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bookmarkStart w:id="0" w:name="_GoBack"/>
      <w:bookmarkEnd w:id="0"/>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C73318" w:rsidP="00BF5813">
            <w:pPr>
              <w:widowControl w:val="0"/>
              <w:spacing w:after="0" w:line="240" w:lineRule="auto"/>
              <w:ind w:right="142"/>
              <w:rPr>
                <w:rFonts w:ascii="Times New Roman" w:eastAsia="Times New Roman" w:hAnsi="Times New Roman" w:cs="Times New Roman"/>
                <w:snapToGrid w:val="0"/>
                <w:sz w:val="28"/>
                <w:szCs w:val="28"/>
                <w:lang w:eastAsia="ru-RU"/>
              </w:rPr>
            </w:pPr>
            <w:r w:rsidRPr="00C414F6">
              <w:rPr>
                <w:rFonts w:ascii="Times New Roman" w:eastAsia="Times New Roman" w:hAnsi="Times New Roman" w:cs="Times New Roman"/>
                <w:b/>
                <w:snapToGrid w:val="0"/>
                <w:sz w:val="28"/>
                <w:szCs w:val="28"/>
                <w:shd w:val="clear" w:color="auto" w:fill="FFFFFF" w:themeFill="background1"/>
                <w:lang w:eastAsia="ru-RU"/>
              </w:rPr>
              <w:t>від «</w:t>
            </w:r>
            <w:r w:rsidR="00CA5E62" w:rsidRPr="00C414F6">
              <w:rPr>
                <w:rFonts w:ascii="Times New Roman" w:eastAsia="Times New Roman" w:hAnsi="Times New Roman" w:cs="Times New Roman"/>
                <w:b/>
                <w:snapToGrid w:val="0"/>
                <w:sz w:val="28"/>
                <w:szCs w:val="28"/>
                <w:shd w:val="clear" w:color="auto" w:fill="FFFFFF" w:themeFill="background1"/>
                <w:lang w:eastAsia="ru-RU"/>
              </w:rPr>
              <w:t>1</w:t>
            </w:r>
            <w:r w:rsidR="0058672D" w:rsidRPr="00C414F6">
              <w:rPr>
                <w:rFonts w:ascii="Times New Roman" w:eastAsia="Times New Roman" w:hAnsi="Times New Roman" w:cs="Times New Roman"/>
                <w:b/>
                <w:snapToGrid w:val="0"/>
                <w:sz w:val="28"/>
                <w:szCs w:val="28"/>
                <w:shd w:val="clear" w:color="auto" w:fill="FFFFFF" w:themeFill="background1"/>
                <w:lang w:eastAsia="ru-RU"/>
              </w:rPr>
              <w:t>5</w:t>
            </w:r>
            <w:r w:rsidR="005D78D3" w:rsidRPr="00C414F6">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C414F6">
              <w:rPr>
                <w:rFonts w:ascii="Times New Roman" w:eastAsia="Times New Roman" w:hAnsi="Times New Roman" w:cs="Times New Roman"/>
                <w:b/>
                <w:snapToGrid w:val="0"/>
                <w:sz w:val="28"/>
                <w:szCs w:val="28"/>
                <w:shd w:val="clear" w:color="auto" w:fill="FFFFFF" w:themeFill="background1"/>
                <w:lang w:eastAsia="ru-RU"/>
              </w:rPr>
              <w:t>0</w:t>
            </w:r>
            <w:r w:rsidR="00CA5E62" w:rsidRPr="00C414F6">
              <w:rPr>
                <w:rFonts w:ascii="Times New Roman" w:eastAsia="Times New Roman" w:hAnsi="Times New Roman" w:cs="Times New Roman"/>
                <w:b/>
                <w:snapToGrid w:val="0"/>
                <w:sz w:val="28"/>
                <w:szCs w:val="28"/>
                <w:shd w:val="clear" w:color="auto" w:fill="FFFFFF" w:themeFill="background1"/>
                <w:lang w:eastAsia="ru-RU"/>
              </w:rPr>
              <w:t>4</w:t>
            </w:r>
            <w:r w:rsidR="005D78D3" w:rsidRPr="00C414F6">
              <w:rPr>
                <w:rFonts w:ascii="Times New Roman" w:eastAsia="Times New Roman" w:hAnsi="Times New Roman" w:cs="Times New Roman"/>
                <w:b/>
                <w:snapToGrid w:val="0"/>
                <w:sz w:val="28"/>
                <w:szCs w:val="28"/>
                <w:shd w:val="clear" w:color="auto" w:fill="FFFFFF" w:themeFill="background1"/>
                <w:lang w:eastAsia="ru-RU"/>
              </w:rPr>
              <w:t>. 202</w:t>
            </w:r>
            <w:r w:rsidR="00DD3A2E" w:rsidRPr="00C414F6">
              <w:rPr>
                <w:rFonts w:ascii="Times New Roman" w:eastAsia="Times New Roman" w:hAnsi="Times New Roman" w:cs="Times New Roman"/>
                <w:b/>
                <w:snapToGrid w:val="0"/>
                <w:sz w:val="28"/>
                <w:szCs w:val="28"/>
                <w:shd w:val="clear" w:color="auto" w:fill="FFFFFF" w:themeFill="background1"/>
                <w:lang w:eastAsia="ru-RU"/>
              </w:rPr>
              <w:t>4</w:t>
            </w:r>
            <w:r w:rsidR="005D78D3" w:rsidRPr="00C414F6">
              <w:rPr>
                <w:rFonts w:ascii="Times New Roman" w:eastAsia="Times New Roman" w:hAnsi="Times New Roman" w:cs="Times New Roman"/>
                <w:b/>
                <w:snapToGrid w:val="0"/>
                <w:sz w:val="28"/>
                <w:szCs w:val="28"/>
                <w:shd w:val="clear" w:color="auto" w:fill="FFFFFF" w:themeFill="background1"/>
                <w:lang w:eastAsia="ru-RU"/>
              </w:rPr>
              <w:t xml:space="preserve"> року № </w:t>
            </w:r>
            <w:r w:rsidR="00CA5E62" w:rsidRPr="00C414F6">
              <w:rPr>
                <w:rFonts w:ascii="Times New Roman" w:eastAsia="Times New Roman" w:hAnsi="Times New Roman" w:cs="Times New Roman"/>
                <w:b/>
                <w:snapToGrid w:val="0"/>
                <w:sz w:val="28"/>
                <w:szCs w:val="28"/>
                <w:shd w:val="clear" w:color="auto" w:fill="FFFFFF" w:themeFill="background1"/>
                <w:lang w:eastAsia="ru-RU"/>
              </w:rPr>
              <w:t>2</w:t>
            </w:r>
            <w:r w:rsidR="0058672D" w:rsidRPr="00C414F6">
              <w:rPr>
                <w:rFonts w:ascii="Times New Roman" w:eastAsia="Times New Roman" w:hAnsi="Times New Roman" w:cs="Times New Roman"/>
                <w:b/>
                <w:snapToGrid w:val="0"/>
                <w:sz w:val="28"/>
                <w:szCs w:val="28"/>
                <w:shd w:val="clear" w:color="auto" w:fill="FFFFFF" w:themeFill="background1"/>
                <w:lang w:eastAsia="ru-RU"/>
              </w:rPr>
              <w:t>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C73318">
              <w:rPr>
                <w:rFonts w:ascii="Times New Roman" w:eastAsia="Times New Roman" w:hAnsi="Times New Roman" w:cs="Times New Roman"/>
                <w:b/>
                <w:sz w:val="28"/>
                <w:szCs w:val="28"/>
                <w:lang w:eastAsia="ru-RU"/>
              </w:rPr>
              <w:t>Т.М. Мельник</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C73318" w:rsidRDefault="00C73318" w:rsidP="00CA5E62">
      <w:pPr>
        <w:suppressAutoHyphens/>
        <w:spacing w:after="0" w:line="240" w:lineRule="auto"/>
        <w:jc w:val="center"/>
        <w:rPr>
          <w:rFonts w:ascii="Times New Roman" w:eastAsia="Times New Roman" w:hAnsi="Times New Roman" w:cs="Times New Roman"/>
          <w:b/>
          <w:sz w:val="32"/>
          <w:szCs w:val="23"/>
          <w:lang w:eastAsia="zh-CN"/>
        </w:rPr>
      </w:pPr>
      <w:r w:rsidRPr="00C73318">
        <w:rPr>
          <w:rFonts w:ascii="Times New Roman" w:eastAsia="Times New Roman" w:hAnsi="Times New Roman" w:cs="Times New Roman"/>
          <w:b/>
          <w:sz w:val="32"/>
          <w:szCs w:val="23"/>
          <w:lang w:eastAsia="zh-CN"/>
        </w:rPr>
        <w:t xml:space="preserve">Бар’єри дорожні, конуси, віхи, знаки </w:t>
      </w:r>
    </w:p>
    <w:p w:rsidR="005D78D3" w:rsidRPr="0040267C" w:rsidRDefault="00CA5E62" w:rsidP="00CA5E62">
      <w:pPr>
        <w:suppressAutoHyphens/>
        <w:spacing w:after="0" w:line="240" w:lineRule="auto"/>
        <w:jc w:val="center"/>
        <w:rPr>
          <w:rFonts w:ascii="Times New Roman" w:eastAsia="Times New Roman" w:hAnsi="Times New Roman" w:cs="Times New Roman"/>
          <w:b/>
          <w:sz w:val="32"/>
          <w:szCs w:val="23"/>
          <w:lang w:val="ru-RU" w:eastAsia="zh-CN"/>
        </w:rPr>
      </w:pPr>
      <w:r w:rsidRPr="00CA5E62">
        <w:rPr>
          <w:rFonts w:ascii="Times New Roman" w:eastAsia="Times New Roman" w:hAnsi="Times New Roman" w:cs="Times New Roman"/>
          <w:b/>
          <w:sz w:val="32"/>
          <w:szCs w:val="23"/>
          <w:lang w:eastAsia="zh-CN"/>
        </w:rPr>
        <w:t xml:space="preserve">(ДК 021:2015 код  </w:t>
      </w:r>
      <w:r w:rsidR="00C73318" w:rsidRPr="00C73318">
        <w:rPr>
          <w:rFonts w:ascii="Times New Roman" w:eastAsia="Times New Roman" w:hAnsi="Times New Roman" w:cs="Times New Roman"/>
          <w:b/>
          <w:sz w:val="32"/>
          <w:szCs w:val="23"/>
          <w:lang w:eastAsia="zh-CN"/>
        </w:rPr>
        <w:t>34920000-2 Дорожнє обладнання</w:t>
      </w:r>
      <w:r w:rsidRPr="00CA5E62">
        <w:rPr>
          <w:rFonts w:ascii="Times New Roman" w:eastAsia="Times New Roman" w:hAnsi="Times New Roman" w:cs="Times New Roman"/>
          <w:b/>
          <w:sz w:val="32"/>
          <w:szCs w:val="23"/>
          <w:lang w:eastAsia="zh-CN"/>
        </w:rPr>
        <w:t>)</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5E62">
        <w:trPr>
          <w:trHeight w:val="1119"/>
          <w:jc w:val="center"/>
        </w:trPr>
        <w:tc>
          <w:tcPr>
            <w:tcW w:w="705" w:type="dxa"/>
          </w:tcPr>
          <w:p w:rsidR="00CA5E62" w:rsidRDefault="00CA5E62" w:rsidP="00CA5E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A5E62" w:rsidRDefault="00CA5E62" w:rsidP="00CA5E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E62" w:rsidRDefault="00CA5E62" w:rsidP="00CA5E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A5E62" w:rsidRDefault="00CA5E62" w:rsidP="00CA5E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C73318" w:rsidRDefault="005D78D3" w:rsidP="00C73318">
            <w:pPr>
              <w:rPr>
                <w:rFonts w:ascii="Times New Roman" w:eastAsia="Times New Roman" w:hAnsi="Times New Roman" w:cs="Times New Roman"/>
                <w:i/>
                <w:sz w:val="24"/>
                <w:szCs w:val="24"/>
              </w:rPr>
            </w:pPr>
            <w:r>
              <w:rPr>
                <w:rFonts w:ascii="Times New Roman" w:eastAsia="Times New Roman" w:hAnsi="Times New Roman" w:cs="Times New Roman"/>
                <w:sz w:val="24"/>
                <w:szCs w:val="24"/>
                <w:shd w:val="clear" w:color="auto" w:fill="FFFFFF"/>
                <w:lang w:eastAsia="ru-RU"/>
              </w:rPr>
              <w:t xml:space="preserve"> </w:t>
            </w:r>
            <w:r w:rsidR="00C73318" w:rsidRPr="00FE4EB8">
              <w:rPr>
                <w:rFonts w:ascii="Times New Roman" w:eastAsia="Times New Roman" w:hAnsi="Times New Roman" w:cs="Times New Roman"/>
                <w:i/>
                <w:sz w:val="24"/>
                <w:szCs w:val="24"/>
              </w:rPr>
              <w:t>У</w:t>
            </w:r>
            <w:r w:rsidR="00C73318" w:rsidRPr="00FE4EB8">
              <w:rPr>
                <w:rFonts w:ascii="Times New Roman" w:eastAsia="Times New Roman" w:hAnsi="Times New Roman" w:cs="Times New Roman"/>
                <w:i/>
                <w:sz w:val="24"/>
                <w:szCs w:val="24"/>
                <w:lang w:val="ru-RU"/>
              </w:rPr>
              <w:t>повноважена особа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Мельник Тетяна Миколаївна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 xml:space="preserve">спеціаліст з </w:t>
            </w:r>
            <w:r w:rsidR="00C73318" w:rsidRPr="00FE4EB8">
              <w:rPr>
                <w:rFonts w:ascii="Times New Roman" w:eastAsia="Times New Roman" w:hAnsi="Times New Roman" w:cs="Times New Roman"/>
                <w:i/>
                <w:sz w:val="24"/>
                <w:szCs w:val="24"/>
              </w:rPr>
              <w:t xml:space="preserve"> публічних закупівель</w:t>
            </w:r>
            <w:r w:rsidR="00C73318">
              <w:rPr>
                <w:rFonts w:ascii="Times New Roman" w:eastAsia="Times New Roman" w:hAnsi="Times New Roman" w:cs="Times New Roman"/>
                <w:i/>
                <w:sz w:val="24"/>
                <w:szCs w:val="24"/>
                <w:lang w:val="en-US"/>
              </w:rPr>
              <w:t xml:space="preserve"> I</w:t>
            </w:r>
            <w:r w:rsidR="00C73318">
              <w:rPr>
                <w:rFonts w:ascii="Times New Roman" w:eastAsia="Times New Roman" w:hAnsi="Times New Roman" w:cs="Times New Roman"/>
                <w:i/>
                <w:sz w:val="24"/>
                <w:szCs w:val="24"/>
              </w:rPr>
              <w:t xml:space="preserve"> категорії</w:t>
            </w:r>
            <w:r w:rsidR="00C73318" w:rsidRPr="00FE4EB8">
              <w:rPr>
                <w:rFonts w:ascii="Times New Roman" w:eastAsia="Times New Roman" w:hAnsi="Times New Roman" w:cs="Times New Roman"/>
                <w:i/>
                <w:sz w:val="24"/>
                <w:szCs w:val="24"/>
              </w:rPr>
              <w:t>.</w:t>
            </w:r>
          </w:p>
          <w:p w:rsidR="00C73318" w:rsidRPr="00FE4EB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C7331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9" w:history="1">
              <w:r w:rsidRPr="00AD474F">
                <w:rPr>
                  <w:rStyle w:val="a6"/>
                  <w:rFonts w:ascii="Times New Roman" w:eastAsia="Times New Roman" w:hAnsi="Times New Roman" w:cs="Times New Roman"/>
                  <w:i/>
                  <w:color w:val="auto"/>
                  <w:sz w:val="24"/>
                  <w:szCs w:val="24"/>
                  <w:u w:val="none"/>
                </w:rPr>
                <w:t>tanya101962@ukr.net</w:t>
              </w:r>
            </w:hyperlink>
          </w:p>
          <w:p w:rsidR="00C73318" w:rsidRDefault="00C73318" w:rsidP="00C73318">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C73318" w:rsidRPr="00821DDE" w:rsidRDefault="00C73318" w:rsidP="00C73318">
            <w:pPr>
              <w:rPr>
                <w:rFonts w:ascii="Times New Roman" w:eastAsia="Times New Roman" w:hAnsi="Times New Roman" w:cs="Times New Roman"/>
                <w:i/>
                <w:sz w:val="24"/>
                <w:szCs w:val="24"/>
                <w:lang w:eastAsia="ru-RU"/>
              </w:rPr>
            </w:pPr>
            <w:r w:rsidRPr="00821DDE">
              <w:rPr>
                <w:rFonts w:ascii="Times New Roman" w:eastAsia="Times New Roman" w:hAnsi="Times New Roman" w:cs="Times New Roman"/>
                <w:i/>
                <w:sz w:val="24"/>
                <w:szCs w:val="24"/>
                <w:lang w:eastAsia="ru-RU"/>
              </w:rPr>
              <w:t>Начальник дільниці з охорони праці та безпеки   дорожнього руху Дащенко Андрій Петрович</w:t>
            </w:r>
          </w:p>
          <w:p w:rsidR="005D78D3" w:rsidRDefault="00C73318" w:rsidP="00C73318">
            <w:pPr>
              <w:spacing w:line="20" w:lineRule="atLeast"/>
              <w:contextualSpacing/>
              <w:rPr>
                <w:rFonts w:ascii="Times New Roman" w:eastAsia="Times New Roman" w:hAnsi="Times New Roman" w:cs="Times New Roman"/>
                <w:sz w:val="24"/>
                <w:szCs w:val="24"/>
              </w:rPr>
            </w:pPr>
            <w:r w:rsidRPr="00821DDE">
              <w:rPr>
                <w:rFonts w:ascii="Times New Roman" w:eastAsia="Times New Roman" w:hAnsi="Times New Roman" w:cs="Times New Roman"/>
                <w:i/>
                <w:sz w:val="24"/>
                <w:szCs w:val="24"/>
                <w:lang w:eastAsia="ru-RU"/>
              </w:rPr>
              <w:t>тел.: +380930497661</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3318" w:rsidRDefault="00C73318" w:rsidP="00CA5E62">
            <w:pPr>
              <w:spacing w:before="240" w:line="240" w:lineRule="atLeast"/>
              <w:contextualSpacing/>
              <w:jc w:val="center"/>
              <w:rPr>
                <w:rFonts w:ascii="Times New Roman" w:eastAsia="Times New Roman" w:hAnsi="Times New Roman" w:cs="Times New Roman"/>
                <w:b/>
                <w:i/>
                <w:sz w:val="24"/>
                <w:szCs w:val="24"/>
              </w:rPr>
            </w:pPr>
            <w:r w:rsidRPr="00C73318">
              <w:rPr>
                <w:rFonts w:ascii="Times New Roman" w:eastAsia="Times New Roman" w:hAnsi="Times New Roman" w:cs="Times New Roman"/>
                <w:b/>
                <w:i/>
                <w:sz w:val="24"/>
                <w:szCs w:val="24"/>
              </w:rPr>
              <w:t xml:space="preserve">Бар’єри дорожні, конуси, віхи, знаки </w:t>
            </w:r>
          </w:p>
          <w:p w:rsidR="00CA799D" w:rsidRPr="00FE4EB8" w:rsidRDefault="00C73318" w:rsidP="00CA5E62">
            <w:pPr>
              <w:spacing w:before="240" w:line="240" w:lineRule="atLeast"/>
              <w:contextualSpacing/>
              <w:jc w:val="center"/>
              <w:rPr>
                <w:rFonts w:ascii="Times New Roman" w:eastAsia="Times New Roman" w:hAnsi="Times New Roman" w:cs="Times New Roman"/>
                <w:i/>
                <w:sz w:val="24"/>
                <w:szCs w:val="24"/>
              </w:rPr>
            </w:pPr>
            <w:r w:rsidRPr="00C73318">
              <w:rPr>
                <w:rFonts w:ascii="Times New Roman" w:eastAsia="Times New Roman" w:hAnsi="Times New Roman" w:cs="Times New Roman"/>
                <w:b/>
                <w:i/>
                <w:sz w:val="24"/>
                <w:szCs w:val="24"/>
              </w:rPr>
              <w:t>(ДК 021:2015 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6790" w:rsidRDefault="009B1E16" w:rsidP="00D13803">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p>
          <w:p w:rsidR="00C73318"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1. </w:t>
            </w:r>
            <w:r w:rsidR="00C73318" w:rsidRPr="00C73318">
              <w:rPr>
                <w:rFonts w:ascii="Times New Roman" w:eastAsia="Times New Roman" w:hAnsi="Times New Roman" w:cs="Times New Roman"/>
                <w:sz w:val="24"/>
                <w:szCs w:val="24"/>
              </w:rPr>
              <w:t>Конус дорожній гнучкий Н500</w:t>
            </w:r>
            <w:r w:rsidR="00C73318">
              <w:rPr>
                <w:rFonts w:ascii="Times New Roman" w:eastAsia="Times New Roman" w:hAnsi="Times New Roman" w:cs="Times New Roman"/>
                <w:sz w:val="24"/>
                <w:szCs w:val="24"/>
              </w:rPr>
              <w:t>-25 шт.</w:t>
            </w:r>
            <w:r w:rsidR="00C73318" w:rsidRPr="00C73318">
              <w:rPr>
                <w:rFonts w:ascii="Times New Roman" w:eastAsia="Times New Roman" w:hAnsi="Times New Roman" w:cs="Times New Roman"/>
                <w:sz w:val="24"/>
                <w:szCs w:val="24"/>
              </w:rPr>
              <w:t xml:space="preserve"> </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2. </w:t>
            </w:r>
            <w:r w:rsidR="00C73318" w:rsidRPr="00C73318">
              <w:rPr>
                <w:rFonts w:ascii="Times New Roman" w:eastAsia="Times New Roman" w:hAnsi="Times New Roman" w:cs="Times New Roman"/>
                <w:sz w:val="24"/>
                <w:szCs w:val="24"/>
              </w:rPr>
              <w:t>Конус дорожній гнучкий Н750</w:t>
            </w:r>
            <w:r w:rsidR="00C73318">
              <w:rPr>
                <w:rFonts w:ascii="Times New Roman" w:eastAsia="Times New Roman" w:hAnsi="Times New Roman" w:cs="Times New Roman"/>
                <w:sz w:val="24"/>
                <w:szCs w:val="24"/>
              </w:rPr>
              <w:t>-40 шт.</w:t>
            </w:r>
          </w:p>
          <w:p w:rsidR="00DD3A2E" w:rsidRDefault="00CA5E62" w:rsidP="00DD3A2E">
            <w:pPr>
              <w:spacing w:line="240" w:lineRule="atLeast"/>
              <w:contextualSpacing/>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3. </w:t>
            </w:r>
            <w:r w:rsidR="00C73318" w:rsidRPr="00C73318">
              <w:rPr>
                <w:rFonts w:ascii="Times New Roman" w:eastAsia="Times New Roman" w:hAnsi="Times New Roman" w:cs="Times New Roman"/>
                <w:sz w:val="24"/>
                <w:szCs w:val="24"/>
              </w:rPr>
              <w:t>Бар’єр огороджувальний пластиковий 2000мм</w:t>
            </w:r>
            <w:r w:rsidR="00C73318">
              <w:rPr>
                <w:rFonts w:ascii="Times New Roman" w:eastAsia="Times New Roman" w:hAnsi="Times New Roman" w:cs="Times New Roman"/>
                <w:sz w:val="24"/>
                <w:szCs w:val="24"/>
              </w:rPr>
              <w:t>-</w:t>
            </w:r>
            <w:r w:rsidR="00C73318" w:rsidRPr="00C73318">
              <w:rPr>
                <w:rFonts w:ascii="Times New Roman" w:eastAsia="Times New Roman" w:hAnsi="Times New Roman" w:cs="Times New Roman"/>
                <w:sz w:val="24"/>
                <w:szCs w:val="24"/>
              </w:rPr>
              <w:t xml:space="preserve"> </w:t>
            </w:r>
            <w:r w:rsidR="00C73318">
              <w:rPr>
                <w:rFonts w:ascii="Times New Roman" w:eastAsia="Times New Roman" w:hAnsi="Times New Roman" w:cs="Times New Roman"/>
                <w:sz w:val="24"/>
                <w:szCs w:val="24"/>
              </w:rPr>
              <w:t>2 шт.</w:t>
            </w:r>
          </w:p>
          <w:p w:rsidR="00C73318" w:rsidRDefault="00C73318" w:rsidP="00DD3A2E">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73318">
              <w:rPr>
                <w:rFonts w:ascii="Times New Roman" w:eastAsia="Times New Roman" w:hAnsi="Times New Roman" w:cs="Times New Roman"/>
                <w:sz w:val="24"/>
                <w:szCs w:val="24"/>
              </w:rPr>
              <w:t>Віха дорожня направляюча з гумовою підставкою</w:t>
            </w:r>
            <w:r>
              <w:rPr>
                <w:rFonts w:ascii="Times New Roman" w:eastAsia="Times New Roman" w:hAnsi="Times New Roman" w:cs="Times New Roman"/>
                <w:sz w:val="24"/>
                <w:szCs w:val="24"/>
              </w:rPr>
              <w:t>-4 шт.</w:t>
            </w:r>
          </w:p>
          <w:p w:rsidR="00C73318" w:rsidRDefault="00C73318" w:rsidP="00DD3A2E">
            <w:pPr>
              <w:spacing w:line="240" w:lineRule="atLeast"/>
              <w:contextualSpacing/>
              <w:rPr>
                <w:rFonts w:ascii="Century Schoolbook" w:hAnsi="Century Schoolbook"/>
                <w:b/>
              </w:rPr>
            </w:pPr>
            <w:r>
              <w:rPr>
                <w:rFonts w:ascii="Times New Roman" w:eastAsia="Times New Roman" w:hAnsi="Times New Roman" w:cs="Times New Roman"/>
                <w:sz w:val="24"/>
                <w:szCs w:val="24"/>
              </w:rPr>
              <w:t xml:space="preserve">5. Дорожні </w:t>
            </w:r>
            <w:r w:rsidRPr="00C73318">
              <w:rPr>
                <w:rFonts w:ascii="Times New Roman" w:eastAsia="Times New Roman" w:hAnsi="Times New Roman" w:cs="Times New Roman"/>
                <w:sz w:val="24"/>
                <w:szCs w:val="24"/>
              </w:rPr>
              <w:t>знак</w:t>
            </w:r>
            <w:r>
              <w:rPr>
                <w:rFonts w:ascii="Times New Roman" w:eastAsia="Times New Roman" w:hAnsi="Times New Roman" w:cs="Times New Roman"/>
                <w:sz w:val="24"/>
                <w:szCs w:val="24"/>
              </w:rPr>
              <w:t>и- 23 шт.</w:t>
            </w: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CA5E62">
        <w:trPr>
          <w:trHeight w:val="841"/>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5E62" w:rsidRDefault="00CA5E62" w:rsidP="00CA5E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E62" w:rsidRDefault="00CA5E62" w:rsidP="00CA5E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E62">
        <w:trPr>
          <w:trHeight w:val="1975"/>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A5E62" w:rsidRDefault="00CA5E62" w:rsidP="00CA5E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A5E62" w:rsidRDefault="00CA5E62" w:rsidP="00CA5E6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A5E62" w:rsidRDefault="00CA5E62" w:rsidP="00CA5E62">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3A2E" w:rsidRDefault="00CA5E62"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AD0"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rPr>
            </w:pPr>
            <w:r w:rsidRPr="00BE1AD0">
              <w:rPr>
                <w:rFonts w:ascii="Times New Roman" w:eastAsia="Times New Roman" w:hAnsi="Times New Roman" w:cs="Times New Roman"/>
                <w:b/>
                <w:i/>
                <w:sz w:val="24"/>
                <w:szCs w:val="24"/>
              </w:rPr>
              <w:t>Опис та приклади формальних несуттєвих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Опис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w:t>
            </w:r>
            <w:r w:rsidRPr="00BE1A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великої літери;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розділових знаків та відмінювання слів у реченні;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використання слова або мовного звороту, запозичених з іншої мови;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E1AD0">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застосування правил переносу частини слова з рядка в рядок;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написання слів разом та/або окремо, та/або через дефіс;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2.</w:t>
            </w:r>
            <w:r w:rsidRPr="00BE1A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3.</w:t>
            </w:r>
            <w:r w:rsidRPr="00BE1A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4.</w:t>
            </w:r>
            <w:r w:rsidRPr="00BE1A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5.</w:t>
            </w:r>
            <w:r w:rsidRPr="00BE1A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6.</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7.</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8.</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9.</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lastRenderedPageBreak/>
              <w:t>10.</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11.</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12.</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Приклади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«м.київ» замість «м.Київ»;</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«поряд -ок» замість «поря – 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«ненадається» замість «не надається»»;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«______________№_____________» замість «14.08.2020 №320/13/14-01»</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AD0" w:rsidRPr="00BE1AD0" w:rsidRDefault="00BE1AD0" w:rsidP="00D2228F">
            <w:pPr>
              <w:widowControl w:val="0"/>
              <w:spacing w:after="160" w:line="240" w:lineRule="atLeast"/>
              <w:ind w:left="40" w:hanging="20"/>
              <w:contextualSpacing/>
              <w:jc w:val="both"/>
              <w:rPr>
                <w:rFonts w:ascii="Times New Roman" w:eastAsia="Times New Roman" w:hAnsi="Times New Roman" w:cs="Times New Roman"/>
                <w:b/>
                <w:color w:val="000000"/>
                <w:sz w:val="24"/>
                <w:szCs w:val="24"/>
              </w:rPr>
            </w:pPr>
          </w:p>
          <w:p w:rsidR="00DD3A2E" w:rsidRDefault="00BE1AD0" w:rsidP="00D2228F">
            <w:pPr>
              <w:widowControl w:val="0"/>
              <w:spacing w:line="240" w:lineRule="atLeast"/>
              <w:ind w:left="40" w:hanging="20"/>
              <w:contextualSpacing/>
              <w:jc w:val="both"/>
              <w:rPr>
                <w:rFonts w:ascii="Times New Roman" w:eastAsia="Times New Roman" w:hAnsi="Times New Roman" w:cs="Times New Roman"/>
                <w:color w:val="000000"/>
                <w:sz w:val="24"/>
                <w:szCs w:val="24"/>
              </w:rPr>
            </w:pPr>
            <w:r w:rsidRPr="00BE1A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AD0">
        <w:trPr>
          <w:trHeight w:val="1119"/>
          <w:jc w:val="center"/>
        </w:trPr>
        <w:tc>
          <w:tcPr>
            <w:tcW w:w="705" w:type="dxa"/>
          </w:tcPr>
          <w:p w:rsidR="00BE1AD0" w:rsidRDefault="00BE1AD0" w:rsidP="00BE1A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AD0" w:rsidRDefault="00BE1AD0" w:rsidP="00BE1AD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E1AD0" w:rsidRDefault="00BE1AD0" w:rsidP="00BE1AD0">
            <w:pPr>
              <w:widowControl w:val="0"/>
              <w:rPr>
                <w:rFonts w:ascii="Times New Roman" w:eastAsia="Times New Roman" w:hAnsi="Times New Roman" w:cs="Times New Roman"/>
                <w:sz w:val="24"/>
                <w:szCs w:val="24"/>
              </w:rPr>
            </w:pPr>
          </w:p>
        </w:tc>
        <w:tc>
          <w:tcPr>
            <w:tcW w:w="6450" w:type="dxa"/>
            <w:vAlign w:val="center"/>
          </w:tcPr>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BE1AD0" w:rsidRDefault="00BE1AD0" w:rsidP="00BE1AD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BE1AD0" w:rsidRDefault="00BE1AD0" w:rsidP="00BE1AD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E1AD0" w:rsidRDefault="00BE1AD0" w:rsidP="00BE1AD0">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AD0" w:rsidRDefault="00BE1AD0" w:rsidP="00BE1AD0">
            <w:pPr>
              <w:ind w:firstLine="567"/>
              <w:jc w:val="both"/>
              <w:rPr>
                <w:rFonts w:ascii="Times New Roman" w:eastAsia="Times New Roman" w:hAnsi="Times New Roman" w:cs="Times New Roman"/>
                <w:sz w:val="24"/>
                <w:szCs w:val="24"/>
                <w:highlight w:val="white"/>
              </w:rPr>
            </w:pPr>
          </w:p>
          <w:p w:rsidR="00BE1AD0" w:rsidRDefault="00BE1AD0" w:rsidP="00BE1A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7374EB" w:rsidRDefault="004A4784" w:rsidP="00DD3A2E">
            <w:pPr>
              <w:widowControl w:val="0"/>
              <w:ind w:left="40" w:right="120"/>
              <w:rPr>
                <w:rFonts w:ascii="Times New Roman" w:eastAsia="Times New Roman" w:hAnsi="Times New Roman" w:cs="Times New Roman"/>
                <w:sz w:val="24"/>
                <w:szCs w:val="24"/>
              </w:rPr>
            </w:pPr>
            <w:r w:rsidRPr="007374EB">
              <w:rPr>
                <w:rFonts w:ascii="Times New Roman" w:eastAsia="Times New Roman" w:hAnsi="Times New Roman" w:cs="Times New Roman"/>
                <w:b/>
                <w:color w:val="FF0000"/>
                <w:sz w:val="24"/>
                <w:szCs w:val="24"/>
              </w:rPr>
              <w:t>23</w:t>
            </w:r>
            <w:r w:rsidR="00DD3A2E" w:rsidRPr="007374EB">
              <w:rPr>
                <w:rFonts w:ascii="Times New Roman" w:eastAsia="Times New Roman" w:hAnsi="Times New Roman" w:cs="Times New Roman"/>
                <w:b/>
                <w:color w:val="FF0000"/>
                <w:sz w:val="24"/>
                <w:szCs w:val="24"/>
              </w:rPr>
              <w:t xml:space="preserve"> </w:t>
            </w:r>
            <w:r w:rsidR="00696790" w:rsidRPr="007374EB">
              <w:rPr>
                <w:rFonts w:ascii="Times New Roman" w:eastAsia="Times New Roman" w:hAnsi="Times New Roman" w:cs="Times New Roman"/>
                <w:b/>
                <w:color w:val="FF0000"/>
                <w:sz w:val="24"/>
                <w:szCs w:val="24"/>
              </w:rPr>
              <w:t>квіт</w:t>
            </w:r>
            <w:r w:rsidR="00743020" w:rsidRPr="007374EB">
              <w:rPr>
                <w:rFonts w:ascii="Times New Roman" w:eastAsia="Times New Roman" w:hAnsi="Times New Roman" w:cs="Times New Roman"/>
                <w:b/>
                <w:color w:val="FF0000"/>
                <w:sz w:val="24"/>
                <w:szCs w:val="24"/>
              </w:rPr>
              <w:t>ня</w:t>
            </w:r>
            <w:r w:rsidR="00DD3A2E" w:rsidRPr="007374EB">
              <w:rPr>
                <w:rFonts w:ascii="Times New Roman" w:eastAsia="Times New Roman" w:hAnsi="Times New Roman" w:cs="Times New Roman"/>
                <w:b/>
                <w:color w:val="FF0000"/>
                <w:sz w:val="24"/>
                <w:szCs w:val="24"/>
              </w:rPr>
              <w:t xml:space="preserve"> 2024 року</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711C67" w:rsidP="00711C67">
            <w:pPr>
              <w:widowControl w:val="0"/>
              <w:pBdr>
                <w:top w:val="nil"/>
                <w:left w:val="nil"/>
                <w:bottom w:val="nil"/>
                <w:right w:val="nil"/>
                <w:between w:val="nil"/>
              </w:pBdr>
              <w:spacing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1C67" w:rsidRDefault="00711C67" w:rsidP="00711C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1C67" w:rsidRDefault="00711C67" w:rsidP="00711C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11C67">
                <w:rPr>
                  <w:rFonts w:ascii="Times New Roman" w:eastAsia="Times New Roman" w:hAnsi="Times New Roman" w:cs="Times New Roman"/>
                  <w:sz w:val="24"/>
                  <w:szCs w:val="24"/>
                  <w:highlight w:val="white"/>
                </w:rPr>
                <w:t>шістнадцятої</w:t>
              </w:r>
            </w:hyperlink>
            <w:r w:rsidRPr="00711C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b/>
                <w:sz w:val="24"/>
                <w:szCs w:val="24"/>
                <w:highlight w:val="white"/>
              </w:rPr>
            </w:pPr>
            <w:r w:rsidRPr="00711C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i/>
                <w:sz w:val="24"/>
                <w:szCs w:val="24"/>
                <w:highlight w:val="white"/>
              </w:rPr>
            </w:pPr>
            <w:r w:rsidRPr="00711C67">
              <w:rPr>
                <w:rFonts w:ascii="Times New Roman" w:eastAsia="Times New Roman" w:hAnsi="Times New Roman" w:cs="Times New Roman"/>
                <w:i/>
                <w:sz w:val="24"/>
                <w:szCs w:val="24"/>
                <w:highlight w:val="white"/>
              </w:rPr>
              <w:t>(у разі якщо подано дві і більше тендерних пропозицій).</w:t>
            </w:r>
          </w:p>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1C67" w:rsidRDefault="00711C67" w:rsidP="002567D7">
            <w:pPr>
              <w:widowControl w:val="0"/>
              <w:spacing w:line="240" w:lineRule="atLeast"/>
              <w:contextualSpacing/>
              <w:jc w:val="both"/>
              <w:rPr>
                <w:rFonts w:ascii="Times New Roman" w:eastAsia="Times New Roman" w:hAnsi="Times New Roman" w:cs="Times New Roman"/>
                <w:i/>
                <w:sz w:val="24"/>
                <w:szCs w:val="24"/>
                <w:highlight w:val="yellow"/>
              </w:rPr>
            </w:pPr>
            <w:r w:rsidRPr="00711C6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11C67">
              <w:rPr>
                <w:rFonts w:ascii="Times New Roman" w:eastAsia="Times New Roman" w:hAnsi="Times New Roman" w:cs="Times New Roman"/>
                <w:sz w:val="24"/>
                <w:szCs w:val="24"/>
                <w:highlight w:val="white"/>
              </w:rPr>
              <w:lastRenderedPageBreak/>
              <w:t>одного дня з дня прийняття відповідного рішення.</w:t>
            </w:r>
            <w:r>
              <w:rPr>
                <w:rFonts w:ascii="Times New Roman" w:eastAsia="Times New Roman" w:hAnsi="Times New Roman" w:cs="Times New Roman"/>
                <w:sz w:val="24"/>
                <w:szCs w:val="24"/>
                <w:highlight w:val="white"/>
              </w:rPr>
              <w:t xml:space="preserve"> </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1C67" w:rsidRDefault="00711C67" w:rsidP="002567D7">
            <w:pPr>
              <w:widowControl w:val="0"/>
              <w:spacing w:line="240" w:lineRule="atLeast"/>
              <w:contextualSpacing/>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1C67" w:rsidRDefault="00711C67" w:rsidP="002567D7">
            <w:pPr>
              <w:widowControl w:val="0"/>
              <w:spacing w:line="240" w:lineRule="atLeast"/>
              <w:contextualSpacing/>
              <w:jc w:val="both"/>
              <w:rPr>
                <w:rFonts w:ascii="Times New Roman" w:eastAsia="Times New Roman" w:hAnsi="Times New Roman" w:cs="Times New Roman"/>
                <w:i/>
                <w:color w:val="4A86E8"/>
                <w:sz w:val="24"/>
                <w:szCs w:val="24"/>
                <w:highlight w:val="white"/>
              </w:rPr>
            </w:pP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711C67" w:rsidRPr="007034F6" w:rsidRDefault="00711C67" w:rsidP="002567D7">
            <w:pPr>
              <w:widowControl w:val="0"/>
              <w:spacing w:line="240" w:lineRule="atLeast"/>
              <w:contextualSpacing/>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490A" w:rsidRPr="0016490A" w:rsidRDefault="0016490A"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6490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6490A" w:rsidRPr="0016490A" w:rsidRDefault="0016490A" w:rsidP="002567D7">
            <w:pPr>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90A" w:rsidRPr="0016490A" w:rsidRDefault="0016490A" w:rsidP="002567D7">
            <w:pPr>
              <w:spacing w:after="160" w:line="240" w:lineRule="atLeast"/>
              <w:contextualSpacing/>
              <w:jc w:val="both"/>
              <w:rPr>
                <w:rFonts w:ascii="Times New Roman" w:eastAsia="Times New Roman" w:hAnsi="Times New Roman" w:cs="Times New Roman"/>
                <w:strike/>
                <w:sz w:val="24"/>
                <w:szCs w:val="24"/>
                <w:highlight w:val="white"/>
              </w:rPr>
            </w:pPr>
            <w:r w:rsidRPr="001649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490A">
              <w:rPr>
                <w:rFonts w:ascii="Times New Roman" w:eastAsia="Times New Roman" w:hAnsi="Times New Roman" w:cs="Times New Roman"/>
                <w:b/>
                <w:i/>
                <w:sz w:val="24"/>
                <w:szCs w:val="24"/>
              </w:rPr>
              <w:t>протягом 24 годин</w:t>
            </w:r>
            <w:r w:rsidRPr="001649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6490A">
              <w:rPr>
                <w:rFonts w:ascii="Times New Roman" w:eastAsia="Times New Roman" w:hAnsi="Times New Roman" w:cs="Times New Roman"/>
                <w:sz w:val="24"/>
                <w:szCs w:val="24"/>
                <w:highlight w:val="white"/>
              </w:rPr>
              <w:t>лених невідповідностей.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6490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711C67" w:rsidRDefault="00711C67" w:rsidP="002567D7">
            <w:pPr>
              <w:widowControl w:val="0"/>
              <w:spacing w:line="240" w:lineRule="atLeast"/>
              <w:contextualSpacing/>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490A">
        <w:trPr>
          <w:trHeight w:val="1119"/>
          <w:jc w:val="center"/>
        </w:trPr>
        <w:tc>
          <w:tcPr>
            <w:tcW w:w="705" w:type="dxa"/>
          </w:tcPr>
          <w:p w:rsidR="0016490A" w:rsidRDefault="0016490A" w:rsidP="001649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490A" w:rsidRDefault="0016490A" w:rsidP="001649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490A" w:rsidRDefault="0016490A" w:rsidP="001649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6490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6490A">
              <w:rPr>
                <w:rFonts w:ascii="Times New Roman" w:eastAsia="Times New Roman" w:hAnsi="Times New Roman" w:cs="Times New Roman"/>
                <w:i/>
                <w:color w:val="FF0000"/>
                <w:sz w:val="24"/>
                <w:szCs w:val="24"/>
              </w:rPr>
              <w:t>(у разі встановлення такої вимоги)</w:t>
            </w:r>
            <w:r w:rsidRPr="00164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6490A" w:rsidRDefault="0016490A" w:rsidP="0016490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6490A" w:rsidRDefault="0016490A" w:rsidP="0016490A">
            <w:pPr>
              <w:widowControl w:val="0"/>
              <w:ind w:left="40" w:hanging="20"/>
              <w:jc w:val="both"/>
              <w:rPr>
                <w:rFonts w:ascii="Times New Roman" w:eastAsia="Times New Roman" w:hAnsi="Times New Roman" w:cs="Times New Roman"/>
                <w:color w:val="FF0000"/>
                <w:sz w:val="24"/>
                <w:szCs w:val="24"/>
                <w:highlight w:val="yellow"/>
              </w:rPr>
            </w:pP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DFB" w:rsidRDefault="004E6DFB" w:rsidP="004E6D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DFB" w:rsidRDefault="004E6DFB" w:rsidP="004E6DFB">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Pr>
                <w:rFonts w:ascii="Times New Roman" w:eastAsia="Times New Roman" w:hAnsi="Times New Roman" w:cs="Times New Roman"/>
                <w:color w:val="00B050"/>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DFB" w:rsidRDefault="004E6DFB" w:rsidP="004E6D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DFB" w:rsidRDefault="004E6DFB" w:rsidP="004E6D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DFB" w:rsidRDefault="004E6DFB" w:rsidP="004E6D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4E6DFB" w:rsidRDefault="004E6DFB" w:rsidP="004E6D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DFB" w:rsidTr="00DC1F4B">
        <w:trPr>
          <w:trHeight w:val="1833"/>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DFB" w:rsidRDefault="004E6DFB" w:rsidP="004E6D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sidRPr="004E6DF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4E6DFB">
              <w:rPr>
                <w:rFonts w:ascii="Times New Roman" w:eastAsia="Times New Roman" w:hAnsi="Times New Roman" w:cs="Times New Roman"/>
                <w:i/>
                <w:sz w:val="24"/>
                <w:szCs w:val="24"/>
              </w:rPr>
              <w:t>(у разі закупівлі товару, який можна привести до кратності упаковки)</w:t>
            </w:r>
            <w:r w:rsidRPr="004E6DFB">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746EA" w:rsidRDefault="00DE590E" w:rsidP="00D746EA">
      <w:pP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D746EA" w:rsidRPr="00D746EA">
        <w:rPr>
          <w:rFonts w:ascii="Times New Roman" w:eastAsia="Times New Roman" w:hAnsi="Times New Roman" w:cs="Times New Roman"/>
          <w:b/>
          <w:sz w:val="24"/>
          <w:szCs w:val="24"/>
          <w:lang w:eastAsia="ru-RU"/>
        </w:rPr>
        <w:t xml:space="preserve">Бар’єри дорожні, конуси, віхи, знаки (ДК 021:2015 код  </w:t>
      </w:r>
      <w:r w:rsidR="00D746EA">
        <w:rPr>
          <w:rFonts w:ascii="Times New Roman" w:eastAsia="Times New Roman" w:hAnsi="Times New Roman" w:cs="Times New Roman"/>
          <w:b/>
          <w:sz w:val="24"/>
          <w:szCs w:val="24"/>
          <w:lang w:eastAsia="ru-RU"/>
        </w:rPr>
        <w:t xml:space="preserve">34920000-2 Дорожнє обладнання) </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DC1F4B">
        <w:rPr>
          <w:rFonts w:ascii="Times New Roman" w:eastAsia="Times New Roman" w:hAnsi="Times New Roman" w:cs="Times New Roman"/>
          <w:sz w:val="24"/>
          <w:szCs w:val="24"/>
          <w:lang w:val="ru-RU" w:eastAsia="ru-RU"/>
        </w:rPr>
        <w:t xml:space="preserve">90 </w:t>
      </w:r>
      <w:r w:rsidR="00DA1F02" w:rsidRPr="00DA1F02">
        <w:rPr>
          <w:rFonts w:ascii="Times New Roman" w:eastAsia="Times New Roman" w:hAnsi="Times New Roman" w:cs="Times New Roman"/>
          <w:sz w:val="24"/>
          <w:szCs w:val="24"/>
          <w:lang w:val="ru-RU" w:eastAsia="ru-RU"/>
        </w:rPr>
        <w:t>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C1F4B" w:rsidRDefault="00DC1F4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D746EA" w:rsidRPr="00D746EA" w:rsidRDefault="00D746EA" w:rsidP="00D746EA">
      <w:pPr>
        <w:jc w:val="center"/>
        <w:rPr>
          <w:rFonts w:ascii="Times New Roman" w:hAnsi="Times New Roman" w:cs="Times New Roman"/>
        </w:rPr>
      </w:pPr>
      <w:r w:rsidRPr="00D746EA">
        <w:rPr>
          <w:rFonts w:ascii="Times New Roman" w:hAnsi="Times New Roman" w:cs="Times New Roman"/>
          <w:b/>
        </w:rPr>
        <w:t>Бар’єри дорожні, конуси, віхи, знаки (ДК 021:2015</w:t>
      </w:r>
      <w:r w:rsidRPr="00D746EA">
        <w:rPr>
          <w:rFonts w:ascii="Times New Roman" w:hAnsi="Times New Roman" w:cs="Times New Roman"/>
        </w:rPr>
        <w:t xml:space="preserve"> </w:t>
      </w:r>
      <w:r w:rsidRPr="00D746EA">
        <w:rPr>
          <w:rFonts w:ascii="Times New Roman" w:hAnsi="Times New Roman" w:cs="Times New Roman"/>
          <w:color w:val="000000"/>
          <w:lang w:eastAsia="x-none"/>
        </w:rPr>
        <w:t xml:space="preserve">код  </w:t>
      </w:r>
      <w:r w:rsidRPr="00D746EA">
        <w:rPr>
          <w:rFonts w:ascii="Times New Roman" w:hAnsi="Times New Roman" w:cs="Times New Roman"/>
          <w:b/>
          <w:color w:val="000000"/>
          <w:lang w:eastAsia="x-none"/>
        </w:rPr>
        <w:t>34920000-2 Дорожнє обладнання)</w:t>
      </w:r>
      <w:r w:rsidRPr="00D746EA">
        <w:rPr>
          <w:rFonts w:ascii="Times New Roman" w:hAnsi="Times New Roman" w:cs="Times New Roman"/>
        </w:rPr>
        <w:t xml:space="preserve"> </w:t>
      </w:r>
    </w:p>
    <w:p w:rsidR="00D746EA" w:rsidRPr="00D746EA" w:rsidRDefault="00D746EA" w:rsidP="00D746EA">
      <w:pPr>
        <w:pStyle w:val="HTML"/>
        <w:rPr>
          <w:rFonts w:ascii="Times New Roman" w:hAnsi="Times New Roman"/>
        </w:rPr>
      </w:pPr>
    </w:p>
    <w:p w:rsidR="00D746EA" w:rsidRPr="00D746EA" w:rsidRDefault="00D746EA" w:rsidP="00D7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18"/>
          <w:szCs w:val="18"/>
          <w:lang w:val="x-none" w:eastAsia="x-none"/>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977"/>
        <w:gridCol w:w="1304"/>
        <w:gridCol w:w="820"/>
      </w:tblGrid>
      <w:tr w:rsidR="00D746EA" w:rsidRPr="00D746EA" w:rsidTr="006D1006">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widowControl w:val="0"/>
              <w:suppressAutoHyphens/>
              <w:spacing w:before="150" w:line="360" w:lineRule="auto"/>
              <w:jc w:val="center"/>
              <w:rPr>
                <w:rFonts w:ascii="Times New Roman" w:eastAsia="Lucida Sans Unicode" w:hAnsi="Times New Roman" w:cs="Times New Roman"/>
                <w:color w:val="333333"/>
                <w:shd w:val="clear" w:color="auto" w:fill="F8F8F8"/>
                <w:lang w:val="x-none" w:eastAsia="en-US" w:bidi="en-US"/>
              </w:rPr>
            </w:pPr>
            <w:r w:rsidRPr="00D746EA">
              <w:rPr>
                <w:rFonts w:ascii="Times New Roman" w:eastAsia="Lucida Sans Unicode" w:hAnsi="Times New Roman" w:cs="Times New Roman"/>
                <w:color w:val="333333"/>
                <w:shd w:val="clear" w:color="auto" w:fill="F8F8F8"/>
                <w:lang w:val="x-none" w:eastAsia="en-US" w:bidi="en-US"/>
              </w:rPr>
              <w:t>№</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360" w:lineRule="auto"/>
              <w:jc w:val="center"/>
              <w:rPr>
                <w:rFonts w:ascii="Times New Roman" w:hAnsi="Times New Roman" w:cs="Times New Roman"/>
              </w:rPr>
            </w:pPr>
            <w:r w:rsidRPr="00D746EA">
              <w:rPr>
                <w:rFonts w:ascii="Times New Roman" w:hAnsi="Times New Roman" w:cs="Times New Roman"/>
              </w:rPr>
              <w:t>Найменування</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360" w:lineRule="auto"/>
              <w:jc w:val="center"/>
              <w:rPr>
                <w:rFonts w:ascii="Times New Roman" w:hAnsi="Times New Roman" w:cs="Times New Roman"/>
              </w:rPr>
            </w:pPr>
            <w:r w:rsidRPr="00D746EA">
              <w:rPr>
                <w:rFonts w:ascii="Times New Roman" w:hAnsi="Times New Roman" w:cs="Times New Roman"/>
              </w:rPr>
              <w:t xml:space="preserve">К-ть </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Н500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25</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2</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Н750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40</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Бар’єр огороджувальний пластиковий 2000мм. червоний</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4</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Віха дорожня направляюча з гумовою підставкою</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5</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1.5.2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6</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1.5.3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7</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1.14 (1тр)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8</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1.37 (2тр) (Обмеження максимальної швидкості 30)</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6</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9</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3.29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10</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3.21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11</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4.8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12</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3.34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6D1006">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7.24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6D1006">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bl>
    <w:p w:rsidR="00D746EA" w:rsidRPr="00D746EA" w:rsidRDefault="00D746EA" w:rsidP="00D746EA">
      <w:pPr>
        <w:rPr>
          <w:rFonts w:ascii="Times New Roman" w:hAnsi="Times New Roman" w:cs="Times New Roman"/>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Місце постачання:</w:t>
      </w:r>
    </w:p>
    <w:p w:rsidR="00D746EA" w:rsidRDefault="00D746EA" w:rsidP="00D746EA">
      <w:pPr>
        <w:spacing w:after="0" w:line="360" w:lineRule="auto"/>
        <w:rPr>
          <w:rFonts w:ascii="Times New Roman" w:hAnsi="Times New Roman" w:cs="Times New Roman"/>
        </w:rPr>
      </w:pPr>
      <w:r>
        <w:rPr>
          <w:rFonts w:ascii="Times New Roman" w:hAnsi="Times New Roman" w:cs="Times New Roman"/>
        </w:rPr>
        <w:t>03083,  м.Київ, просп. Науки,53</w:t>
      </w:r>
    </w:p>
    <w:p w:rsidR="00D746EA" w:rsidRPr="00D746EA" w:rsidRDefault="00D746EA" w:rsidP="00D746EA">
      <w:pPr>
        <w:spacing w:after="0" w:line="360" w:lineRule="auto"/>
        <w:rPr>
          <w:rFonts w:ascii="Times New Roman" w:hAnsi="Times New Roman" w:cs="Times New Roman"/>
        </w:rPr>
      </w:pP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Період постачання:</w:t>
      </w: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Згідно виробничих потреб, протягом 5-ти робочих днів з дня отримання</w:t>
      </w:r>
      <w:r w:rsidRPr="00D746EA">
        <w:rPr>
          <w:rFonts w:ascii="Times New Roman" w:hAnsi="Times New Roman" w:cs="Times New Roman"/>
        </w:rPr>
        <w:t xml:space="preserve"> </w:t>
      </w:r>
      <w:r w:rsidRPr="00D746EA">
        <w:rPr>
          <w:rFonts w:ascii="Times New Roman" w:hAnsi="Times New Roman" w:cs="Times New Roman"/>
          <w:b/>
          <w:bCs/>
        </w:rPr>
        <w:t>заявки від Замовника.</w:t>
      </w:r>
    </w:p>
    <w:p w:rsidR="00D746EA" w:rsidRDefault="00D746EA" w:rsidP="00D746EA">
      <w:pPr>
        <w:spacing w:after="0"/>
        <w:rPr>
          <w:rFonts w:ascii="Times New Roman" w:hAnsi="Times New Roman" w:cs="Times New Roman"/>
          <w:b/>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Технічні характкристики:</w:t>
      </w: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Знаки дорожні</w:t>
      </w:r>
    </w:p>
    <w:p w:rsidR="00D746EA" w:rsidRPr="00D746EA" w:rsidRDefault="00D746EA" w:rsidP="00D746EA">
      <w:pPr>
        <w:rPr>
          <w:rFonts w:ascii="Times New Roman" w:hAnsi="Times New Roman" w:cs="Times New Roman"/>
        </w:rPr>
      </w:pPr>
      <w:r w:rsidRPr="00D746EA">
        <w:rPr>
          <w:rFonts w:ascii="Times New Roman" w:hAnsi="Times New Roman" w:cs="Times New Roman"/>
        </w:rPr>
        <w:t>-Учасник повинен виготовляти дорожні знаки згідно з вимогами ДСТУ 4100-2021 «Безпека дорожнього руху. Знаки дорожні. Загальні технічні умови. Правила застосування» п. 6.21, 8.3.3, 8.3.4, 8.2.7, 8.2.8.</w:t>
      </w:r>
    </w:p>
    <w:p w:rsidR="00D746EA" w:rsidRPr="00D746EA" w:rsidRDefault="00D746EA" w:rsidP="00D746EA">
      <w:pPr>
        <w:pStyle w:val="a9"/>
        <w:spacing w:before="0" w:beforeAutospacing="0" w:after="0" w:afterAutospacing="0"/>
        <w:jc w:val="both"/>
      </w:pPr>
      <w:r w:rsidRPr="00D746EA">
        <w:rPr>
          <w:color w:val="000000"/>
        </w:rPr>
        <w:t>-Товщина знаків (а саме металевої основи) 0,8 мм. Краї знака мають подвійний загин по периметру та виготовлені з оцинкованого металу, що має мають захисне полімерне покриття (порошкове фарбування) сірого кольору. Лицьова частина дорожнього знака не має наскрізних отворів, видимих частин кріплень, згідно ДСТУ4100:2021.</w:t>
      </w:r>
    </w:p>
    <w:p w:rsidR="00D746EA" w:rsidRPr="00D746EA" w:rsidRDefault="00D746EA" w:rsidP="00D746EA">
      <w:pPr>
        <w:pStyle w:val="a9"/>
        <w:spacing w:before="0" w:beforeAutospacing="0" w:after="0" w:afterAutospacing="0"/>
        <w:jc w:val="both"/>
      </w:pPr>
      <w:r w:rsidRPr="00D746EA">
        <w:rPr>
          <w:color w:val="000000"/>
        </w:rPr>
        <w:t>-Всі деталі й складові частини знаків виготовлені з оцинкованого металу. Покриття повинно відповідати вимогам згідно п. 8.3.3 ДСТУ4100:2021.</w:t>
      </w:r>
    </w:p>
    <w:p w:rsidR="00D746EA" w:rsidRPr="00D746EA" w:rsidRDefault="00D746EA" w:rsidP="00D746EA">
      <w:pPr>
        <w:pStyle w:val="a9"/>
        <w:spacing w:before="0" w:beforeAutospacing="0" w:after="0" w:afterAutospacing="0"/>
        <w:jc w:val="both"/>
        <w:rPr>
          <w:color w:val="000000"/>
        </w:rPr>
      </w:pPr>
      <w:r w:rsidRPr="00D746EA">
        <w:rPr>
          <w:color w:val="000000"/>
        </w:rPr>
        <w:t>Основи знаків мають отвори для кріплення. </w:t>
      </w:r>
    </w:p>
    <w:p w:rsidR="00D746EA" w:rsidRPr="00D746EA" w:rsidRDefault="00D746EA" w:rsidP="00D746EA">
      <w:pPr>
        <w:pStyle w:val="a9"/>
        <w:spacing w:before="0" w:beforeAutospacing="0" w:after="0" w:afterAutospacing="0"/>
        <w:jc w:val="both"/>
      </w:pPr>
    </w:p>
    <w:p w:rsidR="00D746EA" w:rsidRPr="00D746EA" w:rsidRDefault="00D746EA" w:rsidP="00D746EA">
      <w:pPr>
        <w:pStyle w:val="a9"/>
        <w:spacing w:before="0" w:beforeAutospacing="0" w:after="0" w:afterAutospacing="0"/>
        <w:jc w:val="both"/>
      </w:pPr>
      <w:r w:rsidRPr="00D746EA">
        <w:rPr>
          <w:color w:val="000000"/>
        </w:rPr>
        <w:lastRenderedPageBreak/>
        <w:t>-Кріплення виготовлено з оцинкованої сталі товщиною мін. 3 мм, мають спеціальні насічки для додаткової надійної фіксації, що не буде дозволяти дорожньому знаку провертатися на круглій стійці діаметром від 57 мм до 76 мм.</w:t>
      </w:r>
    </w:p>
    <w:p w:rsidR="00D746EA" w:rsidRPr="00D746EA" w:rsidRDefault="00D746EA" w:rsidP="00D746EA">
      <w:pPr>
        <w:rPr>
          <w:rFonts w:ascii="Times New Roman" w:hAnsi="Times New Roman" w:cs="Times New Roman"/>
        </w:rPr>
      </w:pPr>
      <w:r w:rsidRPr="00D746EA">
        <w:rPr>
          <w:rFonts w:ascii="Times New Roman" w:hAnsi="Times New Roman" w:cs="Times New Roman"/>
        </w:rPr>
        <w:t>-На поверхню основи дорожнього знаку (оцинкований метал) наносить маска з використанням світлоповертаючої плівки клас ІІ (матеріал з високою інтенсивністю світлоповертання) – згідно ДСТУ 4100:2021, п. 8.1.2, виготовлена методом цифрового друку.</w:t>
      </w:r>
    </w:p>
    <w:p w:rsidR="00D746EA" w:rsidRPr="00D746EA" w:rsidRDefault="00D746EA" w:rsidP="00D746EA">
      <w:pPr>
        <w:rPr>
          <w:rFonts w:ascii="Times New Roman" w:hAnsi="Times New Roman" w:cs="Times New Roman"/>
        </w:rPr>
      </w:pPr>
      <w:r w:rsidRPr="00D746EA">
        <w:rPr>
          <w:rFonts w:ascii="Times New Roman" w:hAnsi="Times New Roman" w:cs="Times New Roman"/>
        </w:rPr>
        <w:t>-Гарантійний термін експлуатування знаків виготовлених із застосуванням світлоповертальої плівки класу ІІ складає не  менше ніж 10 років від дати введення в експлуатацію.</w:t>
      </w:r>
    </w:p>
    <w:p w:rsidR="00D746EA" w:rsidRPr="00D746EA" w:rsidRDefault="00D746EA" w:rsidP="00D746EA">
      <w:pPr>
        <w:pStyle w:val="a9"/>
        <w:spacing w:before="0" w:beforeAutospacing="0" w:after="0" w:afterAutospacing="0"/>
        <w:jc w:val="both"/>
      </w:pPr>
      <w:r w:rsidRPr="00D746EA">
        <w:rPr>
          <w:color w:val="000000"/>
        </w:rPr>
        <w:t>-На корпусі знака або спеціальній табличці повинно бути нанесене маркування, що містить такі відомості:</w:t>
      </w:r>
    </w:p>
    <w:p w:rsidR="00D746EA" w:rsidRPr="00D746EA" w:rsidRDefault="00D746EA" w:rsidP="00D746EA">
      <w:pPr>
        <w:pStyle w:val="a9"/>
        <w:spacing w:before="0" w:beforeAutospacing="0" w:after="0" w:afterAutospacing="0"/>
        <w:jc w:val="both"/>
      </w:pPr>
      <w:r w:rsidRPr="00D746EA">
        <w:rPr>
          <w:color w:val="000000"/>
        </w:rPr>
        <w:t>- назву підприємства-виробника чи товарний знак, щоб ідентифікувати виробника;</w:t>
      </w:r>
    </w:p>
    <w:p w:rsidR="00D746EA" w:rsidRPr="00D746EA" w:rsidRDefault="00D746EA" w:rsidP="00D746EA">
      <w:pPr>
        <w:pStyle w:val="a9"/>
        <w:spacing w:before="0" w:beforeAutospacing="0" w:after="0" w:afterAutospacing="0"/>
        <w:jc w:val="both"/>
      </w:pPr>
      <w:r w:rsidRPr="00D746EA">
        <w:rPr>
          <w:color w:val="000000"/>
        </w:rPr>
        <w:t>- дату виготовлення (місяць, дві останні цифри року);</w:t>
      </w:r>
    </w:p>
    <w:p w:rsidR="00D746EA" w:rsidRPr="00D746EA" w:rsidRDefault="00D746EA" w:rsidP="00D746EA">
      <w:pPr>
        <w:pStyle w:val="a9"/>
        <w:spacing w:before="0" w:beforeAutospacing="0" w:after="0" w:afterAutospacing="0"/>
        <w:jc w:val="both"/>
      </w:pPr>
      <w:r w:rsidRPr="00D746EA">
        <w:rPr>
          <w:color w:val="000000"/>
        </w:rPr>
        <w:t>- номер або код партії;</w:t>
      </w:r>
    </w:p>
    <w:p w:rsidR="00D746EA" w:rsidRPr="00D746EA" w:rsidRDefault="00D746EA" w:rsidP="00D746EA">
      <w:pPr>
        <w:pStyle w:val="a9"/>
        <w:spacing w:before="0" w:beforeAutospacing="0" w:after="0" w:afterAutospacing="0"/>
        <w:jc w:val="both"/>
      </w:pPr>
      <w:r w:rsidRPr="00D746EA">
        <w:rPr>
          <w:color w:val="000000"/>
        </w:rPr>
        <w:t>- клас світлоповертального матеріалу і найменування виробника;</w:t>
      </w:r>
    </w:p>
    <w:p w:rsidR="00D746EA" w:rsidRPr="00D746EA" w:rsidRDefault="00D746EA" w:rsidP="00D746EA">
      <w:pPr>
        <w:pStyle w:val="a9"/>
        <w:spacing w:before="0" w:beforeAutospacing="0" w:after="0" w:afterAutospacing="0"/>
        <w:jc w:val="both"/>
      </w:pPr>
      <w:r w:rsidRPr="00D746EA">
        <w:rPr>
          <w:color w:val="000000"/>
        </w:rPr>
        <w:t xml:space="preserve">- позначення стандарту ДСТУ4100:2021; </w:t>
      </w:r>
    </w:p>
    <w:p w:rsidR="00D746EA" w:rsidRPr="00D746EA" w:rsidRDefault="00D746EA" w:rsidP="00D746EA">
      <w:pPr>
        <w:pStyle w:val="a9"/>
        <w:spacing w:before="0" w:beforeAutospacing="0" w:after="0" w:afterAutospacing="0"/>
        <w:jc w:val="both"/>
      </w:pPr>
      <w:r w:rsidRPr="00D746EA">
        <w:rPr>
          <w:color w:val="000000"/>
        </w:rPr>
        <w:t>Зображення символів і написів на знаках повинно відповідати вимогам ДСТУ 4100:2021.</w:t>
      </w:r>
    </w:p>
    <w:p w:rsidR="00D746EA" w:rsidRPr="00D746EA" w:rsidRDefault="00D746EA" w:rsidP="00D746EA">
      <w:pPr>
        <w:rPr>
          <w:rFonts w:ascii="Times New Roman" w:hAnsi="Times New Roman" w:cs="Times New Roman"/>
          <w:b/>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Конус дорожній гнучкий Н-50 см.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Колір: помаранчевий</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Висота: 500мм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Розмір основи: 285 * 285мм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Матеріал: ПВХ</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Світлоповертаючі елементи: 2 смужки</w:t>
      </w:r>
      <w:r w:rsidRPr="00D746EA">
        <w:rPr>
          <w:rFonts w:ascii="Times New Roman" w:hAnsi="Times New Roman" w:cs="Times New Roman"/>
          <w:lang w:eastAsia="ru-RU"/>
        </w:rPr>
        <w:t xml:space="preserve"> </w:t>
      </w:r>
      <w:r w:rsidRPr="00D746EA">
        <w:rPr>
          <w:rFonts w:ascii="Times New Roman" w:hAnsi="Times New Roman" w:cs="Times New Roman"/>
          <w:bCs/>
          <w:sz w:val="23"/>
          <w:szCs w:val="23"/>
          <w:lang w:eastAsia="ru-RU"/>
        </w:rPr>
        <w:t xml:space="preserve">світлоповетаючої плівки </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По щільності матеріалу конус еластичний, гумовий</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Матеріали виготовленні PVC (полівінілхлорид), основними властивостями: стійкості до дії вологи, стирання, температур, а також висока механічна міцність.</w:t>
      </w:r>
    </w:p>
    <w:p w:rsidR="00D746EA" w:rsidRPr="00D746EA" w:rsidRDefault="00D746EA" w:rsidP="00D746EA">
      <w:pPr>
        <w:rPr>
          <w:rFonts w:ascii="Times New Roman" w:hAnsi="Times New Roman" w:cs="Times New Roman"/>
          <w:b/>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Конус дорожній гнучкий Н-750 см.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Колір: помаранчевий</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Висота: 750мм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Розмір основи: 385 * 385мм</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Матеріал: ПВХ</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Світлоповертаючі елементи: 2 смужки</w:t>
      </w:r>
      <w:r w:rsidRPr="00D746EA">
        <w:rPr>
          <w:rFonts w:ascii="Times New Roman" w:hAnsi="Times New Roman" w:cs="Times New Roman"/>
          <w:lang w:eastAsia="ru-RU"/>
        </w:rPr>
        <w:t xml:space="preserve"> </w:t>
      </w:r>
      <w:r w:rsidRPr="00D746EA">
        <w:rPr>
          <w:rFonts w:ascii="Times New Roman" w:hAnsi="Times New Roman" w:cs="Times New Roman"/>
          <w:bCs/>
          <w:sz w:val="23"/>
          <w:szCs w:val="23"/>
          <w:lang w:eastAsia="ru-RU"/>
        </w:rPr>
        <w:t xml:space="preserve">світлоповетаючої плівки </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По щільності матеріалу конус еластичний, гумовий</w:t>
      </w:r>
    </w:p>
    <w:p w:rsidR="00D746EA" w:rsidRPr="00D746EA" w:rsidRDefault="00D746EA" w:rsidP="00D746EA">
      <w:pPr>
        <w:spacing w:after="0"/>
        <w:ind w:right="43"/>
        <w:rPr>
          <w:rFonts w:ascii="Times New Roman" w:hAnsi="Times New Roman" w:cs="Times New Roman"/>
          <w:bCs/>
          <w:sz w:val="23"/>
          <w:szCs w:val="23"/>
          <w:lang w:eastAsia="ru-RU"/>
        </w:rPr>
      </w:pPr>
      <w:r w:rsidRPr="00D746EA">
        <w:rPr>
          <w:rFonts w:ascii="Times New Roman" w:hAnsi="Times New Roman" w:cs="Times New Roman"/>
          <w:bCs/>
          <w:sz w:val="23"/>
          <w:szCs w:val="23"/>
          <w:lang w:eastAsia="ru-RU"/>
        </w:rPr>
        <w:t>Матеріали виготовленні PVC (полівінілхлорид), основними властивостями: стійкості до дії вологи, стирання, температур, а також висока механічна міцність.</w:t>
      </w:r>
    </w:p>
    <w:p w:rsidR="00D746EA" w:rsidRPr="00D746EA" w:rsidRDefault="00D746EA" w:rsidP="00D746EA">
      <w:pPr>
        <w:ind w:right="43"/>
        <w:rPr>
          <w:rFonts w:ascii="Times New Roman" w:hAnsi="Times New Roman" w:cs="Times New Roman"/>
          <w:bCs/>
          <w:sz w:val="23"/>
          <w:szCs w:val="23"/>
          <w:lang w:eastAsia="ru-RU"/>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Бар’єр огороджувальний з підставками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Висота-1000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Довжина-2000мм.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Матеріал- високоякісний пластик</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Світлоповертальні елементи- 2 смуги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З’єднувачі-</w:t>
      </w:r>
      <w:r w:rsidRPr="00D746EA">
        <w:rPr>
          <w:rFonts w:ascii="Times New Roman" w:hAnsi="Times New Roman" w:cs="Times New Roman"/>
        </w:rPr>
        <w:t xml:space="preserve"> </w:t>
      </w:r>
      <w:r w:rsidRPr="00D746EA">
        <w:rPr>
          <w:rFonts w:ascii="Times New Roman" w:hAnsi="Times New Roman" w:cs="Times New Roman"/>
          <w:bCs/>
        </w:rPr>
        <w:t>для фіксації мають кріпильні елементи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Колір- червоний</w:t>
      </w:r>
    </w:p>
    <w:p w:rsidR="00D746EA" w:rsidRDefault="00D746EA" w:rsidP="008E1FCC">
      <w:pPr>
        <w:spacing w:after="0"/>
        <w:rPr>
          <w:rFonts w:ascii="Times New Roman" w:hAnsi="Times New Roman" w:cs="Times New Roman"/>
          <w:bCs/>
        </w:rPr>
      </w:pPr>
      <w:r w:rsidRPr="00D746EA">
        <w:rPr>
          <w:rFonts w:ascii="Times New Roman" w:hAnsi="Times New Roman" w:cs="Times New Roman"/>
          <w:bCs/>
        </w:rPr>
        <w:t>Підставки вкомплекті.</w:t>
      </w:r>
    </w:p>
    <w:p w:rsidR="008E1FCC" w:rsidRPr="00D746EA" w:rsidRDefault="008E1FCC" w:rsidP="008E1FCC">
      <w:pPr>
        <w:spacing w:after="0"/>
        <w:rPr>
          <w:rFonts w:ascii="Times New Roman" w:hAnsi="Times New Roman" w:cs="Times New Roman"/>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 xml:space="preserve">Віха дорожня направляюча з гумовою підставкою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Висота-1235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Ширина- 300мм.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Товщина-60мм.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lastRenderedPageBreak/>
        <w:t xml:space="preserve">Матеріал: високоякісний поліетилен, стійкий до ультрафіолету та перепадів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Світлоповертальні елементи- з двох сторін має маску із світловідбиваючою плівкою з вказаним напрямком руху.</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Підставка в комплекті-</w:t>
      </w:r>
      <w:r w:rsidRPr="00D746EA">
        <w:rPr>
          <w:rFonts w:ascii="Times New Roman" w:hAnsi="Times New Roman" w:cs="Times New Roman"/>
        </w:rPr>
        <w:t xml:space="preserve"> </w:t>
      </w:r>
      <w:r w:rsidRPr="00D746EA">
        <w:rPr>
          <w:rFonts w:ascii="Times New Roman" w:hAnsi="Times New Roman" w:cs="Times New Roman"/>
          <w:bCs/>
        </w:rPr>
        <w:t>полімерпіщана суміш.</w:t>
      </w:r>
    </w:p>
    <w:p w:rsidR="00D746EA" w:rsidRPr="00D746EA" w:rsidRDefault="00D746EA" w:rsidP="00D746EA">
      <w:pPr>
        <w:rPr>
          <w:rFonts w:ascii="Times New Roman" w:hAnsi="Times New Roman" w:cs="Times New Roman"/>
          <w:b/>
          <w:bCs/>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Додаткові умови:</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 xml:space="preserve">Поставлений товар повинен бути таким, що не був у використанні, новими, якісними та без дефектів, в повній комплектації, що передбачено для даного виду Товару при встановленні. </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Упаковка предметів закупівлі повинна забезпечувати їх захист від зовнішнього впливу та збереженість при транспортуванні.</w:t>
      </w:r>
    </w:p>
    <w:p w:rsidR="00D746EA" w:rsidRDefault="00D746EA" w:rsidP="00D746EA">
      <w:pPr>
        <w:pStyle w:val="1857"/>
        <w:spacing w:before="0" w:beforeAutospacing="0" w:after="0" w:afterAutospacing="0"/>
      </w:pPr>
      <w:r w:rsidRPr="00D746EA">
        <w:rPr>
          <w:lang w:val="uk-UA"/>
        </w:rPr>
        <w:t xml:space="preserve">При постачанні товару надається: </w:t>
      </w:r>
      <w:r w:rsidRPr="00D746EA">
        <w:t xml:space="preserve">завірені копії  </w:t>
      </w:r>
      <w:r w:rsidRPr="00D746EA">
        <w:rPr>
          <w:lang w:val="uk-UA"/>
        </w:rPr>
        <w:t>паспортів</w:t>
      </w:r>
      <w:r w:rsidRPr="00D746EA">
        <w:t>/сертифікатів відповідності/якості або інші документи у відповідності до чинного законодавства України.</w:t>
      </w:r>
    </w:p>
    <w:p w:rsidR="00D746EA" w:rsidRDefault="00D746EA" w:rsidP="00D746EA">
      <w:pPr>
        <w:pStyle w:val="1857"/>
        <w:spacing w:before="0" w:beforeAutospacing="0" w:after="0" w:afterAutospacing="0"/>
      </w:pPr>
    </w:p>
    <w:p w:rsidR="00D746EA" w:rsidRPr="00D746EA" w:rsidRDefault="00D746EA" w:rsidP="00D746EA">
      <w:pPr>
        <w:pStyle w:val="1857"/>
        <w:spacing w:before="0" w:beforeAutospacing="0" w:after="0" w:afterAutospacing="0"/>
      </w:pPr>
      <w:r w:rsidRPr="00D746EA">
        <w:rPr>
          <w:sz w:val="22"/>
          <w:szCs w:val="22"/>
        </w:rPr>
        <w:t xml:space="preserve"> Пропозиції мають подаватися у повному обсязі та за повної номенклатури. Часткові (неповні) пропозиції до розгляду не допускаються.</w:t>
      </w:r>
    </w:p>
    <w:p w:rsidR="00D746EA" w:rsidRPr="00D746EA" w:rsidRDefault="00D746EA" w:rsidP="00D746EA">
      <w:pPr>
        <w:pStyle w:val="1857"/>
        <w:spacing w:before="0" w:beforeAutospacing="0" w:after="0" w:afterAutospacing="0"/>
      </w:pPr>
    </w:p>
    <w:p w:rsidR="00D746EA" w:rsidRPr="00D746EA" w:rsidRDefault="00D746EA" w:rsidP="00D746EA">
      <w:pPr>
        <w:rPr>
          <w:rFonts w:ascii="Times New Roman" w:hAnsi="Times New Roman" w:cs="Times New Roman"/>
        </w:rPr>
      </w:pPr>
      <w:r w:rsidRPr="00D746EA">
        <w:rPr>
          <w:rFonts w:ascii="Times New Roman" w:hAnsi="Times New Roman" w:cs="Times New Roman"/>
        </w:rPr>
        <w:t>Обсяг закупівлі може бути зменшено у разі зменшення розміру бюджетного фінансування.</w:t>
      </w:r>
    </w:p>
    <w:p w:rsidR="00D746EA" w:rsidRPr="00D746EA" w:rsidRDefault="00D746EA" w:rsidP="00D746EA">
      <w:pPr>
        <w:rPr>
          <w:rFonts w:ascii="Times New Roman" w:hAnsi="Times New Roman" w:cs="Times New Roman"/>
        </w:rPr>
      </w:pPr>
      <w:r w:rsidRPr="00D746EA">
        <w:rPr>
          <w:rFonts w:ascii="Times New Roman" w:hAnsi="Times New Roman" w:cs="Times New Roman"/>
        </w:rPr>
        <w:t>Оплата здійснюється шляхом перерахування коштів в розмірі 100%, з відстрочкою платежу протягом дев’яносто календарних днів після отримання предмету закупівлі.</w:t>
      </w:r>
    </w:p>
    <w:p w:rsidR="00DE7BC7" w:rsidRPr="00D746EA" w:rsidRDefault="00D2228F" w:rsidP="005403D5">
      <w:pPr>
        <w:snapToGrid w:val="0"/>
        <w:spacing w:before="20" w:after="0" w:line="240" w:lineRule="atLeast"/>
        <w:ind w:hanging="1"/>
        <w:contextualSpacing/>
        <w:jc w:val="both"/>
        <w:rPr>
          <w:rFonts w:ascii="Times New Roman" w:eastAsia="Times New Roman" w:hAnsi="Times New Roman" w:cs="Times New Roman"/>
        </w:rPr>
      </w:pPr>
      <w:r w:rsidRPr="00D746EA">
        <w:rPr>
          <w:rFonts w:ascii="Times New Roman" w:eastAsia="Times New Roman" w:hAnsi="Times New Roman" w:cs="Times New Roman"/>
        </w:rPr>
        <w:t xml:space="preserve">             </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lastRenderedPageBreak/>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650AA4"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650AA4">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відповідно до постанови КМУ від 02.04.2024 № 382</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650AA4">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AA4" w:rsidRP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650AA4">
              <w:rPr>
                <w:rFonts w:ascii="Times New Roman" w:eastAsia="Times New Roman" w:hAnsi="Times New Roman" w:cs="Times New Roman"/>
                <w:b/>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 </w:t>
            </w:r>
            <w:r w:rsidRPr="00650AA4">
              <w:rPr>
                <w:rFonts w:ascii="Times New Roman" w:eastAsia="Times New Roman" w:hAnsi="Times New Roman" w:cs="Times New Roman"/>
                <w:b/>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4E207F">
              <w:rPr>
                <w:rFonts w:ascii="Times New Roman" w:eastAsia="Times New Roman" w:hAnsi="Times New Roman" w:cs="Times New Roman"/>
                <w:b/>
                <w:color w:val="000000"/>
                <w:sz w:val="20"/>
                <w:szCs w:val="20"/>
              </w:rPr>
              <w:t>;</w:t>
            </w:r>
          </w:p>
          <w:p w:rsidR="005D168A"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5D168A" w:rsidRPr="00591A09">
              <w:rPr>
                <w:rFonts w:ascii="Times New Roman" w:eastAsia="Times New Roman" w:hAnsi="Times New Roman" w:cs="Times New Roman"/>
                <w:b/>
                <w:color w:val="000000"/>
                <w:sz w:val="20"/>
                <w:szCs w:val="20"/>
              </w:rPr>
              <w:t xml:space="preserve"> копі</w:t>
            </w:r>
            <w:r>
              <w:rPr>
                <w:rFonts w:ascii="Times New Roman" w:eastAsia="Times New Roman" w:hAnsi="Times New Roman" w:cs="Times New Roman"/>
                <w:b/>
                <w:color w:val="000000"/>
                <w:sz w:val="20"/>
                <w:szCs w:val="20"/>
              </w:rPr>
              <w:t>ю</w:t>
            </w:r>
            <w:r w:rsidR="005D168A" w:rsidRPr="00591A09">
              <w:rPr>
                <w:rFonts w:ascii="Times New Roman" w:eastAsia="Times New Roman" w:hAnsi="Times New Roman" w:cs="Times New Roman"/>
                <w:b/>
                <w:color w:val="000000"/>
                <w:sz w:val="20"/>
                <w:szCs w:val="20"/>
              </w:rPr>
              <w:t xml:space="preserve"> аналогічного договору</w:t>
            </w:r>
            <w:r w:rsidR="004E207F">
              <w:rPr>
                <w:rFonts w:ascii="Times New Roman" w:eastAsia="Times New Roman" w:hAnsi="Times New Roman" w:cs="Times New Roman"/>
                <w:b/>
                <w:color w:val="000000"/>
                <w:sz w:val="20"/>
                <w:szCs w:val="20"/>
              </w:rPr>
              <w:t xml:space="preserve"> (</w:t>
            </w:r>
            <w:r w:rsidR="004E207F" w:rsidRPr="004E207F">
              <w:rPr>
                <w:rFonts w:ascii="Times New Roman" w:eastAsia="Times New Roman" w:hAnsi="Times New Roman" w:cs="Times New Roman"/>
                <w:b/>
                <w:color w:val="000000"/>
                <w:sz w:val="20"/>
                <w:szCs w:val="20"/>
              </w:rPr>
              <w:t>не менше 1 копії договору, зазначе</w:t>
            </w:r>
            <w:r w:rsidR="004E207F">
              <w:rPr>
                <w:rFonts w:ascii="Times New Roman" w:eastAsia="Times New Roman" w:hAnsi="Times New Roman" w:cs="Times New Roman"/>
                <w:b/>
                <w:color w:val="000000"/>
                <w:sz w:val="20"/>
                <w:szCs w:val="20"/>
              </w:rPr>
              <w:t>ного в довідці в повному обсязі);</w:t>
            </w:r>
            <w:r w:rsidR="005D168A" w:rsidRPr="00591A09">
              <w:rPr>
                <w:rFonts w:ascii="Times New Roman" w:eastAsia="Times New Roman" w:hAnsi="Times New Roman" w:cs="Times New Roman"/>
                <w:b/>
                <w:color w:val="000000"/>
                <w:sz w:val="20"/>
                <w:szCs w:val="20"/>
              </w:rPr>
              <w:t xml:space="preserve">  </w:t>
            </w:r>
          </w:p>
          <w:p w:rsidR="005D168A" w:rsidRPr="00302A61" w:rsidRDefault="004E207F" w:rsidP="00BF5813">
            <w:pPr>
              <w:spacing w:before="240" w:after="0" w:line="240" w:lineRule="auto"/>
              <w:rPr>
                <w:rFonts w:ascii="Times New Roman" w:eastAsia="Times New Roman" w:hAnsi="Times New Roman" w:cs="Times New Roman"/>
                <w:b/>
                <w:color w:val="000000"/>
                <w:sz w:val="20"/>
                <w:szCs w:val="20"/>
              </w:rPr>
            </w:pPr>
            <w:r w:rsidRPr="00BF5813">
              <w:rPr>
                <w:rFonts w:ascii="Times New Roman" w:eastAsia="Times New Roman" w:hAnsi="Times New Roman" w:cs="Times New Roman"/>
                <w:b/>
                <w:color w:val="000000"/>
                <w:sz w:val="20"/>
                <w:szCs w:val="20"/>
              </w:rPr>
              <w:t>3. копії/ю документів/а на підтвердження виконання не менше ніж одного договору, зазначеного в наданій Учасником довідці</w:t>
            </w:r>
            <w:r w:rsidR="00BF5813" w:rsidRPr="00BF5813">
              <w:rPr>
                <w:rFonts w:ascii="Times New Roman" w:eastAsia="Times New Roman" w:hAnsi="Times New Roman" w:cs="Times New Roman"/>
                <w:b/>
                <w:color w:val="000000"/>
                <w:sz w:val="20"/>
                <w:szCs w:val="20"/>
              </w:rPr>
              <w:t xml:space="preserve">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w:t>
            </w:r>
            <w:r w:rsidRPr="00BF5813">
              <w:rPr>
                <w:rFonts w:ascii="Times New Roman" w:eastAsia="Times New Roman" w:hAnsi="Times New Roman" w:cs="Times New Roman"/>
                <w:b/>
                <w:color w:val="000000"/>
                <w:sz w:val="20"/>
                <w:szCs w:val="20"/>
              </w:rPr>
              <w:t>,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703566" w:rsidRPr="00703566" w:rsidRDefault="00703566" w:rsidP="00703566">
      <w:pPr>
        <w:spacing w:before="20" w:after="20" w:line="240" w:lineRule="auto"/>
        <w:jc w:val="center"/>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b/>
          <w:sz w:val="24"/>
          <w:szCs w:val="24"/>
          <w:lang w:val="ru-RU"/>
        </w:rPr>
        <w:t xml:space="preserve">2. </w:t>
      </w:r>
      <w:r w:rsidRPr="00703566">
        <w:rPr>
          <w:rFonts w:ascii="Times New Roman" w:eastAsia="Times New Roman" w:hAnsi="Times New Roman" w:cs="Times New Roman"/>
          <w:b/>
          <w:color w:val="000000"/>
          <w:sz w:val="24"/>
          <w:szCs w:val="24"/>
          <w:lang w:val="ru-RU"/>
        </w:rPr>
        <w:t xml:space="preserve">Підтвердження відповідності УЧАСНИКА </w:t>
      </w:r>
      <w:r w:rsidRPr="0070356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03566">
        <w:rPr>
          <w:rFonts w:ascii="Times New Roman" w:eastAsia="Times New Roman" w:hAnsi="Times New Roman" w:cs="Times New Roman"/>
          <w:b/>
          <w:sz w:val="24"/>
          <w:szCs w:val="24"/>
          <w:lang w:val="ru-RU"/>
        </w:rPr>
        <w:t>процедури)  вимогам</w:t>
      </w:r>
      <w:proofErr w:type="gramEnd"/>
      <w:r w:rsidRPr="00703566">
        <w:rPr>
          <w:rFonts w:ascii="Times New Roman" w:eastAsia="Times New Roman" w:hAnsi="Times New Roman" w:cs="Times New Roman"/>
          <w:b/>
          <w:sz w:val="24"/>
          <w:szCs w:val="24"/>
          <w:lang w:val="ru-RU"/>
        </w:rPr>
        <w:t>, визначени</w:t>
      </w:r>
      <w:r w:rsidRPr="00703566">
        <w:rPr>
          <w:rFonts w:ascii="Times New Roman" w:eastAsia="Times New Roman" w:hAnsi="Times New Roman" w:cs="Times New Roman"/>
          <w:b/>
          <w:sz w:val="24"/>
          <w:szCs w:val="24"/>
          <w:highlight w:val="white"/>
          <w:lang w:val="ru-RU"/>
        </w:rPr>
        <w:t>м у пункті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703566">
        <w:rPr>
          <w:rFonts w:ascii="Times New Roman" w:eastAsia="Times New Roman" w:hAnsi="Times New Roman" w:cs="Times New Roman"/>
          <w:color w:val="00B050"/>
          <w:sz w:val="20"/>
          <w:szCs w:val="20"/>
          <w:highlight w:val="white"/>
          <w:lang w:val="ru-RU"/>
        </w:rPr>
        <w:t>до абзацу</w:t>
      </w:r>
      <w:proofErr w:type="gramEnd"/>
      <w:r w:rsidRPr="00703566">
        <w:rPr>
          <w:rFonts w:ascii="Times New Roman" w:eastAsia="Times New Roman" w:hAnsi="Times New Roman" w:cs="Times New Roman"/>
          <w:color w:val="00B050"/>
          <w:sz w:val="20"/>
          <w:szCs w:val="20"/>
          <w:highlight w:val="white"/>
          <w:lang w:val="ru-RU"/>
        </w:rPr>
        <w:t xml:space="preserve"> шістнадцятого пункту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03566">
        <w:rPr>
          <w:rFonts w:ascii="Times New Roman" w:eastAsia="Times New Roman" w:hAnsi="Times New Roman" w:cs="Times New Roman"/>
          <w:color w:val="00B050"/>
          <w:sz w:val="20"/>
          <w:szCs w:val="20"/>
          <w:highlight w:val="white"/>
          <w:lang w:val="ru-RU"/>
        </w:rPr>
        <w:t>Особливостей  (</w:t>
      </w:r>
      <w:proofErr w:type="gramEnd"/>
      <w:r w:rsidRPr="00703566">
        <w:rPr>
          <w:rFonts w:ascii="Times New Roman" w:eastAsia="Times New Roman" w:hAnsi="Times New Roman" w:cs="Times New Roman"/>
          <w:color w:val="00B050"/>
          <w:sz w:val="20"/>
          <w:szCs w:val="20"/>
          <w:highlight w:val="white"/>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3566" w:rsidRPr="00703566" w:rsidRDefault="00703566" w:rsidP="00703566">
      <w:pPr>
        <w:spacing w:after="0"/>
        <w:ind w:firstLine="567"/>
        <w:jc w:val="both"/>
        <w:rPr>
          <w:rFonts w:ascii="Times New Roman" w:eastAsia="Times New Roman" w:hAnsi="Times New Roman" w:cs="Times New Roman"/>
          <w:sz w:val="20"/>
          <w:szCs w:val="20"/>
          <w:lang w:val="ru-RU"/>
        </w:rPr>
      </w:pPr>
      <w:r w:rsidRPr="00703566">
        <w:rPr>
          <w:rFonts w:ascii="Times New Roman" w:eastAsia="Times New Roman" w:hAnsi="Times New Roman" w:cs="Times New Roman"/>
          <w:sz w:val="20"/>
          <w:szCs w:val="20"/>
          <w:highlight w:val="white"/>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70356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r w:rsidRPr="00703566">
        <w:rPr>
          <w:rFonts w:ascii="Times New Roman" w:eastAsia="Times New Roman" w:hAnsi="Times New Roman" w:cs="Times New Roman"/>
          <w:color w:val="FF0000"/>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3566">
        <w:rPr>
          <w:rFonts w:ascii="Times New Roman" w:eastAsia="Times New Roman" w:hAnsi="Times New Roman" w:cs="Times New Roman"/>
          <w:i/>
          <w:color w:val="FF0000"/>
          <w:sz w:val="20"/>
          <w:szCs w:val="20"/>
          <w:highlight w:val="yellow"/>
          <w:lang w:val="ru-RU"/>
        </w:rPr>
        <w:t>(у разі застосування таких критеріїв до учасника процедури закупівлі)</w:t>
      </w:r>
      <w:r w:rsidRPr="00703566">
        <w:rPr>
          <w:rFonts w:ascii="Times New Roman" w:eastAsia="Times New Roman" w:hAnsi="Times New Roman" w:cs="Times New Roman"/>
          <w:color w:val="FF0000"/>
          <w:sz w:val="20"/>
          <w:szCs w:val="20"/>
          <w:highlight w:val="yellow"/>
          <w:lang w:val="ru-RU"/>
        </w:rPr>
        <w:t>, замовник перевіряє таких суб’єктів господарювання щодо відсутності</w:t>
      </w:r>
      <w:r w:rsidRPr="00703566">
        <w:rPr>
          <w:rFonts w:ascii="Times New Roman" w:eastAsia="Times New Roman" w:hAnsi="Times New Roman" w:cs="Times New Roman"/>
          <w:color w:val="FF0000"/>
          <w:sz w:val="28"/>
          <w:szCs w:val="28"/>
          <w:highlight w:val="yellow"/>
          <w:lang w:val="ru-RU"/>
        </w:rPr>
        <w:t xml:space="preserve"> </w:t>
      </w:r>
      <w:r w:rsidRPr="00703566">
        <w:rPr>
          <w:rFonts w:ascii="Times New Roman" w:eastAsia="Times New Roman" w:hAnsi="Times New Roman" w:cs="Times New Roman"/>
          <w:color w:val="FF0000"/>
          <w:sz w:val="20"/>
          <w:szCs w:val="20"/>
          <w:highlight w:val="yellow"/>
          <w:lang w:val="ru-RU"/>
        </w:rPr>
        <w:t>підстав, визначених пунктом 47 Особливостей.</w:t>
      </w:r>
    </w:p>
    <w:p w:rsidR="00703566" w:rsidRPr="00703566" w:rsidRDefault="00703566" w:rsidP="00703566">
      <w:pPr>
        <w:spacing w:after="80"/>
        <w:jc w:val="both"/>
        <w:rPr>
          <w:rFonts w:ascii="Times New Roman" w:eastAsia="Times New Roman" w:hAnsi="Times New Roman" w:cs="Times New Roman"/>
          <w:color w:val="00B050"/>
          <w:sz w:val="20"/>
          <w:szCs w:val="20"/>
          <w:highlight w:val="yellow"/>
          <w:lang w:val="ru-RU"/>
        </w:rPr>
      </w:pPr>
    </w:p>
    <w:p w:rsidR="00703566" w:rsidRPr="00703566" w:rsidRDefault="00703566" w:rsidP="0070356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703566">
        <w:rPr>
          <w:rFonts w:ascii="Times New Roman" w:eastAsia="Times New Roman" w:hAnsi="Times New Roman" w:cs="Times New Roman"/>
          <w:b/>
          <w:sz w:val="24"/>
          <w:szCs w:val="24"/>
          <w:lang w:val="ru-RU"/>
        </w:rPr>
        <w:t xml:space="preserve">3. </w:t>
      </w:r>
      <w:r w:rsidRPr="00703566">
        <w:rPr>
          <w:rFonts w:ascii="Times New Roman" w:eastAsia="Times New Roman" w:hAnsi="Times New Roman" w:cs="Times New Roman"/>
          <w:b/>
          <w:color w:val="000000"/>
          <w:sz w:val="24"/>
          <w:szCs w:val="24"/>
          <w:lang w:val="ru-RU"/>
        </w:rPr>
        <w:t xml:space="preserve">Перелік документів та </w:t>
      </w:r>
      <w:proofErr w:type="gramStart"/>
      <w:r w:rsidRPr="00703566">
        <w:rPr>
          <w:rFonts w:ascii="Times New Roman" w:eastAsia="Times New Roman" w:hAnsi="Times New Roman" w:cs="Times New Roman"/>
          <w:b/>
          <w:color w:val="000000"/>
          <w:sz w:val="24"/>
          <w:szCs w:val="24"/>
          <w:lang w:val="ru-RU"/>
        </w:rPr>
        <w:t>інформації  для</w:t>
      </w:r>
      <w:proofErr w:type="gramEnd"/>
      <w:r w:rsidRPr="0070356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03566">
        <w:rPr>
          <w:rFonts w:ascii="Times New Roman" w:eastAsia="Times New Roman" w:hAnsi="Times New Roman" w:cs="Times New Roman"/>
          <w:b/>
          <w:sz w:val="24"/>
          <w:szCs w:val="24"/>
          <w:lang w:val="ru-RU"/>
        </w:rPr>
        <w:t>визначеним у пун</w:t>
      </w:r>
      <w:r w:rsidRPr="00703566">
        <w:rPr>
          <w:rFonts w:ascii="Times New Roman" w:eastAsia="Times New Roman" w:hAnsi="Times New Roman" w:cs="Times New Roman"/>
          <w:b/>
          <w:sz w:val="24"/>
          <w:szCs w:val="24"/>
          <w:highlight w:val="white"/>
          <w:lang w:val="ru-RU"/>
        </w:rPr>
        <w:t xml:space="preserve">кті </w:t>
      </w:r>
      <w:r w:rsidRPr="00703566">
        <w:rPr>
          <w:rFonts w:ascii="Times New Roman" w:eastAsia="Times New Roman" w:hAnsi="Times New Roman" w:cs="Times New Roman"/>
          <w:sz w:val="24"/>
          <w:szCs w:val="24"/>
          <w:highlight w:val="white"/>
          <w:lang w:val="ru-RU"/>
        </w:rPr>
        <w:t>47</w:t>
      </w:r>
      <w:r w:rsidRPr="00703566">
        <w:rPr>
          <w:rFonts w:ascii="Times New Roman" w:eastAsia="Times New Roman" w:hAnsi="Times New Roman" w:cs="Times New Roman"/>
          <w:b/>
          <w:sz w:val="24"/>
          <w:szCs w:val="24"/>
          <w:highlight w:val="white"/>
          <w:lang w:val="ru-RU"/>
        </w:rPr>
        <w:t xml:space="preserve">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Переможець процедури закупівлі у строк, що </w:t>
      </w:r>
      <w:r w:rsidRPr="00703566">
        <w:rPr>
          <w:rFonts w:ascii="Times New Roman" w:eastAsia="Times New Roman" w:hAnsi="Times New Roman" w:cs="Times New Roman"/>
          <w:b/>
          <w:i/>
          <w:color w:val="00B050"/>
          <w:sz w:val="20"/>
          <w:szCs w:val="20"/>
          <w:highlight w:val="white"/>
          <w:lang w:val="ru-RU"/>
        </w:rPr>
        <w:t xml:space="preserve">не перевищує чотири дні </w:t>
      </w:r>
      <w:r w:rsidRPr="00703566">
        <w:rPr>
          <w:rFonts w:ascii="Times New Roman" w:eastAsia="Times New Roman" w:hAnsi="Times New Roman" w:cs="Times New Roman"/>
          <w:color w:val="00B050"/>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70356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3566" w:rsidRPr="00703566" w:rsidRDefault="00703566" w:rsidP="00703566">
      <w:pPr>
        <w:spacing w:after="0" w:line="240" w:lineRule="auto"/>
        <w:rPr>
          <w:rFonts w:ascii="Times New Roman" w:eastAsia="Times New Roman" w:hAnsi="Times New Roman" w:cs="Times New Roman"/>
          <w:b/>
          <w:sz w:val="20"/>
          <w:szCs w:val="20"/>
          <w:highlight w:val="white"/>
          <w:lang w:val="ru-RU"/>
        </w:rPr>
      </w:pPr>
    </w:p>
    <w:p w:rsidR="00703566" w:rsidRPr="00703566" w:rsidRDefault="00703566" w:rsidP="00703566">
      <w:pPr>
        <w:spacing w:after="0" w:line="240" w:lineRule="auto"/>
        <w:rPr>
          <w:rFonts w:ascii="Times New Roman" w:eastAsia="Times New Roman" w:hAnsi="Times New Roman" w:cs="Times New Roman"/>
          <w:b/>
          <w:color w:val="000000"/>
          <w:sz w:val="20"/>
          <w:szCs w:val="20"/>
          <w:highlight w:val="white"/>
          <w:lang w:val="ru-RU"/>
        </w:rPr>
      </w:pPr>
      <w:r w:rsidRPr="00703566">
        <w:rPr>
          <w:rFonts w:ascii="Times New Roman" w:eastAsia="Times New Roman" w:hAnsi="Times New Roman" w:cs="Times New Roman"/>
          <w:color w:val="000000"/>
          <w:sz w:val="20"/>
          <w:szCs w:val="20"/>
          <w:highlight w:val="white"/>
          <w:lang w:val="ru-RU"/>
        </w:rPr>
        <w:t> </w:t>
      </w:r>
      <w:r w:rsidRPr="0070356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03566">
        <w:rPr>
          <w:rFonts w:ascii="Times New Roman" w:eastAsia="Times New Roman" w:hAnsi="Times New Roman" w:cs="Times New Roman"/>
          <w:b/>
          <w:color w:val="000000"/>
          <w:sz w:val="20"/>
          <w:szCs w:val="20"/>
          <w:highlight w:val="white"/>
          <w:lang w:val="ru-RU"/>
        </w:rPr>
        <w:t>надаються  ПЕРЕМОЖЦЕМ</w:t>
      </w:r>
      <w:proofErr w:type="gramEnd"/>
      <w:r w:rsidRPr="00703566">
        <w:rPr>
          <w:rFonts w:ascii="Times New Roman" w:eastAsia="Times New Roman" w:hAnsi="Times New Roman" w:cs="Times New Roman"/>
          <w:b/>
          <w:color w:val="000000"/>
          <w:sz w:val="20"/>
          <w:szCs w:val="20"/>
          <w:highlight w:val="white"/>
          <w:lang w:val="ru-RU"/>
        </w:rPr>
        <w:t xml:space="preserve"> (юридичною особою):</w:t>
      </w: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D658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D6584B">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E59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D658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7035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7035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7035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lastRenderedPageBreak/>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0356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Pr="00DE590E" w:rsidRDefault="00703566" w:rsidP="0070356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84" w:rsidRDefault="004A4784">
      <w:pPr>
        <w:spacing w:after="0" w:line="240" w:lineRule="auto"/>
      </w:pPr>
      <w:r>
        <w:separator/>
      </w:r>
    </w:p>
  </w:endnote>
  <w:endnote w:type="continuationSeparator" w:id="0">
    <w:p w:rsidR="004A4784" w:rsidRDefault="004A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84" w:rsidRDefault="004A47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1C6E">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84" w:rsidRDefault="004A47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84" w:rsidRDefault="004A4784">
      <w:pPr>
        <w:spacing w:after="0" w:line="240" w:lineRule="auto"/>
      </w:pPr>
      <w:r>
        <w:separator/>
      </w:r>
    </w:p>
  </w:footnote>
  <w:footnote w:type="continuationSeparator" w:id="0">
    <w:p w:rsidR="004A4784" w:rsidRDefault="004A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84" w:rsidRDefault="004A47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053DE"/>
    <w:rsid w:val="0016051D"/>
    <w:rsid w:val="0016347B"/>
    <w:rsid w:val="0016490A"/>
    <w:rsid w:val="00164ACE"/>
    <w:rsid w:val="0017094F"/>
    <w:rsid w:val="00176FB5"/>
    <w:rsid w:val="001920A2"/>
    <w:rsid w:val="0019498A"/>
    <w:rsid w:val="001D2DA9"/>
    <w:rsid w:val="001D5A67"/>
    <w:rsid w:val="001E1B5E"/>
    <w:rsid w:val="001F71D2"/>
    <w:rsid w:val="002010EF"/>
    <w:rsid w:val="00204288"/>
    <w:rsid w:val="00206B80"/>
    <w:rsid w:val="002341D2"/>
    <w:rsid w:val="00255E8B"/>
    <w:rsid w:val="002567D7"/>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4079"/>
    <w:rsid w:val="004A2347"/>
    <w:rsid w:val="004A4784"/>
    <w:rsid w:val="004A7208"/>
    <w:rsid w:val="004B0D6F"/>
    <w:rsid w:val="004C0552"/>
    <w:rsid w:val="004E0DCF"/>
    <w:rsid w:val="004E207F"/>
    <w:rsid w:val="004E31EE"/>
    <w:rsid w:val="004E4198"/>
    <w:rsid w:val="004E6DFB"/>
    <w:rsid w:val="004F4786"/>
    <w:rsid w:val="004F5D49"/>
    <w:rsid w:val="00531E40"/>
    <w:rsid w:val="005403D5"/>
    <w:rsid w:val="005412C4"/>
    <w:rsid w:val="005415CA"/>
    <w:rsid w:val="00571B83"/>
    <w:rsid w:val="005856AE"/>
    <w:rsid w:val="0058672D"/>
    <w:rsid w:val="005C15AB"/>
    <w:rsid w:val="005D168A"/>
    <w:rsid w:val="005D567C"/>
    <w:rsid w:val="005D78D3"/>
    <w:rsid w:val="00602B59"/>
    <w:rsid w:val="0062340E"/>
    <w:rsid w:val="00635741"/>
    <w:rsid w:val="00642F8E"/>
    <w:rsid w:val="00650AA4"/>
    <w:rsid w:val="00686B8B"/>
    <w:rsid w:val="0069174A"/>
    <w:rsid w:val="00695C6D"/>
    <w:rsid w:val="00696790"/>
    <w:rsid w:val="00696E44"/>
    <w:rsid w:val="006A4062"/>
    <w:rsid w:val="007034F6"/>
    <w:rsid w:val="00703566"/>
    <w:rsid w:val="00711C67"/>
    <w:rsid w:val="007225F6"/>
    <w:rsid w:val="00734319"/>
    <w:rsid w:val="007374EB"/>
    <w:rsid w:val="00743020"/>
    <w:rsid w:val="00751C6E"/>
    <w:rsid w:val="00764DC0"/>
    <w:rsid w:val="0077217D"/>
    <w:rsid w:val="0077733E"/>
    <w:rsid w:val="0078389F"/>
    <w:rsid w:val="00796F5A"/>
    <w:rsid w:val="007A3BCA"/>
    <w:rsid w:val="007B1853"/>
    <w:rsid w:val="007C4E65"/>
    <w:rsid w:val="007F44AA"/>
    <w:rsid w:val="008012C0"/>
    <w:rsid w:val="00826C12"/>
    <w:rsid w:val="0083703C"/>
    <w:rsid w:val="00837B2E"/>
    <w:rsid w:val="00840F27"/>
    <w:rsid w:val="008432CE"/>
    <w:rsid w:val="00844E1D"/>
    <w:rsid w:val="00845D19"/>
    <w:rsid w:val="00881539"/>
    <w:rsid w:val="0088664E"/>
    <w:rsid w:val="008A16D2"/>
    <w:rsid w:val="008B52E0"/>
    <w:rsid w:val="008B60D6"/>
    <w:rsid w:val="008C38BB"/>
    <w:rsid w:val="008E1FCC"/>
    <w:rsid w:val="008F1864"/>
    <w:rsid w:val="008F215C"/>
    <w:rsid w:val="0090163D"/>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A02FFD"/>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171"/>
    <w:rsid w:val="00B95A93"/>
    <w:rsid w:val="00B97E10"/>
    <w:rsid w:val="00BE1AD0"/>
    <w:rsid w:val="00BE3531"/>
    <w:rsid w:val="00BF5813"/>
    <w:rsid w:val="00C01739"/>
    <w:rsid w:val="00C03BE4"/>
    <w:rsid w:val="00C16A94"/>
    <w:rsid w:val="00C21682"/>
    <w:rsid w:val="00C27C9D"/>
    <w:rsid w:val="00C414F6"/>
    <w:rsid w:val="00C57345"/>
    <w:rsid w:val="00C73318"/>
    <w:rsid w:val="00C877A2"/>
    <w:rsid w:val="00C96635"/>
    <w:rsid w:val="00C9669A"/>
    <w:rsid w:val="00CA326D"/>
    <w:rsid w:val="00CA5E62"/>
    <w:rsid w:val="00CA799D"/>
    <w:rsid w:val="00CB0C7A"/>
    <w:rsid w:val="00CB1CD5"/>
    <w:rsid w:val="00CC31E5"/>
    <w:rsid w:val="00CC7C51"/>
    <w:rsid w:val="00D06E7E"/>
    <w:rsid w:val="00D13803"/>
    <w:rsid w:val="00D2228F"/>
    <w:rsid w:val="00D25606"/>
    <w:rsid w:val="00D3035B"/>
    <w:rsid w:val="00D40DEC"/>
    <w:rsid w:val="00D42ABE"/>
    <w:rsid w:val="00D4760C"/>
    <w:rsid w:val="00D53E29"/>
    <w:rsid w:val="00D6584B"/>
    <w:rsid w:val="00D746EA"/>
    <w:rsid w:val="00D941D7"/>
    <w:rsid w:val="00DA1F02"/>
    <w:rsid w:val="00DB6DDD"/>
    <w:rsid w:val="00DC1F4B"/>
    <w:rsid w:val="00DD3A2E"/>
    <w:rsid w:val="00DE163A"/>
    <w:rsid w:val="00DE4F2F"/>
    <w:rsid w:val="00DE590E"/>
    <w:rsid w:val="00DE7BC7"/>
    <w:rsid w:val="00DF3319"/>
    <w:rsid w:val="00DF42ED"/>
    <w:rsid w:val="00E60750"/>
    <w:rsid w:val="00E61167"/>
    <w:rsid w:val="00E77672"/>
    <w:rsid w:val="00EA0481"/>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22"/>
    <w:qFormat/>
    <w:rsid w:val="005D78D3"/>
    <w:rPr>
      <w:rFonts w:cs="Times New Roman"/>
      <w:b/>
      <w:bCs/>
    </w:rPr>
  </w:style>
  <w:style w:type="paragraph" w:styleId="HTML">
    <w:name w:val="HTML Preformatted"/>
    <w:basedOn w:val="a"/>
    <w:link w:val="HTML0"/>
    <w:uiPriority w:val="99"/>
    <w:unhideWhenUsed/>
    <w:rsid w:val="00D746EA"/>
    <w:pPr>
      <w:spacing w:after="0" w:line="240" w:lineRule="auto"/>
    </w:pPr>
    <w:rPr>
      <w:rFonts w:ascii="Consolas" w:eastAsia="Times New Roman" w:hAnsi="Consolas" w:cs="Times New Roman"/>
      <w:sz w:val="20"/>
      <w:szCs w:val="20"/>
    </w:rPr>
  </w:style>
  <w:style w:type="character" w:customStyle="1" w:styleId="HTML0">
    <w:name w:val="Стандартний HTML Знак"/>
    <w:basedOn w:val="a0"/>
    <w:link w:val="HTML"/>
    <w:uiPriority w:val="99"/>
    <w:rsid w:val="00D746EA"/>
    <w:rPr>
      <w:rFonts w:ascii="Consolas" w:eastAsia="Times New Roman" w:hAnsi="Consolas" w:cs="Times New Roman"/>
      <w:sz w:val="20"/>
      <w:szCs w:val="20"/>
    </w:rPr>
  </w:style>
  <w:style w:type="paragraph" w:customStyle="1" w:styleId="1857">
    <w:name w:val="1857"/>
    <w:aliases w:val="baiaagaaboqcaaadaguaaav4bqaaaaaaaaaaaaaaaaaaaaaaaaaaaaaaaaaaaaaaaaaaaaaaaaaaaaaaaaaaaaaaaaaaaaaaaaaaaaaaaaaaaaaaaaaaaaaaaaaaaaaaaaaaaaaaaaaaaaaaaaaaaaaaaaaaaaaaaaaaaaaaaaaaaaaaaaaaaaaaaaaaaaaaaaaaaaaaaaaaaaaaaaaaaaaaaaaaaaaaaaaaaaaa"/>
    <w:basedOn w:val="a"/>
    <w:rsid w:val="00D746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D74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nya101962@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4A2DF-5D51-4D93-AF1F-35B5311F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51648</Words>
  <Characters>29440</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8</cp:revision>
  <cp:lastPrinted>2024-04-12T05:07:00Z</cp:lastPrinted>
  <dcterms:created xsi:type="dcterms:W3CDTF">2024-04-15T07:36:00Z</dcterms:created>
  <dcterms:modified xsi:type="dcterms:W3CDTF">2024-04-15T10:18:00Z</dcterms:modified>
</cp:coreProperties>
</file>