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E049" w14:textId="77777777" w:rsidR="00D47099" w:rsidRPr="00D47099" w:rsidRDefault="00D47099" w:rsidP="00D470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8AA5B49" w14:textId="77777777" w:rsidR="00D47099" w:rsidRPr="00D47099" w:rsidRDefault="00D47099" w:rsidP="00D470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A7CE8A4" w14:textId="77777777" w:rsidR="00D47099" w:rsidRPr="00D47099" w:rsidRDefault="00D47099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F5D5B6" w14:textId="77777777" w:rsidR="00D47099" w:rsidRPr="00D47099" w:rsidRDefault="00D47099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державному реєстрі юридичних осіб, фізичних осіб - підприємців та громадських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формувань, його категорія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C12C3" w:rsidRPr="00BC12C3">
        <w:rPr>
          <w:rFonts w:ascii="Times New Roman" w:hAnsi="Times New Roman" w:cs="Times New Roman"/>
          <w:sz w:val="24"/>
          <w:szCs w:val="24"/>
          <w:lang w:val="uk-UA"/>
        </w:rPr>
        <w:t>БЕРДЯНСЬКА РАЙОННА ДЕРЖАВНА АДМІНІСТРАЦІЯ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C12C3">
        <w:rPr>
          <w:rFonts w:ascii="Times New Roman" w:hAnsi="Times New Roman" w:cs="Times New Roman"/>
          <w:sz w:val="24"/>
          <w:szCs w:val="24"/>
          <w:lang w:val="uk-UA"/>
        </w:rPr>
        <w:t xml:space="preserve"> юридична адреса: </w:t>
      </w:r>
      <w:r w:rsidR="00BC12C3" w:rsidRPr="00BC12C3">
        <w:rPr>
          <w:rFonts w:ascii="Times New Roman" w:hAnsi="Times New Roman" w:cs="Times New Roman"/>
          <w:sz w:val="24"/>
          <w:szCs w:val="24"/>
          <w:lang w:val="uk-UA"/>
        </w:rPr>
        <w:t>Україна, 71100, Запорізька обл., місто Бердянськ, проспект Перемоги, будинок 3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C12C3">
        <w:rPr>
          <w:rFonts w:ascii="Times New Roman" w:hAnsi="Times New Roman" w:cs="Times New Roman"/>
          <w:sz w:val="24"/>
          <w:szCs w:val="24"/>
          <w:lang w:val="uk-UA"/>
        </w:rPr>
        <w:t xml:space="preserve"> фактичне місцезнаходження</w:t>
      </w:r>
      <w:r w:rsidR="00391F2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</w:t>
      </w:r>
      <w:r w:rsidR="00601630" w:rsidRPr="002F4BA3">
        <w:rPr>
          <w:lang w:val="uk-UA"/>
        </w:rPr>
        <w:t xml:space="preserve"> </w:t>
      </w:r>
      <w:r w:rsidR="00601630" w:rsidRPr="00601630">
        <w:rPr>
          <w:rFonts w:ascii="Times New Roman" w:hAnsi="Times New Roman" w:cs="Times New Roman"/>
          <w:sz w:val="24"/>
          <w:szCs w:val="24"/>
          <w:lang w:val="uk-UA"/>
        </w:rPr>
        <w:t>Розпорядження від 15.12.2022 №35: Україна, 69035, Запорізька область, місто Запоріжжя,  вулиця Незалежної України, будинок 55</w:t>
      </w:r>
      <w:r w:rsidR="00BC12C3">
        <w:rPr>
          <w:rFonts w:ascii="Times New Roman" w:hAnsi="Times New Roman" w:cs="Times New Roman"/>
          <w:sz w:val="24"/>
          <w:szCs w:val="24"/>
          <w:lang w:val="uk-UA"/>
        </w:rPr>
        <w:t>, код ЄДРПОУ: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2C3" w:rsidRPr="00BC12C3">
        <w:rPr>
          <w:rFonts w:ascii="Times New Roman" w:hAnsi="Times New Roman" w:cs="Times New Roman"/>
          <w:sz w:val="24"/>
          <w:szCs w:val="24"/>
          <w:lang w:val="uk-UA"/>
        </w:rPr>
        <w:t>02140840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Орган державної </w:t>
      </w:r>
      <w:r>
        <w:rPr>
          <w:rFonts w:ascii="Times New Roman" w:hAnsi="Times New Roman" w:cs="Times New Roman"/>
          <w:sz w:val="24"/>
          <w:szCs w:val="24"/>
          <w:lang w:val="uk-UA"/>
        </w:rPr>
        <w:t>влади, місцевого самоврядування.</w:t>
      </w:r>
    </w:p>
    <w:p w14:paraId="761483CD" w14:textId="77777777" w:rsidR="00D47099" w:rsidRPr="00D47099" w:rsidRDefault="00D47099" w:rsidP="00221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Назва предмета закупівлі із зазначенням коду за Єдиним закупівельним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словником (у разі поділу на лоти такі відомості повинні зазначатися стосовно кожного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лота) та назви відповідних класифікаторів предмета закупівлі і частин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(лотів) (за наявності):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1232" w:rsidRPr="00221232">
        <w:rPr>
          <w:rFonts w:ascii="Times New Roman" w:hAnsi="Times New Roman" w:cs="Times New Roman"/>
          <w:sz w:val="24"/>
          <w:szCs w:val="24"/>
          <w:lang w:val="uk-UA"/>
        </w:rPr>
        <w:t>Бензин (А-95). Код за ДК 021:2015 – 09132000-3. Код за ДК 021:2015 – 09130000-9 - Нафта і дистиляти.</w:t>
      </w:r>
    </w:p>
    <w:p w14:paraId="0C1143C4" w14:textId="773498CD" w:rsidR="00D47099" w:rsidRPr="00D47099" w:rsidRDefault="00D47099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плану закупівлі: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4BA3" w:rsidRPr="002F4BA3">
        <w:rPr>
          <w:rFonts w:ascii="Times New Roman" w:hAnsi="Times New Roman" w:cs="Times New Roman"/>
          <w:sz w:val="24"/>
          <w:szCs w:val="24"/>
          <w:lang w:val="uk-UA"/>
        </w:rPr>
        <w:t>UA-P-2023-11-30-003116-a</w:t>
      </w:r>
    </w:p>
    <w:p w14:paraId="0D616616" w14:textId="77777777" w:rsidR="00D47099" w:rsidRPr="00D47099" w:rsidRDefault="00D47099" w:rsidP="00221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наявної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потреби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Замовника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з урахуванням вимог діючих санітарних та санітарно-гігієнічних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норм, а також передбачають необхідність застосування заходів із захисту довкілля.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Інформація про технічні, якісні та кількісні ха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рактеристики предмета закупівлі,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технічні вимоги до предмета закупівлі визначена у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процедурі відкриті торги (з особливостями) на закупівлю </w:t>
      </w:r>
      <w:r w:rsidR="00221232" w:rsidRPr="00221232">
        <w:rPr>
          <w:rFonts w:ascii="Times New Roman" w:hAnsi="Times New Roman" w:cs="Times New Roman"/>
          <w:sz w:val="24"/>
          <w:szCs w:val="24"/>
          <w:lang w:val="uk-UA"/>
        </w:rPr>
        <w:t>Бензин (А-95). Код за ДК 021:2015 – 09132000-3. Код за ДК 021:2015 – 09130000-9 - Нафта і дистиляти.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Термін (строк)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товару –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з дати укладання договору по </w:t>
      </w:r>
      <w:r w:rsidR="00BC12C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2123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грудня 2023 року.</w:t>
      </w:r>
    </w:p>
    <w:p w14:paraId="6C961017" w14:textId="77777777" w:rsidR="00D47099" w:rsidRPr="00D47099" w:rsidRDefault="00D47099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: розмір бюджетного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визначено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BC12C3">
        <w:rPr>
          <w:rFonts w:ascii="Times New Roman" w:hAnsi="Times New Roman" w:cs="Times New Roman"/>
          <w:sz w:val="24"/>
          <w:szCs w:val="24"/>
          <w:lang w:val="uk-UA"/>
        </w:rPr>
        <w:t xml:space="preserve">КЕКВ </w:t>
      </w:r>
      <w:r w:rsidR="00BC12C3" w:rsidRPr="00BC12C3">
        <w:rPr>
          <w:rFonts w:ascii="Times New Roman" w:hAnsi="Times New Roman" w:cs="Times New Roman"/>
          <w:sz w:val="24"/>
          <w:szCs w:val="24"/>
          <w:lang w:val="uk-UA"/>
        </w:rPr>
        <w:t>2210</w:t>
      </w:r>
      <w:r w:rsidRPr="00A22B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F421BD" w14:textId="77777777" w:rsidR="00BC12C3" w:rsidRDefault="00D47099" w:rsidP="00BC1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D47099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21232" w:rsidRPr="00221232">
        <w:rPr>
          <w:rFonts w:ascii="Times New Roman" w:hAnsi="Times New Roman" w:cs="Times New Roman"/>
          <w:sz w:val="24"/>
          <w:szCs w:val="24"/>
          <w:lang w:val="uk-UA"/>
        </w:rPr>
        <w:t>137</w:t>
      </w:r>
      <w:r w:rsidR="0022123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21232" w:rsidRPr="00221232">
        <w:rPr>
          <w:rFonts w:ascii="Times New Roman" w:hAnsi="Times New Roman" w:cs="Times New Roman"/>
          <w:sz w:val="24"/>
          <w:szCs w:val="24"/>
          <w:lang w:val="uk-UA"/>
        </w:rPr>
        <w:t>475</w:t>
      </w:r>
      <w:r w:rsidR="002212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553C0"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21232">
        <w:rPr>
          <w:rFonts w:ascii="Times New Roman" w:hAnsi="Times New Roman" w:cs="Times New Roman"/>
          <w:sz w:val="24"/>
          <w:szCs w:val="24"/>
          <w:lang w:val="uk-UA"/>
        </w:rPr>
        <w:t>Сто тридцять сім тисяч чотириста сімдесят п’ять</w:t>
      </w:r>
      <w:r w:rsidR="004553C0">
        <w:rPr>
          <w:rFonts w:ascii="Times New Roman" w:hAnsi="Times New Roman" w:cs="Times New Roman"/>
          <w:sz w:val="24"/>
          <w:szCs w:val="24"/>
          <w:lang w:val="uk-UA"/>
        </w:rPr>
        <w:t xml:space="preserve"> гривень 00коп.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) з ПДВ.</w:t>
      </w:r>
    </w:p>
    <w:p w14:paraId="57BF3257" w14:textId="77777777" w:rsidR="00BC12C3" w:rsidRDefault="00BC12C3" w:rsidP="00BC1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Кількість загальна </w:t>
      </w:r>
      <w:r w:rsidR="00221232">
        <w:rPr>
          <w:rFonts w:ascii="Times New Roman" w:hAnsi="Times New Roman" w:cs="Times New Roman"/>
          <w:sz w:val="24"/>
          <w:szCs w:val="24"/>
          <w:lang w:val="uk-UA"/>
        </w:rPr>
        <w:t>2 500</w:t>
      </w:r>
      <w:r w:rsidR="004553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літрів.</w:t>
      </w:r>
    </w:p>
    <w:p w14:paraId="5CFB15E9" w14:textId="77777777" w:rsidR="00D47099" w:rsidRPr="00D47099" w:rsidRDefault="00D47099" w:rsidP="009317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>Розрахунок очікуваної вартості предмета закупівлі здійснено після 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аналізу ринку в регіоні Замовника.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очікуваної вартості предмета закупівлі відбувалось на підставі даних ринку,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а саме інформації з </w:t>
      </w:r>
      <w:hyperlink r:id="rId4" w:history="1">
        <w:r w:rsidR="0093178E" w:rsidRPr="00723DB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https://vseazs.com/stela.php</w:t>
        </w:r>
      </w:hyperlink>
      <w:r w:rsidR="0093178E">
        <w:rPr>
          <w:rFonts w:ascii="Times New Roman" w:hAnsi="Times New Roman" w:cs="Times New Roman"/>
          <w:sz w:val="24"/>
          <w:szCs w:val="24"/>
          <w:lang w:val="uk-UA"/>
        </w:rPr>
        <w:t xml:space="preserve"> на дату оголошення тендеру.</w:t>
      </w:r>
    </w:p>
    <w:p w14:paraId="27847179" w14:textId="77777777" w:rsidR="00774675" w:rsidRPr="00D47099" w:rsidRDefault="00D47099" w:rsidP="00D470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099">
        <w:rPr>
          <w:rFonts w:ascii="Times New Roman" w:hAnsi="Times New Roman" w:cs="Times New Roman"/>
          <w:sz w:val="24"/>
          <w:szCs w:val="24"/>
          <w:lang w:val="uk-UA"/>
        </w:rPr>
        <w:t>7. Процедура закупівлі:</w:t>
      </w:r>
      <w:r w:rsidR="0093178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>ідкрит</w:t>
      </w:r>
      <w:r w:rsidR="0093178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торг</w:t>
      </w:r>
      <w:r w:rsidR="009317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47099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9317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774675" w:rsidRPr="00D47099" w:rsidSect="00D470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099"/>
    <w:rsid w:val="00146904"/>
    <w:rsid w:val="00221232"/>
    <w:rsid w:val="002F4BA3"/>
    <w:rsid w:val="00391F25"/>
    <w:rsid w:val="004553C0"/>
    <w:rsid w:val="00601630"/>
    <w:rsid w:val="00774675"/>
    <w:rsid w:val="0093178E"/>
    <w:rsid w:val="00A22B42"/>
    <w:rsid w:val="00BC12C3"/>
    <w:rsid w:val="00D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3778"/>
  <w15:docId w15:val="{E5EA1C9A-9618-41E5-9F28-03F90E31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azs.com/stel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</dc:creator>
  <cp:lastModifiedBy>Helen</cp:lastModifiedBy>
  <cp:revision>4</cp:revision>
  <dcterms:created xsi:type="dcterms:W3CDTF">2023-11-30T10:32:00Z</dcterms:created>
  <dcterms:modified xsi:type="dcterms:W3CDTF">2023-11-30T11:55:00Z</dcterms:modified>
</cp:coreProperties>
</file>