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89" w:rsidRDefault="004C3789" w:rsidP="0061263B">
      <w:pPr>
        <w:spacing w:after="0" w:line="240" w:lineRule="auto"/>
        <w:ind w:right="34"/>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Додаток </w:t>
      </w:r>
      <w:r w:rsidR="008F2AF2">
        <w:rPr>
          <w:rFonts w:ascii="Times New Roman" w:eastAsia="Times New Roman" w:hAnsi="Times New Roman" w:cs="Times New Roman"/>
          <w:b/>
          <w:color w:val="000000"/>
          <w:sz w:val="24"/>
          <w:shd w:val="clear" w:color="auto" w:fill="FFFFFF"/>
        </w:rPr>
        <w:t>4</w:t>
      </w:r>
      <w:r>
        <w:rPr>
          <w:rFonts w:ascii="Times New Roman" w:eastAsia="Times New Roman" w:hAnsi="Times New Roman" w:cs="Times New Roman"/>
          <w:b/>
          <w:color w:val="000000"/>
          <w:sz w:val="24"/>
          <w:shd w:val="clear" w:color="auto" w:fill="FFFFFF"/>
        </w:rPr>
        <w:t xml:space="preserve"> до </w:t>
      </w:r>
    </w:p>
    <w:p w:rsidR="009737AC" w:rsidRDefault="004C3789" w:rsidP="0061263B">
      <w:pPr>
        <w:spacing w:after="0" w:line="240" w:lineRule="auto"/>
        <w:ind w:right="34"/>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тендерної документації</w:t>
      </w:r>
    </w:p>
    <w:p w:rsidR="00EA2623" w:rsidRDefault="00EA2623" w:rsidP="0061263B">
      <w:pPr>
        <w:spacing w:after="0" w:line="240" w:lineRule="auto"/>
        <w:ind w:right="34"/>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w:t>
      </w:r>
      <w:proofErr w:type="spellStart"/>
      <w:r>
        <w:rPr>
          <w:rFonts w:ascii="Times New Roman" w:eastAsia="Times New Roman" w:hAnsi="Times New Roman" w:cs="Times New Roman"/>
          <w:b/>
          <w:color w:val="000000"/>
          <w:sz w:val="24"/>
          <w:shd w:val="clear" w:color="auto" w:fill="FFFFFF"/>
        </w:rPr>
        <w:t>Проєкт</w:t>
      </w:r>
      <w:proofErr w:type="spellEnd"/>
      <w:r>
        <w:rPr>
          <w:rFonts w:ascii="Times New Roman" w:eastAsia="Times New Roman" w:hAnsi="Times New Roman" w:cs="Times New Roman"/>
          <w:b/>
          <w:color w:val="000000"/>
          <w:sz w:val="24"/>
          <w:shd w:val="clear" w:color="auto" w:fill="FFFFFF"/>
        </w:rPr>
        <w:t xml:space="preserve"> Договору </w:t>
      </w:r>
    </w:p>
    <w:p w:rsidR="009737AC" w:rsidRPr="002B0B79" w:rsidRDefault="002B0B79" w:rsidP="005C1705">
      <w:pPr>
        <w:spacing w:after="120" w:line="300" w:lineRule="auto"/>
        <w:jc w:val="center"/>
        <w:rPr>
          <w:rFonts w:ascii="Times New Roman" w:hAnsi="Times New Roman"/>
          <w:b/>
          <w:sz w:val="28"/>
          <w:szCs w:val="28"/>
          <w:lang w:val="ru-RU"/>
        </w:rPr>
      </w:pPr>
      <w:r>
        <w:rPr>
          <w:rFonts w:ascii="Times New Roman" w:hAnsi="Times New Roman"/>
          <w:b/>
          <w:sz w:val="28"/>
          <w:szCs w:val="28"/>
        </w:rPr>
        <w:t>Договір</w:t>
      </w:r>
      <w:r w:rsidR="00AF2C7C">
        <w:rPr>
          <w:rFonts w:ascii="Times New Roman" w:hAnsi="Times New Roman"/>
          <w:b/>
          <w:sz w:val="28"/>
          <w:szCs w:val="28"/>
        </w:rPr>
        <w:t xml:space="preserve"> № </w:t>
      </w:r>
    </w:p>
    <w:tbl>
      <w:tblPr>
        <w:tblpPr w:leftFromText="180" w:rightFromText="180" w:vertAnchor="text" w:horzAnchor="page" w:tblpX="1308" w:tblpY="339"/>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1"/>
      </w:tblGrid>
      <w:tr w:rsidR="009737AC" w:rsidRPr="0066383C" w:rsidTr="000971F1">
        <w:trPr>
          <w:trHeight w:val="80"/>
        </w:trPr>
        <w:tc>
          <w:tcPr>
            <w:tcW w:w="10211" w:type="dxa"/>
            <w:tcBorders>
              <w:top w:val="nil"/>
              <w:left w:val="nil"/>
              <w:bottom w:val="nil"/>
              <w:right w:val="nil"/>
            </w:tcBorders>
            <w:vAlign w:val="center"/>
          </w:tcPr>
          <w:p w:rsidR="009737AC" w:rsidRPr="0066383C" w:rsidRDefault="009737AC" w:rsidP="00885F9E">
            <w:pPr>
              <w:spacing w:after="0" w:line="300" w:lineRule="auto"/>
              <w:jc w:val="center"/>
              <w:rPr>
                <w:rFonts w:ascii="Times New Roman" w:hAnsi="Times New Roman" w:cs="Times New Roman"/>
                <w:b/>
                <w:sz w:val="24"/>
                <w:szCs w:val="24"/>
              </w:rPr>
            </w:pPr>
          </w:p>
          <w:p w:rsidR="00154700" w:rsidRPr="0066383C" w:rsidRDefault="00314070" w:rsidP="00154700">
            <w:pPr>
              <w:spacing w:after="0" w:line="300" w:lineRule="auto"/>
              <w:rPr>
                <w:rFonts w:ascii="Times New Roman" w:hAnsi="Times New Roman" w:cs="Times New Roman"/>
                <w:bCs/>
                <w:sz w:val="24"/>
                <w:szCs w:val="24"/>
              </w:rPr>
            </w:pPr>
            <w:proofErr w:type="spellStart"/>
            <w:r>
              <w:rPr>
                <w:rFonts w:ascii="Times New Roman" w:hAnsi="Times New Roman" w:cs="Times New Roman"/>
                <w:b/>
                <w:bCs/>
                <w:sz w:val="24"/>
                <w:szCs w:val="24"/>
              </w:rPr>
              <w:t>м.Бар</w:t>
            </w:r>
            <w:proofErr w:type="spellEnd"/>
            <w:r w:rsidR="00154700" w:rsidRPr="0066383C">
              <w:rPr>
                <w:rFonts w:ascii="Times New Roman" w:hAnsi="Times New Roman" w:cs="Times New Roman"/>
                <w:b/>
                <w:bCs/>
                <w:sz w:val="24"/>
                <w:szCs w:val="24"/>
              </w:rPr>
              <w:tab/>
            </w:r>
            <w:r w:rsidR="00154700" w:rsidRPr="0066383C">
              <w:rPr>
                <w:rFonts w:ascii="Times New Roman" w:hAnsi="Times New Roman" w:cs="Times New Roman"/>
                <w:b/>
                <w:bCs/>
                <w:sz w:val="24"/>
                <w:szCs w:val="24"/>
              </w:rPr>
              <w:tab/>
            </w:r>
            <w:r w:rsidR="00154700" w:rsidRPr="0066383C">
              <w:rPr>
                <w:rFonts w:ascii="Times New Roman" w:hAnsi="Times New Roman" w:cs="Times New Roman"/>
                <w:b/>
                <w:bCs/>
                <w:sz w:val="24"/>
                <w:szCs w:val="24"/>
              </w:rPr>
              <w:tab/>
            </w:r>
            <w:r w:rsidR="00154700" w:rsidRPr="0066383C">
              <w:rPr>
                <w:rFonts w:ascii="Times New Roman" w:hAnsi="Times New Roman" w:cs="Times New Roman"/>
                <w:b/>
                <w:bCs/>
                <w:sz w:val="24"/>
                <w:szCs w:val="24"/>
              </w:rPr>
              <w:tab/>
            </w:r>
            <w:r w:rsidR="00154700" w:rsidRPr="0066383C">
              <w:rPr>
                <w:rFonts w:ascii="Times New Roman" w:hAnsi="Times New Roman" w:cs="Times New Roman"/>
                <w:b/>
                <w:bCs/>
                <w:sz w:val="24"/>
                <w:szCs w:val="24"/>
              </w:rPr>
              <w:tab/>
            </w:r>
            <w:r w:rsidR="00154700" w:rsidRPr="0066383C">
              <w:rPr>
                <w:rFonts w:ascii="Times New Roman" w:hAnsi="Times New Roman" w:cs="Times New Roman"/>
                <w:bCs/>
                <w:sz w:val="24"/>
                <w:szCs w:val="24"/>
              </w:rPr>
              <w:tab/>
              <w:t xml:space="preserve">              </w:t>
            </w:r>
            <w:r w:rsidR="00950198">
              <w:rPr>
                <w:rFonts w:ascii="Times New Roman" w:hAnsi="Times New Roman" w:cs="Times New Roman"/>
                <w:bCs/>
                <w:sz w:val="24"/>
                <w:szCs w:val="24"/>
              </w:rPr>
              <w:t xml:space="preserve">                       </w:t>
            </w:r>
            <w:r w:rsidR="00154700" w:rsidRPr="0066383C">
              <w:rPr>
                <w:rFonts w:ascii="Times New Roman" w:hAnsi="Times New Roman" w:cs="Times New Roman"/>
                <w:bCs/>
                <w:sz w:val="24"/>
                <w:szCs w:val="24"/>
              </w:rPr>
              <w:t xml:space="preserve"> «     </w:t>
            </w:r>
            <w:r w:rsidR="00950198">
              <w:rPr>
                <w:rFonts w:ascii="Times New Roman" w:hAnsi="Times New Roman" w:cs="Times New Roman"/>
                <w:bCs/>
                <w:sz w:val="24"/>
                <w:szCs w:val="24"/>
              </w:rPr>
              <w:t>» __________ 202__</w:t>
            </w:r>
            <w:r w:rsidR="00154700" w:rsidRPr="0066383C">
              <w:rPr>
                <w:rFonts w:ascii="Times New Roman" w:hAnsi="Times New Roman" w:cs="Times New Roman"/>
                <w:bCs/>
                <w:sz w:val="24"/>
                <w:szCs w:val="24"/>
              </w:rPr>
              <w:t xml:space="preserve"> р.</w:t>
            </w:r>
          </w:p>
          <w:p w:rsidR="009737AC" w:rsidRPr="0066383C" w:rsidRDefault="009737AC" w:rsidP="00885F9E">
            <w:pPr>
              <w:spacing w:after="0" w:line="300" w:lineRule="auto"/>
              <w:rPr>
                <w:rFonts w:ascii="Times New Roman" w:hAnsi="Times New Roman" w:cs="Times New Roman"/>
                <w:sz w:val="24"/>
                <w:szCs w:val="24"/>
              </w:rPr>
            </w:pPr>
          </w:p>
          <w:p w:rsidR="009737AC" w:rsidRPr="00950198" w:rsidRDefault="00314070" w:rsidP="00885F9E">
            <w:pPr>
              <w:spacing w:after="0" w:line="300" w:lineRule="auto"/>
              <w:jc w:val="both"/>
              <w:rPr>
                <w:rFonts w:ascii="Times New Roman" w:hAnsi="Times New Roman" w:cs="Times New Roman"/>
                <w:b/>
                <w:sz w:val="24"/>
                <w:szCs w:val="24"/>
              </w:rPr>
            </w:pPr>
            <w:r w:rsidRPr="00314070">
              <w:rPr>
                <w:rFonts w:ascii="Times New Roman" w:hAnsi="Times New Roman" w:cs="Times New Roman"/>
                <w:b/>
                <w:sz w:val="24"/>
                <w:szCs w:val="24"/>
              </w:rPr>
              <w:t xml:space="preserve">КНП «Барська міська лікарня» Барської міської ради </w:t>
            </w:r>
            <w:r w:rsidR="005C1705" w:rsidRPr="0066383C">
              <w:rPr>
                <w:rFonts w:ascii="Times New Roman" w:hAnsi="Times New Roman" w:cs="Times New Roman"/>
                <w:b/>
                <w:sz w:val="24"/>
                <w:szCs w:val="24"/>
              </w:rPr>
              <w:t xml:space="preserve"> </w:t>
            </w:r>
            <w:r w:rsidR="009737AC" w:rsidRPr="0066383C">
              <w:rPr>
                <w:rFonts w:ascii="Times New Roman" w:hAnsi="Times New Roman" w:cs="Times New Roman"/>
                <w:sz w:val="24"/>
                <w:szCs w:val="24"/>
              </w:rPr>
              <w:t xml:space="preserve">надалі - </w:t>
            </w:r>
            <w:r w:rsidR="009737AC" w:rsidRPr="0066383C">
              <w:rPr>
                <w:rFonts w:ascii="Times New Roman" w:hAnsi="Times New Roman" w:cs="Times New Roman"/>
                <w:b/>
                <w:sz w:val="24"/>
                <w:szCs w:val="24"/>
              </w:rPr>
              <w:t>Покупець,</w:t>
            </w:r>
            <w:r w:rsidR="009737AC" w:rsidRPr="0066383C">
              <w:rPr>
                <w:rFonts w:ascii="Times New Roman" w:hAnsi="Times New Roman" w:cs="Times New Roman"/>
                <w:sz w:val="24"/>
                <w:szCs w:val="24"/>
              </w:rPr>
              <w:t xml:space="preserve"> в особі </w:t>
            </w:r>
            <w:r w:rsidR="005C1705" w:rsidRPr="0066383C">
              <w:rPr>
                <w:rFonts w:ascii="Times New Roman" w:hAnsi="Times New Roman" w:cs="Times New Roman"/>
                <w:color w:val="000000"/>
                <w:sz w:val="24"/>
                <w:szCs w:val="24"/>
              </w:rPr>
              <w:t xml:space="preserve"> </w:t>
            </w:r>
            <w:r>
              <w:rPr>
                <w:rFonts w:ascii="Times New Roman" w:hAnsi="Times New Roman" w:cs="Times New Roman"/>
                <w:sz w:val="24"/>
                <w:szCs w:val="24"/>
              </w:rPr>
              <w:t>головного лікаря Костенко О.С.</w:t>
            </w:r>
            <w:r w:rsidR="005C1705" w:rsidRPr="0066383C">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009737AC" w:rsidRPr="0066383C">
              <w:rPr>
                <w:rFonts w:ascii="Times New Roman" w:hAnsi="Times New Roman" w:cs="Times New Roman"/>
                <w:sz w:val="24"/>
                <w:szCs w:val="24"/>
              </w:rPr>
              <w:t xml:space="preserve">, з однієї сторони та </w:t>
            </w:r>
            <w:r w:rsidR="00080119" w:rsidRPr="0066383C">
              <w:rPr>
                <w:rFonts w:ascii="Times New Roman" w:hAnsi="Times New Roman" w:cs="Times New Roman"/>
                <w:color w:val="333333"/>
                <w:sz w:val="24"/>
                <w:szCs w:val="24"/>
                <w:shd w:val="clear" w:color="auto" w:fill="FFFFFF"/>
              </w:rPr>
              <w:t xml:space="preserve"> </w:t>
            </w:r>
            <w:r w:rsidR="00950198" w:rsidRPr="00950198">
              <w:rPr>
                <w:rFonts w:ascii="Times New Roman" w:hAnsi="Times New Roman" w:cs="Times New Roman"/>
                <w:b/>
                <w:sz w:val="24"/>
                <w:szCs w:val="24"/>
              </w:rPr>
              <w:t>____________________________</w:t>
            </w:r>
            <w:r w:rsidR="009737AC" w:rsidRPr="0066383C">
              <w:rPr>
                <w:rFonts w:ascii="Times New Roman" w:hAnsi="Times New Roman" w:cs="Times New Roman"/>
                <w:sz w:val="24"/>
                <w:szCs w:val="24"/>
              </w:rPr>
              <w:t xml:space="preserve">, надалі - </w:t>
            </w:r>
            <w:r w:rsidR="009737AC" w:rsidRPr="0066383C">
              <w:rPr>
                <w:rFonts w:ascii="Times New Roman" w:hAnsi="Times New Roman" w:cs="Times New Roman"/>
                <w:b/>
                <w:sz w:val="24"/>
                <w:szCs w:val="24"/>
              </w:rPr>
              <w:t>Постачальник,</w:t>
            </w:r>
            <w:r w:rsidR="00786EC1" w:rsidRPr="0066383C">
              <w:rPr>
                <w:rFonts w:ascii="Times New Roman" w:hAnsi="Times New Roman" w:cs="Times New Roman"/>
                <w:sz w:val="24"/>
                <w:szCs w:val="24"/>
              </w:rPr>
              <w:t xml:space="preserve"> в особі </w:t>
            </w:r>
            <w:r w:rsidR="00950198" w:rsidRPr="00950198">
              <w:rPr>
                <w:rFonts w:ascii="Times New Roman" w:hAnsi="Times New Roman" w:cs="Times New Roman"/>
                <w:sz w:val="24"/>
                <w:szCs w:val="24"/>
              </w:rPr>
              <w:t>___________________</w:t>
            </w:r>
            <w:r w:rsidR="00DC7130" w:rsidRPr="0066383C">
              <w:rPr>
                <w:rFonts w:ascii="Times New Roman" w:hAnsi="Times New Roman" w:cs="Times New Roman"/>
                <w:sz w:val="24"/>
                <w:szCs w:val="24"/>
              </w:rPr>
              <w:t xml:space="preserve">, що діє на підставі </w:t>
            </w:r>
            <w:r w:rsidR="00950198" w:rsidRPr="00950198">
              <w:rPr>
                <w:rFonts w:ascii="Times New Roman" w:hAnsi="Times New Roman" w:cs="Times New Roman"/>
                <w:sz w:val="24"/>
                <w:szCs w:val="24"/>
              </w:rPr>
              <w:t>__________</w:t>
            </w:r>
            <w:r w:rsidR="00CA101D" w:rsidRPr="0066383C">
              <w:rPr>
                <w:rFonts w:ascii="Times New Roman" w:hAnsi="Times New Roman" w:cs="Times New Roman"/>
                <w:sz w:val="24"/>
                <w:szCs w:val="24"/>
              </w:rPr>
              <w:t xml:space="preserve"> </w:t>
            </w:r>
            <w:r w:rsidR="009737AC" w:rsidRPr="0066383C">
              <w:rPr>
                <w:rFonts w:ascii="Times New Roman" w:hAnsi="Times New Roman" w:cs="Times New Roman"/>
                <w:sz w:val="24"/>
                <w:szCs w:val="24"/>
              </w:rPr>
              <w:t xml:space="preserve">з іншої сторони, </w:t>
            </w:r>
            <w:r w:rsidR="009737AC" w:rsidRPr="0066383C">
              <w:rPr>
                <w:rFonts w:ascii="Times New Roman" w:eastAsia="Times New Roman" w:hAnsi="Times New Roman" w:cs="Times New Roman"/>
                <w:bCs/>
                <w:color w:val="000000"/>
                <w:sz w:val="24"/>
                <w:szCs w:val="24"/>
              </w:rPr>
              <w:t xml:space="preserve"> </w:t>
            </w:r>
            <w:r w:rsidR="009737AC" w:rsidRPr="0066383C">
              <w:rPr>
                <w:rFonts w:ascii="Times New Roman" w:hAnsi="Times New Roman" w:cs="Times New Roman"/>
                <w:bCs/>
                <w:sz w:val="24"/>
                <w:szCs w:val="24"/>
              </w:rPr>
              <w:t>разом - «Сторони», а кожна окремо – «Сторона», уклали цей договір (надалі—Договір) про наступне:</w:t>
            </w:r>
          </w:p>
          <w:p w:rsidR="009737AC" w:rsidRPr="0066383C" w:rsidRDefault="009737AC" w:rsidP="009737AC">
            <w:pPr>
              <w:numPr>
                <w:ilvl w:val="0"/>
                <w:numId w:val="14"/>
              </w:numPr>
              <w:spacing w:after="120" w:line="300" w:lineRule="auto"/>
              <w:jc w:val="center"/>
              <w:rPr>
                <w:rFonts w:ascii="Times New Roman" w:hAnsi="Times New Roman" w:cs="Times New Roman"/>
                <w:b/>
                <w:sz w:val="24"/>
                <w:szCs w:val="24"/>
              </w:rPr>
            </w:pPr>
            <w:r w:rsidRPr="0066383C">
              <w:rPr>
                <w:rFonts w:ascii="Times New Roman" w:hAnsi="Times New Roman" w:cs="Times New Roman"/>
                <w:b/>
                <w:sz w:val="24"/>
                <w:szCs w:val="24"/>
              </w:rPr>
              <w:t>Предмет Договору</w:t>
            </w:r>
          </w:p>
          <w:p w:rsidR="009737AC" w:rsidRPr="0066383C" w:rsidRDefault="009737AC" w:rsidP="009737AC">
            <w:pPr>
              <w:numPr>
                <w:ilvl w:val="1"/>
                <w:numId w:val="14"/>
              </w:numPr>
              <w:suppressLineNumbers/>
              <w:suppressAutoHyphens/>
              <w:snapToGrid w:val="0"/>
              <w:ind w:left="0" w:firstLine="0"/>
              <w:jc w:val="both"/>
              <w:rPr>
                <w:rFonts w:ascii="Times New Roman" w:eastAsia="Times New Roman" w:hAnsi="Times New Roman" w:cs="Times New Roman"/>
                <w:bCs/>
                <w:color w:val="000000"/>
                <w:kern w:val="32"/>
                <w:sz w:val="24"/>
                <w:szCs w:val="24"/>
                <w:lang w:eastAsia="ru-RU"/>
              </w:rPr>
            </w:pPr>
            <w:r w:rsidRPr="0066383C">
              <w:rPr>
                <w:rFonts w:ascii="Times New Roman" w:hAnsi="Times New Roman" w:cs="Times New Roman"/>
                <w:sz w:val="24"/>
                <w:szCs w:val="24"/>
                <w:lang w:eastAsia="ar-SA"/>
              </w:rPr>
              <w:t xml:space="preserve">Постачальник повинен забезпечити відпуск </w:t>
            </w:r>
            <w:r w:rsidRPr="0066383C">
              <w:rPr>
                <w:rFonts w:ascii="Times New Roman" w:eastAsia="Times New Roman" w:hAnsi="Times New Roman" w:cs="Times New Roman"/>
                <w:bCs/>
                <w:color w:val="000000"/>
                <w:kern w:val="32"/>
                <w:sz w:val="24"/>
                <w:szCs w:val="24"/>
                <w:shd w:val="clear" w:color="auto" w:fill="FFFFFF"/>
                <w:lang w:eastAsia="ru-RU"/>
              </w:rPr>
              <w:t>Покупцю товар за ДК 021:2015 – 09130000-9 Нафта і дистиляти (дизельне паливо</w:t>
            </w:r>
            <w:r w:rsidR="002B0B79" w:rsidRPr="0066383C">
              <w:rPr>
                <w:rFonts w:ascii="Times New Roman" w:eastAsia="Times New Roman" w:hAnsi="Times New Roman" w:cs="Times New Roman"/>
                <w:bCs/>
                <w:color w:val="000000"/>
                <w:kern w:val="32"/>
                <w:sz w:val="24"/>
                <w:szCs w:val="24"/>
                <w:shd w:val="clear" w:color="auto" w:fill="FFFFFF"/>
                <w:lang w:val="ru-RU" w:eastAsia="ru-RU"/>
              </w:rPr>
              <w:t>,</w:t>
            </w:r>
            <w:r w:rsidR="00EB39D0">
              <w:rPr>
                <w:rFonts w:ascii="Times New Roman" w:eastAsia="Times New Roman" w:hAnsi="Times New Roman" w:cs="Times New Roman"/>
                <w:bCs/>
                <w:color w:val="000000"/>
                <w:kern w:val="32"/>
                <w:sz w:val="24"/>
                <w:szCs w:val="24"/>
                <w:shd w:val="clear" w:color="auto" w:fill="FFFFFF"/>
                <w:lang w:eastAsia="ru-RU"/>
              </w:rPr>
              <w:t xml:space="preserve"> б</w:t>
            </w:r>
            <w:r w:rsidR="002B0B79" w:rsidRPr="0066383C">
              <w:rPr>
                <w:rFonts w:ascii="Times New Roman" w:eastAsia="Times New Roman" w:hAnsi="Times New Roman" w:cs="Times New Roman"/>
                <w:bCs/>
                <w:color w:val="000000"/>
                <w:kern w:val="32"/>
                <w:sz w:val="24"/>
                <w:szCs w:val="24"/>
                <w:shd w:val="clear" w:color="auto" w:fill="FFFFFF"/>
                <w:lang w:eastAsia="ru-RU"/>
              </w:rPr>
              <w:t>ензин</w:t>
            </w:r>
            <w:r w:rsidR="00903572">
              <w:rPr>
                <w:rFonts w:ascii="Times New Roman" w:eastAsia="Times New Roman" w:hAnsi="Times New Roman" w:cs="Times New Roman"/>
                <w:bCs/>
                <w:color w:val="000000"/>
                <w:kern w:val="32"/>
                <w:sz w:val="24"/>
                <w:szCs w:val="24"/>
                <w:shd w:val="clear" w:color="auto" w:fill="FFFFFF"/>
                <w:lang w:eastAsia="ru-RU"/>
              </w:rPr>
              <w:t xml:space="preserve"> А92, бензин А95</w:t>
            </w:r>
            <w:r w:rsidRPr="0066383C">
              <w:rPr>
                <w:rFonts w:ascii="Times New Roman" w:eastAsia="Times New Roman" w:hAnsi="Times New Roman" w:cs="Times New Roman"/>
                <w:bCs/>
                <w:color w:val="000000"/>
                <w:kern w:val="32"/>
                <w:sz w:val="24"/>
                <w:szCs w:val="24"/>
                <w:shd w:val="clear" w:color="auto" w:fill="FFFFFF"/>
                <w:lang w:eastAsia="ru-RU"/>
              </w:rPr>
              <w:t>)</w:t>
            </w:r>
            <w:r w:rsidRPr="0066383C">
              <w:rPr>
                <w:rFonts w:ascii="Times New Roman" w:eastAsia="Times New Roman" w:hAnsi="Times New Roman" w:cs="Times New Roman"/>
                <w:bCs/>
                <w:color w:val="000000"/>
                <w:kern w:val="32"/>
                <w:sz w:val="24"/>
                <w:szCs w:val="24"/>
                <w:lang w:eastAsia="ru-RU"/>
              </w:rPr>
              <w:t xml:space="preserve">, а Покупець зобов’язується прийняти у власність та оплачувати його вартість в порядку та на умовах визначених Договором. </w:t>
            </w:r>
          </w:p>
          <w:p w:rsidR="009737AC" w:rsidRPr="0066383C" w:rsidRDefault="009737AC" w:rsidP="009737AC">
            <w:pPr>
              <w:numPr>
                <w:ilvl w:val="1"/>
                <w:numId w:val="14"/>
              </w:numPr>
              <w:suppressLineNumbers/>
              <w:suppressAutoHyphens/>
              <w:snapToGrid w:val="0"/>
              <w:ind w:left="0" w:firstLine="0"/>
              <w:jc w:val="both"/>
              <w:rPr>
                <w:rFonts w:ascii="Times New Roman" w:hAnsi="Times New Roman" w:cs="Times New Roman"/>
                <w:sz w:val="24"/>
                <w:szCs w:val="24"/>
                <w:lang w:eastAsia="ar-SA"/>
              </w:rPr>
            </w:pPr>
            <w:r w:rsidRPr="0066383C">
              <w:rPr>
                <w:rFonts w:ascii="Times New Roman" w:hAnsi="Times New Roman" w:cs="Times New Roman"/>
                <w:sz w:val="24"/>
                <w:szCs w:val="24"/>
                <w:lang w:eastAsia="ar-SA"/>
              </w:rPr>
              <w:t xml:space="preserve">Відпуск бензину та дизпалива повинен відбуватися за допомогою талонів номіналом 10л.  в мережі АЗС, </w:t>
            </w:r>
            <w:r w:rsidRPr="0066383C">
              <w:rPr>
                <w:rFonts w:ascii="Times New Roman" w:eastAsia="Times New Roman CYR" w:hAnsi="Times New Roman" w:cs="Times New Roman"/>
                <w:sz w:val="24"/>
                <w:szCs w:val="24"/>
                <w:lang w:bidi="ru-RU"/>
              </w:rPr>
              <w:t xml:space="preserve"> що знаходяться  у власності та / або оренді Постачальника </w:t>
            </w:r>
            <w:r w:rsidRPr="0066383C">
              <w:rPr>
                <w:rFonts w:ascii="Times New Roman" w:hAnsi="Times New Roman" w:cs="Times New Roman"/>
                <w:sz w:val="24"/>
                <w:szCs w:val="24"/>
                <w:lang w:eastAsia="ar-SA"/>
              </w:rPr>
              <w:t>у м. Вінниці. (Додаток №2 то договору про закупівлю).</w:t>
            </w:r>
          </w:p>
          <w:p w:rsidR="009737AC" w:rsidRPr="0066383C" w:rsidRDefault="009737AC" w:rsidP="00885F9E">
            <w:pPr>
              <w:tabs>
                <w:tab w:val="left" w:pos="4680"/>
                <w:tab w:val="left" w:pos="4860"/>
                <w:tab w:val="left" w:pos="5040"/>
              </w:tabs>
              <w:spacing w:after="0" w:line="276" w:lineRule="auto"/>
              <w:ind w:left="57" w:right="57"/>
              <w:jc w:val="both"/>
              <w:rPr>
                <w:rFonts w:ascii="Times New Roman" w:eastAsia="Arial" w:hAnsi="Times New Roman" w:cs="Times New Roman"/>
                <w:color w:val="000000"/>
                <w:sz w:val="24"/>
                <w:szCs w:val="24"/>
                <w:lang w:eastAsia="ru-RU"/>
              </w:rPr>
            </w:pPr>
            <w:r w:rsidRPr="0066383C">
              <w:rPr>
                <w:rFonts w:ascii="Times New Roman" w:eastAsia="Arial" w:hAnsi="Times New Roman" w:cs="Times New Roman"/>
                <w:bCs/>
                <w:color w:val="000000"/>
                <w:sz w:val="24"/>
                <w:szCs w:val="24"/>
                <w:shd w:val="clear" w:color="auto" w:fill="FFFFFF"/>
                <w:lang w:eastAsia="ru-RU"/>
              </w:rPr>
              <w:t xml:space="preserve">1.3. </w:t>
            </w:r>
            <w:r w:rsidRPr="0066383C">
              <w:rPr>
                <w:rFonts w:ascii="Times New Roman" w:eastAsia="Arial" w:hAnsi="Times New Roman" w:cs="Times New Roman"/>
                <w:color w:val="000000"/>
                <w:sz w:val="24"/>
                <w:szCs w:val="24"/>
                <w:lang w:eastAsia="ru-RU"/>
              </w:rPr>
              <w:t>Найменування (номенклатура, асортимент), кількість та ціна Товару визначаються в специфікації (Додаток № 1</w:t>
            </w:r>
            <w:r w:rsidRPr="0066383C">
              <w:rPr>
                <w:rFonts w:ascii="Times New Roman" w:eastAsia="Arial" w:hAnsi="Times New Roman" w:cs="Times New Roman"/>
                <w:b/>
                <w:color w:val="000000"/>
                <w:sz w:val="24"/>
                <w:szCs w:val="24"/>
                <w:lang w:eastAsia="ru-RU"/>
              </w:rPr>
              <w:t xml:space="preserve"> </w:t>
            </w:r>
            <w:r w:rsidRPr="0066383C">
              <w:rPr>
                <w:rFonts w:ascii="Times New Roman" w:eastAsia="Arial" w:hAnsi="Times New Roman" w:cs="Times New Roman"/>
                <w:color w:val="000000"/>
                <w:sz w:val="24"/>
                <w:szCs w:val="24"/>
                <w:lang w:eastAsia="ru-RU"/>
              </w:rPr>
              <w:t>до договору про закупівлю), що є невід`ємною частиною цього Договору.</w:t>
            </w:r>
          </w:p>
          <w:p w:rsidR="009737AC" w:rsidRPr="0066383C" w:rsidRDefault="009737AC" w:rsidP="00885F9E">
            <w:pPr>
              <w:spacing w:after="0" w:line="300" w:lineRule="auto"/>
              <w:jc w:val="both"/>
              <w:rPr>
                <w:rFonts w:ascii="Times New Roman" w:hAnsi="Times New Roman" w:cs="Times New Roman"/>
                <w:sz w:val="24"/>
                <w:szCs w:val="24"/>
              </w:rPr>
            </w:pPr>
            <w:r w:rsidRPr="0066383C">
              <w:rPr>
                <w:rFonts w:ascii="Times New Roman" w:eastAsia="Arial" w:hAnsi="Times New Roman" w:cs="Times New Roman"/>
                <w:color w:val="000000"/>
                <w:sz w:val="24"/>
                <w:szCs w:val="24"/>
                <w:lang w:eastAsia="ru-RU"/>
              </w:rPr>
              <w:t xml:space="preserve">1.4. </w:t>
            </w:r>
            <w:r w:rsidRPr="0066383C">
              <w:rPr>
                <w:rFonts w:ascii="Times New Roman" w:hAnsi="Times New Roman" w:cs="Times New Roman"/>
                <w:sz w:val="24"/>
                <w:szCs w:val="24"/>
              </w:rPr>
              <w:t xml:space="preserve">Відпуск Товару з АЗС Постачальника здійснюється за уніфікованими для всіх АЗС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№1442 від 20.12.1997. </w:t>
            </w:r>
          </w:p>
          <w:p w:rsidR="009737AC" w:rsidRPr="0066383C" w:rsidRDefault="009737AC" w:rsidP="009737AC">
            <w:pPr>
              <w:numPr>
                <w:ilvl w:val="0"/>
                <w:numId w:val="14"/>
              </w:numPr>
              <w:spacing w:after="120" w:line="300" w:lineRule="auto"/>
              <w:jc w:val="center"/>
              <w:rPr>
                <w:rFonts w:ascii="Times New Roman" w:hAnsi="Times New Roman" w:cs="Times New Roman"/>
                <w:b/>
                <w:sz w:val="24"/>
                <w:szCs w:val="24"/>
              </w:rPr>
            </w:pPr>
            <w:r w:rsidRPr="0066383C">
              <w:rPr>
                <w:rFonts w:ascii="Times New Roman" w:hAnsi="Times New Roman" w:cs="Times New Roman"/>
                <w:b/>
                <w:sz w:val="24"/>
                <w:szCs w:val="24"/>
              </w:rPr>
              <w:t>Якість Товару</w:t>
            </w:r>
          </w:p>
          <w:p w:rsidR="009737AC" w:rsidRPr="0066383C" w:rsidRDefault="009737AC" w:rsidP="009737AC">
            <w:pPr>
              <w:pStyle w:val="a3"/>
              <w:widowControl w:val="0"/>
              <w:numPr>
                <w:ilvl w:val="1"/>
                <w:numId w:val="15"/>
              </w:numPr>
              <w:suppressLineNumbers/>
              <w:suppressAutoHyphens/>
              <w:autoSpaceDE w:val="0"/>
              <w:snapToGrid w:val="0"/>
              <w:spacing w:after="0" w:line="300" w:lineRule="auto"/>
              <w:jc w:val="both"/>
              <w:rPr>
                <w:rFonts w:ascii="Times New Roman" w:eastAsia="Times New Roman CYR" w:hAnsi="Times New Roman" w:cs="Times New Roman"/>
                <w:sz w:val="24"/>
                <w:szCs w:val="24"/>
                <w:lang w:val="uk-UA" w:bidi="ru-RU"/>
              </w:rPr>
            </w:pPr>
            <w:r w:rsidRPr="0066383C">
              <w:rPr>
                <w:rFonts w:ascii="Times New Roman" w:eastAsia="Times New Roman CYR" w:hAnsi="Times New Roman" w:cs="Times New Roman"/>
                <w:sz w:val="24"/>
                <w:szCs w:val="24"/>
                <w:lang w:val="uk-UA" w:bidi="ru-RU"/>
              </w:rPr>
              <w:t xml:space="preserve"> Якість палива повинна відповідати Державним стандартам України та технічним вимогам, сертифікату якості заводу виробника, а саме:</w:t>
            </w:r>
          </w:p>
          <w:p w:rsidR="002B0B79" w:rsidRPr="0066383C" w:rsidRDefault="009737AC" w:rsidP="00885F9E">
            <w:pPr>
              <w:pStyle w:val="a3"/>
              <w:widowControl w:val="0"/>
              <w:suppressLineNumbers/>
              <w:suppressAutoHyphens/>
              <w:autoSpaceDE w:val="0"/>
              <w:snapToGrid w:val="0"/>
              <w:spacing w:after="0" w:line="300" w:lineRule="auto"/>
              <w:ind w:left="360"/>
              <w:jc w:val="both"/>
              <w:rPr>
                <w:rFonts w:ascii="Times New Roman" w:hAnsi="Times New Roman" w:cs="Times New Roman"/>
                <w:sz w:val="24"/>
                <w:szCs w:val="24"/>
                <w:lang w:val="uk-UA"/>
              </w:rPr>
            </w:pPr>
            <w:r w:rsidRPr="0066383C">
              <w:rPr>
                <w:rFonts w:ascii="Times New Roman" w:eastAsia="Times New Roman CYR" w:hAnsi="Times New Roman" w:cs="Times New Roman"/>
                <w:sz w:val="24"/>
                <w:szCs w:val="24"/>
                <w:lang w:val="uk-UA" w:bidi="ru-RU"/>
              </w:rPr>
              <w:t>- ДСТУ 768</w:t>
            </w:r>
            <w:r w:rsidRPr="0066383C">
              <w:rPr>
                <w:rFonts w:ascii="Times New Roman" w:eastAsia="Times New Roman CYR" w:hAnsi="Times New Roman" w:cs="Times New Roman"/>
                <w:sz w:val="24"/>
                <w:szCs w:val="24"/>
                <w:lang w:bidi="ru-RU"/>
              </w:rPr>
              <w:t>8</w:t>
            </w:r>
            <w:r w:rsidRPr="0066383C">
              <w:rPr>
                <w:rFonts w:ascii="Times New Roman" w:eastAsia="Times New Roman CYR" w:hAnsi="Times New Roman" w:cs="Times New Roman"/>
                <w:sz w:val="24"/>
                <w:szCs w:val="24"/>
                <w:lang w:val="uk-UA" w:bidi="ru-RU"/>
              </w:rPr>
              <w:t>:2015</w:t>
            </w:r>
            <w:r w:rsidRPr="0066383C">
              <w:rPr>
                <w:rFonts w:ascii="Times New Roman" w:eastAsia="Times New Roman CYR" w:hAnsi="Times New Roman" w:cs="Times New Roman"/>
                <w:sz w:val="24"/>
                <w:szCs w:val="24"/>
                <w:lang w:bidi="ru-RU"/>
              </w:rPr>
              <w:t xml:space="preserve"> </w:t>
            </w:r>
            <w:r w:rsidRPr="0066383C">
              <w:rPr>
                <w:rFonts w:ascii="Times New Roman" w:hAnsi="Times New Roman" w:cs="Times New Roman"/>
                <w:sz w:val="24"/>
                <w:szCs w:val="24"/>
                <w:lang w:val="uk-UA" w:eastAsia="ar-SA"/>
              </w:rPr>
              <w:t>«</w:t>
            </w:r>
            <w:proofErr w:type="spellStart"/>
            <w:r w:rsidRPr="0066383C">
              <w:rPr>
                <w:rFonts w:ascii="Times New Roman" w:hAnsi="Times New Roman" w:cs="Times New Roman"/>
                <w:sz w:val="24"/>
                <w:szCs w:val="24"/>
                <w:lang w:eastAsia="ar-SA"/>
              </w:rPr>
              <w:t>Паливо</w:t>
            </w:r>
            <w:proofErr w:type="spellEnd"/>
            <w:r w:rsidRPr="0066383C">
              <w:rPr>
                <w:rFonts w:ascii="Times New Roman" w:hAnsi="Times New Roman" w:cs="Times New Roman"/>
                <w:sz w:val="24"/>
                <w:szCs w:val="24"/>
                <w:lang w:eastAsia="ar-SA"/>
              </w:rPr>
              <w:t xml:space="preserve"> </w:t>
            </w:r>
            <w:proofErr w:type="spellStart"/>
            <w:r w:rsidRPr="0066383C">
              <w:rPr>
                <w:rFonts w:ascii="Times New Roman" w:hAnsi="Times New Roman" w:cs="Times New Roman"/>
                <w:sz w:val="24"/>
                <w:szCs w:val="24"/>
                <w:lang w:eastAsia="ar-SA"/>
              </w:rPr>
              <w:t>дизельне</w:t>
            </w:r>
            <w:proofErr w:type="spellEnd"/>
            <w:r w:rsidRPr="0066383C">
              <w:rPr>
                <w:rFonts w:ascii="Times New Roman" w:hAnsi="Times New Roman" w:cs="Times New Roman"/>
                <w:sz w:val="24"/>
                <w:szCs w:val="24"/>
                <w:lang w:val="uk-UA" w:eastAsia="ar-SA"/>
              </w:rPr>
              <w:t>. Технічні умови».</w:t>
            </w:r>
            <w:r w:rsidRPr="0066383C">
              <w:rPr>
                <w:rFonts w:ascii="Times New Roman" w:hAnsi="Times New Roman" w:cs="Times New Roman"/>
                <w:sz w:val="24"/>
                <w:szCs w:val="24"/>
                <w:lang w:val="uk-UA"/>
              </w:rPr>
              <w:t xml:space="preserve"> Дизельне паливо повинне бути літнім або зимовим паливом відповідно до сезону.   </w:t>
            </w:r>
          </w:p>
          <w:p w:rsidR="009737AC" w:rsidRPr="0066383C" w:rsidRDefault="002B0B79" w:rsidP="00885F9E">
            <w:pPr>
              <w:pStyle w:val="a3"/>
              <w:widowControl w:val="0"/>
              <w:suppressLineNumbers/>
              <w:suppressAutoHyphens/>
              <w:autoSpaceDE w:val="0"/>
              <w:snapToGrid w:val="0"/>
              <w:spacing w:after="0" w:line="300" w:lineRule="auto"/>
              <w:ind w:left="360"/>
              <w:jc w:val="both"/>
              <w:rPr>
                <w:rFonts w:ascii="Times New Roman" w:hAnsi="Times New Roman" w:cs="Times New Roman"/>
                <w:sz w:val="24"/>
                <w:szCs w:val="24"/>
                <w:lang w:val="uk-UA"/>
              </w:rPr>
            </w:pPr>
            <w:r w:rsidRPr="0066383C">
              <w:rPr>
                <w:rFonts w:ascii="Times New Roman" w:hAnsi="Times New Roman" w:cs="Times New Roman"/>
                <w:sz w:val="24"/>
                <w:szCs w:val="24"/>
                <w:lang w:val="uk-UA"/>
              </w:rPr>
              <w:t>-   ДСТУ 7687:2015 « Бензин</w:t>
            </w:r>
            <w:r w:rsidR="00674367">
              <w:rPr>
                <w:rFonts w:ascii="Times New Roman" w:hAnsi="Times New Roman" w:cs="Times New Roman"/>
                <w:sz w:val="24"/>
                <w:szCs w:val="24"/>
                <w:lang w:val="uk-UA"/>
              </w:rPr>
              <w:t>.</w:t>
            </w:r>
            <w:r w:rsidRPr="0066383C">
              <w:rPr>
                <w:rFonts w:ascii="Times New Roman" w:eastAsiaTheme="minorEastAsia" w:hAnsi="Times New Roman" w:cs="Times New Roman"/>
                <w:sz w:val="24"/>
                <w:szCs w:val="24"/>
                <w:lang w:val="uk-UA" w:eastAsia="ar-SA"/>
              </w:rPr>
              <w:t xml:space="preserve"> </w:t>
            </w:r>
            <w:r w:rsidRPr="0066383C">
              <w:rPr>
                <w:rFonts w:ascii="Times New Roman" w:hAnsi="Times New Roman" w:cs="Times New Roman"/>
                <w:sz w:val="24"/>
                <w:szCs w:val="24"/>
                <w:lang w:val="uk-UA"/>
              </w:rPr>
              <w:t xml:space="preserve">Технічні умови». </w:t>
            </w:r>
            <w:r w:rsidR="00674367">
              <w:rPr>
                <w:rFonts w:ascii="Times New Roman" w:hAnsi="Times New Roman" w:cs="Times New Roman"/>
                <w:sz w:val="24"/>
                <w:szCs w:val="24"/>
                <w:lang w:val="uk-UA"/>
              </w:rPr>
              <w:t>Бензин</w:t>
            </w:r>
            <w:r w:rsidRPr="0066383C">
              <w:rPr>
                <w:rFonts w:ascii="Times New Roman" w:hAnsi="Times New Roman" w:cs="Times New Roman"/>
                <w:sz w:val="24"/>
                <w:szCs w:val="24"/>
                <w:lang w:val="uk-UA"/>
              </w:rPr>
              <w:t xml:space="preserve"> повин</w:t>
            </w:r>
            <w:r w:rsidR="00674367">
              <w:rPr>
                <w:rFonts w:ascii="Times New Roman" w:hAnsi="Times New Roman" w:cs="Times New Roman"/>
                <w:sz w:val="24"/>
                <w:szCs w:val="24"/>
                <w:lang w:val="uk-UA"/>
              </w:rPr>
              <w:t>ен</w:t>
            </w:r>
            <w:r w:rsidRPr="0066383C">
              <w:rPr>
                <w:rFonts w:ascii="Times New Roman" w:hAnsi="Times New Roman" w:cs="Times New Roman"/>
                <w:sz w:val="24"/>
                <w:szCs w:val="24"/>
                <w:lang w:val="uk-UA"/>
              </w:rPr>
              <w:t xml:space="preserve"> бути літнім або зимовим  відповідно до сезону.</w:t>
            </w:r>
          </w:p>
          <w:p w:rsidR="009737AC" w:rsidRPr="0066383C" w:rsidRDefault="009737AC" w:rsidP="00885F9E">
            <w:pPr>
              <w:pStyle w:val="a3"/>
              <w:widowControl w:val="0"/>
              <w:suppressLineNumbers/>
              <w:suppressAutoHyphens/>
              <w:autoSpaceDE w:val="0"/>
              <w:snapToGrid w:val="0"/>
              <w:spacing w:after="0" w:line="300" w:lineRule="auto"/>
              <w:ind w:left="360"/>
              <w:jc w:val="both"/>
              <w:rPr>
                <w:rFonts w:ascii="Times New Roman" w:eastAsia="Times New Roman CYR" w:hAnsi="Times New Roman" w:cs="Times New Roman"/>
                <w:sz w:val="24"/>
                <w:szCs w:val="24"/>
                <w:lang w:val="uk-UA" w:bidi="ru-RU"/>
              </w:rPr>
            </w:pPr>
            <w:r w:rsidRPr="0066383C">
              <w:rPr>
                <w:rFonts w:ascii="Times New Roman" w:eastAsia="Times New Roman CYR" w:hAnsi="Times New Roman" w:cs="Times New Roman"/>
                <w:sz w:val="24"/>
                <w:szCs w:val="24"/>
                <w:lang w:val="uk-UA" w:bidi="ru-RU"/>
              </w:rPr>
              <w:t>-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9737AC" w:rsidRPr="0066383C" w:rsidRDefault="009737AC" w:rsidP="00885F9E">
            <w:pPr>
              <w:pStyle w:val="a6"/>
              <w:tabs>
                <w:tab w:val="left" w:pos="540"/>
                <w:tab w:val="left" w:pos="2880"/>
              </w:tabs>
              <w:spacing w:line="300" w:lineRule="auto"/>
              <w:rPr>
                <w:sz w:val="24"/>
                <w:szCs w:val="24"/>
                <w:lang w:val="uk-UA"/>
              </w:rPr>
            </w:pPr>
            <w:r w:rsidRPr="0066383C">
              <w:rPr>
                <w:sz w:val="24"/>
                <w:szCs w:val="24"/>
                <w:lang w:val="uk-UA"/>
              </w:rPr>
              <w:t>2.</w:t>
            </w:r>
            <w:r w:rsidRPr="0066383C">
              <w:rPr>
                <w:sz w:val="24"/>
                <w:szCs w:val="24"/>
              </w:rPr>
              <w:t>2.</w:t>
            </w:r>
            <w:r w:rsidRPr="0066383C">
              <w:rPr>
                <w:b/>
                <w:sz w:val="24"/>
                <w:szCs w:val="24"/>
              </w:rPr>
              <w:t xml:space="preserve"> </w:t>
            </w:r>
            <w:r w:rsidRPr="0066383C">
              <w:rPr>
                <w:sz w:val="24"/>
                <w:szCs w:val="24"/>
                <w:lang w:val="uk-UA"/>
              </w:rPr>
              <w:t xml:space="preserve">Заправка службових автомобілів  Покупця  буде проводитися через автозаправні станції  Постачальника по  талонам. </w:t>
            </w:r>
          </w:p>
          <w:p w:rsidR="009737AC" w:rsidRPr="0066383C" w:rsidRDefault="009737AC" w:rsidP="009737AC">
            <w:pPr>
              <w:numPr>
                <w:ilvl w:val="0"/>
                <w:numId w:val="14"/>
              </w:numPr>
              <w:spacing w:after="120" w:line="300" w:lineRule="auto"/>
              <w:jc w:val="center"/>
              <w:rPr>
                <w:rFonts w:ascii="Times New Roman" w:hAnsi="Times New Roman" w:cs="Times New Roman"/>
                <w:b/>
                <w:sz w:val="24"/>
                <w:szCs w:val="24"/>
              </w:rPr>
            </w:pPr>
            <w:bookmarkStart w:id="0" w:name="36"/>
            <w:bookmarkStart w:id="1" w:name="38"/>
            <w:bookmarkEnd w:id="0"/>
            <w:bookmarkEnd w:id="1"/>
            <w:r w:rsidRPr="0066383C">
              <w:rPr>
                <w:rFonts w:ascii="Times New Roman" w:hAnsi="Times New Roman" w:cs="Times New Roman"/>
                <w:b/>
                <w:sz w:val="24"/>
                <w:szCs w:val="24"/>
              </w:rPr>
              <w:t>Ціна Договору</w:t>
            </w:r>
          </w:p>
          <w:p w:rsidR="009737AC" w:rsidRPr="0066383C" w:rsidRDefault="009737AC" w:rsidP="00885F9E">
            <w:pPr>
              <w:spacing w:after="0" w:line="276" w:lineRule="auto"/>
              <w:ind w:left="57" w:right="57"/>
              <w:jc w:val="both"/>
              <w:rPr>
                <w:rFonts w:ascii="Times New Roman" w:eastAsia="Arial" w:hAnsi="Times New Roman" w:cs="Times New Roman"/>
                <w:color w:val="000000"/>
                <w:sz w:val="24"/>
                <w:szCs w:val="24"/>
                <w:lang w:eastAsia="ru-RU"/>
              </w:rPr>
            </w:pPr>
            <w:r w:rsidRPr="0066383C">
              <w:rPr>
                <w:rFonts w:ascii="Times New Roman" w:eastAsia="Arial" w:hAnsi="Times New Roman" w:cs="Times New Roman"/>
                <w:color w:val="000000"/>
                <w:sz w:val="24"/>
                <w:szCs w:val="24"/>
                <w:shd w:val="clear" w:color="auto" w:fill="FFFFFF"/>
                <w:lang w:eastAsia="ru-RU"/>
              </w:rPr>
              <w:t>3.1</w:t>
            </w:r>
            <w:r w:rsidRPr="0066383C">
              <w:rPr>
                <w:rFonts w:ascii="Times New Roman" w:eastAsia="Arial" w:hAnsi="Times New Roman" w:cs="Times New Roman"/>
                <w:bCs/>
                <w:color w:val="000000"/>
                <w:sz w:val="24"/>
                <w:szCs w:val="24"/>
                <w:shd w:val="clear" w:color="auto" w:fill="FFFFFF"/>
                <w:lang w:eastAsia="ru-RU"/>
              </w:rPr>
              <w:t xml:space="preserve">. </w:t>
            </w:r>
            <w:r w:rsidRPr="0066383C">
              <w:rPr>
                <w:rFonts w:ascii="Times New Roman" w:eastAsia="Arial" w:hAnsi="Times New Roman" w:cs="Times New Roman"/>
                <w:color w:val="000000"/>
                <w:sz w:val="24"/>
                <w:szCs w:val="24"/>
                <w:shd w:val="clear" w:color="auto" w:fill="FFFFFF"/>
                <w:lang w:eastAsia="ru-RU"/>
              </w:rPr>
              <w:t>Загальна сума</w:t>
            </w:r>
            <w:r w:rsidRPr="0066383C">
              <w:rPr>
                <w:rFonts w:ascii="Times New Roman" w:eastAsia="Arial" w:hAnsi="Times New Roman" w:cs="Times New Roman"/>
                <w:color w:val="FF0000"/>
                <w:sz w:val="24"/>
                <w:szCs w:val="24"/>
                <w:shd w:val="clear" w:color="auto" w:fill="FFFFFF"/>
                <w:lang w:eastAsia="ru-RU"/>
              </w:rPr>
              <w:t xml:space="preserve"> </w:t>
            </w:r>
            <w:r w:rsidRPr="0066383C">
              <w:rPr>
                <w:rFonts w:ascii="Times New Roman" w:eastAsia="Arial" w:hAnsi="Times New Roman" w:cs="Times New Roman"/>
                <w:color w:val="000000"/>
                <w:sz w:val="24"/>
                <w:szCs w:val="24"/>
                <w:lang w:eastAsia="ru-RU"/>
              </w:rPr>
              <w:t>Договору станов</w:t>
            </w:r>
            <w:r w:rsidR="00950198">
              <w:rPr>
                <w:rFonts w:ascii="Times New Roman" w:eastAsia="Arial" w:hAnsi="Times New Roman" w:cs="Times New Roman"/>
                <w:color w:val="000000"/>
                <w:sz w:val="24"/>
                <w:szCs w:val="24"/>
                <w:lang w:eastAsia="ru-RU"/>
              </w:rPr>
              <w:t xml:space="preserve">ить  </w:t>
            </w:r>
            <w:r w:rsidR="00950198" w:rsidRPr="00950198">
              <w:rPr>
                <w:rFonts w:ascii="Times New Roman" w:eastAsia="Arial" w:hAnsi="Times New Roman" w:cs="Times New Roman"/>
                <w:color w:val="000000"/>
                <w:sz w:val="24"/>
                <w:szCs w:val="24"/>
                <w:lang w:val="ru-RU" w:eastAsia="ru-RU"/>
              </w:rPr>
              <w:t>____________________</w:t>
            </w:r>
            <w:r w:rsidR="00950198">
              <w:rPr>
                <w:rFonts w:ascii="Times New Roman" w:eastAsia="Arial" w:hAnsi="Times New Roman" w:cs="Times New Roman"/>
                <w:color w:val="000000"/>
                <w:sz w:val="24"/>
                <w:szCs w:val="24"/>
                <w:lang w:eastAsia="ru-RU"/>
              </w:rPr>
              <w:t xml:space="preserve">грн. </w:t>
            </w:r>
            <w:r w:rsidRPr="0066383C">
              <w:rPr>
                <w:rFonts w:ascii="Times New Roman" w:eastAsia="Arial" w:hAnsi="Times New Roman" w:cs="Times New Roman"/>
                <w:color w:val="000000"/>
                <w:sz w:val="24"/>
                <w:szCs w:val="24"/>
                <w:lang w:eastAsia="ru-RU"/>
              </w:rPr>
              <w:t>яку визначено найбільш економічно вигідною.</w:t>
            </w:r>
          </w:p>
          <w:p w:rsidR="009737AC" w:rsidRPr="0066383C" w:rsidRDefault="009737AC" w:rsidP="00885F9E">
            <w:pPr>
              <w:spacing w:after="0" w:line="276" w:lineRule="auto"/>
              <w:ind w:left="57" w:right="57"/>
              <w:jc w:val="both"/>
              <w:rPr>
                <w:rFonts w:ascii="Times New Roman" w:eastAsia="Arial" w:hAnsi="Times New Roman" w:cs="Times New Roman"/>
                <w:color w:val="000000"/>
                <w:sz w:val="24"/>
                <w:szCs w:val="24"/>
                <w:lang w:eastAsia="ru-RU"/>
              </w:rPr>
            </w:pPr>
            <w:r w:rsidRPr="0066383C">
              <w:rPr>
                <w:rFonts w:ascii="Times New Roman" w:eastAsia="Arial" w:hAnsi="Times New Roman" w:cs="Times New Roman"/>
                <w:color w:val="000000"/>
                <w:sz w:val="24"/>
                <w:szCs w:val="24"/>
                <w:lang w:eastAsia="ru-RU"/>
              </w:rPr>
              <w:lastRenderedPageBreak/>
              <w:t>3.2. Відпускна ціна за одиницю Товару на момент видачі талонів  не може бути вище, ніж ціна, що визначена у специфікації (Додаток № 1</w:t>
            </w:r>
            <w:r w:rsidRPr="0066383C">
              <w:rPr>
                <w:rFonts w:ascii="Times New Roman" w:eastAsia="Arial" w:hAnsi="Times New Roman" w:cs="Times New Roman"/>
                <w:b/>
                <w:color w:val="000000"/>
                <w:sz w:val="24"/>
                <w:szCs w:val="24"/>
                <w:lang w:eastAsia="ru-RU"/>
              </w:rPr>
              <w:t xml:space="preserve"> </w:t>
            </w:r>
            <w:r w:rsidRPr="0066383C">
              <w:rPr>
                <w:rFonts w:ascii="Times New Roman" w:eastAsia="Arial" w:hAnsi="Times New Roman" w:cs="Times New Roman"/>
                <w:color w:val="000000"/>
                <w:sz w:val="24"/>
                <w:szCs w:val="24"/>
                <w:lang w:eastAsia="ru-RU"/>
              </w:rPr>
              <w:t>до договору про закупівлю) до цього Договору.</w:t>
            </w:r>
          </w:p>
          <w:p w:rsidR="009737AC" w:rsidRPr="0066383C" w:rsidRDefault="009737AC" w:rsidP="00885F9E">
            <w:pPr>
              <w:spacing w:after="0" w:line="276" w:lineRule="auto"/>
              <w:ind w:left="57" w:right="57"/>
              <w:jc w:val="both"/>
              <w:rPr>
                <w:rFonts w:ascii="Times New Roman" w:eastAsia="Arial" w:hAnsi="Times New Roman" w:cs="Times New Roman"/>
                <w:color w:val="000000"/>
                <w:sz w:val="24"/>
                <w:szCs w:val="24"/>
                <w:lang w:eastAsia="ru-RU"/>
              </w:rPr>
            </w:pPr>
            <w:r w:rsidRPr="0066383C">
              <w:rPr>
                <w:rFonts w:ascii="Times New Roman" w:eastAsia="Arial" w:hAnsi="Times New Roman" w:cs="Times New Roman"/>
                <w:color w:val="000000"/>
                <w:sz w:val="24"/>
                <w:szCs w:val="24"/>
                <w:lang w:eastAsia="ru-RU"/>
              </w:rPr>
              <w:t>3.3. Обсяги закупівлі Товару можуть бути зменшені залежно від реального фінансування видатків шляхом укладання Додаткової угоди.</w:t>
            </w:r>
          </w:p>
          <w:p w:rsidR="009737AC" w:rsidRPr="0066383C" w:rsidRDefault="009737AC" w:rsidP="00885F9E">
            <w:pPr>
              <w:spacing w:after="0" w:line="276" w:lineRule="auto"/>
              <w:jc w:val="both"/>
              <w:rPr>
                <w:rFonts w:ascii="Times New Roman" w:eastAsia="Arial" w:hAnsi="Times New Roman" w:cs="Times New Roman"/>
                <w:color w:val="000000"/>
                <w:sz w:val="24"/>
                <w:szCs w:val="24"/>
                <w:lang w:eastAsia="ru-RU"/>
              </w:rPr>
            </w:pPr>
          </w:p>
          <w:p w:rsidR="009737AC" w:rsidRPr="0066383C" w:rsidRDefault="009737AC" w:rsidP="009737AC">
            <w:pPr>
              <w:numPr>
                <w:ilvl w:val="0"/>
                <w:numId w:val="14"/>
              </w:numPr>
              <w:spacing w:after="120" w:line="300" w:lineRule="auto"/>
              <w:jc w:val="center"/>
              <w:rPr>
                <w:rFonts w:ascii="Times New Roman" w:hAnsi="Times New Roman" w:cs="Times New Roman"/>
                <w:b/>
                <w:sz w:val="24"/>
                <w:szCs w:val="24"/>
              </w:rPr>
            </w:pPr>
            <w:r w:rsidRPr="0066383C">
              <w:rPr>
                <w:rFonts w:ascii="Times New Roman" w:hAnsi="Times New Roman" w:cs="Times New Roman"/>
                <w:b/>
                <w:sz w:val="24"/>
                <w:szCs w:val="24"/>
              </w:rPr>
              <w:t>Порядок здійснення оплати</w:t>
            </w:r>
          </w:p>
          <w:p w:rsidR="009737AC" w:rsidRPr="0066383C" w:rsidRDefault="009737AC" w:rsidP="009737AC">
            <w:pPr>
              <w:numPr>
                <w:ilvl w:val="1"/>
                <w:numId w:val="14"/>
              </w:numPr>
              <w:spacing w:after="0" w:line="300" w:lineRule="auto"/>
              <w:jc w:val="both"/>
              <w:rPr>
                <w:rFonts w:ascii="Times New Roman" w:hAnsi="Times New Roman" w:cs="Times New Roman"/>
                <w:sz w:val="24"/>
                <w:szCs w:val="24"/>
              </w:rPr>
            </w:pPr>
            <w:bookmarkStart w:id="2" w:name="45"/>
            <w:bookmarkEnd w:id="2"/>
            <w:r w:rsidRPr="0066383C">
              <w:rPr>
                <w:rFonts w:ascii="Times New Roman" w:hAnsi="Times New Roman" w:cs="Times New Roman"/>
                <w:sz w:val="24"/>
                <w:szCs w:val="24"/>
              </w:rPr>
              <w:t>Оплата Товару здійснюється Покупцем в національній валюті України по рахунку, накладній, сертифікатам відповідності та паспортам якості на отриманий Товар в безготівковій формі, шляхом перерахування коштів на рахунок Постачальника.</w:t>
            </w:r>
          </w:p>
          <w:p w:rsidR="0098301D" w:rsidRDefault="0098301D" w:rsidP="009737AC">
            <w:pPr>
              <w:numPr>
                <w:ilvl w:val="1"/>
                <w:numId w:val="14"/>
              </w:numPr>
              <w:spacing w:after="0" w:line="300" w:lineRule="auto"/>
              <w:jc w:val="both"/>
              <w:rPr>
                <w:rFonts w:ascii="Times New Roman" w:hAnsi="Times New Roman" w:cs="Times New Roman"/>
                <w:sz w:val="24"/>
                <w:szCs w:val="24"/>
              </w:rPr>
            </w:pPr>
            <w:r w:rsidRPr="0098301D">
              <w:rPr>
                <w:rFonts w:ascii="Times New Roman" w:hAnsi="Times New Roman" w:cs="Times New Roman"/>
                <w:sz w:val="24"/>
                <w:szCs w:val="24"/>
              </w:rPr>
              <w:t>Замовник здійснює оплату Товару Постачальнику по факту поставки товару протягом 10 робочих днів з моменту отримання Товару за наявності відповідного бюджетного фінансування Замовника</w:t>
            </w:r>
            <w:r>
              <w:rPr>
                <w:rFonts w:ascii="Times New Roman" w:hAnsi="Times New Roman" w:cs="Times New Roman"/>
                <w:sz w:val="24"/>
                <w:szCs w:val="24"/>
              </w:rPr>
              <w:t>.</w:t>
            </w:r>
          </w:p>
          <w:p w:rsidR="009737AC" w:rsidRPr="0066383C" w:rsidRDefault="009737AC" w:rsidP="009737AC">
            <w:pPr>
              <w:numPr>
                <w:ilvl w:val="1"/>
                <w:numId w:val="14"/>
              </w:numPr>
              <w:spacing w:after="0" w:line="300" w:lineRule="auto"/>
              <w:jc w:val="both"/>
              <w:rPr>
                <w:rFonts w:ascii="Times New Roman" w:hAnsi="Times New Roman" w:cs="Times New Roman"/>
                <w:sz w:val="24"/>
                <w:szCs w:val="24"/>
              </w:rPr>
            </w:pPr>
            <w:r w:rsidRPr="0066383C">
              <w:rPr>
                <w:rFonts w:ascii="Times New Roman" w:hAnsi="Times New Roman" w:cs="Times New Roman"/>
                <w:sz w:val="24"/>
                <w:szCs w:val="24"/>
              </w:rPr>
              <w:t>Умови Договору відповідають умовам цінової пропозиції.</w:t>
            </w:r>
          </w:p>
          <w:p w:rsidR="009737AC" w:rsidRPr="0066383C" w:rsidRDefault="009737AC" w:rsidP="00885F9E">
            <w:pPr>
              <w:pStyle w:val="HTML"/>
              <w:spacing w:after="120" w:line="300" w:lineRule="auto"/>
              <w:jc w:val="center"/>
              <w:rPr>
                <w:rFonts w:ascii="Times New Roman" w:hAnsi="Times New Roman"/>
                <w:b/>
                <w:color w:val="auto"/>
                <w:sz w:val="24"/>
                <w:szCs w:val="24"/>
              </w:rPr>
            </w:pPr>
            <w:bookmarkStart w:id="3" w:name="55"/>
            <w:bookmarkEnd w:id="3"/>
            <w:r w:rsidRPr="0066383C">
              <w:rPr>
                <w:rFonts w:ascii="Times New Roman" w:hAnsi="Times New Roman"/>
                <w:b/>
                <w:color w:val="auto"/>
                <w:sz w:val="24"/>
                <w:szCs w:val="24"/>
              </w:rPr>
              <w:t>5. Права та обов'язки сторін</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5.1. Покупець зобов'язаний:</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5.1.1. Своєчасно  сплачувати за поставлений Товар ;</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5.1.2. Приймати   поставлений   Товар  згідно з актом прийому -передачі;</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5.2. Покупець має право:</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5.2.1. Достроково розірвати цей Договір  у  разі  невиконання  зобов'язань Учасником, повідомивши про це його у строк 30 днів;</w:t>
            </w:r>
          </w:p>
          <w:p w:rsidR="009737AC" w:rsidRPr="0066383C" w:rsidRDefault="009737AC" w:rsidP="00885F9E">
            <w:pPr>
              <w:pStyle w:val="HTML"/>
              <w:spacing w:line="300" w:lineRule="auto"/>
              <w:jc w:val="both"/>
              <w:rPr>
                <w:rFonts w:ascii="Times New Roman" w:hAnsi="Times New Roman"/>
                <w:sz w:val="24"/>
                <w:szCs w:val="24"/>
              </w:rPr>
            </w:pPr>
            <w:r w:rsidRPr="0066383C">
              <w:rPr>
                <w:rFonts w:ascii="Times New Roman" w:hAnsi="Times New Roman"/>
                <w:color w:val="auto"/>
                <w:sz w:val="24"/>
                <w:szCs w:val="24"/>
              </w:rPr>
              <w:t xml:space="preserve">5.2.2 </w:t>
            </w:r>
            <w:r w:rsidRPr="0066383C">
              <w:rPr>
                <w:rFonts w:ascii="Times New Roman" w:hAnsi="Times New Roman"/>
                <w:sz w:val="24"/>
                <w:szCs w:val="24"/>
              </w:rPr>
              <w:t xml:space="preserve">Контролювати якість поставленого Товару. Протягом десяти календарних днів з моменту передачі товару неналежної якості або кількості Покупець надсилає Постачальнику претензію, керуючись чинним законодавством України. </w:t>
            </w:r>
          </w:p>
          <w:p w:rsidR="009737AC" w:rsidRPr="0066383C" w:rsidRDefault="009737AC" w:rsidP="00885F9E">
            <w:pPr>
              <w:pStyle w:val="HTML"/>
              <w:spacing w:line="300" w:lineRule="auto"/>
              <w:jc w:val="both"/>
              <w:rPr>
                <w:rFonts w:ascii="Times New Roman" w:hAnsi="Times New Roman"/>
                <w:b/>
                <w:sz w:val="24"/>
                <w:szCs w:val="24"/>
              </w:rPr>
            </w:pPr>
            <w:r w:rsidRPr="0066383C">
              <w:rPr>
                <w:rFonts w:ascii="Times New Roman" w:hAnsi="Times New Roman"/>
                <w:sz w:val="24"/>
                <w:szCs w:val="24"/>
              </w:rPr>
              <w:t>5.2.3 У разі повторної поставки неякісного Товару розірвати договір в односторонньому порядку, письмово повідомивши про це Постачальника</w:t>
            </w:r>
            <w:r w:rsidRPr="0066383C">
              <w:rPr>
                <w:rFonts w:ascii="Times New Roman" w:hAnsi="Times New Roman"/>
                <w:b/>
                <w:sz w:val="24"/>
                <w:szCs w:val="24"/>
              </w:rPr>
              <w:t xml:space="preserve">. </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5.2.4. Контролювати поставку  Товару  у строки, встановлені цим Договором;</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5.2.5. Повернути рахунок Постачальнику  без  здійснення  оплати  в разі  неналежного  оформлення документів (відсутність підписів тощо);</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5.3. Постачальник зобов'язаний:</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5.3.1. Забезпечити  поставку  пального  у строки, встановлені цим Договором;</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5.3.2. Забезпечити  поставку  Товару,  якість  якого  відповідає  умовам,  установленим розділом II цього Договору, у разі надання пального неналежної якості замінити його на пальне належної якості.</w:t>
            </w:r>
          </w:p>
          <w:p w:rsidR="009737AC" w:rsidRPr="0066383C" w:rsidRDefault="009737AC" w:rsidP="00885F9E">
            <w:pPr>
              <w:pStyle w:val="HTML"/>
              <w:spacing w:line="300" w:lineRule="auto"/>
              <w:jc w:val="both"/>
              <w:rPr>
                <w:rFonts w:ascii="Times New Roman" w:hAnsi="Times New Roman"/>
                <w:sz w:val="24"/>
                <w:szCs w:val="24"/>
              </w:rPr>
            </w:pPr>
            <w:r w:rsidRPr="0066383C">
              <w:rPr>
                <w:rFonts w:ascii="Times New Roman" w:hAnsi="Times New Roman"/>
                <w:color w:val="auto"/>
                <w:sz w:val="24"/>
                <w:szCs w:val="24"/>
              </w:rPr>
              <w:t>5.3.3</w:t>
            </w:r>
            <w:r w:rsidRPr="0066383C">
              <w:rPr>
                <w:rFonts w:ascii="Times New Roman" w:hAnsi="Times New Roman"/>
                <w:sz w:val="24"/>
                <w:szCs w:val="24"/>
              </w:rPr>
              <w:t xml:space="preserve"> При поставці товару неналежної якості, що фактично доведено  шляхом проведення лабораторного аналізу, Постачальник за власні  кошти зобов’язаний замінити партію нафтопродуктів, оплатити вартість проведеного аналізу, а також відшкодувати нанесені збитки не пізніше наступного дня отримання письмової вимоги. </w:t>
            </w:r>
          </w:p>
          <w:p w:rsidR="009737AC" w:rsidRPr="0066383C" w:rsidRDefault="009737AC" w:rsidP="00885F9E">
            <w:pPr>
              <w:pStyle w:val="HTML"/>
              <w:spacing w:line="300" w:lineRule="auto"/>
              <w:jc w:val="both"/>
              <w:rPr>
                <w:rFonts w:ascii="Times New Roman" w:hAnsi="Times New Roman"/>
                <w:sz w:val="24"/>
                <w:szCs w:val="24"/>
              </w:rPr>
            </w:pPr>
            <w:r w:rsidRPr="0066383C">
              <w:rPr>
                <w:rFonts w:ascii="Times New Roman" w:hAnsi="Times New Roman"/>
                <w:sz w:val="24"/>
                <w:szCs w:val="24"/>
              </w:rPr>
              <w:t xml:space="preserve">5.3.4 У разі виходу із ладу автомобілів внаслідок використання поставленого Постачальником неякісного пального, Постачальник відшкодовує витрати на ремонт автомобіля та зіпсовані запчастини протягом 10 днів з дня отримання письмової вимоги. </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5.4. Постачальник має право:</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5.4.1. Своєчасно та в  повному  обсязі  отримувати  плату  за поставлене пальне;</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5.4.2. На дострокову поставку пального  за письмовим погодженням Замовника;</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lastRenderedPageBreak/>
              <w:t xml:space="preserve">5.4.3. У разі невиконання зобов'язань Покупцем Постачальник  має право   достроково  розірвати  цей  Договір,  повідомивши  про  це  Покупця у строк 30 днів;     </w:t>
            </w:r>
          </w:p>
          <w:p w:rsidR="009737AC" w:rsidRPr="0066383C" w:rsidRDefault="009737AC" w:rsidP="00885F9E">
            <w:pPr>
              <w:pStyle w:val="HTML"/>
              <w:spacing w:after="120" w:line="300" w:lineRule="auto"/>
              <w:jc w:val="center"/>
              <w:rPr>
                <w:rFonts w:ascii="Times New Roman" w:hAnsi="Times New Roman"/>
                <w:b/>
                <w:color w:val="auto"/>
                <w:sz w:val="24"/>
                <w:szCs w:val="24"/>
              </w:rPr>
            </w:pPr>
            <w:r w:rsidRPr="0066383C">
              <w:rPr>
                <w:rFonts w:ascii="Times New Roman" w:hAnsi="Times New Roman"/>
                <w:color w:val="auto"/>
                <w:sz w:val="24"/>
                <w:szCs w:val="24"/>
              </w:rPr>
              <w:t xml:space="preserve">    </w:t>
            </w:r>
            <w:r w:rsidRPr="0066383C">
              <w:rPr>
                <w:rFonts w:ascii="Times New Roman" w:hAnsi="Times New Roman"/>
                <w:b/>
                <w:sz w:val="24"/>
                <w:szCs w:val="24"/>
              </w:rPr>
              <w:t xml:space="preserve"> </w:t>
            </w:r>
            <w:r w:rsidRPr="0066383C">
              <w:rPr>
                <w:rFonts w:ascii="Times New Roman" w:hAnsi="Times New Roman"/>
                <w:b/>
                <w:color w:val="auto"/>
                <w:sz w:val="24"/>
                <w:szCs w:val="24"/>
              </w:rPr>
              <w:t>6. Відповідальність сторін.</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 xml:space="preserve">6.2. У разі затримки надання пального або надання не повному обсязі, заявлених Покупцем, Постачальник сплачує пеню у розмірі подвійної облікової ставки НБУ від суми недопоставленого пального за кожен прострочений день виконання зобов’язань, а у   разі  здійснення  попередньої  оплати  Постачальник,  крім сплати зазначених  штрафних  санкцій,  повертає  Покупцю  кошти  з урахуванням індексу інфляції.     </w:t>
            </w:r>
          </w:p>
          <w:p w:rsidR="009737AC" w:rsidRPr="0066383C" w:rsidRDefault="009737AC" w:rsidP="00885F9E">
            <w:pPr>
              <w:pStyle w:val="xfmc1"/>
              <w:shd w:val="clear" w:color="auto" w:fill="FFFFFF"/>
              <w:spacing w:before="0" w:beforeAutospacing="0" w:after="0" w:afterAutospacing="0" w:line="300" w:lineRule="auto"/>
              <w:jc w:val="both"/>
              <w:rPr>
                <w:lang w:val="uk-UA"/>
              </w:rPr>
            </w:pPr>
            <w:r w:rsidRPr="0066383C">
              <w:rPr>
                <w:lang w:val="uk-UA"/>
              </w:rPr>
              <w:t xml:space="preserve">6.3 За порушення умов зобов'язання щодо якості товару стягується штраф у розмірі двадцяти відсотків вартості неякісного товару. </w:t>
            </w:r>
          </w:p>
          <w:p w:rsidR="009737AC" w:rsidRPr="0066383C" w:rsidRDefault="009737AC" w:rsidP="00885F9E">
            <w:pPr>
              <w:spacing w:after="0" w:line="300" w:lineRule="auto"/>
              <w:jc w:val="both"/>
              <w:rPr>
                <w:rFonts w:ascii="Times New Roman" w:eastAsia="Times New Roman" w:hAnsi="Times New Roman" w:cs="Times New Roman"/>
                <w:sz w:val="24"/>
                <w:szCs w:val="24"/>
              </w:rPr>
            </w:pPr>
            <w:r w:rsidRPr="0066383C">
              <w:rPr>
                <w:rFonts w:ascii="Times New Roman" w:hAnsi="Times New Roman" w:cs="Times New Roman"/>
                <w:sz w:val="24"/>
                <w:szCs w:val="24"/>
              </w:rPr>
              <w:t xml:space="preserve">6.4 </w:t>
            </w:r>
            <w:r w:rsidRPr="0066383C">
              <w:rPr>
                <w:rFonts w:ascii="Times New Roman" w:eastAsia="Times New Roman" w:hAnsi="Times New Roman" w:cs="Times New Roman"/>
                <w:sz w:val="24"/>
                <w:szCs w:val="24"/>
              </w:rPr>
              <w:t>Виплата неустойки (штрафних санкцій, пені, тощо) не звільняє сторони від виконання своїх зобов’язань, згідно умов даного договору  та/або усунення порушень.</w:t>
            </w:r>
          </w:p>
          <w:p w:rsidR="009737AC" w:rsidRPr="0066383C" w:rsidRDefault="009737AC" w:rsidP="00885F9E">
            <w:pPr>
              <w:spacing w:after="0" w:line="300" w:lineRule="auto"/>
              <w:jc w:val="both"/>
              <w:rPr>
                <w:rFonts w:ascii="Times New Roman" w:eastAsia="Times New Roman" w:hAnsi="Times New Roman" w:cs="Times New Roman"/>
                <w:sz w:val="24"/>
                <w:szCs w:val="24"/>
              </w:rPr>
            </w:pPr>
            <w:r w:rsidRPr="0066383C">
              <w:rPr>
                <w:rFonts w:ascii="Times New Roman" w:eastAsia="Times New Roman" w:hAnsi="Times New Roman" w:cs="Times New Roman"/>
                <w:sz w:val="24"/>
                <w:szCs w:val="24"/>
              </w:rPr>
              <w:t xml:space="preserve">6.5 У разі </w:t>
            </w:r>
            <w:bookmarkStart w:id="4" w:name="n1586"/>
            <w:bookmarkEnd w:id="4"/>
            <w:r w:rsidRPr="0066383C">
              <w:rPr>
                <w:rFonts w:ascii="Times New Roman" w:eastAsia="Times New Roman" w:hAnsi="Times New Roman" w:cs="Times New Roman"/>
                <w:sz w:val="24"/>
                <w:szCs w:val="24"/>
              </w:rPr>
              <w:t xml:space="preserve">систематичних (2 рази і більше) порушеннях Постачальником умов договору Покупець  має право в односторонньому порядку розірвати договір без нарахування і виплати втраченої вигоди, письмово повідомивши про це Постачальника. </w:t>
            </w:r>
          </w:p>
          <w:p w:rsidR="009737AC" w:rsidRPr="0066383C" w:rsidRDefault="009737AC" w:rsidP="00885F9E">
            <w:pPr>
              <w:spacing w:after="0" w:line="300" w:lineRule="auto"/>
              <w:jc w:val="both"/>
              <w:rPr>
                <w:rFonts w:ascii="Times New Roman" w:eastAsia="Times New Roman" w:hAnsi="Times New Roman" w:cs="Times New Roman"/>
                <w:color w:val="000000"/>
                <w:sz w:val="24"/>
                <w:szCs w:val="24"/>
              </w:rPr>
            </w:pPr>
            <w:r w:rsidRPr="0066383C">
              <w:rPr>
                <w:rFonts w:ascii="Times New Roman" w:hAnsi="Times New Roman" w:cs="Times New Roman"/>
                <w:color w:val="000000"/>
                <w:sz w:val="24"/>
                <w:szCs w:val="24"/>
              </w:rPr>
              <w:t xml:space="preserve">6.6. </w:t>
            </w:r>
            <w:r w:rsidRPr="0066383C">
              <w:rPr>
                <w:rFonts w:ascii="Times New Roman" w:eastAsia="Times New Roman" w:hAnsi="Times New Roman" w:cs="Times New Roman"/>
                <w:color w:val="000000"/>
                <w:sz w:val="24"/>
                <w:szCs w:val="24"/>
              </w:rPr>
              <w:t xml:space="preserve">В разі виявлення недоліків Покупцем в процесі приймання товару або в процесі експлуатації автомобіля (невідповідності фактичної кількості з кількістю вказаною в видатковій накладній або виходу з ладу автомобіля внаслідок поставки Постачальником неякісного товару) оформлюється дефектний Акт, який скріплюється підписами представника Покупця та представника Постачальника. </w:t>
            </w:r>
          </w:p>
          <w:p w:rsidR="009737AC" w:rsidRPr="0066383C" w:rsidRDefault="009737AC" w:rsidP="00885F9E">
            <w:pPr>
              <w:spacing w:after="0" w:line="300" w:lineRule="auto"/>
              <w:ind w:firstLine="284"/>
              <w:jc w:val="both"/>
              <w:textAlignment w:val="baseline"/>
              <w:rPr>
                <w:rFonts w:ascii="Times New Roman" w:eastAsia="Times New Roman" w:hAnsi="Times New Roman" w:cs="Times New Roman"/>
                <w:color w:val="000000"/>
                <w:sz w:val="24"/>
                <w:szCs w:val="24"/>
              </w:rPr>
            </w:pPr>
            <w:r w:rsidRPr="0066383C">
              <w:rPr>
                <w:rFonts w:ascii="Times New Roman" w:eastAsia="Times New Roman" w:hAnsi="Times New Roman" w:cs="Times New Roman"/>
                <w:color w:val="000000"/>
                <w:sz w:val="24"/>
                <w:szCs w:val="24"/>
              </w:rPr>
              <w:t xml:space="preserve">  У випадку, якщо представник Постачальника не з’являється для складання Акту протягом доби з моменту одержання виклику або відмовляється від його складання та/або підписання, Покупець вправі самостійно скласти вищевказаний Акт про виявлені недоліки. Складений Акт  є підставою для виконання Постачальником  своїх зобов'язань, передбачених умовами цього Договору.</w:t>
            </w:r>
          </w:p>
          <w:p w:rsidR="009737AC" w:rsidRPr="0066383C" w:rsidRDefault="009737AC" w:rsidP="00885F9E">
            <w:pPr>
              <w:spacing w:after="0" w:line="300" w:lineRule="auto"/>
              <w:ind w:right="73"/>
              <w:jc w:val="both"/>
              <w:rPr>
                <w:rFonts w:ascii="Times New Roman" w:eastAsia="Times New Roman" w:hAnsi="Times New Roman" w:cs="Times New Roman"/>
                <w:color w:val="000000"/>
                <w:sz w:val="24"/>
                <w:szCs w:val="24"/>
              </w:rPr>
            </w:pPr>
            <w:r w:rsidRPr="0066383C">
              <w:rPr>
                <w:rFonts w:ascii="Times New Roman" w:eastAsia="Times New Roman" w:hAnsi="Times New Roman" w:cs="Times New Roman"/>
                <w:color w:val="000000"/>
                <w:sz w:val="24"/>
                <w:szCs w:val="24"/>
              </w:rPr>
              <w:t xml:space="preserve">     Якщо Покупець вважає</w:t>
            </w:r>
            <w:r w:rsidRPr="0066383C">
              <w:rPr>
                <w:rFonts w:ascii="Times New Roman" w:eastAsia="Times New Roman" w:hAnsi="Times New Roman" w:cs="Times New Roman"/>
                <w:vanish/>
                <w:color w:val="000000"/>
                <w:sz w:val="24"/>
                <w:szCs w:val="24"/>
              </w:rPr>
              <w:t>лічить</w:t>
            </w:r>
            <w:r w:rsidRPr="0066383C">
              <w:rPr>
                <w:rFonts w:ascii="Times New Roman" w:eastAsia="Times New Roman" w:hAnsi="Times New Roman" w:cs="Times New Roman"/>
                <w:color w:val="000000"/>
                <w:sz w:val="24"/>
                <w:szCs w:val="24"/>
              </w:rPr>
              <w:t>, що Постачальник відпустив неякісний товар</w:t>
            </w:r>
            <w:r w:rsidRPr="0066383C">
              <w:rPr>
                <w:rFonts w:ascii="Times New Roman" w:eastAsia="Times New Roman" w:hAnsi="Times New Roman" w:cs="Times New Roman"/>
                <w:vanish/>
                <w:color w:val="000000"/>
                <w:sz w:val="24"/>
                <w:szCs w:val="24"/>
              </w:rPr>
              <w:t>пальне</w:t>
            </w:r>
            <w:r w:rsidRPr="0066383C">
              <w:rPr>
                <w:rFonts w:ascii="Times New Roman" w:eastAsia="Times New Roman" w:hAnsi="Times New Roman" w:cs="Times New Roman"/>
                <w:color w:val="000000"/>
                <w:sz w:val="24"/>
                <w:szCs w:val="24"/>
              </w:rPr>
              <w:t xml:space="preserve">,  формується  комісія з </w:t>
            </w:r>
            <w:r w:rsidRPr="0066383C">
              <w:rPr>
                <w:rFonts w:ascii="Times New Roman" w:eastAsia="Times New Roman" w:hAnsi="Times New Roman" w:cs="Times New Roman"/>
                <w:vanish/>
                <w:color w:val="000000"/>
                <w:sz w:val="24"/>
                <w:szCs w:val="24"/>
              </w:rPr>
              <w:t xml:space="preserve"> із </w:t>
            </w:r>
            <w:r w:rsidRPr="0066383C">
              <w:rPr>
                <w:rFonts w:ascii="Times New Roman" w:eastAsia="Times New Roman" w:hAnsi="Times New Roman" w:cs="Times New Roman"/>
                <w:color w:val="000000"/>
                <w:sz w:val="24"/>
                <w:szCs w:val="24"/>
              </w:rPr>
              <w:t>представників Постачальника і Покупця для відбору проб товару</w:t>
            </w:r>
            <w:r w:rsidRPr="0066383C">
              <w:rPr>
                <w:rFonts w:ascii="Times New Roman" w:eastAsia="Times New Roman" w:hAnsi="Times New Roman" w:cs="Times New Roman"/>
                <w:vanish/>
                <w:color w:val="000000"/>
                <w:sz w:val="24"/>
                <w:szCs w:val="24"/>
              </w:rPr>
              <w:t xml:space="preserve"> пального</w:t>
            </w:r>
            <w:r w:rsidRPr="0066383C">
              <w:rPr>
                <w:rFonts w:ascii="Times New Roman" w:eastAsia="Times New Roman" w:hAnsi="Times New Roman" w:cs="Times New Roman"/>
                <w:color w:val="000000"/>
                <w:sz w:val="24"/>
                <w:szCs w:val="24"/>
              </w:rPr>
              <w:t xml:space="preserve"> і здійснення його лабораторного аналізу.</w:t>
            </w:r>
          </w:p>
          <w:p w:rsidR="009737AC" w:rsidRPr="0066383C" w:rsidRDefault="009737AC" w:rsidP="00885F9E">
            <w:pPr>
              <w:spacing w:before="120" w:after="120" w:line="300" w:lineRule="auto"/>
              <w:jc w:val="center"/>
              <w:rPr>
                <w:rFonts w:ascii="Times New Roman" w:eastAsia="Arial" w:hAnsi="Times New Roman" w:cs="Times New Roman"/>
                <w:b/>
                <w:color w:val="000000"/>
                <w:sz w:val="24"/>
                <w:szCs w:val="24"/>
                <w:lang w:eastAsia="ru-RU"/>
              </w:rPr>
            </w:pPr>
            <w:r w:rsidRPr="0066383C">
              <w:rPr>
                <w:rFonts w:ascii="Times New Roman" w:eastAsia="Arial" w:hAnsi="Times New Roman" w:cs="Times New Roman"/>
                <w:b/>
                <w:color w:val="000000"/>
                <w:sz w:val="24"/>
                <w:szCs w:val="24"/>
                <w:lang w:eastAsia="ru-RU"/>
              </w:rPr>
              <w:t>7. Порядок змін умов договору про закупівлю</w:t>
            </w:r>
          </w:p>
          <w:p w:rsidR="009737AC" w:rsidRPr="0066383C" w:rsidRDefault="009737AC" w:rsidP="00885F9E">
            <w:pPr>
              <w:spacing w:after="0" w:line="300" w:lineRule="auto"/>
              <w:jc w:val="both"/>
              <w:rPr>
                <w:rFonts w:ascii="Times New Roman" w:eastAsia="Arial" w:hAnsi="Times New Roman" w:cs="Times New Roman"/>
                <w:color w:val="000000"/>
                <w:sz w:val="24"/>
                <w:szCs w:val="24"/>
                <w:lang w:eastAsia="ru-RU"/>
              </w:rPr>
            </w:pPr>
            <w:r w:rsidRPr="0066383C">
              <w:rPr>
                <w:rFonts w:ascii="Times New Roman" w:eastAsia="Arial" w:hAnsi="Times New Roman" w:cs="Times New Roman"/>
                <w:color w:val="000000"/>
                <w:sz w:val="24"/>
                <w:szCs w:val="24"/>
                <w:lang w:eastAsia="ru-RU"/>
              </w:rPr>
              <w:t>7.1. Зміни, що до договору про закупівлю можуть вноситись шляхом оформлюються в такій самій формі, що й договір про закупівлю, а саме у письмовій формі шляхом укладення додаткової угоди.</w:t>
            </w:r>
          </w:p>
          <w:p w:rsidR="009737AC" w:rsidRPr="0066383C" w:rsidRDefault="009737AC" w:rsidP="00885F9E">
            <w:pPr>
              <w:spacing w:after="0" w:line="300" w:lineRule="auto"/>
              <w:jc w:val="both"/>
              <w:rPr>
                <w:rFonts w:ascii="Times New Roman" w:eastAsia="Arial" w:hAnsi="Times New Roman" w:cs="Times New Roman"/>
                <w:color w:val="000000"/>
                <w:sz w:val="24"/>
                <w:szCs w:val="24"/>
                <w:lang w:eastAsia="ru-RU"/>
              </w:rPr>
            </w:pPr>
            <w:r w:rsidRPr="0066383C">
              <w:rPr>
                <w:rFonts w:ascii="Times New Roman" w:eastAsia="Arial" w:hAnsi="Times New Roman" w:cs="Times New Roman"/>
                <w:color w:val="000000"/>
                <w:sz w:val="24"/>
                <w:szCs w:val="24"/>
                <w:lang w:eastAsia="ru-RU"/>
              </w:rPr>
              <w:t>7.2. Пропозицію щодо внесення змін до договору може зробити кожна із сторін договору.</w:t>
            </w:r>
          </w:p>
          <w:p w:rsidR="009737AC" w:rsidRPr="0066383C" w:rsidRDefault="009737AC" w:rsidP="00885F9E">
            <w:pPr>
              <w:spacing w:after="0" w:line="300" w:lineRule="auto"/>
              <w:jc w:val="both"/>
              <w:rPr>
                <w:rFonts w:ascii="Times New Roman" w:eastAsia="Arial" w:hAnsi="Times New Roman" w:cs="Times New Roman"/>
                <w:color w:val="000000"/>
                <w:sz w:val="24"/>
                <w:szCs w:val="24"/>
                <w:lang w:eastAsia="ru-RU"/>
              </w:rPr>
            </w:pPr>
            <w:r w:rsidRPr="0066383C">
              <w:rPr>
                <w:rFonts w:ascii="Times New Roman" w:eastAsia="Arial" w:hAnsi="Times New Roman" w:cs="Times New Roman"/>
                <w:color w:val="000000"/>
                <w:sz w:val="24"/>
                <w:szCs w:val="24"/>
                <w:lang w:eastAsia="ru-RU"/>
              </w:rPr>
              <w:t>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737AC" w:rsidRPr="0066383C" w:rsidRDefault="009737AC" w:rsidP="00885F9E">
            <w:pPr>
              <w:spacing w:after="0" w:line="300" w:lineRule="auto"/>
              <w:jc w:val="both"/>
              <w:rPr>
                <w:rFonts w:ascii="Times New Roman" w:eastAsia="Arial" w:hAnsi="Times New Roman" w:cs="Times New Roman"/>
                <w:color w:val="000000"/>
                <w:sz w:val="24"/>
                <w:szCs w:val="24"/>
                <w:lang w:eastAsia="ru-RU"/>
              </w:rPr>
            </w:pPr>
            <w:r w:rsidRPr="0066383C">
              <w:rPr>
                <w:rFonts w:ascii="Times New Roman" w:eastAsia="Arial" w:hAnsi="Times New Roman" w:cs="Times New Roman"/>
                <w:color w:val="000000"/>
                <w:sz w:val="24"/>
                <w:szCs w:val="24"/>
                <w:lang w:eastAsia="ru-RU"/>
              </w:rPr>
              <w:t>7.4. Відповідь особи, якій адресована пропозиція щодо змін до договору, про її прийняття повинна бути повною і безумовною.</w:t>
            </w:r>
          </w:p>
          <w:p w:rsidR="009737AC" w:rsidRPr="0066383C" w:rsidRDefault="009737AC" w:rsidP="00885F9E">
            <w:pPr>
              <w:spacing w:after="0" w:line="300" w:lineRule="auto"/>
              <w:jc w:val="both"/>
              <w:rPr>
                <w:rFonts w:ascii="Times New Roman" w:eastAsia="Arial" w:hAnsi="Times New Roman" w:cs="Times New Roman"/>
                <w:color w:val="000000"/>
                <w:sz w:val="24"/>
                <w:szCs w:val="24"/>
                <w:lang w:eastAsia="ru-RU"/>
              </w:rPr>
            </w:pPr>
            <w:r w:rsidRPr="0066383C">
              <w:rPr>
                <w:rFonts w:ascii="Times New Roman" w:eastAsia="Arial" w:hAnsi="Times New Roman" w:cs="Times New Roman"/>
                <w:color w:val="000000"/>
                <w:sz w:val="24"/>
                <w:szCs w:val="24"/>
                <w:lang w:eastAsia="ru-RU"/>
              </w:rPr>
              <w:t xml:space="preserve">7.5.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w:t>
            </w:r>
            <w:r w:rsidRPr="0066383C">
              <w:rPr>
                <w:rFonts w:ascii="Times New Roman" w:eastAsia="Arial" w:hAnsi="Times New Roman" w:cs="Times New Roman"/>
                <w:color w:val="000000"/>
                <w:sz w:val="24"/>
                <w:szCs w:val="24"/>
                <w:lang w:eastAsia="ru-RU"/>
              </w:rPr>
              <w:lastRenderedPageBreak/>
              <w:t>однієї із сторін у разі істотного порушення договору другою стороною та в інших випадках, встановлених договором або законом.</w:t>
            </w:r>
          </w:p>
          <w:p w:rsidR="009737AC" w:rsidRPr="0066383C" w:rsidRDefault="009737AC" w:rsidP="00885F9E">
            <w:pPr>
              <w:spacing w:after="0" w:line="300" w:lineRule="auto"/>
              <w:jc w:val="both"/>
              <w:rPr>
                <w:rFonts w:ascii="Times New Roman" w:eastAsia="Arial" w:hAnsi="Times New Roman" w:cs="Times New Roman"/>
                <w:color w:val="000000"/>
                <w:sz w:val="24"/>
                <w:szCs w:val="24"/>
                <w:lang w:eastAsia="ru-RU"/>
              </w:rPr>
            </w:pPr>
            <w:r w:rsidRPr="0066383C">
              <w:rPr>
                <w:rFonts w:ascii="Times New Roman" w:eastAsia="Arial" w:hAnsi="Times New Roman" w:cs="Times New Roman"/>
                <w:color w:val="000000"/>
                <w:sz w:val="24"/>
                <w:szCs w:val="24"/>
                <w:lang w:eastAsia="ru-RU"/>
              </w:rPr>
              <w:t>7.6. У разі зміни договору зобов'язання сторін змінюються відповідно до змінених умов щодо предмета, місця, строків виконання тощо.</w:t>
            </w:r>
          </w:p>
          <w:p w:rsidR="009737AC" w:rsidRPr="0066383C" w:rsidRDefault="009737AC" w:rsidP="00885F9E">
            <w:pPr>
              <w:spacing w:after="0" w:line="300" w:lineRule="auto"/>
              <w:jc w:val="both"/>
              <w:rPr>
                <w:rFonts w:ascii="Times New Roman" w:hAnsi="Times New Roman" w:cs="Times New Roman"/>
                <w:sz w:val="24"/>
                <w:szCs w:val="24"/>
              </w:rPr>
            </w:pPr>
            <w:r w:rsidRPr="0066383C">
              <w:rPr>
                <w:rFonts w:ascii="Times New Roman" w:eastAsia="Times New Roman" w:hAnsi="Times New Roman" w:cs="Times New Roman"/>
                <w:color w:val="000000"/>
                <w:sz w:val="24"/>
                <w:szCs w:val="24"/>
                <w:lang w:eastAsia="ru-RU"/>
              </w:rPr>
              <w:t xml:space="preserve">7.7. </w:t>
            </w:r>
            <w:r w:rsidRPr="0066383C">
              <w:rPr>
                <w:rFonts w:ascii="Times New Roman" w:hAnsi="Times New Roman" w:cs="Times New Roman"/>
                <w:sz w:val="24"/>
                <w:szCs w:val="24"/>
              </w:rPr>
              <w:t>Умови Договору про закупівлю не повинні відрізнятися від змісту цінової пропозиції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9737AC" w:rsidRPr="0066383C" w:rsidRDefault="009737AC" w:rsidP="00885F9E">
            <w:pPr>
              <w:spacing w:after="0" w:line="300" w:lineRule="auto"/>
              <w:jc w:val="both"/>
              <w:rPr>
                <w:rFonts w:ascii="Times New Roman" w:eastAsia="Times New Roman" w:hAnsi="Times New Roman" w:cs="Times New Roman"/>
                <w:color w:val="000000"/>
                <w:sz w:val="24"/>
                <w:szCs w:val="24"/>
                <w:lang w:eastAsia="ru-RU"/>
              </w:rPr>
            </w:pPr>
            <w:r w:rsidRPr="0066383C">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9737AC" w:rsidRPr="0066383C" w:rsidRDefault="009737AC" w:rsidP="00885F9E">
            <w:pPr>
              <w:widowControl w:val="0"/>
              <w:spacing w:after="0" w:line="300" w:lineRule="auto"/>
              <w:jc w:val="both"/>
              <w:rPr>
                <w:rFonts w:ascii="Times New Roman" w:eastAsia="Times New Roman" w:hAnsi="Times New Roman" w:cs="Times New Roman"/>
                <w:color w:val="000000"/>
                <w:sz w:val="24"/>
                <w:szCs w:val="24"/>
                <w:lang w:eastAsia="ru-RU"/>
              </w:rPr>
            </w:pPr>
            <w:r w:rsidRPr="0066383C">
              <w:rPr>
                <w:rFonts w:ascii="Times New Roman" w:eastAsia="Times New Roman" w:hAnsi="Times New Roman" w:cs="Times New Roman"/>
                <w:color w:val="000000"/>
                <w:sz w:val="24"/>
                <w:szCs w:val="24"/>
                <w:lang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разі коливання ціни товару на ринку в межах до 10 % від ціни за одиницю товару (за один літр ПММ) «Постачальник» письмово повідомляє про такі зміни «Покупця»  та надає відповідні докази таких змін, а саме — оригінал  або  нотаріально завірену копію довідки Управління статистики України та/або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тендерної пропозиції  та інформацію про середньо ринкову ціну за одиницю товару на день письмового звернення до «Покупця».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w:t>
            </w:r>
            <w:proofErr w:type="spellStart"/>
            <w:r w:rsidRPr="0066383C">
              <w:rPr>
                <w:rFonts w:ascii="Times New Roman" w:eastAsia="Times New Roman" w:hAnsi="Times New Roman" w:cs="Times New Roman"/>
                <w:color w:val="000000"/>
                <w:sz w:val="24"/>
                <w:szCs w:val="24"/>
                <w:lang w:eastAsia="ru-RU"/>
              </w:rPr>
              <w:t>ій</w:t>
            </w:r>
            <w:proofErr w:type="spellEnd"/>
            <w:r w:rsidRPr="0066383C">
              <w:rPr>
                <w:rFonts w:ascii="Times New Roman" w:eastAsia="Times New Roman" w:hAnsi="Times New Roman" w:cs="Times New Roman"/>
                <w:color w:val="000000"/>
                <w:sz w:val="24"/>
                <w:szCs w:val="24"/>
                <w:lang w:eastAsia="ru-RU"/>
              </w:rPr>
              <w:t>)) цього договору у новій редакції.</w:t>
            </w:r>
          </w:p>
          <w:p w:rsidR="009737AC" w:rsidRPr="0066383C" w:rsidRDefault="009737AC" w:rsidP="00885F9E">
            <w:pPr>
              <w:widowControl w:val="0"/>
              <w:spacing w:after="0" w:line="300" w:lineRule="auto"/>
              <w:jc w:val="both"/>
              <w:rPr>
                <w:rFonts w:ascii="Times New Roman" w:eastAsia="Times New Roman" w:hAnsi="Times New Roman" w:cs="Times New Roman"/>
                <w:color w:val="000000"/>
                <w:sz w:val="24"/>
                <w:szCs w:val="24"/>
                <w:lang w:eastAsia="ru-RU"/>
              </w:rPr>
            </w:pPr>
            <w:r w:rsidRPr="0066383C">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p>
          <w:p w:rsidR="009737AC" w:rsidRPr="0066383C" w:rsidRDefault="009737AC" w:rsidP="00885F9E">
            <w:pPr>
              <w:widowControl w:val="0"/>
              <w:spacing w:after="0" w:line="300" w:lineRule="auto"/>
              <w:jc w:val="both"/>
              <w:rPr>
                <w:rFonts w:ascii="Times New Roman" w:eastAsia="Times New Roman" w:hAnsi="Times New Roman" w:cs="Times New Roman"/>
                <w:color w:val="000000"/>
                <w:sz w:val="24"/>
                <w:szCs w:val="24"/>
                <w:lang w:eastAsia="ru-RU"/>
              </w:rPr>
            </w:pPr>
            <w:r w:rsidRPr="0066383C">
              <w:rPr>
                <w:rFonts w:ascii="Times New Roman" w:eastAsia="Times New Roman" w:hAnsi="Times New Roman" w:cs="Times New Roman"/>
                <w:color w:val="000000"/>
                <w:sz w:val="24"/>
                <w:szCs w:val="24"/>
                <w:lang w:eastAsia="ru-RU"/>
              </w:rPr>
              <w:t>4) узгодженої зміни ціни в бік зменшення (без зміни кількості (обсягу) та якості товарів);</w:t>
            </w:r>
          </w:p>
          <w:p w:rsidR="009737AC" w:rsidRPr="0066383C" w:rsidRDefault="009737AC" w:rsidP="00885F9E">
            <w:pPr>
              <w:widowControl w:val="0"/>
              <w:spacing w:after="0" w:line="300" w:lineRule="auto"/>
              <w:jc w:val="both"/>
              <w:rPr>
                <w:rFonts w:ascii="Times New Roman" w:eastAsia="Times New Roman" w:hAnsi="Times New Roman" w:cs="Times New Roman"/>
                <w:color w:val="000000"/>
                <w:sz w:val="24"/>
                <w:szCs w:val="24"/>
                <w:lang w:eastAsia="ru-RU"/>
              </w:rPr>
            </w:pPr>
            <w:r w:rsidRPr="0066383C">
              <w:rPr>
                <w:rFonts w:ascii="Times New Roman" w:eastAsia="Times New Roman" w:hAnsi="Times New Roman" w:cs="Times New Roman"/>
                <w:color w:val="000000"/>
                <w:sz w:val="24"/>
                <w:szCs w:val="24"/>
                <w:lang w:eastAsia="ru-RU"/>
              </w:rPr>
              <w:t>5) зміни ціни у зв’язку із зміною ставок податків і зборів пропорційно до змін таких ставок;</w:t>
            </w:r>
          </w:p>
          <w:p w:rsidR="009737AC" w:rsidRPr="0066383C" w:rsidRDefault="009737AC" w:rsidP="00885F9E">
            <w:pPr>
              <w:widowControl w:val="0"/>
              <w:spacing w:after="0" w:line="300" w:lineRule="auto"/>
              <w:jc w:val="both"/>
              <w:rPr>
                <w:rFonts w:ascii="Times New Roman" w:eastAsia="Times New Roman" w:hAnsi="Times New Roman" w:cs="Times New Roman"/>
                <w:color w:val="000000"/>
                <w:sz w:val="24"/>
                <w:szCs w:val="24"/>
                <w:lang w:eastAsia="ru-RU"/>
              </w:rPr>
            </w:pPr>
            <w:r w:rsidRPr="0066383C">
              <w:rPr>
                <w:rFonts w:ascii="Times New Roman" w:eastAsia="Times New Roman" w:hAnsi="Times New Roman" w:cs="Times New Roman"/>
                <w:color w:val="000000"/>
                <w:sz w:val="24"/>
                <w:szCs w:val="24"/>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383C">
              <w:rPr>
                <w:rFonts w:ascii="Times New Roman" w:eastAsia="Times New Roman" w:hAnsi="Times New Roman" w:cs="Times New Roman"/>
                <w:color w:val="000000"/>
                <w:sz w:val="24"/>
                <w:szCs w:val="24"/>
                <w:lang w:eastAsia="ru-RU"/>
              </w:rPr>
              <w:t>Platts</w:t>
            </w:r>
            <w:proofErr w:type="spellEnd"/>
            <w:r w:rsidRPr="0066383C">
              <w:rPr>
                <w:rFonts w:ascii="Times New Roman" w:eastAsia="Times New Roman" w:hAnsi="Times New Roman" w:cs="Times New Roman"/>
                <w:color w:val="000000"/>
                <w:sz w:val="24"/>
                <w:szCs w:val="24"/>
                <w:lang w:eastAsia="ru-RU"/>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rsidR="009737AC" w:rsidRPr="0066383C" w:rsidRDefault="009737AC" w:rsidP="00885F9E">
            <w:pPr>
              <w:spacing w:line="300" w:lineRule="auto"/>
              <w:jc w:val="both"/>
              <w:rPr>
                <w:rFonts w:ascii="Times New Roman" w:hAnsi="Times New Roman" w:cs="Times New Roman"/>
                <w:sz w:val="24"/>
                <w:szCs w:val="24"/>
              </w:rPr>
            </w:pPr>
            <w:r w:rsidRPr="0066383C">
              <w:rPr>
                <w:rFonts w:ascii="Times New Roman" w:hAnsi="Times New Roman" w:cs="Times New Roman"/>
                <w:sz w:val="24"/>
                <w:szCs w:val="24"/>
              </w:rPr>
              <w:t xml:space="preserve">      У разі зміни політики державного валютного врегулювання, порядок розрахунку ціни за одиницю Товару проводиться за наступною формулою:</w:t>
            </w:r>
          </w:p>
          <w:p w:rsidR="009737AC" w:rsidRPr="0066383C" w:rsidRDefault="009737AC" w:rsidP="00885F9E">
            <w:pPr>
              <w:spacing w:line="300" w:lineRule="auto"/>
              <w:jc w:val="both"/>
              <w:rPr>
                <w:rFonts w:ascii="Times New Roman" w:hAnsi="Times New Roman" w:cs="Times New Roman"/>
                <w:sz w:val="24"/>
                <w:szCs w:val="24"/>
              </w:rPr>
            </w:pPr>
            <w:r w:rsidRPr="0066383C">
              <w:rPr>
                <w:rFonts w:ascii="Times New Roman" w:hAnsi="Times New Roman" w:cs="Times New Roman"/>
                <w:sz w:val="24"/>
                <w:szCs w:val="24"/>
              </w:rPr>
              <w:t>Ц = Ц1 × Курс П : Курс 1 , де:</w:t>
            </w:r>
          </w:p>
          <w:p w:rsidR="009737AC" w:rsidRPr="0066383C" w:rsidRDefault="009737AC" w:rsidP="00885F9E">
            <w:pPr>
              <w:spacing w:line="300" w:lineRule="auto"/>
              <w:jc w:val="both"/>
              <w:rPr>
                <w:rFonts w:ascii="Times New Roman" w:hAnsi="Times New Roman" w:cs="Times New Roman"/>
                <w:sz w:val="24"/>
                <w:szCs w:val="24"/>
              </w:rPr>
            </w:pPr>
            <w:r w:rsidRPr="0066383C">
              <w:rPr>
                <w:rFonts w:ascii="Times New Roman" w:hAnsi="Times New Roman" w:cs="Times New Roman"/>
                <w:sz w:val="24"/>
                <w:szCs w:val="24"/>
              </w:rPr>
              <w:t>Ц – змінена ціна за одиницю товару;  Ц1 – первинна ціна за одиницю товару згідно цінової пропозиції; Курс П – поточний середньозважений курс долара США; Курс 1 – середньозважений курс долара США станом на дату надання Покупцеві цінової пропозиції.</w:t>
            </w:r>
          </w:p>
          <w:p w:rsidR="009737AC" w:rsidRPr="0066383C" w:rsidRDefault="009737AC" w:rsidP="00885F9E">
            <w:pPr>
              <w:spacing w:after="0" w:line="300" w:lineRule="auto"/>
              <w:jc w:val="both"/>
              <w:rPr>
                <w:rFonts w:ascii="Times New Roman" w:hAnsi="Times New Roman" w:cs="Times New Roman"/>
                <w:color w:val="FF0000"/>
                <w:sz w:val="24"/>
                <w:szCs w:val="24"/>
              </w:rPr>
            </w:pPr>
            <w:r w:rsidRPr="0066383C">
              <w:rPr>
                <w:rFonts w:ascii="Times New Roman" w:hAnsi="Times New Roman" w:cs="Times New Roman"/>
                <w:sz w:val="24"/>
                <w:szCs w:val="24"/>
              </w:rPr>
              <w:t xml:space="preserve">           Поточним курсом долара США є курс долара США, встановлений НБУ на день виставлення рахунку або станом на дату укладення додаткової угоди на підставі пунктів 7.7 Договору. Курс долара США на момент надання цінової пропозиції становив ___грн грн. за 1 долар США.</w:t>
            </w:r>
          </w:p>
          <w:p w:rsidR="00133266" w:rsidRDefault="00133266" w:rsidP="00885F9E">
            <w:pPr>
              <w:pStyle w:val="HTML"/>
              <w:spacing w:line="300" w:lineRule="auto"/>
              <w:jc w:val="center"/>
              <w:rPr>
                <w:rFonts w:ascii="Times New Roman" w:hAnsi="Times New Roman"/>
                <w:b/>
                <w:color w:val="auto"/>
                <w:sz w:val="24"/>
                <w:szCs w:val="24"/>
              </w:rPr>
            </w:pPr>
          </w:p>
          <w:p w:rsidR="009737AC" w:rsidRPr="0066383C" w:rsidRDefault="009737AC" w:rsidP="00885F9E">
            <w:pPr>
              <w:pStyle w:val="HTML"/>
              <w:spacing w:line="300" w:lineRule="auto"/>
              <w:jc w:val="center"/>
              <w:rPr>
                <w:rFonts w:ascii="Times New Roman" w:hAnsi="Times New Roman"/>
                <w:b/>
                <w:color w:val="auto"/>
                <w:sz w:val="24"/>
                <w:szCs w:val="24"/>
              </w:rPr>
            </w:pPr>
            <w:r w:rsidRPr="0066383C">
              <w:rPr>
                <w:rFonts w:ascii="Times New Roman" w:hAnsi="Times New Roman"/>
                <w:b/>
                <w:color w:val="auto"/>
                <w:sz w:val="24"/>
                <w:szCs w:val="24"/>
              </w:rPr>
              <w:lastRenderedPageBreak/>
              <w:t>8. Обставини непереборної сили.</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8.3. Доказом  виникнення обставин непереборної сили та строку їх дії є відповідні документи, які видаються Торгово – промислової палати України.</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 xml:space="preserve">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9737AC" w:rsidRPr="0066383C" w:rsidRDefault="009737AC" w:rsidP="00885F9E">
            <w:pPr>
              <w:pStyle w:val="HTML"/>
              <w:spacing w:line="300" w:lineRule="auto"/>
              <w:jc w:val="center"/>
              <w:rPr>
                <w:rFonts w:ascii="Times New Roman" w:hAnsi="Times New Roman"/>
                <w:b/>
                <w:color w:val="auto"/>
                <w:sz w:val="24"/>
                <w:szCs w:val="24"/>
              </w:rPr>
            </w:pPr>
            <w:r w:rsidRPr="0066383C">
              <w:rPr>
                <w:rFonts w:ascii="Times New Roman" w:hAnsi="Times New Roman"/>
                <w:b/>
                <w:color w:val="auto"/>
                <w:sz w:val="24"/>
                <w:szCs w:val="24"/>
              </w:rPr>
              <w:t>9. Вирішення спорів.</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9.2. У разі недосягнення Сторонами згоди,  спори  (розбіжності) вирішуються у судовому порядку.</w:t>
            </w:r>
          </w:p>
          <w:p w:rsidR="009737AC" w:rsidRPr="0066383C" w:rsidRDefault="009737AC" w:rsidP="00885F9E">
            <w:pPr>
              <w:pStyle w:val="HTML"/>
              <w:spacing w:line="300" w:lineRule="auto"/>
              <w:jc w:val="both"/>
              <w:rPr>
                <w:rFonts w:ascii="Times New Roman" w:hAnsi="Times New Roman"/>
                <w:color w:val="auto"/>
                <w:sz w:val="24"/>
                <w:szCs w:val="24"/>
              </w:rPr>
            </w:pPr>
            <w:r w:rsidRPr="0066383C">
              <w:rPr>
                <w:rFonts w:ascii="Times New Roman" w:hAnsi="Times New Roman"/>
                <w:color w:val="auto"/>
                <w:sz w:val="24"/>
                <w:szCs w:val="24"/>
              </w:rPr>
              <w:t>9.3. За взаємною згодою сторін цей договір може бути розірваний.</w:t>
            </w:r>
          </w:p>
          <w:p w:rsidR="009737AC" w:rsidRPr="0066383C" w:rsidRDefault="009737AC" w:rsidP="009737AC">
            <w:pPr>
              <w:pStyle w:val="a3"/>
              <w:numPr>
                <w:ilvl w:val="0"/>
                <w:numId w:val="16"/>
              </w:numPr>
              <w:spacing w:after="120" w:line="300" w:lineRule="auto"/>
              <w:jc w:val="center"/>
              <w:rPr>
                <w:rFonts w:ascii="Times New Roman" w:hAnsi="Times New Roman" w:cs="Times New Roman"/>
                <w:b/>
                <w:sz w:val="24"/>
                <w:szCs w:val="24"/>
                <w:lang w:val="uk-UA"/>
              </w:rPr>
            </w:pPr>
            <w:r w:rsidRPr="0066383C">
              <w:rPr>
                <w:rFonts w:ascii="Times New Roman" w:hAnsi="Times New Roman" w:cs="Times New Roman"/>
                <w:b/>
                <w:sz w:val="24"/>
                <w:szCs w:val="24"/>
                <w:lang w:val="uk-UA"/>
              </w:rPr>
              <w:t>Строк дії Договору</w:t>
            </w:r>
          </w:p>
          <w:p w:rsidR="009737AC" w:rsidRPr="0066383C" w:rsidRDefault="009737AC" w:rsidP="00885F9E">
            <w:pPr>
              <w:spacing w:after="0" w:line="300" w:lineRule="auto"/>
              <w:jc w:val="both"/>
              <w:rPr>
                <w:rFonts w:ascii="Times New Roman" w:hAnsi="Times New Roman" w:cs="Times New Roman"/>
                <w:sz w:val="24"/>
                <w:szCs w:val="24"/>
              </w:rPr>
            </w:pPr>
            <w:r w:rsidRPr="0066383C">
              <w:rPr>
                <w:rFonts w:ascii="Times New Roman" w:hAnsi="Times New Roman" w:cs="Times New Roman"/>
                <w:sz w:val="24"/>
                <w:szCs w:val="24"/>
              </w:rPr>
              <w:t>10.1. Цей Договір вважається укладеним і набирає чинності з моменту його підписання Стор</w:t>
            </w:r>
            <w:r w:rsidR="00950198">
              <w:rPr>
                <w:rFonts w:ascii="Times New Roman" w:hAnsi="Times New Roman" w:cs="Times New Roman"/>
                <w:sz w:val="24"/>
                <w:szCs w:val="24"/>
              </w:rPr>
              <w:t>онами та діє до «31» грудня 202</w:t>
            </w:r>
            <w:r w:rsidR="0022529C">
              <w:rPr>
                <w:rFonts w:ascii="Times New Roman" w:hAnsi="Times New Roman" w:cs="Times New Roman"/>
                <w:sz w:val="24"/>
                <w:szCs w:val="24"/>
              </w:rPr>
              <w:t>3</w:t>
            </w:r>
            <w:r w:rsidRPr="0066383C">
              <w:rPr>
                <w:rFonts w:ascii="Times New Roman" w:hAnsi="Times New Roman" w:cs="Times New Roman"/>
                <w:sz w:val="24"/>
                <w:szCs w:val="24"/>
              </w:rPr>
              <w:t xml:space="preserve"> року, а в частині невиконаних зобов’язань і штрафних санкцій – до повного їхнього виконання і сплати. </w:t>
            </w:r>
          </w:p>
          <w:p w:rsidR="009737AC" w:rsidRPr="0066383C" w:rsidRDefault="009737AC" w:rsidP="00885F9E">
            <w:pPr>
              <w:spacing w:after="0" w:line="300" w:lineRule="auto"/>
              <w:jc w:val="both"/>
              <w:rPr>
                <w:rFonts w:ascii="Times New Roman" w:hAnsi="Times New Roman" w:cs="Times New Roman"/>
                <w:sz w:val="24"/>
                <w:szCs w:val="24"/>
              </w:rPr>
            </w:pPr>
            <w:r w:rsidRPr="0066383C">
              <w:rPr>
                <w:rFonts w:ascii="Times New Roman" w:hAnsi="Times New Roman" w:cs="Times New Roman"/>
                <w:sz w:val="24"/>
                <w:szCs w:val="24"/>
              </w:rPr>
              <w:t xml:space="preserve">10.2. Цей Договір може бути </w:t>
            </w:r>
            <w:r w:rsidR="00BC706B" w:rsidRPr="0066383C">
              <w:rPr>
                <w:rFonts w:ascii="Times New Roman" w:hAnsi="Times New Roman" w:cs="Times New Roman"/>
                <w:sz w:val="24"/>
                <w:szCs w:val="24"/>
              </w:rPr>
              <w:t xml:space="preserve"> </w:t>
            </w:r>
            <w:r w:rsidRPr="0066383C">
              <w:rPr>
                <w:rFonts w:ascii="Times New Roman" w:hAnsi="Times New Roman" w:cs="Times New Roman"/>
                <w:sz w:val="24"/>
                <w:szCs w:val="24"/>
              </w:rPr>
              <w:t xml:space="preserve">розірваний достроково за ініціативою однієї із Сторін за умови письмового повідомлення іншої Сторони </w:t>
            </w:r>
            <w:r w:rsidRPr="0066383C">
              <w:rPr>
                <w:rFonts w:ascii="Times New Roman" w:hAnsi="Times New Roman" w:cs="Times New Roman"/>
                <w:b/>
                <w:sz w:val="24"/>
                <w:szCs w:val="24"/>
              </w:rPr>
              <w:t xml:space="preserve">у строк </w:t>
            </w:r>
            <w:r w:rsidRPr="0066383C">
              <w:rPr>
                <w:rFonts w:ascii="Times New Roman" w:hAnsi="Times New Roman" w:cs="Times New Roman"/>
                <w:b/>
                <w:i/>
                <w:sz w:val="24"/>
                <w:szCs w:val="24"/>
                <w:u w:val="single"/>
              </w:rPr>
              <w:t xml:space="preserve">за </w:t>
            </w:r>
            <w:r w:rsidR="00D13808">
              <w:rPr>
                <w:rFonts w:ascii="Times New Roman" w:hAnsi="Times New Roman" w:cs="Times New Roman"/>
                <w:b/>
                <w:i/>
                <w:sz w:val="24"/>
                <w:szCs w:val="24"/>
                <w:u w:val="single"/>
              </w:rPr>
              <w:t>15</w:t>
            </w:r>
            <w:r w:rsidRPr="0066383C">
              <w:rPr>
                <w:rFonts w:ascii="Times New Roman" w:hAnsi="Times New Roman" w:cs="Times New Roman"/>
                <w:b/>
                <w:i/>
                <w:sz w:val="24"/>
                <w:szCs w:val="24"/>
                <w:u w:val="single"/>
              </w:rPr>
              <w:t xml:space="preserve"> днів</w:t>
            </w:r>
            <w:r w:rsidRPr="0066383C">
              <w:rPr>
                <w:rFonts w:ascii="Times New Roman" w:hAnsi="Times New Roman" w:cs="Times New Roman"/>
                <w:b/>
                <w:sz w:val="24"/>
                <w:szCs w:val="24"/>
              </w:rPr>
              <w:t>.</w:t>
            </w:r>
          </w:p>
          <w:p w:rsidR="009737AC" w:rsidRPr="0066383C" w:rsidRDefault="009737AC" w:rsidP="00885F9E">
            <w:pPr>
              <w:spacing w:after="0" w:line="300" w:lineRule="auto"/>
              <w:jc w:val="both"/>
              <w:rPr>
                <w:rFonts w:ascii="Times New Roman" w:hAnsi="Times New Roman" w:cs="Times New Roman"/>
                <w:sz w:val="24"/>
                <w:szCs w:val="24"/>
              </w:rPr>
            </w:pPr>
            <w:r w:rsidRPr="0066383C">
              <w:rPr>
                <w:rFonts w:ascii="Times New Roman" w:hAnsi="Times New Roman" w:cs="Times New Roman"/>
                <w:sz w:val="24"/>
                <w:szCs w:val="24"/>
              </w:rPr>
              <w:t>10.3. У випадку отримання письмового повідомлення про розірвання Договору укладання додаткової угоди про розірвання не потребується.</w:t>
            </w:r>
          </w:p>
          <w:p w:rsidR="009737AC" w:rsidRPr="0066383C" w:rsidRDefault="009737AC" w:rsidP="00885F9E">
            <w:pPr>
              <w:pStyle w:val="HTML"/>
              <w:spacing w:after="120" w:line="300" w:lineRule="auto"/>
              <w:jc w:val="center"/>
              <w:rPr>
                <w:rFonts w:ascii="Times New Roman" w:hAnsi="Times New Roman"/>
                <w:b/>
                <w:color w:val="auto"/>
                <w:sz w:val="24"/>
                <w:szCs w:val="24"/>
              </w:rPr>
            </w:pPr>
            <w:r w:rsidRPr="0066383C">
              <w:rPr>
                <w:rFonts w:ascii="Times New Roman" w:hAnsi="Times New Roman"/>
                <w:b/>
                <w:color w:val="auto"/>
                <w:sz w:val="24"/>
                <w:szCs w:val="24"/>
              </w:rPr>
              <w:t>11. Інші умови.</w:t>
            </w:r>
          </w:p>
          <w:p w:rsidR="009737AC" w:rsidRPr="0066383C" w:rsidRDefault="009737A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sz w:val="24"/>
                <w:szCs w:val="24"/>
              </w:rPr>
            </w:pPr>
            <w:r w:rsidRPr="0066383C">
              <w:rPr>
                <w:sz w:val="24"/>
                <w:szCs w:val="24"/>
                <w:lang w:val="uk-UA"/>
              </w:rPr>
              <w:t>11.1. Своїм підписом під цим договором, кожна із Сторін надає згоду іншій Стороні на обробку персональних даних в письмовій/електронній формі, в обсязі, що містяться у цьому договорі. Сторони зобов’язуються  виконувати вимоги Закону України «Про захист персональних даних» від 01.06.2010р., №2297-</w:t>
            </w:r>
            <w:r w:rsidRPr="0066383C">
              <w:rPr>
                <w:sz w:val="24"/>
                <w:szCs w:val="24"/>
                <w:lang w:val="en-US"/>
              </w:rPr>
              <w:t>VI</w:t>
            </w:r>
          </w:p>
          <w:p w:rsidR="009737AC" w:rsidRDefault="009737A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66383C" w:rsidRDefault="0066383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66383C" w:rsidRDefault="0066383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66383C" w:rsidRDefault="0066383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66383C" w:rsidRDefault="0066383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66383C" w:rsidRDefault="0066383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66383C" w:rsidRDefault="0066383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66383C" w:rsidRDefault="0066383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66383C" w:rsidRDefault="0066383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66383C" w:rsidRDefault="0066383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66383C" w:rsidRPr="0066383C" w:rsidRDefault="0066383C" w:rsidP="00885F9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 w:val="24"/>
                <w:szCs w:val="24"/>
                <w:lang w:val="uk-UA"/>
              </w:rPr>
            </w:pPr>
          </w:p>
          <w:p w:rsidR="009737AC" w:rsidRPr="0066383C" w:rsidRDefault="009737AC" w:rsidP="009737AC">
            <w:pPr>
              <w:pStyle w:val="a3"/>
              <w:numPr>
                <w:ilvl w:val="0"/>
                <w:numId w:val="17"/>
              </w:numPr>
              <w:spacing w:after="0" w:line="300" w:lineRule="auto"/>
              <w:jc w:val="center"/>
              <w:rPr>
                <w:rFonts w:ascii="Times New Roman" w:hAnsi="Times New Roman" w:cs="Times New Roman"/>
                <w:b/>
                <w:sz w:val="24"/>
                <w:szCs w:val="24"/>
                <w:lang w:val="uk-UA"/>
              </w:rPr>
            </w:pPr>
            <w:r w:rsidRPr="0066383C">
              <w:rPr>
                <w:rFonts w:ascii="Times New Roman" w:hAnsi="Times New Roman" w:cs="Times New Roman"/>
                <w:b/>
                <w:sz w:val="24"/>
                <w:szCs w:val="24"/>
                <w:lang w:val="uk-UA"/>
              </w:rPr>
              <w:t>Місцезнаходження та банківські реквізити Сторін</w:t>
            </w:r>
          </w:p>
          <w:p w:rsidR="009737AC" w:rsidRPr="0066383C" w:rsidRDefault="009737AC" w:rsidP="00885F9E">
            <w:pPr>
              <w:pStyle w:val="a3"/>
              <w:spacing w:after="0" w:line="300" w:lineRule="auto"/>
              <w:rPr>
                <w:rFonts w:ascii="Times New Roman" w:hAnsi="Times New Roman" w:cs="Times New Roman"/>
                <w:b/>
                <w:sz w:val="24"/>
                <w:szCs w:val="24"/>
                <w:lang w:val="uk-UA"/>
              </w:rPr>
            </w:pPr>
          </w:p>
          <w:tbl>
            <w:tblPr>
              <w:tblW w:w="14231" w:type="dxa"/>
              <w:tblInd w:w="2" w:type="dxa"/>
              <w:tblLayout w:type="fixed"/>
              <w:tblLook w:val="0000" w:firstRow="0" w:lastRow="0" w:firstColumn="0" w:lastColumn="0" w:noHBand="0" w:noVBand="0"/>
            </w:tblPr>
            <w:tblGrid>
              <w:gridCol w:w="4593"/>
              <w:gridCol w:w="5044"/>
              <w:gridCol w:w="4594"/>
            </w:tblGrid>
            <w:tr w:rsidR="009737AC" w:rsidRPr="00936D38" w:rsidTr="0066383C">
              <w:trPr>
                <w:trHeight w:val="310"/>
              </w:trPr>
              <w:tc>
                <w:tcPr>
                  <w:tcW w:w="4593" w:type="dxa"/>
                </w:tcPr>
                <w:p w:rsidR="00194A58" w:rsidRPr="00936D38" w:rsidRDefault="00194A58" w:rsidP="0022529C">
                  <w:pPr>
                    <w:framePr w:hSpace="180" w:wrap="around" w:vAnchor="text" w:hAnchor="page" w:x="1308" w:y="339"/>
                    <w:spacing w:after="0" w:line="300" w:lineRule="auto"/>
                    <w:rPr>
                      <w:rFonts w:ascii="Times New Roman" w:hAnsi="Times New Roman" w:cs="Times New Roman"/>
                      <w:b/>
                      <w:bCs/>
                    </w:rPr>
                  </w:pPr>
                  <w:r w:rsidRPr="00936D38">
                    <w:rPr>
                      <w:rFonts w:ascii="Times New Roman" w:hAnsi="Times New Roman" w:cs="Times New Roman"/>
                      <w:b/>
                      <w:bCs/>
                    </w:rPr>
                    <w:t>Постачальник</w:t>
                  </w:r>
                </w:p>
                <w:p w:rsidR="00194A58" w:rsidRPr="00936D38" w:rsidRDefault="00194A58" w:rsidP="0022529C">
                  <w:pPr>
                    <w:framePr w:hSpace="180" w:wrap="around" w:vAnchor="text" w:hAnchor="page" w:x="1308" w:y="339"/>
                    <w:spacing w:after="0" w:line="300" w:lineRule="auto"/>
                    <w:rPr>
                      <w:rFonts w:ascii="Times New Roman" w:hAnsi="Times New Roman" w:cs="Times New Roman"/>
                      <w:b/>
                      <w:bCs/>
                    </w:rPr>
                  </w:pPr>
                </w:p>
                <w:p w:rsidR="00950198" w:rsidRPr="00936D38" w:rsidRDefault="00950198" w:rsidP="0022529C">
                  <w:pPr>
                    <w:framePr w:hSpace="180" w:wrap="around" w:vAnchor="text" w:hAnchor="page" w:x="1308" w:y="339"/>
                    <w:spacing w:after="0" w:line="300" w:lineRule="auto"/>
                    <w:rPr>
                      <w:rFonts w:ascii="Times New Roman" w:hAnsi="Times New Roman" w:cs="Times New Roman"/>
                      <w:b/>
                      <w:bCs/>
                    </w:rPr>
                  </w:pPr>
                </w:p>
                <w:p w:rsidR="00950198" w:rsidRPr="00936D38" w:rsidRDefault="00950198" w:rsidP="0022529C">
                  <w:pPr>
                    <w:framePr w:hSpace="180" w:wrap="around" w:vAnchor="text" w:hAnchor="page" w:x="1308" w:y="339"/>
                    <w:spacing w:after="0" w:line="300" w:lineRule="auto"/>
                    <w:rPr>
                      <w:rFonts w:ascii="Times New Roman" w:hAnsi="Times New Roman" w:cs="Times New Roman"/>
                      <w:b/>
                      <w:bCs/>
                    </w:rPr>
                  </w:pPr>
                </w:p>
                <w:p w:rsidR="00950198" w:rsidRPr="00936D38" w:rsidRDefault="00950198" w:rsidP="0022529C">
                  <w:pPr>
                    <w:framePr w:hSpace="180" w:wrap="around" w:vAnchor="text" w:hAnchor="page" w:x="1308" w:y="339"/>
                    <w:spacing w:after="0" w:line="300" w:lineRule="auto"/>
                    <w:rPr>
                      <w:rFonts w:ascii="Times New Roman" w:hAnsi="Times New Roman" w:cs="Times New Roman"/>
                      <w:b/>
                      <w:bCs/>
                    </w:rPr>
                  </w:pPr>
                </w:p>
                <w:p w:rsidR="00950198" w:rsidRPr="00936D38" w:rsidRDefault="00950198" w:rsidP="0022529C">
                  <w:pPr>
                    <w:framePr w:hSpace="180" w:wrap="around" w:vAnchor="text" w:hAnchor="page" w:x="1308" w:y="339"/>
                    <w:spacing w:after="0" w:line="300" w:lineRule="auto"/>
                    <w:rPr>
                      <w:rFonts w:ascii="Times New Roman" w:hAnsi="Times New Roman" w:cs="Times New Roman"/>
                      <w:b/>
                      <w:bCs/>
                    </w:rPr>
                  </w:pPr>
                </w:p>
                <w:p w:rsidR="00950198" w:rsidRPr="00936D38" w:rsidRDefault="00950198" w:rsidP="0022529C">
                  <w:pPr>
                    <w:framePr w:hSpace="180" w:wrap="around" w:vAnchor="text" w:hAnchor="page" w:x="1308" w:y="339"/>
                    <w:spacing w:after="0" w:line="300" w:lineRule="auto"/>
                    <w:rPr>
                      <w:rFonts w:ascii="Times New Roman" w:hAnsi="Times New Roman" w:cs="Times New Roman"/>
                      <w:b/>
                      <w:bCs/>
                    </w:rPr>
                  </w:pPr>
                </w:p>
                <w:p w:rsidR="00950198" w:rsidRPr="00936D38" w:rsidRDefault="00950198" w:rsidP="0022529C">
                  <w:pPr>
                    <w:framePr w:hSpace="180" w:wrap="around" w:vAnchor="text" w:hAnchor="page" w:x="1308" w:y="339"/>
                    <w:spacing w:after="0" w:line="300" w:lineRule="auto"/>
                    <w:rPr>
                      <w:rFonts w:ascii="Times New Roman" w:hAnsi="Times New Roman" w:cs="Times New Roman"/>
                      <w:b/>
                      <w:bCs/>
                    </w:rPr>
                  </w:pPr>
                </w:p>
                <w:p w:rsidR="00950198" w:rsidRPr="00936D38" w:rsidRDefault="00950198" w:rsidP="0022529C">
                  <w:pPr>
                    <w:framePr w:hSpace="180" w:wrap="around" w:vAnchor="text" w:hAnchor="page" w:x="1308" w:y="339"/>
                    <w:spacing w:after="0" w:line="300" w:lineRule="auto"/>
                    <w:rPr>
                      <w:rFonts w:ascii="Times New Roman" w:hAnsi="Times New Roman" w:cs="Times New Roman"/>
                      <w:b/>
                      <w:bCs/>
                    </w:rPr>
                  </w:pPr>
                </w:p>
                <w:p w:rsidR="00950198" w:rsidRPr="00936D38" w:rsidRDefault="00950198" w:rsidP="0022529C">
                  <w:pPr>
                    <w:framePr w:hSpace="180" w:wrap="around" w:vAnchor="text" w:hAnchor="page" w:x="1308" w:y="339"/>
                    <w:spacing w:after="0" w:line="300" w:lineRule="auto"/>
                    <w:rPr>
                      <w:rFonts w:ascii="Times New Roman" w:hAnsi="Times New Roman" w:cs="Times New Roman"/>
                      <w:b/>
                      <w:bCs/>
                    </w:rPr>
                  </w:pPr>
                </w:p>
                <w:p w:rsidR="00950198" w:rsidRPr="00936D38" w:rsidRDefault="00950198" w:rsidP="0022529C">
                  <w:pPr>
                    <w:framePr w:hSpace="180" w:wrap="around" w:vAnchor="text" w:hAnchor="page" w:x="1308" w:y="339"/>
                    <w:spacing w:after="0" w:line="300" w:lineRule="auto"/>
                    <w:rPr>
                      <w:rFonts w:ascii="Times New Roman" w:hAnsi="Times New Roman" w:cs="Times New Roman"/>
                      <w:b/>
                      <w:bCs/>
                    </w:rPr>
                  </w:pPr>
                </w:p>
                <w:p w:rsidR="00950198" w:rsidRPr="00936D38" w:rsidRDefault="00950198" w:rsidP="0022529C">
                  <w:pPr>
                    <w:framePr w:hSpace="180" w:wrap="around" w:vAnchor="text" w:hAnchor="page" w:x="1308" w:y="339"/>
                    <w:spacing w:after="0" w:line="300" w:lineRule="auto"/>
                    <w:rPr>
                      <w:rFonts w:ascii="Times New Roman" w:hAnsi="Times New Roman" w:cs="Times New Roman"/>
                      <w:b/>
                      <w:bCs/>
                    </w:rPr>
                  </w:pPr>
                </w:p>
                <w:p w:rsidR="0066383C" w:rsidRPr="00936D38" w:rsidRDefault="0066383C" w:rsidP="0022529C">
                  <w:pPr>
                    <w:framePr w:hSpace="180" w:wrap="around" w:vAnchor="text" w:hAnchor="page" w:x="1308" w:y="339"/>
                    <w:spacing w:after="0" w:line="300" w:lineRule="auto"/>
                    <w:rPr>
                      <w:rFonts w:ascii="Times New Roman" w:hAnsi="Times New Roman" w:cs="Times New Roman"/>
                      <w:b/>
                      <w:bCs/>
                    </w:rPr>
                  </w:pPr>
                </w:p>
                <w:p w:rsidR="0066383C" w:rsidRPr="00936D38" w:rsidRDefault="0066383C" w:rsidP="0022529C">
                  <w:pPr>
                    <w:framePr w:hSpace="180" w:wrap="around" w:vAnchor="text" w:hAnchor="page" w:x="1308" w:y="339"/>
                    <w:spacing w:after="0" w:line="300" w:lineRule="auto"/>
                    <w:rPr>
                      <w:rFonts w:ascii="Times New Roman" w:hAnsi="Times New Roman" w:cs="Times New Roman"/>
                      <w:b/>
                      <w:bCs/>
                    </w:rPr>
                  </w:pPr>
                </w:p>
                <w:p w:rsidR="009737AC" w:rsidRPr="00936D38" w:rsidRDefault="00194A58" w:rsidP="0022529C">
                  <w:pPr>
                    <w:framePr w:hSpace="180" w:wrap="around" w:vAnchor="text" w:hAnchor="page" w:x="1308" w:y="339"/>
                    <w:spacing w:after="0" w:line="300" w:lineRule="auto"/>
                    <w:rPr>
                      <w:rFonts w:ascii="Times New Roman" w:hAnsi="Times New Roman" w:cs="Times New Roman"/>
                      <w:lang w:val="en-US"/>
                    </w:rPr>
                  </w:pPr>
                  <w:r w:rsidRPr="00936D38">
                    <w:rPr>
                      <w:rFonts w:ascii="Times New Roman" w:hAnsi="Times New Roman" w:cs="Times New Roman"/>
                      <w:b/>
                      <w:bCs/>
                    </w:rPr>
                    <w:t xml:space="preserve">________________ </w:t>
                  </w:r>
                  <w:r w:rsidR="003C5DED" w:rsidRPr="00936D38">
                    <w:rPr>
                      <w:rFonts w:ascii="Times New Roman" w:hAnsi="Times New Roman" w:cs="Times New Roman"/>
                    </w:rPr>
                    <w:t xml:space="preserve"> </w:t>
                  </w:r>
                  <w:r w:rsidR="003C5DED" w:rsidRPr="00936D38">
                    <w:rPr>
                      <w:rFonts w:ascii="Times New Roman" w:hAnsi="Times New Roman" w:cs="Times New Roman"/>
                      <w:b/>
                      <w:bCs/>
                    </w:rPr>
                    <w:t xml:space="preserve"> </w:t>
                  </w:r>
                  <w:r w:rsidR="00950198" w:rsidRPr="00936D38">
                    <w:rPr>
                      <w:rFonts w:ascii="Times New Roman" w:hAnsi="Times New Roman" w:cs="Times New Roman"/>
                      <w:b/>
                      <w:bCs/>
                      <w:lang w:val="en-US"/>
                    </w:rPr>
                    <w:t>____________</w:t>
                  </w:r>
                </w:p>
              </w:tc>
              <w:tc>
                <w:tcPr>
                  <w:tcW w:w="5044" w:type="dxa"/>
                </w:tcPr>
                <w:p w:rsidR="00194A58" w:rsidRPr="00936D38" w:rsidRDefault="00194A58" w:rsidP="0022529C">
                  <w:pPr>
                    <w:framePr w:hSpace="180" w:wrap="around" w:vAnchor="text" w:hAnchor="page" w:x="1308" w:y="339"/>
                    <w:spacing w:after="0" w:line="300" w:lineRule="auto"/>
                    <w:rPr>
                      <w:rFonts w:ascii="Times New Roman" w:hAnsi="Times New Roman" w:cs="Times New Roman"/>
                      <w:b/>
                      <w:bCs/>
                    </w:rPr>
                  </w:pPr>
                  <w:r w:rsidRPr="00936D38">
                    <w:rPr>
                      <w:rFonts w:ascii="Times New Roman" w:hAnsi="Times New Roman" w:cs="Times New Roman"/>
                      <w:b/>
                      <w:bCs/>
                    </w:rPr>
                    <w:t xml:space="preserve">Замовник </w:t>
                  </w: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r w:rsidRPr="00B35BF5">
                    <w:rPr>
                      <w:rFonts w:ascii="Times New Roman" w:hAnsi="Times New Roman" w:cs="Times New Roman"/>
                      <w:b/>
                      <w:bCs/>
                    </w:rPr>
                    <w:t>КНП «Барська міська лікарня»</w:t>
                  </w: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r w:rsidRPr="00B35BF5">
                    <w:rPr>
                      <w:rFonts w:ascii="Times New Roman" w:hAnsi="Times New Roman" w:cs="Times New Roman"/>
                      <w:b/>
                      <w:bCs/>
                    </w:rPr>
                    <w:t>23000</w:t>
                  </w:r>
                  <w:r>
                    <w:rPr>
                      <w:rFonts w:ascii="Times New Roman" w:hAnsi="Times New Roman" w:cs="Times New Roman"/>
                      <w:b/>
                      <w:bCs/>
                    </w:rPr>
                    <w:t>,</w:t>
                  </w:r>
                  <w:r w:rsidRPr="00B35BF5">
                    <w:rPr>
                      <w:rFonts w:ascii="Times New Roman" w:hAnsi="Times New Roman" w:cs="Times New Roman"/>
                      <w:b/>
                      <w:bCs/>
                    </w:rPr>
                    <w:t xml:space="preserve"> Вінницька обл.</w:t>
                  </w:r>
                  <w:r>
                    <w:rPr>
                      <w:rFonts w:ascii="Times New Roman" w:hAnsi="Times New Roman" w:cs="Times New Roman"/>
                      <w:b/>
                      <w:bCs/>
                    </w:rPr>
                    <w:t>,</w:t>
                  </w:r>
                  <w:r w:rsidRPr="00B35BF5">
                    <w:rPr>
                      <w:rFonts w:ascii="Times New Roman" w:hAnsi="Times New Roman" w:cs="Times New Roman"/>
                      <w:b/>
                      <w:bCs/>
                    </w:rPr>
                    <w:t xml:space="preserve"> </w:t>
                  </w:r>
                  <w:proofErr w:type="spellStart"/>
                  <w:r w:rsidRPr="00B35BF5">
                    <w:rPr>
                      <w:rFonts w:ascii="Times New Roman" w:hAnsi="Times New Roman" w:cs="Times New Roman"/>
                      <w:b/>
                      <w:bCs/>
                    </w:rPr>
                    <w:t>м.Бар</w:t>
                  </w:r>
                  <w:proofErr w:type="spellEnd"/>
                  <w:r>
                    <w:rPr>
                      <w:rFonts w:ascii="Times New Roman" w:hAnsi="Times New Roman" w:cs="Times New Roman"/>
                      <w:b/>
                      <w:bCs/>
                    </w:rPr>
                    <w:t>,</w:t>
                  </w: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r w:rsidRPr="00B35BF5">
                    <w:rPr>
                      <w:rFonts w:ascii="Times New Roman" w:hAnsi="Times New Roman" w:cs="Times New Roman"/>
                      <w:b/>
                      <w:bCs/>
                    </w:rPr>
                    <w:t>вул.Каштанова,34В</w:t>
                  </w: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r w:rsidRPr="00B35BF5">
                    <w:rPr>
                      <w:rFonts w:ascii="Times New Roman" w:hAnsi="Times New Roman" w:cs="Times New Roman"/>
                      <w:b/>
                      <w:bCs/>
                    </w:rPr>
                    <w:t>ЄДРПОУ 01982488</w:t>
                  </w: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r w:rsidRPr="00B35BF5">
                    <w:rPr>
                      <w:rFonts w:ascii="Times New Roman" w:hAnsi="Times New Roman" w:cs="Times New Roman"/>
                      <w:b/>
                      <w:bCs/>
                    </w:rPr>
                    <w:t xml:space="preserve">UA </w:t>
                  </w: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p>
                <w:p w:rsidR="00B35BF5" w:rsidRPr="00B35BF5" w:rsidRDefault="00B35BF5" w:rsidP="0022529C">
                  <w:pPr>
                    <w:framePr w:hSpace="180" w:wrap="around" w:vAnchor="text" w:hAnchor="page" w:x="1308" w:y="339"/>
                    <w:spacing w:after="0" w:line="300" w:lineRule="auto"/>
                    <w:rPr>
                      <w:rFonts w:ascii="Times New Roman" w:hAnsi="Times New Roman" w:cs="Times New Roman"/>
                      <w:b/>
                      <w:bCs/>
                    </w:rPr>
                  </w:pPr>
                  <w:r w:rsidRPr="00B35BF5">
                    <w:rPr>
                      <w:rFonts w:ascii="Times New Roman" w:hAnsi="Times New Roman" w:cs="Times New Roman"/>
                      <w:b/>
                      <w:bCs/>
                    </w:rPr>
                    <w:t>Головний лікар</w:t>
                  </w:r>
                </w:p>
                <w:p w:rsidR="009737AC" w:rsidRPr="00936D38" w:rsidRDefault="00B35BF5" w:rsidP="0022529C">
                  <w:pPr>
                    <w:framePr w:hSpace="180" w:wrap="around" w:vAnchor="text" w:hAnchor="page" w:x="1308" w:y="339"/>
                    <w:spacing w:after="0" w:line="300" w:lineRule="auto"/>
                    <w:rPr>
                      <w:rFonts w:ascii="Times New Roman" w:hAnsi="Times New Roman" w:cs="Times New Roman"/>
                      <w:b/>
                      <w:bCs/>
                    </w:rPr>
                  </w:pPr>
                  <w:r w:rsidRPr="00B35BF5">
                    <w:rPr>
                      <w:rFonts w:ascii="Times New Roman" w:hAnsi="Times New Roman" w:cs="Times New Roman"/>
                      <w:b/>
                      <w:bCs/>
                    </w:rPr>
                    <w:t>_______________</w:t>
                  </w:r>
                  <w:proofErr w:type="spellStart"/>
                  <w:r w:rsidRPr="00B35BF5">
                    <w:rPr>
                      <w:rFonts w:ascii="Times New Roman" w:hAnsi="Times New Roman" w:cs="Times New Roman"/>
                      <w:b/>
                      <w:bCs/>
                    </w:rPr>
                    <w:t>О.С.Костенко</w:t>
                  </w:r>
                  <w:proofErr w:type="spellEnd"/>
                  <w:r w:rsidRPr="00B35BF5">
                    <w:rPr>
                      <w:rFonts w:ascii="Times New Roman" w:hAnsi="Times New Roman" w:cs="Times New Roman"/>
                      <w:b/>
                      <w:bCs/>
                    </w:rPr>
                    <w:t xml:space="preserve"> </w:t>
                  </w:r>
                </w:p>
              </w:tc>
              <w:tc>
                <w:tcPr>
                  <w:tcW w:w="4594" w:type="dxa"/>
                </w:tcPr>
                <w:p w:rsidR="009737AC" w:rsidRPr="00936D38" w:rsidRDefault="009737AC" w:rsidP="0022529C">
                  <w:pPr>
                    <w:framePr w:hSpace="180" w:wrap="around" w:vAnchor="text" w:hAnchor="page" w:x="1308" w:y="339"/>
                    <w:spacing w:after="0" w:line="300" w:lineRule="auto"/>
                    <w:rPr>
                      <w:rFonts w:ascii="Times New Roman" w:hAnsi="Times New Roman" w:cs="Times New Roman"/>
                      <w:b/>
                      <w:bCs/>
                    </w:rPr>
                  </w:pPr>
                </w:p>
              </w:tc>
            </w:tr>
          </w:tbl>
          <w:p w:rsidR="009737AC" w:rsidRPr="0066383C" w:rsidRDefault="009737AC" w:rsidP="00885F9E">
            <w:pPr>
              <w:spacing w:after="0" w:line="300" w:lineRule="auto"/>
              <w:jc w:val="both"/>
              <w:rPr>
                <w:rFonts w:ascii="Times New Roman" w:hAnsi="Times New Roman" w:cs="Times New Roman"/>
                <w:sz w:val="24"/>
                <w:szCs w:val="24"/>
              </w:rPr>
            </w:pPr>
          </w:p>
          <w:p w:rsidR="009737AC" w:rsidRPr="0066383C" w:rsidRDefault="009737AC" w:rsidP="00885F9E">
            <w:pPr>
              <w:spacing w:after="0" w:line="300" w:lineRule="auto"/>
              <w:jc w:val="both"/>
              <w:rPr>
                <w:rFonts w:ascii="Times New Roman" w:hAnsi="Times New Roman" w:cs="Times New Roman"/>
                <w:sz w:val="24"/>
                <w:szCs w:val="24"/>
              </w:rPr>
            </w:pPr>
          </w:p>
          <w:p w:rsidR="009737AC" w:rsidRPr="0066383C" w:rsidRDefault="009737AC" w:rsidP="00885F9E">
            <w:pPr>
              <w:pStyle w:val="HTML"/>
              <w:spacing w:line="300" w:lineRule="auto"/>
              <w:jc w:val="both"/>
              <w:rPr>
                <w:rFonts w:ascii="Times New Roman" w:hAnsi="Times New Roman"/>
                <w:color w:val="auto"/>
                <w:sz w:val="24"/>
                <w:szCs w:val="24"/>
              </w:rPr>
            </w:pPr>
          </w:p>
          <w:p w:rsidR="009737AC" w:rsidRPr="0066383C" w:rsidRDefault="009737AC"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p w:rsidR="00194A58" w:rsidRPr="0066383C" w:rsidRDefault="00194A58" w:rsidP="00885F9E">
            <w:pPr>
              <w:spacing w:after="0" w:line="300" w:lineRule="auto"/>
              <w:rPr>
                <w:rFonts w:ascii="Times New Roman" w:hAnsi="Times New Roman" w:cs="Times New Roman"/>
                <w:sz w:val="24"/>
                <w:szCs w:val="24"/>
              </w:rPr>
            </w:pPr>
          </w:p>
        </w:tc>
      </w:tr>
    </w:tbl>
    <w:p w:rsidR="00B31B37" w:rsidRPr="0066383C" w:rsidRDefault="00B31B37" w:rsidP="00063AC5">
      <w:pPr>
        <w:spacing w:after="0" w:line="240" w:lineRule="auto"/>
        <w:rPr>
          <w:rFonts w:ascii="Times New Roman" w:eastAsia="Arial" w:hAnsi="Times New Roman" w:cs="Times New Roman"/>
          <w:b/>
          <w:bCs/>
          <w:color w:val="000000"/>
          <w:sz w:val="24"/>
          <w:szCs w:val="24"/>
          <w:lang w:eastAsia="ru-RU"/>
        </w:rPr>
      </w:pPr>
    </w:p>
    <w:p w:rsidR="00194A58" w:rsidRPr="0066383C" w:rsidRDefault="00194A58" w:rsidP="00194A58">
      <w:pPr>
        <w:spacing w:after="0" w:line="240" w:lineRule="auto"/>
        <w:jc w:val="right"/>
        <w:rPr>
          <w:rFonts w:ascii="Times New Roman" w:eastAsia="Arial" w:hAnsi="Times New Roman" w:cs="Times New Roman"/>
          <w:b/>
          <w:bCs/>
          <w:i/>
          <w:color w:val="000000"/>
          <w:sz w:val="24"/>
          <w:szCs w:val="24"/>
          <w:lang w:eastAsia="ru-RU"/>
        </w:rPr>
      </w:pPr>
      <w:r w:rsidRPr="0066383C">
        <w:rPr>
          <w:rFonts w:ascii="Times New Roman" w:eastAsia="Arial" w:hAnsi="Times New Roman" w:cs="Times New Roman"/>
          <w:b/>
          <w:bCs/>
          <w:i/>
          <w:color w:val="000000"/>
          <w:sz w:val="24"/>
          <w:szCs w:val="24"/>
          <w:lang w:eastAsia="ru-RU"/>
        </w:rPr>
        <w:lastRenderedPageBreak/>
        <w:t xml:space="preserve">Додаток № 1 </w:t>
      </w:r>
    </w:p>
    <w:p w:rsidR="00194A58" w:rsidRPr="0066383C" w:rsidRDefault="00194A58" w:rsidP="00194A58">
      <w:pPr>
        <w:spacing w:after="0" w:line="240" w:lineRule="auto"/>
        <w:jc w:val="right"/>
        <w:rPr>
          <w:rFonts w:ascii="Times New Roman" w:eastAsia="Arial" w:hAnsi="Times New Roman" w:cs="Times New Roman"/>
          <w:b/>
          <w:bCs/>
          <w:i/>
          <w:color w:val="000000"/>
          <w:sz w:val="24"/>
          <w:szCs w:val="24"/>
          <w:lang w:eastAsia="ru-RU"/>
        </w:rPr>
      </w:pPr>
    </w:p>
    <w:p w:rsidR="00194A58" w:rsidRPr="0066383C" w:rsidRDefault="00194A58" w:rsidP="00194A58">
      <w:pPr>
        <w:spacing w:after="0" w:line="240" w:lineRule="auto"/>
        <w:jc w:val="right"/>
        <w:rPr>
          <w:rFonts w:ascii="Times New Roman" w:eastAsia="Arial" w:hAnsi="Times New Roman" w:cs="Times New Roman"/>
          <w:b/>
          <w:bCs/>
          <w:i/>
          <w:color w:val="000000"/>
          <w:sz w:val="24"/>
          <w:szCs w:val="24"/>
          <w:lang w:eastAsia="ru-RU"/>
        </w:rPr>
      </w:pPr>
      <w:r w:rsidRPr="0066383C">
        <w:rPr>
          <w:rFonts w:ascii="Times New Roman" w:eastAsia="Arial" w:hAnsi="Times New Roman" w:cs="Times New Roman"/>
          <w:b/>
          <w:bCs/>
          <w:i/>
          <w:color w:val="000000"/>
          <w:sz w:val="24"/>
          <w:szCs w:val="24"/>
          <w:lang w:eastAsia="ru-RU"/>
        </w:rPr>
        <w:t xml:space="preserve">до договору про закупівлю </w:t>
      </w:r>
    </w:p>
    <w:p w:rsidR="00B31B37" w:rsidRPr="0066383C" w:rsidRDefault="00B31B37" w:rsidP="00B31B37">
      <w:pPr>
        <w:spacing w:after="0" w:line="240" w:lineRule="auto"/>
        <w:jc w:val="center"/>
        <w:rPr>
          <w:rFonts w:ascii="Times New Roman" w:eastAsia="Arial" w:hAnsi="Times New Roman" w:cs="Times New Roman"/>
          <w:b/>
          <w:bCs/>
          <w:color w:val="000000"/>
          <w:sz w:val="24"/>
          <w:szCs w:val="24"/>
          <w:lang w:eastAsia="ru-RU"/>
        </w:rPr>
      </w:pPr>
    </w:p>
    <w:p w:rsidR="00194A58" w:rsidRPr="0066383C" w:rsidRDefault="00194A58" w:rsidP="00B31B37">
      <w:pPr>
        <w:spacing w:after="0" w:line="240" w:lineRule="auto"/>
        <w:jc w:val="center"/>
        <w:rPr>
          <w:rFonts w:ascii="Times New Roman" w:eastAsia="Arial" w:hAnsi="Times New Roman" w:cs="Times New Roman"/>
          <w:b/>
          <w:bCs/>
          <w:color w:val="000000"/>
          <w:sz w:val="24"/>
          <w:szCs w:val="24"/>
          <w:lang w:eastAsia="ru-RU"/>
        </w:rPr>
      </w:pPr>
    </w:p>
    <w:p w:rsidR="00B31B37" w:rsidRPr="0066383C" w:rsidRDefault="00B31B37" w:rsidP="00B31B37">
      <w:pPr>
        <w:spacing w:after="0" w:line="240" w:lineRule="auto"/>
        <w:jc w:val="center"/>
        <w:rPr>
          <w:rFonts w:ascii="Times New Roman" w:eastAsia="Arial" w:hAnsi="Times New Roman" w:cs="Times New Roman"/>
          <w:b/>
          <w:bCs/>
          <w:i/>
          <w:color w:val="000000"/>
          <w:sz w:val="24"/>
          <w:szCs w:val="24"/>
          <w:lang w:eastAsia="ru-RU"/>
        </w:rPr>
      </w:pPr>
      <w:r w:rsidRPr="0066383C">
        <w:rPr>
          <w:rFonts w:ascii="Times New Roman" w:eastAsia="Arial" w:hAnsi="Times New Roman" w:cs="Times New Roman"/>
          <w:b/>
          <w:bCs/>
          <w:i/>
          <w:color w:val="000000"/>
          <w:sz w:val="24"/>
          <w:szCs w:val="24"/>
          <w:lang w:eastAsia="ru-RU"/>
        </w:rPr>
        <w:t xml:space="preserve">Специфікація </w:t>
      </w:r>
    </w:p>
    <w:p w:rsidR="00B31B37" w:rsidRPr="0066383C" w:rsidRDefault="00B31B37" w:rsidP="00B31B37">
      <w:pPr>
        <w:spacing w:after="0" w:line="240" w:lineRule="auto"/>
        <w:jc w:val="center"/>
        <w:rPr>
          <w:rFonts w:ascii="Times New Roman" w:eastAsia="Arial" w:hAnsi="Times New Roman" w:cs="Times New Roman"/>
          <w:b/>
          <w:bCs/>
          <w:i/>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38"/>
        <w:gridCol w:w="1508"/>
        <w:gridCol w:w="1543"/>
        <w:gridCol w:w="1530"/>
        <w:gridCol w:w="1456"/>
      </w:tblGrid>
      <w:tr w:rsidR="00B31B37" w:rsidRPr="0066383C" w:rsidTr="00885F9E">
        <w:trPr>
          <w:trHeight w:val="1314"/>
        </w:trPr>
        <w:tc>
          <w:tcPr>
            <w:tcW w:w="570" w:type="dxa"/>
            <w:vAlign w:val="center"/>
          </w:tcPr>
          <w:p w:rsidR="00B31B37" w:rsidRPr="0066383C" w:rsidRDefault="00B31B37" w:rsidP="00885F9E">
            <w:pPr>
              <w:spacing w:after="0" w:line="240" w:lineRule="auto"/>
              <w:jc w:val="center"/>
              <w:rPr>
                <w:rFonts w:ascii="Times New Roman" w:eastAsia="Times New Roman" w:hAnsi="Times New Roman" w:cs="Times New Roman"/>
                <w:bCs/>
                <w:i/>
                <w:color w:val="000000"/>
                <w:sz w:val="24"/>
                <w:szCs w:val="24"/>
                <w:lang w:eastAsia="ru-RU"/>
              </w:rPr>
            </w:pPr>
            <w:r w:rsidRPr="0066383C">
              <w:rPr>
                <w:rFonts w:ascii="Times New Roman" w:eastAsia="Times New Roman" w:hAnsi="Times New Roman" w:cs="Times New Roman"/>
                <w:bCs/>
                <w:i/>
                <w:color w:val="000000"/>
                <w:sz w:val="24"/>
                <w:szCs w:val="24"/>
                <w:lang w:eastAsia="ru-RU"/>
              </w:rPr>
              <w:t>№ п/п</w:t>
            </w:r>
          </w:p>
        </w:tc>
        <w:tc>
          <w:tcPr>
            <w:tcW w:w="2738" w:type="dxa"/>
            <w:vAlign w:val="center"/>
          </w:tcPr>
          <w:p w:rsidR="00B31B37" w:rsidRPr="0066383C" w:rsidRDefault="00B31B37" w:rsidP="00885F9E">
            <w:pPr>
              <w:spacing w:after="0" w:line="240" w:lineRule="auto"/>
              <w:jc w:val="center"/>
              <w:rPr>
                <w:rFonts w:ascii="Times New Roman" w:eastAsia="Times New Roman" w:hAnsi="Times New Roman" w:cs="Times New Roman"/>
                <w:bCs/>
                <w:i/>
                <w:color w:val="000000"/>
                <w:sz w:val="24"/>
                <w:szCs w:val="24"/>
                <w:lang w:eastAsia="ru-RU"/>
              </w:rPr>
            </w:pPr>
            <w:r w:rsidRPr="0066383C">
              <w:rPr>
                <w:rFonts w:ascii="Times New Roman" w:eastAsia="Times New Roman" w:hAnsi="Times New Roman" w:cs="Times New Roman"/>
                <w:bCs/>
                <w:i/>
                <w:color w:val="000000"/>
                <w:sz w:val="24"/>
                <w:szCs w:val="24"/>
                <w:lang w:eastAsia="ru-RU"/>
              </w:rPr>
              <w:t>Найменування Товару</w:t>
            </w:r>
          </w:p>
        </w:tc>
        <w:tc>
          <w:tcPr>
            <w:tcW w:w="1508" w:type="dxa"/>
            <w:vAlign w:val="center"/>
          </w:tcPr>
          <w:p w:rsidR="00B31B37" w:rsidRPr="0066383C" w:rsidRDefault="00B31B37" w:rsidP="00885F9E">
            <w:pPr>
              <w:spacing w:after="0" w:line="240" w:lineRule="auto"/>
              <w:jc w:val="center"/>
              <w:rPr>
                <w:rFonts w:ascii="Times New Roman" w:eastAsia="Times New Roman" w:hAnsi="Times New Roman" w:cs="Times New Roman"/>
                <w:bCs/>
                <w:i/>
                <w:color w:val="000000"/>
                <w:sz w:val="24"/>
                <w:szCs w:val="24"/>
                <w:lang w:eastAsia="ru-RU"/>
              </w:rPr>
            </w:pPr>
            <w:r w:rsidRPr="0066383C">
              <w:rPr>
                <w:rFonts w:ascii="Times New Roman" w:eastAsia="Times New Roman" w:hAnsi="Times New Roman" w:cs="Times New Roman"/>
                <w:bCs/>
                <w:i/>
                <w:color w:val="000000"/>
                <w:sz w:val="24"/>
                <w:szCs w:val="24"/>
                <w:lang w:eastAsia="ru-RU"/>
              </w:rPr>
              <w:t>Одиниці виміру</w:t>
            </w:r>
          </w:p>
        </w:tc>
        <w:tc>
          <w:tcPr>
            <w:tcW w:w="1543" w:type="dxa"/>
            <w:vAlign w:val="center"/>
          </w:tcPr>
          <w:p w:rsidR="00B31B37" w:rsidRPr="0066383C" w:rsidRDefault="00B31B37" w:rsidP="00885F9E">
            <w:pPr>
              <w:spacing w:after="0" w:line="240" w:lineRule="auto"/>
              <w:jc w:val="center"/>
              <w:rPr>
                <w:rFonts w:ascii="Times New Roman" w:eastAsia="Times New Roman" w:hAnsi="Times New Roman" w:cs="Times New Roman"/>
                <w:bCs/>
                <w:i/>
                <w:color w:val="000000"/>
                <w:sz w:val="24"/>
                <w:szCs w:val="24"/>
                <w:lang w:eastAsia="ru-RU"/>
              </w:rPr>
            </w:pPr>
            <w:r w:rsidRPr="0066383C">
              <w:rPr>
                <w:rFonts w:ascii="Times New Roman" w:eastAsia="Times New Roman" w:hAnsi="Times New Roman" w:cs="Times New Roman"/>
                <w:bCs/>
                <w:i/>
                <w:color w:val="000000"/>
                <w:sz w:val="24"/>
                <w:szCs w:val="24"/>
                <w:lang w:eastAsia="ru-RU"/>
              </w:rPr>
              <w:t>Кількість</w:t>
            </w:r>
          </w:p>
        </w:tc>
        <w:tc>
          <w:tcPr>
            <w:tcW w:w="1530" w:type="dxa"/>
            <w:vAlign w:val="center"/>
          </w:tcPr>
          <w:p w:rsidR="00B31B37" w:rsidRPr="0066383C" w:rsidRDefault="00B31B37" w:rsidP="00885F9E">
            <w:pPr>
              <w:spacing w:after="0" w:line="240" w:lineRule="auto"/>
              <w:jc w:val="center"/>
              <w:rPr>
                <w:rFonts w:ascii="Times New Roman" w:eastAsia="Times New Roman" w:hAnsi="Times New Roman" w:cs="Times New Roman"/>
                <w:bCs/>
                <w:i/>
                <w:color w:val="000000"/>
                <w:sz w:val="24"/>
                <w:szCs w:val="24"/>
                <w:lang w:eastAsia="ru-RU"/>
              </w:rPr>
            </w:pPr>
            <w:r w:rsidRPr="0066383C">
              <w:rPr>
                <w:rFonts w:ascii="Times New Roman" w:eastAsia="Times New Roman" w:hAnsi="Times New Roman" w:cs="Times New Roman"/>
                <w:bCs/>
                <w:i/>
                <w:color w:val="000000"/>
                <w:sz w:val="24"/>
                <w:szCs w:val="24"/>
                <w:lang w:eastAsia="ru-RU"/>
              </w:rPr>
              <w:t>Ціна за одиницю, грн.. з ПДВ</w:t>
            </w:r>
          </w:p>
        </w:tc>
        <w:tc>
          <w:tcPr>
            <w:tcW w:w="1456" w:type="dxa"/>
            <w:vAlign w:val="center"/>
          </w:tcPr>
          <w:p w:rsidR="00B31B37" w:rsidRPr="0066383C" w:rsidRDefault="00B31B37" w:rsidP="00885F9E">
            <w:pPr>
              <w:spacing w:after="0" w:line="240" w:lineRule="auto"/>
              <w:jc w:val="center"/>
              <w:rPr>
                <w:rFonts w:ascii="Times New Roman" w:eastAsia="Times New Roman" w:hAnsi="Times New Roman" w:cs="Times New Roman"/>
                <w:bCs/>
                <w:i/>
                <w:color w:val="000000"/>
                <w:sz w:val="24"/>
                <w:szCs w:val="24"/>
                <w:lang w:eastAsia="ru-RU"/>
              </w:rPr>
            </w:pPr>
            <w:r w:rsidRPr="0066383C">
              <w:rPr>
                <w:rFonts w:ascii="Times New Roman" w:eastAsia="Times New Roman" w:hAnsi="Times New Roman" w:cs="Times New Roman"/>
                <w:bCs/>
                <w:i/>
                <w:color w:val="000000"/>
                <w:sz w:val="24"/>
                <w:szCs w:val="24"/>
                <w:lang w:eastAsia="ru-RU"/>
              </w:rPr>
              <w:t>Сума, грн. з ПДВ</w:t>
            </w:r>
          </w:p>
        </w:tc>
      </w:tr>
      <w:tr w:rsidR="00B31B37" w:rsidRPr="0066383C" w:rsidTr="00885F9E">
        <w:tc>
          <w:tcPr>
            <w:tcW w:w="570" w:type="dxa"/>
          </w:tcPr>
          <w:p w:rsidR="00B31B37" w:rsidRPr="0066383C" w:rsidRDefault="00B31B37" w:rsidP="00885F9E">
            <w:pPr>
              <w:spacing w:after="0" w:line="240" w:lineRule="auto"/>
              <w:jc w:val="center"/>
              <w:rPr>
                <w:rFonts w:ascii="Times New Roman" w:eastAsia="Times New Roman" w:hAnsi="Times New Roman" w:cs="Times New Roman"/>
                <w:bCs/>
                <w:color w:val="000000"/>
                <w:sz w:val="24"/>
                <w:szCs w:val="24"/>
                <w:lang w:eastAsia="ru-RU"/>
              </w:rPr>
            </w:pPr>
            <w:r w:rsidRPr="0066383C">
              <w:rPr>
                <w:rFonts w:ascii="Times New Roman" w:eastAsia="Times New Roman" w:hAnsi="Times New Roman" w:cs="Times New Roman"/>
                <w:bCs/>
                <w:color w:val="000000"/>
                <w:sz w:val="24"/>
                <w:szCs w:val="24"/>
                <w:lang w:eastAsia="ru-RU"/>
              </w:rPr>
              <w:t>1.</w:t>
            </w:r>
          </w:p>
        </w:tc>
        <w:tc>
          <w:tcPr>
            <w:tcW w:w="2738" w:type="dxa"/>
          </w:tcPr>
          <w:p w:rsidR="00B31B37" w:rsidRPr="0066383C" w:rsidRDefault="00950198" w:rsidP="00885F9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Бензин А-95</w:t>
            </w:r>
          </w:p>
        </w:tc>
        <w:tc>
          <w:tcPr>
            <w:tcW w:w="1508" w:type="dxa"/>
          </w:tcPr>
          <w:p w:rsidR="00B31B37" w:rsidRPr="0066383C" w:rsidRDefault="00B31B37" w:rsidP="00885F9E">
            <w:pPr>
              <w:spacing w:after="0" w:line="240" w:lineRule="auto"/>
              <w:jc w:val="center"/>
              <w:rPr>
                <w:rFonts w:ascii="Times New Roman" w:eastAsia="Times New Roman" w:hAnsi="Times New Roman" w:cs="Times New Roman"/>
                <w:bCs/>
                <w:color w:val="000000"/>
                <w:sz w:val="24"/>
                <w:szCs w:val="24"/>
                <w:lang w:eastAsia="ru-RU"/>
              </w:rPr>
            </w:pPr>
            <w:r w:rsidRPr="0066383C">
              <w:rPr>
                <w:rFonts w:ascii="Times New Roman" w:eastAsia="Times New Roman" w:hAnsi="Times New Roman" w:cs="Times New Roman"/>
                <w:bCs/>
                <w:color w:val="000000"/>
                <w:sz w:val="24"/>
                <w:szCs w:val="24"/>
                <w:lang w:eastAsia="ru-RU"/>
              </w:rPr>
              <w:t>л</w:t>
            </w:r>
          </w:p>
        </w:tc>
        <w:tc>
          <w:tcPr>
            <w:tcW w:w="1543" w:type="dxa"/>
          </w:tcPr>
          <w:p w:rsidR="00B31B37" w:rsidRPr="0066383C" w:rsidRDefault="0022529C" w:rsidP="00B31B3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2400</w:t>
            </w:r>
          </w:p>
        </w:tc>
        <w:tc>
          <w:tcPr>
            <w:tcW w:w="1530" w:type="dxa"/>
          </w:tcPr>
          <w:p w:rsidR="00B31B37" w:rsidRPr="0066383C" w:rsidRDefault="00B31B37" w:rsidP="00885F9E">
            <w:pPr>
              <w:spacing w:after="0" w:line="240" w:lineRule="auto"/>
              <w:jc w:val="center"/>
              <w:rPr>
                <w:rFonts w:ascii="Times New Roman" w:eastAsia="Times New Roman" w:hAnsi="Times New Roman" w:cs="Times New Roman"/>
                <w:bCs/>
                <w:color w:val="000000"/>
                <w:sz w:val="24"/>
                <w:szCs w:val="24"/>
                <w:lang w:val="ru-RU" w:eastAsia="ru-RU"/>
              </w:rPr>
            </w:pPr>
          </w:p>
        </w:tc>
        <w:tc>
          <w:tcPr>
            <w:tcW w:w="1456" w:type="dxa"/>
          </w:tcPr>
          <w:p w:rsidR="00B31B37" w:rsidRPr="0066383C" w:rsidRDefault="00B31B37" w:rsidP="00885F9E">
            <w:pPr>
              <w:spacing w:after="0" w:line="240" w:lineRule="auto"/>
              <w:jc w:val="center"/>
              <w:rPr>
                <w:rFonts w:ascii="Times New Roman" w:eastAsia="Times New Roman" w:hAnsi="Times New Roman" w:cs="Times New Roman"/>
                <w:color w:val="000000"/>
                <w:sz w:val="24"/>
                <w:szCs w:val="24"/>
                <w:lang w:val="ru-RU" w:eastAsia="ru-RU"/>
              </w:rPr>
            </w:pPr>
          </w:p>
        </w:tc>
      </w:tr>
      <w:tr w:rsidR="00B31B37" w:rsidRPr="0066383C" w:rsidTr="00885F9E">
        <w:tc>
          <w:tcPr>
            <w:tcW w:w="570" w:type="dxa"/>
          </w:tcPr>
          <w:p w:rsidR="00B31B37" w:rsidRPr="0066383C" w:rsidRDefault="00B31B37" w:rsidP="00885F9E">
            <w:pPr>
              <w:spacing w:after="0" w:line="240" w:lineRule="auto"/>
              <w:jc w:val="center"/>
              <w:rPr>
                <w:rFonts w:ascii="Times New Roman" w:eastAsia="Times New Roman" w:hAnsi="Times New Roman" w:cs="Times New Roman"/>
                <w:bCs/>
                <w:color w:val="000000"/>
                <w:sz w:val="24"/>
                <w:szCs w:val="24"/>
                <w:lang w:eastAsia="ru-RU"/>
              </w:rPr>
            </w:pPr>
            <w:r w:rsidRPr="0066383C">
              <w:rPr>
                <w:rFonts w:ascii="Times New Roman" w:eastAsia="Times New Roman" w:hAnsi="Times New Roman" w:cs="Times New Roman"/>
                <w:bCs/>
                <w:color w:val="000000"/>
                <w:sz w:val="24"/>
                <w:szCs w:val="24"/>
                <w:lang w:eastAsia="ru-RU"/>
              </w:rPr>
              <w:t>2</w:t>
            </w:r>
            <w:r w:rsidR="00B35BF5">
              <w:rPr>
                <w:rFonts w:ascii="Times New Roman" w:eastAsia="Times New Roman" w:hAnsi="Times New Roman" w:cs="Times New Roman"/>
                <w:bCs/>
                <w:color w:val="000000"/>
                <w:sz w:val="24"/>
                <w:szCs w:val="24"/>
                <w:lang w:eastAsia="ru-RU"/>
              </w:rPr>
              <w:t>.</w:t>
            </w:r>
          </w:p>
        </w:tc>
        <w:tc>
          <w:tcPr>
            <w:tcW w:w="2738" w:type="dxa"/>
          </w:tcPr>
          <w:p w:rsidR="00B31B37" w:rsidRPr="0066383C" w:rsidRDefault="00B31B37" w:rsidP="00885F9E">
            <w:pPr>
              <w:spacing w:after="0" w:line="240" w:lineRule="auto"/>
              <w:rPr>
                <w:rFonts w:ascii="Times New Roman" w:eastAsia="Times New Roman" w:hAnsi="Times New Roman" w:cs="Times New Roman"/>
                <w:bCs/>
                <w:color w:val="000000"/>
                <w:sz w:val="24"/>
                <w:szCs w:val="24"/>
                <w:lang w:eastAsia="ru-RU"/>
              </w:rPr>
            </w:pPr>
            <w:r w:rsidRPr="0066383C">
              <w:rPr>
                <w:rFonts w:ascii="Times New Roman" w:eastAsia="Times New Roman" w:hAnsi="Times New Roman" w:cs="Times New Roman"/>
                <w:bCs/>
                <w:color w:val="000000"/>
                <w:sz w:val="24"/>
                <w:szCs w:val="24"/>
                <w:lang w:eastAsia="ru-RU"/>
              </w:rPr>
              <w:t>Дизельне паливо</w:t>
            </w:r>
          </w:p>
        </w:tc>
        <w:tc>
          <w:tcPr>
            <w:tcW w:w="1508" w:type="dxa"/>
          </w:tcPr>
          <w:p w:rsidR="00B31B37" w:rsidRPr="0066383C" w:rsidRDefault="00B31B37" w:rsidP="00885F9E">
            <w:pPr>
              <w:spacing w:after="0" w:line="240" w:lineRule="auto"/>
              <w:jc w:val="center"/>
              <w:rPr>
                <w:rFonts w:ascii="Times New Roman" w:eastAsia="Times New Roman" w:hAnsi="Times New Roman" w:cs="Times New Roman"/>
                <w:bCs/>
                <w:color w:val="000000"/>
                <w:sz w:val="24"/>
                <w:szCs w:val="24"/>
                <w:lang w:eastAsia="ru-RU"/>
              </w:rPr>
            </w:pPr>
            <w:r w:rsidRPr="0066383C">
              <w:rPr>
                <w:rFonts w:ascii="Times New Roman" w:eastAsia="Times New Roman" w:hAnsi="Times New Roman" w:cs="Times New Roman"/>
                <w:bCs/>
                <w:color w:val="000000"/>
                <w:sz w:val="24"/>
                <w:szCs w:val="24"/>
                <w:lang w:eastAsia="ru-RU"/>
              </w:rPr>
              <w:t>л</w:t>
            </w:r>
          </w:p>
        </w:tc>
        <w:tc>
          <w:tcPr>
            <w:tcW w:w="1543" w:type="dxa"/>
          </w:tcPr>
          <w:p w:rsidR="00B31B37" w:rsidRPr="0066383C" w:rsidRDefault="0022529C" w:rsidP="00F331B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70</w:t>
            </w:r>
            <w:r w:rsidR="00B35BF5">
              <w:rPr>
                <w:rFonts w:ascii="Times New Roman" w:eastAsia="Times New Roman" w:hAnsi="Times New Roman" w:cs="Times New Roman"/>
                <w:bCs/>
                <w:color w:val="000000"/>
                <w:sz w:val="24"/>
                <w:szCs w:val="24"/>
                <w:lang w:eastAsia="ru-RU"/>
              </w:rPr>
              <w:t>00</w:t>
            </w:r>
          </w:p>
        </w:tc>
        <w:tc>
          <w:tcPr>
            <w:tcW w:w="1530" w:type="dxa"/>
          </w:tcPr>
          <w:p w:rsidR="00B31B37" w:rsidRPr="0066383C" w:rsidRDefault="00B31B37" w:rsidP="00885F9E">
            <w:pPr>
              <w:spacing w:after="0" w:line="240" w:lineRule="auto"/>
              <w:jc w:val="center"/>
              <w:rPr>
                <w:rFonts w:ascii="Times New Roman" w:eastAsia="Times New Roman" w:hAnsi="Times New Roman" w:cs="Times New Roman"/>
                <w:bCs/>
                <w:color w:val="000000"/>
                <w:sz w:val="24"/>
                <w:szCs w:val="24"/>
                <w:lang w:val="ru-RU" w:eastAsia="ru-RU"/>
              </w:rPr>
            </w:pPr>
          </w:p>
        </w:tc>
        <w:tc>
          <w:tcPr>
            <w:tcW w:w="1456" w:type="dxa"/>
          </w:tcPr>
          <w:p w:rsidR="00B35BF5" w:rsidRPr="0066383C" w:rsidRDefault="00B35BF5" w:rsidP="00B35BF5">
            <w:pPr>
              <w:spacing w:after="0" w:line="240" w:lineRule="auto"/>
              <w:rPr>
                <w:rFonts w:ascii="Times New Roman" w:eastAsia="Times New Roman" w:hAnsi="Times New Roman" w:cs="Times New Roman"/>
                <w:color w:val="000000"/>
                <w:sz w:val="24"/>
                <w:szCs w:val="24"/>
                <w:lang w:val="ru-RU" w:eastAsia="ru-RU"/>
              </w:rPr>
            </w:pPr>
          </w:p>
        </w:tc>
      </w:tr>
      <w:tr w:rsidR="00B35BF5" w:rsidRPr="0066383C" w:rsidTr="00885F9E">
        <w:tc>
          <w:tcPr>
            <w:tcW w:w="570" w:type="dxa"/>
          </w:tcPr>
          <w:p w:rsidR="00B35BF5" w:rsidRPr="0066383C" w:rsidRDefault="00B35BF5" w:rsidP="00885F9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2738" w:type="dxa"/>
          </w:tcPr>
          <w:p w:rsidR="00B35BF5" w:rsidRPr="0066383C" w:rsidRDefault="00B35BF5" w:rsidP="00B35BF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Бензин А-92</w:t>
            </w:r>
          </w:p>
        </w:tc>
        <w:tc>
          <w:tcPr>
            <w:tcW w:w="1508" w:type="dxa"/>
          </w:tcPr>
          <w:p w:rsidR="00B35BF5" w:rsidRPr="0066383C" w:rsidRDefault="00B35BF5" w:rsidP="00885F9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w:t>
            </w:r>
          </w:p>
        </w:tc>
        <w:tc>
          <w:tcPr>
            <w:tcW w:w="1543" w:type="dxa"/>
          </w:tcPr>
          <w:p w:rsidR="00B35BF5" w:rsidRDefault="0022529C" w:rsidP="00885F9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bookmarkStart w:id="5" w:name="_GoBack"/>
            <w:bookmarkEnd w:id="5"/>
            <w:r w:rsidR="00B35BF5">
              <w:rPr>
                <w:rFonts w:ascii="Times New Roman" w:eastAsia="Times New Roman" w:hAnsi="Times New Roman" w:cs="Times New Roman"/>
                <w:bCs/>
                <w:color w:val="000000"/>
                <w:sz w:val="24"/>
                <w:szCs w:val="24"/>
                <w:lang w:eastAsia="ru-RU"/>
              </w:rPr>
              <w:t>00</w:t>
            </w:r>
          </w:p>
        </w:tc>
        <w:tc>
          <w:tcPr>
            <w:tcW w:w="1530" w:type="dxa"/>
          </w:tcPr>
          <w:p w:rsidR="00B35BF5" w:rsidRPr="0066383C" w:rsidRDefault="00B35BF5" w:rsidP="00885F9E">
            <w:pPr>
              <w:spacing w:after="0" w:line="240" w:lineRule="auto"/>
              <w:jc w:val="center"/>
              <w:rPr>
                <w:rFonts w:ascii="Times New Roman" w:eastAsia="Times New Roman" w:hAnsi="Times New Roman" w:cs="Times New Roman"/>
                <w:bCs/>
                <w:color w:val="000000"/>
                <w:sz w:val="24"/>
                <w:szCs w:val="24"/>
                <w:lang w:val="ru-RU" w:eastAsia="ru-RU"/>
              </w:rPr>
            </w:pPr>
          </w:p>
        </w:tc>
        <w:tc>
          <w:tcPr>
            <w:tcW w:w="1456" w:type="dxa"/>
          </w:tcPr>
          <w:p w:rsidR="00B35BF5" w:rsidRPr="0066383C" w:rsidRDefault="00B35BF5" w:rsidP="00B35BF5">
            <w:pPr>
              <w:spacing w:after="0" w:line="240" w:lineRule="auto"/>
              <w:rPr>
                <w:rFonts w:ascii="Times New Roman" w:eastAsia="Times New Roman" w:hAnsi="Times New Roman" w:cs="Times New Roman"/>
                <w:color w:val="000000"/>
                <w:sz w:val="24"/>
                <w:szCs w:val="24"/>
                <w:lang w:val="ru-RU" w:eastAsia="ru-RU"/>
              </w:rPr>
            </w:pPr>
          </w:p>
        </w:tc>
      </w:tr>
      <w:tr w:rsidR="00B31B37" w:rsidRPr="0066383C" w:rsidTr="00885F9E">
        <w:tc>
          <w:tcPr>
            <w:tcW w:w="7889" w:type="dxa"/>
            <w:gridSpan w:val="5"/>
          </w:tcPr>
          <w:p w:rsidR="00B31B37" w:rsidRPr="0066383C" w:rsidRDefault="00B31B37" w:rsidP="00885F9E">
            <w:pPr>
              <w:spacing w:after="0" w:line="240" w:lineRule="auto"/>
              <w:jc w:val="right"/>
              <w:rPr>
                <w:rFonts w:ascii="Times New Roman" w:eastAsia="Times New Roman" w:hAnsi="Times New Roman" w:cs="Times New Roman"/>
                <w:b/>
                <w:bCs/>
                <w:i/>
                <w:color w:val="000000"/>
                <w:sz w:val="24"/>
                <w:szCs w:val="24"/>
                <w:lang w:eastAsia="ru-RU"/>
              </w:rPr>
            </w:pPr>
            <w:r w:rsidRPr="0066383C">
              <w:rPr>
                <w:rFonts w:ascii="Times New Roman" w:eastAsia="Times New Roman" w:hAnsi="Times New Roman" w:cs="Times New Roman"/>
                <w:b/>
                <w:bCs/>
                <w:i/>
                <w:color w:val="000000"/>
                <w:sz w:val="24"/>
                <w:szCs w:val="24"/>
                <w:lang w:eastAsia="ru-RU"/>
              </w:rPr>
              <w:t>Загальна ціна Товару, грн. з ПДВ</w:t>
            </w:r>
          </w:p>
        </w:tc>
        <w:tc>
          <w:tcPr>
            <w:tcW w:w="1456" w:type="dxa"/>
          </w:tcPr>
          <w:p w:rsidR="00B31B37" w:rsidRPr="0066383C" w:rsidRDefault="00B31B37" w:rsidP="00885F9E">
            <w:pPr>
              <w:spacing w:after="0" w:line="240" w:lineRule="auto"/>
              <w:jc w:val="center"/>
              <w:rPr>
                <w:rFonts w:ascii="Times New Roman" w:eastAsia="Times New Roman" w:hAnsi="Times New Roman" w:cs="Times New Roman"/>
                <w:b/>
                <w:bCs/>
                <w:i/>
                <w:color w:val="000000"/>
                <w:sz w:val="24"/>
                <w:szCs w:val="24"/>
                <w:lang w:val="ru-RU" w:eastAsia="ru-RU"/>
              </w:rPr>
            </w:pPr>
          </w:p>
        </w:tc>
      </w:tr>
      <w:tr w:rsidR="00B31B37" w:rsidRPr="0066383C" w:rsidTr="00885F9E">
        <w:tc>
          <w:tcPr>
            <w:tcW w:w="7889" w:type="dxa"/>
            <w:gridSpan w:val="5"/>
          </w:tcPr>
          <w:p w:rsidR="00B31B37" w:rsidRPr="0066383C" w:rsidRDefault="00B31B37" w:rsidP="00885F9E">
            <w:pPr>
              <w:spacing w:after="0" w:line="240" w:lineRule="auto"/>
              <w:jc w:val="right"/>
              <w:rPr>
                <w:rFonts w:ascii="Times New Roman" w:eastAsia="Times New Roman" w:hAnsi="Times New Roman" w:cs="Times New Roman"/>
                <w:b/>
                <w:bCs/>
                <w:i/>
                <w:color w:val="000000"/>
                <w:sz w:val="24"/>
                <w:szCs w:val="24"/>
                <w:lang w:eastAsia="ru-RU"/>
              </w:rPr>
            </w:pPr>
            <w:r w:rsidRPr="0066383C">
              <w:rPr>
                <w:rFonts w:ascii="Times New Roman" w:eastAsia="Times New Roman" w:hAnsi="Times New Roman" w:cs="Times New Roman"/>
                <w:b/>
                <w:bCs/>
                <w:i/>
                <w:color w:val="000000"/>
                <w:sz w:val="24"/>
                <w:szCs w:val="24"/>
                <w:lang w:eastAsia="ru-RU"/>
              </w:rPr>
              <w:t>в тому числі ПДВ</w:t>
            </w:r>
          </w:p>
        </w:tc>
        <w:tc>
          <w:tcPr>
            <w:tcW w:w="1456" w:type="dxa"/>
          </w:tcPr>
          <w:p w:rsidR="00B31B37" w:rsidRPr="0066383C" w:rsidRDefault="00B31B37" w:rsidP="00885F9E">
            <w:pPr>
              <w:spacing w:after="0" w:line="240" w:lineRule="auto"/>
              <w:jc w:val="center"/>
              <w:rPr>
                <w:rFonts w:ascii="Times New Roman" w:eastAsia="Times New Roman" w:hAnsi="Times New Roman" w:cs="Times New Roman"/>
                <w:b/>
                <w:bCs/>
                <w:i/>
                <w:color w:val="000000"/>
                <w:sz w:val="24"/>
                <w:szCs w:val="24"/>
                <w:lang w:eastAsia="ru-RU"/>
              </w:rPr>
            </w:pPr>
          </w:p>
        </w:tc>
      </w:tr>
    </w:tbl>
    <w:p w:rsidR="00B31B37" w:rsidRPr="0066383C" w:rsidRDefault="00B31B37" w:rsidP="00B31B37">
      <w:pPr>
        <w:spacing w:after="0" w:line="276" w:lineRule="auto"/>
        <w:rPr>
          <w:rFonts w:ascii="Times New Roman" w:eastAsia="Arial" w:hAnsi="Times New Roman" w:cs="Times New Roman"/>
          <w:b/>
          <w:bCs/>
          <w:color w:val="000000"/>
          <w:sz w:val="24"/>
          <w:szCs w:val="24"/>
          <w:lang w:eastAsia="ru-RU"/>
        </w:rPr>
      </w:pPr>
    </w:p>
    <w:p w:rsidR="00B31B37" w:rsidRPr="0066383C" w:rsidRDefault="00B31B37" w:rsidP="00B31B37">
      <w:pPr>
        <w:spacing w:after="0" w:line="276" w:lineRule="auto"/>
        <w:rPr>
          <w:rFonts w:ascii="Times New Roman" w:eastAsia="Arial" w:hAnsi="Times New Roman" w:cs="Times New Roman"/>
          <w:b/>
          <w:bCs/>
          <w:color w:val="000000"/>
          <w:sz w:val="24"/>
          <w:szCs w:val="24"/>
          <w:lang w:eastAsia="ru-RU"/>
        </w:rPr>
      </w:pPr>
    </w:p>
    <w:p w:rsidR="00B31B37" w:rsidRPr="0066383C" w:rsidRDefault="00B31B37" w:rsidP="00B31B37">
      <w:pPr>
        <w:spacing w:after="0" w:line="276" w:lineRule="auto"/>
        <w:rPr>
          <w:rFonts w:ascii="Times New Roman" w:eastAsia="Arial" w:hAnsi="Times New Roman" w:cs="Times New Roman"/>
          <w:b/>
          <w:bCs/>
          <w:color w:val="000000"/>
          <w:sz w:val="24"/>
          <w:szCs w:val="24"/>
          <w:lang w:eastAsia="ru-RU"/>
        </w:rPr>
      </w:pPr>
    </w:p>
    <w:p w:rsidR="00B31B37" w:rsidRPr="0066383C" w:rsidRDefault="00B31B37" w:rsidP="00B31B37">
      <w:pPr>
        <w:spacing w:after="0" w:line="276" w:lineRule="auto"/>
        <w:rPr>
          <w:rFonts w:ascii="Times New Roman" w:eastAsia="Arial" w:hAnsi="Times New Roman" w:cs="Times New Roman"/>
          <w:b/>
          <w:bCs/>
          <w:color w:val="000000"/>
          <w:sz w:val="24"/>
          <w:szCs w:val="24"/>
          <w:lang w:eastAsia="ru-RU"/>
        </w:rPr>
      </w:pPr>
    </w:p>
    <w:tbl>
      <w:tblPr>
        <w:tblW w:w="18628" w:type="dxa"/>
        <w:tblInd w:w="-318" w:type="dxa"/>
        <w:tblLayout w:type="fixed"/>
        <w:tblLook w:val="0000" w:firstRow="0" w:lastRow="0" w:firstColumn="0" w:lastColumn="0" w:noHBand="0" w:noVBand="0"/>
      </w:tblPr>
      <w:tblGrid>
        <w:gridCol w:w="318"/>
        <w:gridCol w:w="4512"/>
        <w:gridCol w:w="4385"/>
        <w:gridCol w:w="3946"/>
        <w:gridCol w:w="1015"/>
        <w:gridCol w:w="3498"/>
        <w:gridCol w:w="954"/>
      </w:tblGrid>
      <w:tr w:rsidR="00B31B37" w:rsidRPr="0066383C" w:rsidTr="00194A58">
        <w:trPr>
          <w:gridBefore w:val="1"/>
          <w:gridAfter w:val="1"/>
          <w:wBefore w:w="318" w:type="dxa"/>
          <w:wAfter w:w="954" w:type="dxa"/>
          <w:trHeight w:val="3449"/>
        </w:trPr>
        <w:tc>
          <w:tcPr>
            <w:tcW w:w="4512" w:type="dxa"/>
          </w:tcPr>
          <w:p w:rsidR="00194A58" w:rsidRPr="0066383C" w:rsidRDefault="00194A58" w:rsidP="00194A58">
            <w:pPr>
              <w:spacing w:after="0" w:line="300" w:lineRule="auto"/>
              <w:rPr>
                <w:rFonts w:ascii="Times New Roman" w:hAnsi="Times New Roman" w:cs="Times New Roman"/>
                <w:b/>
                <w:bCs/>
                <w:sz w:val="24"/>
                <w:szCs w:val="24"/>
              </w:rPr>
            </w:pPr>
            <w:r w:rsidRPr="0066383C">
              <w:rPr>
                <w:rFonts w:ascii="Times New Roman" w:hAnsi="Times New Roman" w:cs="Times New Roman"/>
                <w:b/>
                <w:bCs/>
                <w:sz w:val="24"/>
                <w:szCs w:val="24"/>
              </w:rPr>
              <w:t>Постачальник</w:t>
            </w:r>
          </w:p>
          <w:p w:rsidR="00194A58" w:rsidRDefault="00194A58" w:rsidP="00950198">
            <w:pPr>
              <w:spacing w:after="0" w:line="300" w:lineRule="auto"/>
              <w:rPr>
                <w:rFonts w:ascii="Times New Roman" w:hAnsi="Times New Roman" w:cs="Times New Roman"/>
                <w:b/>
                <w:bCs/>
                <w:sz w:val="24"/>
                <w:szCs w:val="24"/>
              </w:rPr>
            </w:pPr>
          </w:p>
          <w:p w:rsidR="00950198" w:rsidRDefault="00950198" w:rsidP="00950198">
            <w:pPr>
              <w:spacing w:after="0" w:line="300" w:lineRule="auto"/>
              <w:rPr>
                <w:rFonts w:ascii="Times New Roman" w:hAnsi="Times New Roman" w:cs="Times New Roman"/>
                <w:b/>
                <w:bCs/>
                <w:sz w:val="24"/>
                <w:szCs w:val="24"/>
              </w:rPr>
            </w:pPr>
          </w:p>
          <w:p w:rsidR="00950198" w:rsidRDefault="00950198" w:rsidP="00950198">
            <w:pPr>
              <w:spacing w:after="0" w:line="300" w:lineRule="auto"/>
              <w:rPr>
                <w:rFonts w:ascii="Times New Roman" w:hAnsi="Times New Roman" w:cs="Times New Roman"/>
                <w:b/>
                <w:bCs/>
                <w:sz w:val="24"/>
                <w:szCs w:val="24"/>
              </w:rPr>
            </w:pPr>
          </w:p>
          <w:p w:rsidR="00950198" w:rsidRDefault="00950198" w:rsidP="00950198">
            <w:pPr>
              <w:spacing w:after="0" w:line="300" w:lineRule="auto"/>
              <w:rPr>
                <w:rFonts w:ascii="Times New Roman" w:hAnsi="Times New Roman" w:cs="Times New Roman"/>
                <w:b/>
                <w:bCs/>
                <w:sz w:val="24"/>
                <w:szCs w:val="24"/>
              </w:rPr>
            </w:pPr>
          </w:p>
          <w:p w:rsidR="00950198" w:rsidRDefault="00950198" w:rsidP="00950198">
            <w:pPr>
              <w:spacing w:after="0" w:line="300" w:lineRule="auto"/>
              <w:rPr>
                <w:rFonts w:ascii="Times New Roman" w:hAnsi="Times New Roman" w:cs="Times New Roman"/>
                <w:b/>
                <w:bCs/>
                <w:sz w:val="24"/>
                <w:szCs w:val="24"/>
              </w:rPr>
            </w:pPr>
          </w:p>
          <w:p w:rsidR="00950198" w:rsidRDefault="00950198" w:rsidP="00950198">
            <w:pPr>
              <w:spacing w:after="0" w:line="300" w:lineRule="auto"/>
              <w:rPr>
                <w:rFonts w:ascii="Times New Roman" w:hAnsi="Times New Roman" w:cs="Times New Roman"/>
                <w:b/>
                <w:bCs/>
                <w:sz w:val="24"/>
                <w:szCs w:val="24"/>
              </w:rPr>
            </w:pPr>
          </w:p>
          <w:p w:rsidR="00950198" w:rsidRDefault="00950198" w:rsidP="00950198">
            <w:pPr>
              <w:spacing w:after="0" w:line="300" w:lineRule="auto"/>
              <w:rPr>
                <w:rFonts w:ascii="Times New Roman" w:hAnsi="Times New Roman" w:cs="Times New Roman"/>
                <w:b/>
                <w:bCs/>
                <w:sz w:val="24"/>
                <w:szCs w:val="24"/>
              </w:rPr>
            </w:pPr>
          </w:p>
          <w:p w:rsidR="00950198" w:rsidRDefault="00950198" w:rsidP="00950198">
            <w:pPr>
              <w:spacing w:after="0" w:line="300" w:lineRule="auto"/>
              <w:rPr>
                <w:rFonts w:ascii="Times New Roman" w:hAnsi="Times New Roman" w:cs="Times New Roman"/>
                <w:b/>
                <w:bCs/>
                <w:sz w:val="24"/>
                <w:szCs w:val="24"/>
              </w:rPr>
            </w:pPr>
          </w:p>
          <w:p w:rsidR="00194A58" w:rsidRDefault="00194A58" w:rsidP="00194A58">
            <w:pPr>
              <w:spacing w:after="0" w:line="300" w:lineRule="auto"/>
              <w:rPr>
                <w:rFonts w:ascii="Times New Roman" w:hAnsi="Times New Roman" w:cs="Times New Roman"/>
                <w:b/>
                <w:bCs/>
                <w:sz w:val="24"/>
                <w:szCs w:val="24"/>
              </w:rPr>
            </w:pPr>
          </w:p>
          <w:p w:rsidR="0066383C" w:rsidRPr="0066383C" w:rsidRDefault="0066383C" w:rsidP="00194A58">
            <w:pPr>
              <w:spacing w:after="0" w:line="300" w:lineRule="auto"/>
              <w:rPr>
                <w:rFonts w:ascii="Times New Roman" w:hAnsi="Times New Roman" w:cs="Times New Roman"/>
                <w:b/>
                <w:bCs/>
                <w:sz w:val="24"/>
                <w:szCs w:val="24"/>
              </w:rPr>
            </w:pPr>
          </w:p>
          <w:p w:rsidR="00194A58" w:rsidRPr="0066383C" w:rsidRDefault="00194A58" w:rsidP="00194A58">
            <w:pPr>
              <w:spacing w:after="0" w:line="300" w:lineRule="auto"/>
              <w:rPr>
                <w:rFonts w:ascii="Times New Roman" w:hAnsi="Times New Roman" w:cs="Times New Roman"/>
                <w:b/>
                <w:bCs/>
                <w:sz w:val="24"/>
                <w:szCs w:val="24"/>
              </w:rPr>
            </w:pPr>
          </w:p>
          <w:p w:rsidR="00B31B37" w:rsidRPr="00950198" w:rsidRDefault="00194A58" w:rsidP="00950198">
            <w:pPr>
              <w:spacing w:after="0" w:line="300" w:lineRule="auto"/>
              <w:rPr>
                <w:rFonts w:ascii="Times New Roman" w:hAnsi="Times New Roman" w:cs="Times New Roman"/>
                <w:sz w:val="24"/>
                <w:szCs w:val="24"/>
                <w:lang w:val="en-US"/>
              </w:rPr>
            </w:pPr>
            <w:r w:rsidRPr="0066383C">
              <w:rPr>
                <w:rFonts w:ascii="Times New Roman" w:hAnsi="Times New Roman" w:cs="Times New Roman"/>
                <w:b/>
                <w:bCs/>
                <w:sz w:val="24"/>
                <w:szCs w:val="24"/>
              </w:rPr>
              <w:t xml:space="preserve">________________ </w:t>
            </w:r>
            <w:r w:rsidR="00950198">
              <w:rPr>
                <w:rFonts w:ascii="Times New Roman" w:hAnsi="Times New Roman" w:cs="Times New Roman"/>
                <w:b/>
                <w:bCs/>
                <w:sz w:val="24"/>
                <w:szCs w:val="24"/>
                <w:lang w:val="en-US"/>
              </w:rPr>
              <w:t xml:space="preserve"> _______________</w:t>
            </w:r>
          </w:p>
        </w:tc>
        <w:tc>
          <w:tcPr>
            <w:tcW w:w="8331" w:type="dxa"/>
            <w:gridSpan w:val="2"/>
          </w:tcPr>
          <w:p w:rsidR="00194A58" w:rsidRPr="0066383C" w:rsidRDefault="00194A58" w:rsidP="00194A58">
            <w:pPr>
              <w:spacing w:after="0" w:line="240" w:lineRule="auto"/>
              <w:rPr>
                <w:rFonts w:ascii="Times New Roman" w:hAnsi="Times New Roman" w:cs="Times New Roman"/>
                <w:b/>
                <w:bCs/>
                <w:sz w:val="24"/>
                <w:szCs w:val="24"/>
              </w:rPr>
            </w:pPr>
            <w:r w:rsidRPr="0066383C">
              <w:rPr>
                <w:rFonts w:ascii="Times New Roman" w:hAnsi="Times New Roman" w:cs="Times New Roman"/>
                <w:b/>
                <w:bCs/>
                <w:sz w:val="24"/>
                <w:szCs w:val="24"/>
              </w:rPr>
              <w:t>Замовник</w:t>
            </w:r>
          </w:p>
          <w:p w:rsidR="00B35BF5" w:rsidRPr="00B35BF5" w:rsidRDefault="00B35BF5" w:rsidP="00B35BF5">
            <w:pPr>
              <w:spacing w:after="0" w:line="300" w:lineRule="auto"/>
              <w:rPr>
                <w:rFonts w:ascii="Times New Roman" w:hAnsi="Times New Roman" w:cs="Times New Roman"/>
                <w:b/>
                <w:bCs/>
              </w:rPr>
            </w:pPr>
            <w:r w:rsidRPr="00B35BF5">
              <w:rPr>
                <w:rFonts w:ascii="Times New Roman" w:hAnsi="Times New Roman" w:cs="Times New Roman"/>
                <w:b/>
                <w:bCs/>
              </w:rPr>
              <w:t>КНП «Барська міська лікарня»</w:t>
            </w:r>
          </w:p>
          <w:p w:rsidR="00B35BF5" w:rsidRPr="00B35BF5" w:rsidRDefault="00B35BF5" w:rsidP="00B35BF5">
            <w:pPr>
              <w:spacing w:after="0" w:line="300" w:lineRule="auto"/>
              <w:rPr>
                <w:rFonts w:ascii="Times New Roman" w:hAnsi="Times New Roman" w:cs="Times New Roman"/>
                <w:b/>
                <w:bCs/>
              </w:rPr>
            </w:pPr>
            <w:r w:rsidRPr="00B35BF5">
              <w:rPr>
                <w:rFonts w:ascii="Times New Roman" w:hAnsi="Times New Roman" w:cs="Times New Roman"/>
                <w:b/>
                <w:bCs/>
              </w:rPr>
              <w:t>23000</w:t>
            </w:r>
            <w:r>
              <w:rPr>
                <w:rFonts w:ascii="Times New Roman" w:hAnsi="Times New Roman" w:cs="Times New Roman"/>
                <w:b/>
                <w:bCs/>
              </w:rPr>
              <w:t>,</w:t>
            </w:r>
            <w:r w:rsidRPr="00B35BF5">
              <w:rPr>
                <w:rFonts w:ascii="Times New Roman" w:hAnsi="Times New Roman" w:cs="Times New Roman"/>
                <w:b/>
                <w:bCs/>
              </w:rPr>
              <w:t xml:space="preserve"> Вінницька обл.</w:t>
            </w:r>
            <w:r>
              <w:rPr>
                <w:rFonts w:ascii="Times New Roman" w:hAnsi="Times New Roman" w:cs="Times New Roman"/>
                <w:b/>
                <w:bCs/>
              </w:rPr>
              <w:t>,</w:t>
            </w:r>
            <w:r w:rsidRPr="00B35BF5">
              <w:rPr>
                <w:rFonts w:ascii="Times New Roman" w:hAnsi="Times New Roman" w:cs="Times New Roman"/>
                <w:b/>
                <w:bCs/>
              </w:rPr>
              <w:t xml:space="preserve"> </w:t>
            </w:r>
            <w:proofErr w:type="spellStart"/>
            <w:r w:rsidRPr="00B35BF5">
              <w:rPr>
                <w:rFonts w:ascii="Times New Roman" w:hAnsi="Times New Roman" w:cs="Times New Roman"/>
                <w:b/>
                <w:bCs/>
              </w:rPr>
              <w:t>м.Бар</w:t>
            </w:r>
            <w:proofErr w:type="spellEnd"/>
            <w:r>
              <w:rPr>
                <w:rFonts w:ascii="Times New Roman" w:hAnsi="Times New Roman" w:cs="Times New Roman"/>
                <w:b/>
                <w:bCs/>
              </w:rPr>
              <w:t>,</w:t>
            </w:r>
          </w:p>
          <w:p w:rsidR="00B35BF5" w:rsidRPr="00B35BF5" w:rsidRDefault="00B35BF5" w:rsidP="00B35BF5">
            <w:pPr>
              <w:spacing w:after="0" w:line="300" w:lineRule="auto"/>
              <w:rPr>
                <w:rFonts w:ascii="Times New Roman" w:hAnsi="Times New Roman" w:cs="Times New Roman"/>
                <w:b/>
                <w:bCs/>
              </w:rPr>
            </w:pPr>
            <w:r w:rsidRPr="00B35BF5">
              <w:rPr>
                <w:rFonts w:ascii="Times New Roman" w:hAnsi="Times New Roman" w:cs="Times New Roman"/>
                <w:b/>
                <w:bCs/>
              </w:rPr>
              <w:t>вул.Каштанова,34В</w:t>
            </w:r>
          </w:p>
          <w:p w:rsidR="00B35BF5" w:rsidRPr="00B35BF5" w:rsidRDefault="00B35BF5" w:rsidP="00B35BF5">
            <w:pPr>
              <w:spacing w:after="0" w:line="300" w:lineRule="auto"/>
              <w:rPr>
                <w:rFonts w:ascii="Times New Roman" w:hAnsi="Times New Roman" w:cs="Times New Roman"/>
                <w:b/>
                <w:bCs/>
              </w:rPr>
            </w:pPr>
            <w:r w:rsidRPr="00B35BF5">
              <w:rPr>
                <w:rFonts w:ascii="Times New Roman" w:hAnsi="Times New Roman" w:cs="Times New Roman"/>
                <w:b/>
                <w:bCs/>
              </w:rPr>
              <w:t>ЄДРПОУ 01982488</w:t>
            </w:r>
          </w:p>
          <w:p w:rsidR="00B35BF5" w:rsidRPr="00B35BF5" w:rsidRDefault="00B35BF5" w:rsidP="00B35BF5">
            <w:pPr>
              <w:spacing w:after="0" w:line="300" w:lineRule="auto"/>
              <w:rPr>
                <w:rFonts w:ascii="Times New Roman" w:hAnsi="Times New Roman" w:cs="Times New Roman"/>
                <w:b/>
                <w:bCs/>
              </w:rPr>
            </w:pPr>
            <w:r w:rsidRPr="00B35BF5">
              <w:rPr>
                <w:rFonts w:ascii="Times New Roman" w:hAnsi="Times New Roman" w:cs="Times New Roman"/>
                <w:b/>
                <w:bCs/>
              </w:rPr>
              <w:t xml:space="preserve">UA </w:t>
            </w:r>
          </w:p>
          <w:p w:rsidR="00B35BF5" w:rsidRPr="00B35BF5" w:rsidRDefault="00B35BF5" w:rsidP="00B35BF5">
            <w:pPr>
              <w:spacing w:after="0" w:line="300" w:lineRule="auto"/>
              <w:rPr>
                <w:rFonts w:ascii="Times New Roman" w:hAnsi="Times New Roman" w:cs="Times New Roman"/>
                <w:b/>
                <w:bCs/>
              </w:rPr>
            </w:pPr>
          </w:p>
          <w:p w:rsidR="00B35BF5" w:rsidRPr="00B35BF5" w:rsidRDefault="00B35BF5" w:rsidP="00B35BF5">
            <w:pPr>
              <w:spacing w:after="0" w:line="300" w:lineRule="auto"/>
              <w:rPr>
                <w:rFonts w:ascii="Times New Roman" w:hAnsi="Times New Roman" w:cs="Times New Roman"/>
                <w:b/>
                <w:bCs/>
              </w:rPr>
            </w:pPr>
          </w:p>
          <w:p w:rsidR="00B35BF5" w:rsidRPr="00B35BF5" w:rsidRDefault="00B35BF5" w:rsidP="00B35BF5">
            <w:pPr>
              <w:spacing w:after="0" w:line="300" w:lineRule="auto"/>
              <w:rPr>
                <w:rFonts w:ascii="Times New Roman" w:hAnsi="Times New Roman" w:cs="Times New Roman"/>
                <w:b/>
                <w:bCs/>
              </w:rPr>
            </w:pPr>
          </w:p>
          <w:p w:rsidR="00B35BF5" w:rsidRPr="00B35BF5" w:rsidRDefault="00B35BF5" w:rsidP="00B35BF5">
            <w:pPr>
              <w:spacing w:after="0" w:line="300" w:lineRule="auto"/>
              <w:rPr>
                <w:rFonts w:ascii="Times New Roman" w:hAnsi="Times New Roman" w:cs="Times New Roman"/>
                <w:b/>
                <w:bCs/>
              </w:rPr>
            </w:pPr>
          </w:p>
          <w:p w:rsidR="00B35BF5" w:rsidRPr="00B35BF5" w:rsidRDefault="00B35BF5" w:rsidP="00B35BF5">
            <w:pPr>
              <w:spacing w:after="0" w:line="300" w:lineRule="auto"/>
              <w:rPr>
                <w:rFonts w:ascii="Times New Roman" w:hAnsi="Times New Roman" w:cs="Times New Roman"/>
                <w:b/>
                <w:bCs/>
              </w:rPr>
            </w:pPr>
          </w:p>
          <w:p w:rsidR="00B35BF5" w:rsidRPr="00B35BF5" w:rsidRDefault="00B35BF5" w:rsidP="00B35BF5">
            <w:pPr>
              <w:spacing w:after="0" w:line="300" w:lineRule="auto"/>
              <w:rPr>
                <w:rFonts w:ascii="Times New Roman" w:hAnsi="Times New Roman" w:cs="Times New Roman"/>
                <w:b/>
                <w:bCs/>
              </w:rPr>
            </w:pPr>
          </w:p>
          <w:p w:rsidR="00B35BF5" w:rsidRPr="00B35BF5" w:rsidRDefault="00B35BF5" w:rsidP="00B35BF5">
            <w:pPr>
              <w:spacing w:after="0" w:line="300" w:lineRule="auto"/>
              <w:rPr>
                <w:rFonts w:ascii="Times New Roman" w:hAnsi="Times New Roman" w:cs="Times New Roman"/>
                <w:b/>
                <w:bCs/>
              </w:rPr>
            </w:pPr>
          </w:p>
          <w:p w:rsidR="00B35BF5" w:rsidRPr="00B35BF5" w:rsidRDefault="00B35BF5" w:rsidP="00B35BF5">
            <w:pPr>
              <w:spacing w:after="0" w:line="300" w:lineRule="auto"/>
              <w:rPr>
                <w:rFonts w:ascii="Times New Roman" w:hAnsi="Times New Roman" w:cs="Times New Roman"/>
                <w:b/>
                <w:bCs/>
              </w:rPr>
            </w:pPr>
            <w:r w:rsidRPr="00B35BF5">
              <w:rPr>
                <w:rFonts w:ascii="Times New Roman" w:hAnsi="Times New Roman" w:cs="Times New Roman"/>
                <w:b/>
                <w:bCs/>
              </w:rPr>
              <w:t>Головний лікар</w:t>
            </w:r>
          </w:p>
          <w:p w:rsidR="003B5C1E" w:rsidRPr="0066383C" w:rsidRDefault="00B35BF5" w:rsidP="00B35BF5">
            <w:pPr>
              <w:tabs>
                <w:tab w:val="left" w:pos="221"/>
              </w:tabs>
              <w:spacing w:after="0" w:line="240" w:lineRule="auto"/>
              <w:rPr>
                <w:rFonts w:ascii="Times New Roman" w:eastAsia="Times New Roman" w:hAnsi="Times New Roman" w:cs="Times New Roman"/>
                <w:bCs/>
                <w:i/>
                <w:color w:val="000000"/>
                <w:sz w:val="24"/>
                <w:szCs w:val="24"/>
                <w:lang w:eastAsia="ru-RU"/>
              </w:rPr>
            </w:pPr>
            <w:r w:rsidRPr="00B35BF5">
              <w:rPr>
                <w:rFonts w:ascii="Times New Roman" w:hAnsi="Times New Roman" w:cs="Times New Roman"/>
                <w:b/>
                <w:bCs/>
              </w:rPr>
              <w:t>_______________</w:t>
            </w:r>
            <w:proofErr w:type="spellStart"/>
            <w:r w:rsidRPr="00B35BF5">
              <w:rPr>
                <w:rFonts w:ascii="Times New Roman" w:hAnsi="Times New Roman" w:cs="Times New Roman"/>
                <w:b/>
                <w:bCs/>
              </w:rPr>
              <w:t>О.С.Костенко</w:t>
            </w:r>
            <w:proofErr w:type="spellEnd"/>
          </w:p>
          <w:p w:rsidR="003B5C1E" w:rsidRPr="0066383C" w:rsidRDefault="003B5C1E" w:rsidP="00885F9E">
            <w:pPr>
              <w:spacing w:after="0" w:line="240" w:lineRule="auto"/>
              <w:jc w:val="right"/>
              <w:rPr>
                <w:rFonts w:ascii="Times New Roman" w:eastAsia="Times New Roman" w:hAnsi="Times New Roman" w:cs="Times New Roman"/>
                <w:bCs/>
                <w:i/>
                <w:color w:val="000000"/>
                <w:sz w:val="24"/>
                <w:szCs w:val="24"/>
                <w:lang w:eastAsia="ru-RU"/>
              </w:rPr>
            </w:pPr>
          </w:p>
          <w:p w:rsidR="003B5C1E" w:rsidRPr="0066383C" w:rsidRDefault="003B5C1E" w:rsidP="00885F9E">
            <w:pPr>
              <w:spacing w:after="0" w:line="240" w:lineRule="auto"/>
              <w:jc w:val="right"/>
              <w:rPr>
                <w:rFonts w:ascii="Times New Roman" w:eastAsia="Times New Roman" w:hAnsi="Times New Roman" w:cs="Times New Roman"/>
                <w:bCs/>
                <w:i/>
                <w:color w:val="000000"/>
                <w:sz w:val="24"/>
                <w:szCs w:val="24"/>
                <w:lang w:eastAsia="ru-RU"/>
              </w:rPr>
            </w:pPr>
          </w:p>
          <w:p w:rsidR="00063AC5" w:rsidRPr="0066383C" w:rsidRDefault="00063AC5" w:rsidP="00885F9E">
            <w:pPr>
              <w:spacing w:after="0" w:line="240" w:lineRule="auto"/>
              <w:jc w:val="right"/>
              <w:rPr>
                <w:rFonts w:ascii="Times New Roman" w:eastAsia="Times New Roman" w:hAnsi="Times New Roman" w:cs="Times New Roman"/>
                <w:bCs/>
                <w:i/>
                <w:color w:val="000000"/>
                <w:sz w:val="24"/>
                <w:szCs w:val="24"/>
                <w:lang w:eastAsia="ru-RU"/>
              </w:rPr>
            </w:pPr>
          </w:p>
          <w:p w:rsidR="00063AC5" w:rsidRPr="0066383C" w:rsidRDefault="00063AC5" w:rsidP="00885F9E">
            <w:pPr>
              <w:spacing w:after="0" w:line="240" w:lineRule="auto"/>
              <w:jc w:val="right"/>
              <w:rPr>
                <w:rFonts w:ascii="Times New Roman" w:eastAsia="Times New Roman" w:hAnsi="Times New Roman" w:cs="Times New Roman"/>
                <w:bCs/>
                <w:i/>
                <w:color w:val="000000"/>
                <w:sz w:val="24"/>
                <w:szCs w:val="24"/>
                <w:lang w:eastAsia="ru-RU"/>
              </w:rPr>
            </w:pPr>
          </w:p>
          <w:p w:rsidR="00063AC5" w:rsidRPr="0066383C" w:rsidRDefault="00063AC5" w:rsidP="00885F9E">
            <w:pPr>
              <w:spacing w:after="0" w:line="240" w:lineRule="auto"/>
              <w:jc w:val="right"/>
              <w:rPr>
                <w:rFonts w:ascii="Times New Roman" w:eastAsia="Times New Roman" w:hAnsi="Times New Roman" w:cs="Times New Roman"/>
                <w:bCs/>
                <w:i/>
                <w:color w:val="000000"/>
                <w:sz w:val="24"/>
                <w:szCs w:val="24"/>
                <w:lang w:eastAsia="ru-RU"/>
              </w:rPr>
            </w:pPr>
          </w:p>
          <w:p w:rsidR="00063AC5" w:rsidRPr="0066383C" w:rsidRDefault="00063AC5" w:rsidP="00885F9E">
            <w:pPr>
              <w:spacing w:after="0" w:line="240" w:lineRule="auto"/>
              <w:jc w:val="right"/>
              <w:rPr>
                <w:rFonts w:ascii="Times New Roman" w:eastAsia="Times New Roman" w:hAnsi="Times New Roman" w:cs="Times New Roman"/>
                <w:bCs/>
                <w:i/>
                <w:color w:val="000000"/>
                <w:sz w:val="24"/>
                <w:szCs w:val="24"/>
                <w:lang w:eastAsia="ru-RU"/>
              </w:rPr>
            </w:pPr>
          </w:p>
          <w:p w:rsidR="00063AC5" w:rsidRPr="0066383C" w:rsidRDefault="00063AC5" w:rsidP="00885F9E">
            <w:pPr>
              <w:spacing w:after="0" w:line="240" w:lineRule="auto"/>
              <w:jc w:val="right"/>
              <w:rPr>
                <w:rFonts w:ascii="Times New Roman" w:eastAsia="Times New Roman" w:hAnsi="Times New Roman" w:cs="Times New Roman"/>
                <w:bCs/>
                <w:i/>
                <w:color w:val="000000"/>
                <w:sz w:val="24"/>
                <w:szCs w:val="24"/>
                <w:lang w:eastAsia="ru-RU"/>
              </w:rPr>
            </w:pPr>
          </w:p>
          <w:p w:rsidR="00063AC5" w:rsidRPr="0066383C" w:rsidRDefault="00063AC5" w:rsidP="00885F9E">
            <w:pPr>
              <w:spacing w:after="0" w:line="240" w:lineRule="auto"/>
              <w:jc w:val="right"/>
              <w:rPr>
                <w:rFonts w:ascii="Times New Roman" w:eastAsia="Times New Roman" w:hAnsi="Times New Roman" w:cs="Times New Roman"/>
                <w:bCs/>
                <w:i/>
                <w:color w:val="000000"/>
                <w:sz w:val="24"/>
                <w:szCs w:val="24"/>
                <w:lang w:eastAsia="ru-RU"/>
              </w:rPr>
            </w:pPr>
          </w:p>
          <w:p w:rsidR="00063AC5" w:rsidRPr="0066383C" w:rsidRDefault="00063AC5" w:rsidP="00885F9E">
            <w:pPr>
              <w:spacing w:after="0" w:line="240" w:lineRule="auto"/>
              <w:jc w:val="right"/>
              <w:rPr>
                <w:rFonts w:ascii="Times New Roman" w:eastAsia="Times New Roman" w:hAnsi="Times New Roman" w:cs="Times New Roman"/>
                <w:bCs/>
                <w:i/>
                <w:color w:val="000000"/>
                <w:sz w:val="24"/>
                <w:szCs w:val="24"/>
                <w:lang w:eastAsia="ru-RU"/>
              </w:rPr>
            </w:pPr>
          </w:p>
          <w:p w:rsidR="0066383C" w:rsidRDefault="0066383C" w:rsidP="00885F9E">
            <w:pPr>
              <w:spacing w:after="0" w:line="300" w:lineRule="auto"/>
              <w:rPr>
                <w:rFonts w:ascii="Times New Roman" w:hAnsi="Times New Roman" w:cs="Times New Roman"/>
                <w:b/>
                <w:bCs/>
                <w:sz w:val="24"/>
                <w:szCs w:val="24"/>
              </w:rPr>
            </w:pPr>
          </w:p>
          <w:p w:rsidR="00936D38" w:rsidRDefault="00936D38" w:rsidP="00885F9E">
            <w:pPr>
              <w:spacing w:after="0" w:line="300" w:lineRule="auto"/>
              <w:rPr>
                <w:rFonts w:ascii="Times New Roman" w:hAnsi="Times New Roman" w:cs="Times New Roman"/>
                <w:b/>
                <w:bCs/>
                <w:sz w:val="24"/>
                <w:szCs w:val="24"/>
              </w:rPr>
            </w:pPr>
          </w:p>
          <w:p w:rsidR="00B35BF5" w:rsidRDefault="00B35BF5" w:rsidP="00885F9E">
            <w:pPr>
              <w:spacing w:after="0" w:line="300" w:lineRule="auto"/>
              <w:rPr>
                <w:rFonts w:ascii="Times New Roman" w:hAnsi="Times New Roman" w:cs="Times New Roman"/>
                <w:b/>
                <w:bCs/>
                <w:sz w:val="24"/>
                <w:szCs w:val="24"/>
              </w:rPr>
            </w:pPr>
          </w:p>
          <w:p w:rsidR="00B35BF5" w:rsidRDefault="00B35BF5" w:rsidP="00885F9E">
            <w:pPr>
              <w:spacing w:after="0" w:line="300" w:lineRule="auto"/>
              <w:rPr>
                <w:rFonts w:ascii="Times New Roman" w:hAnsi="Times New Roman" w:cs="Times New Roman"/>
                <w:b/>
                <w:bCs/>
                <w:sz w:val="24"/>
                <w:szCs w:val="24"/>
              </w:rPr>
            </w:pPr>
          </w:p>
          <w:p w:rsidR="00B35BF5" w:rsidRPr="0066383C" w:rsidRDefault="00B35BF5" w:rsidP="00885F9E">
            <w:pPr>
              <w:spacing w:after="0" w:line="300" w:lineRule="auto"/>
              <w:rPr>
                <w:rFonts w:ascii="Times New Roman" w:hAnsi="Times New Roman" w:cs="Times New Roman"/>
                <w:b/>
                <w:bCs/>
                <w:sz w:val="24"/>
                <w:szCs w:val="24"/>
              </w:rPr>
            </w:pPr>
          </w:p>
        </w:tc>
        <w:tc>
          <w:tcPr>
            <w:tcW w:w="4513" w:type="dxa"/>
            <w:gridSpan w:val="2"/>
          </w:tcPr>
          <w:p w:rsidR="00B31B37" w:rsidRPr="0066383C" w:rsidRDefault="00B31B37" w:rsidP="00885F9E">
            <w:pPr>
              <w:spacing w:after="0" w:line="300" w:lineRule="auto"/>
              <w:rPr>
                <w:rFonts w:ascii="Times New Roman" w:hAnsi="Times New Roman" w:cs="Times New Roman"/>
                <w:b/>
                <w:bCs/>
                <w:sz w:val="24"/>
                <w:szCs w:val="24"/>
              </w:rPr>
            </w:pPr>
          </w:p>
        </w:tc>
      </w:tr>
      <w:tr w:rsidR="00B31B37" w:rsidRPr="0066383C" w:rsidTr="00194A58">
        <w:tblPrEx>
          <w:tblLook w:val="04A0" w:firstRow="1" w:lastRow="0" w:firstColumn="1" w:lastColumn="0" w:noHBand="0" w:noVBand="1"/>
        </w:tblPrEx>
        <w:tc>
          <w:tcPr>
            <w:tcW w:w="9215" w:type="dxa"/>
            <w:gridSpan w:val="3"/>
          </w:tcPr>
          <w:p w:rsidR="00B31B37" w:rsidRPr="0066383C" w:rsidRDefault="00B31B37" w:rsidP="00063AC5">
            <w:pPr>
              <w:spacing w:after="0" w:line="240" w:lineRule="auto"/>
              <w:rPr>
                <w:rFonts w:ascii="Times New Roman" w:eastAsia="Arial" w:hAnsi="Times New Roman" w:cs="Times New Roman"/>
                <w:b/>
                <w:bCs/>
                <w:color w:val="000000"/>
                <w:sz w:val="24"/>
                <w:szCs w:val="24"/>
                <w:lang w:eastAsia="ru-RU"/>
              </w:rPr>
            </w:pPr>
          </w:p>
          <w:p w:rsidR="00194A58" w:rsidRPr="0066383C" w:rsidRDefault="002B0B79" w:rsidP="00194A58">
            <w:pPr>
              <w:spacing w:after="0" w:line="240" w:lineRule="auto"/>
              <w:jc w:val="right"/>
              <w:rPr>
                <w:rFonts w:ascii="Times New Roman" w:eastAsia="Times New Roman" w:hAnsi="Times New Roman" w:cs="Times New Roman"/>
                <w:b/>
                <w:bCs/>
                <w:i/>
                <w:color w:val="000000"/>
                <w:sz w:val="24"/>
                <w:szCs w:val="24"/>
                <w:lang w:eastAsia="ru-RU"/>
              </w:rPr>
            </w:pPr>
            <w:r w:rsidRPr="0066383C">
              <w:rPr>
                <w:rFonts w:ascii="Times New Roman" w:eastAsia="Times New Roman" w:hAnsi="Times New Roman" w:cs="Times New Roman"/>
                <w:b/>
                <w:bCs/>
                <w:i/>
                <w:color w:val="000000"/>
                <w:sz w:val="24"/>
                <w:szCs w:val="24"/>
                <w:lang w:eastAsia="ru-RU"/>
              </w:rPr>
              <w:lastRenderedPageBreak/>
              <w:t>Додаток № 2</w:t>
            </w:r>
            <w:r w:rsidR="00194A58" w:rsidRPr="0066383C">
              <w:rPr>
                <w:rFonts w:ascii="Times New Roman" w:eastAsia="Times New Roman" w:hAnsi="Times New Roman" w:cs="Times New Roman"/>
                <w:b/>
                <w:bCs/>
                <w:i/>
                <w:color w:val="000000"/>
                <w:sz w:val="24"/>
                <w:szCs w:val="24"/>
                <w:lang w:eastAsia="ru-RU"/>
              </w:rPr>
              <w:t xml:space="preserve"> </w:t>
            </w:r>
          </w:p>
          <w:p w:rsidR="00194A58" w:rsidRPr="0066383C" w:rsidRDefault="00194A58" w:rsidP="00194A58">
            <w:pPr>
              <w:spacing w:after="0" w:line="240" w:lineRule="auto"/>
              <w:jc w:val="right"/>
              <w:rPr>
                <w:rFonts w:ascii="Times New Roman" w:eastAsia="Times New Roman" w:hAnsi="Times New Roman" w:cs="Times New Roman"/>
                <w:b/>
                <w:bCs/>
                <w:i/>
                <w:color w:val="000000"/>
                <w:sz w:val="24"/>
                <w:szCs w:val="24"/>
                <w:lang w:eastAsia="ru-RU"/>
              </w:rPr>
            </w:pPr>
          </w:p>
          <w:p w:rsidR="00B31B37" w:rsidRPr="0066383C" w:rsidRDefault="00194A58" w:rsidP="00194A58">
            <w:pPr>
              <w:spacing w:after="0" w:line="240" w:lineRule="auto"/>
              <w:jc w:val="right"/>
              <w:rPr>
                <w:rFonts w:ascii="Times New Roman" w:eastAsia="Times New Roman" w:hAnsi="Times New Roman" w:cs="Times New Roman"/>
                <w:b/>
                <w:bCs/>
                <w:color w:val="000000"/>
                <w:sz w:val="24"/>
                <w:szCs w:val="24"/>
                <w:lang w:eastAsia="ru-RU"/>
              </w:rPr>
            </w:pPr>
            <w:r w:rsidRPr="0066383C">
              <w:rPr>
                <w:rFonts w:ascii="Times New Roman" w:eastAsia="Times New Roman" w:hAnsi="Times New Roman" w:cs="Times New Roman"/>
                <w:b/>
                <w:bCs/>
                <w:i/>
                <w:color w:val="000000"/>
                <w:sz w:val="24"/>
                <w:szCs w:val="24"/>
                <w:lang w:eastAsia="ru-RU"/>
              </w:rPr>
              <w:t>до договору про закупівлю</w:t>
            </w:r>
          </w:p>
        </w:tc>
        <w:tc>
          <w:tcPr>
            <w:tcW w:w="4961" w:type="dxa"/>
            <w:gridSpan w:val="2"/>
          </w:tcPr>
          <w:p w:rsidR="00B31B37" w:rsidRPr="0066383C" w:rsidRDefault="00B31B37" w:rsidP="00194A58">
            <w:pPr>
              <w:spacing w:after="0" w:line="240" w:lineRule="auto"/>
              <w:rPr>
                <w:rFonts w:ascii="Times New Roman" w:eastAsia="Times New Roman" w:hAnsi="Times New Roman" w:cs="Times New Roman"/>
                <w:bCs/>
                <w:i/>
                <w:color w:val="000000"/>
                <w:sz w:val="24"/>
                <w:szCs w:val="24"/>
                <w:lang w:eastAsia="ru-RU"/>
              </w:rPr>
            </w:pPr>
          </w:p>
        </w:tc>
        <w:tc>
          <w:tcPr>
            <w:tcW w:w="4452" w:type="dxa"/>
            <w:gridSpan w:val="2"/>
          </w:tcPr>
          <w:p w:rsidR="00B31B37" w:rsidRPr="0066383C" w:rsidRDefault="00B31B37" w:rsidP="00885F9E">
            <w:pPr>
              <w:spacing w:after="0" w:line="240" w:lineRule="auto"/>
              <w:jc w:val="right"/>
              <w:rPr>
                <w:rFonts w:ascii="Times New Roman" w:eastAsia="Times New Roman" w:hAnsi="Times New Roman" w:cs="Times New Roman"/>
                <w:bCs/>
                <w:i/>
                <w:color w:val="000000"/>
                <w:sz w:val="24"/>
                <w:szCs w:val="24"/>
                <w:lang w:eastAsia="ru-RU"/>
              </w:rPr>
            </w:pPr>
            <w:r w:rsidRPr="0066383C">
              <w:rPr>
                <w:rFonts w:ascii="Times New Roman" w:eastAsia="Times New Roman" w:hAnsi="Times New Roman" w:cs="Times New Roman"/>
                <w:bCs/>
                <w:i/>
                <w:color w:val="000000"/>
                <w:sz w:val="24"/>
                <w:szCs w:val="24"/>
                <w:lang w:eastAsia="ru-RU"/>
              </w:rPr>
              <w:t xml:space="preserve"> Додаток № 2 </w:t>
            </w:r>
          </w:p>
          <w:p w:rsidR="00B31B37" w:rsidRPr="0066383C" w:rsidRDefault="00B31B37" w:rsidP="00885F9E">
            <w:pPr>
              <w:spacing w:after="0" w:line="240" w:lineRule="auto"/>
              <w:jc w:val="right"/>
              <w:rPr>
                <w:rFonts w:ascii="Times New Roman" w:eastAsia="Times New Roman" w:hAnsi="Times New Roman" w:cs="Times New Roman"/>
                <w:bCs/>
                <w:i/>
                <w:color w:val="000000"/>
                <w:sz w:val="24"/>
                <w:szCs w:val="24"/>
                <w:lang w:eastAsia="ru-RU"/>
              </w:rPr>
            </w:pPr>
            <w:r w:rsidRPr="0066383C">
              <w:rPr>
                <w:rFonts w:ascii="Times New Roman" w:eastAsia="Times New Roman" w:hAnsi="Times New Roman" w:cs="Times New Roman"/>
                <w:bCs/>
                <w:i/>
                <w:color w:val="000000"/>
                <w:sz w:val="24"/>
                <w:szCs w:val="24"/>
                <w:lang w:eastAsia="ru-RU"/>
              </w:rPr>
              <w:lastRenderedPageBreak/>
              <w:t xml:space="preserve">до договору про </w:t>
            </w:r>
            <w:r w:rsidRPr="0066383C">
              <w:rPr>
                <w:rFonts w:ascii="Times New Roman" w:eastAsia="Times New Roman" w:hAnsi="Times New Roman" w:cs="Times New Roman"/>
                <w:i/>
                <w:color w:val="000000"/>
                <w:sz w:val="24"/>
                <w:szCs w:val="24"/>
                <w:lang w:eastAsia="ru-RU"/>
              </w:rPr>
              <w:t xml:space="preserve">закупівлю </w:t>
            </w:r>
          </w:p>
          <w:p w:rsidR="00B31B37" w:rsidRPr="0066383C" w:rsidRDefault="00B31B37" w:rsidP="00885F9E">
            <w:pPr>
              <w:spacing w:after="0" w:line="240" w:lineRule="auto"/>
              <w:jc w:val="right"/>
              <w:rPr>
                <w:rFonts w:ascii="Times New Roman" w:eastAsia="Times New Roman" w:hAnsi="Times New Roman" w:cs="Times New Roman"/>
                <w:bCs/>
                <w:i/>
                <w:color w:val="000000"/>
                <w:sz w:val="24"/>
                <w:szCs w:val="24"/>
                <w:lang w:eastAsia="ru-RU"/>
              </w:rPr>
            </w:pPr>
            <w:r w:rsidRPr="0066383C">
              <w:rPr>
                <w:rFonts w:ascii="Times New Roman" w:eastAsia="Times New Roman" w:hAnsi="Times New Roman" w:cs="Times New Roman"/>
                <w:bCs/>
                <w:i/>
                <w:color w:val="000000"/>
                <w:sz w:val="24"/>
                <w:szCs w:val="24"/>
                <w:lang w:eastAsia="ru-RU"/>
              </w:rPr>
              <w:t>№       від                  р.</w:t>
            </w:r>
          </w:p>
          <w:p w:rsidR="00B31B37" w:rsidRPr="0066383C" w:rsidRDefault="00B31B37" w:rsidP="00885F9E">
            <w:pPr>
              <w:keepNext/>
              <w:spacing w:after="0" w:line="240" w:lineRule="auto"/>
              <w:jc w:val="right"/>
              <w:outlineLvl w:val="1"/>
              <w:rPr>
                <w:rFonts w:ascii="Times New Roman" w:eastAsia="Times New Roman" w:hAnsi="Times New Roman" w:cs="Times New Roman"/>
                <w:bCs/>
                <w:color w:val="000000"/>
                <w:sz w:val="24"/>
                <w:szCs w:val="24"/>
                <w:lang w:eastAsia="ru-RU"/>
              </w:rPr>
            </w:pPr>
          </w:p>
        </w:tc>
      </w:tr>
    </w:tbl>
    <w:p w:rsidR="00194A58" w:rsidRPr="0066383C" w:rsidRDefault="00194A58" w:rsidP="00063AC5">
      <w:pPr>
        <w:spacing w:after="0" w:line="276" w:lineRule="auto"/>
        <w:jc w:val="center"/>
        <w:rPr>
          <w:rFonts w:ascii="Times New Roman" w:eastAsia="Arial" w:hAnsi="Times New Roman" w:cs="Times New Roman"/>
          <w:b/>
          <w:bCs/>
          <w:i/>
          <w:color w:val="000000"/>
          <w:sz w:val="24"/>
          <w:szCs w:val="24"/>
          <w:u w:val="single"/>
          <w:lang w:eastAsia="ru-RU"/>
        </w:rPr>
      </w:pPr>
    </w:p>
    <w:p w:rsidR="00194A58" w:rsidRPr="0066383C" w:rsidRDefault="00194A58" w:rsidP="00063AC5">
      <w:pPr>
        <w:spacing w:after="0" w:line="276" w:lineRule="auto"/>
        <w:jc w:val="center"/>
        <w:rPr>
          <w:rFonts w:ascii="Times New Roman" w:eastAsia="Arial" w:hAnsi="Times New Roman" w:cs="Times New Roman"/>
          <w:b/>
          <w:bCs/>
          <w:i/>
          <w:color w:val="000000"/>
          <w:sz w:val="24"/>
          <w:szCs w:val="24"/>
          <w:u w:val="single"/>
          <w:lang w:eastAsia="ru-RU"/>
        </w:rPr>
      </w:pPr>
    </w:p>
    <w:p w:rsidR="00B31B37" w:rsidRPr="0066383C" w:rsidRDefault="00B31B37" w:rsidP="00063AC5">
      <w:pPr>
        <w:spacing w:after="0" w:line="276" w:lineRule="auto"/>
        <w:jc w:val="center"/>
        <w:rPr>
          <w:rFonts w:ascii="Times New Roman" w:eastAsia="Arial" w:hAnsi="Times New Roman" w:cs="Times New Roman"/>
          <w:b/>
          <w:bCs/>
          <w:i/>
          <w:color w:val="000000"/>
          <w:sz w:val="24"/>
          <w:szCs w:val="24"/>
          <w:u w:val="single"/>
          <w:lang w:eastAsia="ru-RU"/>
        </w:rPr>
      </w:pPr>
      <w:r w:rsidRPr="0066383C">
        <w:rPr>
          <w:rFonts w:ascii="Times New Roman" w:eastAsia="Arial" w:hAnsi="Times New Roman" w:cs="Times New Roman"/>
          <w:b/>
          <w:bCs/>
          <w:i/>
          <w:color w:val="000000"/>
          <w:sz w:val="24"/>
          <w:szCs w:val="24"/>
          <w:u w:val="single"/>
          <w:lang w:eastAsia="ru-RU"/>
        </w:rPr>
        <w:t>Перелік заправних станцій (АЗС)</w:t>
      </w:r>
    </w:p>
    <w:p w:rsidR="00B31B37" w:rsidRPr="0066383C" w:rsidRDefault="00B31B37" w:rsidP="00B31B37">
      <w:pPr>
        <w:spacing w:after="0" w:line="276" w:lineRule="auto"/>
        <w:jc w:val="center"/>
        <w:rPr>
          <w:rFonts w:ascii="Times New Roman" w:eastAsia="Arial" w:hAnsi="Times New Roman" w:cs="Times New Roman"/>
          <w:b/>
          <w:bCs/>
          <w:i/>
          <w:color w:val="000000"/>
          <w:sz w:val="24"/>
          <w:szCs w:val="24"/>
          <w:lang w:eastAsia="ru-RU"/>
        </w:rPr>
      </w:pPr>
    </w:p>
    <w:tbl>
      <w:tblPr>
        <w:tblStyle w:val="a4"/>
        <w:tblW w:w="10608" w:type="dxa"/>
        <w:tblInd w:w="-767" w:type="dxa"/>
        <w:tblLayout w:type="fixed"/>
        <w:tblLook w:val="04A0" w:firstRow="1" w:lastRow="0" w:firstColumn="1" w:lastColumn="0" w:noHBand="0" w:noVBand="1"/>
      </w:tblPr>
      <w:tblGrid>
        <w:gridCol w:w="654"/>
        <w:gridCol w:w="2137"/>
        <w:gridCol w:w="1905"/>
        <w:gridCol w:w="1708"/>
        <w:gridCol w:w="2741"/>
        <w:gridCol w:w="1463"/>
      </w:tblGrid>
      <w:tr w:rsidR="00B21D60" w:rsidRPr="0066383C" w:rsidTr="00B86C47">
        <w:trPr>
          <w:trHeight w:val="711"/>
        </w:trPr>
        <w:tc>
          <w:tcPr>
            <w:tcW w:w="654"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r w:rsidRPr="0066383C">
              <w:rPr>
                <w:rFonts w:ascii="Times New Roman" w:eastAsia="Arial" w:hAnsi="Times New Roman" w:cs="Times New Roman"/>
                <w:bCs/>
                <w:color w:val="000000"/>
                <w:sz w:val="24"/>
                <w:szCs w:val="24"/>
                <w:lang w:eastAsia="ru-RU"/>
              </w:rPr>
              <w:t>№</w:t>
            </w:r>
          </w:p>
        </w:tc>
        <w:tc>
          <w:tcPr>
            <w:tcW w:w="2137"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r w:rsidRPr="0066383C">
              <w:rPr>
                <w:rFonts w:ascii="Times New Roman" w:eastAsia="Arial" w:hAnsi="Times New Roman" w:cs="Times New Roman"/>
                <w:bCs/>
                <w:color w:val="000000"/>
                <w:sz w:val="24"/>
                <w:szCs w:val="24"/>
                <w:lang w:eastAsia="ru-RU"/>
              </w:rPr>
              <w:t>Область</w:t>
            </w:r>
          </w:p>
        </w:tc>
        <w:tc>
          <w:tcPr>
            <w:tcW w:w="1905"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r w:rsidRPr="0066383C">
              <w:rPr>
                <w:rFonts w:ascii="Times New Roman" w:eastAsia="Arial" w:hAnsi="Times New Roman" w:cs="Times New Roman"/>
                <w:bCs/>
                <w:color w:val="000000"/>
                <w:sz w:val="24"/>
                <w:szCs w:val="24"/>
                <w:lang w:eastAsia="ru-RU"/>
              </w:rPr>
              <w:t>Район</w:t>
            </w:r>
          </w:p>
        </w:tc>
        <w:tc>
          <w:tcPr>
            <w:tcW w:w="1708"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r w:rsidRPr="0066383C">
              <w:rPr>
                <w:rFonts w:ascii="Times New Roman" w:eastAsia="Arial" w:hAnsi="Times New Roman" w:cs="Times New Roman"/>
                <w:bCs/>
                <w:color w:val="000000"/>
                <w:sz w:val="24"/>
                <w:szCs w:val="24"/>
                <w:lang w:eastAsia="ru-RU"/>
              </w:rPr>
              <w:t>Місто</w:t>
            </w:r>
          </w:p>
        </w:tc>
        <w:tc>
          <w:tcPr>
            <w:tcW w:w="2741"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r w:rsidRPr="0066383C">
              <w:rPr>
                <w:rFonts w:ascii="Times New Roman" w:eastAsia="Arial" w:hAnsi="Times New Roman" w:cs="Times New Roman"/>
                <w:bCs/>
                <w:color w:val="000000"/>
                <w:sz w:val="24"/>
                <w:szCs w:val="24"/>
                <w:lang w:eastAsia="ru-RU"/>
              </w:rPr>
              <w:t>Адреса</w:t>
            </w:r>
          </w:p>
        </w:tc>
        <w:tc>
          <w:tcPr>
            <w:tcW w:w="1463"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r w:rsidRPr="0066383C">
              <w:rPr>
                <w:rFonts w:ascii="Times New Roman" w:eastAsia="Arial" w:hAnsi="Times New Roman" w:cs="Times New Roman"/>
                <w:bCs/>
                <w:color w:val="000000"/>
                <w:sz w:val="24"/>
                <w:szCs w:val="24"/>
                <w:lang w:eastAsia="ru-RU"/>
              </w:rPr>
              <w:t>Бренд</w:t>
            </w:r>
          </w:p>
        </w:tc>
      </w:tr>
      <w:tr w:rsidR="00B21D60" w:rsidRPr="0066383C" w:rsidTr="00950198">
        <w:trPr>
          <w:trHeight w:val="572"/>
        </w:trPr>
        <w:tc>
          <w:tcPr>
            <w:tcW w:w="654"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r w:rsidRPr="0066383C">
              <w:rPr>
                <w:rFonts w:ascii="Times New Roman" w:eastAsia="Arial" w:hAnsi="Times New Roman" w:cs="Times New Roman"/>
                <w:bCs/>
                <w:color w:val="000000"/>
                <w:sz w:val="24"/>
                <w:szCs w:val="24"/>
                <w:lang w:eastAsia="ru-RU"/>
              </w:rPr>
              <w:t>1</w:t>
            </w:r>
          </w:p>
        </w:tc>
        <w:tc>
          <w:tcPr>
            <w:tcW w:w="2137"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p>
        </w:tc>
        <w:tc>
          <w:tcPr>
            <w:tcW w:w="1905"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p>
        </w:tc>
        <w:tc>
          <w:tcPr>
            <w:tcW w:w="1708"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p>
        </w:tc>
        <w:tc>
          <w:tcPr>
            <w:tcW w:w="2741"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p>
        </w:tc>
        <w:tc>
          <w:tcPr>
            <w:tcW w:w="1463"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p>
        </w:tc>
      </w:tr>
      <w:tr w:rsidR="00B21D60" w:rsidRPr="0066383C" w:rsidTr="00B86C47">
        <w:trPr>
          <w:trHeight w:val="267"/>
        </w:trPr>
        <w:tc>
          <w:tcPr>
            <w:tcW w:w="654"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val="ru-RU" w:eastAsia="ru-RU"/>
              </w:rPr>
            </w:pPr>
            <w:r w:rsidRPr="0066383C">
              <w:rPr>
                <w:rFonts w:ascii="Times New Roman" w:eastAsia="Arial" w:hAnsi="Times New Roman" w:cs="Times New Roman"/>
                <w:bCs/>
                <w:color w:val="000000"/>
                <w:sz w:val="24"/>
                <w:szCs w:val="24"/>
                <w:lang w:val="ru-RU" w:eastAsia="ru-RU"/>
              </w:rPr>
              <w:t>2</w:t>
            </w:r>
          </w:p>
        </w:tc>
        <w:tc>
          <w:tcPr>
            <w:tcW w:w="2137"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val="ru-RU" w:eastAsia="ru-RU"/>
              </w:rPr>
            </w:pPr>
          </w:p>
        </w:tc>
        <w:tc>
          <w:tcPr>
            <w:tcW w:w="1905"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val="ru-RU" w:eastAsia="ru-RU"/>
              </w:rPr>
            </w:pPr>
          </w:p>
        </w:tc>
        <w:tc>
          <w:tcPr>
            <w:tcW w:w="1708"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val="ru-RU" w:eastAsia="ru-RU"/>
              </w:rPr>
            </w:pPr>
          </w:p>
        </w:tc>
        <w:tc>
          <w:tcPr>
            <w:tcW w:w="2741"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val="ru-RU" w:eastAsia="ru-RU"/>
              </w:rPr>
            </w:pPr>
          </w:p>
        </w:tc>
        <w:tc>
          <w:tcPr>
            <w:tcW w:w="1463"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p>
        </w:tc>
      </w:tr>
      <w:tr w:rsidR="00B21D60" w:rsidRPr="0066383C" w:rsidTr="00950198">
        <w:trPr>
          <w:trHeight w:val="386"/>
        </w:trPr>
        <w:tc>
          <w:tcPr>
            <w:tcW w:w="654"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val="ru-RU" w:eastAsia="ru-RU"/>
              </w:rPr>
            </w:pPr>
            <w:r w:rsidRPr="0066383C">
              <w:rPr>
                <w:rFonts w:ascii="Times New Roman" w:eastAsia="Arial" w:hAnsi="Times New Roman" w:cs="Times New Roman"/>
                <w:bCs/>
                <w:color w:val="000000"/>
                <w:sz w:val="24"/>
                <w:szCs w:val="24"/>
                <w:lang w:val="ru-RU" w:eastAsia="ru-RU"/>
              </w:rPr>
              <w:t>3</w:t>
            </w:r>
          </w:p>
        </w:tc>
        <w:tc>
          <w:tcPr>
            <w:tcW w:w="2137"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p>
        </w:tc>
        <w:tc>
          <w:tcPr>
            <w:tcW w:w="1905"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p>
        </w:tc>
        <w:tc>
          <w:tcPr>
            <w:tcW w:w="1708"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p>
        </w:tc>
        <w:tc>
          <w:tcPr>
            <w:tcW w:w="2741" w:type="dxa"/>
          </w:tcPr>
          <w:p w:rsidR="00B21D60" w:rsidRPr="0066383C" w:rsidRDefault="00B21D60" w:rsidP="00B31B37">
            <w:pPr>
              <w:spacing w:line="276" w:lineRule="auto"/>
              <w:jc w:val="center"/>
              <w:rPr>
                <w:rFonts w:ascii="Times New Roman" w:eastAsia="Arial" w:hAnsi="Times New Roman" w:cs="Times New Roman"/>
                <w:bCs/>
                <w:color w:val="000000"/>
                <w:sz w:val="24"/>
                <w:szCs w:val="24"/>
                <w:lang w:eastAsia="ru-RU"/>
              </w:rPr>
            </w:pPr>
          </w:p>
        </w:tc>
        <w:tc>
          <w:tcPr>
            <w:tcW w:w="1463"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val="en-US" w:eastAsia="ru-RU"/>
              </w:rPr>
            </w:pPr>
          </w:p>
        </w:tc>
      </w:tr>
      <w:tr w:rsidR="00B86C47" w:rsidRPr="0066383C" w:rsidTr="00B86C47">
        <w:trPr>
          <w:trHeight w:val="300"/>
        </w:trPr>
        <w:tc>
          <w:tcPr>
            <w:tcW w:w="654"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val="ru-RU" w:eastAsia="ru-RU"/>
              </w:rPr>
            </w:pPr>
            <w:r w:rsidRPr="0066383C">
              <w:rPr>
                <w:rFonts w:ascii="Times New Roman" w:eastAsia="Arial" w:hAnsi="Times New Roman" w:cs="Times New Roman"/>
                <w:bCs/>
                <w:color w:val="000000"/>
                <w:sz w:val="24"/>
                <w:szCs w:val="24"/>
                <w:lang w:val="ru-RU" w:eastAsia="ru-RU"/>
              </w:rPr>
              <w:t xml:space="preserve">4 </w:t>
            </w:r>
          </w:p>
        </w:tc>
        <w:tc>
          <w:tcPr>
            <w:tcW w:w="2137"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p>
        </w:tc>
        <w:tc>
          <w:tcPr>
            <w:tcW w:w="1905"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p>
        </w:tc>
        <w:tc>
          <w:tcPr>
            <w:tcW w:w="1708"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p>
        </w:tc>
        <w:tc>
          <w:tcPr>
            <w:tcW w:w="2741"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p>
        </w:tc>
        <w:tc>
          <w:tcPr>
            <w:tcW w:w="1463"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p>
        </w:tc>
      </w:tr>
      <w:tr w:rsidR="00B86C47" w:rsidRPr="0066383C" w:rsidTr="00B86C47">
        <w:trPr>
          <w:trHeight w:val="307"/>
        </w:trPr>
        <w:tc>
          <w:tcPr>
            <w:tcW w:w="654"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r w:rsidRPr="0066383C">
              <w:rPr>
                <w:rFonts w:ascii="Times New Roman" w:eastAsia="Arial" w:hAnsi="Times New Roman" w:cs="Times New Roman"/>
                <w:bCs/>
                <w:color w:val="000000"/>
                <w:sz w:val="24"/>
                <w:szCs w:val="24"/>
                <w:lang w:eastAsia="ru-RU"/>
              </w:rPr>
              <w:t>5</w:t>
            </w:r>
          </w:p>
        </w:tc>
        <w:tc>
          <w:tcPr>
            <w:tcW w:w="2137"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p>
        </w:tc>
        <w:tc>
          <w:tcPr>
            <w:tcW w:w="1905"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p>
        </w:tc>
        <w:tc>
          <w:tcPr>
            <w:tcW w:w="1708"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p>
        </w:tc>
        <w:tc>
          <w:tcPr>
            <w:tcW w:w="2741"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p>
        </w:tc>
        <w:tc>
          <w:tcPr>
            <w:tcW w:w="1463" w:type="dxa"/>
          </w:tcPr>
          <w:p w:rsidR="00B86C47" w:rsidRPr="0066383C" w:rsidRDefault="00B86C47" w:rsidP="00B31B37">
            <w:pPr>
              <w:spacing w:line="276" w:lineRule="auto"/>
              <w:jc w:val="center"/>
              <w:rPr>
                <w:rFonts w:ascii="Times New Roman" w:eastAsia="Arial" w:hAnsi="Times New Roman" w:cs="Times New Roman"/>
                <w:bCs/>
                <w:color w:val="000000"/>
                <w:sz w:val="24"/>
                <w:szCs w:val="24"/>
                <w:lang w:eastAsia="ru-RU"/>
              </w:rPr>
            </w:pPr>
          </w:p>
        </w:tc>
      </w:tr>
    </w:tbl>
    <w:p w:rsidR="00B31B37" w:rsidRPr="0066383C" w:rsidRDefault="00B31B37" w:rsidP="00B31B37">
      <w:pPr>
        <w:spacing w:after="0" w:line="276" w:lineRule="auto"/>
        <w:rPr>
          <w:rFonts w:ascii="Times New Roman" w:eastAsia="Arial" w:hAnsi="Times New Roman" w:cs="Times New Roman"/>
          <w:b/>
          <w:bCs/>
          <w:i/>
          <w:color w:val="000000"/>
          <w:sz w:val="24"/>
          <w:szCs w:val="24"/>
          <w:lang w:eastAsia="ru-RU"/>
        </w:rPr>
      </w:pPr>
    </w:p>
    <w:p w:rsidR="003C5DED" w:rsidRPr="0066383C" w:rsidRDefault="003C5DED" w:rsidP="00B31B37">
      <w:pPr>
        <w:spacing w:after="0" w:line="276" w:lineRule="auto"/>
        <w:rPr>
          <w:rFonts w:ascii="Times New Roman" w:eastAsia="Arial" w:hAnsi="Times New Roman" w:cs="Times New Roman"/>
          <w:b/>
          <w:bCs/>
          <w:i/>
          <w:color w:val="000000"/>
          <w:sz w:val="24"/>
          <w:szCs w:val="24"/>
          <w:lang w:eastAsia="ru-RU"/>
        </w:rPr>
      </w:pPr>
    </w:p>
    <w:p w:rsidR="003C5DED" w:rsidRPr="0066383C" w:rsidRDefault="003C5DED" w:rsidP="00B31B37">
      <w:pPr>
        <w:spacing w:after="0" w:line="276" w:lineRule="auto"/>
        <w:rPr>
          <w:rFonts w:ascii="Times New Roman" w:eastAsia="Arial" w:hAnsi="Times New Roman" w:cs="Times New Roman"/>
          <w:b/>
          <w:bCs/>
          <w:i/>
          <w:color w:val="000000"/>
          <w:sz w:val="24"/>
          <w:szCs w:val="24"/>
          <w:lang w:eastAsia="ru-RU"/>
        </w:rPr>
      </w:pPr>
    </w:p>
    <w:tbl>
      <w:tblPr>
        <w:tblW w:w="9641" w:type="dxa"/>
        <w:tblLayout w:type="fixed"/>
        <w:tblLook w:val="0000" w:firstRow="0" w:lastRow="0" w:firstColumn="0" w:lastColumn="0" w:noHBand="0" w:noVBand="0"/>
      </w:tblPr>
      <w:tblGrid>
        <w:gridCol w:w="4820"/>
        <w:gridCol w:w="4821"/>
      </w:tblGrid>
      <w:tr w:rsidR="00B31B37" w:rsidRPr="0066383C" w:rsidTr="0066383C">
        <w:trPr>
          <w:trHeight w:val="3368"/>
        </w:trPr>
        <w:tc>
          <w:tcPr>
            <w:tcW w:w="4820" w:type="dxa"/>
          </w:tcPr>
          <w:p w:rsidR="00B31B37" w:rsidRPr="0066383C" w:rsidRDefault="00C970FD" w:rsidP="0066383C">
            <w:pPr>
              <w:spacing w:after="0" w:line="300" w:lineRule="auto"/>
              <w:ind w:hanging="84"/>
              <w:rPr>
                <w:rFonts w:ascii="Times New Roman" w:hAnsi="Times New Roman" w:cs="Times New Roman"/>
                <w:b/>
                <w:bCs/>
                <w:sz w:val="24"/>
                <w:szCs w:val="24"/>
              </w:rPr>
            </w:pPr>
            <w:r w:rsidRPr="0066383C">
              <w:rPr>
                <w:rFonts w:ascii="Times New Roman" w:hAnsi="Times New Roman" w:cs="Times New Roman"/>
                <w:b/>
                <w:bCs/>
                <w:sz w:val="24"/>
                <w:szCs w:val="24"/>
              </w:rPr>
              <w:t>Постачальник</w:t>
            </w:r>
          </w:p>
          <w:p w:rsidR="00814F7A" w:rsidRDefault="00814F7A" w:rsidP="0066383C">
            <w:pPr>
              <w:spacing w:after="0" w:line="300" w:lineRule="auto"/>
              <w:rPr>
                <w:rFonts w:ascii="Times New Roman" w:hAnsi="Times New Roman" w:cs="Times New Roman"/>
                <w:b/>
                <w:sz w:val="24"/>
                <w:szCs w:val="24"/>
              </w:rPr>
            </w:pPr>
          </w:p>
          <w:p w:rsidR="00950198" w:rsidRDefault="00950198" w:rsidP="0066383C">
            <w:pPr>
              <w:spacing w:after="0" w:line="300" w:lineRule="auto"/>
              <w:rPr>
                <w:rFonts w:ascii="Times New Roman" w:hAnsi="Times New Roman" w:cs="Times New Roman"/>
                <w:b/>
                <w:sz w:val="24"/>
                <w:szCs w:val="24"/>
              </w:rPr>
            </w:pPr>
          </w:p>
          <w:p w:rsidR="00950198" w:rsidRDefault="00950198" w:rsidP="0066383C">
            <w:pPr>
              <w:spacing w:after="0" w:line="300" w:lineRule="auto"/>
              <w:rPr>
                <w:rFonts w:ascii="Times New Roman" w:hAnsi="Times New Roman" w:cs="Times New Roman"/>
                <w:b/>
                <w:sz w:val="24"/>
                <w:szCs w:val="24"/>
              </w:rPr>
            </w:pPr>
          </w:p>
          <w:p w:rsidR="00950198" w:rsidRDefault="00950198" w:rsidP="0066383C">
            <w:pPr>
              <w:spacing w:after="0" w:line="300" w:lineRule="auto"/>
              <w:rPr>
                <w:rFonts w:ascii="Times New Roman" w:hAnsi="Times New Roman" w:cs="Times New Roman"/>
                <w:b/>
                <w:sz w:val="24"/>
                <w:szCs w:val="24"/>
              </w:rPr>
            </w:pPr>
          </w:p>
          <w:p w:rsidR="00950198" w:rsidRDefault="00950198" w:rsidP="0066383C">
            <w:pPr>
              <w:spacing w:after="0" w:line="300" w:lineRule="auto"/>
              <w:rPr>
                <w:rFonts w:ascii="Times New Roman" w:hAnsi="Times New Roman" w:cs="Times New Roman"/>
                <w:b/>
                <w:sz w:val="24"/>
                <w:szCs w:val="24"/>
              </w:rPr>
            </w:pPr>
          </w:p>
          <w:p w:rsidR="00950198" w:rsidRDefault="00950198" w:rsidP="0066383C">
            <w:pPr>
              <w:spacing w:after="0" w:line="300" w:lineRule="auto"/>
              <w:rPr>
                <w:rFonts w:ascii="Times New Roman" w:hAnsi="Times New Roman" w:cs="Times New Roman"/>
                <w:b/>
                <w:sz w:val="24"/>
                <w:szCs w:val="24"/>
              </w:rPr>
            </w:pPr>
          </w:p>
          <w:p w:rsidR="00950198" w:rsidRDefault="00950198" w:rsidP="0066383C">
            <w:pPr>
              <w:spacing w:after="0" w:line="300" w:lineRule="auto"/>
              <w:rPr>
                <w:rFonts w:ascii="Times New Roman" w:hAnsi="Times New Roman" w:cs="Times New Roman"/>
                <w:b/>
                <w:sz w:val="24"/>
                <w:szCs w:val="24"/>
              </w:rPr>
            </w:pPr>
          </w:p>
          <w:p w:rsidR="00950198" w:rsidRDefault="00950198" w:rsidP="0066383C">
            <w:pPr>
              <w:spacing w:after="0" w:line="300" w:lineRule="auto"/>
              <w:rPr>
                <w:rFonts w:ascii="Times New Roman" w:hAnsi="Times New Roman" w:cs="Times New Roman"/>
                <w:b/>
                <w:sz w:val="24"/>
                <w:szCs w:val="24"/>
              </w:rPr>
            </w:pPr>
          </w:p>
          <w:p w:rsidR="00950198" w:rsidRDefault="00950198" w:rsidP="0066383C">
            <w:pPr>
              <w:spacing w:after="0" w:line="300" w:lineRule="auto"/>
              <w:rPr>
                <w:rFonts w:ascii="Times New Roman" w:hAnsi="Times New Roman" w:cs="Times New Roman"/>
                <w:b/>
                <w:sz w:val="24"/>
                <w:szCs w:val="24"/>
              </w:rPr>
            </w:pPr>
          </w:p>
          <w:p w:rsidR="00950198" w:rsidRDefault="00950198" w:rsidP="0066383C">
            <w:pPr>
              <w:spacing w:after="0" w:line="300" w:lineRule="auto"/>
              <w:rPr>
                <w:rFonts w:ascii="Times New Roman" w:hAnsi="Times New Roman" w:cs="Times New Roman"/>
                <w:b/>
                <w:sz w:val="24"/>
                <w:szCs w:val="24"/>
              </w:rPr>
            </w:pPr>
          </w:p>
          <w:p w:rsidR="00950198" w:rsidRPr="0066383C" w:rsidRDefault="00950198" w:rsidP="0066383C">
            <w:pPr>
              <w:spacing w:after="0" w:line="300" w:lineRule="auto"/>
              <w:rPr>
                <w:rFonts w:ascii="Times New Roman" w:hAnsi="Times New Roman" w:cs="Times New Roman"/>
                <w:b/>
                <w:sz w:val="24"/>
                <w:szCs w:val="24"/>
              </w:rPr>
            </w:pPr>
          </w:p>
          <w:p w:rsidR="00B31B37" w:rsidRPr="00950198" w:rsidRDefault="00814F7A" w:rsidP="00950198">
            <w:pPr>
              <w:spacing w:after="0" w:line="300" w:lineRule="auto"/>
              <w:ind w:hanging="84"/>
              <w:rPr>
                <w:rFonts w:ascii="Times New Roman" w:hAnsi="Times New Roman" w:cs="Times New Roman"/>
                <w:b/>
                <w:sz w:val="24"/>
                <w:szCs w:val="24"/>
              </w:rPr>
            </w:pPr>
            <w:r w:rsidRPr="0066383C">
              <w:rPr>
                <w:rFonts w:ascii="Times New Roman" w:hAnsi="Times New Roman" w:cs="Times New Roman"/>
                <w:b/>
                <w:sz w:val="24"/>
                <w:szCs w:val="24"/>
              </w:rPr>
              <w:t xml:space="preserve">________________ </w:t>
            </w:r>
            <w:r w:rsidR="00950198">
              <w:rPr>
                <w:rFonts w:ascii="Times New Roman" w:hAnsi="Times New Roman" w:cs="Times New Roman"/>
                <w:b/>
                <w:bCs/>
                <w:sz w:val="24"/>
                <w:szCs w:val="24"/>
                <w:lang w:val="en-US"/>
              </w:rPr>
              <w:t xml:space="preserve"> </w:t>
            </w:r>
            <w:r w:rsidR="00950198">
              <w:rPr>
                <w:rFonts w:ascii="Times New Roman" w:hAnsi="Times New Roman" w:cs="Times New Roman"/>
                <w:b/>
                <w:bCs/>
                <w:sz w:val="24"/>
                <w:szCs w:val="24"/>
              </w:rPr>
              <w:t>______________</w:t>
            </w:r>
          </w:p>
        </w:tc>
        <w:tc>
          <w:tcPr>
            <w:tcW w:w="4821" w:type="dxa"/>
          </w:tcPr>
          <w:p w:rsidR="005C1705" w:rsidRPr="0066383C" w:rsidRDefault="00194A58" w:rsidP="0066383C">
            <w:pPr>
              <w:spacing w:after="0" w:line="300" w:lineRule="auto"/>
              <w:ind w:hanging="84"/>
              <w:rPr>
                <w:rFonts w:ascii="Times New Roman" w:hAnsi="Times New Roman" w:cs="Times New Roman"/>
                <w:b/>
                <w:bCs/>
                <w:sz w:val="24"/>
                <w:szCs w:val="24"/>
              </w:rPr>
            </w:pPr>
            <w:r w:rsidRPr="0066383C">
              <w:rPr>
                <w:rFonts w:ascii="Times New Roman" w:hAnsi="Times New Roman" w:cs="Times New Roman"/>
                <w:b/>
                <w:bCs/>
                <w:sz w:val="24"/>
                <w:szCs w:val="24"/>
              </w:rPr>
              <w:t>Замовник</w:t>
            </w:r>
          </w:p>
          <w:p w:rsidR="00B35BF5" w:rsidRPr="00B35BF5" w:rsidRDefault="00B35BF5" w:rsidP="00B35BF5">
            <w:pPr>
              <w:spacing w:after="0" w:line="300" w:lineRule="auto"/>
              <w:ind w:hanging="84"/>
              <w:rPr>
                <w:rFonts w:ascii="Times New Roman" w:hAnsi="Times New Roman" w:cs="Times New Roman"/>
                <w:b/>
                <w:bCs/>
                <w:sz w:val="24"/>
                <w:szCs w:val="24"/>
              </w:rPr>
            </w:pPr>
            <w:r w:rsidRPr="00B35BF5">
              <w:rPr>
                <w:rFonts w:ascii="Times New Roman" w:hAnsi="Times New Roman" w:cs="Times New Roman"/>
                <w:b/>
                <w:bCs/>
                <w:sz w:val="24"/>
                <w:szCs w:val="24"/>
              </w:rPr>
              <w:t>КНП «Барська міська лікарня»</w:t>
            </w:r>
          </w:p>
          <w:p w:rsidR="00B35BF5" w:rsidRPr="00B35BF5" w:rsidRDefault="00B35BF5" w:rsidP="00B35BF5">
            <w:pPr>
              <w:spacing w:after="0" w:line="300" w:lineRule="auto"/>
              <w:ind w:hanging="84"/>
              <w:rPr>
                <w:rFonts w:ascii="Times New Roman" w:hAnsi="Times New Roman" w:cs="Times New Roman"/>
                <w:b/>
                <w:bCs/>
                <w:sz w:val="24"/>
                <w:szCs w:val="24"/>
              </w:rPr>
            </w:pPr>
            <w:r w:rsidRPr="00B35BF5">
              <w:rPr>
                <w:rFonts w:ascii="Times New Roman" w:hAnsi="Times New Roman" w:cs="Times New Roman"/>
                <w:b/>
                <w:bCs/>
                <w:sz w:val="24"/>
                <w:szCs w:val="24"/>
              </w:rPr>
              <w:t xml:space="preserve">23000, Вінницька обл., </w:t>
            </w:r>
            <w:proofErr w:type="spellStart"/>
            <w:r w:rsidRPr="00B35BF5">
              <w:rPr>
                <w:rFonts w:ascii="Times New Roman" w:hAnsi="Times New Roman" w:cs="Times New Roman"/>
                <w:b/>
                <w:bCs/>
                <w:sz w:val="24"/>
                <w:szCs w:val="24"/>
              </w:rPr>
              <w:t>м.Бар</w:t>
            </w:r>
            <w:proofErr w:type="spellEnd"/>
            <w:r w:rsidRPr="00B35BF5">
              <w:rPr>
                <w:rFonts w:ascii="Times New Roman" w:hAnsi="Times New Roman" w:cs="Times New Roman"/>
                <w:b/>
                <w:bCs/>
                <w:sz w:val="24"/>
                <w:szCs w:val="24"/>
              </w:rPr>
              <w:t>,</w:t>
            </w:r>
          </w:p>
          <w:p w:rsidR="00B35BF5" w:rsidRPr="00B35BF5" w:rsidRDefault="00B35BF5" w:rsidP="00B35BF5">
            <w:pPr>
              <w:spacing w:after="0" w:line="300" w:lineRule="auto"/>
              <w:ind w:hanging="84"/>
              <w:rPr>
                <w:rFonts w:ascii="Times New Roman" w:hAnsi="Times New Roman" w:cs="Times New Roman"/>
                <w:b/>
                <w:bCs/>
                <w:sz w:val="24"/>
                <w:szCs w:val="24"/>
              </w:rPr>
            </w:pPr>
            <w:r w:rsidRPr="00B35BF5">
              <w:rPr>
                <w:rFonts w:ascii="Times New Roman" w:hAnsi="Times New Roman" w:cs="Times New Roman"/>
                <w:b/>
                <w:bCs/>
                <w:sz w:val="24"/>
                <w:szCs w:val="24"/>
              </w:rPr>
              <w:t>вул.Каштанова,34В</w:t>
            </w:r>
          </w:p>
          <w:p w:rsidR="00B35BF5" w:rsidRPr="00B35BF5" w:rsidRDefault="00B35BF5" w:rsidP="00B35BF5">
            <w:pPr>
              <w:spacing w:after="0" w:line="300" w:lineRule="auto"/>
              <w:ind w:hanging="84"/>
              <w:rPr>
                <w:rFonts w:ascii="Times New Roman" w:hAnsi="Times New Roman" w:cs="Times New Roman"/>
                <w:b/>
                <w:bCs/>
                <w:sz w:val="24"/>
                <w:szCs w:val="24"/>
              </w:rPr>
            </w:pPr>
            <w:r w:rsidRPr="00B35BF5">
              <w:rPr>
                <w:rFonts w:ascii="Times New Roman" w:hAnsi="Times New Roman" w:cs="Times New Roman"/>
                <w:b/>
                <w:bCs/>
                <w:sz w:val="24"/>
                <w:szCs w:val="24"/>
              </w:rPr>
              <w:t>ЄДРПОУ 01982488</w:t>
            </w:r>
          </w:p>
          <w:p w:rsidR="00B35BF5" w:rsidRPr="00B35BF5" w:rsidRDefault="00B35BF5" w:rsidP="00B35BF5">
            <w:pPr>
              <w:spacing w:after="0" w:line="300" w:lineRule="auto"/>
              <w:ind w:hanging="84"/>
              <w:rPr>
                <w:rFonts w:ascii="Times New Roman" w:hAnsi="Times New Roman" w:cs="Times New Roman"/>
                <w:b/>
                <w:bCs/>
                <w:sz w:val="24"/>
                <w:szCs w:val="24"/>
              </w:rPr>
            </w:pPr>
            <w:r w:rsidRPr="00B35BF5">
              <w:rPr>
                <w:rFonts w:ascii="Times New Roman" w:hAnsi="Times New Roman" w:cs="Times New Roman"/>
                <w:b/>
                <w:bCs/>
                <w:sz w:val="24"/>
                <w:szCs w:val="24"/>
              </w:rPr>
              <w:t xml:space="preserve">UA </w:t>
            </w:r>
          </w:p>
          <w:p w:rsidR="00B35BF5" w:rsidRPr="00B35BF5" w:rsidRDefault="00B35BF5" w:rsidP="00B35BF5">
            <w:pPr>
              <w:spacing w:after="0" w:line="300" w:lineRule="auto"/>
              <w:ind w:hanging="84"/>
              <w:rPr>
                <w:rFonts w:ascii="Times New Roman" w:hAnsi="Times New Roman" w:cs="Times New Roman"/>
                <w:b/>
                <w:bCs/>
                <w:sz w:val="24"/>
                <w:szCs w:val="24"/>
              </w:rPr>
            </w:pPr>
          </w:p>
          <w:p w:rsidR="00B35BF5" w:rsidRPr="00B35BF5" w:rsidRDefault="00B35BF5" w:rsidP="00B35BF5">
            <w:pPr>
              <w:spacing w:after="0" w:line="300" w:lineRule="auto"/>
              <w:ind w:hanging="84"/>
              <w:rPr>
                <w:rFonts w:ascii="Times New Roman" w:hAnsi="Times New Roman" w:cs="Times New Roman"/>
                <w:b/>
                <w:bCs/>
                <w:sz w:val="24"/>
                <w:szCs w:val="24"/>
              </w:rPr>
            </w:pPr>
          </w:p>
          <w:p w:rsidR="00B35BF5" w:rsidRPr="00B35BF5" w:rsidRDefault="00B35BF5" w:rsidP="00B35BF5">
            <w:pPr>
              <w:spacing w:after="0" w:line="300" w:lineRule="auto"/>
              <w:ind w:hanging="84"/>
              <w:rPr>
                <w:rFonts w:ascii="Times New Roman" w:hAnsi="Times New Roman" w:cs="Times New Roman"/>
                <w:b/>
                <w:bCs/>
                <w:sz w:val="24"/>
                <w:szCs w:val="24"/>
              </w:rPr>
            </w:pPr>
          </w:p>
          <w:p w:rsidR="00B35BF5" w:rsidRPr="00B35BF5" w:rsidRDefault="00B35BF5" w:rsidP="00B35BF5">
            <w:pPr>
              <w:spacing w:after="0" w:line="300" w:lineRule="auto"/>
              <w:ind w:hanging="84"/>
              <w:rPr>
                <w:rFonts w:ascii="Times New Roman" w:hAnsi="Times New Roman" w:cs="Times New Roman"/>
                <w:b/>
                <w:bCs/>
                <w:sz w:val="24"/>
                <w:szCs w:val="24"/>
              </w:rPr>
            </w:pPr>
          </w:p>
          <w:p w:rsidR="00B35BF5" w:rsidRPr="00B35BF5" w:rsidRDefault="00B35BF5" w:rsidP="00B35BF5">
            <w:pPr>
              <w:spacing w:after="0" w:line="300" w:lineRule="auto"/>
              <w:ind w:hanging="84"/>
              <w:rPr>
                <w:rFonts w:ascii="Times New Roman" w:hAnsi="Times New Roman" w:cs="Times New Roman"/>
                <w:b/>
                <w:bCs/>
                <w:sz w:val="24"/>
                <w:szCs w:val="24"/>
              </w:rPr>
            </w:pPr>
          </w:p>
          <w:p w:rsidR="00B35BF5" w:rsidRPr="00B35BF5" w:rsidRDefault="00B35BF5" w:rsidP="00B35BF5">
            <w:pPr>
              <w:spacing w:after="0" w:line="300" w:lineRule="auto"/>
              <w:ind w:hanging="84"/>
              <w:rPr>
                <w:rFonts w:ascii="Times New Roman" w:hAnsi="Times New Roman" w:cs="Times New Roman"/>
                <w:b/>
                <w:bCs/>
                <w:sz w:val="24"/>
                <w:szCs w:val="24"/>
              </w:rPr>
            </w:pPr>
          </w:p>
          <w:p w:rsidR="00B35BF5" w:rsidRPr="00B35BF5" w:rsidRDefault="00B35BF5" w:rsidP="00B35BF5">
            <w:pPr>
              <w:spacing w:after="0" w:line="300" w:lineRule="auto"/>
              <w:ind w:hanging="84"/>
              <w:rPr>
                <w:rFonts w:ascii="Times New Roman" w:hAnsi="Times New Roman" w:cs="Times New Roman"/>
                <w:b/>
                <w:bCs/>
                <w:sz w:val="24"/>
                <w:szCs w:val="24"/>
              </w:rPr>
            </w:pPr>
          </w:p>
          <w:p w:rsidR="00B35BF5" w:rsidRPr="00B35BF5" w:rsidRDefault="00B35BF5" w:rsidP="00B35BF5">
            <w:pPr>
              <w:spacing w:after="0" w:line="300" w:lineRule="auto"/>
              <w:ind w:hanging="84"/>
              <w:rPr>
                <w:rFonts w:ascii="Times New Roman" w:hAnsi="Times New Roman" w:cs="Times New Roman"/>
                <w:b/>
                <w:bCs/>
                <w:sz w:val="24"/>
                <w:szCs w:val="24"/>
              </w:rPr>
            </w:pPr>
            <w:r w:rsidRPr="00B35BF5">
              <w:rPr>
                <w:rFonts w:ascii="Times New Roman" w:hAnsi="Times New Roman" w:cs="Times New Roman"/>
                <w:b/>
                <w:bCs/>
                <w:sz w:val="24"/>
                <w:szCs w:val="24"/>
              </w:rPr>
              <w:t>Головний лікар</w:t>
            </w:r>
          </w:p>
          <w:p w:rsidR="00B31B37" w:rsidRPr="0066383C" w:rsidRDefault="00B35BF5" w:rsidP="00B35BF5">
            <w:pPr>
              <w:spacing w:after="0" w:line="300" w:lineRule="auto"/>
              <w:ind w:hanging="84"/>
              <w:rPr>
                <w:rFonts w:ascii="Times New Roman" w:hAnsi="Times New Roman" w:cs="Times New Roman"/>
                <w:b/>
                <w:bCs/>
                <w:sz w:val="24"/>
                <w:szCs w:val="24"/>
              </w:rPr>
            </w:pPr>
            <w:r w:rsidRPr="00B35BF5">
              <w:rPr>
                <w:rFonts w:ascii="Times New Roman" w:hAnsi="Times New Roman" w:cs="Times New Roman"/>
                <w:b/>
                <w:bCs/>
                <w:sz w:val="24"/>
                <w:szCs w:val="24"/>
              </w:rPr>
              <w:t>_______________</w:t>
            </w:r>
            <w:proofErr w:type="spellStart"/>
            <w:r w:rsidRPr="00B35BF5">
              <w:rPr>
                <w:rFonts w:ascii="Times New Roman" w:hAnsi="Times New Roman" w:cs="Times New Roman"/>
                <w:b/>
                <w:bCs/>
                <w:sz w:val="24"/>
                <w:szCs w:val="24"/>
              </w:rPr>
              <w:t>О.С.Костенко</w:t>
            </w:r>
            <w:proofErr w:type="spellEnd"/>
            <w:r w:rsidRPr="00B35BF5">
              <w:rPr>
                <w:rFonts w:ascii="Times New Roman" w:hAnsi="Times New Roman" w:cs="Times New Roman"/>
                <w:b/>
                <w:bCs/>
                <w:sz w:val="24"/>
                <w:szCs w:val="24"/>
              </w:rPr>
              <w:t xml:space="preserve"> </w:t>
            </w:r>
          </w:p>
        </w:tc>
      </w:tr>
    </w:tbl>
    <w:p w:rsidR="00B31B37" w:rsidRDefault="00B31B37" w:rsidP="00B31B37">
      <w:pPr>
        <w:spacing w:after="0" w:line="240" w:lineRule="auto"/>
        <w:jc w:val="center"/>
        <w:rPr>
          <w:rFonts w:ascii="Times New Roman" w:hAnsi="Times New Roman"/>
          <w:b/>
          <w:sz w:val="24"/>
          <w:szCs w:val="24"/>
        </w:rPr>
      </w:pPr>
    </w:p>
    <w:p w:rsidR="00B31B37" w:rsidRDefault="00B31B37" w:rsidP="00B31B37">
      <w:pPr>
        <w:spacing w:after="0" w:line="240" w:lineRule="auto"/>
        <w:jc w:val="center"/>
        <w:rPr>
          <w:rFonts w:ascii="Times New Roman" w:hAnsi="Times New Roman"/>
          <w:b/>
          <w:sz w:val="24"/>
          <w:szCs w:val="24"/>
        </w:rPr>
      </w:pPr>
    </w:p>
    <w:p w:rsidR="00B31B37" w:rsidRDefault="00B31B37" w:rsidP="00B31B37">
      <w:pPr>
        <w:spacing w:after="0" w:line="240" w:lineRule="auto"/>
        <w:jc w:val="center"/>
        <w:rPr>
          <w:rFonts w:ascii="Times New Roman" w:hAnsi="Times New Roman"/>
          <w:b/>
          <w:sz w:val="24"/>
          <w:szCs w:val="24"/>
        </w:rPr>
      </w:pPr>
    </w:p>
    <w:p w:rsidR="00F36117" w:rsidRDefault="00F36117">
      <w:pPr>
        <w:rPr>
          <w:rFonts w:ascii="Times New Roman" w:eastAsia="Andale Sans UI" w:hAnsi="Times New Roman" w:cs="Times New Roman"/>
          <w:b/>
          <w:caps/>
          <w:kern w:val="3"/>
          <w:sz w:val="24"/>
          <w:lang w:eastAsia="en-US" w:bidi="en-US"/>
        </w:rPr>
      </w:pPr>
    </w:p>
    <w:sectPr w:rsidR="00F36117" w:rsidSect="00F36117">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FB6"/>
    <w:multiLevelType w:val="multilevel"/>
    <w:tmpl w:val="17C685D0"/>
    <w:lvl w:ilvl="0">
      <w:start w:val="2"/>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 w15:restartNumberingAfterBreak="0">
    <w:nsid w:val="1536723D"/>
    <w:multiLevelType w:val="hybridMultilevel"/>
    <w:tmpl w:val="FC5CEFC0"/>
    <w:lvl w:ilvl="0" w:tplc="9A042126">
      <w:start w:val="7"/>
      <w:numFmt w:val="bullet"/>
      <w:lvlText w:val=""/>
      <w:lvlJc w:val="left"/>
      <w:pPr>
        <w:ind w:left="720" w:hanging="360"/>
      </w:pPr>
      <w:rPr>
        <w:rFonts w:ascii="Symbol" w:eastAsia="Times New Roman" w:hAnsi="Symbol" w:cs="Times New Roman" w:hint="default"/>
        <w:b/>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CD0B23"/>
    <w:multiLevelType w:val="multilevel"/>
    <w:tmpl w:val="6F78B3EE"/>
    <w:lvl w:ilvl="0">
      <w:start w:val="1"/>
      <w:numFmt w:val="decimal"/>
      <w:lvlText w:val="%1."/>
      <w:lvlJc w:val="left"/>
      <w:pPr>
        <w:ind w:left="495" w:hanging="495"/>
      </w:pPr>
      <w:rPr>
        <w:rFonts w:ascii="Times New Roman" w:eastAsiaTheme="minorHAnsi" w:hAnsi="Times New Roman" w:cs="Times New Roman"/>
      </w:rPr>
    </w:lvl>
    <w:lvl w:ilvl="1">
      <w:start w:val="1"/>
      <w:numFmt w:val="decimal"/>
      <w:lvlText w:val="%1.%2."/>
      <w:lvlJc w:val="left"/>
      <w:pPr>
        <w:ind w:left="1204" w:hanging="495"/>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D545360"/>
    <w:multiLevelType w:val="hybridMultilevel"/>
    <w:tmpl w:val="8E1673EC"/>
    <w:lvl w:ilvl="0" w:tplc="1540A684">
      <w:start w:val="7"/>
      <w:numFmt w:val="bullet"/>
      <w:lvlText w:val=""/>
      <w:lvlJc w:val="left"/>
      <w:pPr>
        <w:ind w:left="720" w:hanging="360"/>
      </w:pPr>
      <w:rPr>
        <w:rFonts w:ascii="Symbol" w:eastAsiaTheme="minorEastAsia"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F25737C"/>
    <w:multiLevelType w:val="hybridMultilevel"/>
    <w:tmpl w:val="84F4F154"/>
    <w:lvl w:ilvl="0" w:tplc="8ECC92AE">
      <w:start w:val="7"/>
      <w:numFmt w:val="bullet"/>
      <w:lvlText w:val=""/>
      <w:lvlJc w:val="left"/>
      <w:pPr>
        <w:ind w:left="720" w:hanging="360"/>
      </w:pPr>
      <w:rPr>
        <w:rFonts w:ascii="Symbol" w:eastAsiaTheme="minorEastAsia"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39E1FE1"/>
    <w:multiLevelType w:val="multilevel"/>
    <w:tmpl w:val="C8201150"/>
    <w:lvl w:ilvl="0">
      <w:start w:val="1"/>
      <w:numFmt w:val="decimal"/>
      <w:lvlText w:val="%1."/>
      <w:lvlJc w:val="left"/>
      <w:pPr>
        <w:ind w:left="1069"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83833A8"/>
    <w:multiLevelType w:val="hybridMultilevel"/>
    <w:tmpl w:val="BB3A580C"/>
    <w:lvl w:ilvl="0" w:tplc="5E4AC060">
      <w:start w:val="7"/>
      <w:numFmt w:val="bullet"/>
      <w:lvlText w:val=""/>
      <w:lvlJc w:val="left"/>
      <w:pPr>
        <w:ind w:left="1080" w:hanging="360"/>
      </w:pPr>
      <w:rPr>
        <w:rFonts w:ascii="Symbol" w:eastAsiaTheme="minorHAnsi" w:hAnsi="Symbol"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288C2F8E"/>
    <w:multiLevelType w:val="multilevel"/>
    <w:tmpl w:val="4482A244"/>
    <w:lvl w:ilvl="0">
      <w:start w:val="2"/>
      <w:numFmt w:val="decimal"/>
      <w:lvlText w:val="%1."/>
      <w:lvlJc w:val="left"/>
      <w:pPr>
        <w:ind w:left="360" w:hanging="360"/>
      </w:pPr>
      <w:rPr>
        <w:rFonts w:ascii="Times New Roman" w:hAnsi="Times New Roman" w:hint="default"/>
        <w:color w:val="FF0000"/>
        <w:sz w:val="24"/>
      </w:rPr>
    </w:lvl>
    <w:lvl w:ilvl="1">
      <w:start w:val="3"/>
      <w:numFmt w:val="decimal"/>
      <w:lvlText w:val="%1.%2."/>
      <w:lvlJc w:val="left"/>
      <w:pPr>
        <w:ind w:left="1070" w:hanging="360"/>
      </w:pPr>
      <w:rPr>
        <w:rFonts w:ascii="Times New Roman" w:hAnsi="Times New Roman" w:hint="default"/>
        <w:color w:val="auto"/>
        <w:sz w:val="24"/>
      </w:rPr>
    </w:lvl>
    <w:lvl w:ilvl="2">
      <w:start w:val="1"/>
      <w:numFmt w:val="decimal"/>
      <w:lvlText w:val="%1.%2.%3."/>
      <w:lvlJc w:val="left"/>
      <w:pPr>
        <w:ind w:left="2140" w:hanging="720"/>
      </w:pPr>
      <w:rPr>
        <w:rFonts w:ascii="Times New Roman" w:hAnsi="Times New Roman" w:hint="default"/>
        <w:color w:val="FF0000"/>
        <w:sz w:val="24"/>
      </w:rPr>
    </w:lvl>
    <w:lvl w:ilvl="3">
      <w:start w:val="1"/>
      <w:numFmt w:val="decimal"/>
      <w:lvlText w:val="%1.%2.%3.%4."/>
      <w:lvlJc w:val="left"/>
      <w:pPr>
        <w:ind w:left="2850" w:hanging="720"/>
      </w:pPr>
      <w:rPr>
        <w:rFonts w:ascii="Times New Roman" w:hAnsi="Times New Roman" w:hint="default"/>
        <w:color w:val="FF0000"/>
        <w:sz w:val="24"/>
      </w:rPr>
    </w:lvl>
    <w:lvl w:ilvl="4">
      <w:start w:val="1"/>
      <w:numFmt w:val="decimal"/>
      <w:lvlText w:val="%1.%2.%3.%4.%5."/>
      <w:lvlJc w:val="left"/>
      <w:pPr>
        <w:ind w:left="3920" w:hanging="1080"/>
      </w:pPr>
      <w:rPr>
        <w:rFonts w:ascii="Times New Roman" w:hAnsi="Times New Roman" w:hint="default"/>
        <w:color w:val="FF0000"/>
        <w:sz w:val="24"/>
      </w:rPr>
    </w:lvl>
    <w:lvl w:ilvl="5">
      <w:start w:val="1"/>
      <w:numFmt w:val="decimal"/>
      <w:lvlText w:val="%1.%2.%3.%4.%5.%6."/>
      <w:lvlJc w:val="left"/>
      <w:pPr>
        <w:ind w:left="4630" w:hanging="1080"/>
      </w:pPr>
      <w:rPr>
        <w:rFonts w:ascii="Times New Roman" w:hAnsi="Times New Roman" w:hint="default"/>
        <w:color w:val="FF0000"/>
        <w:sz w:val="24"/>
      </w:rPr>
    </w:lvl>
    <w:lvl w:ilvl="6">
      <w:start w:val="1"/>
      <w:numFmt w:val="decimal"/>
      <w:lvlText w:val="%1.%2.%3.%4.%5.%6.%7."/>
      <w:lvlJc w:val="left"/>
      <w:pPr>
        <w:ind w:left="5700" w:hanging="1440"/>
      </w:pPr>
      <w:rPr>
        <w:rFonts w:ascii="Times New Roman" w:hAnsi="Times New Roman" w:hint="default"/>
        <w:color w:val="FF0000"/>
        <w:sz w:val="24"/>
      </w:rPr>
    </w:lvl>
    <w:lvl w:ilvl="7">
      <w:start w:val="1"/>
      <w:numFmt w:val="decimal"/>
      <w:lvlText w:val="%1.%2.%3.%4.%5.%6.%7.%8."/>
      <w:lvlJc w:val="left"/>
      <w:pPr>
        <w:ind w:left="6410" w:hanging="1440"/>
      </w:pPr>
      <w:rPr>
        <w:rFonts w:ascii="Times New Roman" w:hAnsi="Times New Roman" w:hint="default"/>
        <w:color w:val="FF0000"/>
        <w:sz w:val="24"/>
      </w:rPr>
    </w:lvl>
    <w:lvl w:ilvl="8">
      <w:start w:val="1"/>
      <w:numFmt w:val="decimal"/>
      <w:lvlText w:val="%1.%2.%3.%4.%5.%6.%7.%8.%9."/>
      <w:lvlJc w:val="left"/>
      <w:pPr>
        <w:ind w:left="7480" w:hanging="1800"/>
      </w:pPr>
      <w:rPr>
        <w:rFonts w:ascii="Times New Roman" w:hAnsi="Times New Roman" w:hint="default"/>
        <w:color w:val="FF0000"/>
        <w:sz w:val="24"/>
      </w:rPr>
    </w:lvl>
  </w:abstractNum>
  <w:abstractNum w:abstractNumId="8" w15:restartNumberingAfterBreak="0">
    <w:nsid w:val="3EBD1E6F"/>
    <w:multiLevelType w:val="hybridMultilevel"/>
    <w:tmpl w:val="16122A22"/>
    <w:lvl w:ilvl="0" w:tplc="6A0EFEFE">
      <w:start w:val="1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F4203D7"/>
    <w:multiLevelType w:val="multilevel"/>
    <w:tmpl w:val="6E0C3D3A"/>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ascii="Times New Roman" w:hAnsi="Times New Roman" w:cs="Times New Roman" w:hint="default"/>
        <w:b w:val="0"/>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2340202"/>
    <w:multiLevelType w:val="multilevel"/>
    <w:tmpl w:val="C63C971E"/>
    <w:lvl w:ilvl="0">
      <w:start w:val="1"/>
      <w:numFmt w:val="decimal"/>
      <w:lvlText w:val="%1."/>
      <w:lvlJc w:val="left"/>
      <w:pPr>
        <w:ind w:left="495" w:hanging="495"/>
      </w:pPr>
      <w:rPr>
        <w:rFonts w:ascii="Times New Roman" w:eastAsiaTheme="minorHAnsi" w:hAnsi="Times New Roman" w:cs="Times New Roman"/>
      </w:rPr>
    </w:lvl>
    <w:lvl w:ilvl="1">
      <w:start w:val="1"/>
      <w:numFmt w:val="decimal"/>
      <w:lvlText w:val="%1.%2."/>
      <w:lvlJc w:val="left"/>
      <w:pPr>
        <w:ind w:left="1204" w:hanging="495"/>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5D07AF1"/>
    <w:multiLevelType w:val="hybridMultilevel"/>
    <w:tmpl w:val="196E1A0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51904E8A"/>
    <w:multiLevelType w:val="hybridMultilevel"/>
    <w:tmpl w:val="8AEC1982"/>
    <w:lvl w:ilvl="0" w:tplc="6186D01E">
      <w:start w:val="7"/>
      <w:numFmt w:val="bullet"/>
      <w:lvlText w:val=""/>
      <w:lvlJc w:val="left"/>
      <w:pPr>
        <w:ind w:left="720" w:hanging="360"/>
      </w:pPr>
      <w:rPr>
        <w:rFonts w:ascii="Symbol" w:eastAsiaTheme="minorEastAsia"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5" w15:restartNumberingAfterBreak="0">
    <w:nsid w:val="618D3506"/>
    <w:multiLevelType w:val="hybridMultilevel"/>
    <w:tmpl w:val="33B2A618"/>
    <w:lvl w:ilvl="0" w:tplc="9F14401E">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7CAA6055"/>
    <w:multiLevelType w:val="hybridMultilevel"/>
    <w:tmpl w:val="D06C7D3A"/>
    <w:lvl w:ilvl="0" w:tplc="987C64A6">
      <w:start w:val="7"/>
      <w:numFmt w:val="bullet"/>
      <w:lvlText w:val=""/>
      <w:lvlJc w:val="left"/>
      <w:pPr>
        <w:ind w:left="720" w:hanging="360"/>
      </w:pPr>
      <w:rPr>
        <w:rFonts w:ascii="Symbol" w:eastAsiaTheme="minorEastAsia"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6"/>
  </w:num>
  <w:num w:numId="5">
    <w:abstractNumId w:val="1"/>
  </w:num>
  <w:num w:numId="6">
    <w:abstractNumId w:val="16"/>
  </w:num>
  <w:num w:numId="7">
    <w:abstractNumId w:val="3"/>
  </w:num>
  <w:num w:numId="8">
    <w:abstractNumId w:val="12"/>
  </w:num>
  <w:num w:numId="9">
    <w:abstractNumId w:val="14"/>
  </w:num>
  <w:num w:numId="10">
    <w:abstractNumId w:val="5"/>
  </w:num>
  <w:num w:numId="11">
    <w:abstractNumId w:val="7"/>
  </w:num>
  <w:num w:numId="12">
    <w:abstractNumId w:val="10"/>
  </w:num>
  <w:num w:numId="13">
    <w:abstractNumId w:val="2"/>
  </w:num>
  <w:num w:numId="14">
    <w:abstractNumId w:val="9"/>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6F1D7B"/>
    <w:rsid w:val="000109FF"/>
    <w:rsid w:val="00063AC5"/>
    <w:rsid w:val="00075C70"/>
    <w:rsid w:val="00080119"/>
    <w:rsid w:val="000971F1"/>
    <w:rsid w:val="000E535D"/>
    <w:rsid w:val="001328FF"/>
    <w:rsid w:val="00133266"/>
    <w:rsid w:val="00154700"/>
    <w:rsid w:val="00160260"/>
    <w:rsid w:val="001836F3"/>
    <w:rsid w:val="00194A58"/>
    <w:rsid w:val="00196B17"/>
    <w:rsid w:val="001B5922"/>
    <w:rsid w:val="0022529C"/>
    <w:rsid w:val="00251E6F"/>
    <w:rsid w:val="00252EBC"/>
    <w:rsid w:val="002B0B79"/>
    <w:rsid w:val="002C50D8"/>
    <w:rsid w:val="002C73DD"/>
    <w:rsid w:val="002E7574"/>
    <w:rsid w:val="00314070"/>
    <w:rsid w:val="003625D2"/>
    <w:rsid w:val="003A6989"/>
    <w:rsid w:val="003B5C1E"/>
    <w:rsid w:val="003C5DED"/>
    <w:rsid w:val="003E6BB0"/>
    <w:rsid w:val="003F0373"/>
    <w:rsid w:val="004C3789"/>
    <w:rsid w:val="004C686D"/>
    <w:rsid w:val="004F7130"/>
    <w:rsid w:val="005108CF"/>
    <w:rsid w:val="005C1705"/>
    <w:rsid w:val="006040C7"/>
    <w:rsid w:val="00604F0D"/>
    <w:rsid w:val="006105CA"/>
    <w:rsid w:val="0061263B"/>
    <w:rsid w:val="00625F59"/>
    <w:rsid w:val="00637307"/>
    <w:rsid w:val="0066383C"/>
    <w:rsid w:val="006721FB"/>
    <w:rsid w:val="00674367"/>
    <w:rsid w:val="006C4290"/>
    <w:rsid w:val="006C5C2F"/>
    <w:rsid w:val="006F1D7B"/>
    <w:rsid w:val="006F7C17"/>
    <w:rsid w:val="007765B6"/>
    <w:rsid w:val="00786EC1"/>
    <w:rsid w:val="0079408E"/>
    <w:rsid w:val="007A056C"/>
    <w:rsid w:val="007D66EE"/>
    <w:rsid w:val="00814F7A"/>
    <w:rsid w:val="00824437"/>
    <w:rsid w:val="008625C0"/>
    <w:rsid w:val="008B4523"/>
    <w:rsid w:val="008F2AF2"/>
    <w:rsid w:val="00903572"/>
    <w:rsid w:val="00936D38"/>
    <w:rsid w:val="00940802"/>
    <w:rsid w:val="00950198"/>
    <w:rsid w:val="009737AC"/>
    <w:rsid w:val="009763E9"/>
    <w:rsid w:val="0098301D"/>
    <w:rsid w:val="009B7B8B"/>
    <w:rsid w:val="00AF2C7C"/>
    <w:rsid w:val="00AF64E8"/>
    <w:rsid w:val="00B21D60"/>
    <w:rsid w:val="00B31B37"/>
    <w:rsid w:val="00B35BF5"/>
    <w:rsid w:val="00B86774"/>
    <w:rsid w:val="00B86C47"/>
    <w:rsid w:val="00BA491B"/>
    <w:rsid w:val="00BC27CB"/>
    <w:rsid w:val="00BC706B"/>
    <w:rsid w:val="00BF53CC"/>
    <w:rsid w:val="00C04E08"/>
    <w:rsid w:val="00C3325D"/>
    <w:rsid w:val="00C84C8B"/>
    <w:rsid w:val="00C970FD"/>
    <w:rsid w:val="00CA101D"/>
    <w:rsid w:val="00CB1D77"/>
    <w:rsid w:val="00D13808"/>
    <w:rsid w:val="00D21BDD"/>
    <w:rsid w:val="00D94CD5"/>
    <w:rsid w:val="00DC7130"/>
    <w:rsid w:val="00DF0E6A"/>
    <w:rsid w:val="00E22838"/>
    <w:rsid w:val="00E4225B"/>
    <w:rsid w:val="00E75A9C"/>
    <w:rsid w:val="00E83F49"/>
    <w:rsid w:val="00EA2623"/>
    <w:rsid w:val="00EB39D0"/>
    <w:rsid w:val="00EF50E1"/>
    <w:rsid w:val="00F331BF"/>
    <w:rsid w:val="00F36117"/>
    <w:rsid w:val="00F6225D"/>
    <w:rsid w:val="00F93943"/>
    <w:rsid w:val="00FA2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231B2-D9CC-41B4-9BFB-A528A754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D7B"/>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D7B"/>
    <w:pPr>
      <w:spacing w:after="200" w:line="276" w:lineRule="auto"/>
      <w:ind w:left="720"/>
      <w:contextualSpacing/>
    </w:pPr>
    <w:rPr>
      <w:rFonts w:eastAsiaTheme="minorHAnsi"/>
      <w:lang w:val="ru-RU" w:eastAsia="en-US"/>
    </w:rPr>
  </w:style>
  <w:style w:type="table" w:styleId="a4">
    <w:name w:val="Table Grid"/>
    <w:basedOn w:val="a1"/>
    <w:uiPriority w:val="39"/>
    <w:rsid w:val="006C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625C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
    <w:name w:val="Абзац списка1"/>
    <w:basedOn w:val="a"/>
    <w:rsid w:val="008625C0"/>
    <w:pPr>
      <w:spacing w:after="200" w:line="276" w:lineRule="auto"/>
      <w:ind w:left="720"/>
    </w:pPr>
    <w:rPr>
      <w:rFonts w:ascii="Calibri" w:eastAsia="Times New Roman" w:hAnsi="Calibri" w:cs="Times New Roman"/>
      <w:lang w:val="ru-RU" w:eastAsia="en-US"/>
    </w:rPr>
  </w:style>
  <w:style w:type="character" w:customStyle="1" w:styleId="a5">
    <w:name w:val="Основний текст + Напівжирний"/>
    <w:aliases w:val="Курсив"/>
    <w:basedOn w:val="a0"/>
    <w:rsid w:val="008625C0"/>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shd w:val="clear" w:color="auto" w:fill="FFFFFF"/>
      <w:lang w:val="uk-UA"/>
    </w:rPr>
  </w:style>
  <w:style w:type="paragraph" w:styleId="a6">
    <w:name w:val="Body Text"/>
    <w:basedOn w:val="a"/>
    <w:link w:val="a7"/>
    <w:rsid w:val="009737AC"/>
    <w:pPr>
      <w:tabs>
        <w:tab w:val="left" w:pos="7088"/>
      </w:tabs>
      <w:spacing w:after="0" w:line="240" w:lineRule="auto"/>
    </w:pPr>
    <w:rPr>
      <w:rFonts w:ascii="Times New Roman" w:eastAsia="Times New Roman" w:hAnsi="Times New Roman" w:cs="Times New Roman"/>
      <w:color w:val="000000"/>
      <w:sz w:val="20"/>
      <w:szCs w:val="20"/>
      <w:lang w:val="ru-RU" w:eastAsia="ru-RU"/>
    </w:rPr>
  </w:style>
  <w:style w:type="character" w:customStyle="1" w:styleId="a7">
    <w:name w:val="Основний текст Знак"/>
    <w:basedOn w:val="a0"/>
    <w:link w:val="a6"/>
    <w:rsid w:val="009737AC"/>
    <w:rPr>
      <w:rFonts w:ascii="Times New Roman" w:eastAsia="Times New Roman" w:hAnsi="Times New Roman" w:cs="Times New Roman"/>
      <w:color w:val="000000"/>
      <w:sz w:val="20"/>
      <w:szCs w:val="20"/>
      <w:lang w:val="ru-RU" w:eastAsia="ru-RU"/>
    </w:rPr>
  </w:style>
  <w:style w:type="paragraph" w:styleId="HTML">
    <w:name w:val="HTML Preformatted"/>
    <w:basedOn w:val="a"/>
    <w:link w:val="HTML0"/>
    <w:uiPriority w:val="99"/>
    <w:rsid w:val="00973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ий HTML Знак"/>
    <w:basedOn w:val="a0"/>
    <w:link w:val="HTML"/>
    <w:uiPriority w:val="99"/>
    <w:rsid w:val="009737AC"/>
    <w:rPr>
      <w:rFonts w:ascii="Courier New" w:eastAsia="Times New Roman" w:hAnsi="Courier New" w:cs="Times New Roman"/>
      <w:color w:val="000000"/>
      <w:sz w:val="18"/>
      <w:szCs w:val="18"/>
    </w:rPr>
  </w:style>
  <w:style w:type="paragraph" w:customStyle="1" w:styleId="xfmc1">
    <w:name w:val="xfmc1"/>
    <w:basedOn w:val="a"/>
    <w:rsid w:val="009737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9737A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styleId="a9">
    <w:name w:val="Hyperlink"/>
    <w:basedOn w:val="a0"/>
    <w:uiPriority w:val="99"/>
    <w:unhideWhenUsed/>
    <w:rsid w:val="005C1705"/>
    <w:rPr>
      <w:color w:val="0563C1" w:themeColor="hyperlink"/>
      <w:u w:val="single"/>
    </w:rPr>
  </w:style>
  <w:style w:type="paragraph" w:styleId="aa">
    <w:name w:val="Balloon Text"/>
    <w:basedOn w:val="a"/>
    <w:link w:val="ab"/>
    <w:uiPriority w:val="99"/>
    <w:semiHidden/>
    <w:unhideWhenUsed/>
    <w:rsid w:val="00196B17"/>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196B17"/>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AFF1-C931-4511-9112-8BA26A19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8</Pages>
  <Words>9724</Words>
  <Characters>5544</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Инна</dc:creator>
  <cp:lastModifiedBy>USER</cp:lastModifiedBy>
  <cp:revision>41</cp:revision>
  <cp:lastPrinted>2022-11-13T15:56:00Z</cp:lastPrinted>
  <dcterms:created xsi:type="dcterms:W3CDTF">2020-06-30T11:06:00Z</dcterms:created>
  <dcterms:modified xsi:type="dcterms:W3CDTF">2023-01-28T13:02:00Z</dcterms:modified>
</cp:coreProperties>
</file>