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</w:t>
            </w:r>
            <w:r w:rsidR="00056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а, відповідальна здійснювати зв</w:t>
            </w:r>
            <w:r w:rsidR="00056BE3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’язок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79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аудиторських послуг</w:t>
      </w:r>
      <w:r w:rsidR="00C779E1" w:rsidRPr="00C779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щодо аудиту річної фінансової звітності за 2022 та 2023 роки</w:t>
      </w:r>
      <w:r w:rsidR="009278D5" w:rsidRPr="009278D5">
        <w:rPr>
          <w:rFonts w:ascii="Times New Roman" w:hAnsi="Times New Roman" w:cs="Times New Roman"/>
          <w:b/>
          <w:sz w:val="24"/>
          <w:szCs w:val="24"/>
        </w:rPr>
        <w:t>,</w:t>
      </w:r>
      <w:r w:rsidR="009278D5" w:rsidRPr="00927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CPV за ДК 021:2015</w:t>
      </w:r>
      <w:r w:rsidR="009278D5" w:rsidRPr="009278D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C779E1" w:rsidRPr="00C779E1">
        <w:rPr>
          <w:rFonts w:ascii="Times New Roman" w:hAnsi="Times New Roman" w:cs="Times New Roman"/>
          <w:b/>
          <w:sz w:val="24"/>
          <w:szCs w:val="24"/>
          <w:lang w:val="uk-UA"/>
        </w:rPr>
        <w:t>79210000-9 – «Бухгалтерські та аудиторські послуги».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16" w:rsidRDefault="00281D16" w:rsidP="00AE429B">
      <w:pPr>
        <w:spacing w:after="0" w:line="240" w:lineRule="auto"/>
      </w:pPr>
      <w:r>
        <w:separator/>
      </w:r>
    </w:p>
  </w:endnote>
  <w:endnote w:type="continuationSeparator" w:id="0">
    <w:p w:rsidR="00281D16" w:rsidRDefault="00281D16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16" w:rsidRDefault="00281D16" w:rsidP="00AE429B">
      <w:pPr>
        <w:spacing w:after="0" w:line="240" w:lineRule="auto"/>
      </w:pPr>
      <w:r>
        <w:separator/>
      </w:r>
    </w:p>
  </w:footnote>
  <w:footnote w:type="continuationSeparator" w:id="0">
    <w:p w:rsidR="00281D16" w:rsidRDefault="00281D16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56BE3"/>
    <w:rsid w:val="00061C87"/>
    <w:rsid w:val="00080AE0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44701"/>
    <w:rsid w:val="00252104"/>
    <w:rsid w:val="002804DA"/>
    <w:rsid w:val="00281D16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3C5728"/>
    <w:rsid w:val="00420F40"/>
    <w:rsid w:val="00430475"/>
    <w:rsid w:val="0044208C"/>
    <w:rsid w:val="00456454"/>
    <w:rsid w:val="004650D9"/>
    <w:rsid w:val="00491921"/>
    <w:rsid w:val="004950A4"/>
    <w:rsid w:val="004E28C9"/>
    <w:rsid w:val="004F38E3"/>
    <w:rsid w:val="00520E38"/>
    <w:rsid w:val="00534BE8"/>
    <w:rsid w:val="00537E07"/>
    <w:rsid w:val="00542C58"/>
    <w:rsid w:val="00546560"/>
    <w:rsid w:val="005B141E"/>
    <w:rsid w:val="00612038"/>
    <w:rsid w:val="00624481"/>
    <w:rsid w:val="0064577E"/>
    <w:rsid w:val="00660DD4"/>
    <w:rsid w:val="00661011"/>
    <w:rsid w:val="00681753"/>
    <w:rsid w:val="00690BB1"/>
    <w:rsid w:val="006B12CD"/>
    <w:rsid w:val="006F1AEE"/>
    <w:rsid w:val="006F263C"/>
    <w:rsid w:val="00712F52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278D5"/>
    <w:rsid w:val="00952A33"/>
    <w:rsid w:val="00954EC9"/>
    <w:rsid w:val="00971944"/>
    <w:rsid w:val="009E5395"/>
    <w:rsid w:val="00A06801"/>
    <w:rsid w:val="00A23613"/>
    <w:rsid w:val="00A3229A"/>
    <w:rsid w:val="00A7143F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343BC"/>
    <w:rsid w:val="00C531B0"/>
    <w:rsid w:val="00C779E1"/>
    <w:rsid w:val="00C92264"/>
    <w:rsid w:val="00D01039"/>
    <w:rsid w:val="00D25D3A"/>
    <w:rsid w:val="00D50888"/>
    <w:rsid w:val="00D845B3"/>
    <w:rsid w:val="00DA74E8"/>
    <w:rsid w:val="00DC5D1B"/>
    <w:rsid w:val="00DD6ADF"/>
    <w:rsid w:val="00E42859"/>
    <w:rsid w:val="00E53538"/>
    <w:rsid w:val="00E81BAD"/>
    <w:rsid w:val="00E841EA"/>
    <w:rsid w:val="00EC302C"/>
    <w:rsid w:val="00EE6A1F"/>
    <w:rsid w:val="00F110B0"/>
    <w:rsid w:val="00F26B19"/>
    <w:rsid w:val="00F437BA"/>
    <w:rsid w:val="00F67B48"/>
    <w:rsid w:val="00F91D2A"/>
    <w:rsid w:val="00FB7AB1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AE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2024-04-09T08:01:00Z</dcterms:modified>
</cp:coreProperties>
</file>