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F" w:rsidRPr="00941A7C" w:rsidRDefault="00163F3F">
      <w:pPr>
        <w:spacing w:after="0" w:line="240" w:lineRule="auto"/>
        <w:ind w:left="5660"/>
        <w:jc w:val="right"/>
        <w:rPr>
          <w:rFonts w:ascii="Times New Roman" w:eastAsia="Times New Roman" w:hAnsi="Times New Roman" w:cs="Times New Roman"/>
          <w:b/>
          <w:color w:val="000000"/>
          <w:sz w:val="24"/>
          <w:szCs w:val="24"/>
        </w:rPr>
      </w:pPr>
    </w:p>
    <w:p w:rsidR="00941A7C" w:rsidRPr="00941A7C" w:rsidRDefault="00941A7C" w:rsidP="00941A7C">
      <w:pPr>
        <w:keepNext/>
        <w:tabs>
          <w:tab w:val="left" w:pos="720"/>
          <w:tab w:val="left" w:pos="993"/>
        </w:tabs>
        <w:ind w:firstLine="142"/>
        <w:jc w:val="center"/>
        <w:outlineLvl w:val="2"/>
        <w:rPr>
          <w:rFonts w:ascii="Times New Roman" w:eastAsia="Times New Roman" w:hAnsi="Times New Roman" w:cs="Times New Roman"/>
          <w:b/>
          <w:bCs/>
          <w:color w:val="000000"/>
          <w:sz w:val="24"/>
          <w:szCs w:val="24"/>
        </w:rPr>
      </w:pPr>
      <w:r w:rsidRPr="00941A7C">
        <w:rPr>
          <w:rFonts w:ascii="Times New Roman" w:eastAsia="Times New Roman" w:hAnsi="Times New Roman" w:cs="Times New Roman"/>
          <w:b/>
          <w:bCs/>
          <w:color w:val="000000"/>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p w:rsidR="00941A7C" w:rsidRPr="00941A7C" w:rsidRDefault="00941A7C" w:rsidP="00941A7C">
      <w:pPr>
        <w:keepNext/>
        <w:tabs>
          <w:tab w:val="left" w:pos="720"/>
          <w:tab w:val="left" w:pos="993"/>
        </w:tabs>
        <w:ind w:firstLine="142"/>
        <w:jc w:val="center"/>
        <w:outlineLvl w:val="2"/>
        <w:rPr>
          <w:rFonts w:ascii="Times New Roman" w:eastAsia="Times New Roman" w:hAnsi="Times New Roman" w:cs="Times New Roman"/>
          <w:b/>
          <w:bCs/>
          <w:color w:val="000000"/>
          <w:sz w:val="24"/>
          <w:szCs w:val="24"/>
        </w:rPr>
      </w:pPr>
    </w:p>
    <w:p w:rsidR="00941A7C" w:rsidRPr="00941A7C" w:rsidRDefault="00941A7C" w:rsidP="00941A7C">
      <w:pPr>
        <w:keepNext/>
        <w:tabs>
          <w:tab w:val="left" w:pos="720"/>
          <w:tab w:val="left" w:pos="993"/>
        </w:tabs>
        <w:ind w:firstLine="142"/>
        <w:jc w:val="center"/>
        <w:outlineLvl w:val="2"/>
        <w:rPr>
          <w:rFonts w:ascii="Times New Roman" w:eastAsia="Times New Roman" w:hAnsi="Times New Roman" w:cs="Times New Roman"/>
          <w:b/>
          <w:bCs/>
          <w:color w:val="000000"/>
          <w:sz w:val="24"/>
          <w:szCs w:val="24"/>
        </w:rPr>
      </w:pPr>
    </w:p>
    <w:p w:rsidR="00941A7C" w:rsidRPr="00941A7C" w:rsidRDefault="00941A7C" w:rsidP="00941A7C">
      <w:pPr>
        <w:keepNext/>
        <w:tabs>
          <w:tab w:val="left" w:pos="720"/>
          <w:tab w:val="left" w:pos="993"/>
        </w:tabs>
        <w:ind w:firstLine="142"/>
        <w:jc w:val="right"/>
        <w:outlineLvl w:val="2"/>
        <w:rPr>
          <w:rFonts w:ascii="Times New Roman" w:eastAsia="Times New Roman" w:hAnsi="Times New Roman" w:cs="Times New Roman"/>
          <w:b/>
          <w:bCs/>
          <w:color w:val="000000"/>
          <w:sz w:val="24"/>
          <w:szCs w:val="24"/>
        </w:rPr>
      </w:pPr>
      <w:r w:rsidRPr="00941A7C">
        <w:rPr>
          <w:rFonts w:ascii="Times New Roman" w:eastAsia="Times New Roman" w:hAnsi="Times New Roman" w:cs="Times New Roman"/>
          <w:b/>
          <w:bCs/>
          <w:color w:val="000000"/>
          <w:sz w:val="24"/>
          <w:szCs w:val="24"/>
        </w:rPr>
        <w:t>___________________ Євгенія ШИЛО</w:t>
      </w:r>
    </w:p>
    <w:p w:rsidR="00941A7C" w:rsidRPr="00941A7C" w:rsidRDefault="00941A7C" w:rsidP="00941A7C">
      <w:pPr>
        <w:keepNext/>
        <w:tabs>
          <w:tab w:val="left" w:pos="720"/>
          <w:tab w:val="left" w:pos="993"/>
        </w:tabs>
        <w:ind w:firstLine="142"/>
        <w:jc w:val="right"/>
        <w:outlineLvl w:val="2"/>
        <w:rPr>
          <w:rFonts w:ascii="Times New Roman" w:eastAsia="Times New Roman" w:hAnsi="Times New Roman" w:cs="Times New Roman"/>
          <w:b/>
          <w:bCs/>
          <w:color w:val="000000"/>
          <w:sz w:val="24"/>
          <w:szCs w:val="24"/>
        </w:rPr>
      </w:pPr>
    </w:p>
    <w:p w:rsidR="00941A7C" w:rsidRPr="00941A7C" w:rsidRDefault="00941A7C" w:rsidP="00941A7C">
      <w:pPr>
        <w:pStyle w:val="afc"/>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rFonts w:ascii="Times New Roman" w:hAnsi="Times New Roman"/>
          <w:b/>
          <w:sz w:val="24"/>
          <w:szCs w:val="24"/>
        </w:rPr>
      </w:pPr>
      <w:r w:rsidRPr="00941A7C">
        <w:rPr>
          <w:rFonts w:ascii="Times New Roman" w:hAnsi="Times New Roman"/>
          <w:b/>
          <w:sz w:val="24"/>
          <w:szCs w:val="24"/>
        </w:rPr>
        <w:t xml:space="preserve">Процедура закупівлі: Запит ціни пропозиції </w:t>
      </w:r>
    </w:p>
    <w:p w:rsidR="00941A7C" w:rsidRPr="00941A7C" w:rsidRDefault="00941A7C" w:rsidP="00941A7C">
      <w:pPr>
        <w:pStyle w:val="2"/>
        <w:spacing w:before="0" w:after="0" w:line="240" w:lineRule="auto"/>
        <w:jc w:val="center"/>
        <w:rPr>
          <w:rFonts w:ascii="Times New Roman" w:hAnsi="Times New Roman" w:cs="Times New Roman"/>
          <w:sz w:val="24"/>
          <w:szCs w:val="24"/>
          <w:shd w:val="clear" w:color="auto" w:fill="FDFEFD"/>
        </w:rPr>
      </w:pPr>
      <w:r w:rsidRPr="00941A7C">
        <w:rPr>
          <w:rFonts w:ascii="Times New Roman" w:hAnsi="Times New Roman" w:cs="Times New Roman"/>
          <w:sz w:val="24"/>
          <w:szCs w:val="24"/>
        </w:rPr>
        <w:t xml:space="preserve">ДК 021:2015: (CPV) </w:t>
      </w:r>
      <w:r w:rsidRPr="00941A7C">
        <w:rPr>
          <w:rFonts w:ascii="Times New Roman" w:hAnsi="Times New Roman" w:cs="Times New Roman"/>
          <w:sz w:val="24"/>
          <w:szCs w:val="24"/>
          <w:shd w:val="clear" w:color="auto" w:fill="FDFEFD"/>
        </w:rPr>
        <w:t xml:space="preserve">ДК 021:2015 - </w:t>
      </w:r>
      <w:r w:rsidRPr="00941A7C">
        <w:rPr>
          <w:rFonts w:ascii="Times New Roman" w:hAnsi="Times New Roman" w:cs="Times New Roman"/>
          <w:sz w:val="24"/>
          <w:szCs w:val="24"/>
        </w:rPr>
        <w:t>33140000-3- "Медичні матеріали"</w:t>
      </w:r>
    </w:p>
    <w:p w:rsidR="00941A7C" w:rsidRPr="00941A7C" w:rsidRDefault="00941A7C" w:rsidP="00C41A0A">
      <w:pPr>
        <w:spacing w:after="0" w:line="240" w:lineRule="auto"/>
        <w:ind w:left="-567"/>
        <w:jc w:val="center"/>
        <w:rPr>
          <w:rFonts w:ascii="Times New Roman" w:eastAsia="Times New Roman" w:hAnsi="Times New Roman" w:cs="Times New Roman"/>
          <w:b/>
          <w:i/>
          <w:color w:val="000000"/>
          <w:sz w:val="24"/>
          <w:szCs w:val="24"/>
        </w:rPr>
      </w:pPr>
      <w:r w:rsidRPr="00941A7C">
        <w:rPr>
          <w:rFonts w:ascii="Times New Roman" w:hAnsi="Times New Roman" w:cs="Times New Roman"/>
          <w:sz w:val="24"/>
          <w:szCs w:val="24"/>
        </w:rPr>
        <w:t xml:space="preserve">Контейнер для біологічного матеріалу (сечі) з кришкою,120 мл.; </w:t>
      </w:r>
      <w:r w:rsidR="000655A3">
        <w:rPr>
          <w:rFonts w:ascii="Times New Roman" w:hAnsi="Times New Roman" w:cs="Times New Roman"/>
          <w:sz w:val="24"/>
          <w:szCs w:val="24"/>
        </w:rPr>
        <w:t>с</w:t>
      </w:r>
      <w:r w:rsidRPr="00941A7C">
        <w:rPr>
          <w:rFonts w:ascii="Times New Roman" w:hAnsi="Times New Roman" w:cs="Times New Roman"/>
          <w:sz w:val="24"/>
          <w:szCs w:val="24"/>
        </w:rPr>
        <w:t>карифікатор неавтоматичний; шпатель ЛОР терапевтичний.</w:t>
      </w:r>
    </w:p>
    <w:p w:rsidR="00941A7C" w:rsidRPr="00941A7C" w:rsidRDefault="00941A7C" w:rsidP="00E06639">
      <w:pPr>
        <w:widowControl w:val="0"/>
        <w:numPr>
          <w:ilvl w:val="0"/>
          <w:numId w:val="11"/>
        </w:numPr>
        <w:tabs>
          <w:tab w:val="left" w:pos="0"/>
          <w:tab w:val="left" w:pos="567"/>
          <w:tab w:val="left" w:pos="851"/>
          <w:tab w:val="left" w:pos="2062"/>
        </w:tabs>
        <w:suppressAutoHyphens/>
        <w:spacing w:after="0" w:line="240" w:lineRule="auto"/>
        <w:ind w:left="0" w:firstLine="0"/>
        <w:jc w:val="both"/>
        <w:rPr>
          <w:rFonts w:ascii="Times New Roman" w:hAnsi="Times New Roman" w:cs="Times New Roman"/>
          <w:b/>
          <w:sz w:val="24"/>
          <w:szCs w:val="24"/>
        </w:rPr>
      </w:pPr>
      <w:r w:rsidRPr="00941A7C">
        <w:rPr>
          <w:rFonts w:ascii="Times New Roman" w:hAnsi="Times New Roman" w:cs="Times New Roman"/>
          <w:b/>
          <w:sz w:val="24"/>
          <w:szCs w:val="24"/>
        </w:rPr>
        <w:t>Замовник:</w:t>
      </w:r>
    </w:p>
    <w:p w:rsidR="00941A7C" w:rsidRPr="00941A7C" w:rsidRDefault="00941A7C" w:rsidP="00E06639">
      <w:pPr>
        <w:tabs>
          <w:tab w:val="left" w:pos="0"/>
          <w:tab w:val="left" w:pos="360"/>
          <w:tab w:val="left" w:pos="851"/>
          <w:tab w:val="left" w:pos="993"/>
        </w:tabs>
        <w:spacing w:after="0" w:line="240" w:lineRule="auto"/>
        <w:jc w:val="both"/>
        <w:rPr>
          <w:rFonts w:ascii="Times New Roman" w:hAnsi="Times New Roman" w:cs="Times New Roman"/>
          <w:b/>
          <w:bCs/>
          <w:sz w:val="24"/>
          <w:szCs w:val="24"/>
        </w:rPr>
      </w:pPr>
      <w:r w:rsidRPr="00941A7C">
        <w:rPr>
          <w:rFonts w:ascii="Times New Roman" w:hAnsi="Times New Roman" w:cs="Times New Roman"/>
          <w:sz w:val="24"/>
          <w:szCs w:val="24"/>
        </w:rPr>
        <w:t xml:space="preserve">1.1.Найменування: </w:t>
      </w:r>
      <w:r w:rsidRPr="00941A7C">
        <w:rPr>
          <w:rFonts w:ascii="Times New Roman" w:hAnsi="Times New Roman" w:cs="Times New Roman"/>
          <w:b/>
          <w:sz w:val="24"/>
          <w:szCs w:val="24"/>
        </w:rPr>
        <w:t>КНП «</w:t>
      </w:r>
      <w:proofErr w:type="spellStart"/>
      <w:r w:rsidRPr="00941A7C">
        <w:rPr>
          <w:rFonts w:ascii="Times New Roman" w:hAnsi="Times New Roman" w:cs="Times New Roman"/>
          <w:b/>
          <w:sz w:val="24"/>
          <w:szCs w:val="24"/>
        </w:rPr>
        <w:t>Шосткинський</w:t>
      </w:r>
      <w:proofErr w:type="spellEnd"/>
      <w:r w:rsidRPr="00941A7C">
        <w:rPr>
          <w:rFonts w:ascii="Times New Roman" w:hAnsi="Times New Roman" w:cs="Times New Roman"/>
          <w:b/>
          <w:sz w:val="24"/>
          <w:szCs w:val="24"/>
        </w:rPr>
        <w:t xml:space="preserve">  </w:t>
      </w:r>
      <w:r w:rsidR="00C41A0A">
        <w:rPr>
          <w:rFonts w:ascii="Times New Roman" w:hAnsi="Times New Roman" w:cs="Times New Roman"/>
          <w:b/>
          <w:sz w:val="24"/>
          <w:szCs w:val="24"/>
        </w:rPr>
        <w:t>МЦПМСД»</w:t>
      </w:r>
      <w:r w:rsidRPr="00941A7C">
        <w:rPr>
          <w:rFonts w:ascii="Times New Roman" w:hAnsi="Times New Roman" w:cs="Times New Roman"/>
          <w:b/>
          <w:sz w:val="24"/>
          <w:szCs w:val="24"/>
        </w:rPr>
        <w:t>.</w:t>
      </w:r>
    </w:p>
    <w:p w:rsidR="00941A7C" w:rsidRPr="00941A7C" w:rsidRDefault="00941A7C" w:rsidP="00E06639">
      <w:pPr>
        <w:tabs>
          <w:tab w:val="left" w:pos="0"/>
          <w:tab w:val="left" w:pos="360"/>
          <w:tab w:val="left" w:pos="993"/>
        </w:tabs>
        <w:spacing w:after="0" w:line="240" w:lineRule="auto"/>
        <w:jc w:val="both"/>
        <w:rPr>
          <w:rFonts w:ascii="Times New Roman" w:hAnsi="Times New Roman" w:cs="Times New Roman"/>
          <w:b/>
          <w:sz w:val="24"/>
          <w:szCs w:val="24"/>
        </w:rPr>
      </w:pPr>
      <w:r w:rsidRPr="00941A7C">
        <w:rPr>
          <w:rFonts w:ascii="Times New Roman" w:hAnsi="Times New Roman" w:cs="Times New Roman"/>
          <w:bCs/>
          <w:sz w:val="24"/>
          <w:szCs w:val="24"/>
        </w:rPr>
        <w:t xml:space="preserve">1.2. Код за ЄДРПОУ: </w:t>
      </w:r>
      <w:r w:rsidRPr="00941A7C">
        <w:rPr>
          <w:rFonts w:ascii="Times New Roman" w:hAnsi="Times New Roman" w:cs="Times New Roman"/>
          <w:b/>
          <w:bCs/>
          <w:sz w:val="24"/>
          <w:szCs w:val="24"/>
        </w:rPr>
        <w:t>42264820.</w:t>
      </w:r>
    </w:p>
    <w:p w:rsidR="00941A7C" w:rsidRPr="00941A7C" w:rsidRDefault="00941A7C" w:rsidP="00E06639">
      <w:pPr>
        <w:tabs>
          <w:tab w:val="left" w:pos="0"/>
          <w:tab w:val="left" w:pos="993"/>
        </w:tabs>
        <w:spacing w:after="0" w:line="240" w:lineRule="auto"/>
        <w:jc w:val="both"/>
        <w:rPr>
          <w:rFonts w:ascii="Times New Roman" w:hAnsi="Times New Roman" w:cs="Times New Roman"/>
          <w:b/>
          <w:sz w:val="24"/>
          <w:szCs w:val="24"/>
          <w:lang w:eastAsia="en-US"/>
        </w:rPr>
      </w:pPr>
      <w:r w:rsidRPr="00941A7C">
        <w:rPr>
          <w:rFonts w:ascii="Times New Roman" w:hAnsi="Times New Roman" w:cs="Times New Roman"/>
          <w:bCs/>
          <w:sz w:val="24"/>
          <w:szCs w:val="24"/>
          <w:lang w:eastAsia="en-US"/>
        </w:rPr>
        <w:t>1.3. Юридична адреса</w:t>
      </w:r>
      <w:r w:rsidRPr="00941A7C">
        <w:rPr>
          <w:rFonts w:ascii="Times New Roman" w:hAnsi="Times New Roman" w:cs="Times New Roman"/>
          <w:sz w:val="24"/>
          <w:szCs w:val="24"/>
          <w:lang w:eastAsia="en-US"/>
        </w:rPr>
        <w:t xml:space="preserve">: </w:t>
      </w:r>
      <w:r w:rsidRPr="00941A7C">
        <w:rPr>
          <w:rFonts w:ascii="Times New Roman" w:hAnsi="Times New Roman" w:cs="Times New Roman"/>
          <w:b/>
          <w:sz w:val="24"/>
          <w:szCs w:val="24"/>
          <w:lang w:eastAsia="en-US"/>
        </w:rPr>
        <w:t xml:space="preserve">41100, Україна, Сумська обл., м. Шостка, вул. Свободи, 14. </w:t>
      </w:r>
    </w:p>
    <w:p w:rsidR="00941A7C" w:rsidRPr="00941A7C" w:rsidRDefault="00941A7C" w:rsidP="00E06639">
      <w:pPr>
        <w:tabs>
          <w:tab w:val="left" w:pos="0"/>
          <w:tab w:val="left" w:pos="993"/>
        </w:tabs>
        <w:spacing w:after="0" w:line="240" w:lineRule="auto"/>
        <w:jc w:val="both"/>
        <w:rPr>
          <w:rFonts w:ascii="Times New Roman" w:hAnsi="Times New Roman" w:cs="Times New Roman"/>
          <w:sz w:val="24"/>
          <w:szCs w:val="24"/>
          <w:lang w:eastAsia="en-US"/>
        </w:rPr>
      </w:pPr>
      <w:r w:rsidRPr="00941A7C">
        <w:rPr>
          <w:rFonts w:ascii="Times New Roman" w:hAnsi="Times New Roman" w:cs="Times New Roman"/>
          <w:sz w:val="24"/>
          <w:szCs w:val="24"/>
        </w:rPr>
        <w:t xml:space="preserve">1.4.Посадова особа замовника, уповноважена здійснювати зв’язок з учасниками: </w:t>
      </w:r>
      <w:r w:rsidRPr="00941A7C">
        <w:rPr>
          <w:rFonts w:ascii="Times New Roman" w:hAnsi="Times New Roman" w:cs="Times New Roman"/>
          <w:sz w:val="24"/>
          <w:szCs w:val="24"/>
          <w:lang w:eastAsia="en-US"/>
        </w:rPr>
        <w:t>Шило Євгенія – економіст ( уповноважена особа) тел. 0544940061, e-</w:t>
      </w:r>
      <w:proofErr w:type="spellStart"/>
      <w:r w:rsidRPr="00941A7C">
        <w:rPr>
          <w:rFonts w:ascii="Times New Roman" w:hAnsi="Times New Roman" w:cs="Times New Roman"/>
          <w:sz w:val="24"/>
          <w:szCs w:val="24"/>
          <w:lang w:eastAsia="en-US"/>
        </w:rPr>
        <w:t>mail</w:t>
      </w:r>
      <w:proofErr w:type="spellEnd"/>
      <w:r w:rsidRPr="00941A7C">
        <w:rPr>
          <w:rFonts w:ascii="Times New Roman" w:hAnsi="Times New Roman" w:cs="Times New Roman"/>
          <w:sz w:val="24"/>
          <w:szCs w:val="24"/>
          <w:lang w:eastAsia="en-US"/>
        </w:rPr>
        <w:t xml:space="preserve">: </w:t>
      </w:r>
      <w:proofErr w:type="spellStart"/>
      <w:r w:rsidRPr="00941A7C">
        <w:rPr>
          <w:rFonts w:ascii="Times New Roman" w:hAnsi="Times New Roman" w:cs="Times New Roman"/>
          <w:sz w:val="24"/>
          <w:szCs w:val="24"/>
          <w:lang w:val="en-US" w:eastAsia="en-US"/>
        </w:rPr>
        <w:t>shostka</w:t>
      </w:r>
      <w:proofErr w:type="spellEnd"/>
      <w:r w:rsidRPr="00941A7C">
        <w:rPr>
          <w:rFonts w:ascii="Times New Roman" w:hAnsi="Times New Roman" w:cs="Times New Roman"/>
          <w:sz w:val="24"/>
          <w:szCs w:val="24"/>
          <w:lang w:eastAsia="en-US"/>
        </w:rPr>
        <w:t>.</w:t>
      </w:r>
      <w:proofErr w:type="spellStart"/>
      <w:r w:rsidRPr="00941A7C">
        <w:rPr>
          <w:rFonts w:ascii="Times New Roman" w:hAnsi="Times New Roman" w:cs="Times New Roman"/>
          <w:sz w:val="24"/>
          <w:szCs w:val="24"/>
          <w:lang w:val="en-US" w:eastAsia="en-US"/>
        </w:rPr>
        <w:t>knpcpmsd</w:t>
      </w:r>
      <w:proofErr w:type="spellEnd"/>
      <w:r w:rsidRPr="00941A7C">
        <w:rPr>
          <w:rFonts w:ascii="Times New Roman" w:hAnsi="Times New Roman" w:cs="Times New Roman"/>
          <w:sz w:val="24"/>
          <w:szCs w:val="24"/>
          <w:lang w:val="ru-RU" w:eastAsia="en-US"/>
        </w:rPr>
        <w:t>@</w:t>
      </w:r>
      <w:proofErr w:type="spellStart"/>
      <w:r w:rsidRPr="00941A7C">
        <w:rPr>
          <w:rFonts w:ascii="Times New Roman" w:hAnsi="Times New Roman" w:cs="Times New Roman"/>
          <w:sz w:val="24"/>
          <w:szCs w:val="24"/>
          <w:lang w:val="en-US" w:eastAsia="en-US"/>
        </w:rPr>
        <w:t>i</w:t>
      </w:r>
      <w:proofErr w:type="spellEnd"/>
      <w:r w:rsidRPr="00941A7C">
        <w:rPr>
          <w:rFonts w:ascii="Times New Roman" w:hAnsi="Times New Roman" w:cs="Times New Roman"/>
          <w:sz w:val="24"/>
          <w:szCs w:val="24"/>
          <w:lang w:eastAsia="en-US"/>
        </w:rPr>
        <w:t>.</w:t>
      </w:r>
      <w:proofErr w:type="spellStart"/>
      <w:r w:rsidRPr="00941A7C">
        <w:rPr>
          <w:rFonts w:ascii="Times New Roman" w:hAnsi="Times New Roman" w:cs="Times New Roman"/>
          <w:sz w:val="24"/>
          <w:szCs w:val="24"/>
          <w:lang w:val="en-US" w:eastAsia="en-US"/>
        </w:rPr>
        <w:t>ua</w:t>
      </w:r>
      <w:proofErr w:type="spellEnd"/>
      <w:r w:rsidRPr="00941A7C">
        <w:rPr>
          <w:rFonts w:ascii="Times New Roman" w:hAnsi="Times New Roman" w:cs="Times New Roman"/>
          <w:sz w:val="24"/>
          <w:szCs w:val="24"/>
          <w:lang w:eastAsia="en-US"/>
        </w:rPr>
        <w:t xml:space="preserve">.  </w:t>
      </w:r>
    </w:p>
    <w:p w:rsidR="00941A7C" w:rsidRPr="00941A7C" w:rsidRDefault="00941A7C" w:rsidP="00E06639">
      <w:pPr>
        <w:tabs>
          <w:tab w:val="left" w:pos="0"/>
        </w:tabs>
        <w:spacing w:after="0" w:line="240" w:lineRule="auto"/>
        <w:jc w:val="both"/>
        <w:outlineLvl w:val="0"/>
        <w:rPr>
          <w:rFonts w:ascii="Times New Roman" w:hAnsi="Times New Roman" w:cs="Times New Roman"/>
          <w:sz w:val="24"/>
          <w:szCs w:val="24"/>
        </w:rPr>
      </w:pPr>
      <w:r w:rsidRPr="00941A7C">
        <w:rPr>
          <w:rFonts w:ascii="Times New Roman" w:hAnsi="Times New Roman" w:cs="Times New Roman"/>
          <w:b/>
          <w:sz w:val="24"/>
          <w:szCs w:val="24"/>
        </w:rPr>
        <w:t xml:space="preserve">2. Очікувана вартість предмета закупівлі: </w:t>
      </w:r>
      <w:r w:rsidR="000655A3">
        <w:rPr>
          <w:rFonts w:ascii="Times New Roman" w:hAnsi="Times New Roman" w:cs="Times New Roman"/>
          <w:b/>
          <w:sz w:val="24"/>
          <w:szCs w:val="24"/>
        </w:rPr>
        <w:t>3</w:t>
      </w:r>
      <w:r w:rsidRPr="00941A7C">
        <w:rPr>
          <w:rFonts w:ascii="Times New Roman" w:hAnsi="Times New Roman" w:cs="Times New Roman"/>
          <w:b/>
          <w:sz w:val="24"/>
          <w:szCs w:val="24"/>
        </w:rPr>
        <w:t>6</w:t>
      </w:r>
      <w:r w:rsidR="00C41A0A">
        <w:rPr>
          <w:rFonts w:ascii="Times New Roman" w:hAnsi="Times New Roman" w:cs="Times New Roman"/>
          <w:b/>
          <w:sz w:val="24"/>
          <w:szCs w:val="24"/>
        </w:rPr>
        <w:t xml:space="preserve"> </w:t>
      </w:r>
      <w:bookmarkStart w:id="0" w:name="_GoBack"/>
      <w:bookmarkEnd w:id="0"/>
      <w:r w:rsidRPr="00941A7C">
        <w:rPr>
          <w:rFonts w:ascii="Times New Roman" w:hAnsi="Times New Roman" w:cs="Times New Roman"/>
          <w:b/>
          <w:sz w:val="24"/>
          <w:szCs w:val="24"/>
        </w:rPr>
        <w:t>500,00</w:t>
      </w:r>
      <w:r w:rsidRPr="00941A7C">
        <w:rPr>
          <w:rFonts w:ascii="Times New Roman" w:hAnsi="Times New Roman" w:cs="Times New Roman"/>
          <w:bCs/>
          <w:sz w:val="24"/>
          <w:szCs w:val="24"/>
        </w:rPr>
        <w:t xml:space="preserve"> (</w:t>
      </w:r>
      <w:r w:rsidR="000655A3">
        <w:rPr>
          <w:rFonts w:ascii="Times New Roman" w:hAnsi="Times New Roman" w:cs="Times New Roman"/>
          <w:bCs/>
          <w:sz w:val="24"/>
          <w:szCs w:val="24"/>
        </w:rPr>
        <w:t xml:space="preserve">тридцять </w:t>
      </w:r>
      <w:r w:rsidRPr="00941A7C">
        <w:rPr>
          <w:rFonts w:ascii="Times New Roman" w:hAnsi="Times New Roman" w:cs="Times New Roman"/>
          <w:bCs/>
          <w:sz w:val="24"/>
          <w:szCs w:val="24"/>
        </w:rPr>
        <w:t>шість тисяч п’ятсот грн. 00 коп.) з урахуванням ПДВ</w:t>
      </w:r>
      <w:r w:rsidRPr="00941A7C">
        <w:rPr>
          <w:rFonts w:ascii="Times New Roman" w:hAnsi="Times New Roman" w:cs="Times New Roman"/>
          <w:b/>
          <w:bCs/>
          <w:sz w:val="24"/>
          <w:szCs w:val="24"/>
        </w:rPr>
        <w:t>.</w:t>
      </w:r>
    </w:p>
    <w:p w:rsidR="00941A7C" w:rsidRPr="00941A7C" w:rsidRDefault="00941A7C" w:rsidP="00E06639">
      <w:pPr>
        <w:widowControl w:val="0"/>
        <w:numPr>
          <w:ilvl w:val="0"/>
          <w:numId w:val="12"/>
        </w:numPr>
        <w:tabs>
          <w:tab w:val="left" w:pos="0"/>
          <w:tab w:val="left" w:pos="567"/>
          <w:tab w:val="left" w:pos="851"/>
        </w:tabs>
        <w:suppressAutoHyphens/>
        <w:spacing w:after="0" w:line="240" w:lineRule="auto"/>
        <w:ind w:left="0" w:firstLine="0"/>
        <w:jc w:val="both"/>
        <w:rPr>
          <w:rFonts w:ascii="Times New Roman" w:hAnsi="Times New Roman" w:cs="Times New Roman"/>
          <w:b/>
          <w:sz w:val="24"/>
          <w:szCs w:val="24"/>
        </w:rPr>
      </w:pPr>
      <w:bookmarkStart w:id="1" w:name="71"/>
      <w:bookmarkStart w:id="2" w:name="59"/>
      <w:bookmarkStart w:id="3" w:name="60"/>
      <w:bookmarkStart w:id="4" w:name="61"/>
      <w:bookmarkStart w:id="5" w:name="64"/>
      <w:bookmarkStart w:id="6" w:name="70"/>
      <w:bookmarkEnd w:id="1"/>
      <w:bookmarkEnd w:id="2"/>
      <w:bookmarkEnd w:id="3"/>
      <w:bookmarkEnd w:id="4"/>
      <w:bookmarkEnd w:id="5"/>
      <w:bookmarkEnd w:id="6"/>
      <w:r w:rsidRPr="00941A7C">
        <w:rPr>
          <w:rFonts w:ascii="Times New Roman" w:hAnsi="Times New Roman" w:cs="Times New Roman"/>
          <w:b/>
          <w:sz w:val="24"/>
          <w:szCs w:val="24"/>
        </w:rPr>
        <w:t>Інформація про предмет закупівлі:</w:t>
      </w:r>
    </w:p>
    <w:p w:rsidR="00941A7C" w:rsidRPr="00941A7C" w:rsidRDefault="00941A7C" w:rsidP="00E06639">
      <w:pPr>
        <w:tabs>
          <w:tab w:val="left" w:pos="0"/>
        </w:tabs>
        <w:spacing w:after="0" w:line="240" w:lineRule="auto"/>
        <w:jc w:val="both"/>
        <w:rPr>
          <w:rFonts w:ascii="Times New Roman" w:eastAsia="Times New Roman" w:hAnsi="Times New Roman" w:cs="Times New Roman"/>
          <w:b/>
          <w:i/>
          <w:color w:val="000000"/>
          <w:sz w:val="24"/>
          <w:szCs w:val="24"/>
        </w:rPr>
      </w:pPr>
      <w:r w:rsidRPr="00941A7C">
        <w:rPr>
          <w:rFonts w:ascii="Times New Roman" w:hAnsi="Times New Roman" w:cs="Times New Roman"/>
          <w:sz w:val="24"/>
          <w:szCs w:val="24"/>
          <w:lang w:eastAsia="en-US"/>
        </w:rPr>
        <w:t xml:space="preserve">3.1. Найменування предмета закупівлі: </w:t>
      </w:r>
      <w:r>
        <w:rPr>
          <w:rFonts w:ascii="Times New Roman" w:hAnsi="Times New Roman" w:cs="Times New Roman"/>
          <w:b/>
          <w:sz w:val="24"/>
          <w:szCs w:val="24"/>
          <w:lang w:eastAsia="en-US"/>
        </w:rPr>
        <w:t xml:space="preserve"> </w:t>
      </w:r>
      <w:r w:rsidRPr="00941A7C">
        <w:rPr>
          <w:rFonts w:ascii="Times New Roman" w:hAnsi="Times New Roman" w:cs="Times New Roman"/>
          <w:sz w:val="24"/>
          <w:szCs w:val="24"/>
        </w:rPr>
        <w:t xml:space="preserve">Контейнер для біологічного матеріалу (сечі) з кришкою,120 </w:t>
      </w:r>
      <w:proofErr w:type="spellStart"/>
      <w:r w:rsidRPr="00941A7C">
        <w:rPr>
          <w:rFonts w:ascii="Times New Roman" w:hAnsi="Times New Roman" w:cs="Times New Roman"/>
          <w:sz w:val="24"/>
          <w:szCs w:val="24"/>
        </w:rPr>
        <w:t>мл.;</w:t>
      </w:r>
      <w:r w:rsidR="000655A3">
        <w:rPr>
          <w:rFonts w:ascii="Times New Roman" w:hAnsi="Times New Roman" w:cs="Times New Roman"/>
          <w:sz w:val="24"/>
          <w:szCs w:val="24"/>
        </w:rPr>
        <w:t>с</w:t>
      </w:r>
      <w:r w:rsidRPr="00941A7C">
        <w:rPr>
          <w:rFonts w:ascii="Times New Roman" w:hAnsi="Times New Roman" w:cs="Times New Roman"/>
          <w:sz w:val="24"/>
          <w:szCs w:val="24"/>
        </w:rPr>
        <w:t>карифікатор</w:t>
      </w:r>
      <w:proofErr w:type="spellEnd"/>
      <w:r w:rsidRPr="00941A7C">
        <w:rPr>
          <w:rFonts w:ascii="Times New Roman" w:hAnsi="Times New Roman" w:cs="Times New Roman"/>
          <w:sz w:val="24"/>
          <w:szCs w:val="24"/>
        </w:rPr>
        <w:t xml:space="preserve"> неавтоматичний; шпатель ЛОР терапевтичний.</w:t>
      </w:r>
    </w:p>
    <w:p w:rsidR="00941A7C" w:rsidRPr="00941A7C" w:rsidRDefault="00941A7C" w:rsidP="00E06639">
      <w:pPr>
        <w:tabs>
          <w:tab w:val="left" w:pos="993"/>
        </w:tabs>
        <w:spacing w:after="0" w:line="240" w:lineRule="auto"/>
        <w:jc w:val="both"/>
        <w:rPr>
          <w:rFonts w:ascii="Times New Roman" w:hAnsi="Times New Roman" w:cs="Times New Roman"/>
          <w:sz w:val="24"/>
          <w:szCs w:val="24"/>
          <w:lang w:eastAsia="en-US"/>
        </w:rPr>
      </w:pPr>
      <w:r w:rsidRPr="00941A7C">
        <w:rPr>
          <w:rFonts w:ascii="Times New Roman" w:hAnsi="Times New Roman" w:cs="Times New Roman"/>
          <w:sz w:val="24"/>
          <w:szCs w:val="24"/>
        </w:rPr>
        <w:t xml:space="preserve">3.2. Місце поставки товарів: </w:t>
      </w:r>
      <w:r w:rsidRPr="00941A7C">
        <w:rPr>
          <w:rFonts w:ascii="Times New Roman" w:hAnsi="Times New Roman" w:cs="Times New Roman"/>
          <w:b/>
          <w:sz w:val="24"/>
          <w:szCs w:val="24"/>
          <w:lang w:eastAsia="en-US"/>
        </w:rPr>
        <w:t xml:space="preserve">41100, Україна, Сумська обл., м. Шостка, вул. </w:t>
      </w:r>
      <w:r w:rsidR="000655A3">
        <w:rPr>
          <w:rFonts w:ascii="Times New Roman" w:hAnsi="Times New Roman" w:cs="Times New Roman"/>
          <w:b/>
          <w:sz w:val="24"/>
          <w:szCs w:val="24"/>
          <w:lang w:eastAsia="en-US"/>
        </w:rPr>
        <w:t>Знаменська,6А</w:t>
      </w:r>
      <w:r w:rsidRPr="00941A7C">
        <w:rPr>
          <w:rFonts w:ascii="Times New Roman" w:hAnsi="Times New Roman" w:cs="Times New Roman"/>
          <w:b/>
          <w:sz w:val="24"/>
          <w:szCs w:val="24"/>
          <w:lang w:eastAsia="en-US"/>
        </w:rPr>
        <w:t>.</w:t>
      </w:r>
    </w:p>
    <w:p w:rsidR="00941A7C" w:rsidRPr="00941A7C" w:rsidRDefault="00941A7C" w:rsidP="00E06639">
      <w:pPr>
        <w:tabs>
          <w:tab w:val="left" w:pos="993"/>
        </w:tabs>
        <w:spacing w:after="0" w:line="240" w:lineRule="auto"/>
        <w:jc w:val="both"/>
        <w:rPr>
          <w:rFonts w:ascii="Times New Roman" w:hAnsi="Times New Roman" w:cs="Times New Roman"/>
          <w:color w:val="FF0000"/>
          <w:sz w:val="24"/>
          <w:szCs w:val="24"/>
        </w:rPr>
      </w:pPr>
      <w:r w:rsidRPr="00941A7C">
        <w:rPr>
          <w:rFonts w:ascii="Times New Roman" w:hAnsi="Times New Roman" w:cs="Times New Roman"/>
          <w:sz w:val="24"/>
          <w:szCs w:val="24"/>
        </w:rPr>
        <w:t>3.4. Строк поставки товарів: до 29.0</w:t>
      </w:r>
      <w:r w:rsidR="00E06639">
        <w:rPr>
          <w:rFonts w:ascii="Times New Roman" w:hAnsi="Times New Roman" w:cs="Times New Roman"/>
          <w:sz w:val="24"/>
          <w:szCs w:val="24"/>
        </w:rPr>
        <w:t>3.2024</w:t>
      </w:r>
      <w:r w:rsidRPr="00941A7C">
        <w:rPr>
          <w:rFonts w:ascii="Times New Roman" w:hAnsi="Times New Roman" w:cs="Times New Roman"/>
          <w:sz w:val="24"/>
          <w:szCs w:val="24"/>
        </w:rPr>
        <w:t xml:space="preserve"> року включно;</w:t>
      </w:r>
    </w:p>
    <w:p w:rsidR="001C07BB" w:rsidRPr="00941A7C" w:rsidRDefault="001C07BB" w:rsidP="00300670">
      <w:pPr>
        <w:pStyle w:val="1"/>
        <w:shd w:val="clear" w:color="auto" w:fill="FFFFFF"/>
        <w:spacing w:before="0" w:after="0"/>
        <w:ind w:left="-567"/>
        <w:jc w:val="both"/>
        <w:rPr>
          <w:rFonts w:ascii="Times New Roman" w:hAnsi="Times New Roman" w:cs="Times New Roman"/>
          <w:b w:val="0"/>
          <w:sz w:val="24"/>
          <w:szCs w:val="24"/>
        </w:rPr>
      </w:pPr>
      <w:r w:rsidRPr="00941A7C">
        <w:rPr>
          <w:rFonts w:ascii="Times New Roman" w:hAnsi="Times New Roman" w:cs="Times New Roman"/>
          <w:b w:val="0"/>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20"/>
      </w:tblGrid>
      <w:tr w:rsidR="001C07BB" w:rsidRPr="001C07BB" w:rsidTr="001C07BB">
        <w:tc>
          <w:tcPr>
            <w:tcW w:w="2220" w:type="dxa"/>
            <w:tcBorders>
              <w:top w:val="single" w:sz="4" w:space="0" w:color="auto"/>
              <w:left w:val="single" w:sz="4" w:space="0" w:color="auto"/>
              <w:bottom w:val="single" w:sz="4" w:space="0" w:color="auto"/>
              <w:right w:val="single" w:sz="4" w:space="0" w:color="auto"/>
            </w:tcBorders>
            <w:vAlign w:val="center"/>
            <w:hideMark/>
          </w:tcPr>
          <w:p w:rsidR="001C07BB" w:rsidRPr="001C07BB" w:rsidRDefault="001C07BB" w:rsidP="001C07BB">
            <w:pPr>
              <w:spacing w:after="0" w:line="240" w:lineRule="auto"/>
              <w:rPr>
                <w:rFonts w:ascii="Times New Roman" w:eastAsia="Times New Roman" w:hAnsi="Times New Roman" w:cs="Times New Roman"/>
                <w:sz w:val="24"/>
                <w:szCs w:val="24"/>
              </w:rPr>
            </w:pPr>
          </w:p>
        </w:tc>
      </w:tr>
    </w:tbl>
    <w:tbl>
      <w:tblPr>
        <w:tblStyle w:val="21"/>
        <w:tblW w:w="5318" w:type="pct"/>
        <w:tblInd w:w="-459" w:type="dxa"/>
        <w:tblLayout w:type="fixed"/>
        <w:tblLook w:val="0000" w:firstRow="0" w:lastRow="0" w:firstColumn="0" w:lastColumn="0" w:noHBand="0" w:noVBand="0"/>
      </w:tblPr>
      <w:tblGrid>
        <w:gridCol w:w="566"/>
        <w:gridCol w:w="2660"/>
        <w:gridCol w:w="5704"/>
        <w:gridCol w:w="665"/>
        <w:gridCol w:w="887"/>
      </w:tblGrid>
      <w:tr w:rsidR="00733EA6" w:rsidRPr="00941A7C" w:rsidTr="006A7C3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941A7C" w:rsidRDefault="00CD4D28" w:rsidP="00AE047B">
            <w:pPr>
              <w:jc w:val="center"/>
              <w:rPr>
                <w:b/>
                <w:bCs/>
                <w:sz w:val="24"/>
                <w:szCs w:val="24"/>
              </w:rPr>
            </w:pPr>
            <w:r w:rsidRPr="00941A7C">
              <w:rPr>
                <w:b/>
                <w:bCs/>
                <w:sz w:val="24"/>
                <w:szCs w:val="24"/>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941A7C" w:rsidRDefault="00CD4D28" w:rsidP="00AE047B">
            <w:pPr>
              <w:jc w:val="center"/>
              <w:rPr>
                <w:b/>
                <w:bCs/>
                <w:sz w:val="24"/>
                <w:szCs w:val="24"/>
              </w:rPr>
            </w:pPr>
            <w:proofErr w:type="spellStart"/>
            <w:r w:rsidRPr="00941A7C">
              <w:rPr>
                <w:b/>
                <w:bCs/>
                <w:sz w:val="24"/>
                <w:szCs w:val="24"/>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21" w:type="pct"/>
          </w:tcPr>
          <w:p w:rsidR="00CD4D28" w:rsidRPr="00941A7C" w:rsidRDefault="00CD4D28" w:rsidP="00AE047B">
            <w:pPr>
              <w:jc w:val="center"/>
              <w:rPr>
                <w:b/>
                <w:bCs/>
                <w:sz w:val="24"/>
                <w:szCs w:val="24"/>
              </w:rPr>
            </w:pPr>
            <w:proofErr w:type="spellStart"/>
            <w:r w:rsidRPr="00941A7C">
              <w:rPr>
                <w:b/>
                <w:sz w:val="24"/>
                <w:szCs w:val="24"/>
              </w:rPr>
              <w:t>Технічні</w:t>
            </w:r>
            <w:proofErr w:type="spellEnd"/>
            <w:r w:rsidRPr="00941A7C">
              <w:rPr>
                <w:b/>
                <w:sz w:val="24"/>
                <w:szCs w:val="24"/>
              </w:rPr>
              <w:t xml:space="preserve"> </w:t>
            </w:r>
            <w:proofErr w:type="spellStart"/>
            <w:r w:rsidRPr="00941A7C">
              <w:rPr>
                <w:b/>
                <w:sz w:val="24"/>
                <w:szCs w:val="24"/>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17" w:type="pct"/>
          </w:tcPr>
          <w:p w:rsidR="00CD4D28" w:rsidRPr="00941A7C" w:rsidRDefault="00CD4D28" w:rsidP="00AE047B">
            <w:pPr>
              <w:jc w:val="center"/>
              <w:rPr>
                <w:b/>
                <w:bCs/>
                <w:sz w:val="24"/>
                <w:szCs w:val="24"/>
              </w:rPr>
            </w:pPr>
            <w:proofErr w:type="spellStart"/>
            <w:r w:rsidRPr="00941A7C">
              <w:rPr>
                <w:b/>
                <w:bCs/>
                <w:sz w:val="24"/>
                <w:szCs w:val="24"/>
              </w:rPr>
              <w:t>Од</w:t>
            </w:r>
            <w:proofErr w:type="spellEnd"/>
            <w:r w:rsidRPr="00941A7C">
              <w:rPr>
                <w:b/>
                <w:bCs/>
                <w:sz w:val="24"/>
                <w:szCs w:val="24"/>
              </w:rPr>
              <w:t xml:space="preserve">. </w:t>
            </w:r>
            <w:proofErr w:type="spellStart"/>
            <w:r w:rsidRPr="00941A7C">
              <w:rPr>
                <w:b/>
                <w:bCs/>
                <w:sz w:val="24"/>
                <w:szCs w:val="24"/>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3" w:type="pct"/>
          </w:tcPr>
          <w:p w:rsidR="00CD4D28" w:rsidRPr="00941A7C" w:rsidRDefault="00CD4D28" w:rsidP="00AE047B">
            <w:pPr>
              <w:jc w:val="center"/>
              <w:rPr>
                <w:b/>
                <w:bCs/>
                <w:sz w:val="24"/>
                <w:szCs w:val="24"/>
              </w:rPr>
            </w:pPr>
            <w:proofErr w:type="spellStart"/>
            <w:r w:rsidRPr="00941A7C">
              <w:rPr>
                <w:b/>
                <w:bCs/>
                <w:sz w:val="24"/>
                <w:szCs w:val="24"/>
              </w:rPr>
              <w:t>Кількість</w:t>
            </w:r>
            <w:proofErr w:type="spellEnd"/>
          </w:p>
        </w:tc>
      </w:tr>
      <w:tr w:rsidR="00733EA6" w:rsidRPr="00941A7C" w:rsidTr="006A7C3F">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941A7C" w:rsidRDefault="00CD4D28" w:rsidP="00AE047B">
            <w:pPr>
              <w:jc w:val="center"/>
              <w:rPr>
                <w:sz w:val="24"/>
                <w:szCs w:val="24"/>
              </w:rPr>
            </w:pPr>
            <w:r w:rsidRPr="00941A7C">
              <w:rPr>
                <w:sz w:val="24"/>
                <w:szCs w:val="24"/>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941A7C" w:rsidRDefault="00CD4D28" w:rsidP="00AE047B">
            <w:pPr>
              <w:jc w:val="center"/>
              <w:rPr>
                <w:sz w:val="24"/>
                <w:szCs w:val="24"/>
              </w:rPr>
            </w:pPr>
            <w:r w:rsidRPr="00941A7C">
              <w:rPr>
                <w:sz w:val="24"/>
                <w:szCs w:val="24"/>
              </w:rPr>
              <w:t>2</w:t>
            </w:r>
          </w:p>
        </w:tc>
        <w:tc>
          <w:tcPr>
            <w:cnfStyle w:val="000010000000" w:firstRow="0" w:lastRow="0" w:firstColumn="0" w:lastColumn="0" w:oddVBand="1" w:evenVBand="0" w:oddHBand="0" w:evenHBand="0" w:firstRowFirstColumn="0" w:firstRowLastColumn="0" w:lastRowFirstColumn="0" w:lastRowLastColumn="0"/>
            <w:tcW w:w="2721" w:type="pct"/>
          </w:tcPr>
          <w:p w:rsidR="00CD4D28" w:rsidRPr="00941A7C" w:rsidRDefault="00CD4D28" w:rsidP="00AE047B">
            <w:pPr>
              <w:jc w:val="center"/>
              <w:rPr>
                <w:sz w:val="24"/>
                <w:szCs w:val="24"/>
                <w:lang w:val="ru-RU"/>
              </w:rPr>
            </w:pPr>
            <w:r w:rsidRPr="00941A7C">
              <w:rPr>
                <w:sz w:val="24"/>
                <w:szCs w:val="24"/>
                <w:lang w:val="ru-RU"/>
              </w:rPr>
              <w:t>3</w:t>
            </w:r>
          </w:p>
        </w:tc>
        <w:tc>
          <w:tcPr>
            <w:cnfStyle w:val="000001000000" w:firstRow="0" w:lastRow="0" w:firstColumn="0" w:lastColumn="0" w:oddVBand="0" w:evenVBand="1" w:oddHBand="0" w:evenHBand="0" w:firstRowFirstColumn="0" w:firstRowLastColumn="0" w:lastRowFirstColumn="0" w:lastRowLastColumn="0"/>
            <w:tcW w:w="317" w:type="pct"/>
            <w:noWrap/>
          </w:tcPr>
          <w:p w:rsidR="00CD4D28" w:rsidRPr="00941A7C" w:rsidRDefault="00CD4D28" w:rsidP="00AE047B">
            <w:pPr>
              <w:jc w:val="center"/>
              <w:rPr>
                <w:sz w:val="24"/>
                <w:szCs w:val="24"/>
                <w:lang w:val="ru-RU"/>
              </w:rPr>
            </w:pPr>
            <w:r w:rsidRPr="00941A7C">
              <w:rPr>
                <w:sz w:val="24"/>
                <w:szCs w:val="24"/>
                <w:lang w:val="ru-RU"/>
              </w:rPr>
              <w:t>4</w:t>
            </w:r>
          </w:p>
        </w:tc>
        <w:tc>
          <w:tcPr>
            <w:cnfStyle w:val="000010000000" w:firstRow="0" w:lastRow="0" w:firstColumn="0" w:lastColumn="0" w:oddVBand="1" w:evenVBand="0" w:oddHBand="0" w:evenHBand="0" w:firstRowFirstColumn="0" w:firstRowLastColumn="0" w:lastRowFirstColumn="0" w:lastRowLastColumn="0"/>
            <w:tcW w:w="423" w:type="pct"/>
            <w:noWrap/>
          </w:tcPr>
          <w:p w:rsidR="00CD4D28" w:rsidRPr="00941A7C" w:rsidRDefault="00CD4D28" w:rsidP="00AE047B">
            <w:pPr>
              <w:jc w:val="center"/>
              <w:rPr>
                <w:sz w:val="24"/>
                <w:szCs w:val="24"/>
                <w:lang w:val="ru-RU"/>
              </w:rPr>
            </w:pPr>
            <w:r w:rsidRPr="00941A7C">
              <w:rPr>
                <w:sz w:val="24"/>
                <w:szCs w:val="24"/>
                <w:lang w:val="ru-RU"/>
              </w:rPr>
              <w:t>5</w:t>
            </w:r>
          </w:p>
        </w:tc>
      </w:tr>
      <w:tr w:rsidR="00DE3597" w:rsidRPr="00941A7C"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DE3597" w:rsidRPr="00941A7C" w:rsidRDefault="0057276F" w:rsidP="00B46B78">
            <w:pPr>
              <w:jc w:val="center"/>
              <w:rPr>
                <w:b/>
                <w:sz w:val="24"/>
                <w:szCs w:val="24"/>
              </w:rPr>
            </w:pPr>
            <w:r w:rsidRPr="00941A7C">
              <w:rPr>
                <w:b/>
                <w:sz w:val="24"/>
                <w:szCs w:val="24"/>
                <w:lang w:val="uk-UA"/>
              </w:rPr>
              <w:t>1</w:t>
            </w:r>
            <w:r w:rsidR="00DE3597" w:rsidRPr="00941A7C">
              <w:rPr>
                <w:b/>
                <w:sz w:val="24"/>
                <w:szCs w:val="24"/>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DE3597" w:rsidRPr="00941A7C" w:rsidRDefault="00DE3597" w:rsidP="00B46B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941A7C">
              <w:rPr>
                <w:b/>
                <w:sz w:val="24"/>
                <w:szCs w:val="24"/>
                <w:lang w:val="ru-RU"/>
              </w:rPr>
              <w:t xml:space="preserve">Контейнер для </w:t>
            </w:r>
            <w:proofErr w:type="spellStart"/>
            <w:r w:rsidRPr="00941A7C">
              <w:rPr>
                <w:b/>
                <w:sz w:val="24"/>
                <w:szCs w:val="24"/>
                <w:lang w:val="ru-RU"/>
              </w:rPr>
              <w:t>біологічного</w:t>
            </w:r>
            <w:proofErr w:type="spellEnd"/>
            <w:r w:rsidRPr="00941A7C">
              <w:rPr>
                <w:b/>
                <w:sz w:val="24"/>
                <w:szCs w:val="24"/>
                <w:lang w:val="ru-RU"/>
              </w:rPr>
              <w:t xml:space="preserve"> </w:t>
            </w:r>
            <w:proofErr w:type="spellStart"/>
            <w:r w:rsidRPr="00941A7C">
              <w:rPr>
                <w:b/>
                <w:sz w:val="24"/>
                <w:szCs w:val="24"/>
                <w:lang w:val="ru-RU"/>
              </w:rPr>
              <w:t>матеріалу</w:t>
            </w:r>
            <w:proofErr w:type="spellEnd"/>
            <w:r w:rsidRPr="00941A7C">
              <w:rPr>
                <w:b/>
                <w:sz w:val="24"/>
                <w:szCs w:val="24"/>
                <w:lang w:val="ru-RU"/>
              </w:rPr>
              <w:t xml:space="preserve"> (</w:t>
            </w:r>
            <w:proofErr w:type="spellStart"/>
            <w:r w:rsidRPr="00941A7C">
              <w:rPr>
                <w:b/>
                <w:sz w:val="24"/>
                <w:szCs w:val="24"/>
                <w:lang w:val="ru-RU"/>
              </w:rPr>
              <w:t>сечі</w:t>
            </w:r>
            <w:proofErr w:type="spellEnd"/>
            <w:r w:rsidRPr="00941A7C">
              <w:rPr>
                <w:b/>
                <w:sz w:val="24"/>
                <w:szCs w:val="24"/>
                <w:lang w:val="ru-RU"/>
              </w:rPr>
              <w:t>) з кришкою,120 мл.</w:t>
            </w:r>
          </w:p>
          <w:p w:rsidR="00DE3597" w:rsidRPr="00941A7C" w:rsidRDefault="00DE3597" w:rsidP="002C1E7B">
            <w:pPr>
              <w:pStyle w:val="3"/>
              <w:shd w:val="clear" w:color="auto" w:fill="FFFFFF"/>
              <w:spacing w:before="0" w:after="0"/>
              <w:textAlignment w:val="baseline"/>
              <w:outlineLvl w:val="2"/>
              <w:rPr>
                <w:b w:val="0"/>
                <w:color w:val="000000"/>
                <w:sz w:val="24"/>
                <w:szCs w:val="24"/>
              </w:rPr>
            </w:pPr>
            <w:r w:rsidRPr="00941A7C">
              <w:rPr>
                <w:b w:val="0"/>
                <w:sz w:val="24"/>
                <w:szCs w:val="24"/>
                <w:lang w:val="ru-RU"/>
              </w:rPr>
              <w:t>код НК 024:20</w:t>
            </w:r>
            <w:r w:rsidR="002C1E7B" w:rsidRPr="00941A7C">
              <w:rPr>
                <w:b w:val="0"/>
                <w:sz w:val="24"/>
                <w:szCs w:val="24"/>
                <w:lang w:val="ru-RU"/>
              </w:rPr>
              <w:t>23</w:t>
            </w:r>
            <w:r w:rsidRPr="00941A7C">
              <w:rPr>
                <w:b w:val="0"/>
                <w:sz w:val="24"/>
                <w:szCs w:val="24"/>
                <w:lang w:val="ru-RU"/>
              </w:rPr>
              <w:t xml:space="preserve"> - 31400</w:t>
            </w:r>
          </w:p>
        </w:tc>
        <w:tc>
          <w:tcPr>
            <w:cnfStyle w:val="000010000000" w:firstRow="0" w:lastRow="0" w:firstColumn="0" w:lastColumn="0" w:oddVBand="1" w:evenVBand="0" w:oddHBand="0" w:evenHBand="0" w:firstRowFirstColumn="0" w:firstRowLastColumn="0" w:lastRowFirstColumn="0" w:lastRowLastColumn="0"/>
            <w:tcW w:w="2721" w:type="pct"/>
            <w:tcBorders>
              <w:top w:val="single" w:sz="4" w:space="0" w:color="auto"/>
              <w:bottom w:val="single" w:sz="4" w:space="0" w:color="auto"/>
            </w:tcBorders>
          </w:tcPr>
          <w:p w:rsidR="00DE3597" w:rsidRPr="00941A7C" w:rsidRDefault="00DE3597" w:rsidP="00476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41A7C">
              <w:rPr>
                <w:sz w:val="24"/>
                <w:szCs w:val="24"/>
                <w:lang w:val="ru-RU"/>
              </w:rPr>
              <w:t xml:space="preserve">В </w:t>
            </w:r>
            <w:proofErr w:type="spellStart"/>
            <w:r w:rsidRPr="00941A7C">
              <w:rPr>
                <w:sz w:val="24"/>
                <w:szCs w:val="24"/>
                <w:lang w:val="ru-RU"/>
              </w:rPr>
              <w:t>індивідуальній</w:t>
            </w:r>
            <w:proofErr w:type="spellEnd"/>
            <w:r w:rsidRPr="00941A7C">
              <w:rPr>
                <w:sz w:val="24"/>
                <w:szCs w:val="24"/>
                <w:lang w:val="ru-RU"/>
              </w:rPr>
              <w:t xml:space="preserve"> </w:t>
            </w:r>
            <w:proofErr w:type="spellStart"/>
            <w:r w:rsidRPr="00941A7C">
              <w:rPr>
                <w:sz w:val="24"/>
                <w:szCs w:val="24"/>
                <w:lang w:val="ru-RU"/>
              </w:rPr>
              <w:t>упаковці</w:t>
            </w:r>
            <w:proofErr w:type="spellEnd"/>
            <w:r w:rsidRPr="00941A7C">
              <w:rPr>
                <w:sz w:val="24"/>
                <w:szCs w:val="24"/>
                <w:lang w:val="ru-RU"/>
              </w:rPr>
              <w:t>.</w:t>
            </w:r>
          </w:p>
          <w:p w:rsidR="00DE3597" w:rsidRPr="00941A7C" w:rsidRDefault="00DE3597" w:rsidP="00476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41A7C">
              <w:rPr>
                <w:sz w:val="24"/>
                <w:szCs w:val="24"/>
                <w:lang w:val="ru-RU"/>
              </w:rPr>
              <w:t xml:space="preserve">- </w:t>
            </w:r>
            <w:proofErr w:type="spellStart"/>
            <w:r w:rsidRPr="00941A7C">
              <w:rPr>
                <w:sz w:val="24"/>
                <w:szCs w:val="24"/>
                <w:lang w:val="ru-RU"/>
              </w:rPr>
              <w:t>номінальна</w:t>
            </w:r>
            <w:proofErr w:type="spellEnd"/>
            <w:r w:rsidRPr="00941A7C">
              <w:rPr>
                <w:sz w:val="24"/>
                <w:szCs w:val="24"/>
                <w:lang w:val="ru-RU"/>
              </w:rPr>
              <w:t xml:space="preserve"> </w:t>
            </w:r>
            <w:proofErr w:type="spellStart"/>
            <w:r w:rsidRPr="00941A7C">
              <w:rPr>
                <w:sz w:val="24"/>
                <w:szCs w:val="24"/>
                <w:lang w:val="ru-RU"/>
              </w:rPr>
              <w:t>місткість</w:t>
            </w:r>
            <w:proofErr w:type="spellEnd"/>
            <w:r w:rsidRPr="00941A7C">
              <w:rPr>
                <w:sz w:val="24"/>
                <w:szCs w:val="24"/>
                <w:lang w:val="ru-RU"/>
              </w:rPr>
              <w:t xml:space="preserve"> - 120</w:t>
            </w:r>
            <w:proofErr w:type="gramStart"/>
            <w:r w:rsidRPr="00941A7C">
              <w:rPr>
                <w:sz w:val="24"/>
                <w:szCs w:val="24"/>
                <w:lang w:val="ru-RU"/>
              </w:rPr>
              <w:t>мл.(</w:t>
            </w:r>
            <w:proofErr w:type="gramEnd"/>
            <w:r w:rsidRPr="00941A7C">
              <w:rPr>
                <w:sz w:val="24"/>
                <w:szCs w:val="24"/>
                <w:lang w:val="ru-RU"/>
              </w:rPr>
              <w:t xml:space="preserve"> </w:t>
            </w:r>
            <w:proofErr w:type="spellStart"/>
            <w:r w:rsidRPr="00941A7C">
              <w:rPr>
                <w:sz w:val="24"/>
                <w:szCs w:val="24"/>
                <w:lang w:val="ru-RU"/>
              </w:rPr>
              <w:t>допустиме</w:t>
            </w:r>
            <w:proofErr w:type="spellEnd"/>
            <w:r w:rsidRPr="00941A7C">
              <w:rPr>
                <w:sz w:val="24"/>
                <w:szCs w:val="24"/>
                <w:lang w:val="ru-RU"/>
              </w:rPr>
              <w:t xml:space="preserve"> </w:t>
            </w:r>
            <w:proofErr w:type="spellStart"/>
            <w:r w:rsidRPr="00941A7C">
              <w:rPr>
                <w:sz w:val="24"/>
                <w:szCs w:val="24"/>
                <w:lang w:val="ru-RU"/>
              </w:rPr>
              <w:t>значення</w:t>
            </w:r>
            <w:proofErr w:type="spellEnd"/>
            <w:r w:rsidRPr="00941A7C">
              <w:rPr>
                <w:sz w:val="24"/>
                <w:szCs w:val="24"/>
                <w:lang w:val="ru-RU"/>
              </w:rPr>
              <w:t xml:space="preserve"> +/-5мл.);</w:t>
            </w:r>
          </w:p>
          <w:p w:rsidR="00DE3597" w:rsidRPr="00941A7C" w:rsidRDefault="00DE3597" w:rsidP="00476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41A7C">
              <w:rPr>
                <w:sz w:val="24"/>
                <w:szCs w:val="24"/>
                <w:lang w:val="ru-RU"/>
              </w:rPr>
              <w:t xml:space="preserve">- одноразового </w:t>
            </w:r>
            <w:proofErr w:type="spellStart"/>
            <w:r w:rsidRPr="00941A7C">
              <w:rPr>
                <w:sz w:val="24"/>
                <w:szCs w:val="24"/>
                <w:lang w:val="ru-RU"/>
              </w:rPr>
              <w:t>застосування</w:t>
            </w:r>
            <w:proofErr w:type="spellEnd"/>
            <w:r w:rsidRPr="00941A7C">
              <w:rPr>
                <w:sz w:val="24"/>
                <w:szCs w:val="24"/>
                <w:lang w:val="ru-RU"/>
              </w:rPr>
              <w:t>;</w:t>
            </w:r>
          </w:p>
          <w:p w:rsidR="00DE3597" w:rsidRPr="00941A7C" w:rsidRDefault="00DE3597" w:rsidP="00476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41A7C">
              <w:rPr>
                <w:sz w:val="24"/>
                <w:szCs w:val="24"/>
                <w:lang w:val="ru-RU"/>
              </w:rPr>
              <w:t>- стерильна;</w:t>
            </w:r>
          </w:p>
          <w:p w:rsidR="00DE3597" w:rsidRPr="00941A7C" w:rsidRDefault="00DE3597" w:rsidP="00476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941A7C">
              <w:rPr>
                <w:sz w:val="24"/>
                <w:szCs w:val="24"/>
                <w:lang w:val="ru-RU"/>
              </w:rPr>
              <w:t xml:space="preserve">- </w:t>
            </w:r>
            <w:proofErr w:type="spellStart"/>
            <w:r w:rsidRPr="00941A7C">
              <w:rPr>
                <w:sz w:val="24"/>
                <w:szCs w:val="24"/>
                <w:lang w:val="ru-RU"/>
              </w:rPr>
              <w:t>матеріал</w:t>
            </w:r>
            <w:proofErr w:type="spellEnd"/>
            <w:r w:rsidRPr="00941A7C">
              <w:rPr>
                <w:sz w:val="24"/>
                <w:szCs w:val="24"/>
                <w:lang w:val="ru-RU"/>
              </w:rPr>
              <w:t>: пластик.</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DE3597" w:rsidRPr="00941A7C" w:rsidRDefault="000A76E2" w:rsidP="00AE047B">
            <w:pPr>
              <w:jc w:val="center"/>
              <w:rPr>
                <w:sz w:val="24"/>
                <w:szCs w:val="24"/>
                <w:lang w:val="ru-RU"/>
              </w:rPr>
            </w:pPr>
            <w:r w:rsidRPr="00941A7C">
              <w:rPr>
                <w:sz w:val="24"/>
                <w:szCs w:val="24"/>
                <w:lang w:val="ru-RU"/>
              </w:rPr>
              <w:t>шт.</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DE3597" w:rsidRPr="00941A7C" w:rsidRDefault="000A76E2" w:rsidP="00146453">
            <w:pPr>
              <w:jc w:val="center"/>
              <w:rPr>
                <w:b/>
                <w:sz w:val="24"/>
                <w:szCs w:val="24"/>
                <w:lang w:val="ru-RU"/>
              </w:rPr>
            </w:pPr>
            <w:r w:rsidRPr="00941A7C">
              <w:rPr>
                <w:b/>
                <w:sz w:val="24"/>
                <w:szCs w:val="24"/>
                <w:lang w:val="ru-RU"/>
              </w:rPr>
              <w:t>3000</w:t>
            </w:r>
          </w:p>
        </w:tc>
      </w:tr>
      <w:tr w:rsidR="00DE3597" w:rsidRPr="00941A7C" w:rsidTr="006A7C3F">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DE3597" w:rsidRPr="00941A7C" w:rsidRDefault="0057276F" w:rsidP="00AE047B">
            <w:pPr>
              <w:jc w:val="center"/>
              <w:rPr>
                <w:b/>
                <w:sz w:val="24"/>
                <w:szCs w:val="24"/>
                <w:lang w:val="uk-UA"/>
              </w:rPr>
            </w:pPr>
            <w:r w:rsidRPr="00941A7C">
              <w:rPr>
                <w:b/>
                <w:sz w:val="24"/>
                <w:szCs w:val="24"/>
                <w:lang w:val="uk-UA"/>
              </w:rPr>
              <w:t>2</w:t>
            </w:r>
            <w:r w:rsidR="00DE3597" w:rsidRPr="00941A7C">
              <w:rPr>
                <w:b/>
                <w:sz w:val="24"/>
                <w:szCs w:val="24"/>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DE3597" w:rsidRPr="00941A7C" w:rsidRDefault="00DE3597" w:rsidP="008C5790">
            <w:pPr>
              <w:rPr>
                <w:b/>
                <w:color w:val="000000"/>
                <w:sz w:val="24"/>
                <w:szCs w:val="24"/>
                <w:lang w:val="ru-RU"/>
              </w:rPr>
            </w:pPr>
            <w:proofErr w:type="spellStart"/>
            <w:r w:rsidRPr="00941A7C">
              <w:rPr>
                <w:b/>
                <w:color w:val="000000"/>
                <w:sz w:val="24"/>
                <w:szCs w:val="24"/>
                <w:lang w:val="ru-RU"/>
              </w:rPr>
              <w:t>Скарифікатор</w:t>
            </w:r>
            <w:proofErr w:type="spellEnd"/>
            <w:r w:rsidRPr="00941A7C">
              <w:rPr>
                <w:b/>
                <w:color w:val="000000"/>
                <w:sz w:val="24"/>
                <w:szCs w:val="24"/>
                <w:lang w:val="ru-RU"/>
              </w:rPr>
              <w:t xml:space="preserve"> </w:t>
            </w:r>
            <w:proofErr w:type="spellStart"/>
            <w:r w:rsidRPr="00941A7C">
              <w:rPr>
                <w:b/>
                <w:color w:val="000000"/>
                <w:sz w:val="24"/>
                <w:szCs w:val="24"/>
                <w:lang w:val="ru-RU"/>
              </w:rPr>
              <w:t>неавтоматичний</w:t>
            </w:r>
            <w:proofErr w:type="spellEnd"/>
          </w:p>
          <w:p w:rsidR="00DE3597" w:rsidRPr="00941A7C" w:rsidRDefault="00DE3597" w:rsidP="000A76E2">
            <w:pPr>
              <w:pStyle w:val="1"/>
              <w:shd w:val="clear" w:color="auto" w:fill="EEEEEE"/>
              <w:spacing w:before="0" w:after="0"/>
              <w:textAlignment w:val="baseline"/>
              <w:outlineLvl w:val="0"/>
              <w:rPr>
                <w:sz w:val="24"/>
                <w:szCs w:val="24"/>
                <w:lang w:val="uk-UA"/>
              </w:rPr>
            </w:pPr>
            <w:r w:rsidRPr="00941A7C">
              <w:rPr>
                <w:b w:val="0"/>
                <w:sz w:val="24"/>
                <w:szCs w:val="24"/>
                <w:lang w:val="ru-RU"/>
              </w:rPr>
              <w:t>Код НК 024:20</w:t>
            </w:r>
            <w:r w:rsidR="000A76E2" w:rsidRPr="00941A7C">
              <w:rPr>
                <w:b w:val="0"/>
                <w:sz w:val="24"/>
                <w:szCs w:val="24"/>
                <w:lang w:val="ru-RU"/>
              </w:rPr>
              <w:t>23</w:t>
            </w:r>
            <w:r w:rsidRPr="00941A7C">
              <w:rPr>
                <w:b w:val="0"/>
                <w:sz w:val="24"/>
                <w:szCs w:val="24"/>
                <w:lang w:val="ru-RU"/>
              </w:rPr>
              <w:t xml:space="preserve"> - 13472</w:t>
            </w:r>
            <w:r w:rsidRPr="00941A7C">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721" w:type="pct"/>
            <w:tcBorders>
              <w:top w:val="single" w:sz="4" w:space="0" w:color="auto"/>
              <w:bottom w:val="single" w:sz="4" w:space="0" w:color="auto"/>
            </w:tcBorders>
          </w:tcPr>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proofErr w:type="spellStart"/>
            <w:r w:rsidRPr="00941A7C">
              <w:rPr>
                <w:sz w:val="24"/>
                <w:szCs w:val="24"/>
                <w:lang w:val="ru-RU"/>
              </w:rPr>
              <w:t>Скарифікатор</w:t>
            </w:r>
            <w:proofErr w:type="spellEnd"/>
            <w:r w:rsidRPr="00941A7C">
              <w:rPr>
                <w:sz w:val="24"/>
                <w:szCs w:val="24"/>
                <w:lang w:val="ru-RU"/>
              </w:rPr>
              <w:t xml:space="preserve"> повинен бути:</w:t>
            </w:r>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r w:rsidRPr="00941A7C">
              <w:rPr>
                <w:sz w:val="24"/>
                <w:szCs w:val="24"/>
                <w:lang w:val="ru-RU"/>
              </w:rPr>
              <w:t xml:space="preserve">з </w:t>
            </w:r>
            <w:proofErr w:type="spellStart"/>
            <w:r w:rsidRPr="00941A7C">
              <w:rPr>
                <w:sz w:val="24"/>
                <w:szCs w:val="24"/>
                <w:lang w:val="ru-RU"/>
              </w:rPr>
              <w:t>нержавіючої</w:t>
            </w:r>
            <w:proofErr w:type="spellEnd"/>
            <w:r w:rsidRPr="00941A7C">
              <w:rPr>
                <w:sz w:val="24"/>
                <w:szCs w:val="24"/>
                <w:lang w:val="ru-RU"/>
              </w:rPr>
              <w:t xml:space="preserve"> </w:t>
            </w:r>
            <w:proofErr w:type="spellStart"/>
            <w:r w:rsidRPr="00941A7C">
              <w:rPr>
                <w:sz w:val="24"/>
                <w:szCs w:val="24"/>
                <w:lang w:val="ru-RU"/>
              </w:rPr>
              <w:t>хромованої</w:t>
            </w:r>
            <w:proofErr w:type="spellEnd"/>
            <w:r w:rsidRPr="00941A7C">
              <w:rPr>
                <w:sz w:val="24"/>
                <w:szCs w:val="24"/>
                <w:lang w:val="ru-RU"/>
              </w:rPr>
              <w:t xml:space="preserve"> </w:t>
            </w:r>
            <w:proofErr w:type="spellStart"/>
            <w:r w:rsidRPr="00941A7C">
              <w:rPr>
                <w:sz w:val="24"/>
                <w:szCs w:val="24"/>
                <w:lang w:val="ru-RU"/>
              </w:rPr>
              <w:t>сталі</w:t>
            </w:r>
            <w:proofErr w:type="spellEnd"/>
            <w:r w:rsidRPr="00941A7C">
              <w:rPr>
                <w:sz w:val="24"/>
                <w:szCs w:val="24"/>
                <w:lang w:val="ru-RU"/>
              </w:rPr>
              <w:t xml:space="preserve"> без </w:t>
            </w:r>
            <w:proofErr w:type="spellStart"/>
            <w:r w:rsidRPr="00941A7C">
              <w:rPr>
                <w:sz w:val="24"/>
                <w:szCs w:val="24"/>
                <w:lang w:val="ru-RU"/>
              </w:rPr>
              <w:t>домішок</w:t>
            </w:r>
            <w:proofErr w:type="spellEnd"/>
            <w:r w:rsidRPr="00941A7C">
              <w:rPr>
                <w:sz w:val="24"/>
                <w:szCs w:val="24"/>
                <w:lang w:val="ru-RU"/>
              </w:rPr>
              <w:t xml:space="preserve"> </w:t>
            </w:r>
            <w:proofErr w:type="spellStart"/>
            <w:r w:rsidRPr="00941A7C">
              <w:rPr>
                <w:sz w:val="24"/>
                <w:szCs w:val="24"/>
                <w:lang w:val="ru-RU"/>
              </w:rPr>
              <w:t>нікелю</w:t>
            </w:r>
            <w:proofErr w:type="spellEnd"/>
            <w:r w:rsidRPr="00941A7C">
              <w:rPr>
                <w:sz w:val="24"/>
                <w:szCs w:val="24"/>
                <w:lang w:val="ru-RU"/>
              </w:rPr>
              <w:t>;</w:t>
            </w:r>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proofErr w:type="spellStart"/>
            <w:r w:rsidRPr="00941A7C">
              <w:rPr>
                <w:sz w:val="24"/>
                <w:szCs w:val="24"/>
                <w:lang w:val="ru-RU"/>
              </w:rPr>
              <w:t>міцний</w:t>
            </w:r>
            <w:proofErr w:type="spellEnd"/>
            <w:r w:rsidRPr="00941A7C">
              <w:rPr>
                <w:sz w:val="24"/>
                <w:szCs w:val="24"/>
                <w:lang w:val="ru-RU"/>
              </w:rPr>
              <w:t xml:space="preserve">, </w:t>
            </w:r>
            <w:proofErr w:type="spellStart"/>
            <w:r w:rsidRPr="00941A7C">
              <w:rPr>
                <w:sz w:val="24"/>
                <w:szCs w:val="24"/>
                <w:lang w:val="ru-RU"/>
              </w:rPr>
              <w:t>надійний</w:t>
            </w:r>
            <w:proofErr w:type="spellEnd"/>
            <w:r w:rsidRPr="00941A7C">
              <w:rPr>
                <w:sz w:val="24"/>
                <w:szCs w:val="24"/>
                <w:lang w:val="ru-RU"/>
              </w:rPr>
              <w:t>;</w:t>
            </w:r>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r w:rsidRPr="00941A7C">
              <w:rPr>
                <w:sz w:val="24"/>
                <w:szCs w:val="24"/>
                <w:lang w:val="ru-RU"/>
              </w:rPr>
              <w:t xml:space="preserve">з </w:t>
            </w:r>
            <w:proofErr w:type="spellStart"/>
            <w:r w:rsidRPr="00941A7C">
              <w:rPr>
                <w:sz w:val="24"/>
                <w:szCs w:val="24"/>
                <w:lang w:val="ru-RU"/>
              </w:rPr>
              <w:t>мінімальною</w:t>
            </w:r>
            <w:proofErr w:type="spellEnd"/>
            <w:r w:rsidRPr="00941A7C">
              <w:rPr>
                <w:sz w:val="24"/>
                <w:szCs w:val="24"/>
                <w:lang w:val="ru-RU"/>
              </w:rPr>
              <w:t xml:space="preserve"> </w:t>
            </w:r>
            <w:proofErr w:type="spellStart"/>
            <w:r w:rsidRPr="00941A7C">
              <w:rPr>
                <w:sz w:val="24"/>
                <w:szCs w:val="24"/>
                <w:lang w:val="ru-RU"/>
              </w:rPr>
              <w:t>травматизацією</w:t>
            </w:r>
            <w:proofErr w:type="spellEnd"/>
            <w:r w:rsidRPr="00941A7C">
              <w:rPr>
                <w:sz w:val="24"/>
                <w:szCs w:val="24"/>
                <w:lang w:val="ru-RU"/>
              </w:rPr>
              <w:t xml:space="preserve"> - </w:t>
            </w:r>
            <w:proofErr w:type="spellStart"/>
            <w:r w:rsidRPr="00941A7C">
              <w:rPr>
                <w:sz w:val="24"/>
                <w:szCs w:val="24"/>
                <w:lang w:val="ru-RU"/>
              </w:rPr>
              <w:t>відмінно</w:t>
            </w:r>
            <w:proofErr w:type="spellEnd"/>
            <w:r w:rsidRPr="00941A7C">
              <w:rPr>
                <w:sz w:val="24"/>
                <w:szCs w:val="24"/>
                <w:lang w:val="ru-RU"/>
              </w:rPr>
              <w:t xml:space="preserve"> заточений;</w:t>
            </w:r>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r w:rsidRPr="00941A7C">
              <w:rPr>
                <w:sz w:val="24"/>
                <w:szCs w:val="24"/>
                <w:lang w:val="ru-RU"/>
              </w:rPr>
              <w:t xml:space="preserve">з </w:t>
            </w:r>
            <w:proofErr w:type="spellStart"/>
            <w:r w:rsidRPr="00941A7C">
              <w:rPr>
                <w:sz w:val="24"/>
                <w:szCs w:val="24"/>
                <w:lang w:val="ru-RU"/>
              </w:rPr>
              <w:t>тригранним</w:t>
            </w:r>
            <w:proofErr w:type="spellEnd"/>
            <w:r w:rsidRPr="00941A7C">
              <w:rPr>
                <w:sz w:val="24"/>
                <w:szCs w:val="24"/>
                <w:lang w:val="ru-RU"/>
              </w:rPr>
              <w:t xml:space="preserve"> </w:t>
            </w:r>
            <w:proofErr w:type="spellStart"/>
            <w:r w:rsidRPr="00941A7C">
              <w:rPr>
                <w:sz w:val="24"/>
                <w:szCs w:val="24"/>
                <w:lang w:val="ru-RU"/>
              </w:rPr>
              <w:t>центральним</w:t>
            </w:r>
            <w:proofErr w:type="spellEnd"/>
            <w:r w:rsidRPr="00941A7C">
              <w:rPr>
                <w:sz w:val="24"/>
                <w:szCs w:val="24"/>
                <w:lang w:val="ru-RU"/>
              </w:rPr>
              <w:t xml:space="preserve"> </w:t>
            </w:r>
            <w:proofErr w:type="spellStart"/>
            <w:r w:rsidRPr="00941A7C">
              <w:rPr>
                <w:sz w:val="24"/>
                <w:szCs w:val="24"/>
                <w:lang w:val="ru-RU"/>
              </w:rPr>
              <w:t>списом</w:t>
            </w:r>
            <w:proofErr w:type="spellEnd"/>
            <w:r w:rsidRPr="00941A7C">
              <w:rPr>
                <w:sz w:val="24"/>
                <w:szCs w:val="24"/>
                <w:lang w:val="ru-RU"/>
              </w:rPr>
              <w:t>;</w:t>
            </w:r>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r w:rsidRPr="00941A7C">
              <w:rPr>
                <w:sz w:val="24"/>
                <w:szCs w:val="24"/>
                <w:lang w:val="ru-RU"/>
              </w:rPr>
              <w:t xml:space="preserve">з </w:t>
            </w:r>
            <w:proofErr w:type="spellStart"/>
            <w:r w:rsidRPr="00941A7C">
              <w:rPr>
                <w:sz w:val="24"/>
                <w:szCs w:val="24"/>
                <w:lang w:val="ru-RU"/>
              </w:rPr>
              <w:t>бічними</w:t>
            </w:r>
            <w:proofErr w:type="spellEnd"/>
            <w:r w:rsidRPr="00941A7C">
              <w:rPr>
                <w:sz w:val="24"/>
                <w:szCs w:val="24"/>
                <w:lang w:val="ru-RU"/>
              </w:rPr>
              <w:t xml:space="preserve"> </w:t>
            </w:r>
            <w:proofErr w:type="spellStart"/>
            <w:r w:rsidRPr="00941A7C">
              <w:rPr>
                <w:sz w:val="24"/>
                <w:szCs w:val="24"/>
                <w:lang w:val="ru-RU"/>
              </w:rPr>
              <w:t>обмежувачами</w:t>
            </w:r>
            <w:proofErr w:type="spellEnd"/>
            <w:r w:rsidRPr="00941A7C">
              <w:rPr>
                <w:sz w:val="24"/>
                <w:szCs w:val="24"/>
                <w:lang w:val="ru-RU"/>
              </w:rPr>
              <w:t xml:space="preserve"> для </w:t>
            </w:r>
            <w:proofErr w:type="spellStart"/>
            <w:r w:rsidRPr="00941A7C">
              <w:rPr>
                <w:sz w:val="24"/>
                <w:szCs w:val="24"/>
                <w:lang w:val="ru-RU"/>
              </w:rPr>
              <w:t>оптимальної</w:t>
            </w:r>
            <w:proofErr w:type="spellEnd"/>
            <w:r w:rsidRPr="00941A7C">
              <w:rPr>
                <w:sz w:val="24"/>
                <w:szCs w:val="24"/>
                <w:lang w:val="ru-RU"/>
              </w:rPr>
              <w:t xml:space="preserve"> </w:t>
            </w:r>
            <w:proofErr w:type="spellStart"/>
            <w:r w:rsidRPr="00941A7C">
              <w:rPr>
                <w:sz w:val="24"/>
                <w:szCs w:val="24"/>
                <w:lang w:val="ru-RU"/>
              </w:rPr>
              <w:t>глибини</w:t>
            </w:r>
            <w:proofErr w:type="spellEnd"/>
            <w:r w:rsidRPr="00941A7C">
              <w:rPr>
                <w:sz w:val="24"/>
                <w:szCs w:val="24"/>
                <w:lang w:val="ru-RU"/>
              </w:rPr>
              <w:t xml:space="preserve"> і </w:t>
            </w:r>
            <w:proofErr w:type="spellStart"/>
            <w:r w:rsidRPr="00941A7C">
              <w:rPr>
                <w:sz w:val="24"/>
                <w:szCs w:val="24"/>
                <w:lang w:val="ru-RU"/>
              </w:rPr>
              <w:t>розміру</w:t>
            </w:r>
            <w:proofErr w:type="spellEnd"/>
            <w:r w:rsidRPr="00941A7C">
              <w:rPr>
                <w:sz w:val="24"/>
                <w:szCs w:val="24"/>
                <w:lang w:val="ru-RU"/>
              </w:rPr>
              <w:t xml:space="preserve"> </w:t>
            </w:r>
            <w:proofErr w:type="gramStart"/>
            <w:r w:rsidRPr="00941A7C">
              <w:rPr>
                <w:sz w:val="24"/>
                <w:szCs w:val="24"/>
                <w:lang w:val="ru-RU"/>
              </w:rPr>
              <w:t>проколу ;</w:t>
            </w:r>
            <w:proofErr w:type="gramEnd"/>
          </w:p>
          <w:p w:rsidR="00DE3597" w:rsidRPr="00941A7C" w:rsidRDefault="00DE3597" w:rsidP="008C5790">
            <w:pPr>
              <w:numPr>
                <w:ilvl w:val="0"/>
                <w:numId w:val="5"/>
              </w:numPr>
              <w:shd w:val="clear" w:color="auto" w:fill="FFFFFF"/>
              <w:tabs>
                <w:tab w:val="clear" w:pos="720"/>
                <w:tab w:val="num" w:pos="0"/>
              </w:tabs>
              <w:spacing w:before="100" w:beforeAutospacing="1"/>
              <w:ind w:left="0"/>
              <w:rPr>
                <w:sz w:val="24"/>
                <w:szCs w:val="24"/>
                <w:lang w:val="ru-RU"/>
              </w:rPr>
            </w:pPr>
            <w:proofErr w:type="spellStart"/>
            <w:r w:rsidRPr="00941A7C">
              <w:rPr>
                <w:sz w:val="24"/>
                <w:szCs w:val="24"/>
                <w:lang w:val="ru-RU"/>
              </w:rPr>
              <w:t>стерильний</w:t>
            </w:r>
            <w:proofErr w:type="spellEnd"/>
            <w:r w:rsidRPr="00941A7C">
              <w:rPr>
                <w:sz w:val="24"/>
                <w:szCs w:val="24"/>
                <w:lang w:val="ru-RU"/>
              </w:rPr>
              <w:t xml:space="preserve">, </w:t>
            </w:r>
            <w:proofErr w:type="spellStart"/>
            <w:r w:rsidRPr="00941A7C">
              <w:rPr>
                <w:sz w:val="24"/>
                <w:szCs w:val="24"/>
                <w:lang w:val="ru-RU"/>
              </w:rPr>
              <w:t>готовий</w:t>
            </w:r>
            <w:proofErr w:type="spellEnd"/>
            <w:r w:rsidRPr="00941A7C">
              <w:rPr>
                <w:sz w:val="24"/>
                <w:szCs w:val="24"/>
                <w:lang w:val="ru-RU"/>
              </w:rPr>
              <w:t xml:space="preserve"> до </w:t>
            </w:r>
            <w:proofErr w:type="spellStart"/>
            <w:r w:rsidRPr="00941A7C">
              <w:rPr>
                <w:sz w:val="24"/>
                <w:szCs w:val="24"/>
                <w:lang w:val="ru-RU"/>
              </w:rPr>
              <w:t>застосування</w:t>
            </w:r>
            <w:proofErr w:type="spellEnd"/>
            <w:r w:rsidRPr="00941A7C">
              <w:rPr>
                <w:sz w:val="24"/>
                <w:szCs w:val="24"/>
                <w:lang w:val="ru-RU"/>
              </w:rPr>
              <w:t>;</w:t>
            </w:r>
          </w:p>
          <w:p w:rsidR="00DE3597" w:rsidRPr="00941A7C" w:rsidRDefault="00DE3597" w:rsidP="008C5790">
            <w:pPr>
              <w:shd w:val="clear" w:color="auto" w:fill="FDFEFD"/>
              <w:textAlignment w:val="baseline"/>
              <w:rPr>
                <w:sz w:val="24"/>
                <w:szCs w:val="24"/>
                <w:lang w:val="ru-RU"/>
              </w:rPr>
            </w:pPr>
            <w:proofErr w:type="spellStart"/>
            <w:r w:rsidRPr="00941A7C">
              <w:rPr>
                <w:sz w:val="24"/>
                <w:szCs w:val="24"/>
                <w:lang w:val="ru-RU"/>
              </w:rPr>
              <w:t>Призначення</w:t>
            </w:r>
            <w:proofErr w:type="spellEnd"/>
            <w:r w:rsidRPr="00941A7C">
              <w:rPr>
                <w:sz w:val="24"/>
                <w:szCs w:val="24"/>
                <w:lang w:val="ru-RU"/>
              </w:rPr>
              <w:t>: </w:t>
            </w:r>
            <w:proofErr w:type="spellStart"/>
            <w:r w:rsidRPr="00941A7C">
              <w:rPr>
                <w:sz w:val="24"/>
                <w:szCs w:val="24"/>
                <w:lang w:val="ru-RU"/>
              </w:rPr>
              <w:t>Забір</w:t>
            </w:r>
            <w:proofErr w:type="spellEnd"/>
            <w:r w:rsidRPr="00941A7C">
              <w:rPr>
                <w:sz w:val="24"/>
                <w:szCs w:val="24"/>
                <w:lang w:val="ru-RU"/>
              </w:rPr>
              <w:t xml:space="preserve"> </w:t>
            </w:r>
            <w:proofErr w:type="spellStart"/>
            <w:r w:rsidRPr="00941A7C">
              <w:rPr>
                <w:sz w:val="24"/>
                <w:szCs w:val="24"/>
                <w:lang w:val="ru-RU"/>
              </w:rPr>
              <w:t>капілярної</w:t>
            </w:r>
            <w:proofErr w:type="spellEnd"/>
            <w:r w:rsidRPr="00941A7C">
              <w:rPr>
                <w:sz w:val="24"/>
                <w:szCs w:val="24"/>
                <w:lang w:val="ru-RU"/>
              </w:rPr>
              <w:t xml:space="preserve"> </w:t>
            </w:r>
            <w:proofErr w:type="spellStart"/>
            <w:r w:rsidRPr="00941A7C">
              <w:rPr>
                <w:sz w:val="24"/>
                <w:szCs w:val="24"/>
                <w:lang w:val="ru-RU"/>
              </w:rPr>
              <w:t>крові</w:t>
            </w:r>
            <w:proofErr w:type="spellEnd"/>
          </w:p>
          <w:p w:rsidR="00DE3597" w:rsidRPr="00941A7C" w:rsidRDefault="00DE3597" w:rsidP="008C5790">
            <w:pPr>
              <w:shd w:val="clear" w:color="auto" w:fill="FDFEFD"/>
              <w:textAlignment w:val="baseline"/>
              <w:rPr>
                <w:sz w:val="24"/>
                <w:szCs w:val="24"/>
                <w:lang w:val="ru-RU"/>
              </w:rPr>
            </w:pPr>
            <w:proofErr w:type="spellStart"/>
            <w:r w:rsidRPr="00941A7C">
              <w:rPr>
                <w:sz w:val="24"/>
                <w:szCs w:val="24"/>
                <w:lang w:val="ru-RU"/>
              </w:rPr>
              <w:t>Розташування</w:t>
            </w:r>
            <w:proofErr w:type="spellEnd"/>
            <w:r w:rsidRPr="00941A7C">
              <w:rPr>
                <w:sz w:val="24"/>
                <w:szCs w:val="24"/>
                <w:lang w:val="ru-RU"/>
              </w:rPr>
              <w:t xml:space="preserve"> </w:t>
            </w:r>
            <w:proofErr w:type="spellStart"/>
            <w:r w:rsidRPr="00941A7C">
              <w:rPr>
                <w:sz w:val="24"/>
                <w:szCs w:val="24"/>
                <w:lang w:val="ru-RU"/>
              </w:rPr>
              <w:t>списа</w:t>
            </w:r>
            <w:proofErr w:type="spellEnd"/>
            <w:r w:rsidRPr="00941A7C">
              <w:rPr>
                <w:sz w:val="24"/>
                <w:szCs w:val="24"/>
                <w:lang w:val="ru-RU"/>
              </w:rPr>
              <w:t>: </w:t>
            </w:r>
            <w:proofErr w:type="spellStart"/>
            <w:r w:rsidRPr="00941A7C">
              <w:rPr>
                <w:sz w:val="24"/>
                <w:szCs w:val="24"/>
                <w:lang w:val="ru-RU"/>
              </w:rPr>
              <w:t>Центральне</w:t>
            </w:r>
            <w:proofErr w:type="spellEnd"/>
          </w:p>
          <w:p w:rsidR="00DE3597" w:rsidRPr="00941A7C" w:rsidRDefault="00DE3597" w:rsidP="000655A3">
            <w:pPr>
              <w:shd w:val="clear" w:color="auto" w:fill="FDFEFD"/>
              <w:textAlignment w:val="baseline"/>
              <w:rPr>
                <w:sz w:val="24"/>
                <w:szCs w:val="24"/>
                <w:lang w:val="ru-RU"/>
              </w:rPr>
            </w:pPr>
            <w:r w:rsidRPr="00941A7C">
              <w:rPr>
                <w:sz w:val="24"/>
                <w:szCs w:val="24"/>
                <w:lang w:val="ru-RU"/>
              </w:rPr>
              <w:t xml:space="preserve">Тип </w:t>
            </w:r>
            <w:proofErr w:type="spellStart"/>
            <w:r w:rsidRPr="00941A7C">
              <w:rPr>
                <w:sz w:val="24"/>
                <w:szCs w:val="24"/>
                <w:lang w:val="ru-RU"/>
              </w:rPr>
              <w:t>пакування</w:t>
            </w:r>
            <w:proofErr w:type="spellEnd"/>
            <w:r w:rsidRPr="00941A7C">
              <w:rPr>
                <w:sz w:val="24"/>
                <w:szCs w:val="24"/>
                <w:lang w:val="ru-RU"/>
              </w:rPr>
              <w:t>: </w:t>
            </w:r>
            <w:proofErr w:type="spellStart"/>
            <w:r w:rsidRPr="00941A7C">
              <w:rPr>
                <w:sz w:val="24"/>
                <w:szCs w:val="24"/>
                <w:lang w:val="ru-RU"/>
              </w:rPr>
              <w:t>Індивідуальне</w:t>
            </w:r>
            <w:proofErr w:type="spellEnd"/>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DE3597" w:rsidRPr="00941A7C" w:rsidRDefault="000A76E2" w:rsidP="000A76E2">
            <w:pPr>
              <w:rPr>
                <w:sz w:val="24"/>
                <w:szCs w:val="24"/>
                <w:lang w:val="ru-RU"/>
              </w:rPr>
            </w:pPr>
            <w:r w:rsidRPr="00941A7C">
              <w:rPr>
                <w:sz w:val="24"/>
                <w:szCs w:val="24"/>
                <w:lang w:val="ru-RU"/>
              </w:rPr>
              <w:t>шт.</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DE3597" w:rsidRPr="00941A7C" w:rsidRDefault="000A76E2" w:rsidP="00AE047B">
            <w:pPr>
              <w:jc w:val="center"/>
              <w:rPr>
                <w:b/>
                <w:sz w:val="24"/>
                <w:szCs w:val="24"/>
                <w:lang w:val="uk-UA"/>
              </w:rPr>
            </w:pPr>
            <w:r w:rsidRPr="00941A7C">
              <w:rPr>
                <w:b/>
                <w:sz w:val="24"/>
                <w:szCs w:val="24"/>
                <w:lang w:val="uk-UA"/>
              </w:rPr>
              <w:t>6000</w:t>
            </w:r>
          </w:p>
        </w:tc>
      </w:tr>
      <w:tr w:rsidR="00DE3597" w:rsidRPr="00941A7C"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DE3597" w:rsidRPr="00941A7C" w:rsidRDefault="0057276F" w:rsidP="00AE047B">
            <w:pPr>
              <w:jc w:val="center"/>
              <w:rPr>
                <w:b/>
                <w:sz w:val="24"/>
                <w:szCs w:val="24"/>
                <w:lang w:val="uk-UA"/>
              </w:rPr>
            </w:pPr>
            <w:r w:rsidRPr="00941A7C">
              <w:rPr>
                <w:b/>
                <w:sz w:val="24"/>
                <w:szCs w:val="24"/>
                <w:lang w:val="uk-UA"/>
              </w:rPr>
              <w:t>3</w:t>
            </w:r>
            <w:r w:rsidR="00DE3597" w:rsidRPr="00941A7C">
              <w:rPr>
                <w:b/>
                <w:sz w:val="24"/>
                <w:szCs w:val="24"/>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DE3597" w:rsidRPr="00941A7C" w:rsidRDefault="00DE3597" w:rsidP="008C5790">
            <w:pPr>
              <w:rPr>
                <w:b/>
                <w:sz w:val="24"/>
                <w:szCs w:val="24"/>
              </w:rPr>
            </w:pPr>
            <w:r w:rsidRPr="00941A7C">
              <w:rPr>
                <w:b/>
                <w:color w:val="000000"/>
                <w:sz w:val="24"/>
                <w:szCs w:val="24"/>
                <w:lang w:val="ru-RU"/>
              </w:rPr>
              <w:t xml:space="preserve">Шпатель ЛОР </w:t>
            </w:r>
            <w:proofErr w:type="spellStart"/>
            <w:r w:rsidRPr="00941A7C">
              <w:rPr>
                <w:b/>
                <w:color w:val="000000"/>
                <w:sz w:val="24"/>
                <w:szCs w:val="24"/>
                <w:lang w:val="ru-RU"/>
              </w:rPr>
              <w:t>терапевтичний</w:t>
            </w:r>
            <w:proofErr w:type="spellEnd"/>
          </w:p>
        </w:tc>
        <w:tc>
          <w:tcPr>
            <w:cnfStyle w:val="000010000000" w:firstRow="0" w:lastRow="0" w:firstColumn="0" w:lastColumn="0" w:oddVBand="1" w:evenVBand="0" w:oddHBand="0" w:evenHBand="0" w:firstRowFirstColumn="0" w:firstRowLastColumn="0" w:lastRowFirstColumn="0" w:lastRowLastColumn="0"/>
            <w:tcW w:w="2721" w:type="pct"/>
            <w:tcBorders>
              <w:top w:val="single" w:sz="4" w:space="0" w:color="auto"/>
              <w:bottom w:val="single" w:sz="4" w:space="0" w:color="auto"/>
            </w:tcBorders>
          </w:tcPr>
          <w:p w:rsidR="00DE3597" w:rsidRPr="00941A7C" w:rsidRDefault="00DE3597" w:rsidP="008C5790">
            <w:pPr>
              <w:jc w:val="both"/>
              <w:rPr>
                <w:sz w:val="24"/>
                <w:szCs w:val="24"/>
                <w:lang w:val="ru-RU"/>
              </w:rPr>
            </w:pPr>
            <w:proofErr w:type="spellStart"/>
            <w:r w:rsidRPr="00941A7C">
              <w:rPr>
                <w:sz w:val="24"/>
                <w:szCs w:val="24"/>
                <w:lang w:val="ru-RU"/>
              </w:rPr>
              <w:t>Дерев`яний</w:t>
            </w:r>
            <w:proofErr w:type="spellEnd"/>
            <w:r w:rsidRPr="00941A7C">
              <w:rPr>
                <w:sz w:val="24"/>
                <w:szCs w:val="24"/>
                <w:lang w:val="ru-RU"/>
              </w:rPr>
              <w:t xml:space="preserve"> шпатель </w:t>
            </w:r>
            <w:proofErr w:type="spellStart"/>
            <w:r w:rsidRPr="00941A7C">
              <w:rPr>
                <w:sz w:val="24"/>
                <w:szCs w:val="24"/>
                <w:lang w:val="ru-RU"/>
              </w:rPr>
              <w:t>терапевтичний</w:t>
            </w:r>
            <w:proofErr w:type="spellEnd"/>
            <w:r w:rsidRPr="00941A7C">
              <w:rPr>
                <w:sz w:val="24"/>
                <w:szCs w:val="24"/>
                <w:lang w:val="ru-RU"/>
              </w:rPr>
              <w:t xml:space="preserve"> для одноразового </w:t>
            </w:r>
            <w:proofErr w:type="spellStart"/>
            <w:r w:rsidRPr="00941A7C">
              <w:rPr>
                <w:sz w:val="24"/>
                <w:szCs w:val="24"/>
                <w:lang w:val="ru-RU"/>
              </w:rPr>
              <w:t>використання</w:t>
            </w:r>
            <w:proofErr w:type="spellEnd"/>
            <w:r w:rsidRPr="00941A7C">
              <w:rPr>
                <w:sz w:val="24"/>
                <w:szCs w:val="24"/>
                <w:lang w:val="ru-RU"/>
              </w:rPr>
              <w:t>.</w:t>
            </w:r>
          </w:p>
          <w:p w:rsidR="00DE3597" w:rsidRPr="00941A7C" w:rsidRDefault="00DE3597" w:rsidP="008C5790">
            <w:pPr>
              <w:jc w:val="both"/>
              <w:rPr>
                <w:sz w:val="24"/>
                <w:szCs w:val="24"/>
                <w:lang w:val="ru-RU"/>
              </w:rPr>
            </w:pPr>
            <w:proofErr w:type="spellStart"/>
            <w:r w:rsidRPr="00941A7C">
              <w:rPr>
                <w:sz w:val="24"/>
                <w:szCs w:val="24"/>
                <w:lang w:val="ru-RU"/>
              </w:rPr>
              <w:t>Матеріал</w:t>
            </w:r>
            <w:proofErr w:type="spellEnd"/>
            <w:r w:rsidRPr="00941A7C">
              <w:rPr>
                <w:sz w:val="24"/>
                <w:szCs w:val="24"/>
                <w:lang w:val="ru-RU"/>
              </w:rPr>
              <w:t xml:space="preserve">: деревина. </w:t>
            </w:r>
            <w:proofErr w:type="spellStart"/>
            <w:r w:rsidRPr="00941A7C">
              <w:rPr>
                <w:sz w:val="24"/>
                <w:szCs w:val="24"/>
                <w:lang w:val="ru-RU"/>
              </w:rPr>
              <w:t>Розмір</w:t>
            </w:r>
            <w:proofErr w:type="spellEnd"/>
            <w:r w:rsidRPr="00941A7C">
              <w:rPr>
                <w:sz w:val="24"/>
                <w:szCs w:val="24"/>
                <w:lang w:val="ru-RU"/>
              </w:rPr>
              <w:t xml:space="preserve"> 150х18 мм.</w:t>
            </w:r>
          </w:p>
          <w:p w:rsidR="00DE3597" w:rsidRPr="00941A7C" w:rsidRDefault="00DE3597" w:rsidP="008C5790">
            <w:pPr>
              <w:jc w:val="both"/>
              <w:rPr>
                <w:sz w:val="24"/>
                <w:szCs w:val="24"/>
                <w:lang w:val="ru-RU"/>
              </w:rPr>
            </w:pPr>
            <w:proofErr w:type="spellStart"/>
            <w:r w:rsidRPr="00941A7C">
              <w:rPr>
                <w:sz w:val="24"/>
                <w:szCs w:val="24"/>
                <w:lang w:val="ru-RU"/>
              </w:rPr>
              <w:t>Стерилізація</w:t>
            </w:r>
            <w:proofErr w:type="spellEnd"/>
            <w:r w:rsidRPr="00941A7C">
              <w:rPr>
                <w:sz w:val="24"/>
                <w:szCs w:val="24"/>
                <w:lang w:val="ru-RU"/>
              </w:rPr>
              <w:t xml:space="preserve"> оксидом </w:t>
            </w:r>
            <w:proofErr w:type="spellStart"/>
            <w:r w:rsidRPr="00941A7C">
              <w:rPr>
                <w:sz w:val="24"/>
                <w:szCs w:val="24"/>
                <w:lang w:val="ru-RU"/>
              </w:rPr>
              <w:t>етилену</w:t>
            </w:r>
            <w:proofErr w:type="spellEnd"/>
            <w:r w:rsidRPr="00941A7C">
              <w:rPr>
                <w:sz w:val="24"/>
                <w:szCs w:val="24"/>
                <w:lang w:val="ru-RU"/>
              </w:rPr>
              <w:t>.</w:t>
            </w:r>
          </w:p>
          <w:p w:rsidR="00DE3597" w:rsidRPr="00941A7C" w:rsidRDefault="00DE3597" w:rsidP="000655A3">
            <w:pPr>
              <w:numPr>
                <w:ilvl w:val="0"/>
                <w:numId w:val="5"/>
              </w:numPr>
              <w:shd w:val="clear" w:color="auto" w:fill="FFFFFF"/>
              <w:tabs>
                <w:tab w:val="clear" w:pos="720"/>
                <w:tab w:val="num" w:pos="0"/>
              </w:tabs>
              <w:spacing w:before="100" w:beforeAutospacing="1"/>
              <w:ind w:left="0"/>
              <w:rPr>
                <w:sz w:val="24"/>
                <w:szCs w:val="24"/>
                <w:lang w:val="ru-RU"/>
              </w:rPr>
            </w:pPr>
            <w:proofErr w:type="spellStart"/>
            <w:r w:rsidRPr="00941A7C">
              <w:rPr>
                <w:sz w:val="24"/>
                <w:szCs w:val="24"/>
                <w:lang w:val="ru-RU"/>
              </w:rPr>
              <w:lastRenderedPageBreak/>
              <w:t>Розмір</w:t>
            </w:r>
            <w:proofErr w:type="spellEnd"/>
            <w:r w:rsidRPr="00941A7C">
              <w:rPr>
                <w:sz w:val="24"/>
                <w:szCs w:val="24"/>
                <w:lang w:val="ru-RU"/>
              </w:rPr>
              <w:t xml:space="preserve"> шпателя </w:t>
            </w:r>
            <w:proofErr w:type="spellStart"/>
            <w:r w:rsidRPr="00941A7C">
              <w:rPr>
                <w:sz w:val="24"/>
                <w:szCs w:val="24"/>
                <w:lang w:val="ru-RU"/>
              </w:rPr>
              <w:t>довжина</w:t>
            </w:r>
            <w:proofErr w:type="spellEnd"/>
            <w:r w:rsidRPr="00941A7C">
              <w:rPr>
                <w:sz w:val="24"/>
                <w:szCs w:val="24"/>
                <w:lang w:val="ru-RU"/>
              </w:rPr>
              <w:t xml:space="preserve"> – 150 </w:t>
            </w:r>
            <w:proofErr w:type="gramStart"/>
            <w:r w:rsidRPr="00941A7C">
              <w:rPr>
                <w:sz w:val="24"/>
                <w:szCs w:val="24"/>
                <w:lang w:val="ru-RU"/>
              </w:rPr>
              <w:t>мм.,</w:t>
            </w:r>
            <w:proofErr w:type="gramEnd"/>
            <w:r w:rsidRPr="00941A7C">
              <w:rPr>
                <w:sz w:val="24"/>
                <w:szCs w:val="24"/>
                <w:lang w:val="ru-RU"/>
              </w:rPr>
              <w:t xml:space="preserve"> ширина – 18 мм, </w:t>
            </w:r>
            <w:proofErr w:type="spellStart"/>
            <w:r w:rsidRPr="00941A7C">
              <w:rPr>
                <w:sz w:val="24"/>
                <w:szCs w:val="24"/>
                <w:lang w:val="ru-RU"/>
              </w:rPr>
              <w:t>товщина</w:t>
            </w:r>
            <w:proofErr w:type="spellEnd"/>
            <w:r w:rsidRPr="00941A7C">
              <w:rPr>
                <w:sz w:val="24"/>
                <w:szCs w:val="24"/>
                <w:lang w:val="ru-RU"/>
              </w:rPr>
              <w:t xml:space="preserve">- 1.6 мм. </w:t>
            </w:r>
            <w:proofErr w:type="spellStart"/>
            <w:r w:rsidRPr="00941A7C">
              <w:rPr>
                <w:sz w:val="24"/>
                <w:szCs w:val="24"/>
                <w:lang w:val="ru-RU"/>
              </w:rPr>
              <w:t>Індивідуальна</w:t>
            </w:r>
            <w:proofErr w:type="spellEnd"/>
            <w:r w:rsidRPr="00941A7C">
              <w:rPr>
                <w:sz w:val="24"/>
                <w:szCs w:val="24"/>
                <w:lang w:val="ru-RU"/>
              </w:rPr>
              <w:t xml:space="preserve"> упаковка, стерильна. </w:t>
            </w:r>
            <w:proofErr w:type="spellStart"/>
            <w:r w:rsidRPr="00941A7C">
              <w:rPr>
                <w:sz w:val="24"/>
                <w:szCs w:val="24"/>
                <w:lang w:val="ru-RU"/>
              </w:rPr>
              <w:t>Ідеально</w:t>
            </w:r>
            <w:proofErr w:type="spellEnd"/>
            <w:r w:rsidRPr="00941A7C">
              <w:rPr>
                <w:sz w:val="24"/>
                <w:szCs w:val="24"/>
                <w:lang w:val="ru-RU"/>
              </w:rPr>
              <w:t xml:space="preserve"> гладенька </w:t>
            </w:r>
            <w:proofErr w:type="spellStart"/>
            <w:r w:rsidRPr="00941A7C">
              <w:rPr>
                <w:sz w:val="24"/>
                <w:szCs w:val="24"/>
                <w:lang w:val="ru-RU"/>
              </w:rPr>
              <w:t>поверхня</w:t>
            </w:r>
            <w:proofErr w:type="spellEnd"/>
            <w:r w:rsidRPr="00941A7C">
              <w:rPr>
                <w:sz w:val="24"/>
                <w:szCs w:val="24"/>
                <w:lang w:val="ru-RU"/>
              </w:rPr>
              <w:t xml:space="preserve"> і края. </w:t>
            </w:r>
            <w:proofErr w:type="spellStart"/>
            <w:r w:rsidRPr="00941A7C">
              <w:rPr>
                <w:sz w:val="24"/>
                <w:szCs w:val="24"/>
                <w:lang w:val="ru-RU"/>
              </w:rPr>
              <w:t>Вироблені</w:t>
            </w:r>
            <w:proofErr w:type="spellEnd"/>
            <w:r w:rsidRPr="00941A7C">
              <w:rPr>
                <w:sz w:val="24"/>
                <w:szCs w:val="24"/>
                <w:lang w:val="ru-RU"/>
              </w:rPr>
              <w:t xml:space="preserve"> </w:t>
            </w:r>
            <w:proofErr w:type="spellStart"/>
            <w:r w:rsidRPr="00941A7C">
              <w:rPr>
                <w:sz w:val="24"/>
                <w:szCs w:val="24"/>
                <w:lang w:val="ru-RU"/>
              </w:rPr>
              <w:t>із</w:t>
            </w:r>
            <w:proofErr w:type="spellEnd"/>
            <w:r w:rsidRPr="00941A7C">
              <w:rPr>
                <w:sz w:val="24"/>
                <w:szCs w:val="24"/>
                <w:lang w:val="ru-RU"/>
              </w:rPr>
              <w:t xml:space="preserve"> </w:t>
            </w:r>
            <w:proofErr w:type="spellStart"/>
            <w:r w:rsidRPr="00941A7C">
              <w:rPr>
                <w:sz w:val="24"/>
                <w:szCs w:val="24"/>
                <w:lang w:val="ru-RU"/>
              </w:rPr>
              <w:t>екологічно</w:t>
            </w:r>
            <w:proofErr w:type="spellEnd"/>
            <w:r w:rsidRPr="00941A7C">
              <w:rPr>
                <w:sz w:val="24"/>
                <w:szCs w:val="24"/>
                <w:lang w:val="ru-RU"/>
              </w:rPr>
              <w:t xml:space="preserve"> </w:t>
            </w:r>
            <w:proofErr w:type="spellStart"/>
            <w:r w:rsidRPr="00941A7C">
              <w:rPr>
                <w:sz w:val="24"/>
                <w:szCs w:val="24"/>
                <w:lang w:val="ru-RU"/>
              </w:rPr>
              <w:t>чистої</w:t>
            </w:r>
            <w:proofErr w:type="spellEnd"/>
            <w:r w:rsidRPr="00941A7C">
              <w:rPr>
                <w:sz w:val="24"/>
                <w:szCs w:val="24"/>
                <w:lang w:val="ru-RU"/>
              </w:rPr>
              <w:t xml:space="preserve"> </w:t>
            </w:r>
            <w:proofErr w:type="spellStart"/>
            <w:r w:rsidRPr="00941A7C">
              <w:rPr>
                <w:sz w:val="24"/>
                <w:szCs w:val="24"/>
                <w:lang w:val="ru-RU"/>
              </w:rPr>
              <w:t>деревини</w:t>
            </w:r>
            <w:proofErr w:type="spellEnd"/>
            <w:r w:rsidRPr="00941A7C">
              <w:rPr>
                <w:sz w:val="24"/>
                <w:szCs w:val="24"/>
                <w:lang w:val="ru-RU"/>
              </w:rPr>
              <w:t xml:space="preserve">, </w:t>
            </w:r>
            <w:proofErr w:type="spellStart"/>
            <w:r w:rsidRPr="00941A7C">
              <w:rPr>
                <w:sz w:val="24"/>
                <w:szCs w:val="24"/>
                <w:lang w:val="ru-RU"/>
              </w:rPr>
              <w:t>твердих</w:t>
            </w:r>
            <w:proofErr w:type="spellEnd"/>
            <w:r w:rsidRPr="00941A7C">
              <w:rPr>
                <w:sz w:val="24"/>
                <w:szCs w:val="24"/>
                <w:lang w:val="ru-RU"/>
              </w:rPr>
              <w:t xml:space="preserve"> </w:t>
            </w:r>
            <w:proofErr w:type="spellStart"/>
            <w:r w:rsidRPr="00941A7C">
              <w:rPr>
                <w:sz w:val="24"/>
                <w:szCs w:val="24"/>
                <w:lang w:val="ru-RU"/>
              </w:rPr>
              <w:t>листових</w:t>
            </w:r>
            <w:proofErr w:type="spellEnd"/>
            <w:r w:rsidRPr="00941A7C">
              <w:rPr>
                <w:sz w:val="24"/>
                <w:szCs w:val="24"/>
                <w:lang w:val="ru-RU"/>
              </w:rPr>
              <w:t xml:space="preserve"> </w:t>
            </w:r>
            <w:proofErr w:type="spellStart"/>
            <w:r w:rsidRPr="00941A7C">
              <w:rPr>
                <w:sz w:val="24"/>
                <w:szCs w:val="24"/>
                <w:lang w:val="ru-RU"/>
              </w:rPr>
              <w:t>порід</w:t>
            </w:r>
            <w:proofErr w:type="spellEnd"/>
            <w:r w:rsidRPr="00941A7C">
              <w:rPr>
                <w:sz w:val="24"/>
                <w:szCs w:val="24"/>
                <w:lang w:val="ru-RU"/>
              </w:rPr>
              <w:t xml:space="preserve"> дерев.</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DE3597" w:rsidRPr="00941A7C" w:rsidRDefault="000A76E2" w:rsidP="00433E76">
            <w:pPr>
              <w:jc w:val="center"/>
              <w:rPr>
                <w:sz w:val="24"/>
                <w:szCs w:val="24"/>
                <w:lang w:val="ru-RU"/>
              </w:rPr>
            </w:pPr>
            <w:r w:rsidRPr="00941A7C">
              <w:rPr>
                <w:sz w:val="24"/>
                <w:szCs w:val="24"/>
                <w:lang w:val="ru-RU"/>
              </w:rPr>
              <w:lastRenderedPageBreak/>
              <w:t>шт.</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DE3597" w:rsidRPr="00941A7C" w:rsidRDefault="000A76E2" w:rsidP="00AE047B">
            <w:pPr>
              <w:jc w:val="center"/>
              <w:rPr>
                <w:b/>
                <w:sz w:val="24"/>
                <w:szCs w:val="24"/>
                <w:lang w:val="uk-UA"/>
              </w:rPr>
            </w:pPr>
            <w:r w:rsidRPr="00941A7C">
              <w:rPr>
                <w:b/>
                <w:sz w:val="24"/>
                <w:szCs w:val="24"/>
                <w:lang w:val="uk-UA"/>
              </w:rPr>
              <w:t>8000</w:t>
            </w:r>
          </w:p>
        </w:tc>
      </w:tr>
    </w:tbl>
    <w:p w:rsidR="00CD4D28" w:rsidRPr="00941A7C" w:rsidRDefault="00CD4D28" w:rsidP="004C711A">
      <w:pPr>
        <w:spacing w:after="0"/>
        <w:rPr>
          <w:rFonts w:ascii="Times New Roman" w:hAnsi="Times New Roman" w:cs="Times New Roman"/>
          <w:bCs/>
          <w:sz w:val="24"/>
          <w:szCs w:val="24"/>
        </w:rPr>
      </w:pPr>
    </w:p>
    <w:p w:rsidR="0047633A" w:rsidRDefault="00FE1CBE" w:rsidP="0047633A">
      <w:pPr>
        <w:spacing w:after="0"/>
        <w:ind w:left="-567"/>
        <w:jc w:val="both"/>
        <w:rPr>
          <w:rFonts w:ascii="Times New Roman" w:hAnsi="Times New Roman" w:cs="Times New Roman"/>
          <w:sz w:val="24"/>
          <w:szCs w:val="24"/>
        </w:rPr>
      </w:pPr>
      <w:r w:rsidRPr="00941A7C">
        <w:t>1.</w:t>
      </w:r>
      <w:r w:rsidRPr="0047633A">
        <w:rPr>
          <w:rFonts w:ascii="Times New Roman" w:hAnsi="Times New Roman" w:cs="Times New Roman"/>
        </w:rPr>
        <w:t>Товар, що пропонується Учасником повинен бути зареєстрованим в Україні.</w:t>
      </w:r>
      <w:r w:rsidR="0047633A">
        <w:t xml:space="preserve"> </w:t>
      </w:r>
      <w:r w:rsidR="0047633A" w:rsidRPr="00941A7C">
        <w:rPr>
          <w:rFonts w:ascii="Times New Roman" w:hAnsi="Times New Roman" w:cs="Times New Roman"/>
          <w:sz w:val="24"/>
          <w:szCs w:val="24"/>
        </w:rPr>
        <w:t xml:space="preserve">Учасник несе відповідальність за якість та кількість поставленого товару, своєчасність поставки, та надає всі необхідні супровідні документи </w:t>
      </w:r>
      <w:r w:rsidR="0047633A">
        <w:rPr>
          <w:rFonts w:ascii="Times New Roman" w:hAnsi="Times New Roman" w:cs="Times New Roman"/>
          <w:sz w:val="24"/>
          <w:szCs w:val="24"/>
        </w:rPr>
        <w:t xml:space="preserve"> на кожну партію товару (к</w:t>
      </w:r>
      <w:r w:rsidR="0047633A" w:rsidRPr="0047633A">
        <w:rPr>
          <w:rFonts w:ascii="Times New Roman" w:hAnsi="Times New Roman" w:cs="Times New Roman"/>
          <w:sz w:val="24"/>
          <w:szCs w:val="24"/>
        </w:rPr>
        <w:t>опії документів, які свідчать про якість товарів, що пропонуються Учасником (сертифікат відповідності/якості (якщо предмет закупівлі підлягає сертифікації); декларація про відповідність медичних виробів вимогам технічного регламенту щодо медичних виробів, що підтверджує відповідність товару вимогам, встановленим до нього загальнообов’язковими на території України нормами).</w:t>
      </w:r>
    </w:p>
    <w:p w:rsidR="00003485" w:rsidRPr="00941A7C" w:rsidRDefault="00003485" w:rsidP="00941A7C">
      <w:pPr>
        <w:spacing w:after="0"/>
        <w:ind w:left="-567"/>
        <w:jc w:val="both"/>
        <w:rPr>
          <w:rFonts w:ascii="Times New Roman" w:hAnsi="Times New Roman" w:cs="Times New Roman"/>
          <w:sz w:val="24"/>
          <w:szCs w:val="24"/>
        </w:rPr>
      </w:pPr>
      <w:r w:rsidRPr="00941A7C">
        <w:rPr>
          <w:rFonts w:ascii="Times New Roman" w:hAnsi="Times New Roman" w:cs="Times New Roman"/>
          <w:sz w:val="24"/>
          <w:szCs w:val="24"/>
        </w:rPr>
        <w:t>2</w:t>
      </w:r>
      <w:r w:rsidR="00FE1CBE" w:rsidRPr="00941A7C">
        <w:rPr>
          <w:rFonts w:ascii="Times New Roman" w:hAnsi="Times New Roman" w:cs="Times New Roman"/>
          <w:sz w:val="24"/>
          <w:szCs w:val="24"/>
        </w:rPr>
        <w:t>. 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941A7C">
        <w:rPr>
          <w:rFonts w:ascii="Times New Roman" w:hAnsi="Times New Roman" w:cs="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w:t>
      </w:r>
      <w:r w:rsidRPr="00941A7C">
        <w:rPr>
          <w:rFonts w:ascii="Times New Roman" w:hAnsi="Times New Roman" w:cs="Times New Roman"/>
          <w:i/>
          <w:sz w:val="24"/>
          <w:szCs w:val="24"/>
        </w:rPr>
        <w:t>3 календарних днів</w:t>
      </w:r>
      <w:r w:rsidRPr="00941A7C">
        <w:rPr>
          <w:rFonts w:ascii="Times New Roman" w:hAnsi="Times New Roman" w:cs="Times New Roman"/>
          <w:sz w:val="24"/>
          <w:szCs w:val="24"/>
        </w:rPr>
        <w:t xml:space="preserve"> з дати постачання. </w:t>
      </w:r>
    </w:p>
    <w:p w:rsidR="00FE1CBE" w:rsidRPr="00941A7C" w:rsidRDefault="00003485" w:rsidP="00941A7C">
      <w:pPr>
        <w:pStyle w:val="afa"/>
        <w:ind w:left="-567"/>
        <w:jc w:val="both"/>
      </w:pPr>
      <w:r w:rsidRPr="00941A7C">
        <w:rPr>
          <w:rFonts w:eastAsiaTheme="minorEastAsia"/>
        </w:rPr>
        <w:t>3</w:t>
      </w:r>
      <w:r w:rsidR="00FE1CBE" w:rsidRPr="00941A7C">
        <w:rPr>
          <w:rFonts w:eastAsiaTheme="minorEastAsia"/>
        </w:rPr>
        <w:t>.</w:t>
      </w:r>
      <w:r w:rsidR="00FE1CBE" w:rsidRPr="00941A7C">
        <w:t>Товар  поставляється  за рахунок і транспортом  постачальника в кількості та в переліку згідно заявки, на адресу Замовника - Україна, 41100, м. Шостка, вул. Знаменська,6а.</w:t>
      </w:r>
    </w:p>
    <w:p w:rsidR="000655A3" w:rsidRDefault="00941A7C" w:rsidP="000655A3">
      <w:pPr>
        <w:spacing w:after="0"/>
        <w:ind w:left="-567"/>
        <w:jc w:val="both"/>
        <w:rPr>
          <w:rFonts w:ascii="Times New Roman" w:eastAsia="SimSun" w:hAnsi="Times New Roman"/>
          <w:sz w:val="24"/>
          <w:szCs w:val="24"/>
        </w:rPr>
      </w:pPr>
      <w:r>
        <w:rPr>
          <w:rFonts w:ascii="Times New Roman" w:hAnsi="Times New Roman" w:cs="Times New Roman"/>
          <w:sz w:val="24"/>
          <w:szCs w:val="24"/>
        </w:rPr>
        <w:t>4.</w:t>
      </w:r>
      <w:r w:rsidR="00E10C2A" w:rsidRPr="00872F13">
        <w:rPr>
          <w:rFonts w:ascii="Times New Roman" w:eastAsia="SimSun" w:hAnsi="Times New Roman"/>
          <w:sz w:val="24"/>
          <w:szCs w:val="24"/>
        </w:rPr>
        <w:t>Оплата вартості товару безготівковим шляхом на рахунок постачальника протягом 5 банківських днів з моменту фактичного отримання товар</w:t>
      </w:r>
      <w:r w:rsidR="00E10C2A">
        <w:rPr>
          <w:rFonts w:ascii="Times New Roman" w:eastAsia="SimSun" w:hAnsi="Times New Roman"/>
          <w:sz w:val="24"/>
          <w:szCs w:val="24"/>
        </w:rPr>
        <w:t>у.</w:t>
      </w:r>
    </w:p>
    <w:p w:rsidR="00E10C2A" w:rsidRPr="000655A3" w:rsidRDefault="0047633A" w:rsidP="000655A3">
      <w:pPr>
        <w:spacing w:after="0"/>
        <w:ind w:left="-567"/>
        <w:jc w:val="both"/>
        <w:rPr>
          <w:rFonts w:ascii="Times New Roman" w:eastAsia="SimSun" w:hAnsi="Times New Roman"/>
          <w:sz w:val="24"/>
          <w:szCs w:val="24"/>
        </w:rPr>
      </w:pPr>
      <w:r>
        <w:rPr>
          <w:rFonts w:ascii="Times New Roman" w:eastAsia="SimSun" w:hAnsi="Times New Roman"/>
          <w:sz w:val="24"/>
          <w:szCs w:val="24"/>
        </w:rPr>
        <w:t>5</w:t>
      </w:r>
      <w:r w:rsidR="000655A3">
        <w:rPr>
          <w:rFonts w:ascii="Times New Roman" w:eastAsia="SimSun" w:hAnsi="Times New Roman"/>
          <w:sz w:val="24"/>
          <w:szCs w:val="24"/>
        </w:rPr>
        <w:t>.</w:t>
      </w:r>
      <w:r w:rsidR="00AE6F2D">
        <w:rPr>
          <w:rFonts w:ascii="Times New Roman" w:eastAsia="SimSun" w:hAnsi="Times New Roman"/>
          <w:sz w:val="24"/>
          <w:szCs w:val="24"/>
        </w:rPr>
        <w:t xml:space="preserve"> </w:t>
      </w:r>
      <w:r w:rsidR="000655A3" w:rsidRPr="000655A3">
        <w:rPr>
          <w:rFonts w:ascii="Times New Roman" w:eastAsia="SimSun" w:hAnsi="Times New Roman"/>
          <w:sz w:val="24"/>
          <w:szCs w:val="24"/>
        </w:rPr>
        <w:t>Залишковий термін придатності товару на момент постачання повинен складати не менше 80% від загального терміну придатності, визначеного виробником, але не менше 12 місяців.</w:t>
      </w:r>
    </w:p>
    <w:sectPr w:rsidR="00E10C2A" w:rsidRPr="00065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Ita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15:restartNumberingAfterBreak="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4" w15:restartNumberingAfterBreak="0">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0"/>
  </w:num>
  <w:num w:numId="5">
    <w:abstractNumId w:val="11"/>
  </w:num>
  <w:num w:numId="6">
    <w:abstractNumId w:val="7"/>
  </w:num>
  <w:num w:numId="7">
    <w:abstractNumId w:val="9"/>
  </w:num>
  <w:num w:numId="8">
    <w:abstractNumId w:val="1"/>
  </w:num>
  <w:num w:numId="9">
    <w:abstractNumId w:val="4"/>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F"/>
    <w:rsid w:val="0000283B"/>
    <w:rsid w:val="00003485"/>
    <w:rsid w:val="000121F6"/>
    <w:rsid w:val="000655A3"/>
    <w:rsid w:val="000716A0"/>
    <w:rsid w:val="0008220E"/>
    <w:rsid w:val="00094284"/>
    <w:rsid w:val="000A66CC"/>
    <w:rsid w:val="000A76E2"/>
    <w:rsid w:val="000D02D3"/>
    <w:rsid w:val="000F6EA2"/>
    <w:rsid w:val="001263BC"/>
    <w:rsid w:val="00126B3B"/>
    <w:rsid w:val="001339D5"/>
    <w:rsid w:val="00134E97"/>
    <w:rsid w:val="00146453"/>
    <w:rsid w:val="00163F3F"/>
    <w:rsid w:val="00171B68"/>
    <w:rsid w:val="00173DC6"/>
    <w:rsid w:val="00184636"/>
    <w:rsid w:val="00187AD6"/>
    <w:rsid w:val="001B11DD"/>
    <w:rsid w:val="001B5DE2"/>
    <w:rsid w:val="001C07BB"/>
    <w:rsid w:val="0020625A"/>
    <w:rsid w:val="00237F42"/>
    <w:rsid w:val="0024341E"/>
    <w:rsid w:val="00277E32"/>
    <w:rsid w:val="00285A59"/>
    <w:rsid w:val="00296F0D"/>
    <w:rsid w:val="002C1E7B"/>
    <w:rsid w:val="002D19DB"/>
    <w:rsid w:val="00300670"/>
    <w:rsid w:val="003014B9"/>
    <w:rsid w:val="003064A4"/>
    <w:rsid w:val="00315ACD"/>
    <w:rsid w:val="00322AE4"/>
    <w:rsid w:val="0033526B"/>
    <w:rsid w:val="00382094"/>
    <w:rsid w:val="00382DDD"/>
    <w:rsid w:val="003879E6"/>
    <w:rsid w:val="00396BDD"/>
    <w:rsid w:val="003A1CB9"/>
    <w:rsid w:val="003E2644"/>
    <w:rsid w:val="00417653"/>
    <w:rsid w:val="00436C58"/>
    <w:rsid w:val="0047633A"/>
    <w:rsid w:val="004765BB"/>
    <w:rsid w:val="004C711A"/>
    <w:rsid w:val="005043D6"/>
    <w:rsid w:val="0050788F"/>
    <w:rsid w:val="00523D52"/>
    <w:rsid w:val="005708AD"/>
    <w:rsid w:val="0057276F"/>
    <w:rsid w:val="0059756A"/>
    <w:rsid w:val="005B0E9F"/>
    <w:rsid w:val="005C1922"/>
    <w:rsid w:val="005C58B8"/>
    <w:rsid w:val="005D1B39"/>
    <w:rsid w:val="006246FB"/>
    <w:rsid w:val="00653963"/>
    <w:rsid w:val="006565A3"/>
    <w:rsid w:val="0067069A"/>
    <w:rsid w:val="00676543"/>
    <w:rsid w:val="006A7C3F"/>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8C5790"/>
    <w:rsid w:val="008D611B"/>
    <w:rsid w:val="0091600E"/>
    <w:rsid w:val="00916128"/>
    <w:rsid w:val="00941A7C"/>
    <w:rsid w:val="00955EEC"/>
    <w:rsid w:val="009562B2"/>
    <w:rsid w:val="0096029B"/>
    <w:rsid w:val="00967D9B"/>
    <w:rsid w:val="0097746C"/>
    <w:rsid w:val="0099115E"/>
    <w:rsid w:val="009B238F"/>
    <w:rsid w:val="009B6EDC"/>
    <w:rsid w:val="00A1533C"/>
    <w:rsid w:val="00A3094D"/>
    <w:rsid w:val="00A33DE4"/>
    <w:rsid w:val="00A527C2"/>
    <w:rsid w:val="00A6372B"/>
    <w:rsid w:val="00AB35C8"/>
    <w:rsid w:val="00AC48D2"/>
    <w:rsid w:val="00AE6F2D"/>
    <w:rsid w:val="00AF7B70"/>
    <w:rsid w:val="00B12F8D"/>
    <w:rsid w:val="00B1602B"/>
    <w:rsid w:val="00B1691F"/>
    <w:rsid w:val="00B306B8"/>
    <w:rsid w:val="00B633D4"/>
    <w:rsid w:val="00B652F8"/>
    <w:rsid w:val="00BA6842"/>
    <w:rsid w:val="00BF60F9"/>
    <w:rsid w:val="00BF68D3"/>
    <w:rsid w:val="00C13C6A"/>
    <w:rsid w:val="00C34FFA"/>
    <w:rsid w:val="00C41A0A"/>
    <w:rsid w:val="00C43561"/>
    <w:rsid w:val="00C5095D"/>
    <w:rsid w:val="00C66DF3"/>
    <w:rsid w:val="00C841B3"/>
    <w:rsid w:val="00C84BD6"/>
    <w:rsid w:val="00C951B5"/>
    <w:rsid w:val="00CD4D28"/>
    <w:rsid w:val="00CF09C0"/>
    <w:rsid w:val="00D463B9"/>
    <w:rsid w:val="00D728B5"/>
    <w:rsid w:val="00D771C3"/>
    <w:rsid w:val="00D83FDB"/>
    <w:rsid w:val="00D927CE"/>
    <w:rsid w:val="00DE3597"/>
    <w:rsid w:val="00E06639"/>
    <w:rsid w:val="00E10C2A"/>
    <w:rsid w:val="00E11D2A"/>
    <w:rsid w:val="00E1392D"/>
    <w:rsid w:val="00E20403"/>
    <w:rsid w:val="00E43578"/>
    <w:rsid w:val="00E61564"/>
    <w:rsid w:val="00E823C4"/>
    <w:rsid w:val="00EA1F36"/>
    <w:rsid w:val="00EC0CE2"/>
    <w:rsid w:val="00ED674F"/>
    <w:rsid w:val="00EF4EE3"/>
    <w:rsid w:val="00F265E3"/>
    <w:rsid w:val="00F4158C"/>
    <w:rsid w:val="00F50E5A"/>
    <w:rsid w:val="00F93E35"/>
    <w:rsid w:val="00FA006E"/>
    <w:rsid w:val="00FA729D"/>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8441D-3A23-4F0F-AF78-51884007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 w:type="character" w:customStyle="1" w:styleId="10">
    <w:name w:val="Заголовок 1 Знак"/>
    <w:link w:val="1"/>
    <w:uiPriority w:val="9"/>
    <w:qFormat/>
    <w:rsid w:val="003A1CB9"/>
    <w:rPr>
      <w:b/>
      <w:sz w:val="48"/>
      <w:szCs w:val="48"/>
    </w:rPr>
  </w:style>
  <w:style w:type="character" w:customStyle="1" w:styleId="y2iqfc">
    <w:name w:val="y2iqfc"/>
    <w:basedOn w:val="a0"/>
    <w:rsid w:val="00E823C4"/>
  </w:style>
  <w:style w:type="character" w:customStyle="1" w:styleId="fontstyle01">
    <w:name w:val="fontstyle01"/>
    <w:basedOn w:val="a0"/>
    <w:rsid w:val="001C07BB"/>
    <w:rPr>
      <w:rFonts w:ascii="Calibri" w:hAnsi="Calibri" w:hint="default"/>
      <w:b w:val="0"/>
      <w:bCs w:val="0"/>
      <w:i w:val="0"/>
      <w:iCs w:val="0"/>
      <w:color w:val="000000"/>
      <w:sz w:val="20"/>
      <w:szCs w:val="20"/>
    </w:rPr>
  </w:style>
  <w:style w:type="character" w:customStyle="1" w:styleId="fontstyle21">
    <w:name w:val="fontstyle21"/>
    <w:basedOn w:val="a0"/>
    <w:rsid w:val="001C07BB"/>
    <w:rPr>
      <w:rFonts w:ascii="Calibri-Italic" w:hAnsi="Calibri-Italic" w:hint="default"/>
      <w:b w:val="0"/>
      <w:bCs w:val="0"/>
      <w:i/>
      <w:iCs/>
      <w:color w:val="000000"/>
      <w:sz w:val="20"/>
      <w:szCs w:val="20"/>
    </w:rPr>
  </w:style>
  <w:style w:type="paragraph" w:styleId="afc">
    <w:name w:val="No Spacing"/>
    <w:uiPriority w:val="1"/>
    <w:qFormat/>
    <w:rsid w:val="00941A7C"/>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87428506">
      <w:bodyDiv w:val="1"/>
      <w:marLeft w:val="0"/>
      <w:marRight w:val="0"/>
      <w:marTop w:val="0"/>
      <w:marBottom w:val="0"/>
      <w:divBdr>
        <w:top w:val="none" w:sz="0" w:space="0" w:color="auto"/>
        <w:left w:val="none" w:sz="0" w:space="0" w:color="auto"/>
        <w:bottom w:val="none" w:sz="0" w:space="0" w:color="auto"/>
        <w:right w:val="none" w:sz="0" w:space="0" w:color="auto"/>
      </w:divBdr>
    </w:div>
    <w:div w:id="932326839">
      <w:bodyDiv w:val="1"/>
      <w:marLeft w:val="0"/>
      <w:marRight w:val="0"/>
      <w:marTop w:val="0"/>
      <w:marBottom w:val="0"/>
      <w:divBdr>
        <w:top w:val="none" w:sz="0" w:space="0" w:color="auto"/>
        <w:left w:val="none" w:sz="0" w:space="0" w:color="auto"/>
        <w:bottom w:val="none" w:sz="0" w:space="0" w:color="auto"/>
        <w:right w:val="none" w:sz="0" w:space="0" w:color="auto"/>
      </w:divBdr>
    </w:div>
    <w:div w:id="1157384725">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722099152">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4F342A-E06A-459C-8009-68FF9386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2606</Words>
  <Characters>1486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2023-02-17T12:37:00Z</cp:lastPrinted>
  <dcterms:created xsi:type="dcterms:W3CDTF">2024-03-14T14:49:00Z</dcterms:created>
  <dcterms:modified xsi:type="dcterms:W3CDTF">2024-03-14T20:16:00Z</dcterms:modified>
</cp:coreProperties>
</file>