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Pr="00ED611F"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Pr="00ED611F" w:rsidRDefault="005D7A04">
      <w:pPr>
        <w:spacing w:after="0" w:line="240" w:lineRule="auto"/>
        <w:ind w:left="5660"/>
        <w:jc w:val="right"/>
        <w:rPr>
          <w:rFonts w:ascii="Times New Roman" w:eastAsia="Times New Roman" w:hAnsi="Times New Roman" w:cs="Times New Roman"/>
          <w:sz w:val="24"/>
          <w:szCs w:val="24"/>
        </w:rPr>
      </w:pPr>
      <w:r w:rsidRPr="00ED611F">
        <w:rPr>
          <w:rFonts w:ascii="Times New Roman" w:eastAsia="Times New Roman" w:hAnsi="Times New Roman" w:cs="Times New Roman"/>
          <w:b/>
          <w:color w:val="000000"/>
          <w:sz w:val="24"/>
          <w:szCs w:val="24"/>
        </w:rPr>
        <w:t>ДОДАТОК  2</w:t>
      </w:r>
    </w:p>
    <w:p w:rsidR="001116DE" w:rsidRPr="00ED611F" w:rsidRDefault="005D7A04">
      <w:pPr>
        <w:spacing w:after="0" w:line="240" w:lineRule="auto"/>
        <w:ind w:left="5660"/>
        <w:jc w:val="right"/>
        <w:rPr>
          <w:rFonts w:ascii="Times New Roman" w:eastAsia="Times New Roman" w:hAnsi="Times New Roman" w:cs="Times New Roman"/>
          <w:sz w:val="24"/>
          <w:szCs w:val="24"/>
        </w:rPr>
      </w:pPr>
      <w:r w:rsidRPr="00ED611F">
        <w:rPr>
          <w:rFonts w:ascii="Times New Roman" w:eastAsia="Times New Roman" w:hAnsi="Times New Roman" w:cs="Times New Roman"/>
          <w:i/>
          <w:color w:val="000000"/>
          <w:sz w:val="24"/>
          <w:szCs w:val="24"/>
        </w:rPr>
        <w:t>до тендерної документації</w:t>
      </w:r>
      <w:r w:rsidRPr="00ED611F">
        <w:rPr>
          <w:rFonts w:ascii="Times New Roman" w:eastAsia="Times New Roman" w:hAnsi="Times New Roman" w:cs="Times New Roman"/>
          <w:color w:val="000000"/>
          <w:sz w:val="24"/>
          <w:szCs w:val="24"/>
        </w:rPr>
        <w:t> </w:t>
      </w:r>
    </w:p>
    <w:p w:rsidR="001116DE" w:rsidRPr="00ED611F" w:rsidRDefault="005D7A04">
      <w:pPr>
        <w:spacing w:before="240" w:after="0" w:line="240" w:lineRule="auto"/>
        <w:jc w:val="center"/>
        <w:rPr>
          <w:rFonts w:ascii="Times New Roman" w:eastAsia="Times New Roman" w:hAnsi="Times New Roman" w:cs="Times New Roman"/>
          <w:b/>
          <w:i/>
          <w:color w:val="000000"/>
          <w:sz w:val="24"/>
          <w:szCs w:val="24"/>
        </w:rPr>
      </w:pPr>
      <w:r w:rsidRPr="00ED611F">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Pr="00ED611F" w:rsidRDefault="001116DE">
      <w:pPr>
        <w:spacing w:before="240" w:after="0" w:line="240" w:lineRule="auto"/>
        <w:jc w:val="center"/>
        <w:rPr>
          <w:rFonts w:ascii="Times New Roman" w:eastAsia="Times New Roman" w:hAnsi="Times New Roman" w:cs="Times New Roman"/>
          <w:b/>
          <w:i/>
          <w:color w:val="000000"/>
          <w:sz w:val="24"/>
          <w:szCs w:val="24"/>
        </w:rPr>
      </w:pPr>
    </w:p>
    <w:p w:rsidR="001116DE" w:rsidRPr="00ED611F" w:rsidRDefault="005D7A04">
      <w:pPr>
        <w:spacing w:after="0" w:line="240" w:lineRule="auto"/>
        <w:jc w:val="center"/>
        <w:rPr>
          <w:rFonts w:ascii="Times New Roman" w:eastAsia="Times New Roman" w:hAnsi="Times New Roman" w:cs="Times New Roman"/>
          <w:b/>
          <w:i/>
          <w:sz w:val="24"/>
          <w:szCs w:val="24"/>
        </w:rPr>
      </w:pPr>
      <w:r w:rsidRPr="00ED611F">
        <w:rPr>
          <w:rFonts w:ascii="Times New Roman" w:eastAsia="Times New Roman" w:hAnsi="Times New Roman" w:cs="Times New Roman"/>
          <w:b/>
          <w:i/>
          <w:sz w:val="24"/>
          <w:szCs w:val="24"/>
          <w:highlight w:val="white"/>
        </w:rPr>
        <w:t>ТЕХНІЧНА СПЕЦИФІКАЦІЯ</w:t>
      </w:r>
    </w:p>
    <w:p w:rsidR="001116DE" w:rsidRPr="00ED611F" w:rsidRDefault="001A487E" w:rsidP="00AE3937">
      <w:pPr>
        <w:spacing w:after="0" w:line="240" w:lineRule="auto"/>
        <w:jc w:val="center"/>
        <w:rPr>
          <w:rFonts w:ascii="Times New Roman" w:eastAsia="Times New Roman" w:hAnsi="Times New Roman" w:cs="Times New Roman"/>
          <w:b/>
          <w:i/>
          <w:sz w:val="24"/>
          <w:szCs w:val="24"/>
          <w:u w:val="single"/>
        </w:rPr>
      </w:pPr>
      <w:r w:rsidRPr="00ED611F">
        <w:rPr>
          <w:rFonts w:ascii="Times New Roman" w:eastAsia="Times New Roman" w:hAnsi="Times New Roman" w:cs="Times New Roman"/>
          <w:b/>
          <w:i/>
          <w:sz w:val="24"/>
          <w:szCs w:val="24"/>
          <w:u w:val="single"/>
        </w:rPr>
        <w:t>Послуги із інформатизації згідно коду ДК 021:2015 80520000-5</w:t>
      </w:r>
      <w:r w:rsidR="00AE3937" w:rsidRPr="00ED611F">
        <w:rPr>
          <w:rFonts w:ascii="Times New Roman" w:eastAsia="Times New Roman" w:hAnsi="Times New Roman" w:cs="Times New Roman"/>
          <w:b/>
          <w:i/>
          <w:sz w:val="24"/>
          <w:szCs w:val="24"/>
          <w:u w:val="single"/>
        </w:rPr>
        <w:t xml:space="preserve"> </w:t>
      </w:r>
      <w:r w:rsidRPr="00ED611F">
        <w:rPr>
          <w:rFonts w:ascii="Times New Roman" w:eastAsia="Times New Roman" w:hAnsi="Times New Roman" w:cs="Times New Roman"/>
          <w:b/>
          <w:i/>
          <w:sz w:val="24"/>
          <w:szCs w:val="24"/>
          <w:u w:val="single"/>
        </w:rPr>
        <w:t>– Навчальні засоби</w:t>
      </w:r>
    </w:p>
    <w:p w:rsidR="00AE3937" w:rsidRPr="00ED611F" w:rsidRDefault="00AE3937" w:rsidP="00AE3937">
      <w:pPr>
        <w:spacing w:after="0" w:line="240" w:lineRule="auto"/>
        <w:jc w:val="center"/>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C091B" w:rsidRPr="00ED611F" w:rsidTr="00DC2B65">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091B" w:rsidRPr="00ED611F" w:rsidRDefault="009C091B" w:rsidP="00DC2B65">
            <w:pPr>
              <w:widowControl w:val="0"/>
              <w:spacing w:after="0" w:line="240" w:lineRule="auto"/>
              <w:rPr>
                <w:rFonts w:ascii="Times New Roman" w:eastAsia="Times New Roman" w:hAnsi="Times New Roman"/>
                <w:sz w:val="24"/>
                <w:szCs w:val="24"/>
              </w:rPr>
            </w:pPr>
            <w:r w:rsidRPr="00ED611F">
              <w:rPr>
                <w:rFonts w:ascii="Times New Roman" w:eastAsia="Times New Roman" w:hAnsi="Times New Roman"/>
                <w:sz w:val="24"/>
                <w:szCs w:val="24"/>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hideMark/>
          </w:tcPr>
          <w:p w:rsidR="009C091B" w:rsidRPr="00ED611F" w:rsidRDefault="009C091B" w:rsidP="00DC2B65">
            <w:pPr>
              <w:widowControl w:val="0"/>
              <w:spacing w:after="0" w:line="240" w:lineRule="auto"/>
              <w:rPr>
                <w:rFonts w:ascii="Times New Roman" w:eastAsia="Times New Roman" w:hAnsi="Times New Roman"/>
                <w:i/>
                <w:sz w:val="24"/>
                <w:szCs w:val="24"/>
              </w:rPr>
            </w:pPr>
            <w:r w:rsidRPr="00ED611F">
              <w:rPr>
                <w:rFonts w:ascii="Times New Roman" w:eastAsia="Times New Roman" w:hAnsi="Times New Roman"/>
                <w:i/>
                <w:sz w:val="24"/>
                <w:szCs w:val="24"/>
              </w:rPr>
              <w:t>Послуги із інформатизації</w:t>
            </w:r>
          </w:p>
        </w:tc>
      </w:tr>
      <w:tr w:rsidR="009C091B" w:rsidRPr="00ED611F" w:rsidTr="00DC2B65">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091B" w:rsidRPr="00ED611F" w:rsidRDefault="009C091B" w:rsidP="00DC2B65">
            <w:pPr>
              <w:widowControl w:val="0"/>
              <w:spacing w:after="0" w:line="240" w:lineRule="auto"/>
              <w:rPr>
                <w:rFonts w:ascii="Times New Roman" w:eastAsia="Times New Roman" w:hAnsi="Times New Roman"/>
                <w:sz w:val="24"/>
                <w:szCs w:val="24"/>
              </w:rPr>
            </w:pPr>
            <w:r w:rsidRPr="00ED611F">
              <w:rPr>
                <w:rFonts w:ascii="Times New Roman" w:eastAsia="Times New Roman" w:hAnsi="Times New Roman"/>
                <w:sz w:val="24"/>
                <w:szCs w:val="24"/>
              </w:rPr>
              <w:t>Код ДК 021:2015</w:t>
            </w:r>
          </w:p>
        </w:tc>
        <w:tc>
          <w:tcPr>
            <w:tcW w:w="4860" w:type="dxa"/>
            <w:tcBorders>
              <w:top w:val="single" w:sz="8" w:space="0" w:color="000000"/>
              <w:left w:val="single" w:sz="8" w:space="0" w:color="000000"/>
              <w:bottom w:val="single" w:sz="8" w:space="0" w:color="000000"/>
              <w:right w:val="single" w:sz="8" w:space="0" w:color="000000"/>
            </w:tcBorders>
            <w:hideMark/>
          </w:tcPr>
          <w:p w:rsidR="009C091B" w:rsidRPr="00ED611F" w:rsidRDefault="009C091B" w:rsidP="00DC2B65">
            <w:pPr>
              <w:widowControl w:val="0"/>
              <w:spacing w:after="0" w:line="240" w:lineRule="auto"/>
              <w:jc w:val="both"/>
              <w:rPr>
                <w:rFonts w:ascii="Times New Roman" w:eastAsia="Times New Roman" w:hAnsi="Times New Roman"/>
                <w:i/>
                <w:sz w:val="24"/>
                <w:szCs w:val="24"/>
              </w:rPr>
            </w:pPr>
            <w:r w:rsidRPr="00ED611F">
              <w:rPr>
                <w:rFonts w:ascii="Times New Roman" w:eastAsia="Times New Roman" w:hAnsi="Times New Roman"/>
                <w:i/>
                <w:sz w:val="24"/>
                <w:szCs w:val="24"/>
              </w:rPr>
              <w:t>80520000-5 Навчальні засоби</w:t>
            </w:r>
          </w:p>
        </w:tc>
      </w:tr>
      <w:tr w:rsidR="009C091B" w:rsidRPr="00ED611F" w:rsidTr="00DC2B65">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091B" w:rsidRPr="00ED611F" w:rsidRDefault="009C091B" w:rsidP="009C091B">
            <w:pPr>
              <w:widowControl w:val="0"/>
              <w:spacing w:after="0" w:line="240" w:lineRule="auto"/>
              <w:rPr>
                <w:rFonts w:ascii="Times New Roman" w:eastAsia="Times New Roman" w:hAnsi="Times New Roman"/>
                <w:sz w:val="24"/>
                <w:szCs w:val="24"/>
              </w:rPr>
            </w:pPr>
            <w:r w:rsidRPr="00ED611F">
              <w:rPr>
                <w:rFonts w:ascii="Times New Roman" w:eastAsia="Times New Roman" w:hAnsi="Times New Roman"/>
                <w:sz w:val="24"/>
                <w:szCs w:val="24"/>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Borders>
              <w:top w:val="single" w:sz="8" w:space="0" w:color="000000"/>
              <w:left w:val="single" w:sz="8" w:space="0" w:color="000000"/>
              <w:bottom w:val="single" w:sz="8" w:space="0" w:color="000000"/>
              <w:right w:val="single" w:sz="8" w:space="0" w:color="000000"/>
            </w:tcBorders>
            <w:hideMark/>
          </w:tcPr>
          <w:p w:rsidR="009C091B" w:rsidRPr="00ED611F" w:rsidRDefault="009C091B" w:rsidP="00DC2B65">
            <w:pPr>
              <w:widowControl w:val="0"/>
              <w:spacing w:after="0" w:line="240" w:lineRule="auto"/>
              <w:rPr>
                <w:rFonts w:ascii="Times New Roman" w:eastAsia="Times New Roman" w:hAnsi="Times New Roman"/>
                <w:i/>
                <w:sz w:val="24"/>
                <w:szCs w:val="24"/>
              </w:rPr>
            </w:pPr>
            <w:r w:rsidRPr="00ED611F">
              <w:rPr>
                <w:rFonts w:ascii="Times New Roman" w:eastAsia="Times New Roman" w:hAnsi="Times New Roman"/>
                <w:i/>
                <w:sz w:val="24"/>
                <w:szCs w:val="24"/>
              </w:rPr>
              <w:t>80521000-2 Послуги, пов</w:t>
            </w:r>
            <w:r w:rsidR="00F6137A" w:rsidRPr="00ED611F">
              <w:rPr>
                <w:rFonts w:ascii="Times New Roman" w:eastAsia="Times New Roman" w:hAnsi="Times New Roman"/>
                <w:i/>
                <w:sz w:val="24"/>
                <w:szCs w:val="24"/>
              </w:rPr>
              <w:t>’</w:t>
            </w:r>
            <w:r w:rsidRPr="00ED611F">
              <w:rPr>
                <w:rFonts w:ascii="Times New Roman" w:eastAsia="Times New Roman" w:hAnsi="Times New Roman"/>
                <w:i/>
                <w:sz w:val="24"/>
                <w:szCs w:val="24"/>
              </w:rPr>
              <w:t>язані з навчальними програмами</w:t>
            </w:r>
          </w:p>
        </w:tc>
      </w:tr>
      <w:tr w:rsidR="009C091B" w:rsidRPr="00ED611F" w:rsidTr="00DC2B65">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091B" w:rsidRPr="00ED611F" w:rsidRDefault="009C091B" w:rsidP="00DC2B65">
            <w:pPr>
              <w:widowControl w:val="0"/>
              <w:spacing w:after="0" w:line="240" w:lineRule="auto"/>
              <w:rPr>
                <w:rFonts w:ascii="Times New Roman" w:eastAsia="Times New Roman" w:hAnsi="Times New Roman"/>
                <w:sz w:val="24"/>
                <w:szCs w:val="24"/>
              </w:rPr>
            </w:pPr>
            <w:r w:rsidRPr="00ED611F">
              <w:rPr>
                <w:rFonts w:ascii="Times New Roman" w:eastAsia="Times New Roman" w:hAnsi="Times New Roman"/>
                <w:sz w:val="24"/>
                <w:szCs w:val="24"/>
              </w:rPr>
              <w:t xml:space="preserve">Обсяг надання послуг </w:t>
            </w:r>
          </w:p>
        </w:tc>
        <w:tc>
          <w:tcPr>
            <w:tcW w:w="4860" w:type="dxa"/>
            <w:tcBorders>
              <w:top w:val="single" w:sz="8" w:space="0" w:color="000000"/>
              <w:left w:val="single" w:sz="8" w:space="0" w:color="000000"/>
              <w:bottom w:val="single" w:sz="8" w:space="0" w:color="000000"/>
              <w:right w:val="single" w:sz="8" w:space="0" w:color="000000"/>
            </w:tcBorders>
            <w:hideMark/>
          </w:tcPr>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873"/>
              <w:gridCol w:w="849"/>
              <w:gridCol w:w="1274"/>
            </w:tblGrid>
            <w:tr w:rsidR="009C091B" w:rsidRPr="00ED611F" w:rsidTr="00DC2B65">
              <w:tc>
                <w:tcPr>
                  <w:tcW w:w="609" w:type="dxa"/>
                  <w:tcBorders>
                    <w:top w:val="single" w:sz="4" w:space="0" w:color="auto"/>
                    <w:left w:val="single" w:sz="4" w:space="0" w:color="auto"/>
                    <w:bottom w:val="single" w:sz="4" w:space="0" w:color="auto"/>
                    <w:right w:val="single" w:sz="4" w:space="0" w:color="auto"/>
                  </w:tcBorders>
                  <w:hideMark/>
                </w:tcPr>
                <w:p w:rsidR="009C091B" w:rsidRPr="00ED611F" w:rsidRDefault="009C091B" w:rsidP="00DC2B65">
                  <w:pPr>
                    <w:spacing w:before="150" w:after="150" w:line="240" w:lineRule="auto"/>
                    <w:rPr>
                      <w:rFonts w:ascii="Times New Roman" w:eastAsia="Times New Roman" w:hAnsi="Times New Roman"/>
                      <w:i/>
                      <w:sz w:val="24"/>
                      <w:szCs w:val="24"/>
                    </w:rPr>
                  </w:pPr>
                  <w:r w:rsidRPr="00ED611F">
                    <w:rPr>
                      <w:rFonts w:ascii="Times New Roman" w:eastAsia="Times New Roman" w:hAnsi="Times New Roman"/>
                      <w:i/>
                      <w:sz w:val="24"/>
                      <w:szCs w:val="24"/>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after="0" w:line="240" w:lineRule="auto"/>
                    <w:jc w:val="center"/>
                    <w:rPr>
                      <w:rFonts w:ascii="Times New Roman" w:hAnsi="Times New Roman"/>
                      <w:b/>
                      <w:bCs/>
                      <w:i/>
                      <w:sz w:val="24"/>
                      <w:szCs w:val="24"/>
                    </w:rPr>
                  </w:pPr>
                  <w:r w:rsidRPr="00ED611F">
                    <w:rPr>
                      <w:rFonts w:ascii="Times New Roman" w:hAnsi="Times New Roman"/>
                      <w:b/>
                      <w:bCs/>
                      <w:i/>
                      <w:sz w:val="24"/>
                      <w:szCs w:val="24"/>
                    </w:rPr>
                    <w:t xml:space="preserve">Найменування </w:t>
                  </w:r>
                </w:p>
                <w:p w:rsidR="009C091B" w:rsidRPr="00ED611F" w:rsidRDefault="009C091B" w:rsidP="00DC2B65">
                  <w:pPr>
                    <w:spacing w:after="0" w:line="254" w:lineRule="auto"/>
                    <w:jc w:val="center"/>
                    <w:rPr>
                      <w:rFonts w:ascii="Times New Roman" w:hAnsi="Times New Roman"/>
                      <w:b/>
                      <w:i/>
                      <w:sz w:val="24"/>
                      <w:szCs w:val="24"/>
                    </w:rPr>
                  </w:pPr>
                  <w:r w:rsidRPr="00ED611F">
                    <w:rPr>
                      <w:rFonts w:ascii="Times New Roman" w:hAnsi="Times New Roman"/>
                      <w:b/>
                      <w:i/>
                      <w:sz w:val="24"/>
                      <w:szCs w:val="24"/>
                    </w:rPr>
                    <w:t>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before="150" w:after="150" w:line="240" w:lineRule="auto"/>
                    <w:jc w:val="center"/>
                    <w:rPr>
                      <w:rFonts w:ascii="Times New Roman" w:eastAsia="Times New Roman" w:hAnsi="Times New Roman"/>
                      <w:i/>
                      <w:sz w:val="24"/>
                      <w:szCs w:val="24"/>
                    </w:rPr>
                  </w:pPr>
                  <w:r w:rsidRPr="00ED611F">
                    <w:rPr>
                      <w:rFonts w:ascii="Times New Roman" w:hAnsi="Times New Roman"/>
                      <w:b/>
                      <w:bCs/>
                      <w:i/>
                      <w:sz w:val="24"/>
                      <w:szCs w:val="24"/>
                    </w:rPr>
                    <w:t xml:space="preserve">Од. </w:t>
                  </w:r>
                  <w:proofErr w:type="spellStart"/>
                  <w:r w:rsidRPr="00ED611F">
                    <w:rPr>
                      <w:rFonts w:ascii="Times New Roman" w:hAnsi="Times New Roman"/>
                      <w:b/>
                      <w:bCs/>
                      <w:i/>
                      <w:sz w:val="24"/>
                      <w:szCs w:val="24"/>
                    </w:rPr>
                    <w:t>вим</w:t>
                  </w:r>
                  <w:proofErr w:type="spellEnd"/>
                  <w:r w:rsidRPr="00ED611F">
                    <w:rPr>
                      <w:rFonts w:ascii="Times New Roman" w:hAnsi="Times New Roman"/>
                      <w:b/>
                      <w:bCs/>
                      <w:i/>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before="150" w:after="150" w:line="240" w:lineRule="auto"/>
                    <w:jc w:val="center"/>
                    <w:rPr>
                      <w:rFonts w:ascii="Times New Roman" w:eastAsia="Times New Roman" w:hAnsi="Times New Roman"/>
                      <w:i/>
                      <w:sz w:val="24"/>
                      <w:szCs w:val="24"/>
                    </w:rPr>
                  </w:pPr>
                  <w:proofErr w:type="spellStart"/>
                  <w:r w:rsidRPr="00ED611F">
                    <w:rPr>
                      <w:rFonts w:ascii="Times New Roman" w:hAnsi="Times New Roman"/>
                      <w:b/>
                      <w:bCs/>
                      <w:i/>
                      <w:sz w:val="24"/>
                      <w:szCs w:val="24"/>
                    </w:rPr>
                    <w:t>Кіль-кість</w:t>
                  </w:r>
                  <w:proofErr w:type="spellEnd"/>
                </w:p>
              </w:tc>
            </w:tr>
            <w:tr w:rsidR="009C091B" w:rsidRPr="00ED611F" w:rsidTr="00DC2B65">
              <w:tc>
                <w:tcPr>
                  <w:tcW w:w="609" w:type="dxa"/>
                  <w:tcBorders>
                    <w:top w:val="single" w:sz="4" w:space="0" w:color="auto"/>
                    <w:left w:val="single" w:sz="4" w:space="0" w:color="auto"/>
                    <w:bottom w:val="single" w:sz="4" w:space="0" w:color="auto"/>
                    <w:right w:val="single" w:sz="4" w:space="0" w:color="auto"/>
                  </w:tcBorders>
                  <w:hideMark/>
                </w:tcPr>
                <w:p w:rsidR="009C091B" w:rsidRPr="00ED611F" w:rsidRDefault="009C091B" w:rsidP="00DC2B65">
                  <w:pPr>
                    <w:spacing w:before="150" w:after="150" w:line="240" w:lineRule="auto"/>
                    <w:rPr>
                      <w:rFonts w:ascii="Times New Roman" w:eastAsia="Times New Roman" w:hAnsi="Times New Roman"/>
                      <w:i/>
                      <w:sz w:val="24"/>
                      <w:szCs w:val="24"/>
                    </w:rPr>
                  </w:pPr>
                  <w:r w:rsidRPr="00ED611F">
                    <w:rPr>
                      <w:rFonts w:ascii="Times New Roman" w:eastAsia="Times New Roman" w:hAnsi="Times New Roman"/>
                      <w:i/>
                      <w:sz w:val="24"/>
                      <w:szCs w:val="24"/>
                    </w:rPr>
                    <w:t>1</w:t>
                  </w:r>
                </w:p>
              </w:tc>
              <w:tc>
                <w:tcPr>
                  <w:tcW w:w="1876"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A03F9D" w:rsidP="00566732">
                  <w:pPr>
                    <w:spacing w:before="150" w:after="150" w:line="240" w:lineRule="auto"/>
                    <w:rPr>
                      <w:rFonts w:ascii="Times New Roman" w:eastAsia="Times New Roman" w:hAnsi="Times New Roman"/>
                      <w:i/>
                      <w:sz w:val="24"/>
                      <w:szCs w:val="24"/>
                    </w:rPr>
                  </w:pPr>
                  <w:r w:rsidRPr="00A03F9D">
                    <w:rPr>
                      <w:rFonts w:ascii="Times New Roman" w:eastAsia="Times New Roman" w:hAnsi="Times New Roman"/>
                      <w:i/>
                      <w:sz w:val="24"/>
                      <w:szCs w:val="24"/>
                    </w:rPr>
                    <w:t xml:space="preserve">Послуги із інформатизації </w:t>
                  </w:r>
                </w:p>
              </w:tc>
              <w:tc>
                <w:tcPr>
                  <w:tcW w:w="850"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before="150" w:after="150" w:line="240" w:lineRule="auto"/>
                    <w:jc w:val="center"/>
                    <w:rPr>
                      <w:rFonts w:ascii="Times New Roman" w:eastAsia="Times New Roman" w:hAnsi="Times New Roman"/>
                      <w:i/>
                      <w:sz w:val="24"/>
                      <w:szCs w:val="24"/>
                    </w:rPr>
                  </w:pPr>
                  <w:r w:rsidRPr="00ED611F">
                    <w:rPr>
                      <w:rFonts w:ascii="Times New Roman" w:eastAsia="Times New Roman" w:hAnsi="Times New Roman"/>
                      <w:i/>
                      <w:sz w:val="24"/>
                      <w:szCs w:val="24"/>
                    </w:rPr>
                    <w:t>години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before="150" w:after="150" w:line="240" w:lineRule="auto"/>
                    <w:jc w:val="center"/>
                    <w:rPr>
                      <w:rFonts w:ascii="Times New Roman" w:eastAsia="Times New Roman" w:hAnsi="Times New Roman"/>
                      <w:i/>
                      <w:sz w:val="24"/>
                      <w:szCs w:val="24"/>
                    </w:rPr>
                  </w:pPr>
                  <w:r w:rsidRPr="00ED611F">
                    <w:rPr>
                      <w:rFonts w:ascii="Times New Roman" w:eastAsia="Times New Roman" w:hAnsi="Times New Roman"/>
                      <w:i/>
                      <w:sz w:val="24"/>
                      <w:szCs w:val="24"/>
                    </w:rPr>
                    <w:t>720</w:t>
                  </w:r>
                </w:p>
              </w:tc>
            </w:tr>
            <w:tr w:rsidR="009C091B" w:rsidRPr="00ED611F" w:rsidTr="00DC2B65">
              <w:tc>
                <w:tcPr>
                  <w:tcW w:w="609" w:type="dxa"/>
                  <w:tcBorders>
                    <w:top w:val="single" w:sz="4" w:space="0" w:color="auto"/>
                    <w:left w:val="single" w:sz="4" w:space="0" w:color="auto"/>
                    <w:bottom w:val="single" w:sz="4" w:space="0" w:color="auto"/>
                    <w:right w:val="single" w:sz="4" w:space="0" w:color="auto"/>
                  </w:tcBorders>
                  <w:hideMark/>
                </w:tcPr>
                <w:p w:rsidR="009C091B" w:rsidRPr="00ED611F" w:rsidRDefault="009C091B" w:rsidP="00DC2B65">
                  <w:pPr>
                    <w:spacing w:before="150" w:after="150" w:line="240" w:lineRule="auto"/>
                    <w:rPr>
                      <w:rFonts w:ascii="Times New Roman" w:eastAsia="Times New Roman" w:hAnsi="Times New Roman"/>
                      <w:i/>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before="150" w:after="150" w:line="240" w:lineRule="auto"/>
                    <w:rPr>
                      <w:rFonts w:ascii="Times New Roman" w:eastAsia="Times New Roman" w:hAnsi="Times New Roman"/>
                      <w: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before="150" w:after="150" w:line="240" w:lineRule="auto"/>
                    <w:jc w:val="center"/>
                    <w:rPr>
                      <w:rFonts w:ascii="Times New Roman" w:eastAsia="Times New Roman" w:hAnsi="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C091B" w:rsidRPr="00ED611F" w:rsidRDefault="009C091B" w:rsidP="00DC2B65">
                  <w:pPr>
                    <w:spacing w:before="150" w:after="150" w:line="240" w:lineRule="auto"/>
                    <w:jc w:val="center"/>
                    <w:rPr>
                      <w:rFonts w:ascii="Times New Roman" w:eastAsia="Times New Roman" w:hAnsi="Times New Roman"/>
                      <w:i/>
                      <w:sz w:val="24"/>
                      <w:szCs w:val="24"/>
                    </w:rPr>
                  </w:pPr>
                </w:p>
              </w:tc>
            </w:tr>
          </w:tbl>
          <w:p w:rsidR="009C091B" w:rsidRPr="00ED611F" w:rsidRDefault="009C091B" w:rsidP="00DC2B65">
            <w:pPr>
              <w:widowControl w:val="0"/>
              <w:spacing w:after="0" w:line="240" w:lineRule="auto"/>
              <w:rPr>
                <w:rFonts w:ascii="Times New Roman" w:eastAsia="Times New Roman" w:hAnsi="Times New Roman"/>
                <w:i/>
                <w:sz w:val="24"/>
                <w:szCs w:val="24"/>
              </w:rPr>
            </w:pPr>
          </w:p>
        </w:tc>
      </w:tr>
      <w:tr w:rsidR="009C091B" w:rsidRPr="00ED611F" w:rsidTr="00DC2B65">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091B" w:rsidRPr="00ED611F" w:rsidRDefault="009C091B" w:rsidP="00DC2B65">
            <w:pPr>
              <w:widowControl w:val="0"/>
              <w:spacing w:after="0" w:line="240" w:lineRule="auto"/>
              <w:rPr>
                <w:rFonts w:ascii="Times New Roman" w:eastAsia="Times New Roman" w:hAnsi="Times New Roman"/>
                <w:sz w:val="24"/>
                <w:szCs w:val="24"/>
              </w:rPr>
            </w:pPr>
            <w:r w:rsidRPr="00ED611F">
              <w:rPr>
                <w:rFonts w:ascii="Times New Roman" w:eastAsia="Times New Roman" w:hAnsi="Times New Roman"/>
                <w:sz w:val="24"/>
                <w:szCs w:val="24"/>
              </w:rPr>
              <w:t xml:space="preserve">Місце надання послуг </w:t>
            </w:r>
          </w:p>
          <w:p w:rsidR="009C091B" w:rsidRPr="00ED611F" w:rsidRDefault="009C091B" w:rsidP="00DC2B65">
            <w:pPr>
              <w:widowControl w:val="0"/>
              <w:spacing w:after="0" w:line="240" w:lineRule="auto"/>
              <w:rPr>
                <w:rFonts w:ascii="Times New Roman" w:eastAsia="Times New Roman" w:hAnsi="Times New Roman"/>
                <w:sz w:val="24"/>
                <w:szCs w:val="24"/>
              </w:rPr>
            </w:pPr>
          </w:p>
        </w:tc>
        <w:tc>
          <w:tcPr>
            <w:tcW w:w="4860" w:type="dxa"/>
            <w:tcBorders>
              <w:top w:val="single" w:sz="8" w:space="0" w:color="000000"/>
              <w:left w:val="single" w:sz="8" w:space="0" w:color="000000"/>
              <w:bottom w:val="single" w:sz="8" w:space="0" w:color="000000"/>
              <w:right w:val="single" w:sz="8" w:space="0" w:color="000000"/>
            </w:tcBorders>
            <w:hideMark/>
          </w:tcPr>
          <w:p w:rsidR="009C091B" w:rsidRPr="00ED611F" w:rsidRDefault="009C091B" w:rsidP="00DC2B65">
            <w:pPr>
              <w:widowControl w:val="0"/>
              <w:spacing w:after="0" w:line="240" w:lineRule="auto"/>
              <w:rPr>
                <w:rFonts w:ascii="Times New Roman" w:eastAsia="Times New Roman" w:hAnsi="Times New Roman"/>
                <w:i/>
                <w:sz w:val="24"/>
                <w:szCs w:val="24"/>
              </w:rPr>
            </w:pPr>
            <w:r w:rsidRPr="00ED611F">
              <w:rPr>
                <w:rFonts w:ascii="Times New Roman" w:eastAsia="Times New Roman" w:hAnsi="Times New Roman"/>
                <w:i/>
                <w:sz w:val="24"/>
                <w:szCs w:val="24"/>
              </w:rPr>
              <w:t>65007, Одеська область, м. Одеса, вул. Водопровідна, 1</w:t>
            </w:r>
          </w:p>
        </w:tc>
      </w:tr>
      <w:tr w:rsidR="009C091B" w:rsidRPr="00ED611F" w:rsidTr="00DC2B65">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091B" w:rsidRPr="00ED611F" w:rsidRDefault="009C091B" w:rsidP="00DC2B65">
            <w:pPr>
              <w:widowControl w:val="0"/>
              <w:spacing w:after="0" w:line="240" w:lineRule="auto"/>
              <w:rPr>
                <w:rFonts w:ascii="Times New Roman" w:eastAsia="Times New Roman" w:hAnsi="Times New Roman"/>
                <w:sz w:val="24"/>
                <w:szCs w:val="24"/>
              </w:rPr>
            </w:pPr>
            <w:r w:rsidRPr="00ED611F">
              <w:rPr>
                <w:rFonts w:ascii="Times New Roman" w:eastAsia="Times New Roman" w:hAnsi="Times New Roman"/>
                <w:sz w:val="24"/>
                <w:szCs w:val="24"/>
              </w:rPr>
              <w:t xml:space="preserve">Строк  надання послуг </w:t>
            </w:r>
          </w:p>
          <w:p w:rsidR="009C091B" w:rsidRPr="00ED611F" w:rsidRDefault="009C091B" w:rsidP="00DC2B65">
            <w:pPr>
              <w:widowControl w:val="0"/>
              <w:spacing w:after="0" w:line="240" w:lineRule="auto"/>
              <w:rPr>
                <w:rFonts w:ascii="Times New Roman" w:eastAsia="Times New Roman" w:hAnsi="Times New Roman"/>
                <w:sz w:val="24"/>
                <w:szCs w:val="24"/>
              </w:rPr>
            </w:pPr>
          </w:p>
        </w:tc>
        <w:tc>
          <w:tcPr>
            <w:tcW w:w="4860" w:type="dxa"/>
            <w:tcBorders>
              <w:top w:val="single" w:sz="8" w:space="0" w:color="000000"/>
              <w:left w:val="single" w:sz="8" w:space="0" w:color="000000"/>
              <w:bottom w:val="single" w:sz="8" w:space="0" w:color="000000"/>
              <w:right w:val="single" w:sz="8" w:space="0" w:color="000000"/>
            </w:tcBorders>
            <w:hideMark/>
          </w:tcPr>
          <w:p w:rsidR="009C091B" w:rsidRPr="00ED611F" w:rsidRDefault="00256782" w:rsidP="00DC2B65">
            <w:pPr>
              <w:widowControl w:val="0"/>
              <w:spacing w:after="0" w:line="240" w:lineRule="auto"/>
              <w:rPr>
                <w:rFonts w:ascii="Times New Roman" w:eastAsia="Times New Roman" w:hAnsi="Times New Roman"/>
                <w:i/>
                <w:sz w:val="24"/>
                <w:szCs w:val="24"/>
              </w:rPr>
            </w:pPr>
            <w:r>
              <w:rPr>
                <w:rFonts w:ascii="Times New Roman" w:eastAsia="Times New Roman" w:hAnsi="Times New Roman"/>
                <w:i/>
                <w:sz w:val="24"/>
                <w:szCs w:val="24"/>
              </w:rPr>
              <w:t>З 01.01.2023 по 31.12.</w:t>
            </w:r>
            <w:bookmarkStart w:id="0" w:name="_GoBack"/>
            <w:bookmarkEnd w:id="0"/>
            <w:r w:rsidR="009C091B" w:rsidRPr="00ED611F">
              <w:rPr>
                <w:rFonts w:ascii="Times New Roman" w:eastAsia="Times New Roman" w:hAnsi="Times New Roman"/>
                <w:i/>
                <w:sz w:val="24"/>
                <w:szCs w:val="24"/>
              </w:rPr>
              <w:t>2023 рік</w:t>
            </w:r>
          </w:p>
        </w:tc>
      </w:tr>
    </w:tbl>
    <w:p w:rsidR="009C091B" w:rsidRPr="00ED611F" w:rsidRDefault="009C091B" w:rsidP="00AE3937">
      <w:pPr>
        <w:shd w:val="clear" w:color="auto" w:fill="FFFFFF"/>
        <w:spacing w:after="0" w:line="240" w:lineRule="auto"/>
        <w:ind w:firstLine="460"/>
        <w:jc w:val="both"/>
        <w:rPr>
          <w:rFonts w:ascii="Times New Roman" w:eastAsia="Times New Roman" w:hAnsi="Times New Roman" w:cs="Times New Roman"/>
          <w:sz w:val="24"/>
          <w:szCs w:val="24"/>
        </w:rPr>
      </w:pPr>
    </w:p>
    <w:p w:rsidR="00AE3937" w:rsidRPr="00ED611F" w:rsidRDefault="00AE3937" w:rsidP="00ED611F">
      <w:pPr>
        <w:shd w:val="clear" w:color="auto" w:fill="FFFFFF"/>
        <w:spacing w:after="0" w:line="240" w:lineRule="auto"/>
        <w:ind w:firstLine="709"/>
        <w:jc w:val="both"/>
        <w:rPr>
          <w:rFonts w:ascii="Times New Roman" w:eastAsia="Times New Roman" w:hAnsi="Times New Roman" w:cs="Times New Roman"/>
          <w:sz w:val="24"/>
          <w:szCs w:val="24"/>
        </w:rPr>
      </w:pPr>
      <w:r w:rsidRPr="00ED611F">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E3937" w:rsidRPr="00ED611F" w:rsidRDefault="00AE3937" w:rsidP="00F6137A">
      <w:pPr>
        <w:spacing w:after="0" w:line="240" w:lineRule="auto"/>
        <w:ind w:firstLine="709"/>
        <w:jc w:val="both"/>
        <w:rPr>
          <w:rFonts w:ascii="Times New Roman" w:eastAsia="Times New Roman" w:hAnsi="Times New Roman"/>
          <w:snapToGrid w:val="0"/>
          <w:color w:val="000000"/>
          <w:sz w:val="24"/>
          <w:szCs w:val="24"/>
        </w:rPr>
      </w:pPr>
      <w:r w:rsidRPr="00ED611F">
        <w:rPr>
          <w:rFonts w:ascii="Times New Roman" w:eastAsia="Times New Roman" w:hAnsi="Times New Roman"/>
          <w:snapToGrid w:val="0"/>
          <w:color w:val="000000"/>
          <w:sz w:val="24"/>
          <w:szCs w:val="24"/>
        </w:rPr>
        <w:t>Учасник гарантує, що предмет закупівлі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F6137A" w:rsidRPr="00ED611F" w:rsidRDefault="00F6137A" w:rsidP="00F6137A">
      <w:pPr>
        <w:spacing w:after="0" w:line="240" w:lineRule="auto"/>
        <w:ind w:firstLine="709"/>
        <w:jc w:val="both"/>
        <w:rPr>
          <w:rFonts w:ascii="Times New Roman" w:eastAsia="Times New Roman" w:hAnsi="Times New Roman"/>
          <w:snapToGrid w:val="0"/>
          <w:color w:val="000000"/>
          <w:sz w:val="24"/>
          <w:szCs w:val="24"/>
        </w:rPr>
      </w:pPr>
    </w:p>
    <w:p w:rsidR="00AE3937" w:rsidRPr="00ED611F" w:rsidRDefault="00AE3937" w:rsidP="00F6137A">
      <w:pPr>
        <w:spacing w:after="0" w:line="240" w:lineRule="auto"/>
        <w:ind w:firstLine="709"/>
        <w:jc w:val="both"/>
        <w:rPr>
          <w:rFonts w:ascii="Times New Roman" w:hAnsi="Times New Roman"/>
          <w:b/>
          <w:i/>
          <w:spacing w:val="-2"/>
          <w:sz w:val="24"/>
          <w:szCs w:val="24"/>
        </w:rPr>
      </w:pPr>
      <w:r w:rsidRPr="00ED611F">
        <w:rPr>
          <w:rFonts w:ascii="Times New Roman" w:hAnsi="Times New Roman"/>
          <w:b/>
          <w:i/>
          <w:spacing w:val="-2"/>
          <w:sz w:val="24"/>
          <w:szCs w:val="24"/>
        </w:rPr>
        <w:t>Обґрунтування необхідності закупівлі даного виду послуг :</w:t>
      </w:r>
    </w:p>
    <w:p w:rsidR="00F6137A" w:rsidRPr="00ED611F" w:rsidRDefault="00F6137A" w:rsidP="00ED611F">
      <w:pPr>
        <w:shd w:val="clear" w:color="auto" w:fill="FFFFFF"/>
        <w:spacing w:after="0" w:line="240" w:lineRule="auto"/>
        <w:ind w:firstLine="709"/>
        <w:jc w:val="both"/>
        <w:rPr>
          <w:rFonts w:ascii="Times New Roman" w:hAnsi="Times New Roman"/>
          <w:b/>
          <w:i/>
          <w:spacing w:val="-2"/>
          <w:sz w:val="24"/>
          <w:szCs w:val="24"/>
        </w:rPr>
      </w:pPr>
      <w:r w:rsidRPr="00ED611F">
        <w:rPr>
          <w:rFonts w:ascii="Times New Roman" w:hAnsi="Times New Roman"/>
          <w:b/>
          <w:i/>
          <w:spacing w:val="-2"/>
          <w:sz w:val="24"/>
          <w:szCs w:val="24"/>
        </w:rPr>
        <w:t>Програмне забезпечення для ведення бухгалтерського обліку підприємства, інформаційна бухгалтерів, надання консультацій, впровадження ведення стандартів МСФО</w:t>
      </w:r>
    </w:p>
    <w:p w:rsidR="00AE3937" w:rsidRPr="00ED611F" w:rsidRDefault="00AE3937" w:rsidP="00F6137A">
      <w:pPr>
        <w:spacing w:after="0" w:line="240" w:lineRule="auto"/>
        <w:ind w:firstLine="709"/>
        <w:jc w:val="both"/>
        <w:rPr>
          <w:rFonts w:ascii="Times New Roman" w:hAnsi="Times New Roman"/>
          <w:b/>
          <w:i/>
          <w:spacing w:val="-2"/>
          <w:sz w:val="24"/>
          <w:szCs w:val="24"/>
        </w:rPr>
      </w:pPr>
      <w:r w:rsidRPr="00ED611F">
        <w:rPr>
          <w:rFonts w:ascii="Times New Roman" w:hAnsi="Times New Roman"/>
          <w:b/>
          <w:i/>
          <w:spacing w:val="-2"/>
          <w:sz w:val="24"/>
          <w:szCs w:val="24"/>
        </w:rPr>
        <w:t>Замовник здійснює закупівлю даного виду послуг, оскільки він за своїми якісними та технічними характеристиками найбільше відповідатиме вимогам та потребам замовника.</w:t>
      </w:r>
    </w:p>
    <w:p w:rsidR="00AE3937" w:rsidRPr="00ED611F" w:rsidRDefault="00AE3937" w:rsidP="00ED611F">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D611F">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E3937" w:rsidRPr="00ED611F" w:rsidRDefault="00AE3937" w:rsidP="00AE3937">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ED611F">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D611F">
        <w:rPr>
          <w:rFonts w:ascii="Times New Roman" w:eastAsia="Times New Roman" w:hAnsi="Times New Roman" w:cs="Times New Roman"/>
          <w:b/>
          <w:color w:val="000000"/>
          <w:sz w:val="24"/>
          <w:szCs w:val="24"/>
        </w:rPr>
        <w:t xml:space="preserve">є: </w:t>
      </w:r>
    </w:p>
    <w:p w:rsidR="00AE3937" w:rsidRPr="00ED611F" w:rsidRDefault="00AE3937" w:rsidP="00AE3937">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sidRPr="00ED611F">
        <w:rPr>
          <w:rFonts w:ascii="Times New Roman" w:eastAsia="Times New Roman" w:hAnsi="Times New Roman" w:cs="Times New Roman"/>
          <w:sz w:val="24"/>
          <w:szCs w:val="24"/>
        </w:rPr>
        <w:lastRenderedPageBreak/>
        <w:t xml:space="preserve"> технічна специфікація, складена учасником згідно </w:t>
      </w:r>
      <w:r w:rsidRPr="00ED611F">
        <w:rPr>
          <w:rFonts w:ascii="Times New Roman" w:eastAsia="Times New Roman" w:hAnsi="Times New Roman" w:cs="Times New Roman"/>
          <w:b/>
          <w:sz w:val="24"/>
          <w:szCs w:val="24"/>
        </w:rPr>
        <w:t>Таблиці 1</w:t>
      </w:r>
      <w:r w:rsidRPr="00ED611F">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r w:rsidRPr="00ED611F">
        <w:rPr>
          <w:rFonts w:ascii="Times New Roman" w:eastAsia="Times New Roman" w:hAnsi="Times New Roman" w:cs="Times New Roman"/>
          <w:color w:val="000000"/>
          <w:sz w:val="24"/>
          <w:szCs w:val="24"/>
        </w:rPr>
        <w:t xml:space="preserve">; </w:t>
      </w:r>
      <w:r w:rsidRPr="00ED611F">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Pr="00ED611F"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sidRPr="00ED611F">
        <w:rPr>
          <w:rFonts w:ascii="Times New Roman" w:eastAsia="Times New Roman" w:hAnsi="Times New Roman" w:cs="Times New Roman"/>
          <w:b/>
          <w:i/>
          <w:sz w:val="24"/>
          <w:szCs w:val="24"/>
          <w:highlight w:val="white"/>
        </w:rPr>
        <w:t xml:space="preserve">       Таблиця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1134"/>
        <w:gridCol w:w="992"/>
        <w:gridCol w:w="4111"/>
      </w:tblGrid>
      <w:tr w:rsidR="00F6137A" w:rsidRPr="00ED611F" w:rsidTr="00F6137A">
        <w:trPr>
          <w:trHeight w:val="243"/>
        </w:trPr>
        <w:tc>
          <w:tcPr>
            <w:tcW w:w="534" w:type="dxa"/>
            <w:tcBorders>
              <w:bottom w:val="single" w:sz="4" w:space="0" w:color="auto"/>
            </w:tcBorders>
            <w:shd w:val="clear" w:color="auto" w:fill="auto"/>
            <w:vAlign w:val="center"/>
          </w:tcPr>
          <w:p w:rsidR="00F6137A" w:rsidRPr="00ED611F" w:rsidRDefault="00F6137A" w:rsidP="00FA5B0A">
            <w:pPr>
              <w:rPr>
                <w:rFonts w:ascii="Times New Roman" w:hAnsi="Times New Roman"/>
                <w:b/>
                <w:sz w:val="24"/>
                <w:szCs w:val="24"/>
              </w:rPr>
            </w:pPr>
            <w:bookmarkStart w:id="1" w:name="_heading=h.gjdgxs" w:colFirst="0" w:colLast="0"/>
            <w:bookmarkEnd w:id="1"/>
            <w:r w:rsidRPr="00ED611F">
              <w:rPr>
                <w:rFonts w:ascii="Times New Roman" w:hAnsi="Times New Roman"/>
                <w:b/>
                <w:sz w:val="24"/>
                <w:szCs w:val="24"/>
              </w:rPr>
              <w:t>№</w:t>
            </w:r>
          </w:p>
        </w:tc>
        <w:tc>
          <w:tcPr>
            <w:tcW w:w="2835" w:type="dxa"/>
            <w:tcBorders>
              <w:bottom w:val="single" w:sz="4" w:space="0" w:color="auto"/>
              <w:right w:val="single" w:sz="4" w:space="0" w:color="auto"/>
            </w:tcBorders>
            <w:shd w:val="clear" w:color="auto" w:fill="auto"/>
            <w:vAlign w:val="center"/>
          </w:tcPr>
          <w:p w:rsidR="00F6137A" w:rsidRPr="00ED611F" w:rsidRDefault="00F6137A" w:rsidP="00F6137A">
            <w:pPr>
              <w:rPr>
                <w:rFonts w:ascii="Times New Roman" w:hAnsi="Times New Roman"/>
                <w:b/>
                <w:sz w:val="24"/>
                <w:szCs w:val="24"/>
              </w:rPr>
            </w:pPr>
            <w:r w:rsidRPr="00ED611F">
              <w:rPr>
                <w:rFonts w:ascii="Times New Roman" w:hAnsi="Times New Roman"/>
                <w:b/>
                <w:sz w:val="24"/>
                <w:szCs w:val="24"/>
              </w:rPr>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37A" w:rsidRPr="00ED611F" w:rsidRDefault="00F6137A" w:rsidP="00FA5B0A">
            <w:pPr>
              <w:rPr>
                <w:rFonts w:ascii="Times New Roman" w:hAnsi="Times New Roman"/>
                <w:b/>
                <w:sz w:val="24"/>
                <w:szCs w:val="24"/>
              </w:rPr>
            </w:pPr>
            <w:proofErr w:type="spellStart"/>
            <w:r w:rsidRPr="00ED611F">
              <w:rPr>
                <w:rFonts w:ascii="Times New Roman" w:hAnsi="Times New Roman"/>
                <w:b/>
                <w:sz w:val="24"/>
                <w:szCs w:val="24"/>
              </w:rPr>
              <w:t>Од.вим</w:t>
            </w:r>
            <w:proofErr w:type="spellEnd"/>
            <w:r w:rsidRPr="00ED611F">
              <w:rPr>
                <w:rFonts w:ascii="Times New Roman" w:hAnsi="Times New Roman"/>
                <w:b/>
                <w:sz w:val="24"/>
                <w:szCs w:val="24"/>
              </w:rPr>
              <w:t>.</w:t>
            </w:r>
          </w:p>
        </w:tc>
        <w:tc>
          <w:tcPr>
            <w:tcW w:w="992" w:type="dxa"/>
            <w:tcBorders>
              <w:left w:val="single" w:sz="4" w:space="0" w:color="auto"/>
              <w:bottom w:val="single" w:sz="4" w:space="0" w:color="auto"/>
            </w:tcBorders>
            <w:shd w:val="clear" w:color="auto" w:fill="auto"/>
          </w:tcPr>
          <w:p w:rsidR="00F6137A" w:rsidRPr="00ED611F" w:rsidRDefault="00F6137A" w:rsidP="00FA5B0A">
            <w:pPr>
              <w:rPr>
                <w:rFonts w:ascii="Times New Roman" w:hAnsi="Times New Roman"/>
                <w:b/>
                <w:sz w:val="24"/>
                <w:szCs w:val="24"/>
              </w:rPr>
            </w:pPr>
            <w:proofErr w:type="spellStart"/>
            <w:r w:rsidRPr="00ED611F">
              <w:rPr>
                <w:rFonts w:ascii="Times New Roman" w:hAnsi="Times New Roman"/>
                <w:b/>
                <w:sz w:val="24"/>
                <w:szCs w:val="24"/>
              </w:rPr>
              <w:t>К-сть</w:t>
            </w:r>
            <w:proofErr w:type="spellEnd"/>
          </w:p>
        </w:tc>
        <w:tc>
          <w:tcPr>
            <w:tcW w:w="4111" w:type="dxa"/>
            <w:tcBorders>
              <w:bottom w:val="single" w:sz="4" w:space="0" w:color="auto"/>
            </w:tcBorders>
            <w:shd w:val="clear" w:color="auto" w:fill="auto"/>
            <w:vAlign w:val="center"/>
          </w:tcPr>
          <w:p w:rsidR="00F6137A" w:rsidRPr="00ED611F" w:rsidRDefault="00F6137A" w:rsidP="00FA5B0A">
            <w:pPr>
              <w:rPr>
                <w:rFonts w:ascii="Times New Roman" w:hAnsi="Times New Roman"/>
                <w:b/>
                <w:sz w:val="24"/>
                <w:szCs w:val="24"/>
              </w:rPr>
            </w:pPr>
            <w:r w:rsidRPr="00ED611F">
              <w:rPr>
                <w:rFonts w:ascii="Times New Roman" w:hAnsi="Times New Roman"/>
                <w:b/>
                <w:sz w:val="24"/>
                <w:szCs w:val="24"/>
              </w:rPr>
              <w:t xml:space="preserve">Технічні, якісні та інші характеристики </w:t>
            </w:r>
          </w:p>
          <w:p w:rsidR="00F6137A" w:rsidRPr="00ED611F" w:rsidRDefault="00F6137A" w:rsidP="00FA5B0A">
            <w:pPr>
              <w:rPr>
                <w:rFonts w:ascii="Times New Roman" w:hAnsi="Times New Roman"/>
                <w:b/>
                <w:sz w:val="24"/>
                <w:szCs w:val="24"/>
              </w:rPr>
            </w:pPr>
            <w:r w:rsidRPr="00ED611F">
              <w:rPr>
                <w:rFonts w:ascii="Times New Roman" w:hAnsi="Times New Roman"/>
                <w:b/>
                <w:sz w:val="24"/>
                <w:szCs w:val="24"/>
              </w:rPr>
              <w:t>предмета закупівлі</w:t>
            </w:r>
          </w:p>
        </w:tc>
      </w:tr>
      <w:tr w:rsidR="00F6137A" w:rsidRPr="00ED611F" w:rsidTr="00F6137A">
        <w:trPr>
          <w:trHeight w:val="70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6137A" w:rsidRPr="00ED611F" w:rsidRDefault="00F6137A" w:rsidP="00FA5B0A">
            <w:pPr>
              <w:rPr>
                <w:rFonts w:ascii="Times New Roman" w:hAnsi="Times New Roman"/>
                <w:sz w:val="24"/>
                <w:szCs w:val="24"/>
              </w:rPr>
            </w:pPr>
            <w:r w:rsidRPr="00ED611F">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6137A" w:rsidRPr="00ED611F" w:rsidRDefault="00F6137A" w:rsidP="00566732">
            <w:pPr>
              <w:rPr>
                <w:rFonts w:ascii="Times New Roman" w:hAnsi="Times New Roman"/>
                <w:sz w:val="24"/>
                <w:szCs w:val="24"/>
              </w:rPr>
            </w:pPr>
            <w:r w:rsidRPr="00ED611F">
              <w:rPr>
                <w:rFonts w:ascii="Times New Roman" w:hAnsi="Times New Roman"/>
                <w:sz w:val="24"/>
                <w:szCs w:val="24"/>
              </w:rPr>
              <w:t>Послуги із інформатизаці</w:t>
            </w:r>
            <w:r w:rsidR="00ED611F">
              <w:rPr>
                <w:rFonts w:ascii="Times New Roman" w:hAnsi="Times New Roman"/>
                <w:sz w:val="24"/>
                <w:szCs w:val="24"/>
              </w:rPr>
              <w:t>ї</w:t>
            </w:r>
            <w:r w:rsidR="00ED611F" w:rsidRPr="00ED611F">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37A" w:rsidRPr="00ED611F" w:rsidRDefault="00F6137A" w:rsidP="00FA5B0A">
            <w:pPr>
              <w:rPr>
                <w:rFonts w:ascii="Times New Roman" w:hAnsi="Times New Roman"/>
                <w:sz w:val="24"/>
                <w:szCs w:val="24"/>
              </w:rPr>
            </w:pPr>
            <w:r w:rsidRPr="00ED611F">
              <w:rPr>
                <w:rFonts w:ascii="Times New Roman" w:hAnsi="Times New Roman"/>
                <w:sz w:val="24"/>
                <w:szCs w:val="24"/>
              </w:rPr>
              <w:t>години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37A" w:rsidRPr="00ED611F" w:rsidRDefault="00F6137A" w:rsidP="00FA5B0A">
            <w:pPr>
              <w:rPr>
                <w:rFonts w:ascii="Times New Roman" w:hAnsi="Times New Roman"/>
                <w:sz w:val="24"/>
                <w:szCs w:val="24"/>
              </w:rPr>
            </w:pPr>
            <w:r w:rsidRPr="00ED611F">
              <w:rPr>
                <w:rFonts w:ascii="Times New Roman" w:hAnsi="Times New Roman"/>
                <w:sz w:val="24"/>
                <w:szCs w:val="24"/>
              </w:rPr>
              <w:t>720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D611F" w:rsidRPr="00ED611F" w:rsidRDefault="00ED611F" w:rsidP="00ED611F">
            <w:pPr>
              <w:pStyle w:val="rvps2"/>
              <w:shd w:val="clear" w:color="auto" w:fill="FFFFFF"/>
              <w:tabs>
                <w:tab w:val="left" w:pos="993"/>
              </w:tabs>
              <w:spacing w:before="0" w:beforeAutospacing="0" w:after="0" w:afterAutospacing="0"/>
              <w:ind w:firstLine="709"/>
              <w:jc w:val="both"/>
              <w:rPr>
                <w:color w:val="000000"/>
                <w:lang w:val="uk-UA"/>
              </w:rPr>
            </w:pPr>
            <w:r w:rsidRPr="00ED611F">
              <w:rPr>
                <w:color w:val="000000"/>
                <w:lang w:val="uk-UA"/>
              </w:rPr>
              <w:t>Послуги з інформатизації, що надаються в рамках цієї закупівлі повинні надаватися Виконавцем якісно та своєчасно. До комплексу послуг входить:</w:t>
            </w:r>
          </w:p>
          <w:p w:rsidR="00ED611F" w:rsidRPr="00ED611F" w:rsidRDefault="00ED611F" w:rsidP="00ED611F">
            <w:pPr>
              <w:numPr>
                <w:ilvl w:val="0"/>
                <w:numId w:val="8"/>
              </w:numPr>
              <w:tabs>
                <w:tab w:val="left" w:pos="993"/>
              </w:tabs>
              <w:spacing w:after="0" w:line="240" w:lineRule="auto"/>
              <w:ind w:left="0" w:firstLine="709"/>
              <w:jc w:val="both"/>
              <w:rPr>
                <w:rFonts w:ascii="Times New Roman" w:hAnsi="Times New Roman"/>
                <w:sz w:val="24"/>
                <w:szCs w:val="24"/>
              </w:rPr>
            </w:pPr>
            <w:r w:rsidRPr="00ED611F">
              <w:rPr>
                <w:rFonts w:ascii="Times New Roman" w:hAnsi="Times New Roman"/>
                <w:sz w:val="24"/>
                <w:szCs w:val="24"/>
              </w:rPr>
              <w:t>Демонстрація і навчання працівників Замовника технології роботи програмного продукту «1С: Підприємство 8», конфігурацією і технологією використання конфігурації;</w:t>
            </w:r>
          </w:p>
          <w:p w:rsidR="00ED611F" w:rsidRPr="00ED611F" w:rsidRDefault="00ED611F" w:rsidP="00ED611F">
            <w:pPr>
              <w:numPr>
                <w:ilvl w:val="0"/>
                <w:numId w:val="8"/>
              </w:numPr>
              <w:tabs>
                <w:tab w:val="left" w:pos="993"/>
              </w:tabs>
              <w:spacing w:after="0" w:line="240" w:lineRule="auto"/>
              <w:ind w:left="0" w:firstLine="709"/>
              <w:jc w:val="both"/>
              <w:rPr>
                <w:rFonts w:ascii="Times New Roman" w:hAnsi="Times New Roman"/>
                <w:sz w:val="24"/>
                <w:szCs w:val="24"/>
              </w:rPr>
            </w:pPr>
            <w:r w:rsidRPr="00ED611F">
              <w:rPr>
                <w:rFonts w:ascii="Times New Roman" w:hAnsi="Times New Roman"/>
                <w:sz w:val="24"/>
                <w:szCs w:val="24"/>
              </w:rPr>
              <w:t>Інформаційна підтримка працівників Замовника під час закриття звітних періодів (бухгалтерський, управлінський і податковий облік);</w:t>
            </w:r>
          </w:p>
          <w:p w:rsidR="00ED611F" w:rsidRPr="00ED611F" w:rsidRDefault="00ED611F" w:rsidP="00ED611F">
            <w:pPr>
              <w:numPr>
                <w:ilvl w:val="0"/>
                <w:numId w:val="8"/>
              </w:numPr>
              <w:tabs>
                <w:tab w:val="left" w:pos="993"/>
              </w:tabs>
              <w:spacing w:after="0" w:line="240" w:lineRule="auto"/>
              <w:ind w:left="0" w:firstLine="709"/>
              <w:jc w:val="both"/>
              <w:rPr>
                <w:rFonts w:ascii="Times New Roman" w:hAnsi="Times New Roman"/>
                <w:sz w:val="24"/>
                <w:szCs w:val="24"/>
              </w:rPr>
            </w:pPr>
            <w:r w:rsidRPr="00ED611F">
              <w:rPr>
                <w:rFonts w:ascii="Times New Roman" w:hAnsi="Times New Roman"/>
                <w:sz w:val="24"/>
                <w:szCs w:val="24"/>
              </w:rPr>
              <w:t>Надання консультацій працівникам Замовника - користувачам програмного продукту «1С: Підприємство 8» в режимі on-</w:t>
            </w:r>
            <w:proofErr w:type="spellStart"/>
            <w:r w:rsidRPr="00ED611F">
              <w:rPr>
                <w:rFonts w:ascii="Times New Roman" w:hAnsi="Times New Roman"/>
                <w:sz w:val="24"/>
                <w:szCs w:val="24"/>
              </w:rPr>
              <w:t>line</w:t>
            </w:r>
            <w:proofErr w:type="spellEnd"/>
            <w:r w:rsidRPr="00ED611F">
              <w:rPr>
                <w:rFonts w:ascii="Times New Roman" w:hAnsi="Times New Roman"/>
                <w:sz w:val="24"/>
                <w:szCs w:val="24"/>
              </w:rPr>
              <w:t>;</w:t>
            </w:r>
          </w:p>
          <w:p w:rsidR="00ED611F" w:rsidRPr="00ED611F" w:rsidRDefault="00ED611F" w:rsidP="00ED611F">
            <w:pPr>
              <w:numPr>
                <w:ilvl w:val="0"/>
                <w:numId w:val="8"/>
              </w:numPr>
              <w:tabs>
                <w:tab w:val="left" w:pos="993"/>
              </w:tabs>
              <w:spacing w:after="0" w:line="240" w:lineRule="auto"/>
              <w:ind w:left="0" w:firstLine="709"/>
              <w:jc w:val="both"/>
              <w:rPr>
                <w:rFonts w:ascii="Times New Roman" w:hAnsi="Times New Roman"/>
                <w:sz w:val="24"/>
                <w:szCs w:val="24"/>
              </w:rPr>
            </w:pPr>
            <w:r w:rsidRPr="00ED611F">
              <w:rPr>
                <w:rFonts w:ascii="Times New Roman" w:hAnsi="Times New Roman"/>
                <w:sz w:val="24"/>
                <w:szCs w:val="24"/>
              </w:rPr>
              <w:t>Оновлення конфігурації програмного продукту «1С: Підприємство 8» у міру випуску таких оновлень материнською компанією 1С та за наявності інформаційно-технологічного супроводу у Замовника;</w:t>
            </w:r>
          </w:p>
          <w:p w:rsidR="00ED611F" w:rsidRPr="00ED611F" w:rsidRDefault="00ED611F" w:rsidP="00ED611F">
            <w:pPr>
              <w:numPr>
                <w:ilvl w:val="0"/>
                <w:numId w:val="8"/>
              </w:numPr>
              <w:tabs>
                <w:tab w:val="left" w:pos="993"/>
              </w:tabs>
              <w:spacing w:after="0" w:line="240" w:lineRule="auto"/>
              <w:ind w:left="0" w:firstLine="709"/>
              <w:jc w:val="both"/>
              <w:rPr>
                <w:rFonts w:ascii="Times New Roman" w:hAnsi="Times New Roman"/>
                <w:sz w:val="24"/>
                <w:szCs w:val="24"/>
              </w:rPr>
            </w:pPr>
            <w:r w:rsidRPr="00ED611F">
              <w:rPr>
                <w:rFonts w:ascii="Times New Roman" w:hAnsi="Times New Roman"/>
                <w:sz w:val="24"/>
                <w:szCs w:val="24"/>
              </w:rPr>
              <w:t>Оновлення платформи програмного продукту «1С: Підприємство 8» у міру випуску таких оновлень материнською компанією 1С і за наявності інформаційно-технологічного супроводу у Замовника;</w:t>
            </w:r>
          </w:p>
          <w:p w:rsidR="00ED611F" w:rsidRPr="00ED611F" w:rsidRDefault="00ED611F" w:rsidP="00ED611F">
            <w:pPr>
              <w:numPr>
                <w:ilvl w:val="0"/>
                <w:numId w:val="8"/>
              </w:numPr>
              <w:tabs>
                <w:tab w:val="left" w:pos="993"/>
              </w:tabs>
              <w:spacing w:after="0" w:line="240" w:lineRule="auto"/>
              <w:ind w:left="0" w:firstLine="709"/>
              <w:rPr>
                <w:rFonts w:ascii="Times New Roman" w:hAnsi="Times New Roman"/>
                <w:sz w:val="24"/>
                <w:szCs w:val="24"/>
              </w:rPr>
            </w:pPr>
            <w:r w:rsidRPr="00ED611F">
              <w:rPr>
                <w:rFonts w:ascii="Times New Roman" w:hAnsi="Times New Roman"/>
                <w:sz w:val="24"/>
                <w:szCs w:val="24"/>
              </w:rPr>
              <w:t>Консультації з технічних питань обслуговування програмного продукту «1С : Підприємство 8»;</w:t>
            </w:r>
          </w:p>
          <w:p w:rsidR="00ED611F" w:rsidRPr="00ED611F" w:rsidRDefault="00ED611F" w:rsidP="00ED611F">
            <w:pPr>
              <w:numPr>
                <w:ilvl w:val="0"/>
                <w:numId w:val="8"/>
              </w:numPr>
              <w:tabs>
                <w:tab w:val="left" w:pos="993"/>
              </w:tabs>
              <w:spacing w:after="0" w:line="240" w:lineRule="auto"/>
              <w:ind w:left="0" w:firstLine="709"/>
              <w:rPr>
                <w:rFonts w:ascii="Times New Roman" w:hAnsi="Times New Roman"/>
                <w:sz w:val="24"/>
                <w:szCs w:val="24"/>
              </w:rPr>
            </w:pPr>
            <w:r w:rsidRPr="00ED611F">
              <w:rPr>
                <w:rFonts w:ascii="Times New Roman" w:hAnsi="Times New Roman"/>
                <w:sz w:val="24"/>
                <w:szCs w:val="24"/>
              </w:rPr>
              <w:t>Моніторинг наявності необхідної кількості ліцензій і правильності роботи апаратних і програмних ключів захисту програмного продукту «1С: Підприємство 8»;</w:t>
            </w:r>
          </w:p>
          <w:p w:rsidR="00ED611F" w:rsidRPr="00ED611F" w:rsidRDefault="00ED611F" w:rsidP="00ED611F">
            <w:pPr>
              <w:pStyle w:val="10"/>
              <w:numPr>
                <w:ilvl w:val="0"/>
                <w:numId w:val="8"/>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val="uk-UA"/>
              </w:rPr>
            </w:pPr>
            <w:r w:rsidRPr="00ED611F">
              <w:rPr>
                <w:lang w:val="uk-UA"/>
              </w:rPr>
              <w:lastRenderedPageBreak/>
              <w:t xml:space="preserve"> Доопрацювання системи «1С: Підприємство 8» під потреби Замовника (новий функціонал, друковані форми, звіти);</w:t>
            </w:r>
          </w:p>
          <w:p w:rsidR="00ED611F" w:rsidRPr="00ED611F" w:rsidRDefault="00ED611F" w:rsidP="00ED611F">
            <w:pPr>
              <w:pStyle w:val="10"/>
              <w:numPr>
                <w:ilvl w:val="0"/>
                <w:numId w:val="8"/>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val="uk-UA"/>
              </w:rPr>
            </w:pPr>
            <w:r w:rsidRPr="00ED611F">
              <w:rPr>
                <w:lang w:val="uk-UA"/>
              </w:rPr>
              <w:t xml:space="preserve"> Діагностика помилок в конфігураціях і їх усунення;</w:t>
            </w:r>
          </w:p>
          <w:p w:rsidR="00ED611F" w:rsidRPr="00ED611F" w:rsidRDefault="00ED611F" w:rsidP="00ED611F">
            <w:pPr>
              <w:pStyle w:val="10"/>
              <w:numPr>
                <w:ilvl w:val="0"/>
                <w:numId w:val="8"/>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val="uk-UA"/>
              </w:rPr>
            </w:pPr>
            <w:r w:rsidRPr="00ED611F">
              <w:rPr>
                <w:lang w:val="uk-UA"/>
              </w:rPr>
              <w:t>Управління правами користувачів під вимоги Замовника , які будуть надаватись в письмовому вигляді, налаштування інтерфейсів.</w:t>
            </w:r>
          </w:p>
          <w:p w:rsidR="00F6137A" w:rsidRPr="00ED611F" w:rsidRDefault="00F6137A" w:rsidP="00F6137A">
            <w:pPr>
              <w:rPr>
                <w:rFonts w:ascii="Times New Roman" w:hAnsi="Times New Roman"/>
                <w:sz w:val="24"/>
                <w:szCs w:val="24"/>
              </w:rPr>
            </w:pPr>
          </w:p>
        </w:tc>
      </w:tr>
    </w:tbl>
    <w:p w:rsidR="00AE3937" w:rsidRPr="00ED611F" w:rsidRDefault="00AE3937" w:rsidP="00AE3937">
      <w:pPr>
        <w:spacing w:before="240" w:after="0" w:line="240" w:lineRule="auto"/>
        <w:rPr>
          <w:rFonts w:ascii="Times New Roman" w:hAnsi="Times New Roman"/>
          <w:b/>
          <w:i/>
          <w:sz w:val="24"/>
          <w:szCs w:val="24"/>
        </w:rPr>
      </w:pPr>
      <w:r w:rsidRPr="00ED611F">
        <w:rPr>
          <w:rFonts w:ascii="Times New Roman" w:hAnsi="Times New Roman"/>
          <w:b/>
          <w:i/>
          <w:sz w:val="24"/>
          <w:szCs w:val="24"/>
        </w:rPr>
        <w:lastRenderedPageBreak/>
        <w:t>Увага!!!</w:t>
      </w:r>
    </w:p>
    <w:p w:rsidR="00AE3937" w:rsidRPr="00ED611F" w:rsidRDefault="00AE3937" w:rsidP="00AE3937">
      <w:pPr>
        <w:shd w:val="clear" w:color="auto" w:fill="FFFFFF"/>
        <w:spacing w:after="0" w:line="240" w:lineRule="auto"/>
        <w:ind w:firstLine="460"/>
        <w:jc w:val="both"/>
        <w:rPr>
          <w:rFonts w:ascii="Times New Roman" w:hAnsi="Times New Roman"/>
          <w:b/>
          <w:bCs/>
          <w:color w:val="000000"/>
          <w:sz w:val="24"/>
          <w:szCs w:val="24"/>
        </w:rPr>
      </w:pPr>
      <w:r w:rsidRPr="00ED611F">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sidRPr="00ED611F">
        <w:rPr>
          <w:rFonts w:ascii="Times New Roman" w:hAnsi="Times New Roman"/>
          <w:color w:val="000000"/>
          <w:sz w:val="24"/>
          <w:szCs w:val="24"/>
        </w:rPr>
        <w:t xml:space="preserve"> </w:t>
      </w:r>
      <w:r w:rsidRPr="00ED611F">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ED611F">
        <w:rPr>
          <w:rFonts w:ascii="Times New Roman" w:hAnsi="Times New Roman"/>
          <w:b/>
          <w:bCs/>
          <w:sz w:val="24"/>
          <w:szCs w:val="24"/>
        </w:rPr>
        <w:t>поставки товару, у</w:t>
      </w:r>
      <w:r w:rsidRPr="00ED611F">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p w:rsidR="00AE3937" w:rsidRPr="00ED611F" w:rsidRDefault="00AE3937" w:rsidP="00AE3937">
      <w:pPr>
        <w:spacing w:after="0" w:line="240" w:lineRule="auto"/>
        <w:jc w:val="both"/>
        <w:rPr>
          <w:rFonts w:ascii="Times New Roman" w:eastAsia="Times New Roman" w:hAnsi="Times New Roman" w:cs="Times New Roman"/>
          <w:sz w:val="24"/>
          <w:szCs w:val="24"/>
        </w:rPr>
      </w:pPr>
    </w:p>
    <w:p w:rsidR="001116DE" w:rsidRPr="00ED611F" w:rsidRDefault="001116DE" w:rsidP="00AE3937">
      <w:pPr>
        <w:spacing w:after="0" w:line="240" w:lineRule="auto"/>
        <w:ind w:firstLine="283"/>
        <w:jc w:val="both"/>
        <w:rPr>
          <w:rFonts w:ascii="Times New Roman" w:eastAsia="Times New Roman" w:hAnsi="Times New Roman" w:cs="Times New Roman"/>
          <w:sz w:val="24"/>
          <w:szCs w:val="24"/>
        </w:rPr>
      </w:pPr>
    </w:p>
    <w:sectPr w:rsidR="001116DE" w:rsidRPr="00ED611F" w:rsidSect="0024301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756E406C"/>
    <w:multiLevelType w:val="hybridMultilevel"/>
    <w:tmpl w:val="75B08106"/>
    <w:lvl w:ilvl="0" w:tplc="8C366A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2"/>
  </w:compat>
  <w:rsids>
    <w:rsidRoot w:val="001116DE"/>
    <w:rsid w:val="00074DD1"/>
    <w:rsid w:val="000C1A75"/>
    <w:rsid w:val="001116DE"/>
    <w:rsid w:val="001A487E"/>
    <w:rsid w:val="00243012"/>
    <w:rsid w:val="00256782"/>
    <w:rsid w:val="00566732"/>
    <w:rsid w:val="005D7A04"/>
    <w:rsid w:val="008D7B89"/>
    <w:rsid w:val="009C091B"/>
    <w:rsid w:val="009C1576"/>
    <w:rsid w:val="00A03F9D"/>
    <w:rsid w:val="00AE3937"/>
    <w:rsid w:val="00B33585"/>
    <w:rsid w:val="00ED611F"/>
    <w:rsid w:val="00F61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243012"/>
    <w:pPr>
      <w:keepNext/>
      <w:keepLines/>
      <w:spacing w:before="480" w:after="120"/>
      <w:outlineLvl w:val="0"/>
    </w:pPr>
    <w:rPr>
      <w:b/>
      <w:sz w:val="48"/>
      <w:szCs w:val="48"/>
    </w:rPr>
  </w:style>
  <w:style w:type="paragraph" w:styleId="2">
    <w:name w:val="heading 2"/>
    <w:basedOn w:val="a"/>
    <w:next w:val="a"/>
    <w:uiPriority w:val="9"/>
    <w:semiHidden/>
    <w:unhideWhenUsed/>
    <w:qFormat/>
    <w:rsid w:val="00243012"/>
    <w:pPr>
      <w:keepNext/>
      <w:keepLines/>
      <w:spacing w:before="360" w:after="80"/>
      <w:outlineLvl w:val="1"/>
    </w:pPr>
    <w:rPr>
      <w:b/>
      <w:sz w:val="36"/>
      <w:szCs w:val="36"/>
    </w:rPr>
  </w:style>
  <w:style w:type="paragraph" w:styleId="3">
    <w:name w:val="heading 3"/>
    <w:basedOn w:val="a"/>
    <w:next w:val="a"/>
    <w:uiPriority w:val="9"/>
    <w:semiHidden/>
    <w:unhideWhenUsed/>
    <w:qFormat/>
    <w:rsid w:val="00243012"/>
    <w:pPr>
      <w:keepNext/>
      <w:keepLines/>
      <w:spacing w:before="280" w:after="80"/>
      <w:outlineLvl w:val="2"/>
    </w:pPr>
    <w:rPr>
      <w:b/>
      <w:sz w:val="28"/>
      <w:szCs w:val="28"/>
    </w:rPr>
  </w:style>
  <w:style w:type="paragraph" w:styleId="4">
    <w:name w:val="heading 4"/>
    <w:basedOn w:val="a"/>
    <w:next w:val="a"/>
    <w:uiPriority w:val="9"/>
    <w:semiHidden/>
    <w:unhideWhenUsed/>
    <w:qFormat/>
    <w:rsid w:val="00243012"/>
    <w:pPr>
      <w:keepNext/>
      <w:keepLines/>
      <w:spacing w:before="240" w:after="40"/>
      <w:outlineLvl w:val="3"/>
    </w:pPr>
    <w:rPr>
      <w:b/>
      <w:sz w:val="24"/>
      <w:szCs w:val="24"/>
    </w:rPr>
  </w:style>
  <w:style w:type="paragraph" w:styleId="5">
    <w:name w:val="heading 5"/>
    <w:basedOn w:val="a"/>
    <w:next w:val="a"/>
    <w:uiPriority w:val="9"/>
    <w:semiHidden/>
    <w:unhideWhenUsed/>
    <w:qFormat/>
    <w:rsid w:val="00243012"/>
    <w:pPr>
      <w:keepNext/>
      <w:keepLines/>
      <w:spacing w:before="220" w:after="40"/>
      <w:outlineLvl w:val="4"/>
    </w:pPr>
    <w:rPr>
      <w:b/>
    </w:rPr>
  </w:style>
  <w:style w:type="paragraph" w:styleId="6">
    <w:name w:val="heading 6"/>
    <w:basedOn w:val="a"/>
    <w:next w:val="a"/>
    <w:uiPriority w:val="9"/>
    <w:semiHidden/>
    <w:unhideWhenUsed/>
    <w:qFormat/>
    <w:rsid w:val="002430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43012"/>
    <w:tblPr>
      <w:tblCellMar>
        <w:top w:w="0" w:type="dxa"/>
        <w:left w:w="0" w:type="dxa"/>
        <w:bottom w:w="0" w:type="dxa"/>
        <w:right w:w="0" w:type="dxa"/>
      </w:tblCellMar>
    </w:tblPr>
  </w:style>
  <w:style w:type="paragraph" w:styleId="a3">
    <w:name w:val="Title"/>
    <w:basedOn w:val="a"/>
    <w:next w:val="a"/>
    <w:uiPriority w:val="10"/>
    <w:qFormat/>
    <w:rsid w:val="00243012"/>
    <w:pPr>
      <w:keepNext/>
      <w:keepLines/>
      <w:spacing w:before="480" w:after="120"/>
    </w:pPr>
    <w:rPr>
      <w:b/>
      <w:sz w:val="72"/>
      <w:szCs w:val="72"/>
    </w:rPr>
  </w:style>
  <w:style w:type="table" w:customStyle="1" w:styleId="TableNormal0">
    <w:name w:val="Table Normal"/>
    <w:rsid w:val="00243012"/>
    <w:tblPr>
      <w:tblCellMar>
        <w:top w:w="0" w:type="dxa"/>
        <w:left w:w="0" w:type="dxa"/>
        <w:bottom w:w="0" w:type="dxa"/>
        <w:right w:w="0" w:type="dxa"/>
      </w:tblCellMar>
    </w:tblPr>
  </w:style>
  <w:style w:type="table" w:customStyle="1" w:styleId="TableNormal1">
    <w:name w:val="Table Normal"/>
    <w:rsid w:val="00243012"/>
    <w:tblPr>
      <w:tblCellMar>
        <w:top w:w="0" w:type="dxa"/>
        <w:left w:w="0" w:type="dxa"/>
        <w:bottom w:w="0" w:type="dxa"/>
        <w:right w:w="0" w:type="dxa"/>
      </w:tblCellMar>
    </w:tblPr>
  </w:style>
  <w:style w:type="paragraph" w:styleId="a4">
    <w:name w:val="Subtitle"/>
    <w:basedOn w:val="a"/>
    <w:next w:val="a"/>
    <w:rsid w:val="002430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4301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uiPriority w:val="99"/>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243012"/>
    <w:tblPr>
      <w:tblStyleRowBandSize w:val="1"/>
      <w:tblStyleColBandSize w:val="1"/>
      <w:tblCellMar>
        <w:top w:w="100" w:type="dxa"/>
        <w:left w:w="100" w:type="dxa"/>
        <w:bottom w:w="100" w:type="dxa"/>
        <w:right w:w="100" w:type="dxa"/>
      </w:tblCellMar>
    </w:tblPr>
  </w:style>
  <w:style w:type="table" w:customStyle="1" w:styleId="af0">
    <w:basedOn w:val="TableNormal1"/>
    <w:rsid w:val="00243012"/>
    <w:tblPr>
      <w:tblStyleRowBandSize w:val="1"/>
      <w:tblStyleColBandSize w:val="1"/>
      <w:tblCellMar>
        <w:top w:w="100" w:type="dxa"/>
        <w:left w:w="100" w:type="dxa"/>
        <w:bottom w:w="100" w:type="dxa"/>
        <w:right w:w="100" w:type="dxa"/>
      </w:tblCellMar>
    </w:tblPr>
  </w:style>
  <w:style w:type="table" w:customStyle="1" w:styleId="af1">
    <w:basedOn w:val="TableNormal1"/>
    <w:rsid w:val="00243012"/>
    <w:tblPr>
      <w:tblStyleRowBandSize w:val="1"/>
      <w:tblStyleColBandSize w:val="1"/>
      <w:tblCellMar>
        <w:top w:w="100" w:type="dxa"/>
        <w:left w:w="100" w:type="dxa"/>
        <w:bottom w:w="100" w:type="dxa"/>
        <w:right w:w="100" w:type="dxa"/>
      </w:tblCellMar>
    </w:tblPr>
  </w:style>
  <w:style w:type="table" w:customStyle="1" w:styleId="af2">
    <w:basedOn w:val="TableNormal1"/>
    <w:rsid w:val="00243012"/>
    <w:tblPr>
      <w:tblStyleRowBandSize w:val="1"/>
      <w:tblStyleColBandSize w:val="1"/>
      <w:tblCellMar>
        <w:top w:w="100" w:type="dxa"/>
        <w:left w:w="100" w:type="dxa"/>
        <w:bottom w:w="100" w:type="dxa"/>
        <w:right w:w="100" w:type="dxa"/>
      </w:tblCellMar>
    </w:tblPr>
  </w:style>
  <w:style w:type="table" w:customStyle="1" w:styleId="af3">
    <w:basedOn w:val="TableNormal1"/>
    <w:rsid w:val="00243012"/>
    <w:tblPr>
      <w:tblStyleRowBandSize w:val="1"/>
      <w:tblStyleColBandSize w:val="1"/>
      <w:tblCellMar>
        <w:top w:w="100" w:type="dxa"/>
        <w:left w:w="100" w:type="dxa"/>
        <w:bottom w:w="100" w:type="dxa"/>
        <w:right w:w="100" w:type="dxa"/>
      </w:tblCellMar>
    </w:tblPr>
  </w:style>
  <w:style w:type="table" w:customStyle="1" w:styleId="af4">
    <w:basedOn w:val="TableNormal1"/>
    <w:rsid w:val="00243012"/>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10">
    <w:name w:val="Абзац списка1"/>
    <w:basedOn w:val="a"/>
    <w:uiPriority w:val="99"/>
    <w:rsid w:val="00ED611F"/>
    <w:pPr>
      <w:spacing w:after="0" w:line="240" w:lineRule="auto"/>
      <w:ind w:left="720"/>
      <w:contextualSpacing/>
    </w:pPr>
    <w:rPr>
      <w:rFonts w:ascii="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3014</Words>
  <Characters>1718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dcterms:created xsi:type="dcterms:W3CDTF">2022-08-17T14:44:00Z</dcterms:created>
  <dcterms:modified xsi:type="dcterms:W3CDTF">2022-11-18T14:39:00Z</dcterms:modified>
</cp:coreProperties>
</file>