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A497C" w14:textId="631077FB" w:rsidR="00CB2ADA" w:rsidRPr="006F1429" w:rsidRDefault="006F1429" w:rsidP="006F1429">
      <w:pPr>
        <w:tabs>
          <w:tab w:val="center" w:pos="4677"/>
          <w:tab w:val="right" w:pos="9355"/>
        </w:tabs>
        <w:jc w:val="center"/>
        <w:rPr>
          <w:b/>
          <w:szCs w:val="36"/>
        </w:rPr>
      </w:pPr>
      <w:r w:rsidRPr="006F1429">
        <w:rPr>
          <w:b/>
          <w:szCs w:val="36"/>
        </w:rPr>
        <w:t>Комунальне підприємство «Міський футбольний клуб «Металург»</w:t>
      </w:r>
    </w:p>
    <w:p w14:paraId="0BC613B2" w14:textId="77777777" w:rsidR="00CB2ADA" w:rsidRDefault="00CB2ADA" w:rsidP="00CB2ADA"/>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90"/>
        <w:gridCol w:w="305"/>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4F5D182F"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7D5C19">
              <w:rPr>
                <w:rFonts w:eastAsia="Times New Roman"/>
                <w:bCs/>
                <w:color w:val="000000"/>
                <w:lang w:val="en-US"/>
              </w:rPr>
              <w:t>01</w:t>
            </w:r>
            <w:r w:rsidRPr="00251956">
              <w:rPr>
                <w:rFonts w:eastAsia="Times New Roman"/>
                <w:bCs/>
                <w:color w:val="000000"/>
              </w:rPr>
              <w:t xml:space="preserve">» </w:t>
            </w:r>
            <w:r w:rsidR="007D5C19">
              <w:rPr>
                <w:rFonts w:eastAsia="Times New Roman"/>
                <w:bCs/>
                <w:color w:val="000000"/>
              </w:rPr>
              <w:t>листопада</w:t>
            </w:r>
            <w:r w:rsidRPr="00251956">
              <w:rPr>
                <w:rFonts w:eastAsia="Times New Roman"/>
                <w:bCs/>
                <w:color w:val="000000"/>
              </w:rPr>
              <w:t xml:space="preserve"> 202</w:t>
            </w:r>
            <w:r>
              <w:rPr>
                <w:rFonts w:eastAsia="Times New Roman"/>
                <w:bCs/>
                <w:color w:val="000000"/>
              </w:rPr>
              <w:t>3</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2BCE4A32" w14:textId="55720468" w:rsidR="00CB173B" w:rsidRPr="00AE32DE" w:rsidRDefault="00CB173B" w:rsidP="00CB173B">
      <w:pPr>
        <w:tabs>
          <w:tab w:val="left" w:pos="9072"/>
          <w:tab w:val="left" w:pos="9638"/>
        </w:tabs>
        <w:overflowPunct w:val="0"/>
        <w:spacing w:line="288" w:lineRule="auto"/>
        <w:ind w:right="-1"/>
        <w:jc w:val="center"/>
        <w:rPr>
          <w:b/>
          <w:bCs/>
          <w:szCs w:val="29"/>
        </w:rPr>
      </w:pPr>
      <w:r w:rsidRPr="00AE32DE">
        <w:rPr>
          <w:b/>
          <w:color w:val="000000"/>
          <w:sz w:val="28"/>
          <w:szCs w:val="36"/>
          <w:bdr w:val="none" w:sz="0" w:space="0" w:color="auto" w:frame="1"/>
          <w:shd w:val="clear" w:color="auto" w:fill="FDFEFD"/>
        </w:rPr>
        <w:t>ДК 021:2015:  </w:t>
      </w:r>
      <w:bookmarkStart w:id="0" w:name="_Hlk139633012"/>
      <w:bookmarkStart w:id="1" w:name="_Hlk139638211"/>
      <w:bookmarkStart w:id="2" w:name="_Hlk139969904"/>
      <w:r w:rsidR="00FF45DA" w:rsidRPr="00FF45DA">
        <w:rPr>
          <w:b/>
          <w:color w:val="000000"/>
          <w:sz w:val="28"/>
          <w:szCs w:val="36"/>
          <w:bdr w:val="none" w:sz="0" w:space="0" w:color="auto" w:frame="1"/>
          <w:shd w:val="clear" w:color="auto" w:fill="FDFEFD"/>
        </w:rPr>
        <w:t>18410000-6 Спеціальний одяг</w:t>
      </w:r>
      <w:r w:rsidRPr="00D42E5E">
        <w:rPr>
          <w:b/>
          <w:color w:val="000000"/>
          <w:sz w:val="28"/>
          <w:szCs w:val="36"/>
          <w:bdr w:val="none" w:sz="0" w:space="0" w:color="auto" w:frame="1"/>
          <w:shd w:val="clear" w:color="auto" w:fill="FDFEFD"/>
        </w:rPr>
        <w:t xml:space="preserve"> </w:t>
      </w:r>
      <w:bookmarkEnd w:id="1"/>
      <w:bookmarkEnd w:id="2"/>
    </w:p>
    <w:bookmarkEnd w:id="0"/>
    <w:p w14:paraId="240123AD" w14:textId="77777777" w:rsidR="00CB173B" w:rsidRDefault="00CB173B" w:rsidP="00CB173B">
      <w:pPr>
        <w:jc w:val="center"/>
        <w:rPr>
          <w:b/>
          <w:i/>
          <w:sz w:val="28"/>
          <w:szCs w:val="32"/>
        </w:rPr>
      </w:pPr>
    </w:p>
    <w:p w14:paraId="5AC27093" w14:textId="77777777" w:rsidR="00CB173B" w:rsidRPr="00AE32DE" w:rsidRDefault="00CB173B" w:rsidP="00CB173B">
      <w:pPr>
        <w:jc w:val="center"/>
        <w:rPr>
          <w:b/>
          <w:szCs w:val="32"/>
        </w:rPr>
      </w:pPr>
      <w:r w:rsidRPr="00AE32DE">
        <w:rPr>
          <w:b/>
          <w:i/>
          <w:szCs w:val="32"/>
        </w:rPr>
        <w:t>назва предмета закупівлі:</w:t>
      </w:r>
      <w:r w:rsidRPr="00AE32DE">
        <w:rPr>
          <w:b/>
          <w:szCs w:val="32"/>
        </w:rPr>
        <w:t xml:space="preserve">  </w:t>
      </w:r>
    </w:p>
    <w:p w14:paraId="7065913D" w14:textId="6B9739D6" w:rsidR="00CB173B" w:rsidRPr="006523E1" w:rsidRDefault="00745A2A" w:rsidP="00CB173B">
      <w:pPr>
        <w:jc w:val="center"/>
        <w:rPr>
          <w:sz w:val="28"/>
          <w:szCs w:val="32"/>
        </w:rPr>
      </w:pPr>
      <w:bookmarkStart w:id="3" w:name="_Hlk139638027"/>
      <w:bookmarkStart w:id="4" w:name="_Hlk139633025"/>
      <w:r w:rsidRPr="00745A2A">
        <w:rPr>
          <w:b/>
          <w:sz w:val="28"/>
          <w:szCs w:val="32"/>
        </w:rPr>
        <w:t>Спортивний одяг та спортивне взуття</w:t>
      </w:r>
      <w:bookmarkEnd w:id="3"/>
    </w:p>
    <w:bookmarkEnd w:id="4"/>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C53C3FF" w14:textId="77777777" w:rsidR="00B46AA8" w:rsidRPr="00D9505F" w:rsidRDefault="00B46AA8" w:rsidP="00D64921">
      <w:pPr>
        <w:jc w:val="center"/>
      </w:pP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77777777" w:rsidR="00F951A2" w:rsidRPr="00AE32DE" w:rsidRDefault="00F951A2" w:rsidP="00F951A2">
      <w:pPr>
        <w:jc w:val="center"/>
        <w:rPr>
          <w:b/>
          <w:bCs/>
          <w:szCs w:val="28"/>
          <w:highlight w:val="white"/>
        </w:rPr>
      </w:pPr>
      <w:r w:rsidRPr="00AE32DE">
        <w:rPr>
          <w:b/>
          <w:bCs/>
          <w:szCs w:val="28"/>
          <w:highlight w:val="white"/>
        </w:rPr>
        <w:t>202</w:t>
      </w:r>
      <w:r>
        <w:rPr>
          <w:b/>
          <w:bCs/>
          <w:szCs w:val="28"/>
          <w:highlight w:val="white"/>
        </w:rPr>
        <w:t>3</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45"/>
        <w:gridCol w:w="2565"/>
        <w:gridCol w:w="6921"/>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lastRenderedPageBreak/>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317A1ACF" w:rsidR="009C4189" w:rsidRPr="00852169" w:rsidRDefault="006F1429" w:rsidP="0078796F">
            <w:pPr>
              <w:spacing w:after="120"/>
              <w:jc w:val="both"/>
              <w:rPr>
                <w:sz w:val="22"/>
                <w:szCs w:val="22"/>
              </w:rPr>
            </w:pPr>
            <w:r w:rsidRPr="00852169">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B3DAA65" w:rsidR="009C4189" w:rsidRPr="00852169" w:rsidRDefault="006F1429" w:rsidP="0078796F">
            <w:pPr>
              <w:spacing w:after="120"/>
              <w:rPr>
                <w:sz w:val="22"/>
                <w:szCs w:val="22"/>
              </w:rPr>
            </w:pPr>
            <w:r w:rsidRPr="00852169">
              <w:rPr>
                <w:sz w:val="22"/>
                <w:szCs w:val="22"/>
              </w:rPr>
              <w:t>69006, м. Запоріжжя, вул. В. Лобановського, 21</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852169" w:rsidRDefault="00F951A2" w:rsidP="009164EF">
            <w:pPr>
              <w:jc w:val="both"/>
              <w:rPr>
                <w:sz w:val="22"/>
                <w:szCs w:val="22"/>
              </w:rPr>
            </w:pPr>
            <w:r w:rsidRPr="00852169">
              <w:rPr>
                <w:sz w:val="22"/>
                <w:szCs w:val="22"/>
              </w:rPr>
              <w:t>Артем’єв Костянтин Валерійович, фахівець з публічних закупівель (уповноважена особа), AKV-2011@i.ua, тел.:+380</w:t>
            </w:r>
            <w:r w:rsidR="00D619AA" w:rsidRPr="00852169">
              <w:rPr>
                <w:sz w:val="22"/>
                <w:szCs w:val="22"/>
              </w:rPr>
              <w:t>98</w:t>
            </w:r>
            <w:r w:rsidRPr="00852169">
              <w:rPr>
                <w:sz w:val="22"/>
                <w:szCs w:val="22"/>
              </w:rPr>
              <w:t>-</w:t>
            </w:r>
            <w:r w:rsidR="00D619AA" w:rsidRPr="00852169">
              <w:rPr>
                <w:sz w:val="22"/>
                <w:szCs w:val="22"/>
              </w:rPr>
              <w:t>381</w:t>
            </w:r>
            <w:r w:rsidRPr="00852169">
              <w:rPr>
                <w:sz w:val="22"/>
                <w:szCs w:val="22"/>
              </w:rPr>
              <w:t>-</w:t>
            </w:r>
            <w:r w:rsidR="00D619AA" w:rsidRPr="00852169">
              <w:rPr>
                <w:sz w:val="22"/>
                <w:szCs w:val="22"/>
              </w:rPr>
              <w:t>64</w:t>
            </w:r>
            <w:r w:rsidRPr="00852169">
              <w:rPr>
                <w:sz w:val="22"/>
                <w:szCs w:val="22"/>
              </w:rPr>
              <w:t>-</w:t>
            </w:r>
            <w:r w:rsidR="00D619AA" w:rsidRPr="00852169">
              <w:rPr>
                <w:sz w:val="22"/>
                <w:szCs w:val="22"/>
              </w:rPr>
              <w:t>47</w:t>
            </w:r>
            <w:r w:rsidRPr="00852169">
              <w:rPr>
                <w:sz w:val="22"/>
                <w:szCs w:val="22"/>
              </w:rPr>
              <w:t xml:space="preserve"> – особа, що уповноважена здійснювати зв’язок з учасниками. </w:t>
            </w:r>
          </w:p>
          <w:p w14:paraId="348EF85D" w14:textId="77777777" w:rsidR="00FB4D4F" w:rsidRPr="00852169"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852169" w:rsidRDefault="00F951A2" w:rsidP="009C4189">
            <w:pPr>
              <w:rPr>
                <w:bCs/>
              </w:rPr>
            </w:pPr>
            <w:r w:rsidRPr="00852169">
              <w:rPr>
                <w:bCs/>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852169" w:rsidRDefault="009C4189" w:rsidP="00A47933">
            <w:pPr>
              <w:jc w:val="center"/>
              <w:rPr>
                <w:bCs/>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E6C3466" w14:textId="1CFAC86D" w:rsidR="0050150B" w:rsidRPr="00852169" w:rsidRDefault="00FF45DA" w:rsidP="0050150B">
            <w:pPr>
              <w:rPr>
                <w:bCs/>
                <w:i/>
              </w:rPr>
            </w:pPr>
            <w:r w:rsidRPr="00FF45DA">
              <w:rPr>
                <w:bCs/>
              </w:rPr>
              <w:t>Спортивний одяг та спортивне взуття</w:t>
            </w:r>
            <w:r w:rsidR="00CB173B" w:rsidRPr="00CB173B">
              <w:rPr>
                <w:bCs/>
              </w:rPr>
              <w:t xml:space="preserve"> </w:t>
            </w: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852169" w:rsidRDefault="009C4189" w:rsidP="00B16B3C">
            <w:pPr>
              <w:rPr>
                <w:bCs/>
              </w:rPr>
            </w:pPr>
          </w:p>
          <w:p w14:paraId="2523FF62" w14:textId="77777777" w:rsidR="00B16B3C" w:rsidRPr="00852169" w:rsidRDefault="00B16B3C" w:rsidP="00B16B3C">
            <w:pPr>
              <w:rPr>
                <w:bCs/>
              </w:rPr>
            </w:pPr>
          </w:p>
          <w:p w14:paraId="71090D1E" w14:textId="77777777" w:rsidR="00B16B3C" w:rsidRPr="00852169" w:rsidRDefault="00B16B3C" w:rsidP="00F66F79">
            <w:pPr>
              <w:shd w:val="clear" w:color="auto" w:fill="FFFFFF"/>
              <w:jc w:val="both"/>
              <w:outlineLvl w:val="0"/>
              <w:rPr>
                <w:bCs/>
              </w:rPr>
            </w:pPr>
            <w:r w:rsidRPr="00852169">
              <w:rPr>
                <w:bCs/>
              </w:rPr>
              <w:t>Закупівля на</w:t>
            </w:r>
            <w:r w:rsidR="009828BD" w:rsidRPr="00852169">
              <w:rPr>
                <w:bCs/>
              </w:rPr>
              <w:t xml:space="preserve"> лоти не поділяється</w:t>
            </w:r>
          </w:p>
          <w:p w14:paraId="034932C9" w14:textId="77777777" w:rsidR="00B16B3C" w:rsidRPr="00852169" w:rsidRDefault="00B16B3C" w:rsidP="00B16B3C">
            <w:pPr>
              <w:rPr>
                <w:bCs/>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351EC9B" w14:textId="77777777" w:rsidR="003F5627" w:rsidRDefault="003F5627" w:rsidP="00D33401">
            <w:pPr>
              <w:suppressAutoHyphens/>
              <w:spacing w:line="252" w:lineRule="auto"/>
              <w:rPr>
                <w:rFonts w:eastAsia="Calibri"/>
                <w:b/>
                <w:bCs/>
                <w:i/>
                <w:iCs/>
                <w:sz w:val="22"/>
                <w:szCs w:val="22"/>
                <w:lang w:eastAsia="zh-CN"/>
              </w:rPr>
            </w:pPr>
          </w:p>
          <w:tbl>
            <w:tblPr>
              <w:tblW w:w="6731" w:type="dxa"/>
              <w:tblLook w:val="0000" w:firstRow="0" w:lastRow="0" w:firstColumn="0" w:lastColumn="0" w:noHBand="0" w:noVBand="0"/>
            </w:tblPr>
            <w:tblGrid>
              <w:gridCol w:w="636"/>
              <w:gridCol w:w="4111"/>
              <w:gridCol w:w="1134"/>
              <w:gridCol w:w="850"/>
            </w:tblGrid>
            <w:tr w:rsidR="003F5627" w:rsidRPr="00FB3847" w14:paraId="66E98D2B" w14:textId="77777777" w:rsidTr="003F5627">
              <w:trPr>
                <w:trHeight w:val="753"/>
              </w:trPr>
              <w:tc>
                <w:tcPr>
                  <w:tcW w:w="636" w:type="dxa"/>
                  <w:tcBorders>
                    <w:top w:val="single" w:sz="4" w:space="0" w:color="000000"/>
                    <w:left w:val="single" w:sz="4" w:space="0" w:color="000000"/>
                    <w:bottom w:val="single" w:sz="4" w:space="0" w:color="auto"/>
                  </w:tcBorders>
                  <w:shd w:val="clear" w:color="auto" w:fill="auto"/>
                  <w:vAlign w:val="center"/>
                </w:tcPr>
                <w:p w14:paraId="0606C9C5" w14:textId="77777777" w:rsidR="003F5627" w:rsidRPr="00FB3847" w:rsidRDefault="003F5627" w:rsidP="003F5627">
                  <w:pPr>
                    <w:rPr>
                      <w:sz w:val="22"/>
                    </w:rPr>
                  </w:pPr>
                  <w:r w:rsidRPr="00FB3847">
                    <w:rPr>
                      <w:sz w:val="22"/>
                    </w:rPr>
                    <w:t>№№ п/п</w:t>
                  </w:r>
                </w:p>
              </w:tc>
              <w:tc>
                <w:tcPr>
                  <w:tcW w:w="4111" w:type="dxa"/>
                  <w:tcBorders>
                    <w:top w:val="single" w:sz="4" w:space="0" w:color="000000"/>
                    <w:left w:val="single" w:sz="4" w:space="0" w:color="000000"/>
                    <w:bottom w:val="single" w:sz="4" w:space="0" w:color="auto"/>
                  </w:tcBorders>
                  <w:shd w:val="clear" w:color="auto" w:fill="auto"/>
                  <w:vAlign w:val="center"/>
                </w:tcPr>
                <w:p w14:paraId="4D774B14" w14:textId="77777777" w:rsidR="003F5627" w:rsidRPr="00FB3847" w:rsidRDefault="003F5627" w:rsidP="003F5627">
                  <w:pPr>
                    <w:jc w:val="center"/>
                    <w:rPr>
                      <w:sz w:val="22"/>
                    </w:rPr>
                  </w:pPr>
                  <w:r w:rsidRPr="00FB3847">
                    <w:rPr>
                      <w:sz w:val="22"/>
                    </w:rPr>
                    <w:t>найменування товару</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14:paraId="7488272A" w14:textId="77777777" w:rsidR="003F5627" w:rsidRPr="00FB3847" w:rsidRDefault="003F5627" w:rsidP="003F5627">
                  <w:pPr>
                    <w:jc w:val="center"/>
                    <w:rPr>
                      <w:sz w:val="22"/>
                    </w:rPr>
                  </w:pPr>
                  <w:r w:rsidRPr="00FB3847">
                    <w:rPr>
                      <w:sz w:val="22"/>
                    </w:rPr>
                    <w:t>Од. виміру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535B7D" w14:textId="77777777" w:rsidR="003F5627" w:rsidRPr="00FB3847" w:rsidRDefault="003F5627" w:rsidP="003F5627">
                  <w:pPr>
                    <w:jc w:val="center"/>
                    <w:rPr>
                      <w:sz w:val="22"/>
                    </w:rPr>
                  </w:pPr>
                  <w:r w:rsidRPr="00FB3847">
                    <w:rPr>
                      <w:sz w:val="22"/>
                    </w:rPr>
                    <w:t>Кіль-кість, од.</w:t>
                  </w:r>
                </w:p>
              </w:tc>
            </w:tr>
            <w:tr w:rsidR="003F5627" w:rsidRPr="00F33B61" w14:paraId="00BF8513" w14:textId="77777777" w:rsidTr="003F5627">
              <w:trPr>
                <w:trHeight w:val="277"/>
              </w:trPr>
              <w:tc>
                <w:tcPr>
                  <w:tcW w:w="636" w:type="dxa"/>
                  <w:tcBorders>
                    <w:top w:val="single" w:sz="4" w:space="0" w:color="auto"/>
                    <w:left w:val="single" w:sz="4" w:space="0" w:color="auto"/>
                    <w:bottom w:val="single" w:sz="4" w:space="0" w:color="auto"/>
                  </w:tcBorders>
                  <w:shd w:val="clear" w:color="auto" w:fill="auto"/>
                  <w:vAlign w:val="center"/>
                </w:tcPr>
                <w:p w14:paraId="28D9A4C2" w14:textId="77777777" w:rsidR="003F5627" w:rsidRPr="00F33B61" w:rsidRDefault="003F5627" w:rsidP="003F5627">
                  <w:pPr>
                    <w:tabs>
                      <w:tab w:val="left" w:pos="993"/>
                    </w:tabs>
                    <w:ind w:left="34"/>
                    <w:rPr>
                      <w:color w:val="000000"/>
                      <w:sz w:val="22"/>
                    </w:rPr>
                  </w:pPr>
                  <w:r w:rsidRPr="00F33B61">
                    <w:rPr>
                      <w:sz w:val="22"/>
                    </w:rPr>
                    <w:t>1</w:t>
                  </w:r>
                </w:p>
              </w:tc>
              <w:tc>
                <w:tcPr>
                  <w:tcW w:w="4111" w:type="dxa"/>
                  <w:tcBorders>
                    <w:top w:val="single" w:sz="4" w:space="0" w:color="auto"/>
                    <w:left w:val="single" w:sz="4" w:space="0" w:color="000000"/>
                    <w:bottom w:val="single" w:sz="4" w:space="0" w:color="auto"/>
                  </w:tcBorders>
                  <w:shd w:val="clear" w:color="auto" w:fill="auto"/>
                </w:tcPr>
                <w:p w14:paraId="40925CCD" w14:textId="77777777" w:rsidR="003F5627" w:rsidRPr="00F33B61" w:rsidRDefault="003F5627" w:rsidP="003F5627">
                  <w:pPr>
                    <w:rPr>
                      <w:rFonts w:eastAsia="Times New Roman"/>
                      <w:sz w:val="22"/>
                      <w:lang w:eastAsia="uk-UA"/>
                    </w:rPr>
                  </w:pPr>
                  <w:r w:rsidRPr="00F33B61">
                    <w:rPr>
                      <w:sz w:val="22"/>
                    </w:rPr>
                    <w:t>Поло Performance, червоний (101) (M)</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49FEF266" w14:textId="77777777" w:rsidR="003F5627" w:rsidRPr="00F33B61" w:rsidRDefault="003F5627" w:rsidP="003F5627">
                  <w:pPr>
                    <w:snapToGrid w:val="0"/>
                    <w:jc w:val="center"/>
                    <w:rPr>
                      <w:sz w:val="22"/>
                      <w:lang w:val="ru-RU"/>
                    </w:rPr>
                  </w:pPr>
                  <w:r w:rsidRPr="00F33B61">
                    <w:rPr>
                      <w:sz w:val="22"/>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6094C" w14:textId="77777777" w:rsidR="003F5627" w:rsidRPr="00F33B61" w:rsidRDefault="003F5627" w:rsidP="003F5627">
                  <w:pPr>
                    <w:snapToGrid w:val="0"/>
                    <w:jc w:val="center"/>
                    <w:rPr>
                      <w:sz w:val="22"/>
                    </w:rPr>
                  </w:pPr>
                  <w:r w:rsidRPr="00F33B61">
                    <w:rPr>
                      <w:sz w:val="22"/>
                    </w:rPr>
                    <w:t>23</w:t>
                  </w:r>
                </w:p>
              </w:tc>
            </w:tr>
            <w:tr w:rsidR="003F5627" w:rsidRPr="00F33B61" w14:paraId="5DAE9C77" w14:textId="77777777" w:rsidTr="003F5627">
              <w:trPr>
                <w:trHeight w:val="282"/>
              </w:trPr>
              <w:tc>
                <w:tcPr>
                  <w:tcW w:w="636" w:type="dxa"/>
                  <w:tcBorders>
                    <w:top w:val="single" w:sz="4" w:space="0" w:color="auto"/>
                    <w:left w:val="single" w:sz="4" w:space="0" w:color="auto"/>
                    <w:bottom w:val="single" w:sz="4" w:space="0" w:color="auto"/>
                  </w:tcBorders>
                  <w:shd w:val="clear" w:color="auto" w:fill="auto"/>
                  <w:vAlign w:val="center"/>
                </w:tcPr>
                <w:p w14:paraId="4E60E2EC" w14:textId="77777777" w:rsidR="003F5627" w:rsidRPr="00F33B61" w:rsidRDefault="003F5627" w:rsidP="003F5627">
                  <w:pPr>
                    <w:tabs>
                      <w:tab w:val="left" w:pos="993"/>
                    </w:tabs>
                    <w:ind w:left="34"/>
                    <w:rPr>
                      <w:color w:val="000000"/>
                      <w:sz w:val="22"/>
                    </w:rPr>
                  </w:pPr>
                  <w:r w:rsidRPr="00F33B61">
                    <w:rPr>
                      <w:sz w:val="22"/>
                      <w:lang w:val="ru-RU"/>
                    </w:rPr>
                    <w:t>2</w:t>
                  </w:r>
                </w:p>
              </w:tc>
              <w:tc>
                <w:tcPr>
                  <w:tcW w:w="4111" w:type="dxa"/>
                  <w:tcBorders>
                    <w:top w:val="single" w:sz="4" w:space="0" w:color="auto"/>
                    <w:left w:val="single" w:sz="4" w:space="0" w:color="000000"/>
                    <w:bottom w:val="single" w:sz="4" w:space="0" w:color="auto"/>
                  </w:tcBorders>
                  <w:shd w:val="clear" w:color="auto" w:fill="auto"/>
                </w:tcPr>
                <w:p w14:paraId="75EE5A57" w14:textId="77777777" w:rsidR="003F5627" w:rsidRPr="00F33B61" w:rsidRDefault="003F5627" w:rsidP="003F5627">
                  <w:pPr>
                    <w:rPr>
                      <w:sz w:val="22"/>
                    </w:rPr>
                  </w:pPr>
                  <w:r w:rsidRPr="00F33B61">
                    <w:rPr>
                      <w:sz w:val="22"/>
                    </w:rPr>
                    <w:t>Парадні шорти</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540CA268" w14:textId="77777777" w:rsidR="003F5627" w:rsidRPr="00F33B61" w:rsidRDefault="003F5627" w:rsidP="003F5627">
                  <w:pPr>
                    <w:snapToGrid w:val="0"/>
                    <w:jc w:val="center"/>
                    <w:rPr>
                      <w:sz w:val="22"/>
                      <w:lang w:val="ru-RU"/>
                    </w:rPr>
                  </w:pPr>
                  <w:r w:rsidRPr="00F33B61">
                    <w:rPr>
                      <w:sz w:val="22"/>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BF51B7" w14:textId="77777777" w:rsidR="003F5627" w:rsidRPr="00F33B61" w:rsidRDefault="003F5627" w:rsidP="003F5627">
                  <w:pPr>
                    <w:snapToGrid w:val="0"/>
                    <w:jc w:val="center"/>
                    <w:rPr>
                      <w:sz w:val="22"/>
                    </w:rPr>
                  </w:pPr>
                  <w:r w:rsidRPr="00F33B61">
                    <w:rPr>
                      <w:sz w:val="22"/>
                    </w:rPr>
                    <w:t>23</w:t>
                  </w:r>
                </w:p>
              </w:tc>
            </w:tr>
            <w:tr w:rsidR="003F5627" w:rsidRPr="00F33B61" w14:paraId="55AE7974" w14:textId="77777777" w:rsidTr="003F5627">
              <w:trPr>
                <w:trHeight w:val="258"/>
              </w:trPr>
              <w:tc>
                <w:tcPr>
                  <w:tcW w:w="636" w:type="dxa"/>
                  <w:tcBorders>
                    <w:top w:val="single" w:sz="4" w:space="0" w:color="auto"/>
                    <w:left w:val="single" w:sz="4" w:space="0" w:color="auto"/>
                    <w:bottom w:val="single" w:sz="4" w:space="0" w:color="auto"/>
                  </w:tcBorders>
                  <w:shd w:val="clear" w:color="auto" w:fill="auto"/>
                  <w:vAlign w:val="center"/>
                </w:tcPr>
                <w:p w14:paraId="0EB569E9" w14:textId="77777777" w:rsidR="003F5627" w:rsidRPr="00F33B61" w:rsidRDefault="003F5627" w:rsidP="003F5627">
                  <w:pPr>
                    <w:tabs>
                      <w:tab w:val="left" w:pos="993"/>
                    </w:tabs>
                    <w:ind w:left="34"/>
                    <w:rPr>
                      <w:sz w:val="22"/>
                      <w:lang w:val="en-US"/>
                    </w:rPr>
                  </w:pPr>
                  <w:r w:rsidRPr="00F33B61">
                    <w:rPr>
                      <w:sz w:val="22"/>
                      <w:lang w:val="en-US"/>
                    </w:rPr>
                    <w:t>3</w:t>
                  </w:r>
                </w:p>
              </w:tc>
              <w:tc>
                <w:tcPr>
                  <w:tcW w:w="4111" w:type="dxa"/>
                  <w:tcBorders>
                    <w:top w:val="single" w:sz="4" w:space="0" w:color="auto"/>
                    <w:left w:val="single" w:sz="4" w:space="0" w:color="000000"/>
                    <w:bottom w:val="single" w:sz="4" w:space="0" w:color="auto"/>
                  </w:tcBorders>
                  <w:shd w:val="clear" w:color="auto" w:fill="auto"/>
                </w:tcPr>
                <w:p w14:paraId="60ACB99A" w14:textId="77777777" w:rsidR="003F5627" w:rsidRPr="00F33B61" w:rsidRDefault="003F5627" w:rsidP="003F5627">
                  <w:pPr>
                    <w:rPr>
                      <w:sz w:val="22"/>
                    </w:rPr>
                  </w:pPr>
                  <w:r w:rsidRPr="00F33B61">
                    <w:rPr>
                      <w:sz w:val="22"/>
                    </w:rPr>
                    <w:t>Кросівки Team Mesh, сірі вставки (728) (42)</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5D593E5B" w14:textId="77777777" w:rsidR="003F5627" w:rsidRPr="00F33B61" w:rsidRDefault="003F5627" w:rsidP="003F5627">
                  <w:pPr>
                    <w:snapToGrid w:val="0"/>
                    <w:jc w:val="center"/>
                    <w:rPr>
                      <w:sz w:val="22"/>
                      <w:lang w:val="en-US"/>
                    </w:rPr>
                  </w:pPr>
                  <w:r w:rsidRPr="00F33B61">
                    <w:rPr>
                      <w:sz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BA1B19" w14:textId="77777777" w:rsidR="003F5627" w:rsidRPr="00F33B61" w:rsidRDefault="003F5627" w:rsidP="003F5627">
                  <w:pPr>
                    <w:snapToGrid w:val="0"/>
                    <w:jc w:val="center"/>
                    <w:rPr>
                      <w:sz w:val="22"/>
                    </w:rPr>
                  </w:pPr>
                  <w:r w:rsidRPr="00F33B61">
                    <w:rPr>
                      <w:sz w:val="22"/>
                    </w:rPr>
                    <w:t>23</w:t>
                  </w:r>
                </w:p>
              </w:tc>
            </w:tr>
            <w:tr w:rsidR="003F5627" w:rsidRPr="00F33B61" w14:paraId="0004A2AD" w14:textId="77777777" w:rsidTr="003F5627">
              <w:trPr>
                <w:trHeight w:val="261"/>
              </w:trPr>
              <w:tc>
                <w:tcPr>
                  <w:tcW w:w="636" w:type="dxa"/>
                  <w:tcBorders>
                    <w:top w:val="single" w:sz="4" w:space="0" w:color="auto"/>
                    <w:left w:val="single" w:sz="4" w:space="0" w:color="auto"/>
                    <w:bottom w:val="single" w:sz="4" w:space="0" w:color="auto"/>
                  </w:tcBorders>
                  <w:shd w:val="clear" w:color="auto" w:fill="auto"/>
                  <w:vAlign w:val="center"/>
                </w:tcPr>
                <w:p w14:paraId="21763C25" w14:textId="77777777" w:rsidR="003F5627" w:rsidRPr="00F33B61" w:rsidRDefault="003F5627" w:rsidP="003F5627">
                  <w:pPr>
                    <w:tabs>
                      <w:tab w:val="left" w:pos="993"/>
                    </w:tabs>
                    <w:ind w:left="34"/>
                    <w:rPr>
                      <w:sz w:val="22"/>
                      <w:lang w:val="en-US"/>
                    </w:rPr>
                  </w:pPr>
                  <w:r w:rsidRPr="00F33B61">
                    <w:rPr>
                      <w:sz w:val="22"/>
                      <w:lang w:val="en-US"/>
                    </w:rPr>
                    <w:t>4</w:t>
                  </w:r>
                </w:p>
              </w:tc>
              <w:tc>
                <w:tcPr>
                  <w:tcW w:w="4111" w:type="dxa"/>
                  <w:tcBorders>
                    <w:top w:val="single" w:sz="4" w:space="0" w:color="auto"/>
                    <w:left w:val="single" w:sz="4" w:space="0" w:color="000000"/>
                    <w:bottom w:val="single" w:sz="4" w:space="0" w:color="auto"/>
                  </w:tcBorders>
                  <w:shd w:val="clear" w:color="auto" w:fill="auto"/>
                </w:tcPr>
                <w:p w14:paraId="4FEE2B96" w14:textId="77777777" w:rsidR="003F5627" w:rsidRPr="00F33B61" w:rsidRDefault="003F5627" w:rsidP="003F5627">
                  <w:pPr>
                    <w:rPr>
                      <w:sz w:val="22"/>
                    </w:rPr>
                  </w:pPr>
                  <w:r w:rsidRPr="00F33B61">
                    <w:rPr>
                      <w:sz w:val="22"/>
                    </w:rPr>
                    <w:t>Сумка Classico. чорний (08) (2)</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7F0AF2A7" w14:textId="77777777" w:rsidR="003F5627" w:rsidRPr="00F33B61" w:rsidRDefault="003F5627" w:rsidP="003F5627">
                  <w:pPr>
                    <w:snapToGrid w:val="0"/>
                    <w:jc w:val="center"/>
                    <w:rPr>
                      <w:sz w:val="22"/>
                    </w:rPr>
                  </w:pPr>
                  <w:r w:rsidRPr="00F33B61">
                    <w:rPr>
                      <w:sz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0BF6B7" w14:textId="77777777" w:rsidR="003F5627" w:rsidRPr="00F33B61" w:rsidRDefault="003F5627" w:rsidP="003F5627">
                  <w:pPr>
                    <w:snapToGrid w:val="0"/>
                    <w:jc w:val="center"/>
                    <w:rPr>
                      <w:sz w:val="22"/>
                    </w:rPr>
                  </w:pPr>
                  <w:r w:rsidRPr="00F33B61">
                    <w:rPr>
                      <w:sz w:val="22"/>
                    </w:rPr>
                    <w:t>23</w:t>
                  </w:r>
                </w:p>
              </w:tc>
            </w:tr>
            <w:tr w:rsidR="003F5627" w:rsidRPr="00F33B61" w14:paraId="442BF2B2" w14:textId="77777777" w:rsidTr="003F5627">
              <w:trPr>
                <w:trHeight w:val="252"/>
              </w:trPr>
              <w:tc>
                <w:tcPr>
                  <w:tcW w:w="636" w:type="dxa"/>
                  <w:tcBorders>
                    <w:top w:val="single" w:sz="4" w:space="0" w:color="auto"/>
                    <w:left w:val="single" w:sz="4" w:space="0" w:color="auto"/>
                    <w:bottom w:val="single" w:sz="4" w:space="0" w:color="auto"/>
                  </w:tcBorders>
                  <w:shd w:val="clear" w:color="auto" w:fill="auto"/>
                  <w:vAlign w:val="center"/>
                </w:tcPr>
                <w:p w14:paraId="4CE1724E" w14:textId="77777777" w:rsidR="003F5627" w:rsidRPr="00F33B61" w:rsidRDefault="003F5627" w:rsidP="003F5627">
                  <w:pPr>
                    <w:tabs>
                      <w:tab w:val="left" w:pos="993"/>
                    </w:tabs>
                    <w:ind w:left="34"/>
                    <w:rPr>
                      <w:sz w:val="22"/>
                    </w:rPr>
                  </w:pPr>
                  <w:r w:rsidRPr="00F33B61">
                    <w:rPr>
                      <w:sz w:val="22"/>
                    </w:rPr>
                    <w:t>5</w:t>
                  </w:r>
                </w:p>
              </w:tc>
              <w:tc>
                <w:tcPr>
                  <w:tcW w:w="4111" w:type="dxa"/>
                  <w:tcBorders>
                    <w:top w:val="single" w:sz="4" w:space="0" w:color="auto"/>
                    <w:left w:val="single" w:sz="4" w:space="0" w:color="000000"/>
                    <w:bottom w:val="single" w:sz="4" w:space="0" w:color="auto"/>
                  </w:tcBorders>
                  <w:shd w:val="clear" w:color="auto" w:fill="auto"/>
                </w:tcPr>
                <w:p w14:paraId="7FEB01A9" w14:textId="77777777" w:rsidR="003F5627" w:rsidRPr="00F33B61" w:rsidRDefault="003F5627" w:rsidP="003F5627">
                  <w:pPr>
                    <w:rPr>
                      <w:sz w:val="22"/>
                    </w:rPr>
                  </w:pPr>
                  <w:r w:rsidRPr="00F33B61">
                    <w:rPr>
                      <w:sz w:val="22"/>
                    </w:rPr>
                    <w:t>Рюкзак Jako Striker, чорний (08) (0)</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75ABAA9A" w14:textId="77777777" w:rsidR="003F5627" w:rsidRPr="00F33B61" w:rsidRDefault="003F5627" w:rsidP="003F5627">
                  <w:pPr>
                    <w:snapToGrid w:val="0"/>
                    <w:jc w:val="center"/>
                    <w:rPr>
                      <w:sz w:val="22"/>
                    </w:rPr>
                  </w:pPr>
                  <w:r w:rsidRPr="00F33B61">
                    <w:rPr>
                      <w:sz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BCB9AD" w14:textId="77777777" w:rsidR="003F5627" w:rsidRPr="00F33B61" w:rsidRDefault="003F5627" w:rsidP="003F5627">
                  <w:pPr>
                    <w:snapToGrid w:val="0"/>
                    <w:jc w:val="center"/>
                    <w:rPr>
                      <w:sz w:val="22"/>
                    </w:rPr>
                  </w:pPr>
                  <w:r w:rsidRPr="00F33B61">
                    <w:rPr>
                      <w:sz w:val="22"/>
                    </w:rPr>
                    <w:t>23</w:t>
                  </w:r>
                </w:p>
              </w:tc>
            </w:tr>
            <w:tr w:rsidR="003F5627" w:rsidRPr="00F33B61" w14:paraId="1899DA2C" w14:textId="77777777" w:rsidTr="003F5627">
              <w:trPr>
                <w:trHeight w:val="268"/>
              </w:trPr>
              <w:tc>
                <w:tcPr>
                  <w:tcW w:w="636" w:type="dxa"/>
                  <w:tcBorders>
                    <w:top w:val="single" w:sz="4" w:space="0" w:color="auto"/>
                    <w:left w:val="single" w:sz="4" w:space="0" w:color="auto"/>
                    <w:bottom w:val="single" w:sz="4" w:space="0" w:color="auto"/>
                  </w:tcBorders>
                  <w:shd w:val="clear" w:color="auto" w:fill="auto"/>
                  <w:vAlign w:val="center"/>
                </w:tcPr>
                <w:p w14:paraId="650A7020" w14:textId="77777777" w:rsidR="003F5627" w:rsidRPr="00F33B61" w:rsidRDefault="003F5627" w:rsidP="003F5627">
                  <w:pPr>
                    <w:tabs>
                      <w:tab w:val="left" w:pos="993"/>
                    </w:tabs>
                    <w:ind w:left="34"/>
                    <w:rPr>
                      <w:sz w:val="22"/>
                    </w:rPr>
                  </w:pPr>
                  <w:r w:rsidRPr="00F33B61">
                    <w:rPr>
                      <w:sz w:val="22"/>
                    </w:rPr>
                    <w:t>6</w:t>
                  </w:r>
                </w:p>
              </w:tc>
              <w:tc>
                <w:tcPr>
                  <w:tcW w:w="4111" w:type="dxa"/>
                  <w:tcBorders>
                    <w:top w:val="single" w:sz="4" w:space="0" w:color="auto"/>
                    <w:left w:val="single" w:sz="4" w:space="0" w:color="000000"/>
                    <w:bottom w:val="single" w:sz="4" w:space="0" w:color="auto"/>
                  </w:tcBorders>
                  <w:shd w:val="clear" w:color="auto" w:fill="auto"/>
                </w:tcPr>
                <w:p w14:paraId="5C7C772E" w14:textId="77777777" w:rsidR="003F5627" w:rsidRPr="00F33B61" w:rsidRDefault="003F5627" w:rsidP="003F5627">
                  <w:pPr>
                    <w:rPr>
                      <w:rFonts w:eastAsia="Times New Roman"/>
                      <w:sz w:val="22"/>
                      <w:lang w:eastAsia="uk-UA"/>
                    </w:rPr>
                  </w:pPr>
                  <w:r w:rsidRPr="00F33B61">
                    <w:rPr>
                      <w:sz w:val="22"/>
                    </w:rPr>
                    <w:t>Манішка Classic 2.0, червоний (01)</w:t>
                  </w:r>
                  <w:r w:rsidRPr="00F33B61">
                    <w:rPr>
                      <w:sz w:val="22"/>
                      <w:lang w:val="ru-RU"/>
                    </w:rPr>
                    <w:t xml:space="preserve"> </w:t>
                  </w:r>
                  <w:r w:rsidRPr="00F33B61">
                    <w:rPr>
                      <w:sz w:val="22"/>
                    </w:rPr>
                    <w:t>(02)</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2DF50DB5" w14:textId="77777777" w:rsidR="003F5627" w:rsidRPr="00F33B61" w:rsidRDefault="003F5627" w:rsidP="003F5627">
                  <w:pPr>
                    <w:snapToGrid w:val="0"/>
                    <w:jc w:val="center"/>
                    <w:rPr>
                      <w:sz w:val="22"/>
                      <w:lang w:val="ru-RU"/>
                    </w:rPr>
                  </w:pPr>
                  <w:r w:rsidRPr="00F33B61">
                    <w:rPr>
                      <w:sz w:val="22"/>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1BA51B" w14:textId="77777777" w:rsidR="003F5627" w:rsidRPr="00F33B61" w:rsidRDefault="003F5627" w:rsidP="003F5627">
                  <w:pPr>
                    <w:snapToGrid w:val="0"/>
                    <w:jc w:val="center"/>
                    <w:rPr>
                      <w:sz w:val="22"/>
                    </w:rPr>
                  </w:pPr>
                  <w:r w:rsidRPr="00F33B61">
                    <w:rPr>
                      <w:sz w:val="22"/>
                    </w:rPr>
                    <w:t>23</w:t>
                  </w:r>
                </w:p>
              </w:tc>
            </w:tr>
            <w:tr w:rsidR="003F5627" w:rsidRPr="00F33B61" w14:paraId="7303DD49" w14:textId="77777777" w:rsidTr="003F5627">
              <w:trPr>
                <w:trHeight w:val="260"/>
              </w:trPr>
              <w:tc>
                <w:tcPr>
                  <w:tcW w:w="636" w:type="dxa"/>
                  <w:tcBorders>
                    <w:top w:val="single" w:sz="4" w:space="0" w:color="auto"/>
                    <w:left w:val="single" w:sz="4" w:space="0" w:color="auto"/>
                    <w:bottom w:val="single" w:sz="4" w:space="0" w:color="auto"/>
                  </w:tcBorders>
                  <w:shd w:val="clear" w:color="auto" w:fill="auto"/>
                  <w:vAlign w:val="center"/>
                </w:tcPr>
                <w:p w14:paraId="615389E6" w14:textId="77777777" w:rsidR="003F5627" w:rsidRPr="00F33B61" w:rsidRDefault="003F5627" w:rsidP="003F5627">
                  <w:pPr>
                    <w:tabs>
                      <w:tab w:val="left" w:pos="993"/>
                    </w:tabs>
                    <w:ind w:left="34"/>
                    <w:rPr>
                      <w:sz w:val="22"/>
                    </w:rPr>
                  </w:pPr>
                  <w:r w:rsidRPr="00F33B61">
                    <w:rPr>
                      <w:sz w:val="22"/>
                    </w:rPr>
                    <w:t>7</w:t>
                  </w:r>
                </w:p>
              </w:tc>
              <w:tc>
                <w:tcPr>
                  <w:tcW w:w="4111" w:type="dxa"/>
                  <w:tcBorders>
                    <w:top w:val="single" w:sz="4" w:space="0" w:color="auto"/>
                    <w:left w:val="single" w:sz="4" w:space="0" w:color="000000"/>
                    <w:bottom w:val="single" w:sz="4" w:space="0" w:color="auto"/>
                  </w:tcBorders>
                  <w:shd w:val="clear" w:color="auto" w:fill="auto"/>
                </w:tcPr>
                <w:p w14:paraId="5CDE1412" w14:textId="77777777" w:rsidR="003F5627" w:rsidRPr="00F33B61" w:rsidRDefault="003F5627" w:rsidP="003F5627">
                  <w:pPr>
                    <w:rPr>
                      <w:sz w:val="22"/>
                    </w:rPr>
                  </w:pPr>
                  <w:r w:rsidRPr="00F33B61">
                    <w:rPr>
                      <w:sz w:val="22"/>
                    </w:rPr>
                    <w:t>Презентаційний костюм</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4EB4D65F" w14:textId="77777777" w:rsidR="003F5627" w:rsidRPr="00F33B61" w:rsidRDefault="003F5627" w:rsidP="003F5627">
                  <w:pPr>
                    <w:snapToGrid w:val="0"/>
                    <w:jc w:val="center"/>
                    <w:rPr>
                      <w:sz w:val="22"/>
                      <w:lang w:val="ru-RU"/>
                    </w:rPr>
                  </w:pPr>
                  <w:r w:rsidRPr="00F33B61">
                    <w:rPr>
                      <w:sz w:val="22"/>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90E091" w14:textId="77777777" w:rsidR="003F5627" w:rsidRPr="00F33B61" w:rsidRDefault="003F5627" w:rsidP="003F5627">
                  <w:pPr>
                    <w:snapToGrid w:val="0"/>
                    <w:jc w:val="center"/>
                    <w:rPr>
                      <w:sz w:val="22"/>
                    </w:rPr>
                  </w:pPr>
                  <w:r w:rsidRPr="00F33B61">
                    <w:rPr>
                      <w:sz w:val="22"/>
                    </w:rPr>
                    <w:t>23</w:t>
                  </w:r>
                </w:p>
              </w:tc>
            </w:tr>
            <w:tr w:rsidR="003F5627" w:rsidRPr="00F33B61" w14:paraId="37BFA81A" w14:textId="77777777" w:rsidTr="003F5627">
              <w:trPr>
                <w:trHeight w:val="250"/>
              </w:trPr>
              <w:tc>
                <w:tcPr>
                  <w:tcW w:w="636" w:type="dxa"/>
                  <w:tcBorders>
                    <w:top w:val="single" w:sz="4" w:space="0" w:color="auto"/>
                    <w:left w:val="single" w:sz="4" w:space="0" w:color="auto"/>
                    <w:bottom w:val="single" w:sz="4" w:space="0" w:color="auto"/>
                  </w:tcBorders>
                  <w:shd w:val="clear" w:color="auto" w:fill="auto"/>
                  <w:vAlign w:val="center"/>
                </w:tcPr>
                <w:p w14:paraId="764D25B7" w14:textId="77777777" w:rsidR="003F5627" w:rsidRPr="00F33B61" w:rsidRDefault="003F5627" w:rsidP="003F5627">
                  <w:pPr>
                    <w:tabs>
                      <w:tab w:val="left" w:pos="993"/>
                    </w:tabs>
                    <w:ind w:left="34"/>
                    <w:rPr>
                      <w:sz w:val="22"/>
                    </w:rPr>
                  </w:pPr>
                  <w:r w:rsidRPr="00F33B61">
                    <w:rPr>
                      <w:sz w:val="22"/>
                    </w:rPr>
                    <w:lastRenderedPageBreak/>
                    <w:t>8</w:t>
                  </w:r>
                </w:p>
              </w:tc>
              <w:tc>
                <w:tcPr>
                  <w:tcW w:w="4111" w:type="dxa"/>
                  <w:tcBorders>
                    <w:top w:val="single" w:sz="4" w:space="0" w:color="auto"/>
                    <w:left w:val="single" w:sz="4" w:space="0" w:color="000000"/>
                    <w:bottom w:val="single" w:sz="4" w:space="0" w:color="auto"/>
                  </w:tcBorders>
                  <w:shd w:val="clear" w:color="auto" w:fill="auto"/>
                </w:tcPr>
                <w:p w14:paraId="08ACC26A" w14:textId="77777777" w:rsidR="003F5627" w:rsidRPr="00F33B61" w:rsidRDefault="003F5627" w:rsidP="003F5627">
                  <w:pPr>
                    <w:rPr>
                      <w:sz w:val="22"/>
                    </w:rPr>
                  </w:pPr>
                  <w:r w:rsidRPr="00F33B61">
                    <w:rPr>
                      <w:sz w:val="22"/>
                    </w:rPr>
                    <w:t>Тренувальний костюм</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66AB0365" w14:textId="77777777" w:rsidR="003F5627" w:rsidRPr="00F33B61" w:rsidRDefault="003F5627" w:rsidP="003F5627">
                  <w:pPr>
                    <w:snapToGrid w:val="0"/>
                    <w:jc w:val="center"/>
                    <w:rPr>
                      <w:sz w:val="22"/>
                      <w:lang w:val="ru-RU"/>
                    </w:rPr>
                  </w:pPr>
                  <w:r w:rsidRPr="00F33B61">
                    <w:rPr>
                      <w:sz w:val="22"/>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E1DF2" w14:textId="77777777" w:rsidR="003F5627" w:rsidRPr="00F33B61" w:rsidRDefault="003F5627" w:rsidP="003F5627">
                  <w:pPr>
                    <w:snapToGrid w:val="0"/>
                    <w:jc w:val="center"/>
                    <w:rPr>
                      <w:sz w:val="22"/>
                    </w:rPr>
                  </w:pPr>
                  <w:r w:rsidRPr="00F33B61">
                    <w:rPr>
                      <w:sz w:val="22"/>
                    </w:rPr>
                    <w:t>23</w:t>
                  </w:r>
                </w:p>
              </w:tc>
            </w:tr>
            <w:tr w:rsidR="003F5627" w:rsidRPr="00F33B61" w14:paraId="279DC600" w14:textId="77777777" w:rsidTr="003F5627">
              <w:trPr>
                <w:trHeight w:val="254"/>
              </w:trPr>
              <w:tc>
                <w:tcPr>
                  <w:tcW w:w="636" w:type="dxa"/>
                  <w:tcBorders>
                    <w:top w:val="single" w:sz="4" w:space="0" w:color="auto"/>
                    <w:left w:val="single" w:sz="4" w:space="0" w:color="auto"/>
                    <w:bottom w:val="single" w:sz="4" w:space="0" w:color="auto"/>
                  </w:tcBorders>
                  <w:shd w:val="clear" w:color="auto" w:fill="auto"/>
                  <w:vAlign w:val="center"/>
                </w:tcPr>
                <w:p w14:paraId="4EA0C975" w14:textId="77777777" w:rsidR="003F5627" w:rsidRPr="00F33B61" w:rsidRDefault="003F5627" w:rsidP="003F5627">
                  <w:pPr>
                    <w:tabs>
                      <w:tab w:val="left" w:pos="993"/>
                    </w:tabs>
                    <w:ind w:left="34"/>
                    <w:rPr>
                      <w:sz w:val="22"/>
                    </w:rPr>
                  </w:pPr>
                  <w:r w:rsidRPr="00F33B61">
                    <w:rPr>
                      <w:sz w:val="22"/>
                    </w:rPr>
                    <w:t>9</w:t>
                  </w:r>
                </w:p>
              </w:tc>
              <w:tc>
                <w:tcPr>
                  <w:tcW w:w="4111" w:type="dxa"/>
                  <w:tcBorders>
                    <w:top w:val="single" w:sz="4" w:space="0" w:color="auto"/>
                    <w:left w:val="single" w:sz="4" w:space="0" w:color="000000"/>
                    <w:bottom w:val="single" w:sz="4" w:space="0" w:color="auto"/>
                  </w:tcBorders>
                  <w:shd w:val="clear" w:color="auto" w:fill="auto"/>
                </w:tcPr>
                <w:p w14:paraId="095D6972" w14:textId="77777777" w:rsidR="003F5627" w:rsidRPr="00F33B61" w:rsidRDefault="003F5627" w:rsidP="003F5627">
                  <w:pPr>
                    <w:rPr>
                      <w:sz w:val="22"/>
                    </w:rPr>
                  </w:pPr>
                  <w:r w:rsidRPr="00F33B61">
                    <w:rPr>
                      <w:sz w:val="22"/>
                    </w:rPr>
                    <w:t>Тренувальна форма</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5FA2E905" w14:textId="77777777" w:rsidR="003F5627" w:rsidRPr="00F33B61" w:rsidRDefault="003F5627" w:rsidP="003F5627">
                  <w:pPr>
                    <w:snapToGrid w:val="0"/>
                    <w:jc w:val="center"/>
                    <w:rPr>
                      <w:sz w:val="22"/>
                      <w:lang w:val="ru-RU"/>
                    </w:rPr>
                  </w:pPr>
                  <w:r w:rsidRPr="00F33B61">
                    <w:rPr>
                      <w:sz w:val="22"/>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D23DE9" w14:textId="77777777" w:rsidR="003F5627" w:rsidRPr="00F33B61" w:rsidRDefault="003F5627" w:rsidP="003F5627">
                  <w:pPr>
                    <w:snapToGrid w:val="0"/>
                    <w:jc w:val="center"/>
                    <w:rPr>
                      <w:sz w:val="22"/>
                    </w:rPr>
                  </w:pPr>
                  <w:r w:rsidRPr="00F33B61">
                    <w:rPr>
                      <w:sz w:val="22"/>
                    </w:rPr>
                    <w:t>23</w:t>
                  </w:r>
                </w:p>
              </w:tc>
            </w:tr>
            <w:tr w:rsidR="003F5627" w:rsidRPr="00F33B61" w14:paraId="60BC251B" w14:textId="77777777" w:rsidTr="003F5627">
              <w:trPr>
                <w:trHeight w:val="258"/>
              </w:trPr>
              <w:tc>
                <w:tcPr>
                  <w:tcW w:w="636" w:type="dxa"/>
                  <w:tcBorders>
                    <w:top w:val="single" w:sz="4" w:space="0" w:color="auto"/>
                    <w:left w:val="single" w:sz="4" w:space="0" w:color="auto"/>
                    <w:bottom w:val="single" w:sz="4" w:space="0" w:color="auto"/>
                  </w:tcBorders>
                  <w:shd w:val="clear" w:color="auto" w:fill="auto"/>
                  <w:vAlign w:val="center"/>
                </w:tcPr>
                <w:p w14:paraId="6AC1A3DF" w14:textId="77777777" w:rsidR="003F5627" w:rsidRPr="00F33B61" w:rsidRDefault="003F5627" w:rsidP="003F5627">
                  <w:pPr>
                    <w:tabs>
                      <w:tab w:val="left" w:pos="993"/>
                    </w:tabs>
                    <w:ind w:left="34"/>
                    <w:rPr>
                      <w:sz w:val="22"/>
                    </w:rPr>
                  </w:pPr>
                  <w:r w:rsidRPr="00F33B61">
                    <w:rPr>
                      <w:sz w:val="22"/>
                    </w:rPr>
                    <w:t>10</w:t>
                  </w:r>
                </w:p>
              </w:tc>
              <w:tc>
                <w:tcPr>
                  <w:tcW w:w="4111" w:type="dxa"/>
                  <w:tcBorders>
                    <w:top w:val="single" w:sz="4" w:space="0" w:color="auto"/>
                    <w:left w:val="single" w:sz="4" w:space="0" w:color="000000"/>
                    <w:bottom w:val="single" w:sz="4" w:space="0" w:color="auto"/>
                  </w:tcBorders>
                  <w:shd w:val="clear" w:color="auto" w:fill="auto"/>
                </w:tcPr>
                <w:p w14:paraId="21B892DB" w14:textId="77777777" w:rsidR="003F5627" w:rsidRPr="00F33B61" w:rsidRDefault="003F5627" w:rsidP="003F5627">
                  <w:pPr>
                    <w:rPr>
                      <w:rFonts w:eastAsia="Times New Roman"/>
                      <w:sz w:val="22"/>
                      <w:lang w:eastAsia="uk-UA"/>
                    </w:rPr>
                  </w:pPr>
                  <w:r w:rsidRPr="00F33B61">
                    <w:rPr>
                      <w:sz w:val="22"/>
                    </w:rPr>
                    <w:t>Ігрова форма (виїзд)</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40E6A42A" w14:textId="77777777" w:rsidR="003F5627" w:rsidRPr="00F33B61" w:rsidRDefault="003F5627" w:rsidP="003F5627">
                  <w:pPr>
                    <w:snapToGrid w:val="0"/>
                    <w:jc w:val="center"/>
                    <w:rPr>
                      <w:sz w:val="22"/>
                      <w:lang w:val="ru-RU"/>
                    </w:rPr>
                  </w:pPr>
                  <w:r w:rsidRPr="00F33B61">
                    <w:rPr>
                      <w:sz w:val="22"/>
                      <w:lang w:val="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34B978" w14:textId="77777777" w:rsidR="003F5627" w:rsidRPr="00F33B61" w:rsidRDefault="003F5627" w:rsidP="003F5627">
                  <w:pPr>
                    <w:snapToGrid w:val="0"/>
                    <w:jc w:val="center"/>
                    <w:rPr>
                      <w:sz w:val="22"/>
                    </w:rPr>
                  </w:pPr>
                  <w:r w:rsidRPr="00F33B61">
                    <w:rPr>
                      <w:sz w:val="22"/>
                    </w:rPr>
                    <w:t>23</w:t>
                  </w:r>
                </w:p>
              </w:tc>
            </w:tr>
            <w:tr w:rsidR="003F5627" w:rsidRPr="00F33B61" w14:paraId="7E65E3C5" w14:textId="77777777" w:rsidTr="003F5627">
              <w:trPr>
                <w:trHeight w:val="248"/>
              </w:trPr>
              <w:tc>
                <w:tcPr>
                  <w:tcW w:w="636" w:type="dxa"/>
                  <w:tcBorders>
                    <w:top w:val="single" w:sz="4" w:space="0" w:color="auto"/>
                    <w:left w:val="single" w:sz="4" w:space="0" w:color="auto"/>
                    <w:bottom w:val="single" w:sz="4" w:space="0" w:color="auto"/>
                  </w:tcBorders>
                  <w:shd w:val="clear" w:color="auto" w:fill="auto"/>
                  <w:vAlign w:val="center"/>
                </w:tcPr>
                <w:p w14:paraId="2CE86808" w14:textId="77777777" w:rsidR="003F5627" w:rsidRPr="00F33B61" w:rsidRDefault="003F5627" w:rsidP="003F5627">
                  <w:pPr>
                    <w:tabs>
                      <w:tab w:val="left" w:pos="993"/>
                    </w:tabs>
                    <w:ind w:left="34"/>
                    <w:rPr>
                      <w:sz w:val="22"/>
                    </w:rPr>
                  </w:pPr>
                  <w:r w:rsidRPr="00F33B61">
                    <w:rPr>
                      <w:sz w:val="22"/>
                    </w:rPr>
                    <w:t>11</w:t>
                  </w:r>
                </w:p>
              </w:tc>
              <w:tc>
                <w:tcPr>
                  <w:tcW w:w="4111" w:type="dxa"/>
                  <w:tcBorders>
                    <w:top w:val="single" w:sz="4" w:space="0" w:color="auto"/>
                    <w:left w:val="single" w:sz="4" w:space="0" w:color="000000"/>
                    <w:bottom w:val="single" w:sz="4" w:space="0" w:color="auto"/>
                  </w:tcBorders>
                  <w:shd w:val="clear" w:color="auto" w:fill="auto"/>
                </w:tcPr>
                <w:p w14:paraId="6AEBD1F8" w14:textId="77777777" w:rsidR="003F5627" w:rsidRPr="00F33B61" w:rsidRDefault="003F5627" w:rsidP="003F5627">
                  <w:pPr>
                    <w:rPr>
                      <w:sz w:val="22"/>
                    </w:rPr>
                  </w:pPr>
                  <w:r w:rsidRPr="00F33B61">
                    <w:rPr>
                      <w:sz w:val="22"/>
                    </w:rPr>
                    <w:t>Ігрова форма (домашня)</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73E319D7" w14:textId="77777777" w:rsidR="003F5627" w:rsidRPr="00F33B61" w:rsidRDefault="003F5627" w:rsidP="003F5627">
                  <w:pPr>
                    <w:snapToGrid w:val="0"/>
                    <w:jc w:val="center"/>
                    <w:rPr>
                      <w:sz w:val="22"/>
                      <w:lang w:val="ru-RU"/>
                    </w:rPr>
                  </w:pPr>
                  <w:r w:rsidRPr="00F33B61">
                    <w:rPr>
                      <w:sz w:val="22"/>
                      <w:lang w:val="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634BF5" w14:textId="77777777" w:rsidR="003F5627" w:rsidRPr="00F33B61" w:rsidRDefault="003F5627" w:rsidP="003F5627">
                  <w:pPr>
                    <w:snapToGrid w:val="0"/>
                    <w:jc w:val="center"/>
                    <w:rPr>
                      <w:sz w:val="22"/>
                    </w:rPr>
                  </w:pPr>
                  <w:r w:rsidRPr="00F33B61">
                    <w:rPr>
                      <w:sz w:val="22"/>
                    </w:rPr>
                    <w:t>23</w:t>
                  </w:r>
                </w:p>
              </w:tc>
            </w:tr>
            <w:tr w:rsidR="003F5627" w:rsidRPr="00F33B61" w14:paraId="7D518515" w14:textId="77777777" w:rsidTr="003F5627">
              <w:trPr>
                <w:trHeight w:val="252"/>
              </w:trPr>
              <w:tc>
                <w:tcPr>
                  <w:tcW w:w="636" w:type="dxa"/>
                  <w:tcBorders>
                    <w:top w:val="single" w:sz="4" w:space="0" w:color="auto"/>
                    <w:left w:val="single" w:sz="4" w:space="0" w:color="auto"/>
                    <w:bottom w:val="single" w:sz="4" w:space="0" w:color="auto"/>
                  </w:tcBorders>
                  <w:shd w:val="clear" w:color="auto" w:fill="auto"/>
                  <w:vAlign w:val="center"/>
                </w:tcPr>
                <w:p w14:paraId="25E000BE" w14:textId="77777777" w:rsidR="003F5627" w:rsidRPr="00F33B61" w:rsidRDefault="003F5627" w:rsidP="003F5627">
                  <w:pPr>
                    <w:tabs>
                      <w:tab w:val="left" w:pos="993"/>
                    </w:tabs>
                    <w:ind w:left="34"/>
                    <w:rPr>
                      <w:sz w:val="22"/>
                    </w:rPr>
                  </w:pPr>
                  <w:r w:rsidRPr="00F33B61">
                    <w:rPr>
                      <w:sz w:val="22"/>
                    </w:rPr>
                    <w:t>12</w:t>
                  </w:r>
                </w:p>
              </w:tc>
              <w:tc>
                <w:tcPr>
                  <w:tcW w:w="4111" w:type="dxa"/>
                  <w:tcBorders>
                    <w:top w:val="single" w:sz="4" w:space="0" w:color="auto"/>
                    <w:left w:val="single" w:sz="4" w:space="0" w:color="000000"/>
                    <w:bottom w:val="single" w:sz="4" w:space="0" w:color="auto"/>
                  </w:tcBorders>
                  <w:shd w:val="clear" w:color="auto" w:fill="auto"/>
                </w:tcPr>
                <w:p w14:paraId="1D893C63" w14:textId="77777777" w:rsidR="003F5627" w:rsidRPr="00F33B61" w:rsidRDefault="003F5627" w:rsidP="003F5627">
                  <w:pPr>
                    <w:rPr>
                      <w:sz w:val="22"/>
                    </w:rPr>
                  </w:pPr>
                  <w:r w:rsidRPr="00F33B61">
                    <w:rPr>
                      <w:sz w:val="22"/>
                    </w:rPr>
                    <w:t>Термобілизна (виїзд)</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34DE60C1" w14:textId="77777777" w:rsidR="003F5627" w:rsidRPr="00F33B61" w:rsidRDefault="003F5627" w:rsidP="003F5627">
                  <w:pPr>
                    <w:snapToGrid w:val="0"/>
                    <w:jc w:val="center"/>
                    <w:rPr>
                      <w:sz w:val="22"/>
                      <w:lang w:val="ru-RU"/>
                    </w:rPr>
                  </w:pPr>
                  <w:r w:rsidRPr="00F33B61">
                    <w:rPr>
                      <w:sz w:val="22"/>
                      <w:lang w:val="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32AE32" w14:textId="77777777" w:rsidR="003F5627" w:rsidRPr="00F33B61" w:rsidRDefault="003F5627" w:rsidP="003F5627">
                  <w:pPr>
                    <w:snapToGrid w:val="0"/>
                    <w:jc w:val="center"/>
                    <w:rPr>
                      <w:sz w:val="22"/>
                    </w:rPr>
                  </w:pPr>
                  <w:r w:rsidRPr="00F33B61">
                    <w:rPr>
                      <w:sz w:val="22"/>
                    </w:rPr>
                    <w:t>23</w:t>
                  </w:r>
                </w:p>
              </w:tc>
            </w:tr>
            <w:tr w:rsidR="003F5627" w:rsidRPr="00F33B61" w14:paraId="67965E44" w14:textId="77777777" w:rsidTr="003F5627">
              <w:trPr>
                <w:trHeight w:val="228"/>
              </w:trPr>
              <w:tc>
                <w:tcPr>
                  <w:tcW w:w="636" w:type="dxa"/>
                  <w:tcBorders>
                    <w:top w:val="single" w:sz="4" w:space="0" w:color="auto"/>
                    <w:left w:val="single" w:sz="4" w:space="0" w:color="auto"/>
                    <w:bottom w:val="single" w:sz="4" w:space="0" w:color="auto"/>
                  </w:tcBorders>
                  <w:shd w:val="clear" w:color="auto" w:fill="auto"/>
                  <w:vAlign w:val="center"/>
                </w:tcPr>
                <w:p w14:paraId="3B6B7D6D" w14:textId="77777777" w:rsidR="003F5627" w:rsidRPr="00F33B61" w:rsidRDefault="003F5627" w:rsidP="003F5627">
                  <w:pPr>
                    <w:tabs>
                      <w:tab w:val="left" w:pos="993"/>
                    </w:tabs>
                    <w:ind w:left="34"/>
                    <w:rPr>
                      <w:sz w:val="22"/>
                    </w:rPr>
                  </w:pPr>
                  <w:r w:rsidRPr="00F33B61">
                    <w:rPr>
                      <w:sz w:val="22"/>
                    </w:rPr>
                    <w:t>13</w:t>
                  </w:r>
                </w:p>
              </w:tc>
              <w:tc>
                <w:tcPr>
                  <w:tcW w:w="4111" w:type="dxa"/>
                  <w:tcBorders>
                    <w:top w:val="single" w:sz="4" w:space="0" w:color="auto"/>
                    <w:left w:val="single" w:sz="4" w:space="0" w:color="000000"/>
                    <w:bottom w:val="single" w:sz="4" w:space="0" w:color="auto"/>
                  </w:tcBorders>
                  <w:shd w:val="clear" w:color="auto" w:fill="auto"/>
                </w:tcPr>
                <w:p w14:paraId="25B78FBF" w14:textId="77777777" w:rsidR="003F5627" w:rsidRPr="00F33B61" w:rsidRDefault="003F5627" w:rsidP="003F5627">
                  <w:pPr>
                    <w:rPr>
                      <w:sz w:val="22"/>
                    </w:rPr>
                  </w:pPr>
                  <w:r w:rsidRPr="00F33B61">
                    <w:rPr>
                      <w:sz w:val="22"/>
                    </w:rPr>
                    <w:t>Термобілизна (домашня)</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0E12615D" w14:textId="77777777" w:rsidR="003F5627" w:rsidRPr="00F33B61" w:rsidRDefault="003F5627" w:rsidP="003F5627">
                  <w:pPr>
                    <w:snapToGrid w:val="0"/>
                    <w:jc w:val="center"/>
                    <w:rPr>
                      <w:sz w:val="22"/>
                      <w:lang w:val="ru-RU"/>
                    </w:rPr>
                  </w:pPr>
                  <w:r w:rsidRPr="00F33B61">
                    <w:rPr>
                      <w:sz w:val="22"/>
                      <w:lang w:val="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2DF17E" w14:textId="77777777" w:rsidR="003F5627" w:rsidRPr="00F33B61" w:rsidRDefault="003F5627" w:rsidP="003F5627">
                  <w:pPr>
                    <w:snapToGrid w:val="0"/>
                    <w:jc w:val="center"/>
                    <w:rPr>
                      <w:sz w:val="22"/>
                    </w:rPr>
                  </w:pPr>
                  <w:r w:rsidRPr="00F33B61">
                    <w:rPr>
                      <w:sz w:val="22"/>
                    </w:rPr>
                    <w:t>23</w:t>
                  </w:r>
                </w:p>
              </w:tc>
            </w:tr>
            <w:tr w:rsidR="003F5627" w:rsidRPr="00F33B61" w14:paraId="13F80251" w14:textId="77777777" w:rsidTr="00E350A8">
              <w:trPr>
                <w:trHeight w:val="241"/>
              </w:trPr>
              <w:tc>
                <w:tcPr>
                  <w:tcW w:w="636" w:type="dxa"/>
                  <w:tcBorders>
                    <w:top w:val="single" w:sz="4" w:space="0" w:color="auto"/>
                    <w:left w:val="single" w:sz="4" w:space="0" w:color="auto"/>
                    <w:bottom w:val="single" w:sz="4" w:space="0" w:color="auto"/>
                  </w:tcBorders>
                  <w:shd w:val="clear" w:color="auto" w:fill="auto"/>
                  <w:vAlign w:val="center"/>
                </w:tcPr>
                <w:p w14:paraId="0EAB3B56" w14:textId="77777777" w:rsidR="003F5627" w:rsidRPr="00F33B61" w:rsidRDefault="003F5627" w:rsidP="003F5627">
                  <w:pPr>
                    <w:tabs>
                      <w:tab w:val="left" w:pos="993"/>
                    </w:tabs>
                    <w:ind w:left="34"/>
                    <w:rPr>
                      <w:sz w:val="22"/>
                    </w:rPr>
                  </w:pPr>
                  <w:r w:rsidRPr="00F33B61">
                    <w:rPr>
                      <w:sz w:val="22"/>
                    </w:rPr>
                    <w:t>14</w:t>
                  </w:r>
                </w:p>
              </w:tc>
              <w:tc>
                <w:tcPr>
                  <w:tcW w:w="4111" w:type="dxa"/>
                  <w:tcBorders>
                    <w:top w:val="single" w:sz="4" w:space="0" w:color="auto"/>
                    <w:left w:val="single" w:sz="4" w:space="0" w:color="000000"/>
                    <w:bottom w:val="single" w:sz="4" w:space="0" w:color="auto"/>
                  </w:tcBorders>
                  <w:shd w:val="clear" w:color="auto" w:fill="auto"/>
                </w:tcPr>
                <w:p w14:paraId="5A10038B" w14:textId="77777777" w:rsidR="003F5627" w:rsidRPr="00F33B61" w:rsidRDefault="003F5627" w:rsidP="003F5627">
                  <w:pPr>
                    <w:rPr>
                      <w:sz w:val="22"/>
                    </w:rPr>
                  </w:pPr>
                  <w:r w:rsidRPr="00F33B61">
                    <w:rPr>
                      <w:sz w:val="22"/>
                    </w:rPr>
                    <w:t>Вітрівка</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3364D944" w14:textId="77777777" w:rsidR="003F5627" w:rsidRPr="00F33B61" w:rsidRDefault="003F5627" w:rsidP="003F5627">
                  <w:pPr>
                    <w:snapToGrid w:val="0"/>
                    <w:jc w:val="center"/>
                    <w:rPr>
                      <w:sz w:val="22"/>
                      <w:lang w:val="ru-RU"/>
                    </w:rPr>
                  </w:pPr>
                  <w:r w:rsidRPr="00F33B61">
                    <w:rPr>
                      <w:sz w:val="22"/>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EFE384" w14:textId="77777777" w:rsidR="003F5627" w:rsidRPr="00F33B61" w:rsidRDefault="003F5627" w:rsidP="003F5627">
                  <w:pPr>
                    <w:snapToGrid w:val="0"/>
                    <w:jc w:val="center"/>
                    <w:rPr>
                      <w:sz w:val="22"/>
                    </w:rPr>
                  </w:pPr>
                  <w:r w:rsidRPr="00F33B61">
                    <w:rPr>
                      <w:sz w:val="22"/>
                    </w:rPr>
                    <w:t>23</w:t>
                  </w:r>
                </w:p>
              </w:tc>
            </w:tr>
          </w:tbl>
          <w:p w14:paraId="54578DC3" w14:textId="77777777" w:rsidR="00557216" w:rsidRDefault="00557216" w:rsidP="00D33401">
            <w:pPr>
              <w:suppressAutoHyphens/>
              <w:spacing w:line="252" w:lineRule="auto"/>
              <w:rPr>
                <w:rFonts w:eastAsia="Calibri"/>
                <w:b/>
                <w:bCs/>
                <w:i/>
                <w:iCs/>
                <w:sz w:val="22"/>
                <w:szCs w:val="22"/>
                <w:lang w:eastAsia="zh-CN"/>
              </w:rPr>
            </w:pPr>
          </w:p>
          <w:p w14:paraId="2983B835" w14:textId="6CD8CDAE" w:rsidR="003F5627" w:rsidRDefault="00557216" w:rsidP="00D33401">
            <w:pPr>
              <w:suppressAutoHyphens/>
              <w:spacing w:line="252" w:lineRule="auto"/>
              <w:rPr>
                <w:b/>
                <w:i/>
                <w:sz w:val="22"/>
                <w:lang w:val="ru-RU"/>
              </w:rPr>
            </w:pPr>
            <w:r>
              <w:rPr>
                <w:rFonts w:eastAsia="Calibri"/>
                <w:b/>
                <w:bCs/>
                <w:i/>
                <w:iCs/>
                <w:sz w:val="22"/>
                <w:szCs w:val="22"/>
                <w:lang w:eastAsia="zh-CN"/>
              </w:rPr>
              <w:t xml:space="preserve">Додаткова закупівля для доукомплектування команд спортивною формою та спортивним одягом </w:t>
            </w:r>
            <w:r w:rsidRPr="003364CF">
              <w:rPr>
                <w:b/>
                <w:i/>
                <w:sz w:val="22"/>
              </w:rPr>
              <w:t>(</w:t>
            </w:r>
            <w:proofErr w:type="spellStart"/>
            <w:r w:rsidRPr="003364CF">
              <w:rPr>
                <w:b/>
                <w:i/>
                <w:sz w:val="22"/>
              </w:rPr>
              <w:t>тм</w:t>
            </w:r>
            <w:proofErr w:type="spellEnd"/>
            <w:r w:rsidRPr="003364CF">
              <w:rPr>
                <w:b/>
                <w:i/>
                <w:sz w:val="22"/>
              </w:rPr>
              <w:t xml:space="preserve"> «J</w:t>
            </w:r>
            <w:r>
              <w:rPr>
                <w:b/>
                <w:i/>
                <w:sz w:val="22"/>
                <w:lang w:val="en-US"/>
              </w:rPr>
              <w:t>AKO</w:t>
            </w:r>
            <w:r w:rsidRPr="003364CF">
              <w:rPr>
                <w:b/>
                <w:i/>
                <w:sz w:val="22"/>
              </w:rPr>
              <w:t xml:space="preserve">» </w:t>
            </w:r>
            <w:r w:rsidRPr="00C62E07">
              <w:rPr>
                <w:b/>
                <w:i/>
                <w:sz w:val="22"/>
                <w:lang w:val="ru-RU"/>
              </w:rPr>
              <w:t>(</w:t>
            </w:r>
            <w:r w:rsidRPr="003364CF">
              <w:rPr>
                <w:b/>
                <w:i/>
                <w:sz w:val="22"/>
              </w:rPr>
              <w:t>Німеччина</w:t>
            </w:r>
            <w:r w:rsidRPr="00C62E07">
              <w:rPr>
                <w:b/>
                <w:i/>
                <w:sz w:val="22"/>
                <w:lang w:val="ru-RU"/>
              </w:rPr>
              <w:t>))</w:t>
            </w:r>
            <w:r>
              <w:rPr>
                <w:b/>
                <w:i/>
                <w:sz w:val="22"/>
                <w:lang w:val="ru-RU"/>
              </w:rPr>
              <w:t>.</w:t>
            </w:r>
          </w:p>
          <w:p w14:paraId="1B1FA390" w14:textId="68EEBADE" w:rsidR="00D33401" w:rsidRPr="003E152D" w:rsidRDefault="00D33401" w:rsidP="00D33401">
            <w:pPr>
              <w:suppressAutoHyphens/>
              <w:spacing w:line="252" w:lineRule="auto"/>
              <w:rPr>
                <w:rFonts w:ascii="Calibri" w:eastAsia="Calibri" w:hAnsi="Calibri" w:cs="Calibri"/>
                <w:b/>
                <w:bCs/>
                <w:i/>
                <w:iCs/>
                <w:sz w:val="20"/>
                <w:szCs w:val="20"/>
                <w:lang w:eastAsia="zh-CN"/>
              </w:rPr>
            </w:pPr>
            <w:r w:rsidRPr="003E152D">
              <w:rPr>
                <w:rFonts w:eastAsia="Calibri"/>
                <w:b/>
                <w:bCs/>
                <w:i/>
                <w:iCs/>
                <w:sz w:val="22"/>
                <w:szCs w:val="22"/>
                <w:lang w:eastAsia="zh-CN"/>
              </w:rPr>
              <w:t>Всі посилання на торговельну марку, фірму, патент,  джерело його походження або виробника слід читати як «або еквівалент». Еквівалентом вважатиметься товар, який за характеристиками та своїм призначенням відповідає вимогам, встановленим Замовником, або є кращим.</w:t>
            </w:r>
          </w:p>
          <w:p w14:paraId="42BB4362" w14:textId="77777777" w:rsidR="00CB173B" w:rsidRPr="00F847A8" w:rsidRDefault="00CB173B" w:rsidP="006F1429">
            <w:pPr>
              <w:jc w:val="both"/>
              <w:rPr>
                <w:bCs/>
              </w:rPr>
            </w:pPr>
          </w:p>
          <w:p w14:paraId="374C0147" w14:textId="2997E1B9" w:rsidR="009C4189" w:rsidRPr="00F847A8" w:rsidRDefault="00CB173B" w:rsidP="006F1429">
            <w:pPr>
              <w:jc w:val="both"/>
              <w:rPr>
                <w:bCs/>
                <w:i/>
              </w:rPr>
            </w:pPr>
            <w:r w:rsidRPr="00F847A8">
              <w:rPr>
                <w:bCs/>
              </w:rPr>
              <w:t>69006, Україна, м. Запоріжжя, вул. В. Лобановського, 21 або поштове відділення НП №59</w:t>
            </w: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lastRenderedPageBreak/>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852169" w:rsidRDefault="009C4189" w:rsidP="009C4189"/>
          <w:p w14:paraId="49FAC984" w14:textId="1A69762C" w:rsidR="009C4189" w:rsidRPr="003F3ABF" w:rsidRDefault="003F3ABF" w:rsidP="005E2F7B">
            <w:pPr>
              <w:rPr>
                <w:bCs/>
                <w:iCs/>
              </w:rPr>
            </w:pPr>
            <w:r w:rsidRPr="003F3ABF">
              <w:rPr>
                <w:bCs/>
                <w:iCs/>
              </w:rPr>
              <w:t xml:space="preserve">Постачання товару здійснюється протягом </w:t>
            </w:r>
            <w:r w:rsidR="00FF45DA">
              <w:rPr>
                <w:bCs/>
                <w:iCs/>
              </w:rPr>
              <w:t>30</w:t>
            </w:r>
            <w:r w:rsidRPr="003F3ABF">
              <w:rPr>
                <w:bCs/>
                <w:iCs/>
              </w:rPr>
              <w:t xml:space="preserve"> календарних днів з моменту отримання заявки Постачальником (але не пізніше </w:t>
            </w:r>
            <w:r w:rsidR="00FF45DA">
              <w:rPr>
                <w:bCs/>
                <w:iCs/>
              </w:rPr>
              <w:t>31</w:t>
            </w:r>
            <w:r w:rsidRPr="003F3ABF">
              <w:rPr>
                <w:bCs/>
                <w:iCs/>
              </w:rPr>
              <w:t>.</w:t>
            </w:r>
            <w:r>
              <w:rPr>
                <w:bCs/>
                <w:iCs/>
              </w:rPr>
              <w:t>1</w:t>
            </w:r>
            <w:r w:rsidR="00FF45DA">
              <w:rPr>
                <w:bCs/>
                <w:iCs/>
              </w:rPr>
              <w:t>2</w:t>
            </w:r>
            <w:r w:rsidRPr="003F3ABF">
              <w:rPr>
                <w:bCs/>
                <w:iCs/>
              </w:rPr>
              <w:t>.2023 р.).</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852169" w:rsidRDefault="009C4189" w:rsidP="003549AC">
            <w:pPr>
              <w:spacing w:after="120"/>
              <w:ind w:firstLine="218"/>
              <w:jc w:val="both"/>
            </w:pPr>
            <w:r w:rsidRPr="00852169">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852169" w:rsidRDefault="009C4189" w:rsidP="003549AC">
            <w:pPr>
              <w:spacing w:after="120"/>
              <w:ind w:firstLine="218"/>
              <w:jc w:val="both"/>
            </w:pPr>
            <w:r w:rsidRPr="00852169">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852169">
              <w:t xml:space="preserve"> з</w:t>
            </w:r>
            <w:r w:rsidRPr="00852169">
              <w:t xml:space="preserve"> умов</w:t>
            </w:r>
            <w:r w:rsidR="00163A65" w:rsidRPr="00852169">
              <w:t>ами</w:t>
            </w:r>
            <w:r w:rsidRPr="00852169">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852169" w:rsidRDefault="00EF51DC" w:rsidP="003549AC">
            <w:pPr>
              <w:spacing w:after="120"/>
              <w:ind w:firstLine="218"/>
              <w:jc w:val="both"/>
            </w:pPr>
            <w:r w:rsidRPr="00852169">
              <w:t xml:space="preserve">Мова тендерної пропозиції українська. Всі документи, що готуються учасником, викладаються українською мовою. </w:t>
            </w:r>
            <w:r w:rsidR="009C4189" w:rsidRPr="00852169">
              <w:t>Якщо в складі тендерної пропозиції надається документ на іншій мові ніж українська, учасник</w:t>
            </w:r>
            <w:r w:rsidR="00F97F4B" w:rsidRPr="00852169">
              <w:t xml:space="preserve"> надає переклад цього документу</w:t>
            </w:r>
            <w:r w:rsidRPr="00852169">
              <w:t>.</w:t>
            </w:r>
          </w:p>
          <w:p w14:paraId="7F9AA255" w14:textId="77777777" w:rsidR="009C4189" w:rsidRPr="00852169" w:rsidRDefault="009C4189" w:rsidP="003549AC">
            <w:pPr>
              <w:spacing w:after="120"/>
              <w:ind w:firstLine="218"/>
              <w:jc w:val="both"/>
            </w:pPr>
            <w:r w:rsidRPr="00852169">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B90A73">
              <w:rPr>
                <w:sz w:val="22"/>
                <w:szCs w:val="22"/>
              </w:rPr>
              <w:lastRenderedPageBreak/>
              <w:t>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w:t>
            </w:r>
            <w:r w:rsidRPr="00573333">
              <w:rPr>
                <w:sz w:val="22"/>
                <w:szCs w:val="22"/>
              </w:rPr>
              <w:lastRenderedPageBreak/>
              <w:t xml:space="preserve">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w:t>
            </w:r>
            <w:proofErr w:type="spellStart"/>
            <w:r w:rsidRPr="00573333">
              <w:rPr>
                <w:rFonts w:eastAsia="Times New Roman"/>
                <w:sz w:val="22"/>
                <w:szCs w:val="22"/>
              </w:rPr>
              <w:t>засвідчувального</w:t>
            </w:r>
            <w:proofErr w:type="spellEnd"/>
            <w:r w:rsidRPr="00573333">
              <w:rPr>
                <w:rFonts w:eastAsia="Times New Roman"/>
                <w:sz w:val="22"/>
                <w:szCs w:val="22"/>
              </w:rPr>
              <w:t xml:space="preserve">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573333">
              <w:rPr>
                <w:rFonts w:eastAsia="Times New Roman"/>
                <w:sz w:val="22"/>
                <w:szCs w:val="22"/>
              </w:rPr>
              <w:t>відскановані</w:t>
            </w:r>
            <w:proofErr w:type="spellEnd"/>
            <w:r w:rsidRPr="00573333">
              <w:rPr>
                <w:rFonts w:eastAsia="Times New Roman"/>
                <w:sz w:val="22"/>
                <w:szCs w:val="22"/>
              </w:rPr>
              <w:t xml:space="preserve"> частково та тому подібне (що не дозволяє </w:t>
            </w:r>
            <w:proofErr w:type="spellStart"/>
            <w:r w:rsidRPr="00573333">
              <w:rPr>
                <w:rFonts w:eastAsia="Times New Roman"/>
                <w:sz w:val="22"/>
                <w:szCs w:val="22"/>
              </w:rPr>
              <w:t>коректно</w:t>
            </w:r>
            <w:proofErr w:type="spellEnd"/>
            <w:r w:rsidRPr="00573333">
              <w:rPr>
                <w:rFonts w:eastAsia="Times New Roman"/>
                <w:sz w:val="22"/>
                <w:szCs w:val="22"/>
              </w:rPr>
              <w:t xml:space="preserve">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w:t>
            </w:r>
            <w:r w:rsidRPr="00573333">
              <w:rPr>
                <w:sz w:val="22"/>
                <w:szCs w:val="22"/>
              </w:rPr>
              <w:lastRenderedPageBreak/>
              <w:t>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5" w:name="n414"/>
            <w:bookmarkEnd w:id="5"/>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w:t>
            </w:r>
            <w:r w:rsidRPr="00573333">
              <w:rPr>
                <w:sz w:val="22"/>
                <w:szCs w:val="22"/>
                <w:shd w:val="clear" w:color="auto" w:fill="FFFFFF"/>
              </w:rPr>
              <w:lastRenderedPageBreak/>
              <w:t>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573333">
              <w:rPr>
                <w:iCs/>
                <w:sz w:val="22"/>
                <w:szCs w:val="22"/>
              </w:rPr>
              <w:t>Internet</w:t>
            </w:r>
            <w:proofErr w:type="spellEnd"/>
            <w:r w:rsidRPr="00573333">
              <w:rPr>
                <w:iCs/>
                <w:sz w:val="22"/>
                <w:szCs w:val="22"/>
              </w:rPr>
              <w:t xml:space="preserve"> (наприклад, </w:t>
            </w:r>
            <w:proofErr w:type="spellStart"/>
            <w:r w:rsidRPr="00573333">
              <w:rPr>
                <w:iCs/>
                <w:sz w:val="22"/>
                <w:szCs w:val="22"/>
              </w:rPr>
              <w:t>OpenDataBot</w:t>
            </w:r>
            <w:proofErr w:type="spellEnd"/>
            <w:r w:rsidRPr="00573333">
              <w:rPr>
                <w:iCs/>
                <w:sz w:val="22"/>
                <w:szCs w:val="22"/>
              </w:rPr>
              <w:t xml:space="preserve">, </w:t>
            </w:r>
            <w:proofErr w:type="spellStart"/>
            <w:r w:rsidRPr="00573333">
              <w:rPr>
                <w:iCs/>
                <w:sz w:val="22"/>
                <w:szCs w:val="22"/>
              </w:rPr>
              <w:t>YouControl</w:t>
            </w:r>
            <w:proofErr w:type="spellEnd"/>
            <w:r w:rsidRPr="00573333">
              <w:rPr>
                <w:iCs/>
                <w:sz w:val="22"/>
                <w:szCs w:val="22"/>
              </w:rPr>
              <w:t>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lastRenderedPageBreak/>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378A4CDE" w:rsidR="00FB4D4F" w:rsidRPr="00573333" w:rsidRDefault="00FB4D4F" w:rsidP="00FB4D4F">
            <w:pPr>
              <w:spacing w:after="120"/>
              <w:ind w:firstLine="218"/>
              <w:jc w:val="both"/>
              <w:rPr>
                <w:sz w:val="22"/>
                <w:szCs w:val="22"/>
              </w:rPr>
            </w:pPr>
            <w:r w:rsidRPr="00573333">
              <w:rPr>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 xml:space="preserve">одатками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3A048217"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0429B3">
              <w:rPr>
                <w:b/>
                <w:sz w:val="22"/>
                <w:szCs w:val="22"/>
              </w:rPr>
              <w:t>10</w:t>
            </w:r>
            <w:r w:rsidR="00AF0EFB" w:rsidRPr="00573333">
              <w:rPr>
                <w:b/>
                <w:sz w:val="22"/>
                <w:szCs w:val="22"/>
              </w:rPr>
              <w:t xml:space="preserve">» </w:t>
            </w:r>
            <w:r w:rsidR="000429B3">
              <w:rPr>
                <w:b/>
                <w:sz w:val="22"/>
                <w:szCs w:val="22"/>
              </w:rPr>
              <w:t>листопада</w:t>
            </w:r>
            <w:r w:rsidR="00AF0EFB" w:rsidRPr="00573333">
              <w:rPr>
                <w:b/>
                <w:sz w:val="22"/>
                <w:szCs w:val="22"/>
              </w:rPr>
              <w:t xml:space="preserve"> </w:t>
            </w:r>
            <w:r w:rsidRPr="00573333">
              <w:rPr>
                <w:b/>
                <w:sz w:val="22"/>
                <w:szCs w:val="22"/>
              </w:rPr>
              <w:t>2023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573333">
              <w:rPr>
                <w:rFonts w:eastAsia="Times New Roman"/>
                <w:sz w:val="22"/>
                <w:szCs w:val="22"/>
              </w:rPr>
              <w:lastRenderedPageBreak/>
              <w:t>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6" w:name="n291"/>
            <w:bookmarkEnd w:id="6"/>
            <w:r w:rsidRPr="00852169">
              <w:rPr>
                <w:rFonts w:eastAsia="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7" w:name="n391"/>
            <w:bookmarkStart w:id="8" w:name="n292"/>
            <w:bookmarkEnd w:id="7"/>
            <w:bookmarkEnd w:id="8"/>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lastRenderedPageBreak/>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9" w:name="n135"/>
            <w:bookmarkEnd w:id="9"/>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10" w:name="n136"/>
            <w:bookmarkEnd w:id="10"/>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Pr="00F77B99">
              <w:rPr>
                <w:rFonts w:eastAsia="Times New Roman"/>
                <w:sz w:val="22"/>
                <w:szCs w:val="22"/>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1" w:name="n395"/>
            <w:bookmarkStart w:id="12" w:name="n142"/>
            <w:bookmarkEnd w:id="11"/>
            <w:bookmarkEnd w:id="12"/>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13" w:name="n143"/>
            <w:bookmarkEnd w:id="13"/>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14" w:name="n148"/>
            <w:bookmarkEnd w:id="14"/>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5" w:name="n149"/>
            <w:bookmarkEnd w:id="15"/>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6" w:name="n332"/>
            <w:bookmarkStart w:id="17" w:name="n154"/>
            <w:bookmarkEnd w:id="16"/>
            <w:bookmarkEnd w:id="17"/>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8" w:name="n155"/>
            <w:bookmarkEnd w:id="18"/>
            <w:r w:rsidRPr="00F77B99">
              <w:rPr>
                <w:rFonts w:eastAsia="Times New Roman"/>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 xml:space="preserve">2) неподання жодної тендерної пропозиції для участі у відкритих </w:t>
            </w:r>
            <w:r w:rsidRPr="007438E9">
              <w:rPr>
                <w:rFonts w:eastAsia="Times New Roman"/>
                <w:sz w:val="22"/>
                <w:szCs w:val="22"/>
              </w:rPr>
              <w:lastRenderedPageBreak/>
              <w:t>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 xml:space="preserve">Істотні умови, що обов’язково включаються до </w:t>
            </w:r>
            <w:r w:rsidRPr="00573333">
              <w:rPr>
                <w:b/>
                <w:sz w:val="22"/>
                <w:szCs w:val="22"/>
              </w:rPr>
              <w:lastRenderedPageBreak/>
              <w:t>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lastRenderedPageBreak/>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573333">
              <w:rPr>
                <w:rFonts w:eastAsia="Times New Roman"/>
                <w:sz w:val="22"/>
                <w:szCs w:val="22"/>
              </w:rPr>
              <w:lastRenderedPageBreak/>
              <w:t>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E7BB4" w14:textId="77777777" w:rsidR="001760DB" w:rsidRDefault="001760DB">
      <w:r>
        <w:separator/>
      </w:r>
    </w:p>
  </w:endnote>
  <w:endnote w:type="continuationSeparator" w:id="0">
    <w:p w14:paraId="070887F3" w14:textId="77777777" w:rsidR="001760DB" w:rsidRDefault="0017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FD55" w14:textId="77777777" w:rsidR="001760DB" w:rsidRDefault="001760DB">
      <w:r>
        <w:separator/>
      </w:r>
    </w:p>
  </w:footnote>
  <w:footnote w:type="continuationSeparator" w:id="0">
    <w:p w14:paraId="40A603C8" w14:textId="77777777" w:rsidR="001760DB" w:rsidRDefault="0017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9B3"/>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0DB"/>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674"/>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17D"/>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F054C"/>
    <w:rsid w:val="003F13EF"/>
    <w:rsid w:val="003F23E5"/>
    <w:rsid w:val="003F2B61"/>
    <w:rsid w:val="003F2D71"/>
    <w:rsid w:val="003F33F5"/>
    <w:rsid w:val="003F3ABF"/>
    <w:rsid w:val="003F5627"/>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57216"/>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2803"/>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6F4FD8"/>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45A2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C19"/>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80366"/>
    <w:rsid w:val="00980A24"/>
    <w:rsid w:val="00981541"/>
    <w:rsid w:val="00981B8C"/>
    <w:rsid w:val="00981FFE"/>
    <w:rsid w:val="0098288C"/>
    <w:rsid w:val="009828BD"/>
    <w:rsid w:val="00983F1D"/>
    <w:rsid w:val="0098489C"/>
    <w:rsid w:val="00985D0C"/>
    <w:rsid w:val="0098609A"/>
    <w:rsid w:val="00986637"/>
    <w:rsid w:val="009868D8"/>
    <w:rsid w:val="0098747A"/>
    <w:rsid w:val="009879A7"/>
    <w:rsid w:val="00987AC0"/>
    <w:rsid w:val="009913B1"/>
    <w:rsid w:val="00993845"/>
    <w:rsid w:val="00994637"/>
    <w:rsid w:val="00994EFF"/>
    <w:rsid w:val="009955EC"/>
    <w:rsid w:val="00996D90"/>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173B"/>
    <w:rsid w:val="00CB2ADA"/>
    <w:rsid w:val="00CB2E64"/>
    <w:rsid w:val="00CB30CD"/>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46E"/>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401"/>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0A8"/>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47A8"/>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5DA"/>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560875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5624</Words>
  <Characters>32061</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37610</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10</cp:revision>
  <cp:lastPrinted>2023-08-30T09:59:00Z</cp:lastPrinted>
  <dcterms:created xsi:type="dcterms:W3CDTF">2023-11-01T08:30:00Z</dcterms:created>
  <dcterms:modified xsi:type="dcterms:W3CDTF">2023-11-01T13:15:00Z</dcterms:modified>
</cp:coreProperties>
</file>