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FCC4" w14:textId="77777777" w:rsidR="008D43C0" w:rsidRPr="008D43C0" w:rsidRDefault="008D43C0" w:rsidP="008D43C0">
      <w:pPr>
        <w:shd w:val="clear" w:color="auto" w:fill="FFFFFA"/>
        <w:spacing w:after="0" w:line="240" w:lineRule="auto"/>
        <w:jc w:val="center"/>
        <w:rPr>
          <w:rFonts w:ascii="Times New Roman" w:eastAsia="Times New Roman" w:hAnsi="Times New Roman"/>
          <w:b/>
          <w:color w:val="000000"/>
          <w:sz w:val="28"/>
          <w:szCs w:val="36"/>
          <w:lang w:val="uk-UA"/>
        </w:rPr>
      </w:pPr>
      <w:proofErr w:type="spellStart"/>
      <w:r w:rsidRPr="008D43C0">
        <w:rPr>
          <w:rFonts w:ascii="Times New Roman" w:eastAsia="Times New Roman" w:hAnsi="Times New Roman"/>
          <w:b/>
          <w:color w:val="000000"/>
          <w:sz w:val="28"/>
          <w:szCs w:val="36"/>
          <w:lang w:val="uk-UA"/>
        </w:rPr>
        <w:t>Зазимська</w:t>
      </w:r>
      <w:proofErr w:type="spellEnd"/>
      <w:r w:rsidRPr="008D43C0">
        <w:rPr>
          <w:rFonts w:ascii="Times New Roman" w:eastAsia="Times New Roman" w:hAnsi="Times New Roman"/>
          <w:b/>
          <w:color w:val="000000"/>
          <w:sz w:val="28"/>
          <w:szCs w:val="36"/>
          <w:lang w:val="uk-UA"/>
        </w:rPr>
        <w:t xml:space="preserve"> сільська рада </w:t>
      </w:r>
    </w:p>
    <w:p w14:paraId="4FBBAD11" w14:textId="77777777" w:rsidR="008D43C0" w:rsidRPr="008D43C0" w:rsidRDefault="008D43C0" w:rsidP="008D43C0">
      <w:pPr>
        <w:shd w:val="clear" w:color="auto" w:fill="FFFFFA"/>
        <w:spacing w:after="0" w:line="240" w:lineRule="auto"/>
        <w:jc w:val="center"/>
        <w:rPr>
          <w:rFonts w:ascii="Times New Roman" w:eastAsia="Times New Roman" w:hAnsi="Times New Roman"/>
          <w:b/>
          <w:color w:val="000000"/>
          <w:sz w:val="28"/>
          <w:szCs w:val="36"/>
          <w:lang w:val="uk-UA"/>
        </w:rPr>
      </w:pPr>
      <w:r w:rsidRPr="008D43C0">
        <w:rPr>
          <w:rFonts w:ascii="Times New Roman" w:eastAsia="Times New Roman" w:hAnsi="Times New Roman"/>
          <w:b/>
          <w:color w:val="000000"/>
          <w:sz w:val="28"/>
          <w:szCs w:val="36"/>
          <w:lang w:val="uk-UA"/>
        </w:rPr>
        <w:t>Броварського району Київської області</w:t>
      </w:r>
    </w:p>
    <w:p w14:paraId="6DEB320D"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72EC0FF6"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652D384A"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12D56CB1"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20B774CE"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3908C6A6"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20B9908B"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09EAEDDB"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14B3975E"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48C2BC73"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r w:rsidRPr="008D43C0">
        <w:rPr>
          <w:rFonts w:ascii="Times New Roman" w:eastAsia="Times New Roman" w:hAnsi="Times New Roman"/>
          <w:b/>
          <w:color w:val="000000"/>
          <w:sz w:val="28"/>
          <w:szCs w:val="36"/>
          <w:lang w:val="uk-UA"/>
        </w:rPr>
        <w:t>ОГОЛОШЕННЯ</w:t>
      </w:r>
    </w:p>
    <w:p w14:paraId="71C476AB"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190977BB"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77477C88" w14:textId="6F171504"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r w:rsidRPr="008D43C0">
        <w:rPr>
          <w:rFonts w:ascii="Times New Roman" w:eastAsia="Times New Roman" w:hAnsi="Times New Roman"/>
          <w:bCs/>
          <w:color w:val="000000"/>
          <w:sz w:val="28"/>
          <w:szCs w:val="36"/>
          <w:lang w:val="uk-UA"/>
        </w:rPr>
        <w:t xml:space="preserve">ДК 021:2015 – </w:t>
      </w:r>
      <w:r w:rsidR="00C30693" w:rsidRPr="00C30693">
        <w:rPr>
          <w:rFonts w:ascii="Times New Roman" w:eastAsia="Times New Roman" w:hAnsi="Times New Roman"/>
          <w:bCs/>
          <w:color w:val="000000"/>
          <w:sz w:val="28"/>
          <w:szCs w:val="36"/>
          <w:lang w:val="uk-UA"/>
        </w:rPr>
        <w:t xml:space="preserve">45230000-8 </w:t>
      </w:r>
      <w:r w:rsidR="00C30693">
        <w:rPr>
          <w:rFonts w:ascii="Times New Roman" w:eastAsia="Times New Roman" w:hAnsi="Times New Roman"/>
          <w:bCs/>
          <w:color w:val="000000"/>
          <w:sz w:val="28"/>
          <w:szCs w:val="36"/>
          <w:lang w:val="uk-UA"/>
        </w:rPr>
        <w:t>«</w:t>
      </w:r>
      <w:r w:rsidR="00C30693" w:rsidRPr="00C30693">
        <w:rPr>
          <w:rFonts w:ascii="Times New Roman" w:eastAsia="Times New Roman" w:hAnsi="Times New Roman"/>
          <w:bCs/>
          <w:color w:val="000000"/>
          <w:sz w:val="28"/>
          <w:szCs w:val="36"/>
          <w:lang w:val="uk-UA"/>
        </w:rPr>
        <w:t xml:space="preserve">Будівництво трубопроводів, ліній зв’язку та </w:t>
      </w:r>
      <w:proofErr w:type="spellStart"/>
      <w:r w:rsidR="00C30693" w:rsidRPr="00C30693">
        <w:rPr>
          <w:rFonts w:ascii="Times New Roman" w:eastAsia="Times New Roman" w:hAnsi="Times New Roman"/>
          <w:bCs/>
          <w:color w:val="000000"/>
          <w:sz w:val="28"/>
          <w:szCs w:val="36"/>
          <w:lang w:val="uk-UA"/>
        </w:rPr>
        <w:t>електропередач</w:t>
      </w:r>
      <w:proofErr w:type="spellEnd"/>
      <w:r w:rsidR="00C30693" w:rsidRPr="00C30693">
        <w:rPr>
          <w:rFonts w:ascii="Times New Roman" w:eastAsia="Times New Roman" w:hAnsi="Times New Roman"/>
          <w:bCs/>
          <w:color w:val="000000"/>
          <w:sz w:val="28"/>
          <w:szCs w:val="36"/>
          <w:lang w:val="uk-UA"/>
        </w:rPr>
        <w:t>, шосе, доріг, аеродромів і залізничних доріг; вирівнювання поверхонь</w:t>
      </w:r>
      <w:r w:rsidR="00C30693">
        <w:rPr>
          <w:rFonts w:ascii="Times New Roman" w:eastAsia="Times New Roman" w:hAnsi="Times New Roman"/>
          <w:bCs/>
          <w:color w:val="000000"/>
          <w:sz w:val="28"/>
          <w:szCs w:val="36"/>
          <w:lang w:val="uk-UA"/>
        </w:rPr>
        <w:t>»</w:t>
      </w:r>
    </w:p>
    <w:p w14:paraId="5ACA1D44" w14:textId="5E5D859E" w:rsidR="008D43C0" w:rsidRDefault="008D43C0" w:rsidP="008D43C0">
      <w:pPr>
        <w:shd w:val="clear" w:color="auto" w:fill="FFFFFA"/>
        <w:jc w:val="center"/>
        <w:rPr>
          <w:rFonts w:ascii="Times New Roman" w:eastAsia="Times New Roman" w:hAnsi="Times New Roman"/>
          <w:b/>
          <w:color w:val="000000"/>
          <w:sz w:val="28"/>
          <w:szCs w:val="36"/>
          <w:lang w:val="uk-UA"/>
        </w:rPr>
      </w:pPr>
    </w:p>
    <w:p w14:paraId="44DBDC35" w14:textId="21C9162B" w:rsidR="00C30693" w:rsidRPr="005B3A23" w:rsidRDefault="005B3A23" w:rsidP="00C30693">
      <w:pPr>
        <w:shd w:val="clear" w:color="auto" w:fill="FFFFFA"/>
        <w:jc w:val="center"/>
        <w:rPr>
          <w:rFonts w:ascii="Times New Roman" w:eastAsia="Times New Roman" w:hAnsi="Times New Roman"/>
          <w:b/>
          <w:bCs/>
          <w:color w:val="000000"/>
          <w:sz w:val="28"/>
          <w:szCs w:val="28"/>
          <w:lang w:val="uk-UA"/>
        </w:rPr>
      </w:pPr>
      <w:r w:rsidRPr="005B3A23">
        <w:rPr>
          <w:rFonts w:ascii="Times New Roman" w:hAnsi="Times New Roman"/>
          <w:b/>
          <w:sz w:val="28"/>
          <w:szCs w:val="28"/>
          <w:lang w:val="uk-UA"/>
        </w:rPr>
        <w:t>Експлуатаційне утримання автомобільних доріг загального користування місцевого значення</w:t>
      </w:r>
      <w:r w:rsidR="005455C9">
        <w:rPr>
          <w:rFonts w:ascii="Times New Roman" w:hAnsi="Times New Roman"/>
          <w:b/>
          <w:sz w:val="28"/>
          <w:szCs w:val="28"/>
          <w:lang w:val="uk-UA"/>
        </w:rPr>
        <w:t xml:space="preserve"> -</w:t>
      </w:r>
      <w:r w:rsidRPr="005B3A23">
        <w:rPr>
          <w:rFonts w:ascii="Times New Roman" w:hAnsi="Times New Roman"/>
          <w:b/>
          <w:sz w:val="28"/>
          <w:szCs w:val="28"/>
          <w:lang w:val="uk-UA"/>
        </w:rPr>
        <w:t xml:space="preserve"> </w:t>
      </w:r>
      <w:r w:rsidRPr="005B3A23">
        <w:rPr>
          <w:rFonts w:ascii="Times New Roman" w:eastAsia="Times New Roman" w:hAnsi="Times New Roman"/>
          <w:b/>
          <w:color w:val="000000"/>
          <w:sz w:val="28"/>
          <w:szCs w:val="28"/>
          <w:lang w:val="uk-UA"/>
        </w:rPr>
        <w:t>послуги з</w:t>
      </w:r>
      <w:r w:rsidR="00C30693" w:rsidRPr="005B3A23">
        <w:rPr>
          <w:rFonts w:ascii="Times New Roman" w:eastAsia="Times New Roman" w:hAnsi="Times New Roman"/>
          <w:b/>
          <w:color w:val="000000"/>
          <w:sz w:val="28"/>
          <w:szCs w:val="28"/>
          <w:lang w:val="uk-UA"/>
        </w:rPr>
        <w:t xml:space="preserve"> </w:t>
      </w:r>
      <w:r w:rsidR="00A14A2D">
        <w:rPr>
          <w:rFonts w:ascii="Times New Roman" w:eastAsia="Times New Roman" w:hAnsi="Times New Roman"/>
          <w:b/>
          <w:color w:val="000000"/>
          <w:sz w:val="28"/>
          <w:szCs w:val="28"/>
          <w:lang w:val="uk-UA"/>
        </w:rPr>
        <w:t xml:space="preserve">встановлення дорожніх знаків та </w:t>
      </w:r>
      <w:r w:rsidR="00C30693" w:rsidRPr="005B3A23">
        <w:rPr>
          <w:rFonts w:ascii="Times New Roman" w:eastAsia="Times New Roman" w:hAnsi="Times New Roman"/>
          <w:b/>
          <w:color w:val="000000"/>
          <w:sz w:val="28"/>
          <w:szCs w:val="28"/>
          <w:lang w:val="uk-UA"/>
        </w:rPr>
        <w:t>відновлення горизонтальної дорожньої розмітки проїзної частини</w:t>
      </w:r>
      <w:r w:rsidR="00704EBB">
        <w:rPr>
          <w:rFonts w:ascii="Times New Roman" w:eastAsia="Times New Roman" w:hAnsi="Times New Roman"/>
          <w:b/>
          <w:color w:val="000000"/>
          <w:sz w:val="28"/>
          <w:szCs w:val="28"/>
          <w:lang w:val="uk-UA"/>
        </w:rPr>
        <w:t xml:space="preserve"> доріг </w:t>
      </w:r>
      <w:r w:rsidR="005455C9">
        <w:rPr>
          <w:rFonts w:ascii="Times New Roman" w:eastAsia="Times New Roman" w:hAnsi="Times New Roman"/>
          <w:b/>
          <w:color w:val="000000"/>
          <w:sz w:val="28"/>
          <w:szCs w:val="28"/>
          <w:lang w:val="uk-UA"/>
        </w:rPr>
        <w:t xml:space="preserve">комунальної власності </w:t>
      </w:r>
      <w:proofErr w:type="spellStart"/>
      <w:r w:rsidR="00704EBB">
        <w:rPr>
          <w:rFonts w:ascii="Times New Roman" w:eastAsia="Times New Roman" w:hAnsi="Times New Roman"/>
          <w:b/>
          <w:color w:val="000000"/>
          <w:sz w:val="28"/>
          <w:szCs w:val="28"/>
          <w:lang w:val="uk-UA"/>
        </w:rPr>
        <w:t>Зазимської</w:t>
      </w:r>
      <w:proofErr w:type="spellEnd"/>
      <w:r w:rsidR="00704EBB">
        <w:rPr>
          <w:rFonts w:ascii="Times New Roman" w:eastAsia="Times New Roman" w:hAnsi="Times New Roman"/>
          <w:b/>
          <w:color w:val="000000"/>
          <w:sz w:val="28"/>
          <w:szCs w:val="28"/>
          <w:lang w:val="uk-UA"/>
        </w:rPr>
        <w:t xml:space="preserve"> сільської територіальної громади</w:t>
      </w:r>
      <w:r w:rsidR="00C30693" w:rsidRPr="005B3A23">
        <w:rPr>
          <w:rFonts w:ascii="Times New Roman" w:eastAsia="Times New Roman" w:hAnsi="Times New Roman"/>
          <w:b/>
          <w:color w:val="000000"/>
          <w:sz w:val="28"/>
          <w:szCs w:val="28"/>
          <w:lang w:val="uk-UA"/>
        </w:rPr>
        <w:t xml:space="preserve"> Броварського району Київської області </w:t>
      </w:r>
    </w:p>
    <w:p w14:paraId="16D19352"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010D6D8F"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7B30C656"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r w:rsidRPr="008D43C0">
        <w:rPr>
          <w:rFonts w:ascii="Times New Roman" w:eastAsia="Times New Roman" w:hAnsi="Times New Roman"/>
          <w:b/>
          <w:color w:val="000000"/>
          <w:sz w:val="28"/>
          <w:szCs w:val="36"/>
          <w:lang w:val="uk-UA"/>
        </w:rPr>
        <w:t>Спрощена закупівля</w:t>
      </w:r>
    </w:p>
    <w:p w14:paraId="1935C4B6"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p>
    <w:p w14:paraId="62D48C1F" w14:textId="74F400DC" w:rsidR="00C30693" w:rsidRDefault="00C30693" w:rsidP="00704EBB">
      <w:pPr>
        <w:shd w:val="clear" w:color="auto" w:fill="FFFFFA"/>
        <w:rPr>
          <w:rFonts w:ascii="Times New Roman" w:eastAsia="Times New Roman" w:hAnsi="Times New Roman"/>
          <w:b/>
          <w:color w:val="000000"/>
          <w:sz w:val="28"/>
          <w:szCs w:val="36"/>
          <w:lang w:val="uk-UA"/>
        </w:rPr>
      </w:pPr>
    </w:p>
    <w:p w14:paraId="364DE28A" w14:textId="4BB77A30" w:rsidR="00C30693" w:rsidRPr="008D43C0" w:rsidRDefault="00C30693" w:rsidP="005B3A23">
      <w:pPr>
        <w:shd w:val="clear" w:color="auto" w:fill="FFFFFA"/>
        <w:rPr>
          <w:rFonts w:ascii="Times New Roman" w:eastAsia="Times New Roman" w:hAnsi="Times New Roman"/>
          <w:b/>
          <w:color w:val="000000"/>
          <w:sz w:val="28"/>
          <w:szCs w:val="36"/>
          <w:lang w:val="uk-UA"/>
        </w:rPr>
      </w:pPr>
    </w:p>
    <w:p w14:paraId="53D09301" w14:textId="77777777" w:rsidR="008D43C0" w:rsidRPr="008D43C0" w:rsidRDefault="008D43C0" w:rsidP="008D43C0">
      <w:pPr>
        <w:shd w:val="clear" w:color="auto" w:fill="FFFFFA"/>
        <w:jc w:val="center"/>
        <w:rPr>
          <w:rFonts w:ascii="Times New Roman" w:eastAsia="Times New Roman" w:hAnsi="Times New Roman"/>
          <w:b/>
          <w:color w:val="000000"/>
          <w:sz w:val="28"/>
          <w:szCs w:val="36"/>
          <w:lang w:val="uk-UA"/>
        </w:rPr>
      </w:pPr>
      <w:r w:rsidRPr="008D43C0">
        <w:rPr>
          <w:rFonts w:ascii="Times New Roman" w:eastAsia="Times New Roman" w:hAnsi="Times New Roman"/>
          <w:b/>
          <w:color w:val="000000"/>
          <w:sz w:val="28"/>
          <w:szCs w:val="36"/>
          <w:lang w:val="uk-UA"/>
        </w:rPr>
        <w:t xml:space="preserve">с. </w:t>
      </w:r>
      <w:proofErr w:type="spellStart"/>
      <w:r w:rsidRPr="008D43C0">
        <w:rPr>
          <w:rFonts w:ascii="Times New Roman" w:eastAsia="Times New Roman" w:hAnsi="Times New Roman"/>
          <w:b/>
          <w:color w:val="000000"/>
          <w:sz w:val="28"/>
          <w:szCs w:val="36"/>
          <w:lang w:val="uk-UA"/>
        </w:rPr>
        <w:t>Зазим’я</w:t>
      </w:r>
      <w:proofErr w:type="spellEnd"/>
    </w:p>
    <w:p w14:paraId="685E62F2" w14:textId="2B44455B" w:rsidR="00646DB6" w:rsidRDefault="00704EBB" w:rsidP="008D43C0">
      <w:pPr>
        <w:shd w:val="clear" w:color="auto" w:fill="FFFFFA"/>
        <w:jc w:val="center"/>
        <w:rPr>
          <w:rFonts w:ascii="Times New Roman" w:hAnsi="Times New Roman"/>
          <w:b/>
          <w:bCs/>
          <w:color w:val="000000"/>
          <w:sz w:val="28"/>
          <w:highlight w:val="white"/>
        </w:rPr>
      </w:pPr>
      <w:r>
        <w:rPr>
          <w:rFonts w:ascii="Times New Roman" w:eastAsia="Times New Roman" w:hAnsi="Times New Roman"/>
          <w:b/>
          <w:color w:val="000000"/>
          <w:sz w:val="28"/>
          <w:szCs w:val="36"/>
          <w:lang w:val="uk-UA"/>
        </w:rPr>
        <w:t>2022</w:t>
      </w:r>
    </w:p>
    <w:p w14:paraId="5376BE80" w14:textId="77777777" w:rsidR="00646DB6" w:rsidRDefault="00EB5378">
      <w:pPr>
        <w:shd w:val="clear" w:color="auto" w:fill="FFFFFA"/>
        <w:jc w:val="center"/>
        <w:rPr>
          <w:rFonts w:ascii="Times New Roman" w:hAnsi="Times New Roman"/>
          <w:b/>
          <w:bCs/>
          <w:color w:val="000000"/>
          <w:sz w:val="28"/>
          <w:highlight w:val="white"/>
        </w:rPr>
      </w:pPr>
      <w:r>
        <w:rPr>
          <w:rFonts w:ascii="Times New Roman" w:hAnsi="Times New Roman"/>
          <w:b/>
          <w:bCs/>
          <w:color w:val="000000"/>
          <w:sz w:val="28"/>
          <w:highlight w:val="white"/>
          <w:lang w:val="uk-UA" w:eastAsia="uk-UA"/>
        </w:rPr>
        <w:lastRenderedPageBreak/>
        <w:t>ІНСТРУКЦІЇ УЧАСНИКАМ СПРОЩЕНОЇ ЗАКУПІВЛІ</w:t>
      </w:r>
    </w:p>
    <w:p w14:paraId="0D771F80" w14:textId="77777777" w:rsidR="00646DB6" w:rsidRDefault="00646DB6">
      <w:pPr>
        <w:shd w:val="clear" w:color="auto" w:fill="FFFFFA"/>
        <w:jc w:val="center"/>
        <w:rPr>
          <w:rFonts w:ascii="Times New Roman" w:hAnsi="Times New Roman"/>
          <w:b/>
          <w:bCs/>
          <w:color w:val="000000"/>
          <w:highlight w:val="white"/>
        </w:rPr>
      </w:pPr>
    </w:p>
    <w:tbl>
      <w:tblPr>
        <w:tblStyle w:val="aff3"/>
        <w:tblW w:w="10230" w:type="dxa"/>
        <w:tblInd w:w="-431" w:type="dxa"/>
        <w:tblLayout w:type="fixed"/>
        <w:tblLook w:val="0000" w:firstRow="0" w:lastRow="0" w:firstColumn="0" w:lastColumn="0" w:noHBand="0" w:noVBand="0"/>
      </w:tblPr>
      <w:tblGrid>
        <w:gridCol w:w="710"/>
        <w:gridCol w:w="3181"/>
        <w:gridCol w:w="6319"/>
        <w:gridCol w:w="20"/>
      </w:tblGrid>
      <w:tr w:rsidR="00646DB6" w14:paraId="75AD39BB" w14:textId="77777777" w:rsidTr="00281C0B">
        <w:trPr>
          <w:trHeight w:val="190"/>
        </w:trPr>
        <w:tc>
          <w:tcPr>
            <w:tcW w:w="710" w:type="dxa"/>
            <w:vAlign w:val="center"/>
          </w:tcPr>
          <w:p w14:paraId="2E0033AA" w14:textId="48E63D4A" w:rsidR="00646DB6" w:rsidRPr="004F6563" w:rsidRDefault="004F6563">
            <w:pPr>
              <w:jc w:val="center"/>
              <w:rPr>
                <w:rFonts w:ascii="Times New Roman" w:eastAsia="Times New Roman" w:hAnsi="Times New Roman"/>
                <w:b/>
                <w:color w:val="000000"/>
                <w:highlight w:val="white"/>
                <w:lang w:val="uk-UA"/>
              </w:rPr>
            </w:pPr>
            <w:r>
              <w:rPr>
                <w:rFonts w:ascii="Times New Roman" w:eastAsia="Times New Roman" w:hAnsi="Times New Roman"/>
                <w:b/>
                <w:color w:val="000000"/>
                <w:highlight w:val="white"/>
                <w:lang w:val="uk-UA"/>
              </w:rPr>
              <w:t>№ п/п</w:t>
            </w:r>
          </w:p>
        </w:tc>
        <w:tc>
          <w:tcPr>
            <w:tcW w:w="9520" w:type="dxa"/>
            <w:gridSpan w:val="3"/>
          </w:tcPr>
          <w:p w14:paraId="58CAC325" w14:textId="77A56D77" w:rsidR="00646DB6" w:rsidRDefault="004F6563">
            <w:pPr>
              <w:jc w:val="center"/>
              <w:rPr>
                <w:rFonts w:ascii="Times New Roman" w:eastAsia="Times New Roman" w:hAnsi="Times New Roman"/>
                <w:b/>
                <w:highlight w:val="white"/>
              </w:rPr>
            </w:pPr>
            <w:r w:rsidRPr="004F6563">
              <w:rPr>
                <w:rFonts w:ascii="Times New Roman" w:eastAsia="Times New Roman" w:hAnsi="Times New Roman"/>
                <w:b/>
                <w:color w:val="000000"/>
                <w:lang w:val="uk-UA" w:eastAsia="uk-UA"/>
              </w:rPr>
              <w:t>Розділ 1.</w:t>
            </w:r>
            <w:r w:rsidR="00EB5378">
              <w:rPr>
                <w:rFonts w:ascii="Times New Roman" w:eastAsia="Times New Roman" w:hAnsi="Times New Roman"/>
                <w:b/>
                <w:color w:val="000000"/>
                <w:highlight w:val="white"/>
                <w:lang w:val="uk-UA" w:eastAsia="uk-UA"/>
              </w:rPr>
              <w:t>Загальні положення</w:t>
            </w:r>
          </w:p>
        </w:tc>
      </w:tr>
      <w:tr w:rsidR="00646DB6" w:rsidRPr="008614F0" w14:paraId="71A6E2EE" w14:textId="77777777" w:rsidTr="005B3A23">
        <w:trPr>
          <w:gridAfter w:val="1"/>
          <w:wAfter w:w="20" w:type="dxa"/>
          <w:trHeight w:val="20"/>
        </w:trPr>
        <w:tc>
          <w:tcPr>
            <w:tcW w:w="710" w:type="dxa"/>
            <w:vAlign w:val="center"/>
          </w:tcPr>
          <w:p w14:paraId="118CAC3A" w14:textId="77777777" w:rsidR="00646DB6" w:rsidRPr="008614F0" w:rsidRDefault="00EB5378">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1.1</w:t>
            </w:r>
          </w:p>
        </w:tc>
        <w:tc>
          <w:tcPr>
            <w:tcW w:w="3181" w:type="dxa"/>
            <w:vAlign w:val="center"/>
          </w:tcPr>
          <w:p w14:paraId="5CB7F91F" w14:textId="77777777" w:rsidR="00646DB6" w:rsidRPr="008614F0" w:rsidRDefault="00EB5378">
            <w:pPr>
              <w:rPr>
                <w:rFonts w:ascii="Times New Roman" w:eastAsia="Times New Roman" w:hAnsi="Times New Roman"/>
                <w:color w:val="000000"/>
                <w:sz w:val="24"/>
                <w:szCs w:val="24"/>
                <w:highlight w:val="white"/>
              </w:rPr>
            </w:pPr>
            <w:r w:rsidRPr="008614F0">
              <w:rPr>
                <w:rFonts w:ascii="Times New Roman" w:eastAsia="Times New Roman" w:hAnsi="Times New Roman"/>
                <w:sz w:val="24"/>
                <w:szCs w:val="24"/>
                <w:highlight w:val="white"/>
                <w:lang w:val="uk-UA" w:eastAsia="ru-RU"/>
              </w:rPr>
              <w:t>Терміни, які вживаються в оголошенні</w:t>
            </w:r>
          </w:p>
        </w:tc>
        <w:tc>
          <w:tcPr>
            <w:tcW w:w="6319" w:type="dxa"/>
            <w:vAlign w:val="center"/>
          </w:tcPr>
          <w:p w14:paraId="18DD021D" w14:textId="77777777" w:rsidR="00646DB6" w:rsidRPr="008614F0" w:rsidRDefault="00EB5378" w:rsidP="00A071DA">
            <w:pPr>
              <w:spacing w:after="0" w:line="240" w:lineRule="auto"/>
              <w:rPr>
                <w:rFonts w:ascii="Times New Roman" w:eastAsia="Times New Roman" w:hAnsi="Times New Roman"/>
                <w:color w:val="000000"/>
                <w:sz w:val="24"/>
                <w:szCs w:val="24"/>
                <w:highlight w:val="white"/>
              </w:rPr>
            </w:pPr>
            <w:r w:rsidRPr="008614F0">
              <w:rPr>
                <w:rFonts w:ascii="Times New Roman" w:eastAsia="Times New Roman" w:hAnsi="Times New Roman"/>
                <w:sz w:val="24"/>
                <w:szCs w:val="24"/>
                <w:highlight w:val="white"/>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 114-IX  (далі – Закон). Терміни, які використовуються в ньому, вживаються в значеннях, визначених Законом.</w:t>
            </w:r>
          </w:p>
        </w:tc>
      </w:tr>
      <w:tr w:rsidR="00646DB6" w:rsidRPr="008614F0" w14:paraId="0B8BE895" w14:textId="77777777" w:rsidTr="005B3A23">
        <w:trPr>
          <w:gridAfter w:val="1"/>
          <w:wAfter w:w="20" w:type="dxa"/>
          <w:trHeight w:val="20"/>
        </w:trPr>
        <w:tc>
          <w:tcPr>
            <w:tcW w:w="710" w:type="dxa"/>
            <w:vAlign w:val="center"/>
          </w:tcPr>
          <w:p w14:paraId="2A5CC0D8" w14:textId="77777777" w:rsidR="00646DB6" w:rsidRPr="008614F0" w:rsidRDefault="00EB5378">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1.2</w:t>
            </w:r>
          </w:p>
        </w:tc>
        <w:tc>
          <w:tcPr>
            <w:tcW w:w="3181" w:type="dxa"/>
            <w:vAlign w:val="center"/>
          </w:tcPr>
          <w:p w14:paraId="435EE607" w14:textId="77777777" w:rsidR="00646DB6" w:rsidRPr="008614F0" w:rsidRDefault="00EB5378">
            <w:pPr>
              <w:rPr>
                <w:rFonts w:ascii="Times New Roman" w:eastAsia="Times New Roman" w:hAnsi="Times New Roman"/>
                <w:color w:val="000000"/>
                <w:sz w:val="24"/>
                <w:szCs w:val="24"/>
                <w:highlight w:val="white"/>
              </w:rPr>
            </w:pPr>
            <w:r w:rsidRPr="008614F0">
              <w:rPr>
                <w:rFonts w:ascii="Times New Roman" w:eastAsia="Times New Roman" w:hAnsi="Times New Roman"/>
                <w:color w:val="000000"/>
                <w:sz w:val="24"/>
                <w:szCs w:val="24"/>
                <w:highlight w:val="white"/>
                <w:lang w:val="uk-UA" w:eastAsia="uk-UA"/>
              </w:rPr>
              <w:t>Інформація про замовника торгів</w:t>
            </w:r>
          </w:p>
        </w:tc>
        <w:tc>
          <w:tcPr>
            <w:tcW w:w="6319" w:type="dxa"/>
            <w:vAlign w:val="center"/>
          </w:tcPr>
          <w:p w14:paraId="2AAB5FEE" w14:textId="77777777" w:rsidR="00646DB6" w:rsidRPr="008614F0" w:rsidRDefault="00646DB6" w:rsidP="00A071DA">
            <w:pPr>
              <w:spacing w:after="0" w:line="240" w:lineRule="auto"/>
              <w:rPr>
                <w:rFonts w:ascii="Times New Roman" w:eastAsia="Times New Roman" w:hAnsi="Times New Roman"/>
                <w:sz w:val="24"/>
                <w:szCs w:val="24"/>
                <w:highlight w:val="white"/>
              </w:rPr>
            </w:pPr>
          </w:p>
        </w:tc>
      </w:tr>
      <w:tr w:rsidR="00646DB6" w:rsidRPr="008614F0" w14:paraId="0F1D5247" w14:textId="77777777" w:rsidTr="005B3A23">
        <w:trPr>
          <w:gridAfter w:val="1"/>
          <w:wAfter w:w="20" w:type="dxa"/>
          <w:trHeight w:val="20"/>
        </w:trPr>
        <w:tc>
          <w:tcPr>
            <w:tcW w:w="710" w:type="dxa"/>
            <w:vAlign w:val="center"/>
          </w:tcPr>
          <w:p w14:paraId="11665BAC" w14:textId="2BFD6FFA" w:rsidR="00646DB6" w:rsidRPr="008614F0" w:rsidRDefault="00EB5378">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w:t>
            </w:r>
            <w:r w:rsidR="004F6563" w:rsidRPr="008614F0">
              <w:rPr>
                <w:rFonts w:ascii="Times New Roman" w:eastAsia="Times New Roman" w:hAnsi="Times New Roman"/>
                <w:bCs/>
                <w:color w:val="000000"/>
                <w:sz w:val="24"/>
                <w:szCs w:val="24"/>
                <w:highlight w:val="white"/>
                <w:lang w:val="uk-UA" w:eastAsia="uk-UA"/>
              </w:rPr>
              <w:t>2</w:t>
            </w:r>
            <w:r w:rsidRPr="008614F0">
              <w:rPr>
                <w:rFonts w:ascii="Times New Roman" w:eastAsia="Times New Roman" w:hAnsi="Times New Roman"/>
                <w:bCs/>
                <w:color w:val="000000"/>
                <w:sz w:val="24"/>
                <w:szCs w:val="24"/>
                <w:highlight w:val="white"/>
                <w:lang w:val="uk-UA" w:eastAsia="uk-UA"/>
              </w:rPr>
              <w:t>.1</w:t>
            </w:r>
          </w:p>
        </w:tc>
        <w:tc>
          <w:tcPr>
            <w:tcW w:w="3181" w:type="dxa"/>
            <w:vAlign w:val="center"/>
          </w:tcPr>
          <w:p w14:paraId="1ED78A29"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color w:val="000000"/>
                <w:sz w:val="24"/>
                <w:szCs w:val="24"/>
                <w:highlight w:val="white"/>
                <w:lang w:val="uk-UA" w:eastAsia="uk-UA"/>
              </w:rPr>
              <w:t>повне найменування</w:t>
            </w:r>
          </w:p>
        </w:tc>
        <w:tc>
          <w:tcPr>
            <w:tcW w:w="6319" w:type="dxa"/>
            <w:vAlign w:val="center"/>
          </w:tcPr>
          <w:p w14:paraId="4DDC14F8" w14:textId="2866B79E" w:rsidR="00646DB6" w:rsidRPr="008614F0" w:rsidRDefault="004F6563" w:rsidP="00A071DA">
            <w:pPr>
              <w:spacing w:after="0" w:line="240" w:lineRule="auto"/>
              <w:jc w:val="both"/>
              <w:rPr>
                <w:rFonts w:ascii="Times New Roman" w:eastAsia="Times New Roman" w:hAnsi="Times New Roman"/>
                <w:sz w:val="24"/>
                <w:szCs w:val="24"/>
                <w:highlight w:val="white"/>
                <w:lang w:val="uk-UA"/>
              </w:rPr>
            </w:pPr>
            <w:proofErr w:type="spellStart"/>
            <w:r w:rsidRPr="008614F0">
              <w:rPr>
                <w:rFonts w:ascii="Times New Roman" w:eastAsia="Times New Roman" w:hAnsi="Times New Roman"/>
                <w:sz w:val="24"/>
                <w:szCs w:val="24"/>
                <w:lang w:val="uk-UA"/>
              </w:rPr>
              <w:t>Зазимська</w:t>
            </w:r>
            <w:proofErr w:type="spellEnd"/>
            <w:r w:rsidRPr="008614F0">
              <w:rPr>
                <w:rFonts w:ascii="Times New Roman" w:eastAsia="Times New Roman" w:hAnsi="Times New Roman"/>
                <w:sz w:val="24"/>
                <w:szCs w:val="24"/>
                <w:lang w:val="uk-UA"/>
              </w:rPr>
              <w:t xml:space="preserve"> сільська рада Броварського району Київської області</w:t>
            </w:r>
          </w:p>
        </w:tc>
      </w:tr>
      <w:tr w:rsidR="00646DB6" w:rsidRPr="008614F0" w14:paraId="2F442A9D" w14:textId="77777777" w:rsidTr="005B3A23">
        <w:trPr>
          <w:gridAfter w:val="1"/>
          <w:wAfter w:w="20" w:type="dxa"/>
          <w:trHeight w:val="20"/>
        </w:trPr>
        <w:tc>
          <w:tcPr>
            <w:tcW w:w="710" w:type="dxa"/>
            <w:vAlign w:val="center"/>
          </w:tcPr>
          <w:p w14:paraId="72EA1BA5" w14:textId="3BF05861"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w:t>
            </w:r>
            <w:r w:rsidR="00EB5378" w:rsidRPr="008614F0">
              <w:rPr>
                <w:rFonts w:ascii="Times New Roman" w:eastAsia="Times New Roman" w:hAnsi="Times New Roman"/>
                <w:bCs/>
                <w:color w:val="000000"/>
                <w:sz w:val="24"/>
                <w:szCs w:val="24"/>
                <w:highlight w:val="white"/>
                <w:lang w:val="uk-UA" w:eastAsia="uk-UA"/>
              </w:rPr>
              <w:t>2.2</w:t>
            </w:r>
          </w:p>
        </w:tc>
        <w:tc>
          <w:tcPr>
            <w:tcW w:w="3181" w:type="dxa"/>
            <w:vAlign w:val="center"/>
          </w:tcPr>
          <w:p w14:paraId="1A338F71" w14:textId="77777777" w:rsidR="00646DB6" w:rsidRPr="008614F0" w:rsidRDefault="00EB5378">
            <w:pPr>
              <w:rPr>
                <w:rFonts w:ascii="Times New Roman" w:eastAsia="Times New Roman" w:hAnsi="Times New Roman"/>
                <w:sz w:val="24"/>
                <w:szCs w:val="24"/>
                <w:highlight w:val="white"/>
                <w:shd w:val="clear" w:color="auto" w:fill="FFFFFF"/>
              </w:rPr>
            </w:pPr>
            <w:r w:rsidRPr="008614F0">
              <w:rPr>
                <w:rFonts w:ascii="Times New Roman" w:eastAsia="Times New Roman" w:hAnsi="Times New Roman"/>
                <w:color w:val="000000"/>
                <w:sz w:val="24"/>
                <w:szCs w:val="24"/>
                <w:highlight w:val="white"/>
                <w:lang w:val="uk-UA" w:eastAsia="uk-UA"/>
              </w:rPr>
              <w:t>Місцезнаходження (адреса)</w:t>
            </w:r>
          </w:p>
        </w:tc>
        <w:tc>
          <w:tcPr>
            <w:tcW w:w="6319" w:type="dxa"/>
            <w:vAlign w:val="center"/>
          </w:tcPr>
          <w:p w14:paraId="47129753" w14:textId="6616735A" w:rsidR="00646DB6" w:rsidRPr="008614F0" w:rsidRDefault="004F6563" w:rsidP="00A071DA">
            <w:pPr>
              <w:spacing w:after="0" w:line="240" w:lineRule="auto"/>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lang w:val="uk-UA"/>
              </w:rPr>
              <w:t xml:space="preserve">село </w:t>
            </w:r>
            <w:proofErr w:type="spellStart"/>
            <w:r w:rsidRPr="008614F0">
              <w:rPr>
                <w:rFonts w:ascii="Times New Roman" w:eastAsia="Times New Roman" w:hAnsi="Times New Roman"/>
                <w:sz w:val="24"/>
                <w:szCs w:val="24"/>
                <w:lang w:val="uk-UA"/>
              </w:rPr>
              <w:t>Зазим'я</w:t>
            </w:r>
            <w:proofErr w:type="spellEnd"/>
            <w:r w:rsidRPr="008614F0">
              <w:rPr>
                <w:rFonts w:ascii="Times New Roman" w:eastAsia="Times New Roman" w:hAnsi="Times New Roman"/>
                <w:sz w:val="24"/>
                <w:szCs w:val="24"/>
                <w:lang w:val="uk-UA"/>
              </w:rPr>
              <w:t>, вулиця Широка, будинок 6, Броварський район, Київська область, Україна 07415</w:t>
            </w:r>
          </w:p>
        </w:tc>
      </w:tr>
      <w:tr w:rsidR="00646DB6" w:rsidRPr="008614F0" w14:paraId="01B7CCBE" w14:textId="77777777" w:rsidTr="005B3A23">
        <w:trPr>
          <w:gridAfter w:val="1"/>
          <w:wAfter w:w="20" w:type="dxa"/>
          <w:trHeight w:val="20"/>
        </w:trPr>
        <w:tc>
          <w:tcPr>
            <w:tcW w:w="710" w:type="dxa"/>
            <w:vAlign w:val="center"/>
          </w:tcPr>
          <w:p w14:paraId="65238C3E" w14:textId="6642C9D9"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w:t>
            </w:r>
            <w:r w:rsidR="00EB5378" w:rsidRPr="008614F0">
              <w:rPr>
                <w:rFonts w:ascii="Times New Roman" w:eastAsia="Times New Roman" w:hAnsi="Times New Roman"/>
                <w:bCs/>
                <w:color w:val="000000"/>
                <w:sz w:val="24"/>
                <w:szCs w:val="24"/>
                <w:highlight w:val="white"/>
                <w:lang w:val="uk-UA" w:eastAsia="uk-UA"/>
              </w:rPr>
              <w:t>2.3</w:t>
            </w:r>
          </w:p>
        </w:tc>
        <w:tc>
          <w:tcPr>
            <w:tcW w:w="3181" w:type="dxa"/>
            <w:vAlign w:val="center"/>
          </w:tcPr>
          <w:p w14:paraId="1FC8241B" w14:textId="77777777" w:rsidR="00646DB6" w:rsidRPr="008614F0" w:rsidRDefault="00EB5378">
            <w:pPr>
              <w:rPr>
                <w:rFonts w:ascii="Times New Roman" w:eastAsia="Times New Roman" w:hAnsi="Times New Roman"/>
                <w:color w:val="000000"/>
                <w:sz w:val="24"/>
                <w:szCs w:val="24"/>
                <w:highlight w:val="white"/>
              </w:rPr>
            </w:pPr>
            <w:r w:rsidRPr="008614F0">
              <w:rPr>
                <w:rFonts w:ascii="Times New Roman" w:eastAsia="Times New Roman" w:hAnsi="Times New Roman"/>
                <w:color w:val="000000"/>
                <w:sz w:val="24"/>
                <w:szCs w:val="24"/>
                <w:highlight w:val="white"/>
                <w:lang w:val="uk-UA" w:eastAsia="uk-UA"/>
              </w:rPr>
              <w:t>Код ЄДРПОУ</w:t>
            </w:r>
          </w:p>
        </w:tc>
        <w:tc>
          <w:tcPr>
            <w:tcW w:w="6319" w:type="dxa"/>
            <w:vAlign w:val="center"/>
          </w:tcPr>
          <w:p w14:paraId="5C1DE3C4" w14:textId="1313A608" w:rsidR="00646DB6" w:rsidRPr="008614F0" w:rsidRDefault="004F6563" w:rsidP="00A071DA">
            <w:pPr>
              <w:spacing w:after="0" w:line="240" w:lineRule="auto"/>
              <w:jc w:val="both"/>
              <w:rPr>
                <w:rFonts w:ascii="Times New Roman" w:eastAsia="Times New Roman" w:hAnsi="Times New Roman"/>
                <w:sz w:val="24"/>
                <w:szCs w:val="24"/>
                <w:highlight w:val="white"/>
                <w:shd w:val="clear" w:color="auto" w:fill="FFFFFF"/>
                <w:lang w:val="uk-UA"/>
              </w:rPr>
            </w:pPr>
            <w:r w:rsidRPr="008614F0">
              <w:rPr>
                <w:rFonts w:ascii="Times New Roman" w:eastAsia="Times New Roman" w:hAnsi="Times New Roman"/>
                <w:sz w:val="24"/>
                <w:szCs w:val="24"/>
                <w:lang w:val="uk-UA"/>
              </w:rPr>
              <w:t>04363876</w:t>
            </w:r>
          </w:p>
        </w:tc>
      </w:tr>
      <w:tr w:rsidR="00646DB6" w:rsidRPr="008614F0" w14:paraId="6C13F54B" w14:textId="77777777" w:rsidTr="005B3A23">
        <w:trPr>
          <w:gridAfter w:val="1"/>
          <w:wAfter w:w="20" w:type="dxa"/>
          <w:trHeight w:val="20"/>
        </w:trPr>
        <w:tc>
          <w:tcPr>
            <w:tcW w:w="710" w:type="dxa"/>
            <w:vAlign w:val="center"/>
          </w:tcPr>
          <w:p w14:paraId="03365624" w14:textId="46818E1F"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w:t>
            </w:r>
            <w:r w:rsidR="00EB5378" w:rsidRPr="008614F0">
              <w:rPr>
                <w:rFonts w:ascii="Times New Roman" w:eastAsia="Times New Roman" w:hAnsi="Times New Roman"/>
                <w:bCs/>
                <w:color w:val="000000"/>
                <w:sz w:val="24"/>
                <w:szCs w:val="24"/>
                <w:highlight w:val="white"/>
                <w:lang w:val="uk-UA" w:eastAsia="uk-UA"/>
              </w:rPr>
              <w:t>2.4</w:t>
            </w:r>
          </w:p>
        </w:tc>
        <w:tc>
          <w:tcPr>
            <w:tcW w:w="3181" w:type="dxa"/>
            <w:vAlign w:val="center"/>
          </w:tcPr>
          <w:p w14:paraId="569350A3" w14:textId="77777777" w:rsidR="00646DB6" w:rsidRPr="008614F0" w:rsidRDefault="00EB5378">
            <w:pPr>
              <w:rPr>
                <w:rFonts w:ascii="Times New Roman" w:eastAsia="Times New Roman" w:hAnsi="Times New Roman"/>
                <w:color w:val="000000"/>
                <w:sz w:val="24"/>
                <w:szCs w:val="24"/>
                <w:highlight w:val="white"/>
              </w:rPr>
            </w:pPr>
            <w:r w:rsidRPr="008614F0">
              <w:rPr>
                <w:rFonts w:ascii="Times New Roman" w:eastAsia="Times New Roman" w:hAnsi="Times New Roman"/>
                <w:color w:val="000000"/>
                <w:sz w:val="24"/>
                <w:szCs w:val="24"/>
                <w:highlight w:val="white"/>
                <w:lang w:val="uk-UA" w:eastAsia="uk-UA"/>
              </w:rPr>
              <w:t>Категорія замовника</w:t>
            </w:r>
          </w:p>
        </w:tc>
        <w:tc>
          <w:tcPr>
            <w:tcW w:w="6319" w:type="dxa"/>
            <w:vAlign w:val="center"/>
          </w:tcPr>
          <w:p w14:paraId="6C895878" w14:textId="77777777" w:rsidR="00646DB6" w:rsidRPr="008614F0" w:rsidRDefault="00EB5378" w:rsidP="00A071DA">
            <w:pPr>
              <w:spacing w:after="0" w:line="240" w:lineRule="auto"/>
              <w:jc w:val="both"/>
              <w:rPr>
                <w:rFonts w:ascii="Times New Roman" w:eastAsia="Times New Roman" w:hAnsi="Times New Roman"/>
                <w:sz w:val="24"/>
                <w:szCs w:val="24"/>
                <w:highlight w:val="white"/>
                <w:shd w:val="clear" w:color="auto" w:fill="FFFFFF"/>
                <w:lang w:val="uk-UA"/>
              </w:rPr>
            </w:pPr>
            <w:r w:rsidRPr="008614F0">
              <w:rPr>
                <w:rFonts w:ascii="Times New Roman" w:eastAsia="Times New Roman" w:hAnsi="Times New Roman"/>
                <w:sz w:val="24"/>
                <w:szCs w:val="24"/>
                <w:highlight w:val="white"/>
                <w:lang w:val="uk-UA"/>
              </w:rPr>
              <w:t>Орган місцевого самоврядування.</w:t>
            </w:r>
          </w:p>
        </w:tc>
      </w:tr>
      <w:tr w:rsidR="00646DB6" w:rsidRPr="008614F0" w14:paraId="5958F9DE" w14:textId="77777777" w:rsidTr="005B3A23">
        <w:trPr>
          <w:gridAfter w:val="1"/>
          <w:wAfter w:w="20" w:type="dxa"/>
          <w:trHeight w:val="20"/>
        </w:trPr>
        <w:tc>
          <w:tcPr>
            <w:tcW w:w="710" w:type="dxa"/>
            <w:vAlign w:val="center"/>
          </w:tcPr>
          <w:p w14:paraId="54B62845" w14:textId="7D920F94"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w:t>
            </w:r>
            <w:r w:rsidR="00EB5378" w:rsidRPr="008614F0">
              <w:rPr>
                <w:rFonts w:ascii="Times New Roman" w:eastAsia="Times New Roman" w:hAnsi="Times New Roman"/>
                <w:bCs/>
                <w:color w:val="000000"/>
                <w:sz w:val="24"/>
                <w:szCs w:val="24"/>
                <w:highlight w:val="white"/>
                <w:lang w:val="uk-UA" w:eastAsia="uk-UA"/>
              </w:rPr>
              <w:t>2.5</w:t>
            </w:r>
          </w:p>
        </w:tc>
        <w:tc>
          <w:tcPr>
            <w:tcW w:w="3181" w:type="dxa"/>
            <w:vAlign w:val="center"/>
          </w:tcPr>
          <w:p w14:paraId="6B33B9CD"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14:paraId="013119CC" w14:textId="3201480C" w:rsidR="004F6563" w:rsidRPr="008614F0" w:rsidRDefault="004F6563" w:rsidP="00A071DA">
            <w:pPr>
              <w:spacing w:after="0" w:line="240" w:lineRule="auto"/>
              <w:ind w:firstLine="572"/>
              <w:jc w:val="both"/>
              <w:rPr>
                <w:rFonts w:ascii="Times New Roman" w:eastAsia="Times New Roman" w:hAnsi="Times New Roman"/>
                <w:sz w:val="24"/>
                <w:szCs w:val="24"/>
                <w:lang w:val="uk-UA"/>
              </w:rPr>
            </w:pPr>
            <w:r w:rsidRPr="008614F0">
              <w:rPr>
                <w:rFonts w:ascii="Times New Roman" w:eastAsia="Times New Roman" w:hAnsi="Times New Roman"/>
                <w:sz w:val="24"/>
                <w:szCs w:val="24"/>
                <w:lang w:val="uk-UA"/>
              </w:rPr>
              <w:t xml:space="preserve">З організаційних </w:t>
            </w:r>
            <w:r w:rsidR="005455C9">
              <w:rPr>
                <w:rFonts w:ascii="Times New Roman" w:eastAsia="Times New Roman" w:hAnsi="Times New Roman"/>
                <w:sz w:val="24"/>
                <w:szCs w:val="24"/>
                <w:lang w:val="uk-UA"/>
              </w:rPr>
              <w:t xml:space="preserve">та </w:t>
            </w:r>
            <w:r w:rsidR="005455C9" w:rsidRPr="008614F0">
              <w:rPr>
                <w:rFonts w:ascii="Times New Roman" w:eastAsia="Times New Roman" w:hAnsi="Times New Roman"/>
                <w:sz w:val="24"/>
                <w:szCs w:val="24"/>
                <w:lang w:val="uk-UA"/>
              </w:rPr>
              <w:t>технічних питань</w:t>
            </w:r>
            <w:r w:rsidRPr="008614F0">
              <w:rPr>
                <w:rFonts w:ascii="Times New Roman" w:eastAsia="Times New Roman" w:hAnsi="Times New Roman"/>
                <w:sz w:val="24"/>
                <w:szCs w:val="24"/>
                <w:lang w:val="uk-UA"/>
              </w:rPr>
              <w:t xml:space="preserve">: начальник відділу економіки, інвестицій, публічних </w:t>
            </w:r>
            <w:proofErr w:type="spellStart"/>
            <w:r w:rsidRPr="008614F0">
              <w:rPr>
                <w:rFonts w:ascii="Times New Roman" w:eastAsia="Times New Roman" w:hAnsi="Times New Roman"/>
                <w:sz w:val="24"/>
                <w:szCs w:val="24"/>
                <w:lang w:val="uk-UA"/>
              </w:rPr>
              <w:t>закупівель</w:t>
            </w:r>
            <w:proofErr w:type="spellEnd"/>
            <w:r w:rsidRPr="008614F0">
              <w:rPr>
                <w:rFonts w:ascii="Times New Roman" w:eastAsia="Times New Roman" w:hAnsi="Times New Roman"/>
                <w:sz w:val="24"/>
                <w:szCs w:val="24"/>
                <w:lang w:val="uk-UA"/>
              </w:rPr>
              <w:t xml:space="preserve"> та правового забезпечення - </w:t>
            </w:r>
            <w:proofErr w:type="spellStart"/>
            <w:r w:rsidRPr="008614F0">
              <w:rPr>
                <w:rFonts w:ascii="Times New Roman" w:eastAsia="Times New Roman" w:hAnsi="Times New Roman"/>
                <w:sz w:val="24"/>
                <w:szCs w:val="24"/>
                <w:lang w:val="uk-UA"/>
              </w:rPr>
              <w:t>Ярошинський</w:t>
            </w:r>
            <w:proofErr w:type="spellEnd"/>
            <w:r w:rsidRPr="008614F0">
              <w:rPr>
                <w:rFonts w:ascii="Times New Roman" w:eastAsia="Times New Roman" w:hAnsi="Times New Roman"/>
                <w:sz w:val="24"/>
                <w:szCs w:val="24"/>
                <w:lang w:val="uk-UA"/>
              </w:rPr>
              <w:t xml:space="preserve"> Іван Миколайович</w:t>
            </w:r>
            <w:r w:rsidR="005455C9">
              <w:rPr>
                <w:rFonts w:ascii="Times New Roman" w:eastAsia="Times New Roman" w:hAnsi="Times New Roman"/>
                <w:sz w:val="24"/>
                <w:szCs w:val="24"/>
                <w:lang w:val="uk-UA"/>
              </w:rPr>
              <w:t>;</w:t>
            </w:r>
          </w:p>
          <w:p w14:paraId="6639B962" w14:textId="77777777" w:rsidR="005455C9" w:rsidRDefault="004F6563" w:rsidP="00A071DA">
            <w:pPr>
              <w:spacing w:after="0" w:line="240" w:lineRule="auto"/>
              <w:ind w:firstLine="430"/>
              <w:jc w:val="both"/>
              <w:rPr>
                <w:rFonts w:ascii="Times New Roman" w:eastAsia="Times New Roman" w:hAnsi="Times New Roman"/>
                <w:sz w:val="24"/>
                <w:szCs w:val="24"/>
                <w:lang w:val="uk-UA"/>
              </w:rPr>
            </w:pPr>
            <w:r w:rsidRPr="008614F0">
              <w:rPr>
                <w:rFonts w:ascii="Times New Roman" w:eastAsia="Times New Roman" w:hAnsi="Times New Roman"/>
                <w:sz w:val="24"/>
                <w:szCs w:val="24"/>
                <w:lang w:val="uk-UA"/>
              </w:rPr>
              <w:t>Адрес</w:t>
            </w:r>
            <w:r w:rsidR="005455C9">
              <w:rPr>
                <w:rFonts w:ascii="Times New Roman" w:eastAsia="Times New Roman" w:hAnsi="Times New Roman"/>
                <w:sz w:val="24"/>
                <w:szCs w:val="24"/>
                <w:lang w:val="uk-UA"/>
              </w:rPr>
              <w:t>а</w:t>
            </w:r>
            <w:r w:rsidRPr="008614F0">
              <w:rPr>
                <w:rFonts w:ascii="Times New Roman" w:eastAsia="Times New Roman" w:hAnsi="Times New Roman"/>
                <w:sz w:val="24"/>
                <w:szCs w:val="24"/>
                <w:lang w:val="uk-UA"/>
              </w:rPr>
              <w:t xml:space="preserve"> місцезнаходження: с. </w:t>
            </w:r>
            <w:proofErr w:type="spellStart"/>
            <w:r w:rsidRPr="008614F0">
              <w:rPr>
                <w:rFonts w:ascii="Times New Roman" w:eastAsia="Times New Roman" w:hAnsi="Times New Roman"/>
                <w:sz w:val="24"/>
                <w:szCs w:val="24"/>
                <w:lang w:val="uk-UA"/>
              </w:rPr>
              <w:t>Зазим’я</w:t>
            </w:r>
            <w:proofErr w:type="spellEnd"/>
            <w:r w:rsidRPr="008614F0">
              <w:rPr>
                <w:rFonts w:ascii="Times New Roman" w:eastAsia="Times New Roman" w:hAnsi="Times New Roman"/>
                <w:sz w:val="24"/>
                <w:szCs w:val="24"/>
                <w:lang w:val="uk-UA"/>
              </w:rPr>
              <w:t>, вул. Широка, 6, Броварський район, Київської області</w:t>
            </w:r>
            <w:r w:rsidR="005455C9">
              <w:rPr>
                <w:rFonts w:ascii="Times New Roman" w:eastAsia="Times New Roman" w:hAnsi="Times New Roman"/>
                <w:sz w:val="24"/>
                <w:szCs w:val="24"/>
                <w:lang w:val="uk-UA"/>
              </w:rPr>
              <w:t>;</w:t>
            </w:r>
          </w:p>
          <w:p w14:paraId="09F5CE8F" w14:textId="77777777" w:rsidR="005455C9" w:rsidRDefault="004F6563" w:rsidP="00A071DA">
            <w:pPr>
              <w:spacing w:after="0" w:line="240" w:lineRule="auto"/>
              <w:ind w:firstLine="430"/>
              <w:jc w:val="both"/>
              <w:rPr>
                <w:rFonts w:ascii="Times New Roman" w:eastAsia="Times New Roman" w:hAnsi="Times New Roman"/>
                <w:sz w:val="24"/>
                <w:szCs w:val="24"/>
                <w:lang w:val="uk-UA"/>
              </w:rPr>
            </w:pPr>
            <w:proofErr w:type="spellStart"/>
            <w:r w:rsidRPr="008614F0">
              <w:rPr>
                <w:rFonts w:ascii="Times New Roman" w:eastAsia="Times New Roman" w:hAnsi="Times New Roman"/>
                <w:sz w:val="24"/>
                <w:szCs w:val="24"/>
                <w:lang w:val="uk-UA"/>
              </w:rPr>
              <w:t>тел</w:t>
            </w:r>
            <w:proofErr w:type="spellEnd"/>
            <w:r w:rsidRPr="008614F0">
              <w:rPr>
                <w:rFonts w:ascii="Times New Roman" w:eastAsia="Times New Roman" w:hAnsi="Times New Roman"/>
                <w:sz w:val="24"/>
                <w:szCs w:val="24"/>
                <w:lang w:val="uk-UA"/>
              </w:rPr>
              <w:t>.: +380459429281</w:t>
            </w:r>
            <w:r w:rsidR="005455C9">
              <w:rPr>
                <w:rFonts w:ascii="Times New Roman" w:eastAsia="Times New Roman" w:hAnsi="Times New Roman"/>
                <w:sz w:val="24"/>
                <w:szCs w:val="24"/>
                <w:lang w:val="uk-UA"/>
              </w:rPr>
              <w:t>;</w:t>
            </w:r>
          </w:p>
          <w:p w14:paraId="3A6BEC67" w14:textId="7C30FC7F" w:rsidR="00646DB6" w:rsidRPr="008614F0" w:rsidRDefault="004F6563" w:rsidP="005455C9">
            <w:pPr>
              <w:spacing w:after="0" w:line="240" w:lineRule="auto"/>
              <w:ind w:firstLine="430"/>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lang w:val="uk-UA"/>
              </w:rPr>
              <w:t>електронна адреса:</w:t>
            </w:r>
            <w:r w:rsidR="005455C9">
              <w:rPr>
                <w:rFonts w:ascii="Times New Roman" w:eastAsia="Times New Roman" w:hAnsi="Times New Roman"/>
                <w:sz w:val="24"/>
                <w:szCs w:val="24"/>
                <w:lang w:val="uk-UA"/>
              </w:rPr>
              <w:t xml:space="preserve"> </w:t>
            </w:r>
            <w:r w:rsidRPr="008614F0">
              <w:rPr>
                <w:rFonts w:ascii="Times New Roman" w:eastAsia="Times New Roman" w:hAnsi="Times New Roman"/>
                <w:sz w:val="24"/>
                <w:szCs w:val="24"/>
                <w:lang w:val="uk-UA"/>
              </w:rPr>
              <w:t>zotg@ukr.net</w:t>
            </w:r>
          </w:p>
        </w:tc>
      </w:tr>
      <w:tr w:rsidR="00646DB6" w:rsidRPr="005455C9" w14:paraId="6CDF477E" w14:textId="77777777" w:rsidTr="005B3A23">
        <w:trPr>
          <w:gridAfter w:val="1"/>
          <w:wAfter w:w="20" w:type="dxa"/>
          <w:trHeight w:val="20"/>
        </w:trPr>
        <w:tc>
          <w:tcPr>
            <w:tcW w:w="710" w:type="dxa"/>
            <w:vAlign w:val="center"/>
          </w:tcPr>
          <w:p w14:paraId="45769A4E" w14:textId="4B6B89E7"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1.3</w:t>
            </w:r>
          </w:p>
        </w:tc>
        <w:tc>
          <w:tcPr>
            <w:tcW w:w="3181" w:type="dxa"/>
            <w:vAlign w:val="center"/>
          </w:tcPr>
          <w:p w14:paraId="720A8850"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color w:val="000000"/>
                <w:sz w:val="24"/>
                <w:szCs w:val="24"/>
                <w:highlight w:val="white"/>
                <w:lang w:val="uk-UA" w:eastAsia="uk-UA"/>
              </w:rPr>
              <w:t xml:space="preserve">Назва предмета закупівлі </w:t>
            </w:r>
            <w:r w:rsidRPr="008614F0">
              <w:rPr>
                <w:rFonts w:ascii="Times New Roman" w:eastAsia="Times New Roman" w:hAnsi="Times New Roman"/>
                <w:sz w:val="24"/>
                <w:szCs w:val="24"/>
                <w:highlight w:val="white"/>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14:paraId="191C4712" w14:textId="4E156360" w:rsidR="00646DB6" w:rsidRPr="00C30693" w:rsidRDefault="005455C9" w:rsidP="005455C9">
            <w:pPr>
              <w:tabs>
                <w:tab w:val="center" w:pos="3001"/>
              </w:tabs>
              <w:spacing w:after="0" w:line="240" w:lineRule="auto"/>
              <w:jc w:val="both"/>
              <w:rPr>
                <w:rFonts w:ascii="Times New Roman" w:eastAsia="Times New Roman" w:hAnsi="Times New Roman"/>
                <w:sz w:val="24"/>
                <w:szCs w:val="24"/>
                <w:lang w:val="uk-UA" w:bidi="uk-UA"/>
              </w:rPr>
            </w:pPr>
            <w:bookmarkStart w:id="0" w:name="_Hlk110863910"/>
            <w:r w:rsidRPr="005455C9">
              <w:rPr>
                <w:rFonts w:ascii="Times New Roman" w:eastAsia="Times New Roman" w:hAnsi="Times New Roman"/>
                <w:sz w:val="24"/>
                <w:szCs w:val="24"/>
                <w:lang w:val="uk-UA" w:bidi="uk-UA"/>
              </w:rPr>
              <w:t xml:space="preserve">Експлуатаційне утримання автомобільних доріг загального користування місцевого значення - послуги з встановлення дорожніх знаків та відновлення горизонтальної дорожньої розмітки проїзної частини доріг комунальної власності </w:t>
            </w:r>
            <w:proofErr w:type="spellStart"/>
            <w:r w:rsidRPr="005455C9">
              <w:rPr>
                <w:rFonts w:ascii="Times New Roman" w:eastAsia="Times New Roman" w:hAnsi="Times New Roman"/>
                <w:sz w:val="24"/>
                <w:szCs w:val="24"/>
                <w:lang w:val="uk-UA" w:bidi="uk-UA"/>
              </w:rPr>
              <w:t>Зазимської</w:t>
            </w:r>
            <w:proofErr w:type="spellEnd"/>
            <w:r w:rsidRPr="005455C9">
              <w:rPr>
                <w:rFonts w:ascii="Times New Roman" w:eastAsia="Times New Roman" w:hAnsi="Times New Roman"/>
                <w:sz w:val="24"/>
                <w:szCs w:val="24"/>
                <w:lang w:val="uk-UA" w:bidi="uk-UA"/>
              </w:rPr>
              <w:t xml:space="preserve"> сільської територіальної громади Броварського району Київської області</w:t>
            </w:r>
            <w:r w:rsidR="004F6563" w:rsidRPr="00704EBB">
              <w:rPr>
                <w:rFonts w:ascii="Times New Roman" w:eastAsia="Times New Roman" w:hAnsi="Times New Roman"/>
                <w:sz w:val="24"/>
                <w:szCs w:val="24"/>
                <w:lang w:val="uk-UA" w:bidi="uk-UA"/>
              </w:rPr>
              <w:t xml:space="preserve">, </w:t>
            </w:r>
            <w:r w:rsidR="00EB5378" w:rsidRPr="005455C9">
              <w:rPr>
                <w:rFonts w:ascii="Times New Roman" w:eastAsia="Times New Roman" w:hAnsi="Times New Roman"/>
                <w:sz w:val="24"/>
                <w:szCs w:val="24"/>
                <w:lang w:val="uk-UA" w:bidi="uk-UA"/>
              </w:rPr>
              <w:t>за Єдиним закупівельним словником ДК 021:2015</w:t>
            </w:r>
            <w:r w:rsidR="00EB5378" w:rsidRPr="00704EBB">
              <w:rPr>
                <w:rFonts w:ascii="Times New Roman" w:eastAsia="Times New Roman" w:hAnsi="Times New Roman"/>
                <w:sz w:val="24"/>
                <w:szCs w:val="24"/>
                <w:lang w:val="uk-UA" w:bidi="uk-UA"/>
              </w:rPr>
              <w:t xml:space="preserve"> – </w:t>
            </w:r>
            <w:r w:rsidR="00C30693" w:rsidRPr="00704EBB">
              <w:rPr>
                <w:rFonts w:ascii="Times New Roman" w:eastAsia="Times New Roman" w:hAnsi="Times New Roman"/>
                <w:sz w:val="24"/>
                <w:szCs w:val="24"/>
                <w:lang w:val="uk-UA" w:bidi="uk-UA"/>
              </w:rPr>
              <w:t xml:space="preserve">45230000-8 «Будівництво трубопроводів, ліній зв’язку та </w:t>
            </w:r>
            <w:proofErr w:type="spellStart"/>
            <w:r w:rsidR="00C30693" w:rsidRPr="00704EBB">
              <w:rPr>
                <w:rFonts w:ascii="Times New Roman" w:eastAsia="Times New Roman" w:hAnsi="Times New Roman"/>
                <w:sz w:val="24"/>
                <w:szCs w:val="24"/>
                <w:lang w:val="uk-UA" w:bidi="uk-UA"/>
              </w:rPr>
              <w:t>електропередач</w:t>
            </w:r>
            <w:proofErr w:type="spellEnd"/>
            <w:r w:rsidR="00C30693" w:rsidRPr="00704EBB">
              <w:rPr>
                <w:rFonts w:ascii="Times New Roman" w:eastAsia="Times New Roman" w:hAnsi="Times New Roman"/>
                <w:sz w:val="24"/>
                <w:szCs w:val="24"/>
                <w:lang w:val="uk-UA" w:bidi="uk-UA"/>
              </w:rPr>
              <w:t>, шосе, доріг, аеродромів і залізничних доріг; вирівнювання поверхонь»</w:t>
            </w:r>
            <w:bookmarkEnd w:id="0"/>
          </w:p>
        </w:tc>
      </w:tr>
      <w:tr w:rsidR="00646DB6" w:rsidRPr="008614F0" w14:paraId="72CD2597" w14:textId="77777777" w:rsidTr="005B3A23">
        <w:trPr>
          <w:gridAfter w:val="1"/>
          <w:wAfter w:w="20" w:type="dxa"/>
          <w:trHeight w:val="20"/>
        </w:trPr>
        <w:tc>
          <w:tcPr>
            <w:tcW w:w="710" w:type="dxa"/>
            <w:vAlign w:val="center"/>
          </w:tcPr>
          <w:p w14:paraId="4CC69154" w14:textId="407321A1"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1.3.1</w:t>
            </w:r>
          </w:p>
        </w:tc>
        <w:tc>
          <w:tcPr>
            <w:tcW w:w="3181" w:type="dxa"/>
            <w:vAlign w:val="center"/>
          </w:tcPr>
          <w:p w14:paraId="78C2145C"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w:t>
            </w:r>
            <w:r w:rsidRPr="008614F0">
              <w:rPr>
                <w:rFonts w:ascii="Times New Roman" w:eastAsia="Times New Roman" w:hAnsi="Times New Roman"/>
                <w:sz w:val="24"/>
                <w:szCs w:val="24"/>
                <w:highlight w:val="white"/>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14:paraId="48940D40" w14:textId="77777777" w:rsidR="00646DB6" w:rsidRPr="008614F0" w:rsidRDefault="00EB5378" w:rsidP="00A071DA">
            <w:pPr>
              <w:spacing w:after="0" w:line="240" w:lineRule="auto"/>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оголошенням про проведення спрощеної закупівлі не передбачено поділ предмета закупівлі на лоти</w:t>
            </w:r>
          </w:p>
        </w:tc>
      </w:tr>
      <w:tr w:rsidR="00646DB6" w:rsidRPr="008614F0" w14:paraId="2AFD4645" w14:textId="77777777" w:rsidTr="005B3A23">
        <w:trPr>
          <w:gridAfter w:val="1"/>
          <w:wAfter w:w="20" w:type="dxa"/>
          <w:trHeight w:val="20"/>
        </w:trPr>
        <w:tc>
          <w:tcPr>
            <w:tcW w:w="710" w:type="dxa"/>
            <w:vAlign w:val="center"/>
          </w:tcPr>
          <w:p w14:paraId="43280DC9" w14:textId="02C79E20" w:rsidR="00646DB6" w:rsidRPr="008614F0" w:rsidRDefault="004F6563">
            <w:pPr>
              <w:jc w:val="center"/>
              <w:rPr>
                <w:rFonts w:ascii="Times New Roman" w:eastAsia="Times New Roman" w:hAnsi="Times New Roman"/>
                <w:bCs/>
                <w:color w:val="000000"/>
                <w:sz w:val="24"/>
                <w:szCs w:val="24"/>
                <w:highlight w:val="white"/>
              </w:rPr>
            </w:pPr>
            <w:r w:rsidRPr="008614F0">
              <w:rPr>
                <w:rFonts w:ascii="Times New Roman" w:eastAsia="Times New Roman" w:hAnsi="Times New Roman"/>
                <w:bCs/>
                <w:color w:val="000000"/>
                <w:sz w:val="24"/>
                <w:szCs w:val="24"/>
                <w:highlight w:val="white"/>
                <w:lang w:val="uk-UA" w:eastAsia="uk-UA"/>
              </w:rPr>
              <w:t>1.3.2</w:t>
            </w:r>
          </w:p>
        </w:tc>
        <w:tc>
          <w:tcPr>
            <w:tcW w:w="3181" w:type="dxa"/>
            <w:vAlign w:val="center"/>
          </w:tcPr>
          <w:p w14:paraId="72A5C2A4"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інформація про технічні, якісні та інші характеристики предмета закупівлі;</w:t>
            </w:r>
          </w:p>
        </w:tc>
        <w:tc>
          <w:tcPr>
            <w:tcW w:w="6319" w:type="dxa"/>
            <w:vAlign w:val="center"/>
          </w:tcPr>
          <w:p w14:paraId="5C28F9A0" w14:textId="77777777" w:rsidR="00646DB6" w:rsidRPr="008614F0" w:rsidRDefault="00EB5378" w:rsidP="00A0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відповідно до технічних вимог (згідно з Додатком №3)</w:t>
            </w:r>
          </w:p>
        </w:tc>
      </w:tr>
      <w:tr w:rsidR="00646DB6" w:rsidRPr="008614F0" w14:paraId="173FD2F5" w14:textId="77777777" w:rsidTr="005B3A23">
        <w:trPr>
          <w:gridAfter w:val="1"/>
          <w:wAfter w:w="20" w:type="dxa"/>
          <w:trHeight w:val="20"/>
        </w:trPr>
        <w:tc>
          <w:tcPr>
            <w:tcW w:w="710" w:type="dxa"/>
            <w:vAlign w:val="center"/>
          </w:tcPr>
          <w:p w14:paraId="517D820F" w14:textId="39A9E224"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ru-RU"/>
              </w:rPr>
              <w:lastRenderedPageBreak/>
              <w:t>1.3.3</w:t>
            </w:r>
          </w:p>
        </w:tc>
        <w:tc>
          <w:tcPr>
            <w:tcW w:w="3181" w:type="dxa"/>
            <w:vAlign w:val="center"/>
          </w:tcPr>
          <w:p w14:paraId="56F34DBE"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кількість та місце поставки товарів або обсяг і місце виконання робіт чи надання послуг</w:t>
            </w:r>
          </w:p>
        </w:tc>
        <w:tc>
          <w:tcPr>
            <w:tcW w:w="6319" w:type="dxa"/>
            <w:vAlign w:val="center"/>
          </w:tcPr>
          <w:p w14:paraId="4EFA5920" w14:textId="77777777" w:rsidR="00646DB6" w:rsidRPr="008614F0" w:rsidRDefault="00EB5378" w:rsidP="00A071DA">
            <w:pPr>
              <w:shd w:val="clear" w:color="auto" w:fill="FFFFFF"/>
              <w:spacing w:after="0" w:line="240" w:lineRule="auto"/>
              <w:ind w:right="14"/>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кількість послуг: 1 послуга</w:t>
            </w:r>
          </w:p>
          <w:p w14:paraId="7539F810" w14:textId="77777777" w:rsidR="00646DB6" w:rsidRPr="008614F0" w:rsidRDefault="00EB5378" w:rsidP="00A071DA">
            <w:pPr>
              <w:shd w:val="clear" w:color="auto" w:fill="FFFFFF"/>
              <w:spacing w:after="0" w:line="240" w:lineRule="auto"/>
              <w:ind w:right="14"/>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uk-UA"/>
              </w:rPr>
              <w:t xml:space="preserve">обсяг та </w:t>
            </w:r>
            <w:r w:rsidRPr="008614F0">
              <w:rPr>
                <w:rFonts w:ascii="Times New Roman" w:eastAsia="Times New Roman" w:hAnsi="Times New Roman"/>
                <w:sz w:val="24"/>
                <w:szCs w:val="24"/>
                <w:highlight w:val="white"/>
                <w:lang w:val="uk-UA" w:eastAsia="ru-RU"/>
              </w:rPr>
              <w:t>технічні вимог</w:t>
            </w:r>
            <w:r w:rsidRPr="008614F0">
              <w:rPr>
                <w:rFonts w:ascii="Times New Roman" w:eastAsia="Times New Roman" w:hAnsi="Times New Roman"/>
                <w:sz w:val="24"/>
                <w:szCs w:val="24"/>
                <w:highlight w:val="white"/>
                <w:lang w:val="uk-UA" w:eastAsia="uk-UA"/>
              </w:rPr>
              <w:t xml:space="preserve">и до надання послуг наведено в </w:t>
            </w:r>
            <w:r w:rsidRPr="008614F0">
              <w:rPr>
                <w:rFonts w:ascii="Times New Roman" w:eastAsia="Times New Roman" w:hAnsi="Times New Roman"/>
                <w:sz w:val="24"/>
                <w:szCs w:val="24"/>
                <w:highlight w:val="white"/>
                <w:lang w:val="uk-UA" w:eastAsia="ru-RU"/>
              </w:rPr>
              <w:t>Додатку №3</w:t>
            </w:r>
            <w:r w:rsidRPr="008614F0">
              <w:rPr>
                <w:rFonts w:ascii="Times New Roman" w:eastAsia="Times New Roman" w:hAnsi="Times New Roman"/>
                <w:sz w:val="24"/>
                <w:szCs w:val="24"/>
                <w:highlight w:val="white"/>
                <w:lang w:val="uk-UA"/>
              </w:rPr>
              <w:t xml:space="preserve"> до цього оголошення.</w:t>
            </w:r>
          </w:p>
          <w:p w14:paraId="4BEE7D0A" w14:textId="18DA0CFA" w:rsidR="00646DB6" w:rsidRPr="008614F0" w:rsidRDefault="00EB5378" w:rsidP="00A071DA">
            <w:pPr>
              <w:shd w:val="clear" w:color="auto" w:fill="FFFFFF"/>
              <w:spacing w:after="0" w:line="240" w:lineRule="auto"/>
              <w:ind w:right="14"/>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місце надання послуг</w:t>
            </w:r>
            <w:r w:rsidRPr="008614F0">
              <w:rPr>
                <w:rFonts w:ascii="Times New Roman" w:eastAsia="Times New Roman" w:hAnsi="Times New Roman"/>
                <w:sz w:val="24"/>
                <w:szCs w:val="24"/>
                <w:highlight w:val="white"/>
                <w:lang w:val="uk-UA"/>
              </w:rPr>
              <w:t xml:space="preserve">: </w:t>
            </w:r>
            <w:r w:rsidR="008614F0" w:rsidRPr="008614F0">
              <w:rPr>
                <w:rFonts w:ascii="Times New Roman" w:eastAsia="Times New Roman" w:hAnsi="Times New Roman"/>
                <w:sz w:val="24"/>
                <w:szCs w:val="24"/>
                <w:lang w:val="uk-UA"/>
              </w:rPr>
              <w:t>відповідно до технічної частини документації (Додаток №3).</w:t>
            </w:r>
          </w:p>
        </w:tc>
      </w:tr>
      <w:tr w:rsidR="00646DB6" w:rsidRPr="008614F0" w14:paraId="5879D7A9" w14:textId="77777777" w:rsidTr="005B3A23">
        <w:trPr>
          <w:gridAfter w:val="1"/>
          <w:wAfter w:w="20" w:type="dxa"/>
          <w:trHeight w:val="20"/>
        </w:trPr>
        <w:tc>
          <w:tcPr>
            <w:tcW w:w="710" w:type="dxa"/>
            <w:vAlign w:val="center"/>
          </w:tcPr>
          <w:p w14:paraId="068CD12E" w14:textId="7DE589BF"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1.3.4</w:t>
            </w:r>
          </w:p>
        </w:tc>
        <w:tc>
          <w:tcPr>
            <w:tcW w:w="3181" w:type="dxa"/>
            <w:vAlign w:val="center"/>
          </w:tcPr>
          <w:p w14:paraId="634192D2"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uk-UA"/>
              </w:rPr>
              <w:t>строк надання послуг</w:t>
            </w:r>
          </w:p>
        </w:tc>
        <w:tc>
          <w:tcPr>
            <w:tcW w:w="6319" w:type="dxa"/>
            <w:vAlign w:val="center"/>
          </w:tcPr>
          <w:p w14:paraId="65AA7C92" w14:textId="6BCCE9A9" w:rsidR="00646DB6" w:rsidRPr="008614F0" w:rsidRDefault="00EB5378" w:rsidP="00A071DA">
            <w:pPr>
              <w:spacing w:after="0" w:line="240" w:lineRule="auto"/>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по 31</w:t>
            </w:r>
            <w:r w:rsidR="008614F0">
              <w:rPr>
                <w:rFonts w:ascii="Times New Roman" w:eastAsia="Times New Roman" w:hAnsi="Times New Roman"/>
                <w:sz w:val="24"/>
                <w:szCs w:val="24"/>
                <w:highlight w:val="white"/>
                <w:lang w:val="uk-UA"/>
              </w:rPr>
              <w:t xml:space="preserve"> грудня </w:t>
            </w:r>
            <w:r w:rsidRPr="008614F0">
              <w:rPr>
                <w:rFonts w:ascii="Times New Roman" w:eastAsia="Times New Roman" w:hAnsi="Times New Roman"/>
                <w:sz w:val="24"/>
                <w:szCs w:val="24"/>
                <w:highlight w:val="white"/>
                <w:lang w:val="uk-UA"/>
              </w:rPr>
              <w:t>202</w:t>
            </w:r>
            <w:r w:rsidR="002412FC">
              <w:rPr>
                <w:rFonts w:ascii="Times New Roman" w:eastAsia="Times New Roman" w:hAnsi="Times New Roman"/>
                <w:sz w:val="24"/>
                <w:szCs w:val="24"/>
                <w:highlight w:val="white"/>
                <w:lang w:val="uk-UA"/>
              </w:rPr>
              <w:t>2</w:t>
            </w:r>
            <w:r w:rsidRPr="008614F0">
              <w:rPr>
                <w:rFonts w:ascii="Times New Roman" w:eastAsia="Times New Roman" w:hAnsi="Times New Roman"/>
                <w:sz w:val="24"/>
                <w:szCs w:val="24"/>
                <w:highlight w:val="white"/>
                <w:lang w:val="uk-UA"/>
              </w:rPr>
              <w:t xml:space="preserve"> року</w:t>
            </w:r>
          </w:p>
        </w:tc>
      </w:tr>
      <w:tr w:rsidR="00646DB6" w:rsidRPr="008614F0" w14:paraId="0C20A60C" w14:textId="77777777" w:rsidTr="005B3A23">
        <w:trPr>
          <w:gridAfter w:val="1"/>
          <w:wAfter w:w="20" w:type="dxa"/>
          <w:trHeight w:val="20"/>
        </w:trPr>
        <w:tc>
          <w:tcPr>
            <w:tcW w:w="710" w:type="dxa"/>
            <w:vAlign w:val="center"/>
          </w:tcPr>
          <w:p w14:paraId="55535A71" w14:textId="253467DE"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1.3.5</w:t>
            </w:r>
          </w:p>
        </w:tc>
        <w:tc>
          <w:tcPr>
            <w:tcW w:w="3181" w:type="dxa"/>
            <w:vAlign w:val="center"/>
          </w:tcPr>
          <w:p w14:paraId="79C1780A"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умови оплати </w:t>
            </w:r>
          </w:p>
        </w:tc>
        <w:tc>
          <w:tcPr>
            <w:tcW w:w="6319" w:type="dxa"/>
            <w:vAlign w:val="center"/>
          </w:tcPr>
          <w:p w14:paraId="0E27136B" w14:textId="2B164F31" w:rsidR="00646DB6" w:rsidRPr="008614F0" w:rsidRDefault="00EB5378" w:rsidP="00A071DA">
            <w:pPr>
              <w:spacing w:after="0" w:line="240" w:lineRule="auto"/>
              <w:jc w:val="both"/>
              <w:rPr>
                <w:rFonts w:ascii="Times New Roman" w:eastAsia="Times New Roman" w:hAnsi="Times New Roman"/>
                <w:sz w:val="24"/>
                <w:szCs w:val="24"/>
                <w:highlight w:val="white"/>
              </w:rPr>
            </w:pPr>
            <w:bookmarkStart w:id="1" w:name="_GoBack"/>
            <w:proofErr w:type="spellStart"/>
            <w:r w:rsidRPr="008614F0">
              <w:rPr>
                <w:rFonts w:ascii="Times New Roman" w:eastAsia="Times New Roman" w:hAnsi="Times New Roman"/>
                <w:color w:val="000000"/>
                <w:spacing w:val="-2"/>
                <w:sz w:val="24"/>
                <w:szCs w:val="24"/>
                <w:highlight w:val="white"/>
              </w:rPr>
              <w:t>Замовник</w:t>
            </w:r>
            <w:proofErr w:type="spellEnd"/>
            <w:r w:rsidRPr="008614F0">
              <w:rPr>
                <w:rFonts w:ascii="Times New Roman" w:eastAsia="Times New Roman" w:hAnsi="Times New Roman"/>
                <w:color w:val="000000"/>
                <w:spacing w:val="-2"/>
                <w:sz w:val="24"/>
                <w:szCs w:val="24"/>
                <w:highlight w:val="white"/>
                <w:lang w:val="uk-UA"/>
              </w:rPr>
              <w:t>,</w:t>
            </w:r>
            <w:r w:rsidRPr="008614F0">
              <w:rPr>
                <w:rFonts w:ascii="Times New Roman" w:eastAsia="Times New Roman" w:hAnsi="Times New Roman"/>
                <w:color w:val="000000"/>
                <w:spacing w:val="-2"/>
                <w:sz w:val="24"/>
                <w:szCs w:val="24"/>
                <w:highlight w:val="white"/>
              </w:rPr>
              <w:t xml:space="preserve"> </w:t>
            </w:r>
            <w:proofErr w:type="spellStart"/>
            <w:r w:rsidRPr="008614F0">
              <w:rPr>
                <w:rFonts w:ascii="Times New Roman" w:eastAsia="Times New Roman" w:hAnsi="Times New Roman"/>
                <w:color w:val="000000"/>
                <w:spacing w:val="-2"/>
                <w:sz w:val="24"/>
                <w:szCs w:val="24"/>
                <w:highlight w:val="white"/>
              </w:rPr>
              <w:t>протягом</w:t>
            </w:r>
            <w:proofErr w:type="spellEnd"/>
            <w:r w:rsidRPr="008614F0">
              <w:rPr>
                <w:rFonts w:ascii="Times New Roman" w:eastAsia="Times New Roman" w:hAnsi="Times New Roman"/>
                <w:color w:val="000000"/>
                <w:spacing w:val="-2"/>
                <w:sz w:val="24"/>
                <w:szCs w:val="24"/>
                <w:highlight w:val="white"/>
              </w:rPr>
              <w:t xml:space="preserve"> 10 </w:t>
            </w:r>
            <w:r w:rsidRPr="008614F0">
              <w:rPr>
                <w:rFonts w:ascii="Times New Roman" w:eastAsia="Times New Roman" w:hAnsi="Times New Roman"/>
                <w:i/>
                <w:color w:val="000000"/>
                <w:spacing w:val="-2"/>
                <w:sz w:val="24"/>
                <w:szCs w:val="24"/>
                <w:highlight w:val="white"/>
              </w:rPr>
              <w:t>(десяти)</w:t>
            </w:r>
            <w:r w:rsidRPr="008614F0">
              <w:rPr>
                <w:rFonts w:ascii="Times New Roman" w:eastAsia="Times New Roman" w:hAnsi="Times New Roman"/>
                <w:color w:val="000000"/>
                <w:spacing w:val="-2"/>
                <w:sz w:val="24"/>
                <w:szCs w:val="24"/>
                <w:highlight w:val="white"/>
              </w:rPr>
              <w:t xml:space="preserve"> </w:t>
            </w:r>
            <w:proofErr w:type="spellStart"/>
            <w:r w:rsidRPr="008614F0">
              <w:rPr>
                <w:rFonts w:ascii="Times New Roman" w:eastAsia="Times New Roman" w:hAnsi="Times New Roman"/>
                <w:color w:val="000000"/>
                <w:spacing w:val="-2"/>
                <w:sz w:val="24"/>
                <w:szCs w:val="24"/>
                <w:highlight w:val="white"/>
              </w:rPr>
              <w:t>банківських</w:t>
            </w:r>
            <w:proofErr w:type="spellEnd"/>
            <w:r w:rsidRPr="008614F0">
              <w:rPr>
                <w:rFonts w:ascii="Times New Roman" w:eastAsia="Times New Roman" w:hAnsi="Times New Roman"/>
                <w:color w:val="000000"/>
                <w:spacing w:val="-2"/>
                <w:sz w:val="24"/>
                <w:szCs w:val="24"/>
                <w:highlight w:val="white"/>
              </w:rPr>
              <w:t xml:space="preserve"> </w:t>
            </w:r>
            <w:proofErr w:type="spellStart"/>
            <w:r w:rsidRPr="008614F0">
              <w:rPr>
                <w:rFonts w:ascii="Times New Roman" w:eastAsia="Times New Roman" w:hAnsi="Times New Roman"/>
                <w:color w:val="000000"/>
                <w:spacing w:val="-2"/>
                <w:sz w:val="24"/>
                <w:szCs w:val="24"/>
                <w:highlight w:val="white"/>
              </w:rPr>
              <w:t>днів</w:t>
            </w:r>
            <w:proofErr w:type="spellEnd"/>
            <w:r w:rsidRPr="008614F0">
              <w:rPr>
                <w:rFonts w:ascii="Times New Roman" w:eastAsia="Times New Roman" w:hAnsi="Times New Roman"/>
                <w:color w:val="000000"/>
                <w:spacing w:val="-2"/>
                <w:sz w:val="24"/>
                <w:szCs w:val="24"/>
                <w:highlight w:val="white"/>
              </w:rPr>
              <w:t xml:space="preserve"> з </w:t>
            </w:r>
            <w:proofErr w:type="spellStart"/>
            <w:r w:rsidRPr="008614F0">
              <w:rPr>
                <w:rFonts w:ascii="Times New Roman" w:eastAsia="Times New Roman" w:hAnsi="Times New Roman"/>
                <w:color w:val="000000"/>
                <w:spacing w:val="-2"/>
                <w:sz w:val="24"/>
                <w:szCs w:val="24"/>
                <w:highlight w:val="white"/>
              </w:rPr>
              <w:t>дати</w:t>
            </w:r>
            <w:proofErr w:type="spellEnd"/>
            <w:r w:rsidRPr="008614F0">
              <w:rPr>
                <w:rFonts w:ascii="Times New Roman" w:eastAsia="Times New Roman" w:hAnsi="Times New Roman"/>
                <w:color w:val="000000"/>
                <w:spacing w:val="-2"/>
                <w:sz w:val="24"/>
                <w:szCs w:val="24"/>
                <w:highlight w:val="white"/>
              </w:rPr>
              <w:t xml:space="preserve"> </w:t>
            </w:r>
            <w:proofErr w:type="spellStart"/>
            <w:r w:rsidRPr="008614F0">
              <w:rPr>
                <w:rFonts w:ascii="Times New Roman" w:eastAsia="Times New Roman" w:hAnsi="Times New Roman"/>
                <w:color w:val="000000"/>
                <w:spacing w:val="-2"/>
                <w:sz w:val="24"/>
                <w:szCs w:val="24"/>
                <w:highlight w:val="white"/>
              </w:rPr>
              <w:t>підписання</w:t>
            </w:r>
            <w:proofErr w:type="spellEnd"/>
            <w:r w:rsidRPr="008614F0">
              <w:rPr>
                <w:rFonts w:ascii="Times New Roman" w:eastAsia="Times New Roman" w:hAnsi="Times New Roman"/>
                <w:color w:val="000000"/>
                <w:spacing w:val="-2"/>
                <w:sz w:val="24"/>
                <w:szCs w:val="24"/>
                <w:highlight w:val="white"/>
              </w:rPr>
              <w:t xml:space="preserve"> </w:t>
            </w:r>
            <w:proofErr w:type="spellStart"/>
            <w:r w:rsidRPr="008614F0">
              <w:rPr>
                <w:rFonts w:ascii="Times New Roman" w:eastAsia="Times New Roman" w:hAnsi="Times New Roman"/>
                <w:color w:val="000000"/>
                <w:spacing w:val="-2"/>
                <w:sz w:val="24"/>
                <w:szCs w:val="24"/>
                <w:highlight w:val="white"/>
              </w:rPr>
              <w:t>уповноваженими</w:t>
            </w:r>
            <w:proofErr w:type="spellEnd"/>
            <w:r w:rsidRPr="008614F0">
              <w:rPr>
                <w:rFonts w:ascii="Times New Roman" w:eastAsia="Times New Roman" w:hAnsi="Times New Roman"/>
                <w:color w:val="000000"/>
                <w:spacing w:val="-2"/>
                <w:sz w:val="24"/>
                <w:szCs w:val="24"/>
                <w:highlight w:val="white"/>
              </w:rPr>
              <w:t xml:space="preserve"> особами </w:t>
            </w:r>
            <w:proofErr w:type="spellStart"/>
            <w:r w:rsidRPr="008614F0">
              <w:rPr>
                <w:rFonts w:ascii="Times New Roman" w:eastAsia="Times New Roman" w:hAnsi="Times New Roman"/>
                <w:color w:val="000000"/>
                <w:spacing w:val="-2"/>
                <w:sz w:val="24"/>
                <w:szCs w:val="24"/>
                <w:highlight w:val="white"/>
              </w:rPr>
              <w:t>Сторін</w:t>
            </w:r>
            <w:proofErr w:type="spellEnd"/>
            <w:r w:rsidRPr="008614F0">
              <w:rPr>
                <w:rFonts w:ascii="Times New Roman" w:eastAsia="Times New Roman" w:hAnsi="Times New Roman"/>
                <w:color w:val="000000"/>
                <w:spacing w:val="-2"/>
                <w:sz w:val="24"/>
                <w:szCs w:val="24"/>
                <w:highlight w:val="white"/>
              </w:rPr>
              <w:t xml:space="preserve"> Акту</w:t>
            </w:r>
            <w:r w:rsidRPr="008614F0">
              <w:rPr>
                <w:rFonts w:ascii="Times New Roman" w:eastAsia="Times New Roman" w:hAnsi="Times New Roman"/>
                <w:color w:val="000000"/>
                <w:spacing w:val="-2"/>
                <w:sz w:val="24"/>
                <w:szCs w:val="24"/>
                <w:highlight w:val="white"/>
                <w:lang w:val="uk-UA"/>
              </w:rPr>
              <w:t xml:space="preserve"> </w:t>
            </w:r>
            <w:proofErr w:type="spellStart"/>
            <w:r w:rsidRPr="008614F0">
              <w:rPr>
                <w:rFonts w:ascii="Times New Roman" w:eastAsia="Times New Roman" w:hAnsi="Times New Roman"/>
                <w:color w:val="000000"/>
                <w:spacing w:val="-2"/>
                <w:sz w:val="24"/>
                <w:szCs w:val="24"/>
                <w:highlight w:val="white"/>
              </w:rPr>
              <w:t>перераховує</w:t>
            </w:r>
            <w:proofErr w:type="spellEnd"/>
            <w:r w:rsidRPr="008614F0">
              <w:rPr>
                <w:rFonts w:ascii="Times New Roman" w:eastAsia="Times New Roman" w:hAnsi="Times New Roman"/>
                <w:color w:val="000000"/>
                <w:spacing w:val="-2"/>
                <w:sz w:val="24"/>
                <w:szCs w:val="24"/>
                <w:highlight w:val="white"/>
              </w:rPr>
              <w:t xml:space="preserve"> на </w:t>
            </w:r>
            <w:proofErr w:type="spellStart"/>
            <w:r w:rsidRPr="008614F0">
              <w:rPr>
                <w:rFonts w:ascii="Times New Roman" w:eastAsia="Times New Roman" w:hAnsi="Times New Roman"/>
                <w:color w:val="000000"/>
                <w:spacing w:val="-2"/>
                <w:sz w:val="24"/>
                <w:szCs w:val="24"/>
                <w:highlight w:val="white"/>
              </w:rPr>
              <w:t>поточний</w:t>
            </w:r>
            <w:proofErr w:type="spellEnd"/>
            <w:r w:rsidRPr="008614F0">
              <w:rPr>
                <w:rFonts w:ascii="Times New Roman" w:eastAsia="Times New Roman" w:hAnsi="Times New Roman"/>
                <w:color w:val="000000"/>
                <w:spacing w:val="-2"/>
                <w:sz w:val="24"/>
                <w:szCs w:val="24"/>
                <w:highlight w:val="white"/>
              </w:rPr>
              <w:t xml:space="preserve"> </w:t>
            </w:r>
            <w:proofErr w:type="spellStart"/>
            <w:r w:rsidRPr="008614F0">
              <w:rPr>
                <w:rFonts w:ascii="Times New Roman" w:eastAsia="Times New Roman" w:hAnsi="Times New Roman"/>
                <w:color w:val="000000"/>
                <w:spacing w:val="-2"/>
                <w:sz w:val="24"/>
                <w:szCs w:val="24"/>
                <w:highlight w:val="white"/>
              </w:rPr>
              <w:t>рахунок</w:t>
            </w:r>
            <w:proofErr w:type="spellEnd"/>
            <w:r w:rsidRPr="008614F0">
              <w:rPr>
                <w:rFonts w:ascii="Times New Roman" w:eastAsia="Times New Roman" w:hAnsi="Times New Roman"/>
                <w:color w:val="000000"/>
                <w:spacing w:val="-2"/>
                <w:sz w:val="24"/>
                <w:szCs w:val="24"/>
                <w:highlight w:val="white"/>
              </w:rPr>
              <w:t xml:space="preserve"> </w:t>
            </w:r>
            <w:r w:rsidRPr="008614F0">
              <w:rPr>
                <w:rFonts w:ascii="Times New Roman" w:eastAsia="Times New Roman" w:hAnsi="Times New Roman"/>
                <w:color w:val="000000"/>
                <w:spacing w:val="-2"/>
                <w:sz w:val="24"/>
                <w:szCs w:val="24"/>
                <w:highlight w:val="white"/>
                <w:lang w:val="uk-UA"/>
              </w:rPr>
              <w:t xml:space="preserve">Виконавця суму вартості </w:t>
            </w:r>
            <w:r w:rsidR="00560524" w:rsidRPr="008614F0">
              <w:rPr>
                <w:rFonts w:ascii="Times New Roman" w:eastAsia="Times New Roman" w:hAnsi="Times New Roman"/>
                <w:color w:val="000000"/>
                <w:spacing w:val="-2"/>
                <w:sz w:val="24"/>
                <w:szCs w:val="24"/>
                <w:highlight w:val="white"/>
                <w:lang w:val="uk-UA"/>
              </w:rPr>
              <w:t xml:space="preserve">наданих </w:t>
            </w:r>
            <w:r w:rsidRPr="008614F0">
              <w:rPr>
                <w:rFonts w:ascii="Times New Roman" w:eastAsia="Times New Roman" w:hAnsi="Times New Roman"/>
                <w:color w:val="000000"/>
                <w:spacing w:val="-2"/>
                <w:sz w:val="24"/>
                <w:szCs w:val="24"/>
                <w:highlight w:val="white"/>
                <w:lang w:val="uk-UA"/>
              </w:rPr>
              <w:t>Послуг</w:t>
            </w:r>
            <w:bookmarkEnd w:id="1"/>
          </w:p>
        </w:tc>
      </w:tr>
      <w:tr w:rsidR="00646DB6" w:rsidRPr="008614F0" w14:paraId="5D67F308" w14:textId="77777777" w:rsidTr="005B3A23">
        <w:trPr>
          <w:gridAfter w:val="1"/>
          <w:wAfter w:w="20" w:type="dxa"/>
          <w:trHeight w:val="20"/>
        </w:trPr>
        <w:tc>
          <w:tcPr>
            <w:tcW w:w="710" w:type="dxa"/>
            <w:vAlign w:val="center"/>
          </w:tcPr>
          <w:p w14:paraId="5B8EDA59" w14:textId="630D51DD"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1.4</w:t>
            </w:r>
          </w:p>
        </w:tc>
        <w:tc>
          <w:tcPr>
            <w:tcW w:w="3181" w:type="dxa"/>
            <w:vAlign w:val="center"/>
          </w:tcPr>
          <w:p w14:paraId="125B66D2"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очікувана вартість предмета закупівлі</w:t>
            </w:r>
          </w:p>
        </w:tc>
        <w:tc>
          <w:tcPr>
            <w:tcW w:w="6319" w:type="dxa"/>
            <w:vAlign w:val="center"/>
          </w:tcPr>
          <w:p w14:paraId="06F0C2A5" w14:textId="5A1A36D9" w:rsidR="00646DB6" w:rsidRPr="008614F0" w:rsidRDefault="00EB5378" w:rsidP="00A071DA">
            <w:pPr>
              <w:spacing w:after="0" w:line="240" w:lineRule="auto"/>
              <w:rPr>
                <w:rFonts w:ascii="Times New Roman" w:eastAsia="Times New Roman" w:hAnsi="Times New Roman"/>
                <w:b/>
                <w:sz w:val="24"/>
                <w:szCs w:val="24"/>
                <w:highlight w:val="white"/>
              </w:rPr>
            </w:pPr>
            <w:r w:rsidRPr="008614F0">
              <w:rPr>
                <w:rFonts w:ascii="Times New Roman" w:eastAsia="Times New Roman" w:hAnsi="Times New Roman"/>
                <w:sz w:val="24"/>
                <w:szCs w:val="24"/>
                <w:highlight w:val="white"/>
                <w:lang w:val="uk-UA"/>
              </w:rPr>
              <w:t xml:space="preserve">визначена в річному плані проведення спрощеної закупівлі та в оголошенні, що оприлюднене в </w:t>
            </w:r>
            <w:r w:rsidRPr="005455C9">
              <w:rPr>
                <w:rFonts w:ascii="Times New Roman" w:eastAsia="Times New Roman" w:hAnsi="Times New Roman"/>
                <w:sz w:val="24"/>
                <w:szCs w:val="24"/>
                <w:lang w:val="uk-UA"/>
              </w:rPr>
              <w:t xml:space="preserve">електронній системі </w:t>
            </w:r>
            <w:proofErr w:type="spellStart"/>
            <w:r w:rsidRPr="005455C9">
              <w:rPr>
                <w:rFonts w:ascii="Times New Roman" w:eastAsia="Times New Roman" w:hAnsi="Times New Roman"/>
                <w:sz w:val="24"/>
                <w:szCs w:val="24"/>
                <w:lang w:val="uk-UA"/>
              </w:rPr>
              <w:t>закупівель</w:t>
            </w:r>
            <w:proofErr w:type="spellEnd"/>
            <w:r w:rsidRPr="005455C9">
              <w:rPr>
                <w:rFonts w:ascii="Times New Roman" w:eastAsia="Times New Roman" w:hAnsi="Times New Roman"/>
                <w:sz w:val="24"/>
                <w:szCs w:val="24"/>
                <w:lang w:val="uk-UA"/>
              </w:rPr>
              <w:t xml:space="preserve"> та становить: </w:t>
            </w:r>
            <w:r w:rsidR="00C30693" w:rsidRPr="005455C9">
              <w:rPr>
                <w:rFonts w:ascii="Times New Roman" w:eastAsia="Times New Roman" w:hAnsi="Times New Roman"/>
                <w:b/>
                <w:bCs/>
                <w:sz w:val="24"/>
                <w:szCs w:val="24"/>
                <w:lang w:val="uk-UA"/>
              </w:rPr>
              <w:t>199</w:t>
            </w:r>
            <w:r w:rsidR="008614F0" w:rsidRPr="005455C9">
              <w:rPr>
                <w:rFonts w:ascii="Times New Roman" w:eastAsia="Times New Roman" w:hAnsi="Times New Roman"/>
                <w:b/>
                <w:bCs/>
                <w:sz w:val="24"/>
                <w:szCs w:val="24"/>
                <w:lang w:val="uk-UA"/>
              </w:rPr>
              <w:t> </w:t>
            </w:r>
            <w:r w:rsidR="005455C9" w:rsidRPr="005455C9">
              <w:rPr>
                <w:rFonts w:ascii="Times New Roman" w:eastAsia="Times New Roman" w:hAnsi="Times New Roman"/>
                <w:b/>
                <w:bCs/>
                <w:sz w:val="24"/>
                <w:szCs w:val="24"/>
                <w:lang w:val="uk-UA"/>
              </w:rPr>
              <w:t>9</w:t>
            </w:r>
            <w:r w:rsidR="008614F0" w:rsidRPr="005455C9">
              <w:rPr>
                <w:rFonts w:ascii="Times New Roman" w:eastAsia="Times New Roman" w:hAnsi="Times New Roman"/>
                <w:b/>
                <w:bCs/>
                <w:sz w:val="24"/>
                <w:szCs w:val="24"/>
                <w:lang w:val="uk-UA"/>
              </w:rPr>
              <w:t>00,00</w:t>
            </w:r>
            <w:r w:rsidRPr="005455C9">
              <w:rPr>
                <w:rFonts w:ascii="Times New Roman" w:eastAsia="Times New Roman" w:hAnsi="Times New Roman"/>
                <w:b/>
                <w:bCs/>
                <w:sz w:val="24"/>
                <w:szCs w:val="24"/>
                <w:lang w:val="uk-UA"/>
              </w:rPr>
              <w:t xml:space="preserve"> грн з ПДВ</w:t>
            </w:r>
          </w:p>
        </w:tc>
      </w:tr>
      <w:tr w:rsidR="00646DB6" w:rsidRPr="008614F0" w14:paraId="7024498F" w14:textId="77777777" w:rsidTr="005B3A23">
        <w:trPr>
          <w:gridAfter w:val="1"/>
          <w:wAfter w:w="20" w:type="dxa"/>
          <w:trHeight w:val="20"/>
        </w:trPr>
        <w:tc>
          <w:tcPr>
            <w:tcW w:w="710" w:type="dxa"/>
            <w:vAlign w:val="center"/>
          </w:tcPr>
          <w:p w14:paraId="77E3517F" w14:textId="5925DEC5"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1.5</w:t>
            </w:r>
          </w:p>
        </w:tc>
        <w:tc>
          <w:tcPr>
            <w:tcW w:w="3181" w:type="dxa"/>
            <w:vAlign w:val="center"/>
          </w:tcPr>
          <w:p w14:paraId="66BA5BF0"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період уточнення інформації про закупівлю </w:t>
            </w:r>
          </w:p>
        </w:tc>
        <w:tc>
          <w:tcPr>
            <w:tcW w:w="6319" w:type="dxa"/>
            <w:vAlign w:val="center"/>
          </w:tcPr>
          <w:p w14:paraId="5E86B03F" w14:textId="46C15D5B"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становить </w:t>
            </w:r>
            <w:r w:rsidRPr="008614F0">
              <w:rPr>
                <w:rFonts w:ascii="Times New Roman" w:eastAsia="Times New Roman" w:hAnsi="Times New Roman"/>
                <w:b/>
                <w:sz w:val="24"/>
                <w:szCs w:val="24"/>
                <w:highlight w:val="white"/>
                <w:lang w:val="uk-UA"/>
              </w:rPr>
              <w:t xml:space="preserve">не менше 3 (трьох) </w:t>
            </w:r>
            <w:r w:rsidR="00AC4315" w:rsidRPr="00AC4315">
              <w:rPr>
                <w:rFonts w:ascii="Times New Roman" w:eastAsia="Times New Roman" w:hAnsi="Times New Roman"/>
                <w:b/>
                <w:sz w:val="24"/>
                <w:szCs w:val="24"/>
                <w:lang w:val="uk-UA"/>
              </w:rPr>
              <w:t xml:space="preserve">робочих днів </w:t>
            </w:r>
            <w:r w:rsidRPr="008614F0">
              <w:rPr>
                <w:rFonts w:ascii="Times New Roman" w:eastAsia="Times New Roman" w:hAnsi="Times New Roman"/>
                <w:sz w:val="24"/>
                <w:szCs w:val="24"/>
                <w:highlight w:val="white"/>
                <w:lang w:val="uk-UA"/>
              </w:rPr>
              <w:t xml:space="preserve">та визначений в оголошенні, що оприлюднене в електронній системі </w:t>
            </w:r>
            <w:proofErr w:type="spellStart"/>
            <w:r w:rsidRPr="008614F0">
              <w:rPr>
                <w:rFonts w:ascii="Times New Roman" w:eastAsia="Times New Roman" w:hAnsi="Times New Roman"/>
                <w:sz w:val="24"/>
                <w:szCs w:val="24"/>
                <w:highlight w:val="white"/>
                <w:lang w:val="uk-UA"/>
              </w:rPr>
              <w:t>закупівель</w:t>
            </w:r>
            <w:proofErr w:type="spellEnd"/>
          </w:p>
        </w:tc>
      </w:tr>
      <w:tr w:rsidR="00646DB6" w:rsidRPr="008614F0" w14:paraId="6D8AAAAD" w14:textId="77777777" w:rsidTr="005B3A23">
        <w:trPr>
          <w:gridAfter w:val="1"/>
          <w:wAfter w:w="20" w:type="dxa"/>
          <w:trHeight w:val="20"/>
        </w:trPr>
        <w:tc>
          <w:tcPr>
            <w:tcW w:w="710" w:type="dxa"/>
            <w:vAlign w:val="center"/>
          </w:tcPr>
          <w:p w14:paraId="3B26E9A3" w14:textId="5845E601"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1.6</w:t>
            </w:r>
          </w:p>
        </w:tc>
        <w:tc>
          <w:tcPr>
            <w:tcW w:w="3181" w:type="dxa"/>
            <w:vAlign w:val="center"/>
          </w:tcPr>
          <w:p w14:paraId="5EDDE143"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кінцевий строк подання пропозицій (строк для подання пропозицій не може бути менше ніж 5 (п’ять) робочих днів з дня оприлюднення оголошення про проведення спрощеної закупівлі в електронній системі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w:t>
            </w:r>
          </w:p>
        </w:tc>
        <w:tc>
          <w:tcPr>
            <w:tcW w:w="6319" w:type="dxa"/>
            <w:shd w:val="clear" w:color="auto" w:fill="auto"/>
            <w:vAlign w:val="center"/>
          </w:tcPr>
          <w:p w14:paraId="062FA99D" w14:textId="45C69F7D" w:rsidR="00646DB6" w:rsidRPr="00913E91" w:rsidRDefault="00EB5378" w:rsidP="005455C9">
            <w:pPr>
              <w:spacing w:after="0" w:line="240" w:lineRule="auto"/>
              <w:jc w:val="both"/>
              <w:rPr>
                <w:rFonts w:ascii="Times New Roman" w:eastAsia="Times New Roman" w:hAnsi="Times New Roman"/>
                <w:b/>
                <w:bCs/>
                <w:sz w:val="24"/>
                <w:szCs w:val="24"/>
              </w:rPr>
            </w:pPr>
            <w:r w:rsidRPr="00F60AC8">
              <w:rPr>
                <w:rFonts w:ascii="Times New Roman" w:eastAsia="Times New Roman" w:hAnsi="Times New Roman"/>
                <w:sz w:val="24"/>
                <w:szCs w:val="24"/>
                <w:shd w:val="clear" w:color="auto" w:fill="FFFFFF"/>
                <w:lang w:val="uk-UA"/>
              </w:rPr>
              <w:t xml:space="preserve">строк для подання пропозицій </w:t>
            </w:r>
            <w:r w:rsidRPr="00F60AC8">
              <w:rPr>
                <w:rFonts w:ascii="Times New Roman" w:eastAsia="Times New Roman" w:hAnsi="Times New Roman"/>
                <w:b/>
                <w:sz w:val="24"/>
                <w:szCs w:val="24"/>
                <w:shd w:val="clear" w:color="auto" w:fill="FFFFFF"/>
                <w:lang w:val="uk-UA"/>
              </w:rPr>
              <w:t xml:space="preserve">не менше ніж 5 (п’ять) робочих днів </w:t>
            </w:r>
            <w:r w:rsidRPr="00F60AC8">
              <w:rPr>
                <w:rFonts w:ascii="Times New Roman" w:eastAsia="Times New Roman" w:hAnsi="Times New Roman"/>
                <w:sz w:val="24"/>
                <w:szCs w:val="24"/>
                <w:shd w:val="clear" w:color="auto" w:fill="FFFFFF"/>
                <w:lang w:val="uk-UA"/>
              </w:rPr>
              <w:t xml:space="preserve">з дня оприлюднення оголошення про проведення спрощеної закупівлі в електронній системі </w:t>
            </w:r>
            <w:proofErr w:type="spellStart"/>
            <w:r w:rsidRPr="00F60AC8">
              <w:rPr>
                <w:rFonts w:ascii="Times New Roman" w:eastAsia="Times New Roman" w:hAnsi="Times New Roman"/>
                <w:sz w:val="24"/>
                <w:szCs w:val="24"/>
                <w:shd w:val="clear" w:color="auto" w:fill="FFFFFF"/>
                <w:lang w:val="uk-UA"/>
              </w:rPr>
              <w:t>закупівель</w:t>
            </w:r>
            <w:proofErr w:type="spellEnd"/>
            <w:r w:rsidRPr="00F60AC8">
              <w:rPr>
                <w:rFonts w:ascii="Times New Roman" w:eastAsia="Times New Roman" w:hAnsi="Times New Roman"/>
                <w:sz w:val="24"/>
                <w:szCs w:val="24"/>
                <w:shd w:val="clear" w:color="auto" w:fill="FFFFFF"/>
                <w:lang w:val="uk-UA"/>
              </w:rPr>
              <w:t>.</w:t>
            </w:r>
          </w:p>
        </w:tc>
      </w:tr>
      <w:tr w:rsidR="00646DB6" w:rsidRPr="008614F0" w14:paraId="0CF834AB" w14:textId="77777777" w:rsidTr="005B3A23">
        <w:trPr>
          <w:gridAfter w:val="1"/>
          <w:wAfter w:w="20" w:type="dxa"/>
          <w:trHeight w:val="20"/>
        </w:trPr>
        <w:tc>
          <w:tcPr>
            <w:tcW w:w="710" w:type="dxa"/>
            <w:vAlign w:val="center"/>
          </w:tcPr>
          <w:p w14:paraId="7BC28E7C" w14:textId="5927A25D"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1.7</w:t>
            </w:r>
          </w:p>
        </w:tc>
        <w:tc>
          <w:tcPr>
            <w:tcW w:w="3181" w:type="dxa"/>
            <w:vAlign w:val="center"/>
          </w:tcPr>
          <w:p w14:paraId="71E131B1"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перелік критеріїв та методика оцінки пропозицій із зазначенням питомої ваги критеріїв</w:t>
            </w:r>
          </w:p>
        </w:tc>
        <w:tc>
          <w:tcPr>
            <w:tcW w:w="6319" w:type="dxa"/>
            <w:vAlign w:val="center"/>
          </w:tcPr>
          <w:p w14:paraId="673C3CDF" w14:textId="77777777" w:rsidR="00646DB6" w:rsidRPr="008614F0" w:rsidRDefault="00EB5378" w:rsidP="00A071DA">
            <w:pPr>
              <w:spacing w:after="0" w:line="240" w:lineRule="auto"/>
              <w:rPr>
                <w:rFonts w:ascii="Times New Roman" w:eastAsia="Times New Roman" w:hAnsi="Times New Roman"/>
                <w:sz w:val="24"/>
                <w:szCs w:val="24"/>
                <w:highlight w:val="white"/>
                <w:shd w:val="clear" w:color="auto" w:fill="FFFFFF"/>
              </w:rPr>
            </w:pPr>
            <w:r w:rsidRPr="008614F0">
              <w:rPr>
                <w:rFonts w:ascii="Times New Roman" w:eastAsia="Times New Roman" w:hAnsi="Times New Roman"/>
                <w:sz w:val="24"/>
                <w:szCs w:val="24"/>
                <w:highlight w:val="white"/>
                <w:shd w:val="clear" w:color="auto" w:fill="FFFFFF"/>
                <w:lang w:val="uk-UA"/>
              </w:rPr>
              <w:t>визначено в Розділі 5 цього оголошення</w:t>
            </w:r>
          </w:p>
        </w:tc>
      </w:tr>
      <w:tr w:rsidR="00646DB6" w:rsidRPr="008614F0" w14:paraId="5E33E90E" w14:textId="77777777" w:rsidTr="005B3A23">
        <w:trPr>
          <w:gridAfter w:val="1"/>
          <w:wAfter w:w="20" w:type="dxa"/>
          <w:trHeight w:val="20"/>
        </w:trPr>
        <w:tc>
          <w:tcPr>
            <w:tcW w:w="710" w:type="dxa"/>
            <w:vAlign w:val="center"/>
          </w:tcPr>
          <w:p w14:paraId="29094F0D" w14:textId="4EE4E2A0"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1.8</w:t>
            </w:r>
          </w:p>
        </w:tc>
        <w:tc>
          <w:tcPr>
            <w:tcW w:w="3181" w:type="dxa"/>
            <w:vAlign w:val="center"/>
          </w:tcPr>
          <w:p w14:paraId="652A71C6"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розмір та умови надання забезпечення пропозицій учасників (якщо замовник вимагає його надати)</w:t>
            </w:r>
          </w:p>
        </w:tc>
        <w:tc>
          <w:tcPr>
            <w:tcW w:w="6319" w:type="dxa"/>
            <w:vAlign w:val="center"/>
          </w:tcPr>
          <w:p w14:paraId="285BA0C8" w14:textId="77777777" w:rsidR="00646DB6" w:rsidRPr="008614F0" w:rsidRDefault="00EB5378" w:rsidP="00A071DA">
            <w:pPr>
              <w:spacing w:after="0" w:line="240" w:lineRule="auto"/>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shd w:val="clear" w:color="auto" w:fill="FFFFFF"/>
                <w:lang w:val="uk-UA"/>
              </w:rPr>
              <w:t>не вимагається замовником</w:t>
            </w:r>
          </w:p>
        </w:tc>
      </w:tr>
      <w:tr w:rsidR="00646DB6" w:rsidRPr="008614F0" w14:paraId="238460E4" w14:textId="77777777" w:rsidTr="005B3A23">
        <w:trPr>
          <w:gridAfter w:val="1"/>
          <w:wAfter w:w="20" w:type="dxa"/>
          <w:trHeight w:val="20"/>
        </w:trPr>
        <w:tc>
          <w:tcPr>
            <w:tcW w:w="710" w:type="dxa"/>
            <w:vAlign w:val="center"/>
          </w:tcPr>
          <w:p w14:paraId="0880941B" w14:textId="1F78B4B2"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1.9</w:t>
            </w:r>
          </w:p>
        </w:tc>
        <w:tc>
          <w:tcPr>
            <w:tcW w:w="3181" w:type="dxa"/>
            <w:vAlign w:val="center"/>
          </w:tcPr>
          <w:p w14:paraId="47BE975D"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розмір та умови надання забезпечення виконання договору про закупівлю (якщо замовник вимагає його надати)</w:t>
            </w:r>
          </w:p>
        </w:tc>
        <w:tc>
          <w:tcPr>
            <w:tcW w:w="6319" w:type="dxa"/>
            <w:vAlign w:val="center"/>
          </w:tcPr>
          <w:p w14:paraId="75C1B687" w14:textId="77777777" w:rsidR="00646DB6" w:rsidRPr="008614F0" w:rsidRDefault="00EB5378" w:rsidP="00A071DA">
            <w:pPr>
              <w:spacing w:after="0" w:line="240" w:lineRule="auto"/>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shd w:val="clear" w:color="auto" w:fill="FFFFFF"/>
                <w:lang w:val="uk-UA"/>
              </w:rPr>
              <w:t>не вимагається замовником</w:t>
            </w:r>
          </w:p>
        </w:tc>
      </w:tr>
      <w:tr w:rsidR="00646DB6" w:rsidRPr="008614F0" w14:paraId="360BA3F9" w14:textId="77777777" w:rsidTr="005B3A23">
        <w:trPr>
          <w:gridAfter w:val="1"/>
          <w:wAfter w:w="20" w:type="dxa"/>
          <w:trHeight w:val="20"/>
        </w:trPr>
        <w:tc>
          <w:tcPr>
            <w:tcW w:w="710" w:type="dxa"/>
            <w:vAlign w:val="center"/>
          </w:tcPr>
          <w:p w14:paraId="2885CA72" w14:textId="22BBBDDA"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1.10</w:t>
            </w:r>
          </w:p>
        </w:tc>
        <w:tc>
          <w:tcPr>
            <w:tcW w:w="3181" w:type="dxa"/>
            <w:vAlign w:val="center"/>
          </w:tcPr>
          <w:p w14:paraId="2FB4330F" w14:textId="1B8EA301"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розмір мінімального кроку пониження ціни під час електронного аукціону в межах від 0,5</w:t>
            </w:r>
            <w:r w:rsidR="005D5509">
              <w:rPr>
                <w:rFonts w:ascii="Times New Roman" w:eastAsia="Times New Roman" w:hAnsi="Times New Roman"/>
                <w:sz w:val="24"/>
                <w:szCs w:val="24"/>
                <w:highlight w:val="white"/>
                <w:lang w:val="uk-UA" w:eastAsia="ru-RU"/>
              </w:rPr>
              <w:t>%</w:t>
            </w:r>
            <w:r w:rsidRPr="008614F0">
              <w:rPr>
                <w:rFonts w:ascii="Times New Roman" w:eastAsia="Times New Roman" w:hAnsi="Times New Roman"/>
                <w:sz w:val="24"/>
                <w:szCs w:val="24"/>
                <w:highlight w:val="white"/>
                <w:lang w:val="uk-UA" w:eastAsia="ru-RU"/>
              </w:rPr>
              <w:t xml:space="preserve"> відсотка до 3</w:t>
            </w:r>
            <w:r w:rsidR="005D5509">
              <w:rPr>
                <w:rFonts w:ascii="Times New Roman" w:eastAsia="Times New Roman" w:hAnsi="Times New Roman"/>
                <w:sz w:val="24"/>
                <w:szCs w:val="24"/>
                <w:highlight w:val="white"/>
                <w:lang w:val="uk-UA" w:eastAsia="ru-RU"/>
              </w:rPr>
              <w:t>%</w:t>
            </w:r>
            <w:r w:rsidRPr="008614F0">
              <w:rPr>
                <w:rFonts w:ascii="Times New Roman" w:eastAsia="Times New Roman" w:hAnsi="Times New Roman"/>
                <w:sz w:val="24"/>
                <w:szCs w:val="24"/>
                <w:highlight w:val="white"/>
                <w:lang w:val="uk-UA" w:eastAsia="ru-RU"/>
              </w:rPr>
              <w:t xml:space="preserve"> відсотків або в грошових одиницях очікуваної вартості закупівлі</w:t>
            </w:r>
          </w:p>
        </w:tc>
        <w:tc>
          <w:tcPr>
            <w:tcW w:w="6319" w:type="dxa"/>
            <w:vAlign w:val="center"/>
          </w:tcPr>
          <w:p w14:paraId="2F179068" w14:textId="77777777" w:rsidR="00646DB6" w:rsidRPr="008614F0" w:rsidRDefault="00EB5378" w:rsidP="00A071DA">
            <w:pPr>
              <w:spacing w:after="0" w:line="240" w:lineRule="auto"/>
              <w:rPr>
                <w:rFonts w:ascii="Times New Roman" w:eastAsia="Times New Roman" w:hAnsi="Times New Roman"/>
                <w:sz w:val="24"/>
                <w:szCs w:val="24"/>
                <w:highlight w:val="white"/>
                <w:shd w:val="clear" w:color="auto" w:fill="FFFFFF"/>
              </w:rPr>
            </w:pPr>
            <w:r w:rsidRPr="008614F0">
              <w:rPr>
                <w:rFonts w:ascii="Times New Roman" w:eastAsia="Times New Roman" w:hAnsi="Times New Roman"/>
                <w:sz w:val="24"/>
                <w:szCs w:val="24"/>
                <w:highlight w:val="white"/>
                <w:lang w:val="uk-UA"/>
              </w:rPr>
              <w:t xml:space="preserve">додатково визначений в оголошенні, що оприлюднене в електронній системі </w:t>
            </w:r>
            <w:proofErr w:type="spellStart"/>
            <w:r w:rsidRPr="008614F0">
              <w:rPr>
                <w:rFonts w:ascii="Times New Roman" w:eastAsia="Times New Roman" w:hAnsi="Times New Roman"/>
                <w:sz w:val="24"/>
                <w:szCs w:val="24"/>
                <w:highlight w:val="white"/>
                <w:lang w:val="uk-UA"/>
              </w:rPr>
              <w:t>закупівель</w:t>
            </w:r>
            <w:proofErr w:type="spellEnd"/>
          </w:p>
        </w:tc>
      </w:tr>
      <w:tr w:rsidR="00646DB6" w:rsidRPr="008614F0" w14:paraId="178E495A" w14:textId="77777777" w:rsidTr="005B3A23">
        <w:trPr>
          <w:gridAfter w:val="1"/>
          <w:wAfter w:w="20" w:type="dxa"/>
          <w:trHeight w:val="20"/>
        </w:trPr>
        <w:tc>
          <w:tcPr>
            <w:tcW w:w="710" w:type="dxa"/>
            <w:vAlign w:val="center"/>
          </w:tcPr>
          <w:p w14:paraId="779E5827" w14:textId="3265CFBC"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lastRenderedPageBreak/>
              <w:t>1.11</w:t>
            </w:r>
          </w:p>
        </w:tc>
        <w:tc>
          <w:tcPr>
            <w:tcW w:w="3181" w:type="dxa"/>
            <w:vAlign w:val="center"/>
          </w:tcPr>
          <w:p w14:paraId="10A8C210"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uk-UA"/>
              </w:rPr>
              <w:t xml:space="preserve">Інформація про валюту </w:t>
            </w:r>
            <w:r w:rsidRPr="008614F0">
              <w:rPr>
                <w:rFonts w:ascii="Times New Roman" w:eastAsia="Times New Roman" w:hAnsi="Times New Roman"/>
                <w:sz w:val="24"/>
                <w:szCs w:val="24"/>
                <w:highlight w:val="white"/>
                <w:lang w:val="uk-UA" w:eastAsia="ru-RU"/>
              </w:rPr>
              <w:t>(валюти), у якій (яких) повинна бути розрахована і зазначена ціна пропозиції</w:t>
            </w:r>
          </w:p>
        </w:tc>
        <w:tc>
          <w:tcPr>
            <w:tcW w:w="6319" w:type="dxa"/>
            <w:vAlign w:val="center"/>
          </w:tcPr>
          <w:p w14:paraId="352996E3" w14:textId="77777777" w:rsidR="00646DB6" w:rsidRPr="008614F0" w:rsidRDefault="00EB5378" w:rsidP="00A071DA">
            <w:pPr>
              <w:spacing w:after="0" w:line="240" w:lineRule="auto"/>
              <w:jc w:val="both"/>
              <w:rPr>
                <w:rFonts w:ascii="Times New Roman" w:eastAsia="Times New Roman" w:hAnsi="Times New Roman"/>
                <w:color w:val="000000"/>
                <w:sz w:val="24"/>
                <w:szCs w:val="24"/>
                <w:highlight w:val="white"/>
              </w:rPr>
            </w:pPr>
            <w:r w:rsidRPr="008614F0">
              <w:rPr>
                <w:rFonts w:ascii="Times New Roman" w:eastAsia="Times New Roman" w:hAnsi="Times New Roman"/>
                <w:sz w:val="24"/>
                <w:szCs w:val="24"/>
                <w:highlight w:val="white"/>
                <w:lang w:val="uk-UA" w:eastAsia="uk-UA"/>
              </w:rPr>
              <w:t>валютою пропозиції спрощеної закупівлі є гривня</w:t>
            </w:r>
          </w:p>
        </w:tc>
      </w:tr>
      <w:tr w:rsidR="00646DB6" w:rsidRPr="008614F0" w14:paraId="038FF7AB" w14:textId="77777777" w:rsidTr="005B3A23">
        <w:trPr>
          <w:gridAfter w:val="1"/>
          <w:wAfter w:w="20" w:type="dxa"/>
          <w:trHeight w:val="20"/>
        </w:trPr>
        <w:tc>
          <w:tcPr>
            <w:tcW w:w="710" w:type="dxa"/>
            <w:vAlign w:val="center"/>
          </w:tcPr>
          <w:p w14:paraId="48A0AEBA" w14:textId="7A3CD380" w:rsidR="00646DB6" w:rsidRPr="008614F0" w:rsidRDefault="004F6563">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1.12</w:t>
            </w:r>
          </w:p>
        </w:tc>
        <w:tc>
          <w:tcPr>
            <w:tcW w:w="3181" w:type="dxa"/>
            <w:vAlign w:val="center"/>
          </w:tcPr>
          <w:p w14:paraId="575BF5C7"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uk-UA"/>
              </w:rPr>
              <w:t>Інформація  про  мову (мови),  якою  (якими) повинні  бути  складені пропозиції</w:t>
            </w:r>
          </w:p>
        </w:tc>
        <w:tc>
          <w:tcPr>
            <w:tcW w:w="6319" w:type="dxa"/>
          </w:tcPr>
          <w:p w14:paraId="7DF0B5D2" w14:textId="77777777" w:rsidR="00646DB6" w:rsidRPr="008614F0"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14:paraId="167C3406" w14:textId="77777777" w:rsidR="00646DB6" w:rsidRPr="008614F0"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 xml:space="preserve">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8614F0">
              <w:rPr>
                <w:rFonts w:ascii="Times New Roman" w:eastAsia="Times New Roman" w:hAnsi="Times New Roman"/>
                <w:sz w:val="24"/>
                <w:szCs w:val="24"/>
                <w:highlight w:val="white"/>
                <w:lang w:val="uk-UA" w:eastAsia="uk-UA"/>
              </w:rPr>
              <w:t>сканкопії</w:t>
            </w:r>
            <w:proofErr w:type="spellEnd"/>
            <w:r w:rsidRPr="008614F0">
              <w:rPr>
                <w:rFonts w:ascii="Times New Roman" w:eastAsia="Times New Roman" w:hAnsi="Times New Roman"/>
                <w:sz w:val="24"/>
                <w:szCs w:val="24"/>
                <w:highlight w:val="white"/>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35E49209" w14:textId="77777777" w:rsidR="00646DB6" w:rsidRPr="008614F0"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 xml:space="preserve">Стандартні характеристики, вимоги, умовні позначення у вигляді скорочень та термінологія, пов’язана з </w:t>
            </w:r>
            <w:r w:rsidRPr="008614F0">
              <w:rPr>
                <w:rFonts w:ascii="Times New Roman" w:eastAsia="Times New Roman" w:hAnsi="Times New Roman"/>
                <w:sz w:val="24"/>
                <w:szCs w:val="24"/>
                <w:highlight w:val="white"/>
                <w:lang w:val="uk-UA"/>
              </w:rPr>
              <w:t>т</w:t>
            </w:r>
            <w:r w:rsidRPr="008614F0">
              <w:rPr>
                <w:rFonts w:ascii="Times New Roman" w:eastAsia="Times New Roman" w:hAnsi="Times New Roman"/>
                <w:sz w:val="24"/>
                <w:szCs w:val="24"/>
                <w:highlight w:val="white"/>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C34487" w14:textId="77777777" w:rsidR="00646DB6" w:rsidRPr="008614F0"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 xml:space="preserve">Уся інформація розміщується в електронній системі </w:t>
            </w:r>
            <w:proofErr w:type="spellStart"/>
            <w:r w:rsidRPr="008614F0">
              <w:rPr>
                <w:rFonts w:ascii="Times New Roman" w:eastAsia="Times New Roman" w:hAnsi="Times New Roman"/>
                <w:sz w:val="24"/>
                <w:szCs w:val="24"/>
                <w:highlight w:val="white"/>
                <w:lang w:val="uk-UA" w:eastAsia="uk-UA"/>
              </w:rPr>
              <w:t>закупівель</w:t>
            </w:r>
            <w:proofErr w:type="spellEnd"/>
            <w:r w:rsidRPr="008614F0">
              <w:rPr>
                <w:rFonts w:ascii="Times New Roman" w:eastAsia="Times New Roman" w:hAnsi="Times New Roman"/>
                <w:sz w:val="24"/>
                <w:szCs w:val="24"/>
                <w:highlight w:val="white"/>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sidRPr="008614F0">
              <w:rPr>
                <w:rFonts w:ascii="Times New Roman" w:eastAsia="Times New Roman" w:hAnsi="Times New Roman"/>
                <w:sz w:val="24"/>
                <w:szCs w:val="24"/>
                <w:highlight w:val="white"/>
                <w:lang w:val="uk-UA"/>
              </w:rPr>
              <w:t>,</w:t>
            </w:r>
            <w:r w:rsidRPr="008614F0">
              <w:rPr>
                <w:rFonts w:ascii="Times New Roman" w:eastAsia="Times New Roman" w:hAnsi="Times New Roman"/>
                <w:sz w:val="24"/>
                <w:szCs w:val="24"/>
                <w:highlight w:val="white"/>
                <w:lang w:val="uk-UA" w:eastAsia="uk-UA"/>
              </w:rPr>
              <w:t xml:space="preserve"> знаку </w:t>
            </w:r>
            <w:r w:rsidRPr="008614F0">
              <w:rPr>
                <w:rFonts w:ascii="Times New Roman" w:eastAsia="Times New Roman" w:hAnsi="Times New Roman"/>
                <w:sz w:val="24"/>
                <w:szCs w:val="24"/>
                <w:highlight w:val="white"/>
                <w:lang w:val="uk-UA"/>
              </w:rPr>
              <w:t>якості</w:t>
            </w:r>
            <w:r w:rsidRPr="008614F0">
              <w:rPr>
                <w:rFonts w:ascii="Times New Roman" w:eastAsia="Times New Roman" w:hAnsi="Times New Roman"/>
                <w:sz w:val="24"/>
                <w:szCs w:val="24"/>
                <w:highlight w:val="white"/>
                <w:lang w:val="uk-UA" w:eastAsia="uk-UA"/>
              </w:rPr>
              <w:t>, загальноприйняті міжнародні терміни).</w:t>
            </w:r>
          </w:p>
          <w:p w14:paraId="0A28C00B" w14:textId="6FE146CA" w:rsidR="00646DB6" w:rsidRPr="008614F0"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w:t>
            </w:r>
          </w:p>
          <w:p w14:paraId="585C2708" w14:textId="77777777" w:rsidR="00646DB6" w:rsidRPr="008614F0"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0B02C017" w14:textId="5EBB754A" w:rsidR="00646DB6" w:rsidRPr="00996B01" w:rsidRDefault="00EB5378" w:rsidP="00A071DA">
            <w:pPr>
              <w:widowControl w:val="0"/>
              <w:spacing w:after="0" w:line="240" w:lineRule="auto"/>
              <w:ind w:firstLine="469"/>
              <w:contextualSpacing/>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uk-UA"/>
              </w:rPr>
              <w:t>Визначальним є текст, викладений українською мовою.</w:t>
            </w:r>
          </w:p>
        </w:tc>
      </w:tr>
      <w:tr w:rsidR="00281C0B" w:rsidRPr="008614F0" w14:paraId="4F0CB105" w14:textId="77777777" w:rsidTr="00E650B1">
        <w:trPr>
          <w:trHeight w:val="20"/>
        </w:trPr>
        <w:tc>
          <w:tcPr>
            <w:tcW w:w="10230" w:type="dxa"/>
            <w:gridSpan w:val="4"/>
            <w:vAlign w:val="center"/>
          </w:tcPr>
          <w:p w14:paraId="06DFB418" w14:textId="34FE7925" w:rsidR="00281C0B" w:rsidRPr="008614F0" w:rsidRDefault="00281C0B" w:rsidP="00A071DA">
            <w:pPr>
              <w:spacing w:after="0" w:line="240" w:lineRule="auto"/>
              <w:jc w:val="center"/>
              <w:rPr>
                <w:rFonts w:ascii="Times New Roman" w:eastAsia="Times New Roman" w:hAnsi="Times New Roman"/>
                <w:b/>
                <w:sz w:val="24"/>
                <w:szCs w:val="24"/>
                <w:highlight w:val="white"/>
              </w:rPr>
            </w:pPr>
            <w:r w:rsidRPr="008614F0">
              <w:rPr>
                <w:rFonts w:ascii="Times New Roman" w:eastAsia="Times New Roman" w:hAnsi="Times New Roman"/>
                <w:b/>
                <w:sz w:val="24"/>
                <w:szCs w:val="24"/>
                <w:lang w:val="uk-UA" w:eastAsia="ru-RU"/>
              </w:rPr>
              <w:t xml:space="preserve">Розділ 2. </w:t>
            </w:r>
            <w:r w:rsidRPr="008614F0">
              <w:rPr>
                <w:rFonts w:ascii="Times New Roman" w:eastAsia="Times New Roman" w:hAnsi="Times New Roman"/>
                <w:b/>
                <w:sz w:val="24"/>
                <w:szCs w:val="24"/>
                <w:highlight w:val="white"/>
                <w:lang w:val="uk-UA" w:eastAsia="ru-RU"/>
              </w:rPr>
              <w:t>Порядок внесення змін та надання роз’яснень до оголошення про проведення спрощеної закупівлі</w:t>
            </w:r>
          </w:p>
        </w:tc>
      </w:tr>
      <w:tr w:rsidR="00646DB6" w:rsidRPr="008614F0" w14:paraId="5194DC08" w14:textId="77777777" w:rsidTr="005B3A23">
        <w:trPr>
          <w:gridAfter w:val="1"/>
          <w:wAfter w:w="20" w:type="dxa"/>
          <w:trHeight w:val="20"/>
        </w:trPr>
        <w:tc>
          <w:tcPr>
            <w:tcW w:w="710" w:type="dxa"/>
            <w:vAlign w:val="center"/>
          </w:tcPr>
          <w:p w14:paraId="34EFDE6A" w14:textId="77777777"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2.1</w:t>
            </w:r>
          </w:p>
        </w:tc>
        <w:tc>
          <w:tcPr>
            <w:tcW w:w="3181" w:type="dxa"/>
            <w:vAlign w:val="center"/>
          </w:tcPr>
          <w:p w14:paraId="71345AED"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14:paraId="00912ED0"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CBD86A7"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без ідентифікації особи, яка звернулася до замовника.</w:t>
            </w:r>
          </w:p>
          <w:p w14:paraId="6DE38B22"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lastRenderedPageBreak/>
              <w:t xml:space="preserve">Замовник протягом </w:t>
            </w:r>
            <w:r w:rsidRPr="008614F0">
              <w:rPr>
                <w:rFonts w:ascii="Times New Roman" w:eastAsia="Times New Roman" w:hAnsi="Times New Roman"/>
                <w:b/>
                <w:sz w:val="24"/>
                <w:szCs w:val="24"/>
                <w:highlight w:val="white"/>
                <w:lang w:val="uk-UA" w:eastAsia="ru-RU"/>
              </w:rPr>
              <w:t>1 (одного) робочого дня</w:t>
            </w:r>
            <w:r w:rsidRPr="008614F0">
              <w:rPr>
                <w:rFonts w:ascii="Times New Roman" w:eastAsia="Times New Roman" w:hAnsi="Times New Roman"/>
                <w:sz w:val="24"/>
                <w:szCs w:val="24"/>
                <w:highlight w:val="white"/>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та/або </w:t>
            </w:r>
            <w:proofErr w:type="spellStart"/>
            <w:r w:rsidRPr="008614F0">
              <w:rPr>
                <w:rFonts w:ascii="Times New Roman" w:eastAsia="Times New Roman" w:hAnsi="Times New Roman"/>
                <w:sz w:val="24"/>
                <w:szCs w:val="24"/>
                <w:highlight w:val="white"/>
                <w:lang w:val="uk-UA" w:eastAsia="ru-RU"/>
              </w:rPr>
              <w:t>внести</w:t>
            </w:r>
            <w:proofErr w:type="spellEnd"/>
            <w:r w:rsidRPr="008614F0">
              <w:rPr>
                <w:rFonts w:ascii="Times New Roman" w:eastAsia="Times New Roman" w:hAnsi="Times New Roman"/>
                <w:sz w:val="24"/>
                <w:szCs w:val="24"/>
                <w:highlight w:val="white"/>
                <w:lang w:val="uk-UA" w:eastAsia="ru-RU"/>
              </w:rPr>
              <w:t xml:space="preserve"> зміни до оголошення про проведення спрощеної закупівлі, та/або вимог до предмета закупівлі.</w:t>
            </w:r>
          </w:p>
          <w:p w14:paraId="11853275" w14:textId="16602FD9" w:rsidR="00996B01" w:rsidRDefault="00EB5378" w:rsidP="00A071DA">
            <w:pPr>
              <w:spacing w:after="0" w:line="240" w:lineRule="auto"/>
              <w:jc w:val="both"/>
              <w:rPr>
                <w:rFonts w:ascii="Times New Roman" w:eastAsia="Times New Roman" w:hAnsi="Times New Roman"/>
                <w:sz w:val="24"/>
                <w:szCs w:val="24"/>
                <w:highlight w:val="white"/>
                <w:lang w:val="uk-UA" w:eastAsia="ru-RU"/>
              </w:rPr>
            </w:pPr>
            <w:r w:rsidRPr="008614F0">
              <w:rPr>
                <w:rFonts w:ascii="Times New Roman" w:eastAsia="Times New Roman" w:hAnsi="Times New Roman"/>
                <w:sz w:val="24"/>
                <w:szCs w:val="24"/>
                <w:highlight w:val="white"/>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не менше ніж на </w:t>
            </w:r>
            <w:r w:rsidRPr="008614F0">
              <w:rPr>
                <w:rFonts w:ascii="Times New Roman" w:eastAsia="Times New Roman" w:hAnsi="Times New Roman"/>
                <w:b/>
                <w:sz w:val="24"/>
                <w:szCs w:val="24"/>
                <w:highlight w:val="white"/>
                <w:lang w:val="uk-UA" w:eastAsia="ru-RU"/>
              </w:rPr>
              <w:t>2 (два) робочі дні</w:t>
            </w:r>
            <w:r w:rsidRPr="008614F0">
              <w:rPr>
                <w:rFonts w:ascii="Times New Roman" w:eastAsia="Times New Roman" w:hAnsi="Times New Roman"/>
                <w:sz w:val="24"/>
                <w:szCs w:val="24"/>
                <w:highlight w:val="white"/>
                <w:lang w:val="uk-UA" w:eastAsia="ru-RU"/>
              </w:rPr>
              <w:t>.</w:t>
            </w:r>
          </w:p>
          <w:p w14:paraId="23CB8408" w14:textId="69F05C5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2.1.2. Замовник має право з власної ініціативи </w:t>
            </w:r>
            <w:proofErr w:type="spellStart"/>
            <w:r w:rsidRPr="008614F0">
              <w:rPr>
                <w:rFonts w:ascii="Times New Roman" w:eastAsia="Times New Roman" w:hAnsi="Times New Roman"/>
                <w:sz w:val="24"/>
                <w:szCs w:val="24"/>
                <w:highlight w:val="white"/>
                <w:lang w:val="uk-UA" w:eastAsia="ru-RU"/>
              </w:rPr>
              <w:t>внести</w:t>
            </w:r>
            <w:proofErr w:type="spellEnd"/>
            <w:r w:rsidRPr="008614F0">
              <w:rPr>
                <w:rFonts w:ascii="Times New Roman" w:eastAsia="Times New Roman" w:hAnsi="Times New Roman"/>
                <w:sz w:val="24"/>
                <w:szCs w:val="24"/>
                <w:highlight w:val="white"/>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у вигляді нової редакції документів.</w:t>
            </w:r>
          </w:p>
        </w:tc>
      </w:tr>
      <w:tr w:rsidR="00281C0B" w:rsidRPr="008614F0" w14:paraId="1806F3FA" w14:textId="77777777" w:rsidTr="00F935B8">
        <w:trPr>
          <w:trHeight w:val="20"/>
        </w:trPr>
        <w:tc>
          <w:tcPr>
            <w:tcW w:w="10230" w:type="dxa"/>
            <w:gridSpan w:val="4"/>
            <w:vAlign w:val="center"/>
          </w:tcPr>
          <w:p w14:paraId="1C19776B" w14:textId="49EF1769" w:rsidR="00281C0B" w:rsidRPr="008614F0" w:rsidRDefault="00281C0B" w:rsidP="00A071DA">
            <w:pPr>
              <w:spacing w:after="0" w:line="240" w:lineRule="auto"/>
              <w:jc w:val="center"/>
              <w:rPr>
                <w:rFonts w:ascii="Times New Roman" w:eastAsia="Times New Roman" w:hAnsi="Times New Roman"/>
                <w:b/>
                <w:sz w:val="24"/>
                <w:szCs w:val="24"/>
                <w:highlight w:val="white"/>
              </w:rPr>
            </w:pPr>
            <w:bookmarkStart w:id="2" w:name="_Toc367893128"/>
            <w:r w:rsidRPr="008614F0">
              <w:rPr>
                <w:rFonts w:ascii="Times New Roman" w:eastAsia="Times New Roman" w:hAnsi="Times New Roman"/>
                <w:b/>
                <w:sz w:val="24"/>
                <w:szCs w:val="24"/>
                <w:lang w:val="uk-UA" w:eastAsia="ru-RU"/>
              </w:rPr>
              <w:lastRenderedPageBreak/>
              <w:t xml:space="preserve">Розділ 3. </w:t>
            </w:r>
            <w:r w:rsidRPr="008614F0">
              <w:rPr>
                <w:rFonts w:ascii="Times New Roman" w:eastAsia="Times New Roman" w:hAnsi="Times New Roman"/>
                <w:b/>
                <w:sz w:val="24"/>
                <w:szCs w:val="24"/>
                <w:highlight w:val="white"/>
                <w:lang w:val="uk-UA" w:eastAsia="ru-RU"/>
              </w:rPr>
              <w:t>Інструкція з підготовки пропозицій</w:t>
            </w:r>
            <w:bookmarkEnd w:id="2"/>
          </w:p>
        </w:tc>
      </w:tr>
      <w:tr w:rsidR="00646DB6" w:rsidRPr="008614F0" w14:paraId="55FC286C" w14:textId="77777777" w:rsidTr="005B3A23">
        <w:trPr>
          <w:gridAfter w:val="1"/>
          <w:wAfter w:w="20" w:type="dxa"/>
          <w:trHeight w:val="20"/>
        </w:trPr>
        <w:tc>
          <w:tcPr>
            <w:tcW w:w="710" w:type="dxa"/>
            <w:vAlign w:val="center"/>
          </w:tcPr>
          <w:p w14:paraId="5DCA88D2" w14:textId="77777777"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3.1</w:t>
            </w:r>
          </w:p>
        </w:tc>
        <w:tc>
          <w:tcPr>
            <w:tcW w:w="3181" w:type="dxa"/>
            <w:vAlign w:val="center"/>
          </w:tcPr>
          <w:p w14:paraId="3DEFD9AC"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Зміст і порядок подання пропозицій</w:t>
            </w:r>
          </w:p>
        </w:tc>
        <w:tc>
          <w:tcPr>
            <w:tcW w:w="6319" w:type="dxa"/>
          </w:tcPr>
          <w:p w14:paraId="357E7F37"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що підтверджують відповідність вимогам, визначеним замовником, а саме:</w:t>
            </w:r>
          </w:p>
          <w:p w14:paraId="50E331C1" w14:textId="77777777" w:rsidR="00646DB6" w:rsidRPr="008614F0" w:rsidRDefault="00EB5378" w:rsidP="00A071DA">
            <w:pPr>
              <w:pStyle w:val="aff0"/>
              <w:spacing w:after="0" w:line="240" w:lineRule="auto"/>
              <w:ind w:left="0"/>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6F88B9C" w14:textId="77777777" w:rsidR="00646DB6" w:rsidRPr="008614F0" w:rsidRDefault="00EB5378" w:rsidP="00A071DA">
            <w:pPr>
              <w:pStyle w:val="aff0"/>
              <w:spacing w:after="0" w:line="240" w:lineRule="auto"/>
              <w:ind w:left="0"/>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ru-RU"/>
              </w:rPr>
              <w:t>-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Додатком №2);</w:t>
            </w:r>
          </w:p>
          <w:p w14:paraId="7810B8FC" w14:textId="77777777" w:rsidR="00646DB6" w:rsidRPr="008614F0" w:rsidRDefault="00EB5378" w:rsidP="00A071DA">
            <w:pPr>
              <w:pStyle w:val="aff0"/>
              <w:spacing w:after="0" w:line="240" w:lineRule="auto"/>
              <w:ind w:left="0"/>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Додатком №3); </w:t>
            </w:r>
          </w:p>
          <w:p w14:paraId="3495892B" w14:textId="77777777" w:rsidR="00646DB6" w:rsidRPr="008614F0" w:rsidRDefault="00EB5378" w:rsidP="00A071DA">
            <w:pPr>
              <w:pStyle w:val="aff0"/>
              <w:spacing w:after="0" w:line="240" w:lineRule="auto"/>
              <w:ind w:left="0"/>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Додатком №2);</w:t>
            </w:r>
          </w:p>
          <w:p w14:paraId="67BC0691" w14:textId="77777777" w:rsidR="00646DB6" w:rsidRPr="008614F0" w:rsidRDefault="00EB5378" w:rsidP="00A071DA">
            <w:pPr>
              <w:pStyle w:val="aff0"/>
              <w:spacing w:after="0" w:line="240" w:lineRule="auto"/>
              <w:ind w:left="0"/>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3354E19C" w14:textId="59F35A7E" w:rsidR="00646DB6" w:rsidRDefault="00EB5378" w:rsidP="00A071DA">
            <w:pPr>
              <w:pStyle w:val="aff0"/>
              <w:spacing w:after="0" w:line="240" w:lineRule="auto"/>
              <w:ind w:left="0"/>
              <w:jc w:val="both"/>
              <w:rPr>
                <w:rFonts w:ascii="Times New Roman" w:eastAsia="Times New Roman" w:hAnsi="Times New Roman"/>
                <w:sz w:val="24"/>
                <w:szCs w:val="24"/>
                <w:highlight w:val="white"/>
                <w:lang w:val="uk-UA" w:eastAsia="ru-RU"/>
              </w:rPr>
            </w:pPr>
            <w:r w:rsidRPr="008614F0">
              <w:rPr>
                <w:rFonts w:ascii="Times New Roman" w:eastAsia="Times New Roman" w:hAnsi="Times New Roman"/>
                <w:sz w:val="24"/>
                <w:szCs w:val="24"/>
                <w:highlight w:val="white"/>
                <w:lang w:val="uk-UA" w:eastAsia="ru-RU"/>
              </w:rPr>
              <w:t>- іншою інформацією та документами відповідно до вимог оголошення.</w:t>
            </w:r>
          </w:p>
          <w:p w14:paraId="5A5FFDF4"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lastRenderedPageBreak/>
              <w:t xml:space="preserve">3.1.2. Електронна система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2F9E6324"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A4E2C53"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Пропозиції учасників, подані після закінчення строку їх подання, електронною системою </w:t>
            </w:r>
            <w:proofErr w:type="spellStart"/>
            <w:r w:rsidRPr="008614F0">
              <w:rPr>
                <w:rFonts w:ascii="Times New Roman" w:eastAsia="Times New Roman" w:hAnsi="Times New Roman"/>
                <w:sz w:val="24"/>
                <w:szCs w:val="24"/>
                <w:highlight w:val="white"/>
                <w:lang w:val="uk-UA" w:eastAsia="ru-RU"/>
              </w:rPr>
              <w:t>закупівель</w:t>
            </w:r>
            <w:proofErr w:type="spellEnd"/>
            <w:r w:rsidRPr="008614F0">
              <w:rPr>
                <w:rFonts w:ascii="Times New Roman" w:eastAsia="Times New Roman" w:hAnsi="Times New Roman"/>
                <w:sz w:val="24"/>
                <w:szCs w:val="24"/>
                <w:highlight w:val="white"/>
                <w:lang w:val="uk-UA" w:eastAsia="ru-RU"/>
              </w:rPr>
              <w:t xml:space="preserve"> не приймаються.</w:t>
            </w:r>
          </w:p>
          <w:p w14:paraId="54075A99" w14:textId="1F0A3982" w:rsidR="00646DB6" w:rsidRDefault="00EB5378" w:rsidP="00A071DA">
            <w:pPr>
              <w:spacing w:after="0" w:line="240" w:lineRule="auto"/>
              <w:jc w:val="both"/>
              <w:rPr>
                <w:rFonts w:ascii="Times New Roman" w:eastAsia="Times New Roman" w:hAnsi="Times New Roman"/>
                <w:sz w:val="24"/>
                <w:szCs w:val="24"/>
                <w:highlight w:val="white"/>
                <w:lang w:val="uk-UA" w:eastAsia="ru-RU"/>
              </w:rPr>
            </w:pPr>
            <w:r w:rsidRPr="008614F0">
              <w:rPr>
                <w:rFonts w:ascii="Times New Roman" w:eastAsia="Times New Roman" w:hAnsi="Times New Roman"/>
                <w:sz w:val="24"/>
                <w:szCs w:val="24"/>
                <w:highlight w:val="white"/>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392B6F62"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3.1.3. Кожен документ має бути завантажений в систему у вигляді окремого електронного файлу у форматі розширення </w:t>
            </w:r>
            <w:proofErr w:type="spellStart"/>
            <w:r w:rsidRPr="008614F0">
              <w:rPr>
                <w:rFonts w:ascii="Times New Roman" w:eastAsia="Times New Roman" w:hAnsi="Times New Roman"/>
                <w:sz w:val="24"/>
                <w:szCs w:val="24"/>
                <w:highlight w:val="white"/>
                <w:lang w:val="uk-UA" w:eastAsia="ru-RU"/>
              </w:rPr>
              <w:t>pdf</w:t>
            </w:r>
            <w:proofErr w:type="spellEnd"/>
            <w:r w:rsidRPr="008614F0">
              <w:rPr>
                <w:rFonts w:ascii="Times New Roman" w:eastAsia="Times New Roman" w:hAnsi="Times New Roman"/>
                <w:sz w:val="24"/>
                <w:szCs w:val="24"/>
                <w:highlight w:val="white"/>
                <w:lang w:val="uk-UA" w:eastAsia="ru-RU"/>
              </w:rPr>
              <w:t xml:space="preserve"> та/або розширення програм, що здійснюють архівацію даних (</w:t>
            </w:r>
            <w:proofErr w:type="spellStart"/>
            <w:r w:rsidRPr="008614F0">
              <w:rPr>
                <w:rFonts w:ascii="Times New Roman" w:eastAsia="Times New Roman" w:hAnsi="Times New Roman"/>
                <w:sz w:val="24"/>
                <w:szCs w:val="24"/>
                <w:highlight w:val="white"/>
                <w:lang w:val="uk-UA" w:eastAsia="ru-RU"/>
              </w:rPr>
              <w:t>WinRAR</w:t>
            </w:r>
            <w:proofErr w:type="spellEnd"/>
            <w:r w:rsidRPr="008614F0">
              <w:rPr>
                <w:rFonts w:ascii="Times New Roman" w:eastAsia="Times New Roman" w:hAnsi="Times New Roman"/>
                <w:sz w:val="24"/>
                <w:szCs w:val="24"/>
                <w:highlight w:val="white"/>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525CC73C"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eastAsia="ru-RU"/>
              </w:rPr>
              <w:t>Примітка:</w:t>
            </w:r>
            <w:r w:rsidRPr="008614F0">
              <w:rPr>
                <w:rFonts w:ascii="Times New Roman" w:eastAsia="Times New Roman" w:hAnsi="Times New Roman"/>
                <w:sz w:val="24"/>
                <w:szCs w:val="24"/>
                <w:highlight w:val="white"/>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14:paraId="54F4FF8A" w14:textId="12A226D6" w:rsidR="00646DB6" w:rsidRPr="008614F0" w:rsidRDefault="00EB5378" w:rsidP="00A071DA">
            <w:pPr>
              <w:tabs>
                <w:tab w:val="left" w:pos="64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646DB6" w:rsidRPr="008614F0" w14:paraId="4F2DC3F5" w14:textId="77777777" w:rsidTr="005B3A23">
        <w:trPr>
          <w:gridAfter w:val="1"/>
          <w:wAfter w:w="20" w:type="dxa"/>
          <w:trHeight w:val="20"/>
        </w:trPr>
        <w:tc>
          <w:tcPr>
            <w:tcW w:w="710" w:type="dxa"/>
            <w:vAlign w:val="center"/>
          </w:tcPr>
          <w:p w14:paraId="45A7A887" w14:textId="281080F5"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lastRenderedPageBreak/>
              <w:t>3.2</w:t>
            </w:r>
          </w:p>
        </w:tc>
        <w:tc>
          <w:tcPr>
            <w:tcW w:w="3181" w:type="dxa"/>
            <w:vAlign w:val="center"/>
          </w:tcPr>
          <w:p w14:paraId="4BF90F18"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Кваліфікаційні критерії до учасників</w:t>
            </w:r>
          </w:p>
        </w:tc>
        <w:tc>
          <w:tcPr>
            <w:tcW w:w="6319" w:type="dxa"/>
          </w:tcPr>
          <w:p w14:paraId="2CC4F392" w14:textId="4139721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Замовник установлює один або декілька кваліфікаційних критеріїв, а саме:</w:t>
            </w:r>
          </w:p>
          <w:p w14:paraId="1AC0F871" w14:textId="04E8EE34"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1)наявність в учасника закупівлі обладнання, матеріально-технічної бази та технологій;</w:t>
            </w:r>
          </w:p>
          <w:p w14:paraId="7807B6B4" w14:textId="0A1FE6E1"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2)наявність в учасника закупівлі працівників відповідної кваліфікації, які мають необхідні знання та досвід;</w:t>
            </w:r>
          </w:p>
          <w:p w14:paraId="5AF9054F" w14:textId="7706F7A9"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3)наявність документально підтвердженого досвіду виконання аналогічного (аналогічних) за предметом закупівлі договору (договорів);</w:t>
            </w:r>
          </w:p>
          <w:p w14:paraId="134B69FD" w14:textId="53DAA5DC"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 xml:space="preserve">Документальне підтвердження відповідності вищезазначеним критеріям визначено в </w:t>
            </w:r>
            <w:r w:rsidRPr="004D4711">
              <w:rPr>
                <w:rFonts w:ascii="Times New Roman" w:eastAsia="Times New Roman" w:hAnsi="Times New Roman"/>
                <w:sz w:val="24"/>
                <w:szCs w:val="24"/>
                <w:highlight w:val="white"/>
                <w:lang w:val="uk-UA" w:eastAsia="ru-RU"/>
              </w:rPr>
              <w:t>Додатку №2</w:t>
            </w:r>
            <w:r w:rsidRPr="008614F0">
              <w:rPr>
                <w:rFonts w:ascii="Times New Roman" w:eastAsia="Times New Roman" w:hAnsi="Times New Roman"/>
                <w:sz w:val="24"/>
                <w:szCs w:val="24"/>
                <w:highlight w:val="white"/>
                <w:lang w:val="uk-UA" w:eastAsia="ru-RU"/>
              </w:rPr>
              <w:t xml:space="preserve"> до цього оголошення.</w:t>
            </w:r>
          </w:p>
        </w:tc>
      </w:tr>
      <w:tr w:rsidR="00646DB6" w:rsidRPr="00560524" w14:paraId="5528B033" w14:textId="77777777" w:rsidTr="005B3A23">
        <w:trPr>
          <w:gridAfter w:val="1"/>
          <w:wAfter w:w="20" w:type="dxa"/>
          <w:trHeight w:val="20"/>
        </w:trPr>
        <w:tc>
          <w:tcPr>
            <w:tcW w:w="710" w:type="dxa"/>
            <w:vAlign w:val="center"/>
          </w:tcPr>
          <w:p w14:paraId="29C37EEC" w14:textId="12FA5160"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3.3</w:t>
            </w:r>
          </w:p>
        </w:tc>
        <w:tc>
          <w:tcPr>
            <w:tcW w:w="3181" w:type="dxa"/>
            <w:vAlign w:val="center"/>
          </w:tcPr>
          <w:p w14:paraId="4BE8F34F"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Інформація про необхідні технічні, якісні та кількісні характеристики предмета закупівлі</w:t>
            </w:r>
          </w:p>
        </w:tc>
        <w:tc>
          <w:tcPr>
            <w:tcW w:w="6319" w:type="dxa"/>
          </w:tcPr>
          <w:p w14:paraId="42CAF3CB" w14:textId="77777777" w:rsidR="00646DB6" w:rsidRPr="008614F0" w:rsidRDefault="00EB5378" w:rsidP="00A071DA">
            <w:pPr>
              <w:tabs>
                <w:tab w:val="left" w:pos="0"/>
              </w:tabs>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Основні технічні характеристики:</w:t>
            </w:r>
          </w:p>
          <w:p w14:paraId="2C79BBDC" w14:textId="2928D8E2" w:rsidR="00646DB6" w:rsidRPr="00FF0F71" w:rsidRDefault="00594639" w:rsidP="00A071DA">
            <w:pPr>
              <w:spacing w:after="0" w:line="240" w:lineRule="auto"/>
              <w:jc w:val="both"/>
              <w:rPr>
                <w:rFonts w:ascii="Times New Roman" w:eastAsia="Times New Roman" w:hAnsi="Times New Roman"/>
                <w:sz w:val="24"/>
                <w:szCs w:val="24"/>
                <w:highlight w:val="white"/>
                <w:lang w:val="uk-UA"/>
              </w:rPr>
            </w:pPr>
            <w:r w:rsidRPr="00704EBB">
              <w:rPr>
                <w:rFonts w:ascii="Times New Roman" w:hAnsi="Times New Roman"/>
                <w:sz w:val="24"/>
                <w:szCs w:val="24"/>
                <w:lang w:val="uk-UA"/>
              </w:rPr>
              <w:t xml:space="preserve">Експлуатаційне утримання автомобільних доріг загального користування місцевого значення, </w:t>
            </w:r>
            <w:r w:rsidRPr="00704EBB">
              <w:rPr>
                <w:rFonts w:ascii="Times New Roman" w:eastAsia="Times New Roman" w:hAnsi="Times New Roman"/>
                <w:color w:val="000000"/>
                <w:sz w:val="24"/>
                <w:szCs w:val="24"/>
                <w:lang w:val="uk-UA"/>
              </w:rPr>
              <w:t>послуги</w:t>
            </w:r>
            <w:r w:rsidRPr="00704EBB">
              <w:rPr>
                <w:rFonts w:ascii="Times New Roman" w:eastAsia="Times New Roman" w:hAnsi="Times New Roman"/>
                <w:sz w:val="24"/>
                <w:szCs w:val="24"/>
                <w:lang w:val="uk-UA"/>
              </w:rPr>
              <w:t xml:space="preserve"> з встановлення дорожніх знаків та відновлення горизонтальної дорожньої розмітки проїзної частини доріг </w:t>
            </w:r>
            <w:proofErr w:type="spellStart"/>
            <w:r w:rsidRPr="00704EBB">
              <w:rPr>
                <w:rFonts w:ascii="Times New Roman" w:eastAsia="Times New Roman" w:hAnsi="Times New Roman"/>
                <w:sz w:val="24"/>
                <w:szCs w:val="24"/>
                <w:lang w:val="uk-UA"/>
              </w:rPr>
              <w:t>Зазимської</w:t>
            </w:r>
            <w:proofErr w:type="spellEnd"/>
            <w:r w:rsidRPr="00704EBB">
              <w:rPr>
                <w:rFonts w:ascii="Times New Roman" w:eastAsia="Times New Roman" w:hAnsi="Times New Roman"/>
                <w:sz w:val="24"/>
                <w:szCs w:val="24"/>
                <w:lang w:val="uk-UA"/>
              </w:rPr>
              <w:t xml:space="preserve"> сільської територіальної громади  Броварського району Київської області, </w:t>
            </w:r>
            <w:r w:rsidRPr="00704EBB">
              <w:rPr>
                <w:rFonts w:ascii="Times New Roman" w:eastAsia="Times New Roman" w:hAnsi="Times New Roman"/>
                <w:color w:val="000000"/>
                <w:sz w:val="24"/>
                <w:szCs w:val="24"/>
                <w:lang w:val="uk-UA"/>
              </w:rPr>
              <w:t>за Єдиним закупівельним словником ДК 021:2015</w:t>
            </w:r>
            <w:r w:rsidRPr="00704EBB">
              <w:rPr>
                <w:rFonts w:ascii="Times New Roman" w:eastAsia="Times New Roman" w:hAnsi="Times New Roman"/>
                <w:sz w:val="24"/>
                <w:szCs w:val="24"/>
                <w:lang w:val="uk-UA"/>
              </w:rPr>
              <w:t xml:space="preserve"> – </w:t>
            </w:r>
            <w:r w:rsidRPr="00704EBB">
              <w:rPr>
                <w:rFonts w:ascii="Times New Roman" w:eastAsia="Times New Roman" w:hAnsi="Times New Roman"/>
                <w:sz w:val="24"/>
                <w:szCs w:val="24"/>
                <w:lang w:val="uk-UA" w:bidi="uk-UA"/>
              </w:rPr>
              <w:t xml:space="preserve">45230000-8 «Будівництво трубопроводів, ліній зв’язку та </w:t>
            </w:r>
            <w:proofErr w:type="spellStart"/>
            <w:r w:rsidRPr="00704EBB">
              <w:rPr>
                <w:rFonts w:ascii="Times New Roman" w:eastAsia="Times New Roman" w:hAnsi="Times New Roman"/>
                <w:sz w:val="24"/>
                <w:szCs w:val="24"/>
                <w:lang w:val="uk-UA" w:bidi="uk-UA"/>
              </w:rPr>
              <w:t>електропередач</w:t>
            </w:r>
            <w:proofErr w:type="spellEnd"/>
            <w:r w:rsidRPr="00704EBB">
              <w:rPr>
                <w:rFonts w:ascii="Times New Roman" w:eastAsia="Times New Roman" w:hAnsi="Times New Roman"/>
                <w:sz w:val="24"/>
                <w:szCs w:val="24"/>
                <w:lang w:val="uk-UA" w:bidi="uk-UA"/>
              </w:rPr>
              <w:t>, шосе, доріг, аеродромів і залізничних доріг; вирівнювання поверхонь»</w:t>
            </w:r>
            <w:r w:rsidR="00A14A2D">
              <w:rPr>
                <w:rFonts w:ascii="Times New Roman" w:eastAsia="Times New Roman" w:hAnsi="Times New Roman"/>
                <w:sz w:val="24"/>
                <w:szCs w:val="24"/>
                <w:lang w:val="uk-UA" w:bidi="uk-UA"/>
              </w:rPr>
              <w:t xml:space="preserve">. </w:t>
            </w:r>
            <w:r w:rsidR="00EB5378" w:rsidRPr="008614F0">
              <w:rPr>
                <w:rFonts w:ascii="Times New Roman" w:eastAsia="Times New Roman" w:hAnsi="Times New Roman"/>
                <w:sz w:val="24"/>
                <w:szCs w:val="24"/>
                <w:highlight w:val="white"/>
                <w:lang w:val="uk-UA" w:eastAsia="ru-RU"/>
              </w:rPr>
              <w:t xml:space="preserve">Інформація про необхідні технічні, якісні та кількісні характеристики предмета </w:t>
            </w:r>
            <w:r w:rsidR="00EB5378" w:rsidRPr="008614F0">
              <w:rPr>
                <w:rFonts w:ascii="Times New Roman" w:eastAsia="Times New Roman" w:hAnsi="Times New Roman"/>
                <w:sz w:val="24"/>
                <w:szCs w:val="24"/>
                <w:highlight w:val="white"/>
                <w:lang w:val="uk-UA" w:eastAsia="ru-RU"/>
              </w:rPr>
              <w:lastRenderedPageBreak/>
              <w:t>закупівлі зазначена в технічних вимогах (згідно з Додатком №3).</w:t>
            </w:r>
          </w:p>
        </w:tc>
      </w:tr>
      <w:tr w:rsidR="00646DB6" w:rsidRPr="008614F0" w14:paraId="28E7DB36" w14:textId="77777777" w:rsidTr="005B3A23">
        <w:trPr>
          <w:gridAfter w:val="1"/>
          <w:wAfter w:w="20" w:type="dxa"/>
          <w:trHeight w:val="20"/>
        </w:trPr>
        <w:tc>
          <w:tcPr>
            <w:tcW w:w="710" w:type="dxa"/>
            <w:vAlign w:val="center"/>
          </w:tcPr>
          <w:p w14:paraId="14FC8718" w14:textId="0099450A"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lastRenderedPageBreak/>
              <w:t>3.4</w:t>
            </w:r>
          </w:p>
        </w:tc>
        <w:tc>
          <w:tcPr>
            <w:tcW w:w="3181" w:type="dxa"/>
            <w:vAlign w:val="center"/>
          </w:tcPr>
          <w:p w14:paraId="36D77325"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ru-RU"/>
              </w:rPr>
              <w:t>Інформація про субпідрядника (субпідрядників)</w:t>
            </w:r>
          </w:p>
        </w:tc>
        <w:tc>
          <w:tcPr>
            <w:tcW w:w="6319" w:type="dxa"/>
          </w:tcPr>
          <w:p w14:paraId="152E365A" w14:textId="7DC60F55" w:rsidR="00646DB6" w:rsidRPr="008614F0" w:rsidRDefault="00EB5378" w:rsidP="0092545E">
            <w:pPr>
              <w:spacing w:after="0" w:line="240" w:lineRule="auto"/>
              <w:rPr>
                <w:rFonts w:ascii="Times New Roman" w:eastAsia="Times New Roman" w:hAnsi="Times New Roman"/>
                <w:sz w:val="24"/>
                <w:szCs w:val="24"/>
                <w:highlight w:val="white"/>
              </w:rPr>
            </w:pPr>
            <w:r w:rsidRPr="0092545E">
              <w:rPr>
                <w:rFonts w:ascii="Times New Roman" w:eastAsia="Times New Roman" w:hAnsi="Times New Roman"/>
                <w:sz w:val="24"/>
                <w:szCs w:val="24"/>
                <w:highlight w:val="white"/>
                <w:lang w:val="uk-UA"/>
              </w:rPr>
              <w:t>Залучення субпідрядника (субпідрядників) не передбачається.</w:t>
            </w:r>
          </w:p>
        </w:tc>
      </w:tr>
      <w:tr w:rsidR="00646DB6" w:rsidRPr="008614F0" w14:paraId="2992C1B2" w14:textId="77777777" w:rsidTr="005B3A23">
        <w:trPr>
          <w:gridAfter w:val="1"/>
          <w:wAfter w:w="20" w:type="dxa"/>
          <w:trHeight w:val="20"/>
        </w:trPr>
        <w:tc>
          <w:tcPr>
            <w:tcW w:w="710" w:type="dxa"/>
            <w:vAlign w:val="center"/>
          </w:tcPr>
          <w:p w14:paraId="61D18028" w14:textId="1DB9EBD6"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eastAsia="uk-UA"/>
              </w:rPr>
              <w:t>3.5</w:t>
            </w:r>
          </w:p>
        </w:tc>
        <w:tc>
          <w:tcPr>
            <w:tcW w:w="3181" w:type="dxa"/>
            <w:vAlign w:val="center"/>
          </w:tcPr>
          <w:p w14:paraId="3D2E5AB2"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Унесення змін або відкликання пропозиції учасником</w:t>
            </w:r>
          </w:p>
        </w:tc>
        <w:tc>
          <w:tcPr>
            <w:tcW w:w="6319" w:type="dxa"/>
          </w:tcPr>
          <w:p w14:paraId="365A222D"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Учасник має право </w:t>
            </w:r>
            <w:proofErr w:type="spellStart"/>
            <w:r w:rsidRPr="008614F0">
              <w:rPr>
                <w:rFonts w:ascii="Times New Roman" w:eastAsia="Times New Roman" w:hAnsi="Times New Roman"/>
                <w:sz w:val="24"/>
                <w:szCs w:val="24"/>
                <w:highlight w:val="white"/>
                <w:lang w:val="uk-UA"/>
              </w:rPr>
              <w:t>внести</w:t>
            </w:r>
            <w:proofErr w:type="spellEnd"/>
            <w:r w:rsidRPr="008614F0">
              <w:rPr>
                <w:rFonts w:ascii="Times New Roman" w:eastAsia="Times New Roman" w:hAnsi="Times New Roman"/>
                <w:sz w:val="24"/>
                <w:szCs w:val="24"/>
                <w:highlight w:val="white"/>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6DA9E3BD" w14:textId="60F64159"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Такі зміни або заява про відкликання пропозиції враховуються, якщо вони отримані електронною системою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 xml:space="preserve"> до закінчення строку подання пропозицій.</w:t>
            </w:r>
          </w:p>
        </w:tc>
      </w:tr>
      <w:tr w:rsidR="00281C0B" w:rsidRPr="008614F0" w14:paraId="05F582C0" w14:textId="77777777" w:rsidTr="008D4A54">
        <w:trPr>
          <w:trHeight w:val="20"/>
        </w:trPr>
        <w:tc>
          <w:tcPr>
            <w:tcW w:w="10230" w:type="dxa"/>
            <w:gridSpan w:val="4"/>
            <w:vAlign w:val="center"/>
          </w:tcPr>
          <w:p w14:paraId="520ADE0D" w14:textId="0EE83296" w:rsidR="00281C0B" w:rsidRPr="008614F0" w:rsidRDefault="00281C0B" w:rsidP="00A071DA">
            <w:pPr>
              <w:spacing w:after="0" w:line="240" w:lineRule="auto"/>
              <w:jc w:val="center"/>
              <w:rPr>
                <w:rFonts w:ascii="Times New Roman" w:eastAsia="Times New Roman" w:hAnsi="Times New Roman"/>
                <w:b/>
                <w:sz w:val="24"/>
                <w:szCs w:val="24"/>
                <w:highlight w:val="white"/>
              </w:rPr>
            </w:pPr>
            <w:r w:rsidRPr="008614F0">
              <w:rPr>
                <w:rFonts w:ascii="Times New Roman" w:eastAsia="Times New Roman" w:hAnsi="Times New Roman"/>
                <w:b/>
                <w:sz w:val="24"/>
                <w:szCs w:val="24"/>
                <w:lang w:val="uk-UA" w:eastAsia="ar-SA"/>
              </w:rPr>
              <w:t xml:space="preserve">Розділ 4. </w:t>
            </w:r>
            <w:r w:rsidRPr="008614F0">
              <w:rPr>
                <w:rFonts w:ascii="Times New Roman" w:eastAsia="Times New Roman" w:hAnsi="Times New Roman"/>
                <w:b/>
                <w:sz w:val="24"/>
                <w:szCs w:val="24"/>
                <w:highlight w:val="white"/>
                <w:lang w:val="uk-UA" w:eastAsia="ar-SA"/>
              </w:rPr>
              <w:t>Подання та розкриття пропозицій</w:t>
            </w:r>
          </w:p>
        </w:tc>
      </w:tr>
      <w:tr w:rsidR="00646DB6" w:rsidRPr="00560524" w14:paraId="2F3B7FBC" w14:textId="77777777" w:rsidTr="005B3A23">
        <w:trPr>
          <w:gridAfter w:val="1"/>
          <w:wAfter w:w="20" w:type="dxa"/>
          <w:trHeight w:val="20"/>
        </w:trPr>
        <w:tc>
          <w:tcPr>
            <w:tcW w:w="710" w:type="dxa"/>
            <w:vAlign w:val="center"/>
          </w:tcPr>
          <w:p w14:paraId="36A5B40D" w14:textId="45064CB7" w:rsidR="00646DB6" w:rsidRPr="008614F0" w:rsidRDefault="00996B01">
            <w:pPr>
              <w:jc w:val="center"/>
              <w:rPr>
                <w:rFonts w:ascii="Times New Roman" w:eastAsia="Times New Roman" w:hAnsi="Times New Roman"/>
                <w:bCs/>
                <w:sz w:val="24"/>
                <w:szCs w:val="24"/>
                <w:highlight w:val="white"/>
              </w:rPr>
            </w:pPr>
            <w:r>
              <w:rPr>
                <w:rFonts w:ascii="Times New Roman" w:eastAsia="Times New Roman" w:hAnsi="Times New Roman"/>
                <w:bCs/>
                <w:sz w:val="24"/>
                <w:szCs w:val="24"/>
                <w:highlight w:val="white"/>
                <w:lang w:val="uk-UA" w:eastAsia="uk-UA"/>
              </w:rPr>
              <w:t>4</w:t>
            </w:r>
            <w:r w:rsidR="00EB5378" w:rsidRPr="008614F0">
              <w:rPr>
                <w:rFonts w:ascii="Times New Roman" w:eastAsia="Times New Roman" w:hAnsi="Times New Roman"/>
                <w:bCs/>
                <w:sz w:val="24"/>
                <w:szCs w:val="24"/>
                <w:highlight w:val="white"/>
                <w:lang w:val="uk-UA" w:eastAsia="uk-UA"/>
              </w:rPr>
              <w:t>.1</w:t>
            </w:r>
          </w:p>
        </w:tc>
        <w:tc>
          <w:tcPr>
            <w:tcW w:w="3181" w:type="dxa"/>
            <w:vAlign w:val="center"/>
          </w:tcPr>
          <w:p w14:paraId="0DF92853"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Порядок подання пропозицій та кінцевий строк подання пропозицій</w:t>
            </w:r>
          </w:p>
        </w:tc>
        <w:tc>
          <w:tcPr>
            <w:tcW w:w="6319" w:type="dxa"/>
          </w:tcPr>
          <w:p w14:paraId="70847DF6" w14:textId="31E75E1C" w:rsidR="00646DB6" w:rsidRDefault="00EB5378" w:rsidP="00A071DA">
            <w:pPr>
              <w:keepNext/>
              <w:keepLines/>
              <w:spacing w:after="0" w:line="240" w:lineRule="auto"/>
              <w:jc w:val="both"/>
              <w:rPr>
                <w:rFonts w:ascii="Times New Roman" w:eastAsia="Times New Roman" w:hAnsi="Times New Roman"/>
                <w:sz w:val="24"/>
                <w:szCs w:val="24"/>
                <w:highlight w:val="white"/>
                <w:lang w:val="uk-UA" w:eastAsia="ar-SA"/>
              </w:rPr>
            </w:pPr>
            <w:r w:rsidRPr="008614F0">
              <w:rPr>
                <w:rFonts w:ascii="Times New Roman" w:eastAsia="Times New Roman" w:hAnsi="Times New Roman"/>
                <w:sz w:val="24"/>
                <w:szCs w:val="24"/>
                <w:highlight w:val="white"/>
                <w:lang w:val="uk-UA"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8614F0">
              <w:rPr>
                <w:rFonts w:ascii="Times New Roman" w:eastAsia="Times New Roman" w:hAnsi="Times New Roman"/>
                <w:sz w:val="24"/>
                <w:szCs w:val="24"/>
                <w:highlight w:val="white"/>
                <w:lang w:val="uk-UA" w:eastAsia="ar-SA"/>
              </w:rPr>
              <w:t>закупівель</w:t>
            </w:r>
            <w:proofErr w:type="spellEnd"/>
            <w:r w:rsidRPr="008614F0">
              <w:rPr>
                <w:rFonts w:ascii="Times New Roman" w:eastAsia="Times New Roman" w:hAnsi="Times New Roman"/>
                <w:sz w:val="24"/>
                <w:szCs w:val="24"/>
                <w:highlight w:val="white"/>
                <w:lang w:val="uk-UA" w:eastAsia="ar-SA"/>
              </w:rPr>
              <w:t>, що підтверджують відповідність вимогам, визначеним замовником.</w:t>
            </w:r>
          </w:p>
          <w:p w14:paraId="25E1381C" w14:textId="77777777" w:rsidR="00646DB6" w:rsidRPr="008614F0" w:rsidRDefault="00EB5378" w:rsidP="00A071DA">
            <w:pPr>
              <w:keepNext/>
              <w:keepLines/>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ar-SA"/>
              </w:rPr>
              <w:t xml:space="preserve">4.1.2. Електронна система </w:t>
            </w:r>
            <w:proofErr w:type="spellStart"/>
            <w:r w:rsidRPr="008614F0">
              <w:rPr>
                <w:rFonts w:ascii="Times New Roman" w:eastAsia="Times New Roman" w:hAnsi="Times New Roman"/>
                <w:sz w:val="24"/>
                <w:szCs w:val="24"/>
                <w:highlight w:val="white"/>
                <w:lang w:val="uk-UA" w:eastAsia="ar-SA"/>
              </w:rPr>
              <w:t>закупівель</w:t>
            </w:r>
            <w:proofErr w:type="spellEnd"/>
            <w:r w:rsidRPr="008614F0">
              <w:rPr>
                <w:rFonts w:ascii="Times New Roman" w:eastAsia="Times New Roman" w:hAnsi="Times New Roman"/>
                <w:sz w:val="24"/>
                <w:szCs w:val="24"/>
                <w:highlight w:val="white"/>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42ACAA5A" w14:textId="1306A692" w:rsidR="00646DB6" w:rsidRDefault="00EB5378" w:rsidP="00A071DA">
            <w:pPr>
              <w:keepNext/>
              <w:keepLines/>
              <w:spacing w:after="0" w:line="240" w:lineRule="auto"/>
              <w:jc w:val="both"/>
              <w:rPr>
                <w:rFonts w:ascii="Times New Roman" w:eastAsia="Times New Roman" w:hAnsi="Times New Roman"/>
                <w:sz w:val="24"/>
                <w:szCs w:val="24"/>
                <w:highlight w:val="white"/>
                <w:lang w:val="uk-UA" w:eastAsia="ar-SA"/>
              </w:rPr>
            </w:pPr>
            <w:r w:rsidRPr="008614F0">
              <w:rPr>
                <w:rFonts w:ascii="Times New Roman" w:eastAsia="Times New Roman" w:hAnsi="Times New Roman"/>
                <w:sz w:val="24"/>
                <w:szCs w:val="24"/>
                <w:highlight w:val="white"/>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5100919" w14:textId="77777777" w:rsidR="00646DB6" w:rsidRPr="008614F0" w:rsidRDefault="00EB5378" w:rsidP="00A071DA">
            <w:pPr>
              <w:keepNext/>
              <w:keepLines/>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339EC16" w14:textId="77777777" w:rsidR="00646DB6" w:rsidRPr="008614F0" w:rsidRDefault="00EB5378" w:rsidP="00A071DA">
            <w:pPr>
              <w:keepNext/>
              <w:keepLines/>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8614F0">
              <w:rPr>
                <w:rFonts w:ascii="Times New Roman" w:eastAsia="Times New Roman" w:hAnsi="Times New Roman"/>
                <w:sz w:val="24"/>
                <w:szCs w:val="24"/>
                <w:highlight w:val="white"/>
                <w:lang w:val="uk-UA" w:eastAsia="ar-SA"/>
              </w:rPr>
              <w:t>закупівель</w:t>
            </w:r>
            <w:proofErr w:type="spellEnd"/>
            <w:r w:rsidRPr="008614F0">
              <w:rPr>
                <w:rFonts w:ascii="Times New Roman" w:eastAsia="Times New Roman" w:hAnsi="Times New Roman"/>
                <w:sz w:val="24"/>
                <w:szCs w:val="24"/>
                <w:highlight w:val="white"/>
                <w:lang w:val="uk-UA" w:eastAsia="ar-SA"/>
              </w:rPr>
              <w:t>;</w:t>
            </w:r>
          </w:p>
          <w:p w14:paraId="6022BFF6" w14:textId="77777777" w:rsidR="00646DB6" w:rsidRPr="008614F0" w:rsidRDefault="00EB5378" w:rsidP="00A071DA">
            <w:pPr>
              <w:keepNext/>
              <w:keepLines/>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48A3E8A" w14:textId="4C2C6B17" w:rsidR="00646DB6" w:rsidRDefault="00EB5378" w:rsidP="00A071DA">
            <w:pPr>
              <w:keepNext/>
              <w:keepLines/>
              <w:spacing w:after="0" w:line="240" w:lineRule="auto"/>
              <w:jc w:val="both"/>
              <w:rPr>
                <w:rFonts w:ascii="Times New Roman" w:eastAsia="Times New Roman" w:hAnsi="Times New Roman"/>
                <w:sz w:val="24"/>
                <w:szCs w:val="24"/>
                <w:highlight w:val="white"/>
                <w:lang w:val="uk-UA" w:eastAsia="ar-SA"/>
              </w:rPr>
            </w:pPr>
            <w:r w:rsidRPr="008614F0">
              <w:rPr>
                <w:rFonts w:ascii="Times New Roman" w:eastAsia="Times New Roman" w:hAnsi="Times New Roman"/>
                <w:sz w:val="24"/>
                <w:szCs w:val="24"/>
                <w:highlight w:val="white"/>
                <w:lang w:val="uk-UA" w:eastAsia="ar-SA"/>
              </w:rPr>
              <w:t>3) дата та час подання пропозиції.</w:t>
            </w:r>
          </w:p>
          <w:p w14:paraId="4D401A3D" w14:textId="3C8C122D" w:rsidR="00646DB6" w:rsidRPr="00F7193F" w:rsidRDefault="00EB5378" w:rsidP="004D4711">
            <w:pPr>
              <w:keepNext/>
              <w:keepLines/>
              <w:spacing w:after="0" w:line="240" w:lineRule="auto"/>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ar-SA"/>
              </w:rPr>
              <w:t xml:space="preserve">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614F0">
              <w:rPr>
                <w:rFonts w:ascii="Times New Roman" w:eastAsia="Times New Roman" w:hAnsi="Times New Roman"/>
                <w:sz w:val="24"/>
                <w:szCs w:val="24"/>
                <w:highlight w:val="white"/>
                <w:lang w:val="uk-UA" w:eastAsia="ar-SA"/>
              </w:rPr>
              <w:t>закупівель</w:t>
            </w:r>
            <w:proofErr w:type="spellEnd"/>
            <w:r w:rsidRPr="008614F0">
              <w:rPr>
                <w:rFonts w:ascii="Times New Roman" w:eastAsia="Times New Roman" w:hAnsi="Times New Roman"/>
                <w:sz w:val="24"/>
                <w:szCs w:val="24"/>
                <w:highlight w:val="white"/>
                <w:lang w:val="uk-UA" w:eastAsia="ar-SA"/>
              </w:rPr>
              <w:t>.</w:t>
            </w:r>
          </w:p>
        </w:tc>
      </w:tr>
      <w:tr w:rsidR="00646DB6" w:rsidRPr="00560524" w14:paraId="3520B5F8" w14:textId="77777777" w:rsidTr="005B3A23">
        <w:trPr>
          <w:gridAfter w:val="1"/>
          <w:wAfter w:w="20" w:type="dxa"/>
          <w:trHeight w:val="20"/>
        </w:trPr>
        <w:tc>
          <w:tcPr>
            <w:tcW w:w="710" w:type="dxa"/>
            <w:vAlign w:val="center"/>
          </w:tcPr>
          <w:p w14:paraId="18A02684" w14:textId="6303ED8F" w:rsidR="00646DB6" w:rsidRPr="00A071DA" w:rsidRDefault="00EB5378">
            <w:pPr>
              <w:jc w:val="center"/>
              <w:rPr>
                <w:rFonts w:ascii="Times New Roman" w:eastAsia="Times New Roman" w:hAnsi="Times New Roman"/>
                <w:bCs/>
                <w:sz w:val="24"/>
                <w:szCs w:val="24"/>
                <w:highlight w:val="white"/>
              </w:rPr>
            </w:pPr>
            <w:r w:rsidRPr="00A071DA">
              <w:rPr>
                <w:rFonts w:ascii="Times New Roman" w:eastAsia="Times New Roman" w:hAnsi="Times New Roman"/>
                <w:bCs/>
                <w:sz w:val="24"/>
                <w:szCs w:val="24"/>
                <w:highlight w:val="white"/>
                <w:lang w:val="uk-UA" w:eastAsia="uk-UA"/>
              </w:rPr>
              <w:lastRenderedPageBreak/>
              <w:t>4.2</w:t>
            </w:r>
          </w:p>
        </w:tc>
        <w:tc>
          <w:tcPr>
            <w:tcW w:w="3181" w:type="dxa"/>
            <w:vAlign w:val="center"/>
          </w:tcPr>
          <w:p w14:paraId="52F259EA"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Розкриття пропозицій</w:t>
            </w:r>
          </w:p>
        </w:tc>
        <w:tc>
          <w:tcPr>
            <w:tcW w:w="6319" w:type="dxa"/>
          </w:tcPr>
          <w:p w14:paraId="1D98E4D9" w14:textId="49918106" w:rsidR="00996B01" w:rsidRDefault="00EB5378" w:rsidP="00A071DA">
            <w:pPr>
              <w:keepNext/>
              <w:keepLines/>
              <w:spacing w:after="0" w:line="240" w:lineRule="auto"/>
              <w:jc w:val="both"/>
              <w:rPr>
                <w:rFonts w:ascii="Times New Roman" w:eastAsia="Times New Roman" w:hAnsi="Times New Roman"/>
                <w:sz w:val="24"/>
                <w:szCs w:val="24"/>
                <w:highlight w:val="white"/>
                <w:lang w:val="uk-UA" w:eastAsia="ar-SA"/>
              </w:rPr>
            </w:pPr>
            <w:r w:rsidRPr="008614F0">
              <w:rPr>
                <w:rFonts w:ascii="Times New Roman" w:eastAsia="Times New Roman" w:hAnsi="Times New Roman"/>
                <w:sz w:val="24"/>
                <w:szCs w:val="24"/>
                <w:highlight w:val="white"/>
                <w:lang w:val="uk-UA" w:eastAsia="ar-SA"/>
              </w:rPr>
              <w:t xml:space="preserve">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614F0">
              <w:rPr>
                <w:rFonts w:ascii="Times New Roman" w:eastAsia="Times New Roman" w:hAnsi="Times New Roman"/>
                <w:sz w:val="24"/>
                <w:szCs w:val="24"/>
                <w:highlight w:val="white"/>
                <w:lang w:val="uk-UA" w:eastAsia="ar-SA"/>
              </w:rPr>
              <w:t>закупівель</w:t>
            </w:r>
            <w:proofErr w:type="spellEnd"/>
            <w:r w:rsidRPr="008614F0">
              <w:rPr>
                <w:rFonts w:ascii="Times New Roman" w:eastAsia="Times New Roman" w:hAnsi="Times New Roman"/>
                <w:sz w:val="24"/>
                <w:szCs w:val="24"/>
                <w:highlight w:val="white"/>
                <w:lang w:val="uk-UA" w:eastAsia="ar-SA"/>
              </w:rPr>
              <w:t xml:space="preserve"> одразу після завершення електронного аукціону.</w:t>
            </w:r>
          </w:p>
          <w:p w14:paraId="5CC03185" w14:textId="77777777" w:rsidR="00996B01" w:rsidRDefault="00EB5378" w:rsidP="00A071DA">
            <w:pPr>
              <w:keepNext/>
              <w:keepLines/>
              <w:spacing w:after="0" w:line="240" w:lineRule="auto"/>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ar-SA"/>
              </w:rPr>
              <w:t xml:space="preserve">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 </w:t>
            </w:r>
          </w:p>
          <w:p w14:paraId="243C3742" w14:textId="54E47DF0" w:rsidR="00646DB6" w:rsidRPr="0092545E" w:rsidRDefault="00EB5378" w:rsidP="00A071DA">
            <w:pPr>
              <w:keepNext/>
              <w:keepLines/>
              <w:spacing w:after="0" w:line="240" w:lineRule="auto"/>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281C0B" w:rsidRPr="008614F0" w14:paraId="132337FB" w14:textId="77777777" w:rsidTr="00C22E24">
        <w:trPr>
          <w:trHeight w:val="20"/>
        </w:trPr>
        <w:tc>
          <w:tcPr>
            <w:tcW w:w="10230" w:type="dxa"/>
            <w:gridSpan w:val="4"/>
            <w:vAlign w:val="center"/>
          </w:tcPr>
          <w:p w14:paraId="4F733E20" w14:textId="4931C1F0" w:rsidR="00281C0B" w:rsidRPr="008614F0" w:rsidRDefault="00281C0B" w:rsidP="00A071DA">
            <w:pPr>
              <w:spacing w:after="0" w:line="240" w:lineRule="auto"/>
              <w:jc w:val="center"/>
              <w:rPr>
                <w:rFonts w:ascii="Times New Roman" w:eastAsia="Times New Roman" w:hAnsi="Times New Roman"/>
                <w:b/>
                <w:sz w:val="24"/>
                <w:szCs w:val="24"/>
                <w:highlight w:val="white"/>
              </w:rPr>
            </w:pPr>
            <w:r w:rsidRPr="008614F0">
              <w:rPr>
                <w:rFonts w:ascii="Times New Roman" w:eastAsia="Times New Roman" w:hAnsi="Times New Roman"/>
                <w:b/>
                <w:sz w:val="24"/>
                <w:szCs w:val="24"/>
                <w:lang w:val="uk-UA"/>
              </w:rPr>
              <w:t xml:space="preserve">Розділ 5. </w:t>
            </w:r>
            <w:r w:rsidRPr="008614F0">
              <w:rPr>
                <w:rFonts w:ascii="Times New Roman" w:eastAsia="Times New Roman" w:hAnsi="Times New Roman"/>
                <w:b/>
                <w:sz w:val="24"/>
                <w:szCs w:val="24"/>
                <w:highlight w:val="white"/>
                <w:lang w:val="uk-UA"/>
              </w:rPr>
              <w:t>Оцінка пропозицій</w:t>
            </w:r>
          </w:p>
        </w:tc>
      </w:tr>
      <w:tr w:rsidR="00646DB6" w:rsidRPr="008614F0" w14:paraId="7225D268" w14:textId="77777777" w:rsidTr="005B3A23">
        <w:trPr>
          <w:gridAfter w:val="1"/>
          <w:wAfter w:w="20" w:type="dxa"/>
          <w:trHeight w:val="20"/>
        </w:trPr>
        <w:tc>
          <w:tcPr>
            <w:tcW w:w="710" w:type="dxa"/>
            <w:vAlign w:val="center"/>
          </w:tcPr>
          <w:p w14:paraId="4927504E" w14:textId="65DDB4DD" w:rsidR="00646DB6" w:rsidRPr="00A071DA" w:rsidRDefault="00EB5378">
            <w:pPr>
              <w:jc w:val="center"/>
              <w:rPr>
                <w:rFonts w:ascii="Times New Roman" w:eastAsia="Times New Roman" w:hAnsi="Times New Roman"/>
                <w:bCs/>
                <w:sz w:val="24"/>
                <w:szCs w:val="24"/>
                <w:highlight w:val="white"/>
              </w:rPr>
            </w:pPr>
            <w:r w:rsidRPr="00A071DA">
              <w:rPr>
                <w:rFonts w:ascii="Times New Roman" w:eastAsia="Times New Roman" w:hAnsi="Times New Roman"/>
                <w:bCs/>
                <w:sz w:val="24"/>
                <w:szCs w:val="24"/>
                <w:highlight w:val="white"/>
                <w:lang w:val="uk-UA" w:eastAsia="uk-UA"/>
              </w:rPr>
              <w:t>5.1</w:t>
            </w:r>
          </w:p>
        </w:tc>
        <w:tc>
          <w:tcPr>
            <w:tcW w:w="3181" w:type="dxa"/>
            <w:vAlign w:val="center"/>
          </w:tcPr>
          <w:p w14:paraId="04409C0D"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Перелік критеріїв та методика оцінки пропозиції </w:t>
            </w:r>
          </w:p>
        </w:tc>
        <w:tc>
          <w:tcPr>
            <w:tcW w:w="6319" w:type="dxa"/>
          </w:tcPr>
          <w:p w14:paraId="3DAF5EC9" w14:textId="77777777" w:rsidR="00646DB6" w:rsidRPr="008614F0" w:rsidRDefault="00EB5378" w:rsidP="00A071DA">
            <w:pPr>
              <w:spacing w:after="0" w:line="240" w:lineRule="auto"/>
              <w:jc w:val="both"/>
              <w:rPr>
                <w:rFonts w:ascii="Times New Roman" w:eastAsia="Times New Roman" w:hAnsi="Times New Roman"/>
                <w:iCs/>
                <w:sz w:val="24"/>
                <w:szCs w:val="24"/>
                <w:highlight w:val="white"/>
              </w:rPr>
            </w:pPr>
            <w:r w:rsidRPr="008614F0">
              <w:rPr>
                <w:rFonts w:ascii="Times New Roman" w:eastAsia="Times New Roman" w:hAnsi="Times New Roman"/>
                <w:iCs/>
                <w:sz w:val="24"/>
                <w:szCs w:val="24"/>
                <w:highlight w:val="white"/>
                <w:lang w:val="uk-UA"/>
              </w:rPr>
              <w:t>5.1.1.</w:t>
            </w:r>
            <w:r w:rsidRPr="008614F0">
              <w:rPr>
                <w:rFonts w:ascii="Times New Roman" w:eastAsia="Times New Roman" w:hAnsi="Times New Roman"/>
                <w:sz w:val="24"/>
                <w:szCs w:val="24"/>
                <w:highlight w:val="white"/>
                <w:lang w:val="uk-UA"/>
              </w:rPr>
              <w:t xml:space="preserve"> </w:t>
            </w:r>
            <w:r w:rsidRPr="008614F0">
              <w:rPr>
                <w:rFonts w:ascii="Times New Roman" w:eastAsia="Times New Roman" w:hAnsi="Times New Roman"/>
                <w:iCs/>
                <w:sz w:val="24"/>
                <w:szCs w:val="24"/>
                <w:highlight w:val="white"/>
                <w:lang w:val="uk-UA"/>
              </w:rPr>
              <w:t xml:space="preserve">Оцінка пропозицій проводиться автоматично електронною системою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BD42A7A" w14:textId="77777777" w:rsidR="00646DB6" w:rsidRPr="008614F0" w:rsidRDefault="00EB5378" w:rsidP="00A071DA">
            <w:pPr>
              <w:spacing w:after="0" w:line="240" w:lineRule="auto"/>
              <w:jc w:val="both"/>
              <w:rPr>
                <w:rFonts w:ascii="Times New Roman" w:eastAsia="Times New Roman" w:hAnsi="Times New Roman"/>
                <w:iCs/>
                <w:sz w:val="24"/>
                <w:szCs w:val="24"/>
                <w:highlight w:val="white"/>
              </w:rPr>
            </w:pPr>
            <w:r w:rsidRPr="008614F0">
              <w:rPr>
                <w:rFonts w:ascii="Times New Roman" w:eastAsia="Times New Roman" w:hAnsi="Times New Roman"/>
                <w:iCs/>
                <w:sz w:val="24"/>
                <w:szCs w:val="24"/>
                <w:highlight w:val="white"/>
                <w:lang w:val="uk-UA"/>
              </w:rPr>
              <w:t xml:space="preserve">Дата і час проведення електронного аукціону визначаються електронною системою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 xml:space="preserve"> автоматично.</w:t>
            </w:r>
          </w:p>
          <w:p w14:paraId="50EF50A9" w14:textId="164BCFC4"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5.1.2. Критеріями оцінки</w:t>
            </w:r>
            <w:r w:rsidR="00A071DA">
              <w:rPr>
                <w:rFonts w:ascii="Times New Roman" w:eastAsia="Times New Roman" w:hAnsi="Times New Roman"/>
                <w:iCs/>
                <w:sz w:val="24"/>
                <w:szCs w:val="24"/>
                <w:highlight w:val="white"/>
                <w:lang w:val="uk-UA"/>
              </w:rPr>
              <w:t xml:space="preserve"> </w:t>
            </w:r>
            <w:r w:rsidR="00A071DA" w:rsidRPr="00A071DA">
              <w:rPr>
                <w:rFonts w:ascii="Times New Roman" w:eastAsia="Times New Roman" w:hAnsi="Times New Roman"/>
                <w:b/>
                <w:bCs/>
                <w:iCs/>
                <w:sz w:val="24"/>
                <w:szCs w:val="24"/>
                <w:highlight w:val="white"/>
                <w:lang w:val="uk-UA"/>
              </w:rPr>
              <w:t>100%</w:t>
            </w:r>
            <w:r w:rsidRPr="00A071DA">
              <w:rPr>
                <w:rFonts w:ascii="Times New Roman" w:eastAsia="Times New Roman" w:hAnsi="Times New Roman"/>
                <w:b/>
                <w:bCs/>
                <w:iCs/>
                <w:sz w:val="24"/>
                <w:szCs w:val="24"/>
                <w:highlight w:val="white"/>
                <w:lang w:val="uk-UA"/>
              </w:rPr>
              <w:t xml:space="preserve"> є ціна.</w:t>
            </w:r>
          </w:p>
          <w:p w14:paraId="0DCE6A81"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 xml:space="preserve">5.1.3. До початку проведення електронного аукціону в електронній системі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42D8992D" w14:textId="77777777" w:rsidR="00646DB6" w:rsidRPr="008614F0" w:rsidRDefault="00EB5378" w:rsidP="00A071DA">
            <w:pPr>
              <w:spacing w:after="0" w:line="240" w:lineRule="auto"/>
              <w:jc w:val="both"/>
              <w:rPr>
                <w:rFonts w:ascii="Times New Roman" w:eastAsia="Times New Roman" w:hAnsi="Times New Roman"/>
                <w:iCs/>
                <w:sz w:val="24"/>
                <w:szCs w:val="24"/>
                <w:highlight w:val="white"/>
              </w:rPr>
            </w:pPr>
            <w:r w:rsidRPr="008614F0">
              <w:rPr>
                <w:rFonts w:ascii="Times New Roman" w:eastAsia="Times New Roman" w:hAnsi="Times New Roman"/>
                <w:iCs/>
                <w:sz w:val="24"/>
                <w:szCs w:val="24"/>
                <w:highlight w:val="white"/>
                <w:lang w:val="uk-UA"/>
              </w:rPr>
              <w:t xml:space="preserve">Під час проведення електронного аукціону в електронній системі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 xml:space="preserve"> відображаються значення ціни пропозиції учасника та приведеної ціни.</w:t>
            </w:r>
          </w:p>
          <w:p w14:paraId="645A4C88"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18CD3CA"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 xml:space="preserve">5.1.5. Строк розгляду пропозиції, що за результатами оцінки визначена найбільш економічно вигідною, не повинен перевищувати </w:t>
            </w:r>
            <w:r w:rsidRPr="008614F0">
              <w:rPr>
                <w:rFonts w:ascii="Times New Roman" w:eastAsia="Times New Roman" w:hAnsi="Times New Roman"/>
                <w:b/>
                <w:iCs/>
                <w:sz w:val="24"/>
                <w:szCs w:val="24"/>
                <w:highlight w:val="white"/>
                <w:lang w:val="uk-UA"/>
              </w:rPr>
              <w:t>5 (п’яти) робочих днів</w:t>
            </w:r>
            <w:r w:rsidRPr="008614F0">
              <w:rPr>
                <w:rFonts w:ascii="Times New Roman" w:eastAsia="Times New Roman" w:hAnsi="Times New Roman"/>
                <w:iCs/>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8614F0">
              <w:rPr>
                <w:rFonts w:ascii="Times New Roman" w:eastAsia="Times New Roman" w:hAnsi="Times New Roman"/>
                <w:b/>
                <w:iCs/>
                <w:sz w:val="24"/>
                <w:szCs w:val="24"/>
                <w:highlight w:val="white"/>
                <w:lang w:val="uk-UA"/>
              </w:rPr>
              <w:t>20 (двадцяти) робочих днів</w:t>
            </w:r>
            <w:r w:rsidRPr="008614F0">
              <w:rPr>
                <w:rFonts w:ascii="Times New Roman" w:eastAsia="Times New Roman" w:hAnsi="Times New Roman"/>
                <w:iCs/>
                <w:sz w:val="24"/>
                <w:szCs w:val="24"/>
                <w:highlight w:val="white"/>
                <w:lang w:val="uk-UA"/>
              </w:rPr>
              <w:t xml:space="preserve">. У разі продовження строку замовник оприлюднює повідомлення в електронній системі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 xml:space="preserve"> протягом </w:t>
            </w:r>
            <w:r w:rsidRPr="008614F0">
              <w:rPr>
                <w:rFonts w:ascii="Times New Roman" w:eastAsia="Times New Roman" w:hAnsi="Times New Roman"/>
                <w:b/>
                <w:iCs/>
                <w:sz w:val="24"/>
                <w:szCs w:val="24"/>
                <w:highlight w:val="white"/>
                <w:lang w:val="uk-UA"/>
              </w:rPr>
              <w:t xml:space="preserve">1 (одного) дня </w:t>
            </w:r>
            <w:r w:rsidRPr="008614F0">
              <w:rPr>
                <w:rFonts w:ascii="Times New Roman" w:eastAsia="Times New Roman" w:hAnsi="Times New Roman"/>
                <w:iCs/>
                <w:sz w:val="24"/>
                <w:szCs w:val="24"/>
                <w:highlight w:val="white"/>
                <w:lang w:val="uk-UA"/>
              </w:rPr>
              <w:t>з дня прийняття відповідного рішення.</w:t>
            </w:r>
          </w:p>
          <w:p w14:paraId="08A1B933"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 xml:space="preserve">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w:t>
            </w:r>
            <w:r w:rsidRPr="008614F0">
              <w:rPr>
                <w:rFonts w:ascii="Times New Roman" w:eastAsia="Times New Roman" w:hAnsi="Times New Roman"/>
                <w:iCs/>
                <w:sz w:val="24"/>
                <w:szCs w:val="24"/>
                <w:highlight w:val="white"/>
                <w:lang w:val="uk-UA"/>
              </w:rPr>
              <w:lastRenderedPageBreak/>
              <w:t>розташованих за результатами їх оцінки, починаючи з найкращої.</w:t>
            </w:r>
          </w:p>
          <w:p w14:paraId="29583950"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189B7A5"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iCs/>
                <w:sz w:val="24"/>
                <w:szCs w:val="24"/>
                <w:highlight w:val="white"/>
                <w:lang w:val="uk-UA"/>
              </w:rPr>
              <w:t xml:space="preserve">5.1.8. Повідомлення про намір укласти договір про закупівлю замовник оприлюднює в електронній системі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w:t>
            </w:r>
          </w:p>
          <w:p w14:paraId="5B56FBE6" w14:textId="77777777" w:rsidR="00646DB6" w:rsidRPr="008614F0" w:rsidRDefault="00EB5378" w:rsidP="00A071DA">
            <w:pPr>
              <w:spacing w:after="0" w:line="240" w:lineRule="auto"/>
              <w:jc w:val="both"/>
              <w:rPr>
                <w:rFonts w:ascii="Times New Roman" w:eastAsia="Times New Roman" w:hAnsi="Times New Roman"/>
                <w:iCs/>
                <w:sz w:val="24"/>
                <w:szCs w:val="24"/>
                <w:highlight w:val="white"/>
              </w:rPr>
            </w:pPr>
            <w:r w:rsidRPr="008614F0">
              <w:rPr>
                <w:rFonts w:ascii="Times New Roman" w:eastAsia="Times New Roman" w:hAnsi="Times New Roman"/>
                <w:iCs/>
                <w:sz w:val="24"/>
                <w:szCs w:val="24"/>
                <w:highlight w:val="white"/>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5009375" w14:textId="756E40E1" w:rsidR="00646DB6" w:rsidRPr="00A071DA" w:rsidRDefault="00EB5378" w:rsidP="00A071DA">
            <w:pPr>
              <w:spacing w:after="0" w:line="240" w:lineRule="auto"/>
              <w:jc w:val="both"/>
              <w:rPr>
                <w:rFonts w:ascii="Times New Roman" w:eastAsia="Times New Roman" w:hAnsi="Times New Roman"/>
                <w:iCs/>
                <w:sz w:val="24"/>
                <w:szCs w:val="24"/>
                <w:highlight w:val="white"/>
              </w:rPr>
            </w:pPr>
            <w:r w:rsidRPr="008614F0">
              <w:rPr>
                <w:rFonts w:ascii="Times New Roman" w:eastAsia="Times New Roman" w:hAnsi="Times New Roman"/>
                <w:iCs/>
                <w:sz w:val="24"/>
                <w:szCs w:val="24"/>
                <w:highlight w:val="white"/>
                <w:lang w:val="uk-UA"/>
              </w:rPr>
              <w:t xml:space="preserve">Протягом </w:t>
            </w:r>
            <w:r w:rsidRPr="008614F0">
              <w:rPr>
                <w:rFonts w:ascii="Times New Roman" w:eastAsia="Times New Roman" w:hAnsi="Times New Roman"/>
                <w:b/>
                <w:iCs/>
                <w:sz w:val="24"/>
                <w:szCs w:val="24"/>
                <w:highlight w:val="white"/>
                <w:lang w:val="uk-UA"/>
              </w:rPr>
              <w:t xml:space="preserve">1 (одного) дня </w:t>
            </w:r>
            <w:r w:rsidRPr="008614F0">
              <w:rPr>
                <w:rFonts w:ascii="Times New Roman" w:eastAsia="Times New Roman" w:hAnsi="Times New Roman"/>
                <w:iCs/>
                <w:sz w:val="24"/>
                <w:szCs w:val="24"/>
                <w:highlight w:val="white"/>
                <w:lang w:val="uk-UA"/>
              </w:rPr>
              <w:t xml:space="preserve">з дати ухвалення такого рішення замовник оприлюднює в електронній системі </w:t>
            </w:r>
            <w:proofErr w:type="spellStart"/>
            <w:r w:rsidRPr="008614F0">
              <w:rPr>
                <w:rFonts w:ascii="Times New Roman" w:eastAsia="Times New Roman" w:hAnsi="Times New Roman"/>
                <w:iCs/>
                <w:sz w:val="24"/>
                <w:szCs w:val="24"/>
                <w:highlight w:val="white"/>
                <w:lang w:val="uk-UA"/>
              </w:rPr>
              <w:t>закупівель</w:t>
            </w:r>
            <w:proofErr w:type="spellEnd"/>
            <w:r w:rsidRPr="008614F0">
              <w:rPr>
                <w:rFonts w:ascii="Times New Roman" w:eastAsia="Times New Roman" w:hAnsi="Times New Roman"/>
                <w:iCs/>
                <w:sz w:val="24"/>
                <w:szCs w:val="24"/>
                <w:highlight w:val="white"/>
                <w:lang w:val="uk-UA"/>
              </w:rPr>
              <w:t xml:space="preserve"> повідомлення про намір укласти договір про закупівлю.</w:t>
            </w:r>
          </w:p>
        </w:tc>
      </w:tr>
      <w:tr w:rsidR="00646DB6" w:rsidRPr="008614F0" w14:paraId="37ABAB19" w14:textId="77777777" w:rsidTr="005B3A23">
        <w:trPr>
          <w:gridAfter w:val="1"/>
          <w:wAfter w:w="20" w:type="dxa"/>
          <w:trHeight w:val="20"/>
        </w:trPr>
        <w:tc>
          <w:tcPr>
            <w:tcW w:w="710" w:type="dxa"/>
            <w:vAlign w:val="center"/>
          </w:tcPr>
          <w:p w14:paraId="3005D6FE" w14:textId="2D4C5ECD"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rPr>
              <w:lastRenderedPageBreak/>
              <w:t xml:space="preserve">5.2 </w:t>
            </w:r>
          </w:p>
        </w:tc>
        <w:tc>
          <w:tcPr>
            <w:tcW w:w="3181" w:type="dxa"/>
            <w:vAlign w:val="center"/>
          </w:tcPr>
          <w:p w14:paraId="6B15A7CF"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Інша інформація</w:t>
            </w:r>
          </w:p>
        </w:tc>
        <w:tc>
          <w:tcPr>
            <w:tcW w:w="6319" w:type="dxa"/>
          </w:tcPr>
          <w:p w14:paraId="2C7C4D3B" w14:textId="7D9D7419"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8614F0">
              <w:rPr>
                <w:rFonts w:ascii="Times New Roman" w:eastAsia="Times New Roman" w:hAnsi="Times New Roman"/>
                <w:sz w:val="24"/>
                <w:szCs w:val="24"/>
                <w:highlight w:val="white"/>
                <w:lang w:val="uk-UA"/>
              </w:rPr>
              <w:t>демпінгувати</w:t>
            </w:r>
            <w:proofErr w:type="spellEnd"/>
            <w:r w:rsidRPr="008614F0">
              <w:rPr>
                <w:rFonts w:ascii="Times New Roman" w:eastAsia="Times New Roman" w:hAnsi="Times New Roman"/>
                <w:sz w:val="24"/>
                <w:szCs w:val="24"/>
                <w:highlight w:val="white"/>
                <w:lang w:val="uk-UA"/>
              </w:rPr>
              <w:t>) своїх цін.</w:t>
            </w:r>
          </w:p>
        </w:tc>
      </w:tr>
      <w:tr w:rsidR="00646DB6" w:rsidRPr="008614F0" w14:paraId="0826CD8A" w14:textId="77777777" w:rsidTr="005B3A23">
        <w:trPr>
          <w:gridAfter w:val="1"/>
          <w:wAfter w:w="20" w:type="dxa"/>
          <w:trHeight w:val="20"/>
        </w:trPr>
        <w:tc>
          <w:tcPr>
            <w:tcW w:w="710" w:type="dxa"/>
            <w:vAlign w:val="center"/>
          </w:tcPr>
          <w:p w14:paraId="4FCFAFAE" w14:textId="121AE83E" w:rsidR="00646DB6" w:rsidRPr="008614F0" w:rsidRDefault="00EB5378">
            <w:pPr>
              <w:jc w:val="center"/>
              <w:rPr>
                <w:rFonts w:ascii="Times New Roman" w:eastAsia="Times New Roman" w:hAnsi="Times New Roman"/>
                <w:bCs/>
                <w:sz w:val="24"/>
                <w:szCs w:val="24"/>
                <w:highlight w:val="white"/>
              </w:rPr>
            </w:pPr>
            <w:r w:rsidRPr="008614F0">
              <w:rPr>
                <w:rFonts w:ascii="Times New Roman" w:eastAsia="Times New Roman" w:hAnsi="Times New Roman"/>
                <w:bCs/>
                <w:sz w:val="24"/>
                <w:szCs w:val="24"/>
                <w:highlight w:val="white"/>
                <w:lang w:val="uk-UA"/>
              </w:rPr>
              <w:t>5.3</w:t>
            </w:r>
          </w:p>
        </w:tc>
        <w:tc>
          <w:tcPr>
            <w:tcW w:w="3181" w:type="dxa"/>
            <w:vAlign w:val="center"/>
          </w:tcPr>
          <w:p w14:paraId="6D9378A1"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Відхилення пропозицій</w:t>
            </w:r>
          </w:p>
        </w:tc>
        <w:tc>
          <w:tcPr>
            <w:tcW w:w="6319" w:type="dxa"/>
          </w:tcPr>
          <w:p w14:paraId="4D87B132"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5.3.1. Замовник відхиляє пропозицію в разі, якщо:</w:t>
            </w:r>
          </w:p>
          <w:p w14:paraId="69A5BCFA"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64FBFA7"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2) учасник не надав забезпечення пропозиції, якщо таке забезпечення вимагалося замовником;</w:t>
            </w:r>
          </w:p>
          <w:p w14:paraId="0C7834AD"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3) учасник, який визначений переможцем спрощеної закупівлі, відмовився від укладення договору про закупівлю;</w:t>
            </w:r>
          </w:p>
          <w:p w14:paraId="7A897D80"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4) якщо учасник протягом </w:t>
            </w:r>
            <w:r w:rsidRPr="008614F0">
              <w:rPr>
                <w:rFonts w:ascii="Times New Roman" w:eastAsia="Times New Roman" w:hAnsi="Times New Roman"/>
                <w:sz w:val="24"/>
                <w:szCs w:val="24"/>
                <w:highlight w:val="white"/>
              </w:rPr>
              <w:t>1 (</w:t>
            </w:r>
            <w:r w:rsidRPr="008614F0">
              <w:rPr>
                <w:rFonts w:ascii="Times New Roman" w:eastAsia="Times New Roman" w:hAnsi="Times New Roman"/>
                <w:sz w:val="24"/>
                <w:szCs w:val="24"/>
                <w:highlight w:val="white"/>
                <w:lang w:val="uk-UA"/>
              </w:rPr>
              <w:t>одного</w:t>
            </w:r>
            <w:r w:rsidRPr="008614F0">
              <w:rPr>
                <w:rFonts w:ascii="Times New Roman" w:eastAsia="Times New Roman" w:hAnsi="Times New Roman"/>
                <w:sz w:val="24"/>
                <w:szCs w:val="24"/>
                <w:highlight w:val="white"/>
              </w:rPr>
              <w:t>)</w:t>
            </w:r>
            <w:r w:rsidRPr="008614F0">
              <w:rPr>
                <w:rFonts w:ascii="Times New Roman" w:eastAsia="Times New Roman" w:hAnsi="Times New Roman"/>
                <w:sz w:val="24"/>
                <w:szCs w:val="24"/>
                <w:highlight w:val="white"/>
                <w:lang w:val="uk-UA"/>
              </w:rPr>
              <w:t xml:space="preserve">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614F0">
              <w:rPr>
                <w:rFonts w:ascii="Times New Roman" w:eastAsia="Times New Roman" w:hAnsi="Times New Roman"/>
                <w:sz w:val="24"/>
                <w:szCs w:val="24"/>
                <w:highlight w:val="white"/>
                <w:lang w:val="uk-UA"/>
              </w:rPr>
              <w:t>неукладення</w:t>
            </w:r>
            <w:proofErr w:type="spellEnd"/>
            <w:r w:rsidRPr="008614F0">
              <w:rPr>
                <w:rFonts w:ascii="Times New Roman" w:eastAsia="Times New Roman" w:hAnsi="Times New Roman"/>
                <w:sz w:val="24"/>
                <w:szCs w:val="24"/>
                <w:highlight w:val="white"/>
                <w:lang w:val="uk-UA"/>
              </w:rPr>
              <w:t xml:space="preserve"> договору з боку учасника) більше двох разів із замовником, який проводить таку спрощену закупівлю.</w:t>
            </w:r>
          </w:p>
          <w:p w14:paraId="38641511"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5.3.2. Інформація про відхилення пропозиції протягом 1 (одного) дня з дня прийняття рішення замовником оприлюднюється в електронній системі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 xml:space="preserve"> та автоматично надсилається учаснику, пропозиція якого відхилена через електронну систему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w:t>
            </w:r>
          </w:p>
          <w:p w14:paraId="1634F1A4" w14:textId="14CA5CF4"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sidRPr="008614F0">
              <w:rPr>
                <w:rFonts w:ascii="Times New Roman" w:eastAsia="Times New Roman" w:hAnsi="Times New Roman"/>
                <w:b/>
                <w:sz w:val="24"/>
                <w:szCs w:val="24"/>
                <w:highlight w:val="white"/>
                <w:lang w:val="uk-UA"/>
              </w:rPr>
              <w:t>3 (три) робочих дні</w:t>
            </w:r>
            <w:r w:rsidRPr="008614F0">
              <w:rPr>
                <w:rFonts w:ascii="Times New Roman" w:eastAsia="Times New Roman" w:hAnsi="Times New Roman"/>
                <w:sz w:val="24"/>
                <w:szCs w:val="24"/>
                <w:highlight w:val="white"/>
                <w:lang w:val="uk-UA"/>
              </w:rPr>
              <w:t xml:space="preserve"> з дня надходження такого звернення через електронну систему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 xml:space="preserve"> замовник зобов’язаний надати йому відповідь.</w:t>
            </w:r>
          </w:p>
        </w:tc>
      </w:tr>
      <w:tr w:rsidR="00281C0B" w:rsidRPr="008614F0" w14:paraId="25350E3C" w14:textId="77777777" w:rsidTr="004F791A">
        <w:trPr>
          <w:trHeight w:val="20"/>
        </w:trPr>
        <w:tc>
          <w:tcPr>
            <w:tcW w:w="10230" w:type="dxa"/>
            <w:gridSpan w:val="4"/>
            <w:vAlign w:val="center"/>
          </w:tcPr>
          <w:p w14:paraId="69636560" w14:textId="48FE6894" w:rsidR="00281C0B" w:rsidRPr="008614F0" w:rsidRDefault="00281C0B" w:rsidP="00A071DA">
            <w:pPr>
              <w:spacing w:after="0" w:line="240" w:lineRule="auto"/>
              <w:jc w:val="center"/>
              <w:rPr>
                <w:rFonts w:ascii="Times New Roman" w:eastAsia="Times New Roman" w:hAnsi="Times New Roman"/>
                <w:b/>
                <w:sz w:val="24"/>
                <w:szCs w:val="24"/>
                <w:highlight w:val="white"/>
              </w:rPr>
            </w:pPr>
            <w:r w:rsidRPr="008614F0">
              <w:rPr>
                <w:rFonts w:ascii="Times New Roman" w:eastAsia="Times New Roman" w:hAnsi="Times New Roman"/>
                <w:b/>
                <w:sz w:val="24"/>
                <w:szCs w:val="24"/>
                <w:lang w:val="uk-UA"/>
              </w:rPr>
              <w:t xml:space="preserve">Розділ 6. </w:t>
            </w:r>
            <w:r w:rsidRPr="008614F0">
              <w:rPr>
                <w:rFonts w:ascii="Times New Roman" w:eastAsia="Times New Roman" w:hAnsi="Times New Roman"/>
                <w:b/>
                <w:sz w:val="24"/>
                <w:szCs w:val="24"/>
                <w:highlight w:val="white"/>
                <w:lang w:val="uk-UA"/>
              </w:rPr>
              <w:t>Результати спрощеної закупівлі та укладання договору про закупівлю</w:t>
            </w:r>
          </w:p>
        </w:tc>
      </w:tr>
      <w:tr w:rsidR="00646DB6" w:rsidRPr="008614F0" w14:paraId="318B3512" w14:textId="77777777" w:rsidTr="005B3A23">
        <w:trPr>
          <w:gridAfter w:val="1"/>
          <w:wAfter w:w="20" w:type="dxa"/>
          <w:trHeight w:val="20"/>
        </w:trPr>
        <w:tc>
          <w:tcPr>
            <w:tcW w:w="710" w:type="dxa"/>
            <w:vAlign w:val="center"/>
          </w:tcPr>
          <w:p w14:paraId="7F6FDF05" w14:textId="3C9DF05D" w:rsidR="00646DB6" w:rsidRPr="00A071DA" w:rsidRDefault="00EB5378">
            <w:pPr>
              <w:jc w:val="center"/>
              <w:rPr>
                <w:rFonts w:ascii="Times New Roman" w:eastAsia="Times New Roman" w:hAnsi="Times New Roman"/>
                <w:bCs/>
                <w:sz w:val="24"/>
                <w:szCs w:val="24"/>
                <w:highlight w:val="white"/>
              </w:rPr>
            </w:pPr>
            <w:r w:rsidRPr="00A071DA">
              <w:rPr>
                <w:rFonts w:ascii="Times New Roman" w:eastAsia="Times New Roman" w:hAnsi="Times New Roman"/>
                <w:bCs/>
                <w:sz w:val="24"/>
                <w:szCs w:val="24"/>
                <w:highlight w:val="white"/>
                <w:lang w:val="uk-UA"/>
              </w:rPr>
              <w:t xml:space="preserve">6.1 </w:t>
            </w:r>
          </w:p>
        </w:tc>
        <w:tc>
          <w:tcPr>
            <w:tcW w:w="3181" w:type="dxa"/>
            <w:vAlign w:val="center"/>
          </w:tcPr>
          <w:p w14:paraId="01CBD11C"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Відміна спрощеної закупівлі</w:t>
            </w:r>
          </w:p>
        </w:tc>
        <w:tc>
          <w:tcPr>
            <w:tcW w:w="6319" w:type="dxa"/>
          </w:tcPr>
          <w:p w14:paraId="0321D041"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6.1.1. Замовник відміняє спрощену закупівлю в разі:</w:t>
            </w:r>
          </w:p>
          <w:p w14:paraId="433F001E"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1) відсутності подальшої потреби в закупівлі товарів, робіт і послуг;</w:t>
            </w:r>
          </w:p>
          <w:p w14:paraId="62F459B4"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w:t>
            </w:r>
          </w:p>
          <w:p w14:paraId="53224CA5"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3) скорочення видатків на здійснення закупівлі товарів, робіт і послуг.</w:t>
            </w:r>
          </w:p>
          <w:p w14:paraId="580BB90F"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6.1.2. Спрощена закупівля автоматично відміняється електронною системою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 xml:space="preserve"> у разі:</w:t>
            </w:r>
          </w:p>
          <w:p w14:paraId="54C75F4C"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1) відхилення всіх пропозицій згідно з частиною 13 цієї статті;</w:t>
            </w:r>
          </w:p>
          <w:p w14:paraId="7F9FC132"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2) відсутності пропозицій учасників для участі в ній.</w:t>
            </w:r>
          </w:p>
          <w:p w14:paraId="1EE4B113" w14:textId="3FD3FF6C"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Спрощена закупівля може бути відмінена частково (за лотом).</w:t>
            </w:r>
          </w:p>
          <w:p w14:paraId="6A571B46" w14:textId="04227FC3" w:rsidR="00646DB6" w:rsidRPr="00A14A2D" w:rsidRDefault="00EB5378" w:rsidP="00A071DA">
            <w:pPr>
              <w:spacing w:after="0" w:line="240" w:lineRule="auto"/>
              <w:jc w:val="both"/>
              <w:rPr>
                <w:rFonts w:ascii="Times New Roman" w:eastAsia="Times New Roman" w:hAnsi="Times New Roman"/>
                <w:sz w:val="24"/>
                <w:szCs w:val="24"/>
                <w:highlight w:val="white"/>
                <w:lang w:val="uk-UA"/>
              </w:rPr>
            </w:pPr>
            <w:r w:rsidRPr="008614F0">
              <w:rPr>
                <w:rFonts w:ascii="Times New Roman" w:eastAsia="Times New Roman" w:hAnsi="Times New Roman"/>
                <w:sz w:val="24"/>
                <w:szCs w:val="24"/>
                <w:highlight w:val="white"/>
                <w:lang w:val="uk-UA"/>
              </w:rPr>
              <w:t xml:space="preserve">6.1.3.Повідомлення про відміну закупівлі оприлюднюється в електронній системі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w:t>
            </w:r>
          </w:p>
          <w:p w14:paraId="5D58C505" w14:textId="42FAB42A"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6.1.4. Повідомлення про відміну закупівлі автоматично надсилається всім учасникам електронною системою </w:t>
            </w:r>
            <w:proofErr w:type="spellStart"/>
            <w:r w:rsidRPr="008614F0">
              <w:rPr>
                <w:rFonts w:ascii="Times New Roman" w:eastAsia="Times New Roman" w:hAnsi="Times New Roman"/>
                <w:sz w:val="24"/>
                <w:szCs w:val="24"/>
                <w:highlight w:val="white"/>
                <w:lang w:val="uk-UA"/>
              </w:rPr>
              <w:t>закупівель</w:t>
            </w:r>
            <w:proofErr w:type="spellEnd"/>
            <w:r w:rsidRPr="008614F0">
              <w:rPr>
                <w:rFonts w:ascii="Times New Roman" w:eastAsia="Times New Roman" w:hAnsi="Times New Roman"/>
                <w:sz w:val="24"/>
                <w:szCs w:val="24"/>
                <w:highlight w:val="white"/>
                <w:lang w:val="uk-UA"/>
              </w:rPr>
              <w:t xml:space="preserve"> в день його оприлюднення.</w:t>
            </w:r>
          </w:p>
        </w:tc>
      </w:tr>
      <w:tr w:rsidR="00646DB6" w:rsidRPr="008614F0" w14:paraId="643F0666" w14:textId="77777777" w:rsidTr="005B3A23">
        <w:trPr>
          <w:gridAfter w:val="1"/>
          <w:wAfter w:w="20" w:type="dxa"/>
          <w:trHeight w:val="20"/>
        </w:trPr>
        <w:tc>
          <w:tcPr>
            <w:tcW w:w="710" w:type="dxa"/>
            <w:vAlign w:val="center"/>
          </w:tcPr>
          <w:p w14:paraId="447FCEBA" w14:textId="38EB796C" w:rsidR="00646DB6" w:rsidRPr="00A071DA" w:rsidRDefault="00EB5378">
            <w:pPr>
              <w:jc w:val="center"/>
              <w:rPr>
                <w:rFonts w:ascii="Times New Roman" w:eastAsia="Times New Roman" w:hAnsi="Times New Roman"/>
                <w:bCs/>
                <w:sz w:val="24"/>
                <w:szCs w:val="24"/>
                <w:highlight w:val="white"/>
              </w:rPr>
            </w:pPr>
            <w:r w:rsidRPr="00A071DA">
              <w:rPr>
                <w:rFonts w:ascii="Times New Roman" w:eastAsia="Times New Roman" w:hAnsi="Times New Roman"/>
                <w:bCs/>
                <w:sz w:val="24"/>
                <w:szCs w:val="24"/>
                <w:highlight w:val="white"/>
                <w:lang w:val="uk-UA"/>
              </w:rPr>
              <w:lastRenderedPageBreak/>
              <w:t xml:space="preserve">6.2 </w:t>
            </w:r>
          </w:p>
        </w:tc>
        <w:tc>
          <w:tcPr>
            <w:tcW w:w="3181" w:type="dxa"/>
            <w:vAlign w:val="center"/>
          </w:tcPr>
          <w:p w14:paraId="762A9194"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Строк укладання договору</w:t>
            </w:r>
          </w:p>
        </w:tc>
        <w:tc>
          <w:tcPr>
            <w:tcW w:w="6319" w:type="dxa"/>
          </w:tcPr>
          <w:p w14:paraId="1370AA39" w14:textId="58BD56C8"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спрощеної закупівлі, не пізніше ніж через </w:t>
            </w:r>
            <w:r w:rsidRPr="008614F0">
              <w:rPr>
                <w:rFonts w:ascii="Times New Roman" w:eastAsia="Times New Roman" w:hAnsi="Times New Roman"/>
                <w:b/>
                <w:sz w:val="24"/>
                <w:szCs w:val="24"/>
                <w:highlight w:val="white"/>
                <w:lang w:val="uk-UA"/>
              </w:rPr>
              <w:t xml:space="preserve">20 (двадцять) днів </w:t>
            </w:r>
            <w:r w:rsidRPr="008614F0">
              <w:rPr>
                <w:rFonts w:ascii="Times New Roman" w:eastAsia="Times New Roman" w:hAnsi="Times New Roman"/>
                <w:sz w:val="24"/>
                <w:szCs w:val="24"/>
                <w:highlight w:val="white"/>
                <w:lang w:val="uk-UA"/>
              </w:rPr>
              <w:t>з дня прийняття рішення про намір укласти договір про закупівлю.</w:t>
            </w:r>
          </w:p>
        </w:tc>
      </w:tr>
      <w:tr w:rsidR="00646DB6" w:rsidRPr="008614F0" w14:paraId="77EB55E6" w14:textId="77777777" w:rsidTr="005B3A23">
        <w:trPr>
          <w:gridAfter w:val="1"/>
          <w:wAfter w:w="20" w:type="dxa"/>
          <w:trHeight w:val="20"/>
        </w:trPr>
        <w:tc>
          <w:tcPr>
            <w:tcW w:w="710" w:type="dxa"/>
            <w:vAlign w:val="center"/>
          </w:tcPr>
          <w:p w14:paraId="60E57203" w14:textId="2CA7B585" w:rsidR="00646DB6" w:rsidRPr="00A071DA" w:rsidRDefault="00EB5378">
            <w:pPr>
              <w:jc w:val="center"/>
              <w:rPr>
                <w:rFonts w:ascii="Times New Roman" w:eastAsia="Times New Roman" w:hAnsi="Times New Roman"/>
                <w:bCs/>
                <w:sz w:val="24"/>
                <w:szCs w:val="24"/>
                <w:highlight w:val="white"/>
              </w:rPr>
            </w:pPr>
            <w:r w:rsidRPr="00A071DA">
              <w:rPr>
                <w:rFonts w:ascii="Times New Roman" w:eastAsia="Times New Roman" w:hAnsi="Times New Roman"/>
                <w:bCs/>
                <w:sz w:val="24"/>
                <w:szCs w:val="24"/>
                <w:highlight w:val="white"/>
                <w:lang w:val="uk-UA"/>
              </w:rPr>
              <w:t xml:space="preserve">6.3 </w:t>
            </w:r>
          </w:p>
        </w:tc>
        <w:tc>
          <w:tcPr>
            <w:tcW w:w="3181" w:type="dxa"/>
            <w:vAlign w:val="center"/>
          </w:tcPr>
          <w:p w14:paraId="5D53B9B3"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Проект договору </w:t>
            </w:r>
          </w:p>
        </w:tc>
        <w:tc>
          <w:tcPr>
            <w:tcW w:w="6319" w:type="dxa"/>
          </w:tcPr>
          <w:p w14:paraId="7C5C31B1" w14:textId="7953EF8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Проект договору подається в окремому файлі та наведений у </w:t>
            </w:r>
            <w:r w:rsidRPr="004D4711">
              <w:rPr>
                <w:rFonts w:ascii="Times New Roman" w:eastAsia="Times New Roman" w:hAnsi="Times New Roman"/>
                <w:sz w:val="24"/>
                <w:szCs w:val="24"/>
                <w:highlight w:val="white"/>
                <w:lang w:val="uk-UA"/>
              </w:rPr>
              <w:t>Додатку №</w:t>
            </w:r>
            <w:r w:rsidR="00F60AC8">
              <w:rPr>
                <w:rFonts w:ascii="Times New Roman" w:eastAsia="Times New Roman" w:hAnsi="Times New Roman"/>
                <w:sz w:val="24"/>
                <w:szCs w:val="24"/>
                <w:highlight w:val="white"/>
                <w:lang w:val="uk-UA"/>
              </w:rPr>
              <w:t> </w:t>
            </w:r>
            <w:r w:rsidRPr="004D4711">
              <w:rPr>
                <w:rFonts w:ascii="Times New Roman" w:eastAsia="Times New Roman" w:hAnsi="Times New Roman"/>
                <w:sz w:val="24"/>
                <w:szCs w:val="24"/>
                <w:highlight w:val="white"/>
                <w:lang w:val="uk-UA"/>
              </w:rPr>
              <w:t>4</w:t>
            </w:r>
            <w:r w:rsidRPr="00A071DA">
              <w:rPr>
                <w:rFonts w:ascii="Times New Roman" w:eastAsia="Times New Roman" w:hAnsi="Times New Roman"/>
                <w:b/>
                <w:bCs/>
                <w:sz w:val="24"/>
                <w:szCs w:val="24"/>
                <w:highlight w:val="white"/>
                <w:lang w:val="uk-UA"/>
              </w:rPr>
              <w:t xml:space="preserve"> </w:t>
            </w:r>
            <w:r w:rsidRPr="008614F0">
              <w:rPr>
                <w:rFonts w:ascii="Times New Roman" w:eastAsia="Times New Roman" w:hAnsi="Times New Roman"/>
                <w:sz w:val="24"/>
                <w:szCs w:val="24"/>
                <w:highlight w:val="white"/>
                <w:lang w:val="uk-UA"/>
              </w:rPr>
              <w:t xml:space="preserve">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w:t>
            </w:r>
            <w:proofErr w:type="spellStart"/>
            <w:r w:rsidRPr="008614F0">
              <w:rPr>
                <w:rFonts w:ascii="Times New Roman" w:eastAsia="Times New Roman" w:hAnsi="Times New Roman"/>
                <w:sz w:val="24"/>
                <w:szCs w:val="24"/>
                <w:highlight w:val="white"/>
                <w:lang w:val="uk-UA"/>
              </w:rPr>
              <w:t>Скан</w:t>
            </w:r>
            <w:proofErr w:type="spellEnd"/>
            <w:r w:rsidRPr="008614F0">
              <w:rPr>
                <w:rFonts w:ascii="Times New Roman" w:eastAsia="Times New Roman" w:hAnsi="Times New Roman"/>
                <w:sz w:val="24"/>
                <w:szCs w:val="24"/>
                <w:highlight w:val="white"/>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646DB6" w:rsidRPr="008614F0" w14:paraId="25B2DD50" w14:textId="77777777" w:rsidTr="005B3A23">
        <w:trPr>
          <w:gridAfter w:val="1"/>
          <w:wAfter w:w="20" w:type="dxa"/>
          <w:trHeight w:val="20"/>
        </w:trPr>
        <w:tc>
          <w:tcPr>
            <w:tcW w:w="710" w:type="dxa"/>
            <w:vAlign w:val="center"/>
          </w:tcPr>
          <w:p w14:paraId="1A4B4979" w14:textId="2D855E9C" w:rsidR="00646DB6" w:rsidRPr="00A071DA" w:rsidRDefault="00EB5378">
            <w:pPr>
              <w:jc w:val="center"/>
              <w:rPr>
                <w:rFonts w:ascii="Times New Roman" w:eastAsia="Times New Roman" w:hAnsi="Times New Roman"/>
                <w:bCs/>
                <w:sz w:val="24"/>
                <w:szCs w:val="24"/>
                <w:highlight w:val="white"/>
              </w:rPr>
            </w:pPr>
            <w:r w:rsidRPr="00A071DA">
              <w:rPr>
                <w:rFonts w:ascii="Times New Roman" w:eastAsia="Times New Roman" w:hAnsi="Times New Roman"/>
                <w:bCs/>
                <w:sz w:val="24"/>
                <w:szCs w:val="24"/>
                <w:highlight w:val="white"/>
                <w:lang w:val="uk-UA"/>
              </w:rPr>
              <w:t xml:space="preserve">6.4 </w:t>
            </w:r>
          </w:p>
        </w:tc>
        <w:tc>
          <w:tcPr>
            <w:tcW w:w="3181" w:type="dxa"/>
            <w:vAlign w:val="center"/>
          </w:tcPr>
          <w:p w14:paraId="554E769B" w14:textId="77777777" w:rsidR="00646DB6" w:rsidRPr="008614F0" w:rsidRDefault="00EB5378">
            <w:pPr>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Основні вимоги до договору про закупівлю та внесення змін до нього</w:t>
            </w:r>
          </w:p>
        </w:tc>
        <w:tc>
          <w:tcPr>
            <w:tcW w:w="6319" w:type="dxa"/>
          </w:tcPr>
          <w:p w14:paraId="3E28F55F"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CEE8402"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DF37696"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44D19457"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34A400"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1) зменшення обсягів закупівлі, зокрема з урахуванням фактичного обсягу видатків замовника;</w:t>
            </w:r>
          </w:p>
          <w:p w14:paraId="79845808" w14:textId="67608ACD"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lastRenderedPageBreak/>
              <w:t xml:space="preserve">2) збільшення ціни за одиницю товару до 10% (десяти) відсотків </w:t>
            </w:r>
            <w:proofErr w:type="spellStart"/>
            <w:r w:rsidR="00A071DA" w:rsidRPr="008614F0">
              <w:rPr>
                <w:rFonts w:ascii="Times New Roman" w:eastAsia="Times New Roman" w:hAnsi="Times New Roman"/>
                <w:sz w:val="24"/>
                <w:szCs w:val="24"/>
                <w:highlight w:val="white"/>
                <w:lang w:val="uk-UA"/>
              </w:rPr>
              <w:t>пропорційн</w:t>
            </w:r>
            <w:r w:rsidR="00A071DA">
              <w:rPr>
                <w:rFonts w:ascii="Times New Roman" w:eastAsia="Times New Roman" w:hAnsi="Times New Roman"/>
                <w:sz w:val="24"/>
                <w:szCs w:val="24"/>
                <w:highlight w:val="white"/>
                <w:lang w:val="uk-UA"/>
              </w:rPr>
              <w:t>о</w:t>
            </w:r>
            <w:proofErr w:type="spellEnd"/>
            <w:r w:rsidRPr="008614F0">
              <w:rPr>
                <w:rFonts w:ascii="Times New Roman" w:eastAsia="Times New Roman" w:hAnsi="Times New Roman"/>
                <w:sz w:val="24"/>
                <w:szCs w:val="24"/>
                <w:highlight w:val="white"/>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5322869"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0452793"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0C0DAB"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17515BD" w14:textId="77777777"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614F0">
              <w:rPr>
                <w:rFonts w:ascii="Times New Roman" w:eastAsia="Times New Roman" w:hAnsi="Times New Roman"/>
                <w:sz w:val="24"/>
                <w:szCs w:val="24"/>
                <w:highlight w:val="white"/>
                <w:lang w:val="uk-UA"/>
              </w:rPr>
              <w:t>пропорційно</w:t>
            </w:r>
            <w:proofErr w:type="spellEnd"/>
            <w:r w:rsidRPr="008614F0">
              <w:rPr>
                <w:rFonts w:ascii="Times New Roman" w:eastAsia="Times New Roman" w:hAnsi="Times New Roman"/>
                <w:sz w:val="24"/>
                <w:szCs w:val="24"/>
                <w:highlight w:val="white"/>
                <w:lang w:val="uk-UA"/>
              </w:rPr>
              <w:t xml:space="preserve"> до зміни таких ставок та/або пільг з оподаткування;</w:t>
            </w:r>
          </w:p>
          <w:p w14:paraId="25BDDCAA" w14:textId="59A4ED95" w:rsidR="00646DB6" w:rsidRPr="008614F0" w:rsidRDefault="00EB5378" w:rsidP="00A071DA">
            <w:pPr>
              <w:spacing w:after="0" w:line="240" w:lineRule="auto"/>
              <w:jc w:val="both"/>
              <w:rPr>
                <w:rFonts w:ascii="Times New Roman" w:eastAsia="Times New Roman" w:hAnsi="Times New Roman"/>
                <w:sz w:val="24"/>
                <w:szCs w:val="24"/>
                <w:highlight w:val="white"/>
              </w:rPr>
            </w:pPr>
            <w:r w:rsidRPr="008614F0">
              <w:rPr>
                <w:rFonts w:ascii="Times New Roman" w:eastAsia="Times New Roman" w:hAnsi="Times New Roman"/>
                <w:sz w:val="24"/>
                <w:szCs w:val="24"/>
                <w:highlight w:val="white"/>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4F0">
              <w:rPr>
                <w:rFonts w:ascii="Times New Roman" w:eastAsia="Times New Roman" w:hAnsi="Times New Roman"/>
                <w:sz w:val="24"/>
                <w:szCs w:val="24"/>
                <w:highlight w:val="white"/>
                <w:lang w:val="uk-UA"/>
              </w:rPr>
              <w:t>Platts</w:t>
            </w:r>
            <w:proofErr w:type="spellEnd"/>
            <w:r w:rsidRPr="008614F0">
              <w:rPr>
                <w:rFonts w:ascii="Times New Roman" w:eastAsia="Times New Roman" w:hAnsi="Times New Roman"/>
                <w:sz w:val="24"/>
                <w:szCs w:val="24"/>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 w:name="n1779"/>
            <w:bookmarkEnd w:id="3"/>
          </w:p>
          <w:p w14:paraId="193BC9A1" w14:textId="1B9FB9BB" w:rsidR="00646DB6" w:rsidRPr="008614F0" w:rsidRDefault="00EB5378" w:rsidP="00A071DA">
            <w:pPr>
              <w:pStyle w:val="rvps2"/>
              <w:shd w:val="clear" w:color="auto" w:fill="FFFFFF"/>
              <w:spacing w:before="0" w:after="0" w:line="240" w:lineRule="auto"/>
              <w:jc w:val="both"/>
              <w:rPr>
                <w:rFonts w:eastAsia="Times New Roman"/>
                <w:sz w:val="24"/>
                <w:szCs w:val="24"/>
                <w:highlight w:val="white"/>
              </w:rPr>
            </w:pPr>
            <w:r w:rsidRPr="008614F0">
              <w:rPr>
                <w:rFonts w:eastAsia="Times New Roman"/>
                <w:sz w:val="24"/>
                <w:szCs w:val="24"/>
                <w:highlight w:val="white"/>
                <w:lang w:val="uk-UA"/>
              </w:rPr>
              <w:t xml:space="preserve">У разі внесення змін до істотних умов договору про закупівлю у випадках, передбачених </w:t>
            </w:r>
            <w:hyperlink w:anchor="n1768" w:tooltip="Current Document" w:history="1">
              <w:r w:rsidRPr="008614F0">
                <w:rPr>
                  <w:rStyle w:val="af0"/>
                  <w:rFonts w:eastAsia="Times New Roman"/>
                  <w:color w:val="auto"/>
                  <w:sz w:val="24"/>
                  <w:szCs w:val="24"/>
                  <w:highlight w:val="white"/>
                  <w:u w:val="none"/>
                  <w:lang w:val="uk-UA"/>
                </w:rPr>
                <w:t>частиною п’ятою</w:t>
              </w:r>
            </w:hyperlink>
            <w:r w:rsidRPr="008614F0">
              <w:rPr>
                <w:rFonts w:eastAsia="Times New Roman"/>
                <w:sz w:val="24"/>
                <w:szCs w:val="24"/>
                <w:highlight w:val="white"/>
                <w:lang w:val="uk-UA"/>
              </w:rPr>
              <w:t xml:space="preserve"> цієї статті, замовник обов’язково оприлюднює повідомлення про внесення змін до договору про закупівлю.</w:t>
            </w:r>
          </w:p>
        </w:tc>
      </w:tr>
      <w:tr w:rsidR="00281C0B" w:rsidRPr="008614F0" w14:paraId="68CA0A7A" w14:textId="77777777" w:rsidTr="005B3A23">
        <w:trPr>
          <w:gridAfter w:val="1"/>
          <w:wAfter w:w="20" w:type="dxa"/>
          <w:trHeight w:val="20"/>
        </w:trPr>
        <w:tc>
          <w:tcPr>
            <w:tcW w:w="710" w:type="dxa"/>
            <w:vAlign w:val="center"/>
          </w:tcPr>
          <w:p w14:paraId="2FB17FDD" w14:textId="7DBCFADE" w:rsidR="00281C0B" w:rsidRPr="00A071DA" w:rsidRDefault="00281C0B" w:rsidP="00281C0B">
            <w:pPr>
              <w:jc w:val="center"/>
              <w:rPr>
                <w:rFonts w:ascii="Times New Roman" w:eastAsia="Times New Roman" w:hAnsi="Times New Roman"/>
                <w:bCs/>
                <w:sz w:val="24"/>
                <w:szCs w:val="24"/>
                <w:highlight w:val="white"/>
                <w:lang w:val="uk-UA"/>
              </w:rPr>
            </w:pPr>
            <w:r>
              <w:rPr>
                <w:rFonts w:ascii="Times New Roman" w:hAnsi="Times New Roman"/>
                <w:highlight w:val="white"/>
                <w:lang w:val="uk-UA"/>
              </w:rPr>
              <w:lastRenderedPageBreak/>
              <w:t xml:space="preserve">6.5. </w:t>
            </w:r>
          </w:p>
        </w:tc>
        <w:tc>
          <w:tcPr>
            <w:tcW w:w="3181" w:type="dxa"/>
            <w:vAlign w:val="center"/>
          </w:tcPr>
          <w:p w14:paraId="47831342" w14:textId="55F124DD" w:rsidR="00281C0B" w:rsidRPr="008614F0" w:rsidRDefault="00281C0B" w:rsidP="00281C0B">
            <w:pPr>
              <w:rPr>
                <w:rFonts w:ascii="Times New Roman" w:eastAsia="Times New Roman" w:hAnsi="Times New Roman"/>
                <w:sz w:val="24"/>
                <w:szCs w:val="24"/>
                <w:highlight w:val="white"/>
                <w:lang w:val="uk-UA"/>
              </w:rPr>
            </w:pPr>
            <w:r>
              <w:rPr>
                <w:rFonts w:ascii="Times New Roman" w:hAnsi="Times New Roman"/>
                <w:highlight w:val="white"/>
                <w:lang w:val="uk-UA"/>
              </w:rPr>
              <w:t>Додатки до оголошення</w:t>
            </w:r>
          </w:p>
        </w:tc>
        <w:tc>
          <w:tcPr>
            <w:tcW w:w="6319" w:type="dxa"/>
          </w:tcPr>
          <w:p w14:paraId="1F2002D6" w14:textId="77777777" w:rsidR="00281C0B" w:rsidRPr="00281C0B" w:rsidRDefault="00281C0B" w:rsidP="00281C0B">
            <w:pPr>
              <w:spacing w:after="0" w:line="240" w:lineRule="auto"/>
              <w:jc w:val="both"/>
              <w:rPr>
                <w:rFonts w:ascii="Times New Roman" w:eastAsia="Times New Roman" w:hAnsi="Times New Roman"/>
                <w:sz w:val="24"/>
                <w:szCs w:val="24"/>
                <w:highlight w:val="white"/>
                <w:lang w:val="uk-UA"/>
              </w:rPr>
            </w:pPr>
            <w:r w:rsidRPr="00281C0B">
              <w:rPr>
                <w:rFonts w:ascii="Times New Roman" w:eastAsia="Times New Roman" w:hAnsi="Times New Roman"/>
                <w:sz w:val="24"/>
                <w:szCs w:val="24"/>
                <w:highlight w:val="white"/>
                <w:lang w:val="uk-UA"/>
              </w:rPr>
              <w:t>1)</w:t>
            </w:r>
            <w:r w:rsidRPr="00281C0B">
              <w:rPr>
                <w:rFonts w:ascii="Times New Roman" w:eastAsia="Times New Roman" w:hAnsi="Times New Roman"/>
                <w:sz w:val="24"/>
                <w:szCs w:val="24"/>
                <w:highlight w:val="white"/>
                <w:lang w:val="uk-UA"/>
              </w:rPr>
              <w:tab/>
              <w:t>Пропозиція;</w:t>
            </w:r>
          </w:p>
          <w:p w14:paraId="2A198956" w14:textId="77777777" w:rsidR="00281C0B" w:rsidRPr="00281C0B" w:rsidRDefault="00281C0B" w:rsidP="00281C0B">
            <w:pPr>
              <w:spacing w:after="0" w:line="240" w:lineRule="auto"/>
              <w:jc w:val="both"/>
              <w:rPr>
                <w:rFonts w:ascii="Times New Roman" w:eastAsia="Times New Roman" w:hAnsi="Times New Roman"/>
                <w:sz w:val="24"/>
                <w:szCs w:val="24"/>
                <w:highlight w:val="white"/>
                <w:lang w:val="uk-UA"/>
              </w:rPr>
            </w:pPr>
            <w:r w:rsidRPr="00281C0B">
              <w:rPr>
                <w:rFonts w:ascii="Times New Roman" w:eastAsia="Times New Roman" w:hAnsi="Times New Roman"/>
                <w:sz w:val="24"/>
                <w:szCs w:val="24"/>
                <w:highlight w:val="white"/>
                <w:lang w:val="uk-UA"/>
              </w:rPr>
              <w:t>2)</w:t>
            </w:r>
            <w:r w:rsidRPr="00281C0B">
              <w:rPr>
                <w:rFonts w:ascii="Times New Roman" w:eastAsia="Times New Roman" w:hAnsi="Times New Roman"/>
                <w:sz w:val="24"/>
                <w:szCs w:val="24"/>
                <w:highlight w:val="white"/>
                <w:lang w:val="uk-UA"/>
              </w:rPr>
              <w:tab/>
              <w:t>Кваліфікаційні критерії;</w:t>
            </w:r>
          </w:p>
          <w:p w14:paraId="30B6678F" w14:textId="77777777" w:rsidR="00281C0B" w:rsidRPr="00281C0B" w:rsidRDefault="00281C0B" w:rsidP="00281C0B">
            <w:pPr>
              <w:spacing w:after="0" w:line="240" w:lineRule="auto"/>
              <w:jc w:val="both"/>
              <w:rPr>
                <w:rFonts w:ascii="Times New Roman" w:eastAsia="Times New Roman" w:hAnsi="Times New Roman"/>
                <w:sz w:val="24"/>
                <w:szCs w:val="24"/>
                <w:highlight w:val="white"/>
                <w:lang w:val="uk-UA"/>
              </w:rPr>
            </w:pPr>
            <w:r w:rsidRPr="00281C0B">
              <w:rPr>
                <w:rFonts w:ascii="Times New Roman" w:eastAsia="Times New Roman" w:hAnsi="Times New Roman"/>
                <w:sz w:val="24"/>
                <w:szCs w:val="24"/>
                <w:highlight w:val="white"/>
                <w:lang w:val="uk-UA"/>
              </w:rPr>
              <w:t>3)</w:t>
            </w:r>
            <w:r w:rsidRPr="00281C0B">
              <w:rPr>
                <w:rFonts w:ascii="Times New Roman" w:eastAsia="Times New Roman" w:hAnsi="Times New Roman"/>
                <w:sz w:val="24"/>
                <w:szCs w:val="24"/>
                <w:highlight w:val="white"/>
                <w:lang w:val="uk-UA"/>
              </w:rPr>
              <w:tab/>
              <w:t>Технічні вимоги;</w:t>
            </w:r>
          </w:p>
          <w:p w14:paraId="0A8699E1" w14:textId="60AF9F15" w:rsidR="00281C0B" w:rsidRPr="008614F0" w:rsidRDefault="00281C0B" w:rsidP="00281C0B">
            <w:pPr>
              <w:spacing w:after="0" w:line="240" w:lineRule="auto"/>
              <w:jc w:val="both"/>
              <w:rPr>
                <w:rFonts w:ascii="Times New Roman" w:eastAsia="Times New Roman" w:hAnsi="Times New Roman"/>
                <w:sz w:val="24"/>
                <w:szCs w:val="24"/>
                <w:highlight w:val="white"/>
                <w:lang w:val="uk-UA"/>
              </w:rPr>
            </w:pPr>
            <w:r w:rsidRPr="00281C0B">
              <w:rPr>
                <w:rFonts w:ascii="Times New Roman" w:eastAsia="Times New Roman" w:hAnsi="Times New Roman"/>
                <w:sz w:val="24"/>
                <w:szCs w:val="24"/>
                <w:highlight w:val="white"/>
                <w:lang w:val="uk-UA"/>
              </w:rPr>
              <w:t>4)</w:t>
            </w:r>
            <w:r w:rsidRPr="00281C0B">
              <w:rPr>
                <w:rFonts w:ascii="Times New Roman" w:eastAsia="Times New Roman" w:hAnsi="Times New Roman"/>
                <w:sz w:val="24"/>
                <w:szCs w:val="24"/>
                <w:highlight w:val="white"/>
                <w:lang w:val="uk-UA"/>
              </w:rPr>
              <w:tab/>
              <w:t>Проект договору.</w:t>
            </w:r>
          </w:p>
        </w:tc>
      </w:tr>
    </w:tbl>
    <w:p w14:paraId="59E105E6" w14:textId="77777777" w:rsidR="00646DB6" w:rsidRPr="008614F0" w:rsidRDefault="00646DB6">
      <w:pPr>
        <w:ind w:right="22"/>
        <w:jc w:val="center"/>
        <w:rPr>
          <w:rFonts w:ascii="Times New Roman" w:hAnsi="Times New Roman"/>
          <w:sz w:val="24"/>
          <w:szCs w:val="24"/>
          <w:highlight w:val="white"/>
        </w:rPr>
      </w:pPr>
    </w:p>
    <w:sectPr w:rsidR="00646DB6" w:rsidRPr="008614F0" w:rsidSect="0092545E">
      <w:pgSz w:w="11906" w:h="16838"/>
      <w:pgMar w:top="851" w:right="850" w:bottom="1276"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F78E" w14:textId="77777777" w:rsidR="00A56791" w:rsidRDefault="00A56791">
      <w:pPr>
        <w:spacing w:after="0" w:line="240" w:lineRule="auto"/>
      </w:pPr>
      <w:r>
        <w:separator/>
      </w:r>
    </w:p>
  </w:endnote>
  <w:endnote w:type="continuationSeparator" w:id="0">
    <w:p w14:paraId="4C9061F5" w14:textId="77777777" w:rsidR="00A56791" w:rsidRDefault="00A5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7903" w14:textId="77777777" w:rsidR="00A56791" w:rsidRDefault="00A56791">
      <w:r>
        <w:separator/>
      </w:r>
    </w:p>
  </w:footnote>
  <w:footnote w:type="continuationSeparator" w:id="0">
    <w:p w14:paraId="6E7EFF18" w14:textId="77777777" w:rsidR="00A56791" w:rsidRDefault="00A5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04A8F"/>
    <w:multiLevelType w:val="hybridMultilevel"/>
    <w:tmpl w:val="1812B3E4"/>
    <w:lvl w:ilvl="0" w:tplc="AFD63C1A">
      <w:start w:val="1"/>
      <w:numFmt w:val="bullet"/>
      <w:lvlText w:val=""/>
      <w:lvlJc w:val="left"/>
      <w:pPr>
        <w:ind w:left="720" w:hanging="360"/>
      </w:pPr>
      <w:rPr>
        <w:rFonts w:ascii="Symbol" w:hAnsi="Symbol" w:hint="default"/>
      </w:rPr>
    </w:lvl>
    <w:lvl w:ilvl="1" w:tplc="16A88870">
      <w:start w:val="1"/>
      <w:numFmt w:val="bullet"/>
      <w:lvlText w:val="o"/>
      <w:lvlJc w:val="left"/>
      <w:pPr>
        <w:ind w:left="1440" w:hanging="360"/>
      </w:pPr>
      <w:rPr>
        <w:rFonts w:ascii="Courier New" w:hAnsi="Courier New" w:cs="Courier New" w:hint="default"/>
      </w:rPr>
    </w:lvl>
    <w:lvl w:ilvl="2" w:tplc="B1BAB4BA">
      <w:start w:val="1"/>
      <w:numFmt w:val="bullet"/>
      <w:lvlText w:val=""/>
      <w:lvlJc w:val="left"/>
      <w:pPr>
        <w:ind w:left="2160" w:hanging="360"/>
      </w:pPr>
      <w:rPr>
        <w:rFonts w:ascii="Wingdings" w:hAnsi="Wingdings" w:hint="default"/>
      </w:rPr>
    </w:lvl>
    <w:lvl w:ilvl="3" w:tplc="B4BAEF14">
      <w:start w:val="1"/>
      <w:numFmt w:val="bullet"/>
      <w:lvlText w:val=""/>
      <w:lvlJc w:val="left"/>
      <w:pPr>
        <w:ind w:left="2880" w:hanging="360"/>
      </w:pPr>
      <w:rPr>
        <w:rFonts w:ascii="Symbol" w:hAnsi="Symbol" w:hint="default"/>
      </w:rPr>
    </w:lvl>
    <w:lvl w:ilvl="4" w:tplc="88B85E6E">
      <w:start w:val="1"/>
      <w:numFmt w:val="bullet"/>
      <w:lvlText w:val="o"/>
      <w:lvlJc w:val="left"/>
      <w:pPr>
        <w:ind w:left="3600" w:hanging="360"/>
      </w:pPr>
      <w:rPr>
        <w:rFonts w:ascii="Courier New" w:hAnsi="Courier New" w:cs="Courier New" w:hint="default"/>
      </w:rPr>
    </w:lvl>
    <w:lvl w:ilvl="5" w:tplc="FB9084FE">
      <w:start w:val="1"/>
      <w:numFmt w:val="bullet"/>
      <w:lvlText w:val=""/>
      <w:lvlJc w:val="left"/>
      <w:pPr>
        <w:ind w:left="4320" w:hanging="360"/>
      </w:pPr>
      <w:rPr>
        <w:rFonts w:ascii="Wingdings" w:hAnsi="Wingdings" w:hint="default"/>
      </w:rPr>
    </w:lvl>
    <w:lvl w:ilvl="6" w:tplc="815AD39E">
      <w:start w:val="1"/>
      <w:numFmt w:val="bullet"/>
      <w:lvlText w:val=""/>
      <w:lvlJc w:val="left"/>
      <w:pPr>
        <w:ind w:left="5040" w:hanging="360"/>
      </w:pPr>
      <w:rPr>
        <w:rFonts w:ascii="Symbol" w:hAnsi="Symbol" w:hint="default"/>
      </w:rPr>
    </w:lvl>
    <w:lvl w:ilvl="7" w:tplc="F768F402">
      <w:start w:val="1"/>
      <w:numFmt w:val="bullet"/>
      <w:lvlText w:val="o"/>
      <w:lvlJc w:val="left"/>
      <w:pPr>
        <w:ind w:left="5760" w:hanging="360"/>
      </w:pPr>
      <w:rPr>
        <w:rFonts w:ascii="Courier New" w:hAnsi="Courier New" w:cs="Courier New" w:hint="default"/>
      </w:rPr>
    </w:lvl>
    <w:lvl w:ilvl="8" w:tplc="9C747546">
      <w:start w:val="1"/>
      <w:numFmt w:val="bullet"/>
      <w:lvlText w:val=""/>
      <w:lvlJc w:val="left"/>
      <w:pPr>
        <w:ind w:left="6480" w:hanging="360"/>
      </w:pPr>
      <w:rPr>
        <w:rFonts w:ascii="Wingdings" w:hAnsi="Wingdings" w:hint="default"/>
      </w:rPr>
    </w:lvl>
  </w:abstractNum>
  <w:abstractNum w:abstractNumId="1" w15:restartNumberingAfterBreak="0">
    <w:nsid w:val="3ED06584"/>
    <w:multiLevelType w:val="hybridMultilevel"/>
    <w:tmpl w:val="90E8999E"/>
    <w:lvl w:ilvl="0" w:tplc="ECD0A036">
      <w:start w:val="1"/>
      <w:numFmt w:val="bullet"/>
      <w:lvlText w:val=""/>
      <w:lvlJc w:val="left"/>
      <w:pPr>
        <w:ind w:left="720" w:hanging="360"/>
      </w:pPr>
      <w:rPr>
        <w:rFonts w:ascii="Symbol" w:hAnsi="Symbol" w:hint="default"/>
      </w:rPr>
    </w:lvl>
    <w:lvl w:ilvl="1" w:tplc="DBA26C84">
      <w:start w:val="1"/>
      <w:numFmt w:val="bullet"/>
      <w:lvlText w:val="o"/>
      <w:lvlJc w:val="left"/>
      <w:pPr>
        <w:ind w:left="1440" w:hanging="360"/>
      </w:pPr>
      <w:rPr>
        <w:rFonts w:ascii="Courier New" w:hAnsi="Courier New" w:cs="Courier New" w:hint="default"/>
      </w:rPr>
    </w:lvl>
    <w:lvl w:ilvl="2" w:tplc="A6688CDE">
      <w:start w:val="1"/>
      <w:numFmt w:val="bullet"/>
      <w:lvlText w:val=""/>
      <w:lvlJc w:val="left"/>
      <w:pPr>
        <w:ind w:left="2160" w:hanging="360"/>
      </w:pPr>
      <w:rPr>
        <w:rFonts w:ascii="Wingdings" w:hAnsi="Wingdings" w:hint="default"/>
      </w:rPr>
    </w:lvl>
    <w:lvl w:ilvl="3" w:tplc="8C3A29A4">
      <w:start w:val="1"/>
      <w:numFmt w:val="bullet"/>
      <w:lvlText w:val=""/>
      <w:lvlJc w:val="left"/>
      <w:pPr>
        <w:ind w:left="2880" w:hanging="360"/>
      </w:pPr>
      <w:rPr>
        <w:rFonts w:ascii="Symbol" w:hAnsi="Symbol" w:hint="default"/>
      </w:rPr>
    </w:lvl>
    <w:lvl w:ilvl="4" w:tplc="04964356">
      <w:start w:val="1"/>
      <w:numFmt w:val="bullet"/>
      <w:lvlText w:val="o"/>
      <w:lvlJc w:val="left"/>
      <w:pPr>
        <w:ind w:left="3600" w:hanging="360"/>
      </w:pPr>
      <w:rPr>
        <w:rFonts w:ascii="Courier New" w:hAnsi="Courier New" w:cs="Courier New" w:hint="default"/>
      </w:rPr>
    </w:lvl>
    <w:lvl w:ilvl="5" w:tplc="B39A98A4">
      <w:start w:val="1"/>
      <w:numFmt w:val="bullet"/>
      <w:lvlText w:val=""/>
      <w:lvlJc w:val="left"/>
      <w:pPr>
        <w:ind w:left="4320" w:hanging="360"/>
      </w:pPr>
      <w:rPr>
        <w:rFonts w:ascii="Wingdings" w:hAnsi="Wingdings" w:hint="default"/>
      </w:rPr>
    </w:lvl>
    <w:lvl w:ilvl="6" w:tplc="3B1AA190">
      <w:start w:val="1"/>
      <w:numFmt w:val="bullet"/>
      <w:lvlText w:val=""/>
      <w:lvlJc w:val="left"/>
      <w:pPr>
        <w:ind w:left="5040" w:hanging="360"/>
      </w:pPr>
      <w:rPr>
        <w:rFonts w:ascii="Symbol" w:hAnsi="Symbol" w:hint="default"/>
      </w:rPr>
    </w:lvl>
    <w:lvl w:ilvl="7" w:tplc="799E47D4">
      <w:start w:val="1"/>
      <w:numFmt w:val="bullet"/>
      <w:lvlText w:val="o"/>
      <w:lvlJc w:val="left"/>
      <w:pPr>
        <w:ind w:left="5760" w:hanging="360"/>
      </w:pPr>
      <w:rPr>
        <w:rFonts w:ascii="Courier New" w:hAnsi="Courier New" w:cs="Courier New" w:hint="default"/>
      </w:rPr>
    </w:lvl>
    <w:lvl w:ilvl="8" w:tplc="250EE9E8">
      <w:start w:val="1"/>
      <w:numFmt w:val="bullet"/>
      <w:lvlText w:val=""/>
      <w:lvlJc w:val="left"/>
      <w:pPr>
        <w:ind w:left="6480" w:hanging="360"/>
      </w:pPr>
      <w:rPr>
        <w:rFonts w:ascii="Wingdings" w:hAnsi="Wingdings" w:hint="default"/>
      </w:rPr>
    </w:lvl>
  </w:abstractNum>
  <w:abstractNum w:abstractNumId="2" w15:restartNumberingAfterBreak="0">
    <w:nsid w:val="50E934AD"/>
    <w:multiLevelType w:val="hybridMultilevel"/>
    <w:tmpl w:val="1C7E8CA6"/>
    <w:lvl w:ilvl="0" w:tplc="261C4D8C">
      <w:start w:val="5"/>
      <w:numFmt w:val="bullet"/>
      <w:lvlText w:val="-"/>
      <w:lvlJc w:val="left"/>
      <w:pPr>
        <w:ind w:left="720" w:hanging="360"/>
      </w:pPr>
      <w:rPr>
        <w:rFonts w:ascii="Times New Roman" w:eastAsia="Times New Roman" w:hAnsi="Times New Roman" w:cs="Times New Roman" w:hint="default"/>
      </w:rPr>
    </w:lvl>
    <w:lvl w:ilvl="1" w:tplc="563E150E">
      <w:start w:val="1"/>
      <w:numFmt w:val="bullet"/>
      <w:lvlText w:val="o"/>
      <w:lvlJc w:val="left"/>
      <w:pPr>
        <w:ind w:left="1440" w:hanging="360"/>
      </w:pPr>
      <w:rPr>
        <w:rFonts w:ascii="Courier New" w:hAnsi="Courier New" w:cs="Courier New" w:hint="default"/>
      </w:rPr>
    </w:lvl>
    <w:lvl w:ilvl="2" w:tplc="1E60C310">
      <w:start w:val="1"/>
      <w:numFmt w:val="bullet"/>
      <w:lvlText w:val=""/>
      <w:lvlJc w:val="left"/>
      <w:pPr>
        <w:ind w:left="2160" w:hanging="360"/>
      </w:pPr>
      <w:rPr>
        <w:rFonts w:ascii="Wingdings" w:hAnsi="Wingdings" w:hint="default"/>
      </w:rPr>
    </w:lvl>
    <w:lvl w:ilvl="3" w:tplc="EF5413D4">
      <w:start w:val="1"/>
      <w:numFmt w:val="bullet"/>
      <w:lvlText w:val=""/>
      <w:lvlJc w:val="left"/>
      <w:pPr>
        <w:ind w:left="2880" w:hanging="360"/>
      </w:pPr>
      <w:rPr>
        <w:rFonts w:ascii="Symbol" w:hAnsi="Symbol" w:hint="default"/>
      </w:rPr>
    </w:lvl>
    <w:lvl w:ilvl="4" w:tplc="270664A4">
      <w:start w:val="1"/>
      <w:numFmt w:val="bullet"/>
      <w:lvlText w:val="o"/>
      <w:lvlJc w:val="left"/>
      <w:pPr>
        <w:ind w:left="3600" w:hanging="360"/>
      </w:pPr>
      <w:rPr>
        <w:rFonts w:ascii="Courier New" w:hAnsi="Courier New" w:cs="Courier New" w:hint="default"/>
      </w:rPr>
    </w:lvl>
    <w:lvl w:ilvl="5" w:tplc="515CA8BA">
      <w:start w:val="1"/>
      <w:numFmt w:val="bullet"/>
      <w:lvlText w:val=""/>
      <w:lvlJc w:val="left"/>
      <w:pPr>
        <w:ind w:left="4320" w:hanging="360"/>
      </w:pPr>
      <w:rPr>
        <w:rFonts w:ascii="Wingdings" w:hAnsi="Wingdings" w:hint="default"/>
      </w:rPr>
    </w:lvl>
    <w:lvl w:ilvl="6" w:tplc="948AE522">
      <w:start w:val="1"/>
      <w:numFmt w:val="bullet"/>
      <w:lvlText w:val=""/>
      <w:lvlJc w:val="left"/>
      <w:pPr>
        <w:ind w:left="5040" w:hanging="360"/>
      </w:pPr>
      <w:rPr>
        <w:rFonts w:ascii="Symbol" w:hAnsi="Symbol" w:hint="default"/>
      </w:rPr>
    </w:lvl>
    <w:lvl w:ilvl="7" w:tplc="03B81032">
      <w:start w:val="1"/>
      <w:numFmt w:val="bullet"/>
      <w:lvlText w:val="o"/>
      <w:lvlJc w:val="left"/>
      <w:pPr>
        <w:ind w:left="5760" w:hanging="360"/>
      </w:pPr>
      <w:rPr>
        <w:rFonts w:ascii="Courier New" w:hAnsi="Courier New" w:cs="Courier New" w:hint="default"/>
      </w:rPr>
    </w:lvl>
    <w:lvl w:ilvl="8" w:tplc="B832FB4E">
      <w:start w:val="1"/>
      <w:numFmt w:val="bullet"/>
      <w:lvlText w:val=""/>
      <w:lvlJc w:val="left"/>
      <w:pPr>
        <w:ind w:left="6480" w:hanging="360"/>
      </w:pPr>
      <w:rPr>
        <w:rFonts w:ascii="Wingdings" w:hAnsi="Wingdings" w:hint="default"/>
      </w:rPr>
    </w:lvl>
  </w:abstractNum>
  <w:abstractNum w:abstractNumId="3" w15:restartNumberingAfterBreak="0">
    <w:nsid w:val="532B6F05"/>
    <w:multiLevelType w:val="hybridMultilevel"/>
    <w:tmpl w:val="DAEAC25E"/>
    <w:lvl w:ilvl="0" w:tplc="2EBE937E">
      <w:start w:val="2"/>
      <w:numFmt w:val="bullet"/>
      <w:lvlText w:val="-"/>
      <w:lvlJc w:val="left"/>
      <w:pPr>
        <w:ind w:left="720" w:hanging="360"/>
      </w:pPr>
      <w:rPr>
        <w:rFonts w:ascii="Times New Roman" w:eastAsia="Times New Roman" w:hAnsi="Times New Roman" w:cs="Times New Roman" w:hint="default"/>
      </w:rPr>
    </w:lvl>
    <w:lvl w:ilvl="1" w:tplc="C290B256">
      <w:start w:val="1"/>
      <w:numFmt w:val="bullet"/>
      <w:lvlText w:val="o"/>
      <w:lvlJc w:val="left"/>
      <w:pPr>
        <w:ind w:left="1440" w:hanging="360"/>
      </w:pPr>
      <w:rPr>
        <w:rFonts w:ascii="Courier New" w:hAnsi="Courier New" w:cs="Courier New" w:hint="default"/>
      </w:rPr>
    </w:lvl>
    <w:lvl w:ilvl="2" w:tplc="2C308052">
      <w:start w:val="1"/>
      <w:numFmt w:val="bullet"/>
      <w:lvlText w:val=""/>
      <w:lvlJc w:val="left"/>
      <w:pPr>
        <w:ind w:left="2160" w:hanging="360"/>
      </w:pPr>
      <w:rPr>
        <w:rFonts w:ascii="Wingdings" w:hAnsi="Wingdings" w:hint="default"/>
      </w:rPr>
    </w:lvl>
    <w:lvl w:ilvl="3" w:tplc="54E8B894">
      <w:start w:val="1"/>
      <w:numFmt w:val="bullet"/>
      <w:lvlText w:val=""/>
      <w:lvlJc w:val="left"/>
      <w:pPr>
        <w:ind w:left="2880" w:hanging="360"/>
      </w:pPr>
      <w:rPr>
        <w:rFonts w:ascii="Symbol" w:hAnsi="Symbol" w:hint="default"/>
      </w:rPr>
    </w:lvl>
    <w:lvl w:ilvl="4" w:tplc="77240D0E">
      <w:start w:val="1"/>
      <w:numFmt w:val="bullet"/>
      <w:lvlText w:val="o"/>
      <w:lvlJc w:val="left"/>
      <w:pPr>
        <w:ind w:left="3600" w:hanging="360"/>
      </w:pPr>
      <w:rPr>
        <w:rFonts w:ascii="Courier New" w:hAnsi="Courier New" w:cs="Courier New" w:hint="default"/>
      </w:rPr>
    </w:lvl>
    <w:lvl w:ilvl="5" w:tplc="41DE683C">
      <w:start w:val="1"/>
      <w:numFmt w:val="bullet"/>
      <w:lvlText w:val=""/>
      <w:lvlJc w:val="left"/>
      <w:pPr>
        <w:ind w:left="4320" w:hanging="360"/>
      </w:pPr>
      <w:rPr>
        <w:rFonts w:ascii="Wingdings" w:hAnsi="Wingdings" w:hint="default"/>
      </w:rPr>
    </w:lvl>
    <w:lvl w:ilvl="6" w:tplc="4AD40420">
      <w:start w:val="1"/>
      <w:numFmt w:val="bullet"/>
      <w:lvlText w:val=""/>
      <w:lvlJc w:val="left"/>
      <w:pPr>
        <w:ind w:left="5040" w:hanging="360"/>
      </w:pPr>
      <w:rPr>
        <w:rFonts w:ascii="Symbol" w:hAnsi="Symbol" w:hint="default"/>
      </w:rPr>
    </w:lvl>
    <w:lvl w:ilvl="7" w:tplc="C2CA70F6">
      <w:start w:val="1"/>
      <w:numFmt w:val="bullet"/>
      <w:lvlText w:val="o"/>
      <w:lvlJc w:val="left"/>
      <w:pPr>
        <w:ind w:left="5760" w:hanging="360"/>
      </w:pPr>
      <w:rPr>
        <w:rFonts w:ascii="Courier New" w:hAnsi="Courier New" w:cs="Courier New" w:hint="default"/>
      </w:rPr>
    </w:lvl>
    <w:lvl w:ilvl="8" w:tplc="2C5E640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B6"/>
    <w:rsid w:val="00147555"/>
    <w:rsid w:val="001907AE"/>
    <w:rsid w:val="002412FC"/>
    <w:rsid w:val="00246D22"/>
    <w:rsid w:val="00281C0B"/>
    <w:rsid w:val="004D4711"/>
    <w:rsid w:val="004F6563"/>
    <w:rsid w:val="00513633"/>
    <w:rsid w:val="005455C9"/>
    <w:rsid w:val="00560524"/>
    <w:rsid w:val="00594639"/>
    <w:rsid w:val="005B3A23"/>
    <w:rsid w:val="005D5509"/>
    <w:rsid w:val="00646DB6"/>
    <w:rsid w:val="00704EBB"/>
    <w:rsid w:val="008614F0"/>
    <w:rsid w:val="00882A9E"/>
    <w:rsid w:val="008D43C0"/>
    <w:rsid w:val="00913E91"/>
    <w:rsid w:val="0092545E"/>
    <w:rsid w:val="00990C72"/>
    <w:rsid w:val="00996B01"/>
    <w:rsid w:val="00A071DA"/>
    <w:rsid w:val="00A14A2D"/>
    <w:rsid w:val="00A56791"/>
    <w:rsid w:val="00AC4315"/>
    <w:rsid w:val="00BC2729"/>
    <w:rsid w:val="00C30693"/>
    <w:rsid w:val="00D23AC9"/>
    <w:rsid w:val="00E735AA"/>
    <w:rsid w:val="00EB5378"/>
    <w:rsid w:val="00F60AC8"/>
    <w:rsid w:val="00F7193F"/>
    <w:rsid w:val="00FF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6E7D"/>
  <w15:docId w15:val="{E731AF2B-D024-4360-A5FF-0D54E50D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60" w:line="259" w:lineRule="auto"/>
    </w:pPr>
    <w:rPr>
      <w:rFonts w:ascii="Calibri" w:eastAsia="Calibri" w:hAnsi="Calibri"/>
      <w:sz w:val="22"/>
      <w:lang w:val="ru-RU"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21"/>
    <w:uiPriority w:val="10"/>
    <w:qFormat/>
    <w:pPr>
      <w:spacing w:before="300" w:after="200"/>
      <w:contextualSpacing/>
    </w:pPr>
    <w:rPr>
      <w:sz w:val="48"/>
      <w:szCs w:val="48"/>
    </w:rPr>
  </w:style>
  <w:style w:type="character" w:customStyle="1" w:styleId="21">
    <w:name w:val="Назва Знак2"/>
    <w:basedOn w:val="a0"/>
    <w:link w:val="a3"/>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ідзаголовок Знак"/>
    <w:basedOn w:val="a0"/>
    <w:link w:val="a4"/>
    <w:uiPriority w:val="11"/>
    <w:rPr>
      <w:sz w:val="24"/>
      <w:szCs w:val="24"/>
    </w:rPr>
  </w:style>
  <w:style w:type="paragraph" w:styleId="a6">
    <w:name w:val="Quote"/>
    <w:basedOn w:val="a"/>
    <w:next w:val="a"/>
    <w:link w:val="a7"/>
    <w:uiPriority w:val="29"/>
    <w:qFormat/>
    <w:pPr>
      <w:ind w:left="720" w:right="720"/>
    </w:pPr>
    <w:rPr>
      <w:i/>
    </w:rPr>
  </w:style>
  <w:style w:type="character" w:customStyle="1" w:styleId="a7">
    <w:name w:val="Цитата Знак"/>
    <w:link w:val="a6"/>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Pr>
      <w:i/>
    </w:rPr>
  </w:style>
  <w:style w:type="character" w:customStyle="1" w:styleId="11">
    <w:name w:val="Верхній колонтитул Знак1"/>
    <w:basedOn w:val="a0"/>
    <w:link w:val="aa"/>
    <w:uiPriority w:val="99"/>
  </w:style>
  <w:style w:type="character" w:customStyle="1" w:styleId="FooterChar">
    <w:name w:val="Footer Char"/>
    <w:basedOn w:val="a0"/>
    <w:uiPriority w:val="99"/>
  </w:style>
  <w:style w:type="character" w:customStyle="1" w:styleId="12">
    <w:name w:val="Нижній колонтитул Знак1"/>
    <w:link w:val="ab"/>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lang w:val="ru-RU"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WW8Num1z0">
    <w:name w:val="WW8Num1z0"/>
    <w:rPr>
      <w:rFonts w:ascii="Times New Roman" w:hAnsi="Times New Roman" w:cs="Times New Roman"/>
      <w:u w:val="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5">
    <w:name w:val="Шрифт абзацу за промовчанням1"/>
  </w:style>
  <w:style w:type="character" w:styleId="af0">
    <w:name w:val="Hyperlink"/>
    <w:uiPriority w:val="99"/>
    <w:rPr>
      <w:color w:val="0000FF"/>
      <w:u w:val="single"/>
    </w:rPr>
  </w:style>
  <w:style w:type="character" w:customStyle="1" w:styleId="af1">
    <w:name w:val="Без інтервалів Знак"/>
    <w:rPr>
      <w:rFonts w:eastAsia="Times New Roman"/>
      <w:sz w:val="22"/>
      <w:szCs w:val="22"/>
      <w:lang w:bidi="ar-SA"/>
    </w:rPr>
  </w:style>
  <w:style w:type="character" w:customStyle="1" w:styleId="af2">
    <w:name w:val="Верхній колонтитул Знак"/>
    <w:basedOn w:val="15"/>
    <w:rPr>
      <w:rFonts w:ascii="Times New Roman CYR" w:eastAsia="Times New Roman" w:hAnsi="Times New Roman CYR" w:cs="Times New Roman CYR"/>
      <w:sz w:val="24"/>
      <w:szCs w:val="24"/>
      <w:lang w:val="ru-RU"/>
    </w:rPr>
  </w:style>
  <w:style w:type="character" w:customStyle="1" w:styleId="af3">
    <w:name w:val="Нижній колонтитул Знак"/>
    <w:basedOn w:val="15"/>
    <w:rPr>
      <w:rFonts w:ascii="Times New Roman CYR" w:eastAsia="Times New Roman" w:hAnsi="Times New Roman CYR" w:cs="Times New Roman CYR"/>
      <w:sz w:val="24"/>
      <w:szCs w:val="24"/>
      <w:lang w:val="ru-RU"/>
    </w:rPr>
  </w:style>
  <w:style w:type="character" w:customStyle="1" w:styleId="af4">
    <w:name w:val="Основний текст з відступом Знак"/>
    <w:basedOn w:val="15"/>
    <w:rPr>
      <w:rFonts w:ascii="Times New Roman" w:hAnsi="Times New Roman" w:cs="Times New Roman"/>
      <w:sz w:val="24"/>
      <w:szCs w:val="24"/>
    </w:rPr>
  </w:style>
  <w:style w:type="character" w:customStyle="1" w:styleId="NoSpacingChar">
    <w:name w:val="No Spacing Char"/>
    <w:rPr>
      <w:sz w:val="22"/>
      <w:lang w:val="uk-UA" w:bidi="ar-SA"/>
    </w:rPr>
  </w:style>
  <w:style w:type="character" w:customStyle="1" w:styleId="Bodytext">
    <w:name w:val="Body text_"/>
    <w:rPr>
      <w:sz w:val="24"/>
      <w:szCs w:val="24"/>
      <w:shd w:val="clear" w:color="auto" w:fill="FFFFFF"/>
    </w:rPr>
  </w:style>
  <w:style w:type="character" w:customStyle="1" w:styleId="Bodytext7">
    <w:name w:val="Body text7"/>
    <w:rPr>
      <w:rFonts w:ascii="Times New Roman" w:hAnsi="Times New Roman" w:cs="Times New Roman" w:hint="default"/>
      <w:spacing w:val="0"/>
      <w:sz w:val="24"/>
      <w:szCs w:val="24"/>
      <w:u w:val="single"/>
      <w:lang w:bidi="ar-SA"/>
    </w:rPr>
  </w:style>
  <w:style w:type="character" w:customStyle="1" w:styleId="apple-converted-space">
    <w:name w:val="apple-converted-space"/>
  </w:style>
  <w:style w:type="character" w:customStyle="1" w:styleId="33">
    <w:name w:val="Основний текст з відступом 3 Знак"/>
    <w:basedOn w:val="15"/>
    <w:rPr>
      <w:rFonts w:ascii="Times New Roman CYR" w:eastAsia="Times New Roman" w:hAnsi="Times New Roman CYR" w:cs="Times New Roman CYR"/>
      <w:sz w:val="16"/>
      <w:szCs w:val="16"/>
      <w:lang w:val="ru-RU"/>
    </w:rPr>
  </w:style>
  <w:style w:type="character" w:customStyle="1" w:styleId="af5">
    <w:name w:val="Назва Знак"/>
    <w:rPr>
      <w:b/>
      <w:sz w:val="24"/>
      <w:szCs w:val="24"/>
      <w:lang w:val="ru-RU"/>
    </w:rPr>
  </w:style>
  <w:style w:type="character" w:customStyle="1" w:styleId="16">
    <w:name w:val="Назва Знак1"/>
    <w:basedOn w:val="15"/>
    <w:rPr>
      <w:rFonts w:ascii="Cambria" w:eastAsia="Times New Roman" w:hAnsi="Cambria" w:cs="Times New Roman"/>
      <w:b/>
      <w:bCs/>
      <w:sz w:val="32"/>
      <w:szCs w:val="32"/>
      <w:lang w:val="ru-RU"/>
    </w:rPr>
  </w:style>
  <w:style w:type="paragraph" w:customStyle="1" w:styleId="17">
    <w:name w:val="Заголовок1"/>
    <w:basedOn w:val="a"/>
    <w:next w:val="af6"/>
    <w:pPr>
      <w:jc w:val="center"/>
    </w:pPr>
    <w:rPr>
      <w:b/>
    </w:rPr>
  </w:style>
  <w:style w:type="paragraph" w:styleId="af6">
    <w:name w:val="Body Text"/>
    <w:basedOn w:val="a"/>
    <w:pPr>
      <w:spacing w:after="140" w:line="288" w:lineRule="auto"/>
    </w:pPr>
  </w:style>
  <w:style w:type="paragraph" w:styleId="af7">
    <w:name w:val="List"/>
    <w:basedOn w:val="af6"/>
    <w:rPr>
      <w:rFonts w:cs="Mangal"/>
    </w:rPr>
  </w:style>
  <w:style w:type="paragraph" w:styleId="af8">
    <w:name w:val="caption"/>
    <w:basedOn w:val="a"/>
    <w:qFormat/>
    <w:pPr>
      <w:spacing w:before="120" w:after="120"/>
    </w:pPr>
    <w:rPr>
      <w:rFonts w:cs="Mangal"/>
      <w:i/>
      <w:iCs/>
    </w:rPr>
  </w:style>
  <w:style w:type="paragraph" w:customStyle="1" w:styleId="af9">
    <w:name w:val="Покажчик"/>
    <w:basedOn w:val="a"/>
    <w:rPr>
      <w:rFonts w:cs="Mangal"/>
    </w:rPr>
  </w:style>
  <w:style w:type="paragraph" w:styleId="afa">
    <w:name w:val="No Spacing"/>
    <w:qFormat/>
    <w:rPr>
      <w:rFonts w:ascii="Calibri" w:hAnsi="Calibri"/>
      <w:sz w:val="22"/>
      <w:lang w:eastAsia="zh-CN"/>
    </w:rPr>
  </w:style>
  <w:style w:type="paragraph" w:customStyle="1" w:styleId="afb">
    <w:name w:val="Знак Знак Знак Знак Знак"/>
    <w:basedOn w:val="a"/>
    <w:rPr>
      <w:rFonts w:ascii="Verdana" w:hAnsi="Verdana" w:cs="Verdana"/>
      <w:sz w:val="20"/>
      <w:szCs w:val="20"/>
      <w:lang w:val="en-US"/>
    </w:rPr>
  </w:style>
  <w:style w:type="paragraph" w:styleId="aa">
    <w:name w:val="header"/>
    <w:basedOn w:val="a"/>
    <w:link w:val="11"/>
    <w:pPr>
      <w:tabs>
        <w:tab w:val="center" w:pos="4819"/>
        <w:tab w:val="right" w:pos="9639"/>
      </w:tabs>
    </w:pPr>
  </w:style>
  <w:style w:type="paragraph" w:styleId="ab">
    <w:name w:val="footer"/>
    <w:basedOn w:val="a"/>
    <w:link w:val="12"/>
    <w:pPr>
      <w:tabs>
        <w:tab w:val="center" w:pos="4819"/>
        <w:tab w:val="right" w:pos="9639"/>
      </w:tabs>
    </w:pPr>
  </w:style>
  <w:style w:type="paragraph" w:styleId="afc">
    <w:name w:val="Body Text Indent"/>
    <w:basedOn w:val="a"/>
    <w:pPr>
      <w:spacing w:after="120"/>
      <w:ind w:left="283"/>
    </w:pPr>
    <w:rPr>
      <w:rFonts w:ascii="Times New Roman" w:hAnsi="Times New Roman"/>
    </w:rPr>
  </w:style>
  <w:style w:type="paragraph" w:customStyle="1" w:styleId="18">
    <w:name w:val="Без интервала1"/>
    <w:rPr>
      <w:rFonts w:ascii="Calibri" w:eastAsia="Calibri" w:hAnsi="Calibri"/>
      <w:sz w:val="22"/>
      <w:lang w:eastAsia="zh-CN"/>
    </w:rPr>
  </w:style>
  <w:style w:type="paragraph" w:customStyle="1" w:styleId="Bodytext1">
    <w:name w:val="Body text1"/>
    <w:basedOn w:val="a"/>
    <w:pPr>
      <w:shd w:val="clear" w:color="auto" w:fill="FFFFFF"/>
      <w:spacing w:after="240" w:line="240" w:lineRule="atLeast"/>
      <w:ind w:hanging="460"/>
    </w:pPr>
  </w:style>
  <w:style w:type="paragraph" w:customStyle="1" w:styleId="afd">
    <w:name w:val="Знак Знак Знак"/>
    <w:basedOn w:val="a"/>
    <w:rPr>
      <w:rFonts w:ascii="Verdana" w:hAnsi="Verdana"/>
      <w:sz w:val="20"/>
      <w:szCs w:val="20"/>
      <w:lang w:val="en-US"/>
    </w:rPr>
  </w:style>
  <w:style w:type="paragraph" w:customStyle="1" w:styleId="rvps2">
    <w:name w:val="rvps2"/>
    <w:basedOn w:val="a"/>
    <w:pPr>
      <w:spacing w:before="280" w:after="280"/>
    </w:pPr>
    <w:rPr>
      <w:rFonts w:ascii="Times New Roman" w:hAnsi="Times New Roman"/>
    </w:rPr>
  </w:style>
  <w:style w:type="paragraph" w:customStyle="1" w:styleId="310">
    <w:name w:val="Основний текст з відступом 31"/>
    <w:basedOn w:val="a"/>
    <w:pPr>
      <w:spacing w:after="120"/>
      <w:ind w:left="283"/>
    </w:pPr>
    <w:rPr>
      <w:sz w:val="16"/>
      <w:szCs w:val="16"/>
    </w:rPr>
  </w:style>
  <w:style w:type="paragraph" w:customStyle="1" w:styleId="afe">
    <w:name w:val="Вміст таблиці"/>
    <w:basedOn w:val="a"/>
  </w:style>
  <w:style w:type="paragraph" w:customStyle="1" w:styleId="aff">
    <w:name w:val="Заголовок таблиці"/>
    <w:basedOn w:val="afe"/>
    <w:pPr>
      <w:jc w:val="center"/>
    </w:pPr>
    <w:rPr>
      <w:b/>
      <w:bCs/>
    </w:rPr>
  </w:style>
  <w:style w:type="paragraph" w:styleId="aff0">
    <w:name w:val="List Paragraph"/>
    <w:basedOn w:val="a"/>
    <w:uiPriority w:val="34"/>
    <w:qFormat/>
    <w:pPr>
      <w:ind w:left="720"/>
      <w:contextualSpacing/>
    </w:p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у виносці Знак"/>
    <w:basedOn w:val="a0"/>
    <w:link w:val="aff1"/>
    <w:uiPriority w:val="99"/>
    <w:semiHidden/>
    <w:rPr>
      <w:rFonts w:ascii="Segoe UI" w:hAnsi="Segoe UI" w:cs="Segoe UI"/>
      <w:sz w:val="18"/>
      <w:szCs w:val="18"/>
      <w:lang w:val="ru-RU" w:eastAsia="zh-CN"/>
    </w:rPr>
  </w:style>
  <w:style w:type="table" w:styleId="aff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
    <w:name w:val="Незакрита згадка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15669</Words>
  <Characters>8932</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Иван Ярошинский</cp:lastModifiedBy>
  <cp:revision>59</cp:revision>
  <dcterms:created xsi:type="dcterms:W3CDTF">2020-03-19T11:20:00Z</dcterms:created>
  <dcterms:modified xsi:type="dcterms:W3CDTF">2022-08-08T14:26:00Z</dcterms:modified>
</cp:coreProperties>
</file>