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B" w:rsidRPr="00727435" w:rsidRDefault="007832DB" w:rsidP="007832DB">
      <w:pPr>
        <w:rPr>
          <w:sz w:val="22"/>
          <w:szCs w:val="22"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2476C4" w:rsidRPr="002969DC">
        <w:rPr>
          <w:b/>
          <w:lang w:val="uk-UA"/>
        </w:rPr>
        <w:t>5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наведеному нижче,</w:t>
      </w:r>
      <w:r w:rsidRPr="00727435">
        <w:rPr>
          <w:rFonts w:ascii="Times New Roman" w:hAnsi="Times New Roman"/>
          <w:lang w:val="uk-UA"/>
        </w:rPr>
        <w:t xml:space="preserve"> </w:t>
      </w:r>
      <w:r w:rsidRPr="00727435"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 w:rsidRPr="00727435">
        <w:rPr>
          <w:rFonts w:ascii="Times New Roman" w:hAnsi="Times New Roman"/>
          <w:i/>
          <w:iCs/>
          <w:lang w:val="uk-UA"/>
        </w:rPr>
        <w:t>.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lang w:val="uk-UA"/>
        </w:rPr>
      </w:pP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 w:rsidRPr="00727435"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9"/>
        <w:gridCol w:w="3861"/>
      </w:tblGrid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B76326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 w:eastAsia="uk-UA"/>
              </w:rPr>
            </w:pPr>
            <w:r w:rsidRPr="00727435"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Прізвище, ім`я, по батькові</w:t>
            </w:r>
            <w:r w:rsidRPr="00727435"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727435"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 w:rsidRPr="00727435"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</w:tbl>
    <w:p w:rsidR="007832DB" w:rsidRPr="00727435" w:rsidRDefault="007832DB" w:rsidP="007832DB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  <w:r w:rsidRPr="00727435">
        <w:rPr>
          <w:sz w:val="22"/>
          <w:szCs w:val="22"/>
          <w:lang w:val="uk-UA"/>
        </w:rPr>
        <w:t>Датова</w:t>
      </w:r>
      <w:r w:rsidR="00B76326">
        <w:rPr>
          <w:sz w:val="22"/>
          <w:szCs w:val="22"/>
          <w:lang w:val="uk-UA"/>
        </w:rPr>
        <w:t>но: "____"  ________________ 2022ро</w:t>
      </w:r>
      <w:r w:rsidRPr="00727435">
        <w:rPr>
          <w:sz w:val="22"/>
          <w:szCs w:val="22"/>
          <w:lang w:val="uk-UA"/>
        </w:rPr>
        <w:t xml:space="preserve">ку </w:t>
      </w: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Default="007832DB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Pr="002969DC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09541A" w:rsidRPr="002969DC">
        <w:rPr>
          <w:b/>
          <w:lang w:val="uk-UA"/>
        </w:rPr>
        <w:t>6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 w:rsidRPr="00727435">
        <w:rPr>
          <w:b/>
          <w:sz w:val="22"/>
          <w:szCs w:val="22"/>
          <w:lang w:val="uk-UA"/>
        </w:rPr>
        <w:t>ЛИСТ-ЗГОДА</w:t>
      </w:r>
    </w:p>
    <w:p w:rsidR="007832DB" w:rsidRPr="00727435" w:rsidRDefault="007832DB" w:rsidP="007832DB">
      <w:pPr>
        <w:tabs>
          <w:tab w:val="left" w:pos="3585"/>
        </w:tabs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 w:rsidRPr="00727435"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ind w:left="284" w:hanging="284"/>
        <w:jc w:val="right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sz w:val="20"/>
          <w:szCs w:val="20"/>
          <w:lang w:val="uk-UA" w:eastAsia="uk-UA"/>
        </w:rPr>
      </w:pPr>
    </w:p>
    <w:p w:rsidR="00355723" w:rsidRPr="002476C4" w:rsidRDefault="00355723">
      <w:pPr>
        <w:rPr>
          <w:b/>
          <w:sz w:val="20"/>
          <w:szCs w:val="20"/>
          <w:lang w:val="uk-UA" w:eastAsia="uk-UA"/>
        </w:rPr>
      </w:pPr>
    </w:p>
    <w:sectPr w:rsidR="00355723" w:rsidRPr="002476C4" w:rsidSect="004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85" w:rsidRDefault="00900985" w:rsidP="007832DB">
      <w:r>
        <w:separator/>
      </w:r>
    </w:p>
  </w:endnote>
  <w:endnote w:type="continuationSeparator" w:id="0">
    <w:p w:rsidR="00900985" w:rsidRDefault="00900985" w:rsidP="007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85" w:rsidRDefault="00900985" w:rsidP="007832DB">
      <w:r>
        <w:separator/>
      </w:r>
    </w:p>
  </w:footnote>
  <w:footnote w:type="continuationSeparator" w:id="0">
    <w:p w:rsidR="00900985" w:rsidRDefault="00900985" w:rsidP="0078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5B"/>
    <w:rsid w:val="0009541A"/>
    <w:rsid w:val="002476C4"/>
    <w:rsid w:val="002969DC"/>
    <w:rsid w:val="00355723"/>
    <w:rsid w:val="00443DF5"/>
    <w:rsid w:val="00457931"/>
    <w:rsid w:val="00521316"/>
    <w:rsid w:val="007832DB"/>
    <w:rsid w:val="00822780"/>
    <w:rsid w:val="00830A7D"/>
    <w:rsid w:val="00900985"/>
    <w:rsid w:val="00B61C5B"/>
    <w:rsid w:val="00B7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2020-11-21T18:53:00Z</dcterms:created>
  <dcterms:modified xsi:type="dcterms:W3CDTF">2022-08-08T06:09:00Z</dcterms:modified>
</cp:coreProperties>
</file>