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8E" w:rsidRPr="008F2088" w:rsidRDefault="00597F8E" w:rsidP="00597F8E">
      <w:pPr>
        <w:widowControl w:val="0"/>
        <w:autoSpaceDE w:val="0"/>
        <w:autoSpaceDN w:val="0"/>
        <w:adjustRightInd w:val="0"/>
        <w:jc w:val="center"/>
        <w:rPr>
          <w:rFonts w:ascii="Times New Roman CYR" w:hAnsi="Times New Roman CYR" w:cs="Times New Roman CYR"/>
          <w:b/>
          <w:bCs/>
          <w:lang w:val="uk-UA"/>
        </w:rPr>
      </w:pPr>
      <w:r w:rsidRPr="008F2088">
        <w:rPr>
          <w:rFonts w:ascii="Times New Roman CYR" w:hAnsi="Times New Roman CYR" w:cs="Times New Roman CYR"/>
          <w:b/>
          <w:bCs/>
          <w:lang w:val="uk-UA"/>
        </w:rPr>
        <w:t>ЗАПОРІЗЬКЕ КОМУНАЛЬНЕ ПІДПРИЄМСТВО</w:t>
      </w:r>
    </w:p>
    <w:p w:rsidR="00597F8E" w:rsidRPr="008F2088" w:rsidRDefault="00597F8E" w:rsidP="00597F8E">
      <w:pPr>
        <w:widowControl w:val="0"/>
        <w:autoSpaceDE w:val="0"/>
        <w:autoSpaceDN w:val="0"/>
        <w:adjustRightInd w:val="0"/>
        <w:jc w:val="center"/>
        <w:rPr>
          <w:rFonts w:ascii="Times New Roman CYR" w:hAnsi="Times New Roman CYR" w:cs="Times New Roman CYR"/>
          <w:b/>
          <w:bCs/>
          <w:lang w:val="uk-UA"/>
        </w:rPr>
      </w:pPr>
      <w:r w:rsidRPr="008F2088">
        <w:rPr>
          <w:rFonts w:ascii="Times New Roman CYR" w:hAnsi="Times New Roman CYR" w:cs="Times New Roman CYR"/>
          <w:b/>
          <w:bCs/>
          <w:lang w:val="uk-UA"/>
        </w:rPr>
        <w:t>МІСЬКОГО ЕЛЕКТРОТРАНСПОРТУ</w:t>
      </w:r>
    </w:p>
    <w:p w:rsidR="00597F8E" w:rsidRPr="008F2088" w:rsidRDefault="00597F8E" w:rsidP="00597F8E">
      <w:pPr>
        <w:widowControl w:val="0"/>
        <w:autoSpaceDE w:val="0"/>
        <w:autoSpaceDN w:val="0"/>
        <w:adjustRightInd w:val="0"/>
        <w:jc w:val="center"/>
        <w:rPr>
          <w:rFonts w:ascii="Times New Roman CYR" w:hAnsi="Times New Roman CYR" w:cs="Times New Roman CYR"/>
          <w:b/>
          <w:bCs/>
          <w:sz w:val="38"/>
          <w:szCs w:val="38"/>
          <w:lang w:val="uk-UA"/>
        </w:rPr>
      </w:pPr>
      <w:r w:rsidRPr="008F2088">
        <w:rPr>
          <w:rFonts w:ascii="Times New Roman CYR" w:hAnsi="Times New Roman CYR" w:cs="Times New Roman CYR"/>
          <w:b/>
          <w:bCs/>
          <w:lang w:val="uk-UA"/>
        </w:rPr>
        <w:t xml:space="preserve">„ЗАПОРІЖЕЛЕКТРОТРАНС”  </w:t>
      </w:r>
    </w:p>
    <w:p w:rsidR="00597F8E" w:rsidRPr="008F2088" w:rsidRDefault="00597F8E" w:rsidP="00597F8E">
      <w:pPr>
        <w:widowControl w:val="0"/>
        <w:autoSpaceDE w:val="0"/>
        <w:autoSpaceDN w:val="0"/>
        <w:adjustRightInd w:val="0"/>
        <w:rPr>
          <w:rFonts w:ascii="Times New Roman CYR" w:hAnsi="Times New Roman CYR" w:cs="Times New Roman CYR"/>
          <w:b/>
          <w:bCs/>
          <w:sz w:val="38"/>
          <w:szCs w:val="38"/>
          <w:lang w:val="uk-UA"/>
        </w:rPr>
      </w:pPr>
    </w:p>
    <w:tbl>
      <w:tblPr>
        <w:tblW w:w="0" w:type="auto"/>
        <w:tblInd w:w="288" w:type="dxa"/>
        <w:tblLayout w:type="fixed"/>
        <w:tblLook w:val="0000"/>
      </w:tblPr>
      <w:tblGrid>
        <w:gridCol w:w="3931"/>
        <w:gridCol w:w="6095"/>
      </w:tblGrid>
      <w:tr w:rsidR="00597F8E" w:rsidRPr="00096DA5" w:rsidTr="00F934D7">
        <w:tc>
          <w:tcPr>
            <w:tcW w:w="3931" w:type="dxa"/>
            <w:tcBorders>
              <w:top w:val="nil"/>
              <w:left w:val="nil"/>
              <w:bottom w:val="nil"/>
              <w:right w:val="nil"/>
            </w:tcBorders>
          </w:tcPr>
          <w:p w:rsidR="00597F8E" w:rsidRPr="008F2088" w:rsidRDefault="00597F8E" w:rsidP="00F934D7">
            <w:pPr>
              <w:widowControl w:val="0"/>
              <w:autoSpaceDE w:val="0"/>
              <w:autoSpaceDN w:val="0"/>
              <w:adjustRightInd w:val="0"/>
              <w:rPr>
                <w:rFonts w:ascii="Times New Roman CYR" w:hAnsi="Times New Roman CYR" w:cs="Times New Roman CYR"/>
                <w:b/>
                <w:bCs/>
                <w:sz w:val="28"/>
                <w:szCs w:val="28"/>
                <w:lang w:val="uk-UA"/>
              </w:rPr>
            </w:pPr>
          </w:p>
        </w:tc>
        <w:tc>
          <w:tcPr>
            <w:tcW w:w="6095" w:type="dxa"/>
            <w:tcBorders>
              <w:top w:val="nil"/>
              <w:left w:val="nil"/>
              <w:bottom w:val="nil"/>
              <w:right w:val="nil"/>
            </w:tcBorders>
          </w:tcPr>
          <w:p w:rsidR="00597F8E" w:rsidRPr="00096DA5" w:rsidRDefault="00597F8E" w:rsidP="00F934D7">
            <w:pPr>
              <w:widowControl w:val="0"/>
              <w:autoSpaceDE w:val="0"/>
              <w:autoSpaceDN w:val="0"/>
              <w:adjustRightInd w:val="0"/>
              <w:ind w:left="1593"/>
              <w:rPr>
                <w:rFonts w:ascii="Times New Roman CYR" w:hAnsi="Times New Roman CYR" w:cs="Times New Roman CYR"/>
                <w:b/>
                <w:bCs/>
                <w:lang w:val="uk-UA"/>
              </w:rPr>
            </w:pPr>
            <w:r w:rsidRPr="00096DA5">
              <w:rPr>
                <w:rFonts w:ascii="Times New Roman CYR" w:hAnsi="Times New Roman CYR" w:cs="Times New Roman CYR"/>
                <w:b/>
                <w:bCs/>
                <w:lang w:val="uk-UA"/>
              </w:rPr>
              <w:t>ЗАТВЕРДЖЕНО</w:t>
            </w:r>
          </w:p>
        </w:tc>
      </w:tr>
      <w:tr w:rsidR="00597F8E" w:rsidRPr="00096DA5" w:rsidTr="00F934D7">
        <w:tc>
          <w:tcPr>
            <w:tcW w:w="3931" w:type="dxa"/>
            <w:tcBorders>
              <w:top w:val="nil"/>
              <w:left w:val="nil"/>
              <w:bottom w:val="nil"/>
              <w:right w:val="nil"/>
            </w:tcBorders>
          </w:tcPr>
          <w:p w:rsidR="00597F8E" w:rsidRPr="00096DA5" w:rsidRDefault="00597F8E" w:rsidP="00F934D7">
            <w:pPr>
              <w:widowControl w:val="0"/>
              <w:autoSpaceDE w:val="0"/>
              <w:autoSpaceDN w:val="0"/>
              <w:adjustRightInd w:val="0"/>
              <w:rPr>
                <w:rFonts w:ascii="Times New Roman CYR" w:hAnsi="Times New Roman CYR" w:cs="Times New Roman CYR"/>
                <w:b/>
                <w:bCs/>
                <w:sz w:val="28"/>
                <w:szCs w:val="28"/>
                <w:lang w:val="uk-UA"/>
              </w:rPr>
            </w:pPr>
          </w:p>
        </w:tc>
        <w:tc>
          <w:tcPr>
            <w:tcW w:w="6095" w:type="dxa"/>
            <w:tcBorders>
              <w:top w:val="nil"/>
              <w:left w:val="nil"/>
              <w:bottom w:val="nil"/>
              <w:right w:val="nil"/>
            </w:tcBorders>
          </w:tcPr>
          <w:p w:rsidR="00597F8E" w:rsidRPr="00A12747" w:rsidRDefault="00540661" w:rsidP="00F934D7">
            <w:pPr>
              <w:widowControl w:val="0"/>
              <w:autoSpaceDE w:val="0"/>
              <w:autoSpaceDN w:val="0"/>
              <w:adjustRightInd w:val="0"/>
              <w:ind w:left="1593"/>
              <w:rPr>
                <w:rFonts w:ascii="Times New Roman CYR" w:hAnsi="Times New Roman CYR" w:cs="Times New Roman CYR"/>
                <w:b/>
                <w:bCs/>
                <w:lang w:val="uk-UA"/>
              </w:rPr>
            </w:pPr>
            <w:r w:rsidRPr="00540661">
              <w:rPr>
                <w:rFonts w:ascii="Times New Roman CYR" w:hAnsi="Times New Roman CYR" w:cs="Times New Roman CYR"/>
                <w:b/>
                <w:bCs/>
                <w:lang w:val="uk-UA"/>
              </w:rPr>
              <w:t>Протоколом щодо прийняття рішення УО № 109 від «31» травня 2023 року</w:t>
            </w:r>
          </w:p>
        </w:tc>
      </w:tr>
      <w:tr w:rsidR="00597F8E" w:rsidRPr="00096DA5" w:rsidTr="00F934D7">
        <w:trPr>
          <w:trHeight w:val="77"/>
        </w:trPr>
        <w:tc>
          <w:tcPr>
            <w:tcW w:w="3931" w:type="dxa"/>
            <w:tcBorders>
              <w:top w:val="nil"/>
              <w:left w:val="nil"/>
              <w:bottom w:val="nil"/>
              <w:right w:val="nil"/>
            </w:tcBorders>
          </w:tcPr>
          <w:p w:rsidR="00597F8E" w:rsidRPr="00096DA5" w:rsidRDefault="00597F8E" w:rsidP="00F934D7">
            <w:pPr>
              <w:widowControl w:val="0"/>
              <w:autoSpaceDE w:val="0"/>
              <w:autoSpaceDN w:val="0"/>
              <w:adjustRightInd w:val="0"/>
              <w:rPr>
                <w:rFonts w:ascii="Times New Roman CYR" w:hAnsi="Times New Roman CYR" w:cs="Times New Roman CYR"/>
                <w:b/>
                <w:bCs/>
                <w:lang w:val="uk-UA"/>
              </w:rPr>
            </w:pPr>
          </w:p>
        </w:tc>
        <w:tc>
          <w:tcPr>
            <w:tcW w:w="6095" w:type="dxa"/>
            <w:tcBorders>
              <w:top w:val="nil"/>
              <w:left w:val="nil"/>
              <w:bottom w:val="nil"/>
              <w:right w:val="nil"/>
            </w:tcBorders>
          </w:tcPr>
          <w:p w:rsidR="00597F8E" w:rsidRPr="00A12747" w:rsidRDefault="00540661" w:rsidP="00F934D7">
            <w:pPr>
              <w:widowControl w:val="0"/>
              <w:autoSpaceDE w:val="0"/>
              <w:autoSpaceDN w:val="0"/>
              <w:adjustRightInd w:val="0"/>
              <w:rPr>
                <w:rFonts w:ascii="Times New Roman CYR" w:hAnsi="Times New Roman CYR" w:cs="Times New Roman CYR"/>
                <w:b/>
                <w:bCs/>
                <w:lang w:val="uk-UA"/>
              </w:rPr>
            </w:pPr>
            <w:r w:rsidRPr="00540661">
              <w:rPr>
                <w:rFonts w:ascii="Times New Roman CYR" w:hAnsi="Times New Roman CYR" w:cs="Times New Roman CYR"/>
                <w:b/>
                <w:bCs/>
                <w:lang w:val="uk-UA"/>
              </w:rPr>
              <w:t xml:space="preserve">                           __________________ Олена КУЩ</w:t>
            </w:r>
          </w:p>
        </w:tc>
      </w:tr>
    </w:tbl>
    <w:p w:rsidR="00597F8E" w:rsidRPr="00BE1435" w:rsidRDefault="00597F8E" w:rsidP="00597F8E">
      <w:pPr>
        <w:widowControl w:val="0"/>
        <w:autoSpaceDE w:val="0"/>
        <w:autoSpaceDN w:val="0"/>
        <w:adjustRightInd w:val="0"/>
        <w:rPr>
          <w:rFonts w:ascii="Times New Roman CYR" w:hAnsi="Times New Roman CYR" w:cs="Times New Roman CYR"/>
          <w:lang w:val="uk-UA"/>
        </w:rPr>
      </w:pPr>
      <w:r w:rsidRPr="00096DA5">
        <w:rPr>
          <w:rFonts w:ascii="Times New Roman CYR" w:hAnsi="Times New Roman CYR" w:cs="Times New Roman CYR"/>
          <w:lang w:val="uk-UA"/>
        </w:rPr>
        <w:t xml:space="preserve">                                                                                                   м.п.</w:t>
      </w:r>
      <w:r w:rsidRPr="00BE1435">
        <w:rPr>
          <w:rFonts w:ascii="Times New Roman CYR" w:hAnsi="Times New Roman CYR" w:cs="Times New Roman CYR"/>
          <w:lang w:val="uk-UA"/>
        </w:rPr>
        <w:t xml:space="preserve">  </w:t>
      </w:r>
    </w:p>
    <w:p w:rsidR="00597F8E" w:rsidRPr="008F2088" w:rsidRDefault="00597F8E" w:rsidP="00597F8E">
      <w:pPr>
        <w:widowControl w:val="0"/>
        <w:autoSpaceDE w:val="0"/>
        <w:autoSpaceDN w:val="0"/>
        <w:adjustRightInd w:val="0"/>
        <w:rPr>
          <w:rFonts w:ascii="Times New Roman CYR" w:hAnsi="Times New Roman CYR" w:cs="Times New Roman CYR"/>
          <w:b/>
          <w:bCs/>
          <w:lang w:val="uk-UA"/>
        </w:rPr>
      </w:pPr>
      <w:r w:rsidRPr="008F2088">
        <w:rPr>
          <w:rFonts w:ascii="Times New Roman CYR" w:hAnsi="Times New Roman CYR" w:cs="Times New Roman CYR"/>
          <w:b/>
          <w:bCs/>
          <w:lang w:val="uk-UA"/>
        </w:rPr>
        <w:t xml:space="preserve">        </w:t>
      </w:r>
    </w:p>
    <w:p w:rsidR="00597F8E" w:rsidRPr="008F2088" w:rsidRDefault="00597F8E" w:rsidP="00597F8E">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597F8E" w:rsidRPr="008F2088" w:rsidRDefault="00597F8E" w:rsidP="00597F8E">
      <w:pPr>
        <w:widowControl w:val="0"/>
        <w:autoSpaceDE w:val="0"/>
        <w:autoSpaceDN w:val="0"/>
        <w:adjustRightInd w:val="0"/>
        <w:rPr>
          <w:rFonts w:ascii="Times New Roman CYR" w:hAnsi="Times New Roman CYR" w:cs="Times New Roman CYR"/>
          <w:b/>
          <w:bCs/>
          <w:lang w:val="uk-UA"/>
        </w:rPr>
      </w:pPr>
    </w:p>
    <w:tbl>
      <w:tblPr>
        <w:tblW w:w="0" w:type="auto"/>
        <w:tblLayout w:type="fixed"/>
        <w:tblLook w:val="0000"/>
      </w:tblPr>
      <w:tblGrid>
        <w:gridCol w:w="9847"/>
      </w:tblGrid>
      <w:tr w:rsidR="00597F8E" w:rsidRPr="008F2088" w:rsidTr="00F934D7">
        <w:tc>
          <w:tcPr>
            <w:tcW w:w="9847" w:type="dxa"/>
            <w:tcBorders>
              <w:top w:val="nil"/>
              <w:left w:val="nil"/>
              <w:bottom w:val="nil"/>
              <w:right w:val="nil"/>
            </w:tcBorders>
          </w:tcPr>
          <w:p w:rsidR="00597F8E" w:rsidRDefault="00597F8E" w:rsidP="00F934D7">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 xml:space="preserve">            </w:t>
            </w:r>
            <w:r w:rsidRPr="008F2088">
              <w:rPr>
                <w:rFonts w:ascii="Times New Roman CYR" w:hAnsi="Times New Roman CYR" w:cs="Times New Roman CYR"/>
                <w:b/>
                <w:bCs/>
                <w:sz w:val="32"/>
                <w:szCs w:val="32"/>
                <w:lang w:val="uk-UA"/>
              </w:rPr>
              <w:t xml:space="preserve">ТЕНДЕРНА ДОКУМЕНТАЦІЯ </w:t>
            </w:r>
          </w:p>
          <w:p w:rsidR="00597F8E" w:rsidRDefault="00597F8E" w:rsidP="00F934D7">
            <w:pPr>
              <w:widowControl w:val="0"/>
              <w:autoSpaceDE w:val="0"/>
              <w:autoSpaceDN w:val="0"/>
              <w:adjustRightInd w:val="0"/>
              <w:jc w:val="center"/>
              <w:rPr>
                <w:rFonts w:ascii="Times New Roman CYR" w:hAnsi="Times New Roman CYR" w:cs="Times New Roman CYR"/>
                <w:b/>
                <w:bCs/>
                <w:sz w:val="32"/>
                <w:szCs w:val="32"/>
                <w:lang w:val="uk-UA"/>
              </w:rPr>
            </w:pPr>
          </w:p>
          <w:p w:rsidR="00597F8E" w:rsidRPr="00673345" w:rsidRDefault="00597F8E" w:rsidP="00F934D7">
            <w:pPr>
              <w:widowControl w:val="0"/>
              <w:autoSpaceDE w:val="0"/>
              <w:autoSpaceDN w:val="0"/>
              <w:adjustRightInd w:val="0"/>
              <w:jc w:val="center"/>
              <w:rPr>
                <w:rFonts w:ascii="Times New Roman CYR" w:hAnsi="Times New Roman CYR" w:cs="Times New Roman CYR"/>
                <w:b/>
                <w:bCs/>
                <w:sz w:val="52"/>
                <w:szCs w:val="52"/>
                <w:lang w:val="uk-UA"/>
              </w:rPr>
            </w:pPr>
            <w:r>
              <w:rPr>
                <w:rFonts w:ascii="Times New Roman CYR" w:hAnsi="Times New Roman CYR" w:cs="Times New Roman CYR"/>
                <w:b/>
                <w:bCs/>
                <w:sz w:val="52"/>
                <w:szCs w:val="52"/>
                <w:lang w:val="uk-UA"/>
              </w:rPr>
              <w:t>Підшипники</w:t>
            </w:r>
          </w:p>
        </w:tc>
      </w:tr>
    </w:tbl>
    <w:p w:rsidR="00597F8E" w:rsidRPr="008F2088" w:rsidRDefault="00597F8E" w:rsidP="00597F8E">
      <w:pPr>
        <w:widowControl w:val="0"/>
        <w:autoSpaceDE w:val="0"/>
        <w:autoSpaceDN w:val="0"/>
        <w:adjustRightInd w:val="0"/>
        <w:rPr>
          <w:rFonts w:ascii="Times New Roman CYR" w:hAnsi="Times New Roman CYR" w:cs="Times New Roman CYR"/>
          <w:b/>
          <w:bCs/>
          <w:lang w:val="uk-UA"/>
        </w:rPr>
      </w:pPr>
    </w:p>
    <w:p w:rsidR="00597F8E" w:rsidRPr="00E25921" w:rsidRDefault="00597F8E" w:rsidP="00597F8E">
      <w:pPr>
        <w:widowControl w:val="0"/>
        <w:autoSpaceDE w:val="0"/>
        <w:autoSpaceDN w:val="0"/>
        <w:adjustRightInd w:val="0"/>
        <w:jc w:val="center"/>
        <w:rPr>
          <w:b/>
          <w:sz w:val="52"/>
          <w:szCs w:val="52"/>
          <w:lang w:val="uk-UA"/>
        </w:rPr>
      </w:pPr>
      <w:r>
        <w:rPr>
          <w:b/>
          <w:sz w:val="52"/>
          <w:szCs w:val="52"/>
          <w:lang w:val="uk-UA"/>
        </w:rPr>
        <w:t>(к</w:t>
      </w:r>
      <w:r w:rsidRPr="00E25921">
        <w:rPr>
          <w:b/>
          <w:sz w:val="52"/>
          <w:szCs w:val="52"/>
          <w:lang w:val="uk-UA"/>
        </w:rPr>
        <w:t xml:space="preserve">од за </w:t>
      </w:r>
      <w:r w:rsidRPr="00E25921">
        <w:rPr>
          <w:b/>
          <w:iCs/>
          <w:sz w:val="52"/>
          <w:szCs w:val="52"/>
          <w:lang w:val="uk-UA"/>
        </w:rPr>
        <w:t xml:space="preserve">ДК 021:2015 – </w:t>
      </w:r>
      <w:r>
        <w:rPr>
          <w:b/>
          <w:iCs/>
          <w:sz w:val="52"/>
          <w:szCs w:val="52"/>
          <w:lang w:val="uk-UA"/>
        </w:rPr>
        <w:t>4444 (</w:t>
      </w:r>
      <w:r>
        <w:rPr>
          <w:b/>
          <w:sz w:val="52"/>
          <w:szCs w:val="52"/>
          <w:lang w:val="uk-UA"/>
        </w:rPr>
        <w:t>4444</w:t>
      </w:r>
      <w:r w:rsidRPr="00E25921">
        <w:rPr>
          <w:b/>
          <w:sz w:val="52"/>
          <w:szCs w:val="52"/>
          <w:lang w:val="uk-UA"/>
        </w:rPr>
        <w:t>000</w:t>
      </w:r>
      <w:r>
        <w:rPr>
          <w:b/>
          <w:sz w:val="52"/>
          <w:szCs w:val="52"/>
          <w:lang w:val="uk-UA"/>
        </w:rPr>
        <w:t>0-6)</w:t>
      </w:r>
    </w:p>
    <w:p w:rsidR="00597F8E" w:rsidRPr="00C75023" w:rsidRDefault="00597F8E" w:rsidP="00597F8E">
      <w:pPr>
        <w:widowControl w:val="0"/>
        <w:autoSpaceDE w:val="0"/>
        <w:autoSpaceDN w:val="0"/>
        <w:adjustRightInd w:val="0"/>
        <w:jc w:val="center"/>
        <w:rPr>
          <w:rFonts w:ascii="Times New Roman CYR" w:hAnsi="Times New Roman CYR" w:cs="Times New Roman CYR"/>
          <w:sz w:val="52"/>
          <w:szCs w:val="52"/>
          <w:lang w:val="uk-UA"/>
        </w:rPr>
      </w:pPr>
      <w:r>
        <w:rPr>
          <w:b/>
          <w:sz w:val="52"/>
          <w:szCs w:val="52"/>
          <w:shd w:val="clear" w:color="auto" w:fill="FFFFFF"/>
          <w:lang w:val="uk-UA"/>
        </w:rPr>
        <w:t>Вальниці)</w:t>
      </w:r>
    </w:p>
    <w:p w:rsidR="00597F8E" w:rsidRPr="008F2088" w:rsidRDefault="00597F8E" w:rsidP="00597F8E">
      <w:pPr>
        <w:widowControl w:val="0"/>
        <w:autoSpaceDE w:val="0"/>
        <w:autoSpaceDN w:val="0"/>
        <w:adjustRightInd w:val="0"/>
        <w:rPr>
          <w:rFonts w:ascii="Times New Roman CYR" w:hAnsi="Times New Roman CYR" w:cs="Times New Roman CYR"/>
          <w:lang w:val="uk-UA"/>
        </w:rPr>
      </w:pPr>
    </w:p>
    <w:p w:rsidR="00597F8E" w:rsidRPr="008F2088" w:rsidRDefault="00597F8E" w:rsidP="00597F8E">
      <w:pPr>
        <w:widowControl w:val="0"/>
        <w:autoSpaceDE w:val="0"/>
        <w:autoSpaceDN w:val="0"/>
        <w:adjustRightInd w:val="0"/>
        <w:rPr>
          <w:rFonts w:ascii="Times New Roman CYR" w:hAnsi="Times New Roman CYR" w:cs="Times New Roman CYR"/>
          <w:lang w:val="uk-UA"/>
        </w:rPr>
      </w:pPr>
    </w:p>
    <w:p w:rsidR="00597F8E" w:rsidRPr="008F2088" w:rsidRDefault="00597F8E" w:rsidP="00597F8E">
      <w:pPr>
        <w:widowControl w:val="0"/>
        <w:autoSpaceDE w:val="0"/>
        <w:autoSpaceDN w:val="0"/>
        <w:adjustRightInd w:val="0"/>
        <w:rPr>
          <w:rFonts w:ascii="Times New Roman CYR" w:hAnsi="Times New Roman CYR" w:cs="Times New Roman CYR"/>
          <w:lang w:val="uk-UA"/>
        </w:rPr>
      </w:pPr>
    </w:p>
    <w:p w:rsidR="00597F8E" w:rsidRPr="008F2088" w:rsidRDefault="00597F8E" w:rsidP="00597F8E">
      <w:pPr>
        <w:widowControl w:val="0"/>
        <w:autoSpaceDE w:val="0"/>
        <w:autoSpaceDN w:val="0"/>
        <w:adjustRightInd w:val="0"/>
        <w:rPr>
          <w:rFonts w:ascii="Times New Roman CYR" w:hAnsi="Times New Roman CYR" w:cs="Times New Roman CYR"/>
          <w:lang w:val="uk-UA"/>
        </w:rPr>
      </w:pPr>
    </w:p>
    <w:p w:rsidR="00597F8E" w:rsidRPr="008F2088" w:rsidRDefault="00597F8E" w:rsidP="00597F8E">
      <w:pPr>
        <w:widowControl w:val="0"/>
        <w:autoSpaceDE w:val="0"/>
        <w:autoSpaceDN w:val="0"/>
        <w:adjustRightInd w:val="0"/>
        <w:rPr>
          <w:rFonts w:ascii="Times New Roman CYR" w:hAnsi="Times New Roman CYR" w:cs="Times New Roman CYR"/>
          <w:lang w:val="uk-UA"/>
        </w:rPr>
      </w:pPr>
    </w:p>
    <w:p w:rsidR="00597F8E" w:rsidRPr="008F2088" w:rsidRDefault="00597F8E" w:rsidP="00597F8E">
      <w:pPr>
        <w:widowControl w:val="0"/>
        <w:autoSpaceDE w:val="0"/>
        <w:autoSpaceDN w:val="0"/>
        <w:adjustRightInd w:val="0"/>
        <w:rPr>
          <w:rFonts w:ascii="Times New Roman CYR" w:hAnsi="Times New Roman CYR" w:cs="Times New Roman CYR"/>
          <w:lang w:val="uk-UA"/>
        </w:rPr>
      </w:pPr>
    </w:p>
    <w:p w:rsidR="00597F8E" w:rsidRPr="008F2088" w:rsidRDefault="00597F8E" w:rsidP="00597F8E">
      <w:pPr>
        <w:widowControl w:val="0"/>
        <w:autoSpaceDE w:val="0"/>
        <w:autoSpaceDN w:val="0"/>
        <w:adjustRightInd w:val="0"/>
        <w:rPr>
          <w:rFonts w:ascii="Times New Roman CYR" w:hAnsi="Times New Roman CYR" w:cs="Times New Roman CYR"/>
          <w:lang w:val="uk-UA"/>
        </w:rPr>
      </w:pPr>
    </w:p>
    <w:p w:rsidR="00597F8E" w:rsidRPr="008F2088" w:rsidRDefault="00597F8E" w:rsidP="00597F8E">
      <w:pPr>
        <w:widowControl w:val="0"/>
        <w:autoSpaceDE w:val="0"/>
        <w:autoSpaceDN w:val="0"/>
        <w:adjustRightInd w:val="0"/>
        <w:rPr>
          <w:rFonts w:ascii="Times New Roman CYR" w:hAnsi="Times New Roman CYR" w:cs="Times New Roman CYR"/>
          <w:lang w:val="uk-UA"/>
        </w:rPr>
      </w:pPr>
    </w:p>
    <w:p w:rsidR="00597F8E" w:rsidRPr="008F2088"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Pr="008F2088"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Pr="008F2088"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Pr="008F2088"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Pr="008F2088"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Pr="008F2088"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Pr="008F2088"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Pr="008F2088"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Pr="008F2088"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Pr="008F2088" w:rsidRDefault="00597F8E" w:rsidP="00597F8E">
      <w:pPr>
        <w:widowControl w:val="0"/>
        <w:autoSpaceDE w:val="0"/>
        <w:autoSpaceDN w:val="0"/>
        <w:adjustRightInd w:val="0"/>
        <w:rPr>
          <w:rFonts w:ascii="Times New Roman CYR" w:hAnsi="Times New Roman CYR" w:cs="Times New Roman CYR"/>
          <w:b/>
          <w:bCs/>
          <w:sz w:val="28"/>
          <w:szCs w:val="28"/>
          <w:lang w:val="uk-UA"/>
        </w:rPr>
      </w:pPr>
    </w:p>
    <w:p w:rsidR="00597F8E" w:rsidRPr="008F2088" w:rsidRDefault="00597F8E" w:rsidP="00597F8E">
      <w:pPr>
        <w:widowControl w:val="0"/>
        <w:autoSpaceDE w:val="0"/>
        <w:autoSpaceDN w:val="0"/>
        <w:adjustRightInd w:val="0"/>
        <w:jc w:val="center"/>
        <w:rPr>
          <w:rFonts w:ascii="Times New Roman CYR" w:hAnsi="Times New Roman CYR" w:cs="Times New Roman CYR"/>
          <w:b/>
          <w:bCs/>
          <w:sz w:val="28"/>
          <w:szCs w:val="28"/>
          <w:lang w:val="uk-UA"/>
        </w:rPr>
      </w:pPr>
      <w:r w:rsidRPr="008F2088">
        <w:rPr>
          <w:rFonts w:ascii="Times New Roman CYR" w:hAnsi="Times New Roman CYR" w:cs="Times New Roman CYR"/>
          <w:b/>
          <w:bCs/>
          <w:sz w:val="28"/>
          <w:szCs w:val="28"/>
          <w:lang w:val="uk-UA"/>
        </w:rPr>
        <w:t>м. Запоріжжя –</w:t>
      </w:r>
      <w:r>
        <w:rPr>
          <w:rFonts w:ascii="Times New Roman CYR" w:hAnsi="Times New Roman CYR" w:cs="Times New Roman CYR"/>
          <w:b/>
          <w:bCs/>
          <w:sz w:val="28"/>
          <w:szCs w:val="28"/>
          <w:lang w:val="uk-UA"/>
        </w:rPr>
        <w:t xml:space="preserve"> 2023</w:t>
      </w:r>
    </w:p>
    <w:p w:rsidR="00597F8E" w:rsidRPr="000037B0" w:rsidRDefault="00597F8E" w:rsidP="00597F8E">
      <w:r w:rsidRPr="008F2088">
        <w:br w:type="page"/>
      </w:r>
    </w:p>
    <w:tbl>
      <w:tblPr>
        <w:tblW w:w="10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25"/>
        <w:gridCol w:w="3528"/>
        <w:gridCol w:w="6568"/>
        <w:gridCol w:w="6"/>
        <w:gridCol w:w="23"/>
      </w:tblGrid>
      <w:tr w:rsidR="00597F8E" w:rsidRPr="000037B0" w:rsidTr="00F934D7">
        <w:trPr>
          <w:trHeight w:val="520"/>
          <w:jc w:val="center"/>
        </w:trPr>
        <w:tc>
          <w:tcPr>
            <w:tcW w:w="647" w:type="dxa"/>
            <w:shd w:val="clear" w:color="auto" w:fill="auto"/>
            <w:vAlign w:val="center"/>
          </w:tcPr>
          <w:p w:rsidR="00597F8E" w:rsidRPr="000037B0" w:rsidRDefault="00597F8E" w:rsidP="00F934D7">
            <w:pPr>
              <w:pStyle w:val="normal"/>
              <w:widowControl w:val="0"/>
              <w:spacing w:line="240" w:lineRule="auto"/>
              <w:jc w:val="center"/>
              <w:rPr>
                <w:sz w:val="24"/>
                <w:szCs w:val="24"/>
                <w:lang w:val="uk-UA"/>
              </w:rPr>
            </w:pPr>
            <w:r w:rsidRPr="000037B0">
              <w:rPr>
                <w:rFonts w:ascii="Times New Roman" w:hAnsi="Times New Roman" w:cs="Times New Roman"/>
                <w:sz w:val="24"/>
                <w:szCs w:val="24"/>
                <w:lang w:val="uk-UA"/>
              </w:rPr>
              <w:lastRenderedPageBreak/>
              <w:t>№</w:t>
            </w:r>
          </w:p>
        </w:tc>
        <w:tc>
          <w:tcPr>
            <w:tcW w:w="10150" w:type="dxa"/>
            <w:gridSpan w:val="5"/>
            <w:shd w:val="clear" w:color="auto" w:fill="auto"/>
            <w:vAlign w:val="center"/>
          </w:tcPr>
          <w:p w:rsidR="00597F8E" w:rsidRPr="000037B0" w:rsidRDefault="00597F8E" w:rsidP="00F934D7">
            <w:pPr>
              <w:pStyle w:val="normal"/>
              <w:widowControl w:val="0"/>
              <w:spacing w:line="240" w:lineRule="auto"/>
              <w:jc w:val="center"/>
              <w:rPr>
                <w:b/>
                <w:sz w:val="24"/>
                <w:szCs w:val="24"/>
                <w:lang w:val="uk-UA"/>
              </w:rPr>
            </w:pPr>
            <w:r w:rsidRPr="000037B0">
              <w:rPr>
                <w:rFonts w:ascii="Times New Roman" w:hAnsi="Times New Roman" w:cs="Times New Roman"/>
                <w:b/>
                <w:sz w:val="24"/>
                <w:szCs w:val="24"/>
                <w:lang w:val="uk-UA"/>
              </w:rPr>
              <w:t>1. Загальні положення</w:t>
            </w:r>
          </w:p>
        </w:tc>
      </w:tr>
      <w:tr w:rsidR="00597F8E" w:rsidRPr="000037B0" w:rsidTr="00F934D7">
        <w:trPr>
          <w:trHeight w:val="520"/>
          <w:jc w:val="center"/>
        </w:trPr>
        <w:tc>
          <w:tcPr>
            <w:tcW w:w="647" w:type="dxa"/>
            <w:shd w:val="clear" w:color="auto" w:fill="auto"/>
          </w:tcPr>
          <w:p w:rsidR="00597F8E" w:rsidRPr="000037B0" w:rsidRDefault="00597F8E" w:rsidP="00F934D7">
            <w:pPr>
              <w:widowControl w:val="0"/>
              <w:rPr>
                <w:lang w:val="uk-UA"/>
              </w:rPr>
            </w:pPr>
            <w:r w:rsidRPr="000037B0">
              <w:rPr>
                <w:lang w:val="uk-UA"/>
              </w:rPr>
              <w:t>1</w:t>
            </w:r>
          </w:p>
        </w:tc>
        <w:tc>
          <w:tcPr>
            <w:tcW w:w="3553" w:type="dxa"/>
            <w:gridSpan w:val="2"/>
            <w:shd w:val="clear" w:color="auto" w:fill="auto"/>
          </w:tcPr>
          <w:p w:rsidR="00597F8E" w:rsidRPr="000037B0" w:rsidRDefault="00597F8E" w:rsidP="00F934D7">
            <w:pPr>
              <w:widowControl w:val="0"/>
              <w:rPr>
                <w:b/>
                <w:lang w:val="uk-UA"/>
              </w:rPr>
            </w:pPr>
            <w:r w:rsidRPr="000037B0">
              <w:rPr>
                <w:b/>
                <w:lang w:val="uk-UA"/>
              </w:rPr>
              <w:t>Терміни, які вживаються в тендерній документації</w:t>
            </w:r>
          </w:p>
        </w:tc>
        <w:tc>
          <w:tcPr>
            <w:tcW w:w="6597" w:type="dxa"/>
            <w:gridSpan w:val="3"/>
            <w:shd w:val="clear" w:color="auto" w:fill="auto"/>
          </w:tcPr>
          <w:p w:rsidR="00597F8E" w:rsidRPr="0025611A" w:rsidRDefault="00597F8E" w:rsidP="00F934D7">
            <w:pPr>
              <w:pStyle w:val="LO-normal"/>
              <w:spacing w:line="240" w:lineRule="auto"/>
              <w:ind w:firstLine="45"/>
              <w:jc w:val="both"/>
              <w:rPr>
                <w:rStyle w:val="rvts0"/>
                <w:rFonts w:ascii="Times New Roman" w:hAnsi="Times New Roman" w:cs="Times New Roman"/>
                <w:color w:val="auto"/>
                <w:sz w:val="24"/>
                <w:szCs w:val="24"/>
                <w:lang w:val="uk-UA"/>
              </w:rPr>
            </w:pPr>
            <w:r w:rsidRPr="0025611A">
              <w:rPr>
                <w:rStyle w:val="rvts0"/>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з урахуванням особливостей </w:t>
            </w:r>
            <w:r w:rsidRPr="0025611A">
              <w:rPr>
                <w:rFonts w:ascii="Times New Roman" w:hAnsi="Times New Roman"/>
                <w:sz w:val="24"/>
                <w:szCs w:val="24"/>
                <w:lang w:val="uk-UA" w:eastAsia="en-US"/>
              </w:rPr>
              <w:t>здійсненн</w:t>
            </w:r>
            <w:r>
              <w:rPr>
                <w:rFonts w:ascii="Times New Roman" w:hAnsi="Times New Roman"/>
                <w:sz w:val="24"/>
                <w:szCs w:val="24"/>
                <w:lang w:val="uk-UA" w:eastAsia="en-US"/>
              </w:rPr>
              <w:t xml:space="preserve">я публічних закупівель товарів,робіт </w:t>
            </w:r>
            <w:r w:rsidRPr="0025611A">
              <w:rPr>
                <w:rFonts w:ascii="Times New Roman" w:hAnsi="Times New Roman"/>
                <w:sz w:val="24"/>
                <w:szCs w:val="24"/>
                <w:lang w:val="uk-UA" w:eastAsia="en-US"/>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25611A">
              <w:rPr>
                <w:rFonts w:ascii="Times New Roman" w:hAnsi="Times New Roman"/>
                <w:sz w:val="24"/>
                <w:szCs w:val="24"/>
                <w:lang w:val="uk-UA" w:eastAsia="en-US"/>
              </w:rPr>
              <w:br/>
              <w:t xml:space="preserve">з дня його припинення або скасування затверджених постановою Кабінету Міністрів України від 12 жовтня 2022 р. № </w:t>
            </w:r>
            <w:r w:rsidRPr="00D268EB">
              <w:rPr>
                <w:rFonts w:ascii="Times New Roman" w:hAnsi="Times New Roman"/>
                <w:sz w:val="24"/>
                <w:szCs w:val="24"/>
                <w:lang w:val="uk-UA" w:eastAsia="en-US"/>
              </w:rPr>
              <w:t>1178</w:t>
            </w:r>
            <w:r w:rsidRPr="00D268EB">
              <w:rPr>
                <w:rStyle w:val="rvts0"/>
                <w:rFonts w:ascii="Times New Roman" w:hAnsi="Times New Roman" w:cs="Times New Roman"/>
                <w:color w:val="auto"/>
                <w:sz w:val="24"/>
                <w:szCs w:val="24"/>
                <w:lang w:val="uk-UA"/>
              </w:rPr>
              <w:t xml:space="preserve"> зі змінами</w:t>
            </w:r>
            <w:r>
              <w:rPr>
                <w:rStyle w:val="rvts0"/>
                <w:rFonts w:ascii="Times New Roman" w:hAnsi="Times New Roman" w:cs="Times New Roman"/>
                <w:color w:val="auto"/>
                <w:sz w:val="24"/>
                <w:szCs w:val="24"/>
                <w:lang w:val="uk-UA"/>
              </w:rPr>
              <w:t xml:space="preserve"> (далі- Особливості)</w:t>
            </w:r>
            <w:r w:rsidRPr="0025611A">
              <w:rPr>
                <w:rStyle w:val="rvts0"/>
                <w:rFonts w:ascii="Times New Roman" w:hAnsi="Times New Roman" w:cs="Times New Roman"/>
                <w:color w:val="auto"/>
                <w:sz w:val="24"/>
                <w:szCs w:val="24"/>
                <w:lang w:val="uk-UA"/>
              </w:rPr>
              <w:t xml:space="preserve"> </w:t>
            </w:r>
            <w:r w:rsidRPr="0025611A">
              <w:rPr>
                <w:rStyle w:val="rvts0"/>
                <w:rFonts w:ascii="Times New Roman" w:hAnsi="Times New Roman" w:cs="Times New Roman"/>
                <w:color w:val="auto"/>
                <w:sz w:val="24"/>
                <w:szCs w:val="24"/>
              </w:rPr>
              <w:t>Терміни вживаються у значенні, наведеному в Законі</w:t>
            </w:r>
            <w:r>
              <w:rPr>
                <w:rStyle w:val="rvts0"/>
                <w:rFonts w:ascii="Times New Roman" w:hAnsi="Times New Roman" w:cs="Times New Roman"/>
                <w:color w:val="auto"/>
                <w:sz w:val="24"/>
                <w:szCs w:val="24"/>
                <w:lang w:val="uk-UA"/>
              </w:rPr>
              <w:t xml:space="preserve"> та Особливостях.</w:t>
            </w:r>
          </w:p>
        </w:tc>
      </w:tr>
      <w:tr w:rsidR="00597F8E" w:rsidRPr="000037B0" w:rsidTr="00F934D7">
        <w:trPr>
          <w:trHeight w:val="520"/>
          <w:jc w:val="center"/>
        </w:trPr>
        <w:tc>
          <w:tcPr>
            <w:tcW w:w="647" w:type="dxa"/>
            <w:shd w:val="clear" w:color="auto" w:fill="auto"/>
          </w:tcPr>
          <w:p w:rsidR="00597F8E" w:rsidRPr="000037B0" w:rsidRDefault="00597F8E" w:rsidP="00F934D7">
            <w:pPr>
              <w:widowControl w:val="0"/>
              <w:rPr>
                <w:lang w:val="uk-UA"/>
              </w:rPr>
            </w:pPr>
            <w:r w:rsidRPr="000037B0">
              <w:rPr>
                <w:lang w:val="uk-UA"/>
              </w:rPr>
              <w:t>2</w:t>
            </w:r>
          </w:p>
        </w:tc>
        <w:tc>
          <w:tcPr>
            <w:tcW w:w="3553" w:type="dxa"/>
            <w:gridSpan w:val="2"/>
            <w:shd w:val="clear" w:color="auto" w:fill="auto"/>
          </w:tcPr>
          <w:p w:rsidR="00597F8E" w:rsidRPr="000037B0" w:rsidRDefault="00597F8E" w:rsidP="00F934D7">
            <w:pPr>
              <w:widowControl w:val="0"/>
              <w:jc w:val="both"/>
              <w:rPr>
                <w:b/>
                <w:lang w:val="uk-UA"/>
              </w:rPr>
            </w:pPr>
            <w:r w:rsidRPr="000037B0">
              <w:rPr>
                <w:b/>
                <w:lang w:val="uk-UA"/>
              </w:rPr>
              <w:t>Інформація про замовника торгів</w:t>
            </w:r>
          </w:p>
        </w:tc>
        <w:tc>
          <w:tcPr>
            <w:tcW w:w="6597" w:type="dxa"/>
            <w:gridSpan w:val="3"/>
            <w:shd w:val="clear" w:color="auto" w:fill="auto"/>
          </w:tcPr>
          <w:p w:rsidR="00597F8E" w:rsidRPr="000037B0" w:rsidRDefault="00597F8E" w:rsidP="00F934D7">
            <w:pPr>
              <w:pStyle w:val="LO-normal"/>
              <w:spacing w:line="240" w:lineRule="auto"/>
              <w:ind w:firstLine="45"/>
              <w:jc w:val="both"/>
              <w:rPr>
                <w:rStyle w:val="rvts0"/>
                <w:rFonts w:ascii="Times New Roman" w:hAnsi="Times New Roman" w:cs="Times New Roman"/>
                <w:color w:val="auto"/>
                <w:sz w:val="24"/>
                <w:szCs w:val="24"/>
              </w:rPr>
            </w:pPr>
          </w:p>
          <w:p w:rsidR="00597F8E" w:rsidRPr="000037B0" w:rsidRDefault="00597F8E" w:rsidP="00F934D7">
            <w:pPr>
              <w:pStyle w:val="LO-normal"/>
              <w:spacing w:line="240" w:lineRule="auto"/>
              <w:ind w:firstLine="45"/>
              <w:jc w:val="both"/>
              <w:rPr>
                <w:rStyle w:val="rvts0"/>
                <w:rFonts w:ascii="Times New Roman" w:hAnsi="Times New Roman" w:cs="Times New Roman"/>
                <w:color w:val="auto"/>
                <w:sz w:val="24"/>
                <w:szCs w:val="24"/>
              </w:rPr>
            </w:pPr>
          </w:p>
        </w:tc>
      </w:tr>
      <w:tr w:rsidR="00597F8E" w:rsidRPr="000037B0" w:rsidTr="00F934D7">
        <w:trPr>
          <w:trHeight w:val="520"/>
          <w:jc w:val="center"/>
        </w:trPr>
        <w:tc>
          <w:tcPr>
            <w:tcW w:w="647" w:type="dxa"/>
            <w:shd w:val="clear" w:color="auto" w:fill="auto"/>
          </w:tcPr>
          <w:p w:rsidR="00597F8E" w:rsidRPr="000037B0" w:rsidRDefault="00597F8E" w:rsidP="00F934D7">
            <w:pPr>
              <w:widowControl w:val="0"/>
              <w:rPr>
                <w:lang w:val="uk-UA"/>
              </w:rPr>
            </w:pPr>
            <w:r w:rsidRPr="000037B0">
              <w:rPr>
                <w:lang w:val="uk-UA"/>
              </w:rPr>
              <w:t>2.1</w:t>
            </w:r>
          </w:p>
        </w:tc>
        <w:tc>
          <w:tcPr>
            <w:tcW w:w="3553" w:type="dxa"/>
            <w:gridSpan w:val="2"/>
            <w:shd w:val="clear" w:color="auto" w:fill="auto"/>
          </w:tcPr>
          <w:p w:rsidR="00597F8E" w:rsidRPr="000037B0" w:rsidRDefault="00597F8E" w:rsidP="00F934D7">
            <w:pPr>
              <w:widowControl w:val="0"/>
              <w:ind w:right="113"/>
              <w:jc w:val="both"/>
              <w:rPr>
                <w:lang w:val="uk-UA"/>
              </w:rPr>
            </w:pPr>
            <w:r w:rsidRPr="000037B0">
              <w:rPr>
                <w:lang w:val="uk-UA"/>
              </w:rPr>
              <w:t>повне найменування</w:t>
            </w:r>
          </w:p>
        </w:tc>
        <w:tc>
          <w:tcPr>
            <w:tcW w:w="6597" w:type="dxa"/>
            <w:gridSpan w:val="3"/>
            <w:shd w:val="clear" w:color="auto" w:fill="auto"/>
          </w:tcPr>
          <w:p w:rsidR="00597F8E" w:rsidRPr="000037B0" w:rsidRDefault="00597F8E" w:rsidP="00F934D7">
            <w:pPr>
              <w:pStyle w:val="LO-normal"/>
              <w:spacing w:line="240" w:lineRule="auto"/>
              <w:ind w:firstLine="45"/>
              <w:jc w:val="both"/>
              <w:rPr>
                <w:rStyle w:val="rvts0"/>
                <w:rFonts w:ascii="Times New Roman" w:hAnsi="Times New Roman" w:cs="Times New Roman"/>
                <w:color w:val="auto"/>
                <w:sz w:val="24"/>
                <w:szCs w:val="24"/>
              </w:rPr>
            </w:pPr>
            <w:r w:rsidRPr="000037B0">
              <w:rPr>
                <w:rStyle w:val="rvts0"/>
                <w:rFonts w:ascii="Times New Roman" w:hAnsi="Times New Roman" w:cs="Times New Roman"/>
                <w:color w:val="auto"/>
                <w:sz w:val="24"/>
                <w:szCs w:val="24"/>
              </w:rPr>
              <w:t xml:space="preserve">Запорізьке комунальне </w:t>
            </w:r>
            <w:proofErr w:type="gramStart"/>
            <w:r w:rsidRPr="000037B0">
              <w:rPr>
                <w:rStyle w:val="rvts0"/>
                <w:rFonts w:ascii="Times New Roman" w:hAnsi="Times New Roman" w:cs="Times New Roman"/>
                <w:color w:val="auto"/>
                <w:sz w:val="24"/>
                <w:szCs w:val="24"/>
              </w:rPr>
              <w:t>п</w:t>
            </w:r>
            <w:proofErr w:type="gramEnd"/>
            <w:r w:rsidRPr="000037B0">
              <w:rPr>
                <w:rStyle w:val="rvts0"/>
                <w:rFonts w:ascii="Times New Roman" w:hAnsi="Times New Roman" w:cs="Times New Roman"/>
                <w:color w:val="auto"/>
                <w:sz w:val="24"/>
                <w:szCs w:val="24"/>
              </w:rPr>
              <w:t>ідприємство міського електротранспорту «Запоріжелектротранс» </w:t>
            </w:r>
          </w:p>
        </w:tc>
      </w:tr>
      <w:tr w:rsidR="00597F8E" w:rsidRPr="000037B0" w:rsidTr="00F934D7">
        <w:trPr>
          <w:trHeight w:val="520"/>
          <w:jc w:val="center"/>
        </w:trPr>
        <w:tc>
          <w:tcPr>
            <w:tcW w:w="647" w:type="dxa"/>
            <w:shd w:val="clear" w:color="auto" w:fill="auto"/>
          </w:tcPr>
          <w:p w:rsidR="00597F8E" w:rsidRPr="000037B0" w:rsidRDefault="00597F8E" w:rsidP="00F934D7">
            <w:pPr>
              <w:widowControl w:val="0"/>
              <w:rPr>
                <w:lang w:val="uk-UA"/>
              </w:rPr>
            </w:pPr>
            <w:r w:rsidRPr="000037B0">
              <w:rPr>
                <w:lang w:val="uk-UA"/>
              </w:rPr>
              <w:t>2.2</w:t>
            </w:r>
          </w:p>
        </w:tc>
        <w:tc>
          <w:tcPr>
            <w:tcW w:w="3553" w:type="dxa"/>
            <w:gridSpan w:val="2"/>
            <w:shd w:val="clear" w:color="auto" w:fill="auto"/>
          </w:tcPr>
          <w:p w:rsidR="00597F8E" w:rsidRPr="000037B0" w:rsidRDefault="00597F8E" w:rsidP="00F934D7">
            <w:pPr>
              <w:widowControl w:val="0"/>
              <w:ind w:right="113"/>
              <w:jc w:val="both"/>
              <w:rPr>
                <w:lang w:val="uk-UA"/>
              </w:rPr>
            </w:pPr>
            <w:r w:rsidRPr="000037B0">
              <w:rPr>
                <w:lang w:val="uk-UA"/>
              </w:rPr>
              <w:t>місцезнаходження</w:t>
            </w:r>
          </w:p>
        </w:tc>
        <w:tc>
          <w:tcPr>
            <w:tcW w:w="6597" w:type="dxa"/>
            <w:gridSpan w:val="3"/>
            <w:shd w:val="clear" w:color="auto" w:fill="auto"/>
          </w:tcPr>
          <w:p w:rsidR="00597F8E" w:rsidRPr="000037B0" w:rsidRDefault="00597F8E" w:rsidP="00F934D7">
            <w:pPr>
              <w:pStyle w:val="LO-normal"/>
              <w:spacing w:line="240" w:lineRule="auto"/>
              <w:ind w:firstLine="45"/>
              <w:jc w:val="both"/>
              <w:rPr>
                <w:rStyle w:val="rvts0"/>
                <w:rFonts w:ascii="Times New Roman" w:hAnsi="Times New Roman" w:cs="Times New Roman"/>
                <w:color w:val="auto"/>
                <w:sz w:val="24"/>
                <w:szCs w:val="24"/>
              </w:rPr>
            </w:pPr>
            <w:smartTag w:uri="urn:schemas-microsoft-com:office:smarttags" w:element="metricconverter">
              <w:smartTagPr>
                <w:attr w:name="ProductID" w:val="69095, м"/>
              </w:smartTagPr>
              <w:r w:rsidRPr="000037B0">
                <w:rPr>
                  <w:rStyle w:val="rvts0"/>
                  <w:rFonts w:ascii="Times New Roman" w:hAnsi="Times New Roman" w:cs="Times New Roman"/>
                  <w:color w:val="auto"/>
                  <w:sz w:val="24"/>
                  <w:szCs w:val="24"/>
                </w:rPr>
                <w:t>69095, м</w:t>
              </w:r>
            </w:smartTag>
            <w:r w:rsidRPr="000037B0">
              <w:rPr>
                <w:rStyle w:val="rvts0"/>
                <w:rFonts w:ascii="Times New Roman" w:hAnsi="Times New Roman" w:cs="Times New Roman"/>
                <w:color w:val="auto"/>
                <w:sz w:val="24"/>
                <w:szCs w:val="24"/>
              </w:rPr>
              <w:t>. Запоріжжя, вул. Шкільна, 2 </w:t>
            </w:r>
          </w:p>
        </w:tc>
      </w:tr>
      <w:tr w:rsidR="00597F8E" w:rsidRPr="000037B0" w:rsidTr="00F934D7">
        <w:trPr>
          <w:trHeight w:val="520"/>
          <w:jc w:val="center"/>
        </w:trPr>
        <w:tc>
          <w:tcPr>
            <w:tcW w:w="647" w:type="dxa"/>
            <w:shd w:val="clear" w:color="auto" w:fill="auto"/>
          </w:tcPr>
          <w:p w:rsidR="00597F8E" w:rsidRPr="000037B0" w:rsidRDefault="00597F8E" w:rsidP="00F934D7">
            <w:pPr>
              <w:tabs>
                <w:tab w:val="left" w:pos="2160"/>
                <w:tab w:val="left" w:pos="3600"/>
              </w:tabs>
              <w:jc w:val="both"/>
              <w:rPr>
                <w:lang w:val="uk-UA"/>
              </w:rPr>
            </w:pPr>
            <w:r w:rsidRPr="000037B0">
              <w:rPr>
                <w:lang w:val="uk-UA"/>
              </w:rPr>
              <w:t>2.3</w:t>
            </w:r>
          </w:p>
        </w:tc>
        <w:tc>
          <w:tcPr>
            <w:tcW w:w="3553" w:type="dxa"/>
            <w:gridSpan w:val="2"/>
            <w:shd w:val="clear" w:color="auto" w:fill="auto"/>
          </w:tcPr>
          <w:p w:rsidR="00597F8E" w:rsidRPr="000037B0" w:rsidRDefault="00597F8E" w:rsidP="00F934D7">
            <w:pPr>
              <w:tabs>
                <w:tab w:val="left" w:pos="2160"/>
                <w:tab w:val="left" w:pos="3600"/>
              </w:tabs>
              <w:jc w:val="both"/>
              <w:rPr>
                <w:rFonts w:ascii="Times New Roman CYR" w:hAnsi="Times New Roman CYR" w:cs="Times New Roman CYR"/>
                <w:lang w:val="uk-UA"/>
              </w:rPr>
            </w:pPr>
            <w:r>
              <w:rPr>
                <w:lang w:val="uk-UA"/>
              </w:rPr>
              <w:t>посадові особи Замовника, уповноважені здійснювати зв'язок з У</w:t>
            </w:r>
            <w:r w:rsidRPr="000037B0">
              <w:rPr>
                <w:lang w:val="uk-UA"/>
              </w:rPr>
              <w:t>часниками:</w:t>
            </w:r>
          </w:p>
        </w:tc>
        <w:tc>
          <w:tcPr>
            <w:tcW w:w="6597" w:type="dxa"/>
            <w:gridSpan w:val="3"/>
            <w:tcBorders>
              <w:top w:val="single" w:sz="4" w:space="0" w:color="000000"/>
              <w:left w:val="single" w:sz="4" w:space="0" w:color="000000"/>
              <w:bottom w:val="single" w:sz="4" w:space="0" w:color="000000"/>
              <w:right w:val="single" w:sz="4" w:space="0" w:color="000000"/>
            </w:tcBorders>
          </w:tcPr>
          <w:p w:rsidR="00597F8E" w:rsidRPr="00F55F27" w:rsidRDefault="00597F8E" w:rsidP="00F934D7">
            <w:pPr>
              <w:jc w:val="both"/>
              <w:rPr>
                <w:lang w:val="uk-UA"/>
              </w:rPr>
            </w:pPr>
            <w:r w:rsidRPr="00F77520">
              <w:rPr>
                <w:b/>
                <w:lang w:val="uk-UA"/>
              </w:rPr>
              <w:t xml:space="preserve">з технічних питань – </w:t>
            </w:r>
            <w:r>
              <w:rPr>
                <w:lang w:val="uk-UA"/>
              </w:rPr>
              <w:t>н</w:t>
            </w:r>
            <w:r w:rsidRPr="00F77520">
              <w:rPr>
                <w:lang w:val="uk-UA"/>
              </w:rPr>
              <w:t xml:space="preserve">ачальник </w:t>
            </w:r>
            <w:r>
              <w:rPr>
                <w:lang w:val="uk-UA"/>
              </w:rPr>
              <w:t xml:space="preserve">сектору матеріально-технічного забезпечення </w:t>
            </w:r>
            <w:r w:rsidRPr="000037B0">
              <w:rPr>
                <w:lang w:val="uk-UA"/>
              </w:rPr>
              <w:t>служби рухомого складу</w:t>
            </w:r>
            <w:r>
              <w:rPr>
                <w:lang w:val="uk-UA"/>
              </w:rPr>
              <w:t xml:space="preserve"> та забезпечення діяльності Єлизавета ХВОСТАК</w:t>
            </w:r>
            <w:r w:rsidRPr="00F77520">
              <w:rPr>
                <w:lang w:val="uk-UA"/>
              </w:rPr>
              <w:t>,</w:t>
            </w:r>
            <w:r w:rsidRPr="00F77520">
              <w:rPr>
                <w:b/>
                <w:lang w:val="uk-UA"/>
              </w:rPr>
              <w:t xml:space="preserve"> </w:t>
            </w:r>
            <w:r w:rsidRPr="00F77520">
              <w:rPr>
                <w:lang w:val="uk-UA"/>
              </w:rPr>
              <w:t xml:space="preserve"> </w:t>
            </w:r>
            <w:r w:rsidRPr="00F55F27">
              <w:rPr>
                <w:lang w:val="uk-UA"/>
              </w:rPr>
              <w:t>тел. (061) 787</w:t>
            </w:r>
            <w:r>
              <w:rPr>
                <w:lang w:val="uk-UA"/>
              </w:rPr>
              <w:t>-</w:t>
            </w:r>
            <w:r w:rsidRPr="00F55F27">
              <w:rPr>
                <w:lang w:val="uk-UA"/>
              </w:rPr>
              <w:t xml:space="preserve"> 64</w:t>
            </w:r>
            <w:r>
              <w:rPr>
                <w:lang w:val="uk-UA"/>
              </w:rPr>
              <w:t>-</w:t>
            </w:r>
            <w:r w:rsidRPr="00F55F27">
              <w:rPr>
                <w:lang w:val="uk-UA"/>
              </w:rPr>
              <w:t>70;</w:t>
            </w:r>
          </w:p>
          <w:p w:rsidR="00597F8E" w:rsidRPr="000037B0" w:rsidRDefault="00597F8E" w:rsidP="00F934D7">
            <w:pPr>
              <w:pStyle w:val="LO-normal"/>
              <w:spacing w:line="240" w:lineRule="auto"/>
              <w:jc w:val="both"/>
              <w:rPr>
                <w:rStyle w:val="rvts0"/>
                <w:rFonts w:ascii="Times New Roman" w:hAnsi="Times New Roman"/>
                <w:color w:val="auto"/>
                <w:sz w:val="24"/>
                <w:szCs w:val="24"/>
                <w:lang w:val="uk-UA"/>
              </w:rPr>
            </w:pPr>
            <w:r w:rsidRPr="00F55F27">
              <w:rPr>
                <w:rFonts w:ascii="Times New Roman" w:hAnsi="Times New Roman" w:cs="Times New Roman"/>
                <w:b/>
                <w:lang w:val="uk-UA" w:eastAsia="ru-RU"/>
              </w:rPr>
              <w:t>з питань проведення закупівлі</w:t>
            </w:r>
            <w:r w:rsidRPr="00F77520">
              <w:rPr>
                <w:rFonts w:cs="Times New Roman"/>
                <w:lang w:val="uk-UA" w:eastAsia="ru-RU"/>
              </w:rPr>
              <w:t xml:space="preserve"> </w:t>
            </w:r>
            <w:r>
              <w:rPr>
                <w:rFonts w:cs="Times New Roman"/>
                <w:lang w:val="uk-UA" w:eastAsia="ru-RU"/>
              </w:rPr>
              <w:t xml:space="preserve">- </w:t>
            </w:r>
            <w:r w:rsidRPr="000037B0">
              <w:rPr>
                <w:rFonts w:ascii="Times New Roman" w:hAnsi="Times New Roman" w:cs="Times New Roman"/>
                <w:sz w:val="24"/>
                <w:szCs w:val="24"/>
                <w:lang w:val="uk-UA"/>
              </w:rPr>
              <w:t>інженер 1 категорії служби рухомого складу</w:t>
            </w:r>
            <w:r>
              <w:rPr>
                <w:rFonts w:ascii="Times New Roman" w:hAnsi="Times New Roman" w:cs="Times New Roman"/>
                <w:sz w:val="24"/>
                <w:szCs w:val="24"/>
                <w:lang w:val="uk-UA"/>
              </w:rPr>
              <w:t xml:space="preserve"> та забезпечення діяльності</w:t>
            </w:r>
            <w:r w:rsidRPr="000037B0">
              <w:rPr>
                <w:rStyle w:val="rvts0"/>
                <w:rFonts w:ascii="Times New Roman" w:hAnsi="Times New Roman" w:cs="Times New Roman"/>
                <w:color w:val="auto"/>
                <w:sz w:val="24"/>
                <w:szCs w:val="24"/>
              </w:rPr>
              <w:t xml:space="preserve">, </w:t>
            </w:r>
            <w:r>
              <w:rPr>
                <w:rStyle w:val="rvts0"/>
                <w:rFonts w:ascii="Times New Roman" w:hAnsi="Times New Roman" w:cs="Times New Roman"/>
                <w:color w:val="auto"/>
                <w:sz w:val="24"/>
                <w:szCs w:val="24"/>
                <w:lang w:val="uk-UA"/>
              </w:rPr>
              <w:t>уповноважена особа</w:t>
            </w:r>
            <w:r>
              <w:rPr>
                <w:rStyle w:val="rvts0"/>
                <w:rFonts w:ascii="Times New Roman" w:hAnsi="Times New Roman"/>
                <w:color w:val="auto"/>
                <w:sz w:val="24"/>
                <w:szCs w:val="24"/>
                <w:lang w:val="uk-UA"/>
              </w:rPr>
              <w:t xml:space="preserve"> </w:t>
            </w:r>
            <w:r w:rsidRPr="00A84E50">
              <w:rPr>
                <w:rStyle w:val="rvts0"/>
                <w:rFonts w:ascii="Times New Roman" w:hAnsi="Times New Roman"/>
                <w:color w:val="auto"/>
                <w:sz w:val="24"/>
                <w:szCs w:val="24"/>
                <w:lang w:val="uk-UA"/>
              </w:rPr>
              <w:t>Олена КУЩ</w:t>
            </w:r>
            <w:r w:rsidRPr="00A84E50">
              <w:rPr>
                <w:rStyle w:val="rvts0"/>
                <w:rFonts w:ascii="Times New Roman" w:hAnsi="Times New Roman" w:cs="Times New Roman"/>
                <w:color w:val="auto"/>
                <w:sz w:val="24"/>
                <w:szCs w:val="24"/>
                <w:lang w:val="uk-UA"/>
              </w:rPr>
              <w:t xml:space="preserve">, </w:t>
            </w:r>
            <w:r w:rsidRPr="00A84E50">
              <w:rPr>
                <w:rStyle w:val="rvts0"/>
                <w:rFonts w:ascii="Times New Roman" w:hAnsi="Times New Roman"/>
                <w:color w:val="auto"/>
                <w:sz w:val="24"/>
                <w:szCs w:val="24"/>
              </w:rPr>
              <w:t>тел. (</w:t>
            </w:r>
            <w:r w:rsidRPr="000037B0">
              <w:rPr>
                <w:rStyle w:val="rvts0"/>
                <w:rFonts w:ascii="Times New Roman" w:hAnsi="Times New Roman"/>
                <w:color w:val="auto"/>
                <w:sz w:val="24"/>
                <w:szCs w:val="24"/>
              </w:rPr>
              <w:t>0</w:t>
            </w:r>
            <w:r>
              <w:rPr>
                <w:rStyle w:val="rvts0"/>
                <w:rFonts w:ascii="Times New Roman" w:hAnsi="Times New Roman"/>
                <w:color w:val="auto"/>
                <w:sz w:val="24"/>
                <w:szCs w:val="24"/>
                <w:lang w:val="uk-UA"/>
              </w:rPr>
              <w:t>96</w:t>
            </w:r>
            <w:r w:rsidRPr="000037B0">
              <w:rPr>
                <w:rStyle w:val="rvts0"/>
                <w:rFonts w:ascii="Times New Roman" w:hAnsi="Times New Roman"/>
                <w:color w:val="auto"/>
                <w:sz w:val="24"/>
                <w:szCs w:val="24"/>
              </w:rPr>
              <w:t xml:space="preserve">) </w:t>
            </w:r>
            <w:r>
              <w:rPr>
                <w:rStyle w:val="rvts0"/>
                <w:rFonts w:ascii="Times New Roman" w:hAnsi="Times New Roman"/>
                <w:color w:val="auto"/>
                <w:sz w:val="24"/>
                <w:szCs w:val="24"/>
                <w:lang w:val="uk-UA"/>
              </w:rPr>
              <w:t>808-47-93</w:t>
            </w:r>
            <w:r w:rsidRPr="000037B0">
              <w:rPr>
                <w:rStyle w:val="rvts0"/>
                <w:rFonts w:ascii="Times New Roman" w:hAnsi="Times New Roman"/>
                <w:color w:val="auto"/>
                <w:sz w:val="24"/>
                <w:szCs w:val="24"/>
              </w:rPr>
              <w:t>, факс (061) 787-64-96</w:t>
            </w:r>
          </w:p>
        </w:tc>
      </w:tr>
      <w:tr w:rsidR="00597F8E" w:rsidRPr="000037B0" w:rsidTr="00F934D7">
        <w:trPr>
          <w:trHeight w:val="520"/>
          <w:jc w:val="center"/>
        </w:trPr>
        <w:tc>
          <w:tcPr>
            <w:tcW w:w="647" w:type="dxa"/>
            <w:shd w:val="clear" w:color="auto" w:fill="auto"/>
          </w:tcPr>
          <w:p w:rsidR="00597F8E" w:rsidRPr="000037B0" w:rsidRDefault="00597F8E" w:rsidP="00F934D7">
            <w:pPr>
              <w:tabs>
                <w:tab w:val="left" w:pos="2160"/>
                <w:tab w:val="left" w:pos="3600"/>
              </w:tabs>
              <w:jc w:val="both"/>
              <w:rPr>
                <w:lang w:val="uk-UA"/>
              </w:rPr>
            </w:pPr>
            <w:r w:rsidRPr="000037B0">
              <w:rPr>
                <w:lang w:val="uk-UA"/>
              </w:rPr>
              <w:t>3</w:t>
            </w:r>
          </w:p>
        </w:tc>
        <w:tc>
          <w:tcPr>
            <w:tcW w:w="3553" w:type="dxa"/>
            <w:gridSpan w:val="2"/>
            <w:shd w:val="clear" w:color="auto" w:fill="auto"/>
          </w:tcPr>
          <w:p w:rsidR="00597F8E" w:rsidRPr="000037B0" w:rsidRDefault="00597F8E" w:rsidP="00F934D7">
            <w:pPr>
              <w:tabs>
                <w:tab w:val="left" w:pos="2160"/>
                <w:tab w:val="left" w:pos="3600"/>
              </w:tabs>
              <w:jc w:val="both"/>
              <w:rPr>
                <w:lang w:val="uk-UA"/>
              </w:rPr>
            </w:pPr>
            <w:r w:rsidRPr="000037B0">
              <w:rPr>
                <w:b/>
                <w:lang w:val="uk-UA"/>
              </w:rPr>
              <w:t>Процедура закупівлі</w:t>
            </w:r>
          </w:p>
        </w:tc>
        <w:tc>
          <w:tcPr>
            <w:tcW w:w="6597" w:type="dxa"/>
            <w:gridSpan w:val="3"/>
            <w:shd w:val="clear" w:color="auto" w:fill="auto"/>
          </w:tcPr>
          <w:p w:rsidR="00597F8E" w:rsidRPr="000037B0" w:rsidRDefault="00597F8E" w:rsidP="00F934D7">
            <w:pPr>
              <w:ind w:right="175"/>
              <w:jc w:val="both"/>
            </w:pPr>
            <w:r w:rsidRPr="000037B0">
              <w:rPr>
                <w:lang w:val="uk-UA"/>
              </w:rPr>
              <w:t>відкриті торг</w:t>
            </w:r>
            <w:r w:rsidRPr="00F649E8">
              <w:rPr>
                <w:lang w:val="uk-UA"/>
              </w:rPr>
              <w:t>и з особливостями</w:t>
            </w:r>
          </w:p>
        </w:tc>
      </w:tr>
      <w:tr w:rsidR="00597F8E" w:rsidRPr="000037B0" w:rsidTr="00F934D7">
        <w:trPr>
          <w:trHeight w:val="520"/>
          <w:jc w:val="center"/>
        </w:trPr>
        <w:tc>
          <w:tcPr>
            <w:tcW w:w="647" w:type="dxa"/>
            <w:shd w:val="clear" w:color="auto" w:fill="auto"/>
          </w:tcPr>
          <w:p w:rsidR="00597F8E" w:rsidRPr="000037B0" w:rsidRDefault="00597F8E" w:rsidP="00F934D7">
            <w:pPr>
              <w:tabs>
                <w:tab w:val="left" w:pos="2160"/>
                <w:tab w:val="left" w:pos="3600"/>
              </w:tabs>
              <w:jc w:val="both"/>
              <w:rPr>
                <w:lang w:val="uk-UA"/>
              </w:rPr>
            </w:pPr>
            <w:r w:rsidRPr="000037B0">
              <w:rPr>
                <w:lang w:val="uk-UA"/>
              </w:rPr>
              <w:t>4</w:t>
            </w:r>
          </w:p>
        </w:tc>
        <w:tc>
          <w:tcPr>
            <w:tcW w:w="3553" w:type="dxa"/>
            <w:gridSpan w:val="2"/>
            <w:shd w:val="clear" w:color="auto" w:fill="auto"/>
          </w:tcPr>
          <w:p w:rsidR="00597F8E" w:rsidRPr="000037B0" w:rsidRDefault="00597F8E" w:rsidP="00F934D7">
            <w:pPr>
              <w:tabs>
                <w:tab w:val="left" w:pos="2160"/>
                <w:tab w:val="left" w:pos="3600"/>
              </w:tabs>
              <w:jc w:val="both"/>
              <w:rPr>
                <w:lang w:val="uk-UA"/>
              </w:rPr>
            </w:pPr>
            <w:r w:rsidRPr="000037B0">
              <w:rPr>
                <w:b/>
                <w:lang w:val="uk-UA"/>
              </w:rPr>
              <w:t>Інформація про предмет закупівлі</w:t>
            </w:r>
          </w:p>
        </w:tc>
        <w:tc>
          <w:tcPr>
            <w:tcW w:w="6597" w:type="dxa"/>
            <w:gridSpan w:val="3"/>
            <w:shd w:val="clear" w:color="auto" w:fill="auto"/>
          </w:tcPr>
          <w:p w:rsidR="00597F8E" w:rsidRPr="000037B0" w:rsidRDefault="00597F8E" w:rsidP="00F934D7">
            <w:pPr>
              <w:tabs>
                <w:tab w:val="left" w:pos="2160"/>
                <w:tab w:val="left" w:pos="3600"/>
              </w:tabs>
              <w:snapToGrid w:val="0"/>
              <w:ind w:left="120" w:right="175" w:firstLine="284"/>
              <w:jc w:val="both"/>
              <w:rPr>
                <w:lang w:val="uk-UA"/>
              </w:rPr>
            </w:pP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t>4.1</w:t>
            </w:r>
          </w:p>
        </w:tc>
        <w:tc>
          <w:tcPr>
            <w:tcW w:w="3553" w:type="dxa"/>
            <w:gridSpan w:val="2"/>
            <w:shd w:val="clear" w:color="auto" w:fill="auto"/>
          </w:tcPr>
          <w:p w:rsidR="00597F8E" w:rsidRPr="000037B0" w:rsidRDefault="00597F8E" w:rsidP="00F934D7">
            <w:pPr>
              <w:pStyle w:val="normal"/>
              <w:widowControl w:val="0"/>
              <w:spacing w:line="240" w:lineRule="auto"/>
              <w:ind w:left="-9" w:right="113"/>
              <w:jc w:val="both"/>
              <w:rPr>
                <w:sz w:val="24"/>
                <w:szCs w:val="24"/>
                <w:lang w:val="uk-UA"/>
              </w:rPr>
            </w:pPr>
            <w:r w:rsidRPr="000037B0">
              <w:rPr>
                <w:rFonts w:ascii="Times New Roman" w:hAnsi="Times New Roman" w:cs="Times New Roman"/>
                <w:sz w:val="24"/>
                <w:szCs w:val="24"/>
                <w:lang w:val="uk-UA"/>
              </w:rPr>
              <w:t>назва предмета закупівлі</w:t>
            </w:r>
          </w:p>
        </w:tc>
        <w:tc>
          <w:tcPr>
            <w:tcW w:w="6597" w:type="dxa"/>
            <w:gridSpan w:val="3"/>
            <w:shd w:val="clear" w:color="auto" w:fill="auto"/>
          </w:tcPr>
          <w:p w:rsidR="00597F8E" w:rsidRPr="00C75023" w:rsidRDefault="00597F8E" w:rsidP="00F934D7">
            <w:pPr>
              <w:suppressAutoHyphens/>
              <w:rPr>
                <w:lang w:val="uk-UA"/>
              </w:rPr>
            </w:pPr>
            <w:r>
              <w:rPr>
                <w:b/>
                <w:sz w:val="23"/>
                <w:szCs w:val="23"/>
                <w:lang w:val="uk-UA"/>
              </w:rPr>
              <w:t>Підшипники (к</w:t>
            </w:r>
            <w:r w:rsidRPr="00D268EB">
              <w:rPr>
                <w:b/>
                <w:sz w:val="23"/>
                <w:szCs w:val="23"/>
                <w:lang w:val="uk-UA"/>
              </w:rPr>
              <w:t xml:space="preserve">од за </w:t>
            </w:r>
            <w:r w:rsidRPr="00D268EB">
              <w:rPr>
                <w:b/>
                <w:iCs/>
                <w:sz w:val="23"/>
                <w:szCs w:val="23"/>
                <w:lang w:val="uk-UA"/>
              </w:rPr>
              <w:t xml:space="preserve">ДК 021:2015 – </w:t>
            </w:r>
            <w:r>
              <w:rPr>
                <w:b/>
                <w:iCs/>
                <w:sz w:val="23"/>
                <w:szCs w:val="23"/>
                <w:lang w:val="uk-UA"/>
              </w:rPr>
              <w:t>4444 (</w:t>
            </w:r>
            <w:r>
              <w:rPr>
                <w:b/>
                <w:sz w:val="23"/>
                <w:szCs w:val="23"/>
                <w:lang w:val="uk-UA"/>
              </w:rPr>
              <w:t>4444</w:t>
            </w:r>
            <w:r w:rsidRPr="00D268EB">
              <w:rPr>
                <w:b/>
                <w:sz w:val="23"/>
                <w:szCs w:val="23"/>
                <w:lang w:val="uk-UA"/>
              </w:rPr>
              <w:t>000</w:t>
            </w:r>
            <w:r>
              <w:rPr>
                <w:b/>
                <w:sz w:val="23"/>
                <w:szCs w:val="23"/>
                <w:lang w:val="uk-UA"/>
              </w:rPr>
              <w:t>0-6)</w:t>
            </w:r>
            <w:r w:rsidRPr="00D268EB">
              <w:rPr>
                <w:b/>
                <w:sz w:val="23"/>
                <w:szCs w:val="23"/>
                <w:lang w:val="uk-UA"/>
              </w:rPr>
              <w:t xml:space="preserve"> </w:t>
            </w:r>
            <w:r>
              <w:rPr>
                <w:b/>
                <w:sz w:val="23"/>
                <w:szCs w:val="23"/>
                <w:shd w:val="clear" w:color="auto" w:fill="FFFFFF"/>
                <w:lang w:val="uk-UA"/>
              </w:rPr>
              <w:t>Вальниці)</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t>4.2</w:t>
            </w:r>
          </w:p>
        </w:tc>
        <w:tc>
          <w:tcPr>
            <w:tcW w:w="3553" w:type="dxa"/>
            <w:gridSpan w:val="2"/>
            <w:shd w:val="clear" w:color="auto" w:fill="auto"/>
          </w:tcPr>
          <w:p w:rsidR="00597F8E" w:rsidRPr="000037B0" w:rsidRDefault="00597F8E" w:rsidP="00F934D7">
            <w:pPr>
              <w:pStyle w:val="normal"/>
              <w:widowControl w:val="0"/>
              <w:spacing w:line="240" w:lineRule="auto"/>
              <w:ind w:left="-9" w:right="113"/>
              <w:rPr>
                <w:sz w:val="24"/>
                <w:szCs w:val="24"/>
                <w:lang w:val="uk-UA"/>
              </w:rPr>
            </w:pPr>
            <w:r w:rsidRPr="000037B0">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97" w:type="dxa"/>
            <w:gridSpan w:val="3"/>
            <w:shd w:val="clear" w:color="auto" w:fill="auto"/>
          </w:tcPr>
          <w:p w:rsidR="00597F8E" w:rsidRPr="00170840" w:rsidRDefault="00597F8E" w:rsidP="00F934D7">
            <w:pPr>
              <w:widowControl w:val="0"/>
              <w:autoSpaceDE w:val="0"/>
              <w:autoSpaceDN w:val="0"/>
              <w:adjustRightInd w:val="0"/>
              <w:jc w:val="both"/>
              <w:rPr>
                <w:lang w:val="uk-UA"/>
              </w:rPr>
            </w:pPr>
            <w:r w:rsidRPr="00170840">
              <w:rPr>
                <w:lang w:val="uk-UA"/>
              </w:rPr>
              <w:t>Закупівля за окремими лотами не передбачена.</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t>4.3</w:t>
            </w:r>
          </w:p>
        </w:tc>
        <w:tc>
          <w:tcPr>
            <w:tcW w:w="3553" w:type="dxa"/>
            <w:gridSpan w:val="2"/>
            <w:shd w:val="clear" w:color="auto" w:fill="auto"/>
          </w:tcPr>
          <w:p w:rsidR="00597F8E" w:rsidRPr="000037B0" w:rsidRDefault="00597F8E" w:rsidP="00F934D7">
            <w:pPr>
              <w:pStyle w:val="normal"/>
              <w:widowControl w:val="0"/>
              <w:spacing w:line="240" w:lineRule="auto"/>
              <w:ind w:left="-9" w:right="113"/>
              <w:jc w:val="both"/>
              <w:rPr>
                <w:sz w:val="24"/>
                <w:szCs w:val="24"/>
                <w:lang w:val="uk-UA"/>
              </w:rPr>
            </w:pPr>
            <w:r w:rsidRPr="000037B0">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597" w:type="dxa"/>
            <w:gridSpan w:val="3"/>
            <w:shd w:val="clear" w:color="auto" w:fill="auto"/>
          </w:tcPr>
          <w:p w:rsidR="00597F8E" w:rsidRPr="00D268EB" w:rsidRDefault="00597F8E" w:rsidP="00F934D7">
            <w:pPr>
              <w:contextualSpacing/>
              <w:rPr>
                <w:lang w:val="uk-UA"/>
              </w:rPr>
            </w:pPr>
            <w:r w:rsidRPr="00D268EB">
              <w:rPr>
                <w:u w:val="single"/>
                <w:lang w:val="uk-UA"/>
              </w:rPr>
              <w:t>Кількість</w:t>
            </w:r>
            <w:r w:rsidR="00540661" w:rsidRPr="00540661">
              <w:rPr>
                <w:u w:val="single"/>
                <w:lang w:val="uk-UA"/>
              </w:rPr>
              <w:t xml:space="preserve">: </w:t>
            </w:r>
          </w:p>
          <w:p w:rsidR="00597F8E" w:rsidRPr="00F934D7" w:rsidRDefault="00597F8E" w:rsidP="00F934D7">
            <w:pPr>
              <w:contextualSpacing/>
              <w:rPr>
                <w:lang w:val="uk-UA"/>
              </w:rPr>
            </w:pPr>
            <w:r w:rsidRPr="00F934D7">
              <w:rPr>
                <w:lang w:val="uk-UA"/>
              </w:rPr>
              <w:t>Підшипник 42308 (</w:t>
            </w:r>
            <w:r w:rsidRPr="00F934D7">
              <w:rPr>
                <w:lang w:val="en-US"/>
              </w:rPr>
              <w:t>NJ</w:t>
            </w:r>
            <w:r w:rsidRPr="00F934D7">
              <w:rPr>
                <w:lang w:val="uk-UA"/>
              </w:rPr>
              <w:t xml:space="preserve"> 308)– 60 шт;</w:t>
            </w:r>
          </w:p>
          <w:p w:rsidR="00597F8E" w:rsidRPr="00F934D7" w:rsidRDefault="00597F8E" w:rsidP="00F934D7">
            <w:pPr>
              <w:contextualSpacing/>
              <w:rPr>
                <w:lang w:val="uk-UA"/>
              </w:rPr>
            </w:pPr>
            <w:r w:rsidRPr="00F934D7">
              <w:rPr>
                <w:lang w:val="uk-UA"/>
              </w:rPr>
              <w:t>Підшипник 309 (6309) - 100 шт;</w:t>
            </w:r>
          </w:p>
          <w:p w:rsidR="00597F8E" w:rsidRPr="00F934D7" w:rsidRDefault="00597F8E" w:rsidP="00F934D7">
            <w:pPr>
              <w:contextualSpacing/>
              <w:rPr>
                <w:lang w:val="uk-UA"/>
              </w:rPr>
            </w:pPr>
            <w:r w:rsidRPr="00F934D7">
              <w:rPr>
                <w:lang w:val="uk-UA"/>
              </w:rPr>
              <w:t>Підшипник 7512 (32212)– 200 шт;</w:t>
            </w:r>
          </w:p>
          <w:p w:rsidR="00597F8E" w:rsidRPr="00F934D7" w:rsidRDefault="00597F8E" w:rsidP="00F934D7">
            <w:pPr>
              <w:contextualSpacing/>
              <w:rPr>
                <w:lang w:val="uk-UA"/>
              </w:rPr>
            </w:pPr>
            <w:r w:rsidRPr="00F934D7">
              <w:rPr>
                <w:lang w:val="uk-UA"/>
              </w:rPr>
              <w:t>Підшипник 7613 (32313)– 120 шт;</w:t>
            </w:r>
          </w:p>
          <w:p w:rsidR="00597F8E" w:rsidRPr="00F934D7" w:rsidRDefault="00597F8E" w:rsidP="00F934D7">
            <w:pPr>
              <w:contextualSpacing/>
              <w:rPr>
                <w:lang w:val="uk-UA"/>
              </w:rPr>
            </w:pPr>
            <w:r w:rsidRPr="00F934D7">
              <w:rPr>
                <w:lang w:val="uk-UA"/>
              </w:rPr>
              <w:t>Підшипник 7614 (32314)– 120 шт;</w:t>
            </w:r>
          </w:p>
          <w:p w:rsidR="00597F8E" w:rsidRPr="00F934D7" w:rsidRDefault="00597F8E" w:rsidP="00F934D7">
            <w:pPr>
              <w:contextualSpacing/>
              <w:rPr>
                <w:lang w:val="uk-UA"/>
              </w:rPr>
            </w:pPr>
            <w:r w:rsidRPr="00F934D7">
              <w:rPr>
                <w:lang w:val="uk-UA"/>
              </w:rPr>
              <w:t>Підшипник 222 (6222) – 36 шт;</w:t>
            </w:r>
          </w:p>
          <w:p w:rsidR="00597F8E" w:rsidRPr="00F934D7" w:rsidRDefault="00597F8E" w:rsidP="00F934D7">
            <w:pPr>
              <w:contextualSpacing/>
              <w:rPr>
                <w:lang w:val="uk-UA"/>
              </w:rPr>
            </w:pPr>
            <w:r w:rsidRPr="00F934D7">
              <w:rPr>
                <w:lang w:val="uk-UA"/>
              </w:rPr>
              <w:t>Підшипник  3003220 (23220) – 24 шт;</w:t>
            </w:r>
          </w:p>
          <w:p w:rsidR="00597F8E" w:rsidRPr="00F934D7" w:rsidRDefault="00597F8E" w:rsidP="00F934D7">
            <w:pPr>
              <w:contextualSpacing/>
              <w:rPr>
                <w:lang w:val="uk-UA"/>
              </w:rPr>
            </w:pPr>
            <w:r w:rsidRPr="00F934D7">
              <w:rPr>
                <w:lang w:val="uk-UA"/>
              </w:rPr>
              <w:t>Підшипник 32310 (</w:t>
            </w:r>
            <w:r w:rsidRPr="00F934D7">
              <w:rPr>
                <w:lang w:val="en-US"/>
              </w:rPr>
              <w:t>NU</w:t>
            </w:r>
            <w:r w:rsidRPr="00F934D7">
              <w:rPr>
                <w:lang w:val="uk-UA"/>
              </w:rPr>
              <w:t xml:space="preserve"> 310) – 300 шт;</w:t>
            </w:r>
          </w:p>
          <w:p w:rsidR="00597F8E" w:rsidRPr="00F934D7" w:rsidRDefault="00597F8E" w:rsidP="00F934D7">
            <w:pPr>
              <w:contextualSpacing/>
              <w:rPr>
                <w:lang w:val="uk-UA"/>
              </w:rPr>
            </w:pPr>
            <w:r w:rsidRPr="00F934D7">
              <w:rPr>
                <w:lang w:val="uk-UA"/>
              </w:rPr>
              <w:t>Підшипник 201 – 235 шт;</w:t>
            </w:r>
          </w:p>
          <w:p w:rsidR="00597F8E" w:rsidRPr="00F934D7" w:rsidRDefault="00597F8E" w:rsidP="00F934D7">
            <w:pPr>
              <w:contextualSpacing/>
              <w:rPr>
                <w:lang w:val="uk-UA"/>
              </w:rPr>
            </w:pPr>
            <w:r w:rsidRPr="00F934D7">
              <w:rPr>
                <w:lang w:val="uk-UA"/>
              </w:rPr>
              <w:t>Підшипник 107 (6007) – 240 шт;</w:t>
            </w:r>
          </w:p>
          <w:p w:rsidR="00597F8E" w:rsidRPr="00F934D7" w:rsidRDefault="00597F8E" w:rsidP="00F934D7">
            <w:pPr>
              <w:contextualSpacing/>
              <w:rPr>
                <w:lang w:val="uk-UA"/>
              </w:rPr>
            </w:pPr>
            <w:r w:rsidRPr="00F934D7">
              <w:rPr>
                <w:lang w:val="uk-UA"/>
              </w:rPr>
              <w:t>Підшипник 203 (6203) – 12 шт;</w:t>
            </w:r>
          </w:p>
          <w:p w:rsidR="00597F8E" w:rsidRPr="00F934D7" w:rsidRDefault="00597F8E" w:rsidP="00F934D7">
            <w:pPr>
              <w:contextualSpacing/>
              <w:rPr>
                <w:lang w:val="uk-UA"/>
              </w:rPr>
            </w:pPr>
            <w:r w:rsidRPr="00F934D7">
              <w:rPr>
                <w:lang w:val="uk-UA"/>
              </w:rPr>
              <w:t>Підшипник 105 (6005) – 12 шт;</w:t>
            </w:r>
          </w:p>
          <w:p w:rsidR="00597F8E" w:rsidRPr="00F934D7" w:rsidRDefault="00597F8E" w:rsidP="00F934D7">
            <w:pPr>
              <w:contextualSpacing/>
              <w:rPr>
                <w:lang w:val="uk-UA"/>
              </w:rPr>
            </w:pPr>
            <w:r w:rsidRPr="00F934D7">
              <w:rPr>
                <w:lang w:val="uk-UA"/>
              </w:rPr>
              <w:t>Підшипник ШСП20 – 20 шт;</w:t>
            </w:r>
          </w:p>
          <w:p w:rsidR="00597F8E" w:rsidRPr="00F934D7" w:rsidRDefault="00597F8E" w:rsidP="00F934D7">
            <w:pPr>
              <w:contextualSpacing/>
              <w:rPr>
                <w:lang w:val="uk-UA"/>
              </w:rPr>
            </w:pPr>
            <w:r w:rsidRPr="00F934D7">
              <w:rPr>
                <w:lang w:val="uk-UA"/>
              </w:rPr>
              <w:t>Підшипник 306 (6306) – 15 шт;</w:t>
            </w:r>
          </w:p>
          <w:p w:rsidR="00597F8E" w:rsidRPr="00F934D7" w:rsidRDefault="00597F8E" w:rsidP="00F934D7">
            <w:pPr>
              <w:contextualSpacing/>
              <w:rPr>
                <w:lang w:val="uk-UA"/>
              </w:rPr>
            </w:pPr>
            <w:r w:rsidRPr="00F934D7">
              <w:rPr>
                <w:lang w:val="uk-UA"/>
              </w:rPr>
              <w:t>Підшипник 204 (6204) – 10 шт;</w:t>
            </w:r>
          </w:p>
          <w:p w:rsidR="00597F8E" w:rsidRPr="00F934D7" w:rsidRDefault="00597F8E" w:rsidP="00F934D7">
            <w:pPr>
              <w:contextualSpacing/>
              <w:rPr>
                <w:lang w:val="uk-UA"/>
              </w:rPr>
            </w:pPr>
            <w:r w:rsidRPr="00F934D7">
              <w:rPr>
                <w:lang w:val="uk-UA"/>
              </w:rPr>
              <w:t>Підшипник 804707  – 80 шт;</w:t>
            </w:r>
          </w:p>
          <w:p w:rsidR="00597F8E" w:rsidRPr="00B52541" w:rsidRDefault="00597F8E" w:rsidP="00F934D7">
            <w:pPr>
              <w:contextualSpacing/>
              <w:rPr>
                <w:lang w:val="uk-UA"/>
              </w:rPr>
            </w:pPr>
            <w:r w:rsidRPr="00F934D7">
              <w:rPr>
                <w:lang w:val="uk-UA"/>
              </w:rPr>
              <w:t>Підшипник 804805 – 80 шт;</w:t>
            </w:r>
          </w:p>
          <w:p w:rsidR="00597F8E" w:rsidRPr="00B52541" w:rsidRDefault="00597F8E" w:rsidP="00F934D7">
            <w:pPr>
              <w:contextualSpacing/>
              <w:rPr>
                <w:lang w:val="uk-UA"/>
              </w:rPr>
            </w:pPr>
            <w:r>
              <w:rPr>
                <w:lang w:val="uk-UA"/>
              </w:rPr>
              <w:t xml:space="preserve">Підшипник </w:t>
            </w:r>
            <w:r w:rsidRPr="008F434F">
              <w:rPr>
                <w:bCs/>
                <w:sz w:val="23"/>
                <w:szCs w:val="23"/>
                <w:lang w:val="uk-UA"/>
              </w:rPr>
              <w:t>6201-2</w:t>
            </w:r>
            <w:r w:rsidRPr="008F434F">
              <w:rPr>
                <w:bCs/>
                <w:sz w:val="23"/>
                <w:szCs w:val="23"/>
                <w:lang w:val="en-US"/>
              </w:rPr>
              <w:t>Z</w:t>
            </w:r>
            <w:r w:rsidRPr="00135E82">
              <w:rPr>
                <w:bCs/>
                <w:sz w:val="23"/>
                <w:szCs w:val="23"/>
                <w:lang w:val="uk-UA"/>
              </w:rPr>
              <w:t>/</w:t>
            </w:r>
            <w:r w:rsidRPr="008F434F">
              <w:rPr>
                <w:bCs/>
                <w:sz w:val="23"/>
                <w:szCs w:val="23"/>
                <w:lang w:val="en-US"/>
              </w:rPr>
              <w:t>C</w:t>
            </w:r>
            <w:r w:rsidRPr="00135E82">
              <w:rPr>
                <w:bCs/>
                <w:sz w:val="23"/>
                <w:szCs w:val="23"/>
                <w:lang w:val="uk-UA"/>
              </w:rPr>
              <w:t>3.</w:t>
            </w:r>
            <w:r w:rsidRPr="008F434F">
              <w:rPr>
                <w:bCs/>
                <w:sz w:val="23"/>
                <w:szCs w:val="23"/>
                <w:lang w:val="en-US"/>
              </w:rPr>
              <w:t>E</w:t>
            </w:r>
            <w:r w:rsidRPr="00135E82">
              <w:rPr>
                <w:bCs/>
                <w:sz w:val="23"/>
                <w:szCs w:val="23"/>
                <w:lang w:val="uk-UA"/>
              </w:rPr>
              <w:t>2</w:t>
            </w:r>
            <w:r>
              <w:rPr>
                <w:lang w:val="uk-UA"/>
              </w:rPr>
              <w:t>– 5 шт;</w:t>
            </w:r>
          </w:p>
          <w:p w:rsidR="00597F8E" w:rsidRPr="00B52541" w:rsidRDefault="00597F8E" w:rsidP="00F934D7">
            <w:pPr>
              <w:contextualSpacing/>
              <w:rPr>
                <w:lang w:val="uk-UA"/>
              </w:rPr>
            </w:pPr>
            <w:r>
              <w:rPr>
                <w:lang w:val="uk-UA"/>
              </w:rPr>
              <w:lastRenderedPageBreak/>
              <w:t xml:space="preserve">Підшипник </w:t>
            </w:r>
            <w:r w:rsidRPr="008F434F">
              <w:rPr>
                <w:bCs/>
                <w:sz w:val="23"/>
                <w:szCs w:val="23"/>
                <w:lang w:val="uk-UA"/>
              </w:rPr>
              <w:t>6204-2</w:t>
            </w:r>
            <w:r w:rsidRPr="008F434F">
              <w:rPr>
                <w:bCs/>
                <w:sz w:val="23"/>
                <w:szCs w:val="23"/>
                <w:lang w:val="en-US"/>
              </w:rPr>
              <w:t>Z</w:t>
            </w:r>
            <w:r w:rsidRPr="008F434F">
              <w:rPr>
                <w:bCs/>
                <w:sz w:val="23"/>
                <w:szCs w:val="23"/>
                <w:lang w:val="uk-UA"/>
              </w:rPr>
              <w:t>/С3</w:t>
            </w:r>
            <w:r>
              <w:rPr>
                <w:bCs/>
                <w:sz w:val="23"/>
                <w:szCs w:val="23"/>
                <w:lang w:val="uk-UA"/>
              </w:rPr>
              <w:t xml:space="preserve"> </w:t>
            </w:r>
            <w:r>
              <w:rPr>
                <w:lang w:val="uk-UA"/>
              </w:rPr>
              <w:t>– 2 шт;</w:t>
            </w:r>
          </w:p>
          <w:p w:rsidR="00597F8E" w:rsidRPr="00B52541" w:rsidRDefault="00597F8E" w:rsidP="00F934D7">
            <w:pPr>
              <w:contextualSpacing/>
              <w:rPr>
                <w:lang w:val="uk-UA"/>
              </w:rPr>
            </w:pPr>
            <w:r w:rsidRPr="003A7CB3">
              <w:rPr>
                <w:lang w:val="uk-UA"/>
              </w:rPr>
              <w:t xml:space="preserve">Підшипник </w:t>
            </w:r>
            <w:r w:rsidRPr="008F434F">
              <w:rPr>
                <w:bCs/>
                <w:sz w:val="23"/>
                <w:szCs w:val="23"/>
                <w:lang w:val="en-US"/>
              </w:rPr>
              <w:t>URB</w:t>
            </w:r>
            <w:r w:rsidRPr="00135E82">
              <w:rPr>
                <w:bCs/>
                <w:sz w:val="23"/>
                <w:szCs w:val="23"/>
                <w:lang w:val="uk-UA"/>
              </w:rPr>
              <w:t xml:space="preserve"> </w:t>
            </w:r>
            <w:r w:rsidRPr="008F434F">
              <w:rPr>
                <w:bCs/>
                <w:sz w:val="23"/>
                <w:szCs w:val="23"/>
                <w:lang w:val="en-US"/>
              </w:rPr>
              <w:t>NU</w:t>
            </w:r>
            <w:r w:rsidRPr="00135E82">
              <w:rPr>
                <w:bCs/>
                <w:sz w:val="23"/>
                <w:szCs w:val="23"/>
                <w:lang w:val="uk-UA"/>
              </w:rPr>
              <w:t>310</w:t>
            </w:r>
            <w:r w:rsidRPr="008F434F">
              <w:rPr>
                <w:bCs/>
                <w:sz w:val="23"/>
                <w:szCs w:val="23"/>
                <w:lang w:val="en-US"/>
              </w:rPr>
              <w:t>E</w:t>
            </w:r>
            <w:r>
              <w:rPr>
                <w:lang w:val="uk-UA"/>
              </w:rPr>
              <w:t xml:space="preserve">  – 4 шт;</w:t>
            </w:r>
          </w:p>
          <w:p w:rsidR="00597F8E" w:rsidRPr="0025611A" w:rsidRDefault="00597F8E" w:rsidP="00F934D7">
            <w:pPr>
              <w:pStyle w:val="af1"/>
              <w:rPr>
                <w:rFonts w:ascii="Times New Roman" w:hAnsi="Times New Roman"/>
                <w:sz w:val="24"/>
                <w:szCs w:val="24"/>
              </w:rPr>
            </w:pPr>
            <w:r w:rsidRPr="00D268EB">
              <w:rPr>
                <w:rFonts w:ascii="Times New Roman" w:hAnsi="Times New Roman"/>
                <w:sz w:val="24"/>
                <w:szCs w:val="24"/>
                <w:u w:val="single"/>
              </w:rPr>
              <w:t xml:space="preserve">Місце поставки: </w:t>
            </w:r>
            <w:r w:rsidRPr="00D268EB">
              <w:rPr>
                <w:rFonts w:ascii="Times New Roman" w:hAnsi="Times New Roman"/>
                <w:sz w:val="24"/>
                <w:szCs w:val="24"/>
              </w:rPr>
              <w:t xml:space="preserve"> –</w:t>
            </w:r>
            <w:r>
              <w:rPr>
                <w:rFonts w:ascii="Times New Roman" w:hAnsi="Times New Roman"/>
                <w:sz w:val="24"/>
                <w:szCs w:val="24"/>
              </w:rPr>
              <w:t xml:space="preserve"> </w:t>
            </w:r>
            <w:r w:rsidRPr="00A84E50">
              <w:rPr>
                <w:rFonts w:ascii="Times New Roman" w:hAnsi="Times New Roman"/>
                <w:sz w:val="24"/>
                <w:szCs w:val="24"/>
              </w:rPr>
              <w:t>69095, м</w:t>
            </w:r>
            <w:r w:rsidRPr="00D268EB">
              <w:rPr>
                <w:rFonts w:ascii="Times New Roman" w:hAnsi="Times New Roman"/>
                <w:sz w:val="24"/>
                <w:szCs w:val="24"/>
              </w:rPr>
              <w:t>. Запоріжжя, вул. Шкільна, 2</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lastRenderedPageBreak/>
              <w:t>4.4</w:t>
            </w:r>
          </w:p>
        </w:tc>
        <w:tc>
          <w:tcPr>
            <w:tcW w:w="3553" w:type="dxa"/>
            <w:gridSpan w:val="2"/>
            <w:shd w:val="clear" w:color="auto" w:fill="auto"/>
          </w:tcPr>
          <w:p w:rsidR="00597F8E" w:rsidRPr="000037B0" w:rsidRDefault="00597F8E" w:rsidP="00F934D7">
            <w:pPr>
              <w:pStyle w:val="normal"/>
              <w:widowControl w:val="0"/>
              <w:spacing w:line="240" w:lineRule="auto"/>
              <w:ind w:left="-9" w:right="113"/>
              <w:rPr>
                <w:sz w:val="24"/>
                <w:szCs w:val="24"/>
                <w:lang w:val="uk-UA"/>
              </w:rPr>
            </w:pPr>
            <w:r w:rsidRPr="000037B0">
              <w:rPr>
                <w:rFonts w:ascii="Times New Roman" w:hAnsi="Times New Roman" w:cs="Times New Roman"/>
                <w:sz w:val="24"/>
                <w:szCs w:val="24"/>
                <w:lang w:val="uk-UA"/>
              </w:rPr>
              <w:t>строк поставки товарів (надання послуг, виконання робіт)</w:t>
            </w:r>
          </w:p>
        </w:tc>
        <w:tc>
          <w:tcPr>
            <w:tcW w:w="6597" w:type="dxa"/>
            <w:gridSpan w:val="3"/>
            <w:shd w:val="clear" w:color="auto" w:fill="auto"/>
          </w:tcPr>
          <w:p w:rsidR="00597F8E" w:rsidRPr="00F55F27" w:rsidRDefault="00597F8E" w:rsidP="00F934D7">
            <w:pPr>
              <w:pStyle w:val="3"/>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Поставка здійснюється </w:t>
            </w:r>
            <w:r w:rsidRPr="00F55F27">
              <w:rPr>
                <w:rFonts w:ascii="Times New Roman" w:hAnsi="Times New Roman" w:cs="Times New Roman"/>
                <w:sz w:val="23"/>
                <w:szCs w:val="23"/>
              </w:rPr>
              <w:t xml:space="preserve">протягом 7 (семи) </w:t>
            </w:r>
            <w:r>
              <w:rPr>
                <w:rFonts w:ascii="Times New Roman" w:hAnsi="Times New Roman" w:cs="Times New Roman"/>
                <w:sz w:val="23"/>
                <w:szCs w:val="23"/>
              </w:rPr>
              <w:t>календарних</w:t>
            </w:r>
            <w:r w:rsidRPr="00F55F27">
              <w:rPr>
                <w:rFonts w:ascii="Times New Roman" w:hAnsi="Times New Roman" w:cs="Times New Roman"/>
                <w:sz w:val="23"/>
                <w:szCs w:val="23"/>
              </w:rPr>
              <w:t xml:space="preserve"> днів </w:t>
            </w:r>
            <w:r>
              <w:rPr>
                <w:rFonts w:ascii="Times New Roman" w:hAnsi="Times New Roman" w:cs="Times New Roman"/>
                <w:sz w:val="23"/>
                <w:szCs w:val="23"/>
              </w:rPr>
              <w:t>з моменту направлення  заявки Замовником</w:t>
            </w:r>
            <w:r w:rsidRPr="00F55F27">
              <w:rPr>
                <w:rFonts w:ascii="Times New Roman" w:hAnsi="Times New Roman" w:cs="Times New Roman"/>
                <w:sz w:val="23"/>
                <w:szCs w:val="23"/>
              </w:rPr>
              <w:t>.</w:t>
            </w:r>
          </w:p>
          <w:p w:rsidR="00597F8E" w:rsidRPr="000037B0" w:rsidRDefault="00597F8E" w:rsidP="00F934D7">
            <w:pPr>
              <w:pStyle w:val="normal"/>
              <w:widowControl w:val="0"/>
              <w:spacing w:line="240" w:lineRule="auto"/>
              <w:ind w:right="113" w:hanging="2"/>
              <w:jc w:val="both"/>
              <w:rPr>
                <w:color w:val="auto"/>
                <w:sz w:val="24"/>
                <w:szCs w:val="24"/>
                <w:lang w:val="uk-UA"/>
              </w:rPr>
            </w:pPr>
            <w:r w:rsidRPr="008432D5">
              <w:rPr>
                <w:rFonts w:ascii="Times New Roman" w:hAnsi="Times New Roman" w:cs="Times New Roman"/>
                <w:sz w:val="23"/>
                <w:szCs w:val="23"/>
                <w:lang w:val="uk-UA"/>
              </w:rPr>
              <w:t>Покупець має право, як отримати одноразово всю кількість товару, так і отримувати товар партіями</w:t>
            </w:r>
            <w:r w:rsidRPr="008432D5">
              <w:rPr>
                <w:rFonts w:ascii="Times New Roman" w:hAnsi="Times New Roman" w:cs="Times New Roman"/>
                <w:color w:val="auto"/>
                <w:sz w:val="24"/>
                <w:szCs w:val="24"/>
                <w:lang w:val="uk-UA"/>
              </w:rPr>
              <w:t xml:space="preserve"> з</w:t>
            </w:r>
            <w:r w:rsidRPr="000037B0">
              <w:rPr>
                <w:rFonts w:ascii="Times New Roman CYR" w:hAnsi="Times New Roman CYR" w:cs="Times New Roman CYR"/>
                <w:color w:val="auto"/>
                <w:sz w:val="24"/>
                <w:szCs w:val="24"/>
                <w:lang w:val="uk-UA"/>
              </w:rPr>
              <w:t xml:space="preserve"> моменту </w:t>
            </w:r>
            <w:r>
              <w:rPr>
                <w:rFonts w:ascii="Times New Roman CYR" w:hAnsi="Times New Roman CYR" w:cs="Times New Roman CYR"/>
                <w:color w:val="auto"/>
                <w:sz w:val="24"/>
                <w:szCs w:val="24"/>
                <w:lang w:val="uk-UA"/>
              </w:rPr>
              <w:t>укладення договору до 31.12.2023</w:t>
            </w:r>
            <w:r w:rsidRPr="0089603E">
              <w:rPr>
                <w:rFonts w:ascii="Times New Roman CYR" w:hAnsi="Times New Roman CYR" w:cs="Times New Roman CYR"/>
                <w:color w:val="auto"/>
                <w:sz w:val="24"/>
                <w:szCs w:val="24"/>
                <w:lang w:val="uk-UA"/>
              </w:rPr>
              <w:t xml:space="preserve"> року</w:t>
            </w:r>
            <w:r w:rsidRPr="000037B0">
              <w:rPr>
                <w:rFonts w:ascii="Times New Roman CYR" w:hAnsi="Times New Roman CYR" w:cs="Times New Roman CYR"/>
                <w:color w:val="auto"/>
                <w:sz w:val="24"/>
                <w:szCs w:val="24"/>
                <w:lang w:val="uk-UA"/>
              </w:rPr>
              <w:t>.</w:t>
            </w:r>
          </w:p>
        </w:tc>
      </w:tr>
      <w:tr w:rsidR="00597F8E" w:rsidRPr="00F934D7"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t>5</w:t>
            </w:r>
          </w:p>
        </w:tc>
        <w:tc>
          <w:tcPr>
            <w:tcW w:w="3553" w:type="dxa"/>
            <w:gridSpan w:val="2"/>
            <w:shd w:val="clear" w:color="auto" w:fill="auto"/>
          </w:tcPr>
          <w:p w:rsidR="00597F8E" w:rsidRPr="000037B0" w:rsidRDefault="00597F8E" w:rsidP="00F934D7">
            <w:pPr>
              <w:pStyle w:val="normal"/>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Недискримінація учасників</w:t>
            </w:r>
          </w:p>
        </w:tc>
        <w:tc>
          <w:tcPr>
            <w:tcW w:w="6597" w:type="dxa"/>
            <w:gridSpan w:val="3"/>
            <w:shd w:val="clear" w:color="auto" w:fill="auto"/>
          </w:tcPr>
          <w:p w:rsidR="00597F8E" w:rsidRPr="0025611A" w:rsidRDefault="00597F8E" w:rsidP="00F934D7">
            <w:pPr>
              <w:widowControl w:val="0"/>
              <w:pBdr>
                <w:top w:val="nil"/>
                <w:left w:val="nil"/>
                <w:bottom w:val="nil"/>
                <w:right w:val="nil"/>
                <w:between w:val="nil"/>
              </w:pBdr>
              <w:ind w:hanging="23"/>
              <w:jc w:val="both"/>
              <w:rPr>
                <w:color w:val="000000"/>
                <w:lang w:val="uk-UA"/>
              </w:rPr>
            </w:pPr>
            <w:r w:rsidRPr="006520C6">
              <w:rPr>
                <w:color w:val="000000"/>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6520C6">
              <w:rPr>
                <w:rStyle w:val="rvts0"/>
                <w:lang w:val="uk-UA"/>
              </w:rPr>
              <w:t>громадян Російської Федерації/Республіки Білорусь (крім тих, що проживають на території України на законн</w:t>
            </w:r>
            <w:r>
              <w:rPr>
                <w:rStyle w:val="rvts0"/>
                <w:lang w:val="uk-UA"/>
              </w:rPr>
              <w:t>их підставах), юридичних осіб, у</w:t>
            </w:r>
            <w:r w:rsidRPr="006520C6">
              <w:rPr>
                <w:rStyle w:val="rvts0"/>
                <w:lang w:val="uk-UA"/>
              </w:rPr>
              <w:t>творених та зареєстрованих відповідно до законодавства Російської Федерації/Республіки Білор</w:t>
            </w:r>
            <w:r>
              <w:rPr>
                <w:rStyle w:val="rvts0"/>
                <w:lang w:val="uk-UA"/>
              </w:rPr>
              <w:t>усь; юридичних осіб, у</w:t>
            </w:r>
            <w:r w:rsidRPr="006520C6">
              <w:rPr>
                <w:rStyle w:val="rvts0"/>
                <w:lang w:val="uk-UA"/>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w:t>
            </w:r>
            <w:r>
              <w:rPr>
                <w:rStyle w:val="rvts0"/>
                <w:lang w:val="uk-UA"/>
              </w:rPr>
              <w:t xml:space="preserve"> капіталі 10 і більше відсотків (далі-активи), яких</w:t>
            </w:r>
            <w:r w:rsidRPr="006520C6">
              <w:rPr>
                <w:rStyle w:val="rvts0"/>
                <w:lang w:val="uk-UA"/>
              </w:rPr>
              <w:t xml:space="preserve"> є Російська Федерація/Республіка Біло</w:t>
            </w:r>
            <w:r>
              <w:rPr>
                <w:rStyle w:val="rvts0"/>
                <w:lang w:val="uk-UA"/>
              </w:rPr>
              <w:t>русь, громадян</w:t>
            </w:r>
            <w:r w:rsidRPr="006520C6">
              <w:rPr>
                <w:rStyle w:val="rvts0"/>
                <w:lang w:val="uk-UA"/>
              </w:rPr>
              <w:t xml:space="preserve"> Російської Федераці</w:t>
            </w:r>
            <w:r>
              <w:rPr>
                <w:rStyle w:val="rvts0"/>
                <w:lang w:val="uk-UA"/>
              </w:rPr>
              <w:t>ї/Республіки Білорусь (крім тих, що проживають</w:t>
            </w:r>
            <w:r w:rsidRPr="006520C6">
              <w:rPr>
                <w:rStyle w:val="rvts0"/>
                <w:lang w:val="uk-UA"/>
              </w:rPr>
              <w:t xml:space="preserve"> на території України на з</w:t>
            </w:r>
            <w:r>
              <w:rPr>
                <w:rStyle w:val="rvts0"/>
                <w:lang w:val="uk-UA"/>
              </w:rPr>
              <w:t>аконних підставах), або юридичних осіб, у</w:t>
            </w:r>
            <w:r w:rsidRPr="006520C6">
              <w:rPr>
                <w:rStyle w:val="rvts0"/>
                <w:lang w:val="uk-UA"/>
              </w:rPr>
              <w:t>творен</w:t>
            </w:r>
            <w:r>
              <w:rPr>
                <w:rStyle w:val="rvts0"/>
                <w:lang w:val="uk-UA"/>
              </w:rPr>
              <w:t>их та зареєстрованих</w:t>
            </w:r>
            <w:r w:rsidRPr="006520C6">
              <w:rPr>
                <w:rStyle w:val="rvts0"/>
                <w:lang w:val="uk-UA"/>
              </w:rPr>
              <w:t xml:space="preserve"> відповідно до законодавства Російської Федерації/Республіки Білорусь;</w:t>
            </w:r>
            <w:r w:rsidRPr="006329BE">
              <w:rPr>
                <w:rStyle w:val="rvts0"/>
                <w:lang w:val="uk-UA"/>
              </w:rPr>
              <w:t xml:space="preserve"> </w:t>
            </w:r>
            <w:r w:rsidRPr="009B153D">
              <w:rPr>
                <w:rStyle w:val="rvts0"/>
                <w:color w:val="000000"/>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9B153D">
              <w:rPr>
                <w:rStyle w:val="rvts0"/>
                <w:lang w:val="uk-UA"/>
              </w:rPr>
              <w:t xml:space="preserve">або пропонують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9B153D">
                <w:rPr>
                  <w:rStyle w:val="a7"/>
                  <w:lang w:val="uk-UA"/>
                </w:rPr>
                <w:t>№ 1178</w:t>
              </w:r>
            </w:hyperlink>
            <w:r w:rsidRPr="009B153D">
              <w:rPr>
                <w:rStyle w:val="rvts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153D">
              <w:rPr>
                <w:color w:val="000000"/>
                <w:lang w:val="uk-UA"/>
              </w:rPr>
              <w:t>),</w:t>
            </w:r>
            <w:r w:rsidRPr="009B153D">
              <w:rPr>
                <w:lang w:val="uk-UA"/>
              </w:rPr>
              <w:t>(Офіційний вісник України, 2022 р., № 84, ст. 5176),</w:t>
            </w:r>
            <w:r w:rsidRPr="009B153D">
              <w:rPr>
                <w:color w:val="000000"/>
                <w:lang w:val="uk-UA"/>
              </w:rPr>
              <w:t xml:space="preserve"> пропозиція яких відхиляється на підставі пункту 44</w:t>
            </w:r>
            <w:r w:rsidRPr="006520C6">
              <w:rPr>
                <w:color w:val="000000"/>
                <w:lang w:val="uk-UA"/>
              </w:rPr>
              <w:t xml:space="preserve"> Особливосте</w:t>
            </w:r>
            <w:r w:rsidRPr="002A5239">
              <w:rPr>
                <w:color w:val="000000"/>
                <w:lang w:val="uk-UA"/>
              </w:rPr>
              <w:t>й.</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t>6</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597" w:type="dxa"/>
            <w:gridSpan w:val="3"/>
            <w:shd w:val="clear" w:color="auto" w:fill="auto"/>
          </w:tcPr>
          <w:p w:rsidR="00597F8E" w:rsidRPr="000037B0" w:rsidRDefault="00597F8E" w:rsidP="00F934D7">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Валютою тендерної пропозиції є національна валюта України - гривня.</w:t>
            </w:r>
          </w:p>
          <w:p w:rsidR="00597F8E" w:rsidRPr="000037B0" w:rsidRDefault="00597F8E" w:rsidP="00F934D7">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До ціни тендерної пропозиції мають бути включені усі необхідні податки, збори та обов’язкові платежі, що мають бути сплачені у даному випадку, визначеного замовником,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rsidR="00597F8E" w:rsidRPr="000037B0" w:rsidRDefault="00597F8E" w:rsidP="00F934D7">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 xml:space="preserve">У разі якщо учасником процедури закупівлі є нерезидент, такий учасник може зазначити ціну тендерної пропозиції  у ЄВРО/доларах США. При цьому при розкритті тендерної пропозиції  ціна такої пропозиції  перераховується у гривні за офіційним курсом гривні до ЄВРО/долара США, встановленим Національним банком України на дату </w:t>
            </w:r>
            <w:r w:rsidRPr="000037B0">
              <w:rPr>
                <w:rFonts w:ascii="Times New Roman CYR" w:hAnsi="Times New Roman CYR" w:cs="Times New Roman CYR"/>
                <w:lang w:val="uk-UA"/>
              </w:rPr>
              <w:lastRenderedPageBreak/>
              <w:t>розкриття тендерної пропозиції.</w:t>
            </w:r>
          </w:p>
          <w:p w:rsidR="00597F8E" w:rsidRPr="000037B0" w:rsidRDefault="00597F8E" w:rsidP="00F934D7">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 xml:space="preserve">До розрахунку ціни входять вартість товарів та усі види послуг.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597F8E" w:rsidRPr="000037B0" w:rsidRDefault="00597F8E" w:rsidP="00F934D7">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Відповідальність за достовірність наданої інформації в своїй пропозиції несе учасник.</w:t>
            </w:r>
          </w:p>
          <w:p w:rsidR="00597F8E" w:rsidRPr="000037B0" w:rsidRDefault="00597F8E" w:rsidP="00F934D7">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 пропозиції зазначається остаточно виведена підсумкова ціна пропозиції з двома десятковими знаками.</w:t>
            </w:r>
          </w:p>
          <w:p w:rsidR="00597F8E" w:rsidRPr="000037B0" w:rsidRDefault="00597F8E" w:rsidP="00F934D7">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597F8E" w:rsidRPr="000037B0" w:rsidRDefault="00597F8E" w:rsidP="00F934D7">
            <w:pPr>
              <w:widowControl w:val="0"/>
              <w:autoSpaceDE w:val="0"/>
              <w:autoSpaceDN w:val="0"/>
              <w:adjustRightInd w:val="0"/>
              <w:jc w:val="both"/>
              <w:rPr>
                <w:rFonts w:ascii="Times New Roman CYR" w:hAnsi="Times New Roman CYR" w:cs="Times New Roman CYR"/>
                <w:highlight w:val="yellow"/>
                <w:lang w:val="uk-UA"/>
              </w:rPr>
            </w:pPr>
            <w:r w:rsidRPr="000037B0">
              <w:rPr>
                <w:rFonts w:ascii="Times New Roman CYR" w:hAnsi="Times New Roman CYR" w:cs="Times New Roman CYR"/>
                <w:lang w:val="uk-UA"/>
              </w:rPr>
              <w:t>Учасник відповідає за одержання будь-яких та всіх необхідних дозволів, ліцензій, сертифікатів (у тому числі експортних та імпортних) на товари, що поставлятимуться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процедури закупівлі.</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lastRenderedPageBreak/>
              <w:t>7</w:t>
            </w:r>
          </w:p>
        </w:tc>
        <w:tc>
          <w:tcPr>
            <w:tcW w:w="3553" w:type="dxa"/>
            <w:gridSpan w:val="2"/>
            <w:shd w:val="clear" w:color="auto" w:fill="auto"/>
          </w:tcPr>
          <w:p w:rsidR="00597F8E" w:rsidRPr="00A12747" w:rsidRDefault="00597F8E" w:rsidP="00F934D7">
            <w:pPr>
              <w:pStyle w:val="normal"/>
              <w:widowControl w:val="0"/>
              <w:spacing w:line="240" w:lineRule="auto"/>
              <w:ind w:right="113"/>
              <w:rPr>
                <w:b/>
                <w:sz w:val="24"/>
                <w:szCs w:val="24"/>
                <w:lang w:val="uk-UA"/>
              </w:rPr>
            </w:pPr>
            <w:r w:rsidRPr="00A12747">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597" w:type="dxa"/>
            <w:gridSpan w:val="3"/>
            <w:shd w:val="clear" w:color="auto" w:fill="auto"/>
          </w:tcPr>
          <w:p w:rsidR="00597F8E" w:rsidRPr="000037B0" w:rsidRDefault="00597F8E" w:rsidP="00F934D7">
            <w:pPr>
              <w:pStyle w:val="LO-normal"/>
              <w:spacing w:line="240" w:lineRule="auto"/>
              <w:jc w:val="both"/>
              <w:rPr>
                <w:rFonts w:ascii="Times New Roman" w:hAnsi="Times New Roman" w:cs="Times New Roman"/>
                <w:color w:val="auto"/>
                <w:sz w:val="24"/>
                <w:szCs w:val="24"/>
                <w:lang w:val="uk-UA"/>
              </w:rPr>
            </w:pPr>
            <w:r w:rsidRPr="000037B0">
              <w:rPr>
                <w:rFonts w:ascii="Times New Roman" w:hAnsi="Times New Roman" w:cs="Times New Roman"/>
                <w:color w:val="auto"/>
                <w:sz w:val="24"/>
                <w:szCs w:val="24"/>
                <w:lang w:val="uk-UA"/>
              </w:rPr>
              <w:t xml:space="preserve">Усі документи, що входять до </w:t>
            </w:r>
            <w:r w:rsidRPr="00C959F5">
              <w:rPr>
                <w:rFonts w:ascii="Times New Roman" w:hAnsi="Times New Roman" w:cs="Times New Roman"/>
                <w:color w:val="auto"/>
                <w:sz w:val="24"/>
                <w:szCs w:val="24"/>
                <w:lang w:val="uk-UA"/>
              </w:rPr>
              <w:t xml:space="preserve">складу тендерної пропозиції мають бути складені українською мовою. </w:t>
            </w:r>
          </w:p>
          <w:p w:rsidR="00597F8E" w:rsidRPr="000037B0" w:rsidRDefault="00597F8E" w:rsidP="00F934D7">
            <w:pPr>
              <w:pStyle w:val="normal"/>
              <w:widowControl w:val="0"/>
              <w:spacing w:line="240" w:lineRule="auto"/>
              <w:jc w:val="both"/>
              <w:rPr>
                <w:rFonts w:ascii="Times New Roman" w:hAnsi="Times New Roman" w:cs="Times New Roman"/>
                <w:color w:val="auto"/>
                <w:sz w:val="24"/>
                <w:szCs w:val="24"/>
                <w:lang w:val="uk-UA"/>
              </w:rPr>
            </w:pPr>
            <w:r w:rsidRPr="000037B0">
              <w:rPr>
                <w:rFonts w:ascii="Times New Roman" w:hAnsi="Times New Roman" w:cs="Times New Roman"/>
                <w:color w:val="auto"/>
                <w:sz w:val="24"/>
                <w:szCs w:val="24"/>
                <w:lang w:val="uk-UA"/>
              </w:rPr>
              <w:t xml:space="preserve">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засвідчується нотаріально або легалізований у встановленому законодавством України порядку. </w:t>
            </w:r>
          </w:p>
          <w:p w:rsidR="00597F8E" w:rsidRPr="000037B0" w:rsidRDefault="00597F8E" w:rsidP="00F934D7">
            <w:pPr>
              <w:pStyle w:val="normal"/>
              <w:widowControl w:val="0"/>
              <w:spacing w:line="240" w:lineRule="auto"/>
              <w:jc w:val="both"/>
              <w:rPr>
                <w:rFonts w:ascii="Times New Roman" w:hAnsi="Times New Roman" w:cs="Times New Roman"/>
                <w:b/>
                <w:color w:val="auto"/>
                <w:sz w:val="24"/>
                <w:szCs w:val="24"/>
                <w:lang w:val="uk-UA"/>
              </w:rPr>
            </w:pPr>
            <w:r w:rsidRPr="000037B0">
              <w:rPr>
                <w:rFonts w:ascii="Times New Roman" w:hAnsi="Times New Roman" w:cs="Times New Roman"/>
                <w:color w:val="auto"/>
                <w:sz w:val="24"/>
                <w:szCs w:val="24"/>
                <w:lang w:val="uk-UA"/>
              </w:rPr>
              <w:t xml:space="preserve">Тексти повинні бути автентичними, </w:t>
            </w:r>
            <w:r w:rsidRPr="000037B0">
              <w:rPr>
                <w:rFonts w:ascii="Times New Roman" w:hAnsi="Times New Roman" w:cs="Times New Roman"/>
                <w:b/>
                <w:color w:val="auto"/>
                <w:sz w:val="24"/>
                <w:szCs w:val="24"/>
                <w:lang w:val="uk-UA"/>
              </w:rPr>
              <w:t>визначальним</w:t>
            </w:r>
            <w:r w:rsidRPr="000037B0">
              <w:rPr>
                <w:rFonts w:ascii="Times New Roman" w:hAnsi="Times New Roman" w:cs="Times New Roman"/>
                <w:color w:val="auto"/>
                <w:sz w:val="24"/>
                <w:szCs w:val="24"/>
                <w:lang w:val="uk-UA"/>
              </w:rPr>
              <w:t xml:space="preserve"> </w:t>
            </w:r>
            <w:r w:rsidRPr="000037B0">
              <w:rPr>
                <w:rFonts w:ascii="Times New Roman" w:hAnsi="Times New Roman" w:cs="Times New Roman"/>
                <w:b/>
                <w:color w:val="auto"/>
                <w:sz w:val="24"/>
                <w:szCs w:val="24"/>
                <w:lang w:val="uk-UA"/>
              </w:rPr>
              <w:t>є текст, викладений українською мовою.</w:t>
            </w:r>
          </w:p>
          <w:p w:rsidR="00597F8E" w:rsidRPr="000037B0" w:rsidRDefault="00597F8E" w:rsidP="00F934D7">
            <w:pPr>
              <w:pStyle w:val="normal"/>
              <w:widowControl w:val="0"/>
              <w:spacing w:line="240" w:lineRule="auto"/>
              <w:jc w:val="both"/>
              <w:rPr>
                <w:rFonts w:ascii="Times New Roman" w:hAnsi="Times New Roman" w:cs="Times New Roman"/>
                <w:sz w:val="24"/>
                <w:szCs w:val="24"/>
                <w:lang w:val="uk-UA"/>
              </w:rPr>
            </w:pPr>
            <w:r w:rsidRPr="000037B0">
              <w:rPr>
                <w:rFonts w:ascii="Times New Roman" w:hAnsi="Times New Roman" w:cs="Times New Roman"/>
                <w:sz w:val="24"/>
                <w:szCs w:val="24"/>
                <w:lang w:val="uk-UA"/>
              </w:rPr>
              <w:t>Не перекладаються з російської на українську мову такі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w:t>
            </w:r>
          </w:p>
        </w:tc>
      </w:tr>
      <w:tr w:rsidR="00597F8E" w:rsidRPr="000037B0" w:rsidTr="00F934D7">
        <w:trPr>
          <w:gridAfter w:val="1"/>
          <w:wAfter w:w="23" w:type="dxa"/>
          <w:trHeight w:val="520"/>
          <w:jc w:val="center"/>
        </w:trPr>
        <w:tc>
          <w:tcPr>
            <w:tcW w:w="10774" w:type="dxa"/>
            <w:gridSpan w:val="5"/>
            <w:shd w:val="clear" w:color="auto" w:fill="auto"/>
            <w:vAlign w:val="center"/>
          </w:tcPr>
          <w:p w:rsidR="00597F8E" w:rsidRPr="000037B0" w:rsidRDefault="00597F8E" w:rsidP="00F934D7">
            <w:pPr>
              <w:pStyle w:val="normal"/>
              <w:widowControl w:val="0"/>
              <w:spacing w:line="240" w:lineRule="auto"/>
              <w:jc w:val="center"/>
              <w:rPr>
                <w:b/>
                <w:sz w:val="24"/>
                <w:szCs w:val="24"/>
                <w:lang w:val="uk-UA"/>
              </w:rPr>
            </w:pPr>
            <w:r w:rsidRPr="000037B0">
              <w:rPr>
                <w:rFonts w:ascii="Times New Roman" w:hAnsi="Times New Roman" w:cs="Times New Roman"/>
                <w:b/>
                <w:sz w:val="24"/>
                <w:szCs w:val="24"/>
                <w:lang w:val="uk-UA"/>
              </w:rPr>
              <w:t>2. Порядок унесення змін та надання роз’яснень до тендерної документації</w:t>
            </w:r>
          </w:p>
        </w:tc>
      </w:tr>
      <w:tr w:rsidR="00597F8E" w:rsidRPr="00F934D7"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sidRPr="000037B0">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597" w:type="dxa"/>
            <w:gridSpan w:val="3"/>
            <w:shd w:val="clear" w:color="auto" w:fill="auto"/>
          </w:tcPr>
          <w:p w:rsidR="00597F8E" w:rsidRPr="000037B0" w:rsidRDefault="00597F8E" w:rsidP="00F934D7">
            <w:pPr>
              <w:pStyle w:val="normal"/>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Pr="000037B0">
              <w:rPr>
                <w:rFonts w:ascii="Times New Roman" w:hAnsi="Times New Roman" w:cs="Times New Roman"/>
                <w:sz w:val="24"/>
                <w:szCs w:val="24"/>
                <w:lang w:val="uk-UA"/>
              </w:rPr>
              <w:t xml:space="preserve">ізична/юридична особа має право </w:t>
            </w:r>
            <w:r w:rsidRPr="000037B0">
              <w:rPr>
                <w:rFonts w:ascii="Times New Roman" w:hAnsi="Times New Roman" w:cs="Times New Roman"/>
                <w:b/>
                <w:sz w:val="24"/>
                <w:szCs w:val="24"/>
                <w:lang w:val="uk-UA"/>
              </w:rPr>
              <w:t xml:space="preserve">не пізніше ніж </w:t>
            </w:r>
            <w:r>
              <w:rPr>
                <w:rFonts w:ascii="Times New Roman" w:hAnsi="Times New Roman" w:cs="Times New Roman"/>
                <w:b/>
                <w:sz w:val="24"/>
                <w:szCs w:val="24"/>
                <w:lang w:val="uk-UA"/>
              </w:rPr>
              <w:t xml:space="preserve">за </w:t>
            </w:r>
            <w:r w:rsidRPr="0025611A">
              <w:rPr>
                <w:rFonts w:ascii="Times New Roman" w:hAnsi="Times New Roman" w:cs="Times New Roman"/>
                <w:b/>
                <w:sz w:val="24"/>
                <w:szCs w:val="24"/>
                <w:lang w:val="uk-UA"/>
              </w:rPr>
              <w:t>3 дні до</w:t>
            </w:r>
            <w:r w:rsidRPr="000037B0">
              <w:rPr>
                <w:rFonts w:ascii="Times New Roman" w:hAnsi="Times New Roman" w:cs="Times New Roman"/>
                <w:b/>
                <w:sz w:val="24"/>
                <w:szCs w:val="24"/>
                <w:lang w:val="uk-UA"/>
              </w:rPr>
              <w:t xml:space="preserve"> закінчення строку подання тендерної пропозиції</w:t>
            </w:r>
            <w:r w:rsidRPr="000037B0">
              <w:rPr>
                <w:rFonts w:ascii="Times New Roman" w:hAnsi="Times New Roman" w:cs="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037B0">
              <w:rPr>
                <w:rFonts w:ascii="Times New Roman" w:hAnsi="Times New Roman" w:cs="Times New Roman"/>
                <w:b/>
                <w:sz w:val="24"/>
                <w:szCs w:val="24"/>
                <w:lang w:val="uk-UA"/>
              </w:rPr>
              <w:t>протягом трьох днів із дня їх оприлюднення</w:t>
            </w:r>
            <w:r w:rsidRPr="000037B0">
              <w:rPr>
                <w:rFonts w:ascii="Times New Roman" w:hAnsi="Times New Roman" w:cs="Times New Roman"/>
                <w:sz w:val="24"/>
                <w:szCs w:val="24"/>
                <w:lang w:val="uk-UA"/>
              </w:rPr>
              <w:t xml:space="preserve"> надати роз’яснення на звернення та оприлюднити його в електронній системі закупівель. У разі </w:t>
            </w:r>
            <w:r w:rsidRPr="000037B0">
              <w:rPr>
                <w:rFonts w:ascii="Times New Roman" w:hAnsi="Times New Roman" w:cs="Times New Roman"/>
                <w:sz w:val="24"/>
                <w:szCs w:val="24"/>
                <w:lang w:val="uk-UA"/>
              </w:rPr>
              <w:lastRenderedPageBreak/>
              <w:t xml:space="preserve">несвоєчасного надання замовником роз’яснень щодо змісту тендерної документації електронна система закупівель автоматично призупиняє </w:t>
            </w:r>
            <w:r w:rsidRPr="00D268EB">
              <w:rPr>
                <w:rFonts w:ascii="Times New Roman" w:hAnsi="Times New Roman" w:cs="Times New Roman"/>
                <w:sz w:val="24"/>
                <w:szCs w:val="24"/>
                <w:lang w:val="uk-UA"/>
              </w:rPr>
              <w:t>перебіг відкритих торгів. Для поновлення перебігу відкритих торгів замовник</w:t>
            </w:r>
            <w:r w:rsidRPr="000037B0">
              <w:rPr>
                <w:rFonts w:ascii="Times New Roman" w:hAnsi="Times New Roman" w:cs="Times New Roman"/>
                <w:sz w:val="24"/>
                <w:szCs w:val="24"/>
                <w:lang w:val="uk-UA"/>
              </w:rPr>
              <w:t xml:space="preserve">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037B0">
              <w:rPr>
                <w:rFonts w:ascii="Times New Roman" w:hAnsi="Times New Roman" w:cs="Times New Roman"/>
                <w:b/>
                <w:sz w:val="24"/>
                <w:szCs w:val="24"/>
                <w:lang w:val="uk-UA"/>
              </w:rPr>
              <w:t xml:space="preserve">не менше як на </w:t>
            </w:r>
            <w:r>
              <w:rPr>
                <w:rFonts w:ascii="Times New Roman" w:hAnsi="Times New Roman" w:cs="Times New Roman"/>
                <w:b/>
                <w:sz w:val="24"/>
                <w:szCs w:val="24"/>
                <w:lang w:val="uk-UA"/>
              </w:rPr>
              <w:t>чотири дні</w:t>
            </w:r>
            <w:r w:rsidRPr="000037B0">
              <w:rPr>
                <w:rFonts w:ascii="Times New Roman" w:hAnsi="Times New Roman" w:cs="Times New Roman"/>
                <w:sz w:val="24"/>
                <w:szCs w:val="24"/>
                <w:lang w:val="uk-UA"/>
              </w:rPr>
              <w:t xml:space="preserve">. </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jc w:val="center"/>
              <w:rPr>
                <w:sz w:val="24"/>
                <w:szCs w:val="24"/>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Pr>
                <w:rFonts w:ascii="Times New Roman" w:hAnsi="Times New Roman" w:cs="Times New Roman"/>
                <w:b/>
                <w:sz w:val="24"/>
                <w:szCs w:val="24"/>
                <w:lang w:val="uk-UA"/>
              </w:rPr>
              <w:t>В</w:t>
            </w:r>
            <w:r w:rsidRPr="000037B0">
              <w:rPr>
                <w:rFonts w:ascii="Times New Roman" w:hAnsi="Times New Roman" w:cs="Times New Roman"/>
                <w:b/>
                <w:sz w:val="24"/>
                <w:szCs w:val="24"/>
                <w:lang w:val="uk-UA"/>
              </w:rPr>
              <w:t>несення змін до тендерної документації</w:t>
            </w:r>
          </w:p>
        </w:tc>
        <w:tc>
          <w:tcPr>
            <w:tcW w:w="6597" w:type="dxa"/>
            <w:gridSpan w:val="3"/>
            <w:shd w:val="clear" w:color="auto" w:fill="auto"/>
          </w:tcPr>
          <w:p w:rsidR="00597F8E" w:rsidRPr="000037B0" w:rsidRDefault="00597F8E" w:rsidP="00F934D7">
            <w:pPr>
              <w:pStyle w:val="normal"/>
              <w:widowControl w:val="0"/>
              <w:spacing w:line="240" w:lineRule="auto"/>
              <w:ind w:right="113"/>
              <w:jc w:val="both"/>
              <w:rPr>
                <w:sz w:val="24"/>
                <w:szCs w:val="24"/>
                <w:lang w:val="uk-UA"/>
              </w:rPr>
            </w:pPr>
            <w:r w:rsidRPr="000037B0">
              <w:rPr>
                <w:rFonts w:ascii="Times New Roman" w:hAnsi="Times New Roman" w:cs="Times New Roman"/>
                <w:sz w:val="24"/>
                <w:szCs w:val="24"/>
              </w:rPr>
              <w:t xml:space="preserve">Замовник має право з власної ініціативи або у разі усунення порушень </w:t>
            </w:r>
            <w:r>
              <w:rPr>
                <w:rFonts w:ascii="Times New Roman" w:hAnsi="Times New Roman" w:cs="Times New Roman"/>
                <w:sz w:val="24"/>
                <w:szCs w:val="24"/>
                <w:lang w:val="uk-UA"/>
              </w:rPr>
              <w:t xml:space="preserve">вимог </w:t>
            </w:r>
            <w:r w:rsidRPr="000037B0">
              <w:rPr>
                <w:rFonts w:ascii="Times New Roman" w:hAnsi="Times New Roman" w:cs="Times New Roman"/>
                <w:sz w:val="24"/>
                <w:szCs w:val="24"/>
              </w:rPr>
              <w:t>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0037B0">
                <w:rPr>
                  <w:rFonts w:ascii="Times New Roman" w:hAnsi="Times New Roman" w:cs="Times New Roman"/>
                  <w:color w:val="0000FF"/>
                  <w:sz w:val="24"/>
                  <w:szCs w:val="24"/>
                  <w:u w:val="single"/>
                </w:rPr>
                <w:t>статті 8</w:t>
              </w:r>
            </w:hyperlink>
            <w:r w:rsidRPr="000037B0">
              <w:rPr>
                <w:rFonts w:ascii="Times New Roman" w:hAnsi="Times New Roman" w:cs="Times New Roman"/>
                <w:sz w:val="24"/>
                <w:szCs w:val="24"/>
              </w:rPr>
              <w:t xml:space="preserve"> Закону, або за результатами звернень, або на </w:t>
            </w:r>
            <w:proofErr w:type="gramStart"/>
            <w:r w:rsidRPr="000037B0">
              <w:rPr>
                <w:rFonts w:ascii="Times New Roman" w:hAnsi="Times New Roman" w:cs="Times New Roman"/>
                <w:sz w:val="24"/>
                <w:szCs w:val="24"/>
              </w:rPr>
              <w:t>п</w:t>
            </w:r>
            <w:proofErr w:type="gramEnd"/>
            <w:r w:rsidRPr="000037B0">
              <w:rPr>
                <w:rFonts w:ascii="Times New Roman" w:hAnsi="Times New Roman" w:cs="Times New Roman"/>
                <w:sz w:val="24"/>
                <w:szCs w:val="24"/>
              </w:rPr>
              <w:t xml:space="preserve">ідставі рішення органу оскарження внести зміни до тендерної документації. У разі внесення змін до </w:t>
            </w:r>
            <w:proofErr w:type="gramStart"/>
            <w:r w:rsidRPr="000037B0">
              <w:rPr>
                <w:rFonts w:ascii="Times New Roman" w:hAnsi="Times New Roman" w:cs="Times New Roman"/>
                <w:sz w:val="24"/>
                <w:szCs w:val="24"/>
              </w:rPr>
              <w:t xml:space="preserve">тендерної документації строк для подання тендерних пропозицій </w:t>
            </w:r>
            <w:r w:rsidRPr="00244864">
              <w:rPr>
                <w:rFonts w:ascii="Times New Roman" w:hAnsi="Times New Roman" w:cs="Times New Roman"/>
                <w:sz w:val="24"/>
                <w:szCs w:val="24"/>
              </w:rPr>
              <w:t xml:space="preserve">продовжується замовником </w:t>
            </w:r>
            <w:r>
              <w:rPr>
                <w:rFonts w:ascii="Times New Roman" w:hAnsi="Times New Roman" w:cs="Times New Roman"/>
                <w:sz w:val="24"/>
                <w:szCs w:val="24"/>
              </w:rPr>
              <w:t xml:space="preserve">в електронній системі </w:t>
            </w:r>
            <w:r w:rsidRPr="00244864">
              <w:rPr>
                <w:rFonts w:ascii="Times New Roman" w:hAnsi="Times New Roman" w:cs="Times New Roman"/>
                <w:sz w:val="24"/>
                <w:szCs w:val="24"/>
              </w:rPr>
              <w:t>закупівел</w:t>
            </w:r>
            <w:r w:rsidRPr="00244864">
              <w:rPr>
                <w:rFonts w:ascii="Times New Roman" w:hAnsi="Times New Roman" w:cs="Times New Roman"/>
                <w:sz w:val="24"/>
                <w:szCs w:val="24"/>
                <w:lang w:val="uk-UA"/>
              </w:rPr>
              <w:t>ь</w:t>
            </w:r>
            <w:r w:rsidRPr="009B153D">
              <w:rPr>
                <w:rStyle w:val="rvts0"/>
                <w:rFonts w:ascii="Times New Roman" w:hAnsi="Times New Roman" w:cs="Times New Roman"/>
                <w:lang w:val="uk-UA"/>
              </w:rPr>
              <w:t xml:space="preserve">, а саме в оголошенні про проведення відкритих торгів </w:t>
            </w:r>
            <w:r w:rsidRPr="009B153D">
              <w:rPr>
                <w:rFonts w:ascii="Times New Roman" w:hAnsi="Times New Roman" w:cs="Times New Roman"/>
                <w:sz w:val="24"/>
                <w:szCs w:val="24"/>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B153D">
              <w:rPr>
                <w:rFonts w:ascii="Times New Roman" w:hAnsi="Times New Roman" w:cs="Times New Roman"/>
                <w:b/>
                <w:sz w:val="24"/>
                <w:szCs w:val="24"/>
              </w:rPr>
              <w:t xml:space="preserve">не менше </w:t>
            </w:r>
            <w:r w:rsidRPr="009B153D">
              <w:rPr>
                <w:rFonts w:ascii="Times New Roman" w:hAnsi="Times New Roman" w:cs="Times New Roman"/>
                <w:b/>
                <w:sz w:val="24"/>
                <w:szCs w:val="24"/>
                <w:lang w:val="uk-UA"/>
              </w:rPr>
              <w:t>чотирьох</w:t>
            </w:r>
            <w:r w:rsidRPr="009B153D">
              <w:rPr>
                <w:rFonts w:ascii="Times New Roman" w:hAnsi="Times New Roman" w:cs="Times New Roman"/>
                <w:b/>
                <w:sz w:val="24"/>
                <w:szCs w:val="24"/>
              </w:rPr>
              <w:t xml:space="preserve"> днів</w:t>
            </w:r>
            <w:r>
              <w:rPr>
                <w:rFonts w:ascii="Times New Roman" w:hAnsi="Times New Roman" w:cs="Times New Roman"/>
                <w:sz w:val="24"/>
                <w:szCs w:val="24"/>
                <w:lang w:val="uk-UA"/>
              </w:rPr>
              <w:t>.</w:t>
            </w:r>
            <w:proofErr w:type="gramEnd"/>
          </w:p>
          <w:p w:rsidR="00597F8E" w:rsidRPr="00907CF7" w:rsidRDefault="00597F8E" w:rsidP="00F934D7">
            <w:pPr>
              <w:pStyle w:val="normal"/>
              <w:widowControl w:val="0"/>
              <w:spacing w:line="240" w:lineRule="auto"/>
              <w:ind w:right="113" w:hanging="21"/>
              <w:jc w:val="both"/>
              <w:rPr>
                <w:sz w:val="24"/>
                <w:szCs w:val="24"/>
                <w:lang w:val="uk-UA"/>
              </w:rPr>
            </w:pPr>
            <w:r>
              <w:rPr>
                <w:rFonts w:ascii="Times New Roman" w:hAnsi="Times New Roman"/>
                <w:sz w:val="24"/>
                <w:szCs w:val="24"/>
                <w:shd w:val="solid" w:color="FFFFFF" w:fill="FFFFFF"/>
                <w:lang w:val="uk-UA" w:eastAsia="en-US"/>
              </w:rPr>
              <w:t>З</w:t>
            </w:r>
            <w:r w:rsidRPr="00907CF7">
              <w:rPr>
                <w:rFonts w:ascii="Times New Roman" w:hAnsi="Times New Roman"/>
                <w:sz w:val="24"/>
                <w:szCs w:val="24"/>
                <w:shd w:val="solid" w:color="FFFFFF" w:fill="FFFFFF"/>
                <w:lang w:val="uk-UA" w:eastAsia="en-US"/>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907CF7">
              <w:rPr>
                <w:rFonts w:ascii="Times New Roman" w:hAnsi="Times New Roman"/>
                <w:sz w:val="24"/>
                <w:szCs w:val="24"/>
                <w:shd w:val="solid" w:color="FFFFFF" w:fill="FFFFFF"/>
                <w:lang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07CF7">
              <w:rPr>
                <w:rFonts w:ascii="Times New Roman" w:hAnsi="Times New Roman"/>
                <w:sz w:val="24"/>
                <w:szCs w:val="24"/>
                <w:shd w:val="solid" w:color="FFFFFF" w:fill="FFFFFF"/>
                <w:lang w:eastAsia="en-US"/>
              </w:rPr>
              <w:t>р</w:t>
            </w:r>
            <w:proofErr w:type="gramEnd"/>
            <w:r w:rsidRPr="00907CF7">
              <w:rPr>
                <w:rFonts w:ascii="Times New Roman" w:hAnsi="Times New Roman"/>
                <w:sz w:val="24"/>
                <w:szCs w:val="24"/>
                <w:shd w:val="solid" w:color="FFFFFF" w:fill="FFFFFF"/>
                <w:lang w:eastAsia="en-US"/>
              </w:rPr>
              <w:t>ішення про їх внесення.</w:t>
            </w:r>
          </w:p>
        </w:tc>
      </w:tr>
      <w:tr w:rsidR="00597F8E" w:rsidRPr="000037B0" w:rsidTr="00F934D7">
        <w:trPr>
          <w:gridAfter w:val="1"/>
          <w:wAfter w:w="23" w:type="dxa"/>
          <w:trHeight w:val="520"/>
          <w:jc w:val="center"/>
        </w:trPr>
        <w:tc>
          <w:tcPr>
            <w:tcW w:w="10774" w:type="dxa"/>
            <w:gridSpan w:val="5"/>
            <w:shd w:val="clear" w:color="auto" w:fill="auto"/>
            <w:vAlign w:val="center"/>
          </w:tcPr>
          <w:p w:rsidR="00597F8E" w:rsidRPr="000037B0" w:rsidRDefault="00597F8E" w:rsidP="00F934D7">
            <w:pPr>
              <w:pStyle w:val="normal"/>
              <w:widowControl w:val="0"/>
              <w:spacing w:line="240" w:lineRule="auto"/>
              <w:jc w:val="center"/>
              <w:rPr>
                <w:b/>
                <w:sz w:val="24"/>
                <w:szCs w:val="24"/>
                <w:lang w:val="uk-UA"/>
              </w:rPr>
            </w:pPr>
            <w:r w:rsidRPr="000037B0">
              <w:rPr>
                <w:rFonts w:ascii="Times New Roman" w:hAnsi="Times New Roman" w:cs="Times New Roman"/>
                <w:b/>
                <w:sz w:val="24"/>
                <w:szCs w:val="24"/>
                <w:lang w:val="uk-UA"/>
              </w:rPr>
              <w:t xml:space="preserve">3. Інструкція з підготовки тендерної пропозиції </w:t>
            </w:r>
          </w:p>
        </w:tc>
      </w:tr>
      <w:tr w:rsidR="00597F8E" w:rsidRPr="00F934D7" w:rsidTr="00F934D7">
        <w:trPr>
          <w:trHeight w:val="557"/>
          <w:jc w:val="center"/>
        </w:trPr>
        <w:tc>
          <w:tcPr>
            <w:tcW w:w="647" w:type="dxa"/>
            <w:shd w:val="clear" w:color="auto" w:fill="auto"/>
          </w:tcPr>
          <w:p w:rsidR="00597F8E" w:rsidRPr="000037B0" w:rsidRDefault="00597F8E" w:rsidP="00F934D7">
            <w:pPr>
              <w:pStyle w:val="normal"/>
              <w:widowControl w:val="0"/>
              <w:spacing w:line="240" w:lineRule="auto"/>
              <w:jc w:val="center"/>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597F8E" w:rsidRPr="00F649E8" w:rsidRDefault="00597F8E" w:rsidP="00F934D7">
            <w:pPr>
              <w:pStyle w:val="normal"/>
              <w:widowControl w:val="0"/>
              <w:spacing w:line="240" w:lineRule="auto"/>
              <w:ind w:right="113"/>
              <w:jc w:val="both"/>
              <w:rPr>
                <w:b/>
                <w:sz w:val="24"/>
                <w:szCs w:val="24"/>
                <w:lang w:val="uk-UA"/>
              </w:rPr>
            </w:pPr>
            <w:r w:rsidRPr="00F649E8">
              <w:rPr>
                <w:rFonts w:ascii="Times New Roman" w:hAnsi="Times New Roman" w:cs="Times New Roman"/>
                <w:b/>
                <w:sz w:val="24"/>
                <w:szCs w:val="24"/>
                <w:lang w:val="uk-UA"/>
              </w:rPr>
              <w:t>Зміст і спосіб подання тендерної пропозиції</w:t>
            </w:r>
          </w:p>
        </w:tc>
        <w:tc>
          <w:tcPr>
            <w:tcW w:w="6597" w:type="dxa"/>
            <w:gridSpan w:val="3"/>
            <w:shd w:val="clear" w:color="auto" w:fill="auto"/>
          </w:tcPr>
          <w:p w:rsidR="00597F8E" w:rsidRPr="009B153D" w:rsidRDefault="00597F8E" w:rsidP="00F934D7">
            <w:pPr>
              <w:jc w:val="both"/>
              <w:rPr>
                <w:lang w:val="uk-UA"/>
              </w:rPr>
            </w:pPr>
            <w:r w:rsidRPr="009B153D">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в яких зазначається інформація про ціну,</w:t>
            </w:r>
            <w:r w:rsidRPr="009B153D">
              <w:rPr>
                <w:color w:val="333333"/>
                <w:shd w:val="clear" w:color="auto" w:fill="FFFFFF"/>
                <w:lang w:val="uk-UA"/>
              </w:rPr>
              <w:t xml:space="preserve"> </w:t>
            </w:r>
            <w:r w:rsidRPr="009B153D">
              <w:rPr>
                <w:color w:val="000000"/>
                <w:shd w:val="clear" w:color="auto" w:fill="FFFFFF"/>
                <w:lang w:val="uk-UA"/>
              </w:rPr>
              <w:t>інші критерії оцінки (у разі їх встановлення замовником)</w:t>
            </w:r>
            <w:r w:rsidRPr="009B153D">
              <w:rPr>
                <w:lang w:val="uk-UA"/>
              </w:rPr>
              <w:t>, інформація від учасника процедури закупівлі про його відповідність кваліфікаційним (кваліфікаційному) критеріям ( у</w:t>
            </w:r>
            <w:r>
              <w:rPr>
                <w:lang w:val="uk-UA"/>
              </w:rPr>
              <w:t xml:space="preserve"> </w:t>
            </w:r>
            <w:r w:rsidRPr="009B153D">
              <w:rPr>
                <w:lang w:val="uk-UA"/>
              </w:rPr>
              <w:t>разі їх (його) встановлення),  наявність/відсутність підстав, установлених у пункті 47 Особливостей і в тендерній документації, та шляхом завантаження файлів з нижченаведеними документами у сканованому вигляді, а саме:</w:t>
            </w:r>
          </w:p>
          <w:p w:rsidR="00597F8E" w:rsidRPr="009B153D" w:rsidRDefault="00597F8E" w:rsidP="00F934D7">
            <w:pPr>
              <w:pStyle w:val="LO-normal"/>
              <w:jc w:val="both"/>
              <w:rPr>
                <w:rFonts w:ascii="Times New Roman" w:hAnsi="Times New Roman" w:cs="Times New Roman"/>
                <w:sz w:val="24"/>
                <w:szCs w:val="24"/>
              </w:rPr>
            </w:pPr>
            <w:r w:rsidRPr="009B153D">
              <w:rPr>
                <w:rFonts w:ascii="Times New Roman" w:hAnsi="Times New Roman" w:cs="Times New Roman"/>
                <w:sz w:val="24"/>
                <w:szCs w:val="24"/>
                <w:lang w:val="uk-UA"/>
              </w:rPr>
              <w:t xml:space="preserve">- </w:t>
            </w:r>
            <w:r w:rsidRPr="009B153D">
              <w:rPr>
                <w:rFonts w:ascii="Times New Roman" w:hAnsi="Times New Roman" w:cs="Times New Roman"/>
                <w:sz w:val="24"/>
                <w:szCs w:val="24"/>
              </w:rPr>
              <w:t>інформацією та документами про відповідність технічним, якісним та кількісним характеристикам до предмету закупівлі, а саме технічну специфікацію, що зазначені у Додатку №4;</w:t>
            </w:r>
          </w:p>
          <w:p w:rsidR="00597F8E" w:rsidRPr="009B153D" w:rsidRDefault="00597F8E" w:rsidP="00F934D7">
            <w:pPr>
              <w:jc w:val="both"/>
              <w:rPr>
                <w:lang w:val="uk-UA"/>
              </w:rPr>
            </w:pPr>
            <w:r w:rsidRPr="009B153D">
              <w:rPr>
                <w:lang w:val="uk-UA"/>
              </w:rPr>
              <w:t xml:space="preserve">- інформацією та документами, що підтверджують відповідність учасника кваліфікаційним критеріям (перелік та форма згідно з Додатком №2 до цієї тендерної документації); </w:t>
            </w:r>
          </w:p>
          <w:p w:rsidR="00597F8E" w:rsidRPr="00F649E8" w:rsidRDefault="00597F8E" w:rsidP="00F934D7">
            <w:pPr>
              <w:jc w:val="both"/>
              <w:rPr>
                <w:lang w:val="uk-UA"/>
              </w:rPr>
            </w:pPr>
            <w:r w:rsidRPr="009B153D">
              <w:rPr>
                <w:lang w:val="uk-UA"/>
              </w:rPr>
              <w:t xml:space="preserve">-  відсутність підстав, визначених в пункті 47 Особливостей (крім підпунктів 1 і 7, абзацу чотирнадцьотого цього пункту), </w:t>
            </w:r>
            <w:r w:rsidRPr="009B153D">
              <w:rPr>
                <w:lang w:val="uk-UA"/>
              </w:rPr>
              <w:lastRenderedPageBreak/>
              <w:t>учасник процедури закупівлі підтверджує самостійно шляхом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закупівель).</w:t>
            </w:r>
          </w:p>
          <w:p w:rsidR="00597F8E" w:rsidRPr="00F649E8" w:rsidRDefault="00597F8E" w:rsidP="00F934D7">
            <w:pPr>
              <w:widowControl w:val="0"/>
              <w:pBdr>
                <w:top w:val="nil"/>
                <w:left w:val="nil"/>
                <w:bottom w:val="nil"/>
                <w:right w:val="nil"/>
                <w:between w:val="nil"/>
              </w:pBdr>
              <w:ind w:hanging="21"/>
              <w:jc w:val="both"/>
              <w:rPr>
                <w:color w:val="000000"/>
              </w:rPr>
            </w:pPr>
            <w:r w:rsidRPr="00F649E8">
              <w:rPr>
                <w:color w:val="000000"/>
              </w:rPr>
              <w:t xml:space="preserve">Кожен учасник має право подати тільки одну тендерну пропозицію. </w:t>
            </w:r>
          </w:p>
          <w:p w:rsidR="00597F8E" w:rsidRPr="008D0F81" w:rsidRDefault="00597F8E" w:rsidP="00F934D7">
            <w:pPr>
              <w:widowControl w:val="0"/>
              <w:pBdr>
                <w:top w:val="nil"/>
                <w:left w:val="nil"/>
                <w:bottom w:val="nil"/>
                <w:right w:val="nil"/>
                <w:between w:val="nil"/>
              </w:pBdr>
              <w:ind w:hanging="21"/>
              <w:jc w:val="both"/>
              <w:rPr>
                <w:color w:val="000000"/>
              </w:rPr>
            </w:pPr>
            <w:proofErr w:type="gramStart"/>
            <w:r w:rsidRPr="00F649E8">
              <w:rPr>
                <w:color w:val="000000"/>
              </w:rPr>
              <w:t>Вс</w:t>
            </w:r>
            <w:proofErr w:type="gramEnd"/>
            <w:r w:rsidRPr="00F649E8">
              <w:rPr>
                <w:color w:val="000000"/>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w:t>
            </w:r>
            <w:r w:rsidRPr="00F649E8">
              <w:rPr>
                <w:color w:val="000000"/>
                <w:u w:val="single"/>
              </w:rPr>
              <w:t>оригіналам</w:t>
            </w:r>
            <w:r w:rsidRPr="00F649E8">
              <w:rPr>
                <w:color w:val="000000"/>
              </w:rPr>
              <w:t xml:space="preserve">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F649E8">
              <w:rPr>
                <w:color w:val="000000"/>
              </w:rPr>
              <w:t>п</w:t>
            </w:r>
            <w:proofErr w:type="gramEnd"/>
            <w:r w:rsidRPr="00F649E8">
              <w:rPr>
                <w:color w:val="000000"/>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F649E8">
              <w:rPr>
                <w:color w:val="000000"/>
              </w:rPr>
              <w:t>п</w:t>
            </w:r>
            <w:proofErr w:type="gramEnd"/>
            <w:r w:rsidRPr="00F649E8">
              <w:rPr>
                <w:color w:val="000000"/>
              </w:rPr>
              <w:t>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w:t>
            </w:r>
            <w:r w:rsidRPr="00F649E8">
              <w:rPr>
                <w:color w:val="000000"/>
                <w:lang w:val="uk-UA"/>
              </w:rPr>
              <w:t>/удосконаленого</w:t>
            </w:r>
            <w:r w:rsidRPr="00F649E8">
              <w:rPr>
                <w:color w:val="000000"/>
              </w:rPr>
              <w:t xml:space="preserve"> електронного </w:t>
            </w:r>
            <w:proofErr w:type="gramStart"/>
            <w:r w:rsidRPr="008D0F81">
              <w:rPr>
                <w:color w:val="000000"/>
              </w:rPr>
              <w:t>п</w:t>
            </w:r>
            <w:proofErr w:type="gramEnd"/>
            <w:r w:rsidRPr="008D0F81">
              <w:rPr>
                <w:color w:val="000000"/>
              </w:rPr>
              <w:t>ідпису на кожен з таких документів (матеріал чи інформацію).</w:t>
            </w:r>
          </w:p>
          <w:p w:rsidR="00597F8E" w:rsidRPr="00F649E8" w:rsidRDefault="00597F8E" w:rsidP="00F934D7">
            <w:pPr>
              <w:widowControl w:val="0"/>
              <w:pBdr>
                <w:top w:val="nil"/>
                <w:left w:val="nil"/>
                <w:bottom w:val="nil"/>
                <w:right w:val="nil"/>
                <w:between w:val="nil"/>
              </w:pBdr>
              <w:ind w:hanging="21"/>
              <w:jc w:val="both"/>
              <w:rPr>
                <w:color w:val="000000"/>
                <w:lang w:val="uk-UA"/>
              </w:rPr>
            </w:pPr>
            <w:r w:rsidRPr="008D0F81">
              <w:rPr>
                <w:color w:val="000000"/>
                <w:lang w:val="uk-UA"/>
              </w:rPr>
              <w:t xml:space="preserve"> У разі якщо </w:t>
            </w:r>
            <w:r w:rsidRPr="008D0F81">
              <w:rPr>
                <w:color w:val="000000"/>
              </w:rPr>
              <w:t>документ тендерної пропозиції</w:t>
            </w:r>
            <w:r w:rsidRPr="008D0F81">
              <w:rPr>
                <w:color w:val="000000"/>
                <w:lang w:val="uk-UA"/>
              </w:rPr>
              <w:t xml:space="preserve"> не засвідчений</w:t>
            </w:r>
            <w:r w:rsidRPr="008D0F81">
              <w:rPr>
                <w:color w:val="000000"/>
              </w:rPr>
              <w:t xml:space="preserve"> власноручним підписом учасника/уповноваженої</w:t>
            </w:r>
            <w:r w:rsidRPr="008D0F81">
              <w:t xml:space="preserve"> </w:t>
            </w:r>
            <w:r w:rsidRPr="008D0F81">
              <w:rPr>
                <w:color w:val="000000"/>
              </w:rPr>
              <w:t>особи учасника</w:t>
            </w:r>
            <w:r w:rsidRPr="008D0F81">
              <w:rPr>
                <w:color w:val="000000"/>
                <w:lang w:val="uk-UA"/>
              </w:rPr>
              <w:t xml:space="preserve"> та не містить накладаного саме на цей документ кваліфікованого електронного підпису такий документ вважається неподаним та не буде розглядатися.</w:t>
            </w:r>
          </w:p>
          <w:p w:rsidR="00597F8E" w:rsidRPr="00F649E8" w:rsidRDefault="00597F8E" w:rsidP="00F934D7">
            <w:pPr>
              <w:jc w:val="both"/>
              <w:rPr>
                <w:lang w:val="uk-UA" w:eastAsia="uk-UA"/>
              </w:rPr>
            </w:pPr>
            <w:r w:rsidRPr="00F649E8">
              <w:rPr>
                <w:lang w:val="uk-UA" w:eastAsia="uk-UA"/>
              </w:rPr>
              <w:t xml:space="preserve">Документи, що подаються учасником, повинні бути належного рівня зображення та доступні до перегляду. </w:t>
            </w:r>
          </w:p>
          <w:p w:rsidR="00597F8E" w:rsidRPr="00F649E8" w:rsidRDefault="00597F8E" w:rsidP="00F934D7">
            <w:pPr>
              <w:jc w:val="both"/>
              <w:rPr>
                <w:lang w:val="uk-UA" w:eastAsia="uk-UA"/>
              </w:rPr>
            </w:pPr>
            <w:r w:rsidRPr="00F649E8">
              <w:rPr>
                <w:lang w:val="uk-UA" w:eastAsia="uk-UA"/>
              </w:rPr>
              <w:t>Документи тендерної пропозиції, не повинні містити різних накладень (наприклад, накладених підписів, печаток) на скановані документи, що подаються учасником.</w:t>
            </w:r>
          </w:p>
          <w:p w:rsidR="00597F8E" w:rsidRPr="00F649E8" w:rsidRDefault="00597F8E" w:rsidP="00F934D7">
            <w:pPr>
              <w:jc w:val="both"/>
              <w:rPr>
                <w:b/>
                <w:lang w:val="uk-UA"/>
              </w:rPr>
            </w:pPr>
            <w:r w:rsidRPr="00F649E8">
              <w:rPr>
                <w:lang w:val="uk-UA"/>
              </w:rPr>
              <w:t xml:space="preserve">Якщо завантажені документи сформовані не у відповідності з вимогами тендерної документації, або мають </w:t>
            </w:r>
            <w:r w:rsidRPr="00F649E8">
              <w:rPr>
                <w:b/>
                <w:lang w:val="uk-UA"/>
              </w:rPr>
              <w:t>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597F8E" w:rsidRPr="00F649E8" w:rsidRDefault="00597F8E" w:rsidP="00F934D7">
            <w:pPr>
              <w:jc w:val="both"/>
            </w:pPr>
            <w:r w:rsidRPr="00F649E8">
              <w:rPr>
                <w:lang w:val="uk-UA"/>
              </w:rPr>
              <w:t>Всі документи, що подаються учасником у складі своєї тендерної пропозиції, мають бути чинними на момент розкриття тендерних пропозицій.</w:t>
            </w:r>
          </w:p>
          <w:p w:rsidR="00597F8E" w:rsidRPr="00F649E8" w:rsidRDefault="00597F8E" w:rsidP="00F934D7">
            <w:pPr>
              <w:jc w:val="both"/>
              <w:rPr>
                <w:lang w:val="uk-UA"/>
              </w:rPr>
            </w:pPr>
            <w:r w:rsidRPr="00F649E8">
              <w:rPr>
                <w:lang w:val="uk-UA"/>
              </w:rPr>
              <w:t xml:space="preserve">Скан-копія кожного документу, що викладений більш ніж на одній сторінці має бути об’єднана та надана одним файлом. </w:t>
            </w:r>
          </w:p>
          <w:p w:rsidR="00597F8E" w:rsidRPr="00F649E8" w:rsidRDefault="00597F8E" w:rsidP="00F934D7">
            <w:pPr>
              <w:widowControl w:val="0"/>
              <w:pBdr>
                <w:top w:val="nil"/>
                <w:left w:val="nil"/>
                <w:bottom w:val="nil"/>
                <w:right w:val="nil"/>
                <w:between w:val="nil"/>
              </w:pBdr>
              <w:jc w:val="both"/>
              <w:rPr>
                <w:color w:val="000000"/>
                <w:lang w:val="uk-UA"/>
              </w:rPr>
            </w:pPr>
            <w:r w:rsidRPr="00F649E8">
              <w:rPr>
                <w:color w:val="000000"/>
                <w:lang w:val="uk-UA"/>
              </w:rPr>
              <w:t xml:space="preserve">Під час використання електронної системи закупівель з метою подання тендерних пропозицій та їх оцінки документи </w:t>
            </w:r>
            <w:r w:rsidRPr="00F649E8">
              <w:rPr>
                <w:color w:val="000000"/>
                <w:lang w:val="uk-UA"/>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F649E8">
              <w:rPr>
                <w:b/>
                <w:color w:val="000000"/>
                <w:lang w:val="uk-UA"/>
              </w:rPr>
              <w:t>будь-якому випадку повинна містити накладений кваліфікований електронний підпис (КЕП) або удосконалений електронний підпис (УЕП)</w:t>
            </w:r>
            <w:r w:rsidRPr="00F649E8">
              <w:rPr>
                <w:color w:val="000000"/>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Pr="00F649E8">
              <w:rPr>
                <w:lang w:val="uk-UA"/>
              </w:rPr>
              <w:t xml:space="preserve"> </w:t>
            </w:r>
          </w:p>
          <w:p w:rsidR="00597F8E" w:rsidRPr="00F649E8" w:rsidRDefault="00597F8E" w:rsidP="00F934D7">
            <w:pPr>
              <w:widowControl w:val="0"/>
              <w:pBdr>
                <w:top w:val="nil"/>
                <w:left w:val="nil"/>
                <w:bottom w:val="nil"/>
                <w:right w:val="nil"/>
                <w:between w:val="nil"/>
              </w:pBdr>
              <w:ind w:hanging="21"/>
              <w:jc w:val="both"/>
              <w:rPr>
                <w:color w:val="000000"/>
                <w:lang w:val="uk-UA"/>
              </w:rPr>
            </w:pPr>
            <w:r w:rsidRPr="00F649E8">
              <w:rPr>
                <w:color w:val="000000"/>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97F8E" w:rsidRPr="00F649E8" w:rsidRDefault="00597F8E" w:rsidP="00F934D7">
            <w:pPr>
              <w:jc w:val="both"/>
              <w:rPr>
                <w:lang w:val="uk-UA" w:eastAsia="uk-UA"/>
              </w:rPr>
            </w:pPr>
            <w:r w:rsidRPr="00F649E8">
              <w:rPr>
                <w:lang w:val="uk-UA"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597F8E" w:rsidRPr="00F649E8" w:rsidRDefault="00597F8E" w:rsidP="00F934D7">
            <w:pPr>
              <w:jc w:val="both"/>
              <w:rPr>
                <w:lang w:val="uk-UA" w:eastAsia="uk-UA"/>
              </w:rPr>
            </w:pPr>
            <w:r w:rsidRPr="00F649E8">
              <w:rPr>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97F8E" w:rsidRPr="00F649E8" w:rsidRDefault="00597F8E" w:rsidP="00F934D7">
            <w:pPr>
              <w:jc w:val="both"/>
              <w:rPr>
                <w:lang w:val="uk-UA" w:eastAsia="uk-UA"/>
              </w:rPr>
            </w:pPr>
            <w:r w:rsidRPr="00F649E8">
              <w:rPr>
                <w:lang w:val="uk-UA" w:eastAsia="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p w:rsidR="00597F8E" w:rsidRPr="00F649E8" w:rsidRDefault="00597F8E" w:rsidP="00F934D7">
            <w:pPr>
              <w:widowControl w:val="0"/>
              <w:pBdr>
                <w:top w:val="nil"/>
                <w:left w:val="nil"/>
                <w:bottom w:val="nil"/>
                <w:right w:val="nil"/>
                <w:between w:val="nil"/>
              </w:pBdr>
              <w:jc w:val="both"/>
              <w:rPr>
                <w:color w:val="000000"/>
              </w:rPr>
            </w:pPr>
            <w:r w:rsidRPr="00F649E8">
              <w:rPr>
                <w:color w:val="000000"/>
              </w:rPr>
              <w:t xml:space="preserve">У разі якщо тендерна пропозиція </w:t>
            </w:r>
            <w:proofErr w:type="gramStart"/>
            <w:r w:rsidRPr="00F649E8">
              <w:rPr>
                <w:color w:val="000000"/>
              </w:rPr>
              <w:t>подається</w:t>
            </w:r>
            <w:proofErr w:type="gramEnd"/>
            <w:r w:rsidRPr="00F649E8">
              <w:rPr>
                <w:color w:val="000000"/>
              </w:rPr>
              <w:t xml:space="preserve"> об'єднанням учасників, до неї обов'язково включається документ про створення такого об'єднання.  </w:t>
            </w:r>
          </w:p>
          <w:p w:rsidR="00597F8E" w:rsidRPr="00F649E8" w:rsidRDefault="00597F8E" w:rsidP="00F934D7">
            <w:pPr>
              <w:widowControl w:val="0"/>
              <w:pBdr>
                <w:top w:val="nil"/>
                <w:left w:val="nil"/>
                <w:bottom w:val="nil"/>
                <w:right w:val="nil"/>
                <w:between w:val="nil"/>
              </w:pBdr>
              <w:ind w:hanging="21"/>
              <w:jc w:val="both"/>
              <w:rPr>
                <w:rFonts w:eastAsia="Calibri"/>
                <w:lang w:val="uk-UA" w:eastAsia="en-US"/>
              </w:rPr>
            </w:pPr>
            <w:r w:rsidRPr="00D268EB">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D268EB">
              <w:rPr>
                <w:color w:val="000000"/>
              </w:rPr>
              <w:t>п</w:t>
            </w:r>
            <w:proofErr w:type="gramEnd"/>
            <w:r w:rsidRPr="00D268EB">
              <w:rPr>
                <w:color w:val="000000"/>
              </w:rPr>
              <w:t xml:space="preserve">ідприємців, не подаються ними у складі тендерної пропозиції. Відсутність документів, що не передбачені </w:t>
            </w:r>
            <w:r w:rsidRPr="00D268EB">
              <w:rPr>
                <w:color w:val="000000"/>
              </w:rPr>
              <w:lastRenderedPageBreak/>
              <w:t xml:space="preserve">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D268EB">
              <w:rPr>
                <w:color w:val="000000"/>
              </w:rPr>
              <w:t>п</w:t>
            </w:r>
            <w:proofErr w:type="gramEnd"/>
            <w:r w:rsidRPr="00D268EB">
              <w:rPr>
                <w:color w:val="000000"/>
              </w:rPr>
              <w:t>ідставою для її відхилення замовником.</w:t>
            </w:r>
            <w:r w:rsidRPr="00D268EB">
              <w:rPr>
                <w:color w:val="000000"/>
                <w:lang w:val="uk-UA"/>
              </w:rPr>
              <w:t xml:space="preserve"> </w:t>
            </w:r>
            <w:r w:rsidRPr="00D268EB">
              <w:rPr>
                <w:rFonts w:eastAsia="Calibri"/>
                <w:lang w:val="uk-UA" w:eastAsia="en-US"/>
              </w:rPr>
              <w:t>У разі надання учасником не достовірної інформації при складенні довідок у довільній формі, він особисто несе відповідальність відповідно до вимог чинного законодавства.</w:t>
            </w:r>
          </w:p>
          <w:p w:rsidR="00597F8E" w:rsidRPr="00F649E8" w:rsidRDefault="00597F8E" w:rsidP="00F934D7">
            <w:pPr>
              <w:widowControl w:val="0"/>
              <w:pBdr>
                <w:top w:val="nil"/>
                <w:left w:val="nil"/>
                <w:bottom w:val="nil"/>
                <w:right w:val="nil"/>
                <w:between w:val="nil"/>
              </w:pBdr>
              <w:ind w:hanging="21"/>
              <w:jc w:val="both"/>
              <w:rPr>
                <w:lang w:val="uk-UA"/>
              </w:rPr>
            </w:pPr>
            <w:r w:rsidRPr="00F649E8">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97F8E" w:rsidRPr="000037B0" w:rsidTr="00F934D7">
        <w:trPr>
          <w:trHeight w:val="40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597F8E" w:rsidRPr="000037B0" w:rsidRDefault="00597F8E" w:rsidP="00F934D7">
            <w:pPr>
              <w:pStyle w:val="normal"/>
              <w:widowControl w:val="0"/>
              <w:spacing w:line="240" w:lineRule="auto"/>
              <w:jc w:val="both"/>
              <w:rPr>
                <w:b/>
                <w:sz w:val="24"/>
                <w:szCs w:val="24"/>
                <w:lang w:val="uk-UA"/>
              </w:rPr>
            </w:pPr>
            <w:r w:rsidRPr="000037B0">
              <w:rPr>
                <w:rFonts w:ascii="Times New Roman" w:hAnsi="Times New Roman" w:cs="Times New Roman"/>
                <w:b/>
                <w:sz w:val="24"/>
                <w:szCs w:val="24"/>
                <w:lang w:val="uk-UA"/>
              </w:rPr>
              <w:t>Забезпечення тендерної пропозиції</w:t>
            </w:r>
          </w:p>
        </w:tc>
        <w:tc>
          <w:tcPr>
            <w:tcW w:w="6597" w:type="dxa"/>
            <w:gridSpan w:val="3"/>
            <w:tcBorders>
              <w:top w:val="single" w:sz="4" w:space="0" w:color="auto"/>
              <w:left w:val="single" w:sz="4" w:space="0" w:color="auto"/>
              <w:bottom w:val="single" w:sz="4" w:space="0" w:color="auto"/>
              <w:right w:val="single" w:sz="4" w:space="0" w:color="auto"/>
            </w:tcBorders>
          </w:tcPr>
          <w:p w:rsidR="00597F8E" w:rsidRPr="000037B0" w:rsidRDefault="00597F8E" w:rsidP="00F934D7">
            <w:pPr>
              <w:pStyle w:val="normal"/>
              <w:widowControl w:val="0"/>
              <w:spacing w:line="240" w:lineRule="auto"/>
              <w:ind w:left="34" w:right="113" w:hanging="12"/>
              <w:jc w:val="both"/>
              <w:rPr>
                <w:sz w:val="24"/>
                <w:szCs w:val="24"/>
                <w:lang w:val="uk-UA"/>
              </w:rPr>
            </w:pPr>
            <w:r w:rsidRPr="000037B0">
              <w:rPr>
                <w:rFonts w:ascii="Times New Roman" w:hAnsi="Times New Roman" w:cs="Times New Roman"/>
                <w:sz w:val="24"/>
                <w:szCs w:val="24"/>
                <w:lang w:val="uk-UA"/>
              </w:rPr>
              <w:t xml:space="preserve">не вимагається. </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t>3</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sidRPr="000037B0">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597" w:type="dxa"/>
            <w:gridSpan w:val="3"/>
            <w:tcBorders>
              <w:top w:val="single" w:sz="4" w:space="0" w:color="auto"/>
              <w:left w:val="single" w:sz="4" w:space="0" w:color="auto"/>
              <w:bottom w:val="single" w:sz="4" w:space="0" w:color="auto"/>
              <w:right w:val="single" w:sz="4" w:space="0" w:color="auto"/>
            </w:tcBorders>
          </w:tcPr>
          <w:p w:rsidR="00597F8E" w:rsidRPr="005F0060" w:rsidRDefault="00597F8E" w:rsidP="00F934D7">
            <w:pPr>
              <w:pStyle w:val="normal"/>
              <w:widowControl w:val="0"/>
              <w:spacing w:line="240" w:lineRule="auto"/>
              <w:ind w:left="34" w:right="113" w:hanging="12"/>
              <w:jc w:val="both"/>
              <w:rPr>
                <w:sz w:val="24"/>
                <w:szCs w:val="24"/>
                <w:lang w:val="uk-UA"/>
              </w:rPr>
            </w:pPr>
            <w:r w:rsidRPr="008D0F81">
              <w:rPr>
                <w:rFonts w:ascii="Times New Roman" w:hAnsi="Times New Roman" w:cs="Times New Roman"/>
                <w:sz w:val="24"/>
                <w:szCs w:val="24"/>
                <w:lang w:val="uk-UA"/>
              </w:rPr>
              <w:t>не вимагається.</w:t>
            </w:r>
            <w:r w:rsidRPr="005F0060">
              <w:rPr>
                <w:rFonts w:ascii="Times New Roman" w:hAnsi="Times New Roman" w:cs="Times New Roman"/>
                <w:sz w:val="24"/>
                <w:szCs w:val="24"/>
                <w:lang w:val="uk-UA"/>
              </w:rPr>
              <w:t xml:space="preserve"> </w:t>
            </w:r>
          </w:p>
          <w:p w:rsidR="00597F8E" w:rsidRPr="005F0060" w:rsidRDefault="00597F8E" w:rsidP="00F934D7">
            <w:pPr>
              <w:pStyle w:val="normal"/>
              <w:widowControl w:val="0"/>
              <w:spacing w:line="240" w:lineRule="auto"/>
              <w:ind w:left="34" w:firstLine="425"/>
              <w:jc w:val="both"/>
              <w:rPr>
                <w:sz w:val="24"/>
                <w:szCs w:val="24"/>
                <w:lang w:val="uk-UA"/>
              </w:rPr>
            </w:pPr>
          </w:p>
        </w:tc>
      </w:tr>
      <w:tr w:rsidR="00597F8E" w:rsidRPr="00F934D7"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t>4</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sidRPr="000037B0">
              <w:rPr>
                <w:rFonts w:ascii="Times New Roman" w:hAnsi="Times New Roman" w:cs="Times New Roman"/>
                <w:b/>
                <w:sz w:val="24"/>
                <w:szCs w:val="24"/>
                <w:lang w:val="uk-UA"/>
              </w:rPr>
              <w:t>Строк дії тендерної пропозиції, протягом якого тендерні пропозиції вважаються дійсними</w:t>
            </w:r>
          </w:p>
        </w:tc>
        <w:tc>
          <w:tcPr>
            <w:tcW w:w="6597" w:type="dxa"/>
            <w:gridSpan w:val="3"/>
            <w:shd w:val="clear" w:color="auto" w:fill="auto"/>
          </w:tcPr>
          <w:p w:rsidR="00597F8E" w:rsidRPr="005F0060" w:rsidRDefault="00597F8E" w:rsidP="00F934D7">
            <w:pPr>
              <w:widowControl w:val="0"/>
              <w:suppressLineNumbers/>
              <w:suppressAutoHyphens/>
              <w:autoSpaceDE w:val="0"/>
              <w:autoSpaceDN w:val="0"/>
              <w:adjustRightInd w:val="0"/>
              <w:jc w:val="both"/>
              <w:rPr>
                <w:rFonts w:ascii="Times New Roman CYR" w:hAnsi="Times New Roman CYR" w:cs="Times New Roman CYR"/>
                <w:lang w:val="uk-UA"/>
              </w:rPr>
            </w:pPr>
            <w:r w:rsidRPr="005F0060">
              <w:rPr>
                <w:rFonts w:ascii="Times New Roman CYR" w:hAnsi="Times New Roman CYR" w:cs="Times New Roman CYR"/>
                <w:lang w:val="uk-UA"/>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7F8E" w:rsidRPr="005F0060" w:rsidRDefault="00597F8E" w:rsidP="00F934D7">
            <w:pPr>
              <w:widowControl w:val="0"/>
              <w:suppressLineNumbers/>
              <w:suppressAutoHyphens/>
              <w:autoSpaceDE w:val="0"/>
              <w:autoSpaceDN w:val="0"/>
              <w:adjustRightInd w:val="0"/>
              <w:jc w:val="both"/>
              <w:rPr>
                <w:rFonts w:ascii="Times New Roman CYR" w:hAnsi="Times New Roman CYR" w:cs="Times New Roman CYR"/>
                <w:lang w:val="uk-UA"/>
              </w:rPr>
            </w:pPr>
            <w:r w:rsidRPr="00D268EB">
              <w:rPr>
                <w:rFonts w:ascii="Times New Roman CYR" w:hAnsi="Times New Roman CYR" w:cs="Times New Roman CYR"/>
                <w:lang w:val="uk-UA"/>
              </w:rPr>
              <w:t>-відхилити таку вимогу; не втрачаючи при цьому наданого ним тендерного забезпечення;</w:t>
            </w:r>
          </w:p>
          <w:p w:rsidR="00597F8E" w:rsidRPr="001A4BEE" w:rsidRDefault="00597F8E" w:rsidP="00F934D7">
            <w:pPr>
              <w:shd w:val="clear" w:color="auto" w:fill="FFFFFF"/>
              <w:jc w:val="both"/>
              <w:textAlignment w:val="baseline"/>
              <w:rPr>
                <w:lang w:val="uk-UA"/>
              </w:rPr>
            </w:pPr>
            <w:r w:rsidRPr="005F0060">
              <w:rPr>
                <w:rFonts w:ascii="Times New Roman CYR" w:hAnsi="Times New Roman CYR" w:cs="Times New Roman CYR"/>
                <w:lang w:val="uk-UA"/>
              </w:rPr>
              <w:t xml:space="preserve">-погодитися з вимогою та продовжити строк дії поданої ним тендерної </w:t>
            </w:r>
            <w:r w:rsidRPr="00DE45EC">
              <w:rPr>
                <w:rFonts w:ascii="Times New Roman CYR" w:hAnsi="Times New Roman CYR" w:cs="Times New Roman CYR"/>
                <w:lang w:val="uk-UA"/>
              </w:rPr>
              <w:t>пропозиці</w:t>
            </w:r>
            <w:r w:rsidRPr="008D0F81">
              <w:rPr>
                <w:rFonts w:ascii="Times New Roman CYR" w:hAnsi="Times New Roman CYR" w:cs="Times New Roman CYR"/>
                <w:lang w:val="uk-UA"/>
              </w:rPr>
              <w:t xml:space="preserve">ї </w:t>
            </w:r>
            <w:r w:rsidRPr="008D0F81">
              <w:rPr>
                <w:color w:val="000000"/>
                <w:shd w:val="clear" w:color="auto" w:fill="FFFFFF"/>
                <w:lang w:val="uk-UA"/>
              </w:rPr>
              <w:t>і наданого забезпечення тендерної пропозиції.</w:t>
            </w:r>
          </w:p>
          <w:p w:rsidR="00597F8E" w:rsidRPr="005F0060" w:rsidRDefault="00597F8E" w:rsidP="00F934D7">
            <w:pPr>
              <w:pStyle w:val="normal"/>
              <w:widowControl w:val="0"/>
              <w:spacing w:line="240" w:lineRule="auto"/>
              <w:ind w:right="113"/>
              <w:jc w:val="both"/>
              <w:rPr>
                <w:sz w:val="24"/>
                <w:szCs w:val="24"/>
                <w:lang w:val="uk-UA"/>
              </w:rPr>
            </w:pPr>
          </w:p>
        </w:tc>
      </w:tr>
      <w:tr w:rsidR="00597F8E" w:rsidRPr="00F934D7"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t>5</w:t>
            </w:r>
          </w:p>
        </w:tc>
        <w:tc>
          <w:tcPr>
            <w:tcW w:w="3553" w:type="dxa"/>
            <w:gridSpan w:val="2"/>
            <w:shd w:val="clear" w:color="auto" w:fill="auto"/>
          </w:tcPr>
          <w:p w:rsidR="00597F8E" w:rsidRPr="000037B0" w:rsidRDefault="00597F8E" w:rsidP="00F934D7">
            <w:pPr>
              <w:pStyle w:val="normal"/>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Кваліфікаційні критерії відповідно до статті 16 Закону</w:t>
            </w:r>
            <w:r>
              <w:rPr>
                <w:rFonts w:ascii="Times New Roman" w:hAnsi="Times New Roman" w:cs="Times New Roman"/>
                <w:b/>
                <w:sz w:val="24"/>
                <w:szCs w:val="24"/>
                <w:lang w:val="uk-UA"/>
              </w:rPr>
              <w:t xml:space="preserve"> (з урахуванням Особливостей)</w:t>
            </w:r>
            <w:r w:rsidRPr="000037B0">
              <w:rPr>
                <w:rFonts w:ascii="Times New Roman" w:hAnsi="Times New Roman" w:cs="Times New Roman"/>
                <w:b/>
                <w:sz w:val="24"/>
                <w:szCs w:val="24"/>
                <w:lang w:val="uk-UA"/>
              </w:rPr>
              <w:t xml:space="preserve">, підстави, встановлені </w:t>
            </w:r>
            <w:r w:rsidRPr="008D0F81">
              <w:rPr>
                <w:rFonts w:ascii="Times New Roman" w:hAnsi="Times New Roman" w:cs="Times New Roman"/>
                <w:b/>
                <w:sz w:val="24"/>
                <w:szCs w:val="24"/>
                <w:lang w:val="uk-UA"/>
              </w:rPr>
              <w:t>пунктом 47</w:t>
            </w:r>
            <w:r>
              <w:rPr>
                <w:rFonts w:ascii="Times New Roman" w:hAnsi="Times New Roman" w:cs="Times New Roman"/>
                <w:b/>
                <w:sz w:val="24"/>
                <w:szCs w:val="24"/>
                <w:lang w:val="uk-UA"/>
              </w:rPr>
              <w:t xml:space="preserve"> Особливостей</w:t>
            </w:r>
            <w:r w:rsidRPr="000037B0">
              <w:rPr>
                <w:rFonts w:ascii="Times New Roman" w:hAnsi="Times New Roman" w:cs="Times New Roman"/>
                <w:b/>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597F8E" w:rsidRPr="000037B0" w:rsidRDefault="00597F8E" w:rsidP="00F934D7">
            <w:pPr>
              <w:pStyle w:val="normal"/>
              <w:widowControl w:val="0"/>
              <w:spacing w:line="240" w:lineRule="auto"/>
              <w:ind w:right="113"/>
              <w:rPr>
                <w:b/>
                <w:sz w:val="24"/>
                <w:szCs w:val="24"/>
                <w:lang w:val="uk-UA"/>
              </w:rPr>
            </w:pPr>
            <w:r w:rsidRPr="000037B0">
              <w:rPr>
                <w:rFonts w:ascii="Times New Roman" w:hAnsi="Times New Roman" w:cs="Times New Roman"/>
                <w:b/>
                <w:sz w:val="24"/>
                <w:szCs w:val="24"/>
                <w:lang w:val="uk-UA"/>
              </w:rPr>
              <w:t>Для об’єднання учасників</w:t>
            </w:r>
            <w:r>
              <w:rPr>
                <w:rFonts w:ascii="Times New Roman" w:hAnsi="Times New Roman" w:cs="Times New Roman"/>
                <w:b/>
                <w:sz w:val="24"/>
                <w:szCs w:val="24"/>
                <w:lang w:val="uk-UA"/>
              </w:rPr>
              <w:t xml:space="preserve"> як учасника процедури закупівлі,</w:t>
            </w:r>
            <w:r w:rsidRPr="000037B0">
              <w:rPr>
                <w:rFonts w:ascii="Times New Roman" w:hAnsi="Times New Roman" w:cs="Times New Roman"/>
                <w:b/>
                <w:sz w:val="24"/>
                <w:szCs w:val="24"/>
                <w:lang w:val="uk-UA"/>
              </w:rPr>
              <w:t xml:space="preserve"> замовником зазначаються умови щодо надання інформації та способу підтвердження відповідності таких учасників </w:t>
            </w:r>
            <w:r>
              <w:rPr>
                <w:rFonts w:ascii="Times New Roman" w:hAnsi="Times New Roman" w:cs="Times New Roman"/>
                <w:b/>
                <w:sz w:val="24"/>
                <w:szCs w:val="24"/>
                <w:lang w:val="uk-UA"/>
              </w:rPr>
              <w:t>об</w:t>
            </w:r>
            <w:r w:rsidRPr="00DE45EC">
              <w:rPr>
                <w:rFonts w:ascii="Times New Roman" w:hAnsi="Times New Roman" w:cs="Times New Roman"/>
                <w:b/>
                <w:sz w:val="24"/>
                <w:szCs w:val="24"/>
                <w:lang w:val="uk-UA"/>
              </w:rPr>
              <w:t>’</w:t>
            </w:r>
            <w:r>
              <w:rPr>
                <w:rFonts w:ascii="Times New Roman" w:hAnsi="Times New Roman" w:cs="Times New Roman"/>
                <w:b/>
                <w:sz w:val="24"/>
                <w:szCs w:val="24"/>
                <w:lang w:val="uk-UA"/>
              </w:rPr>
              <w:t xml:space="preserve">єднання </w:t>
            </w:r>
            <w:r w:rsidRPr="000037B0">
              <w:rPr>
                <w:rFonts w:ascii="Times New Roman" w:hAnsi="Times New Roman" w:cs="Times New Roman"/>
                <w:b/>
                <w:sz w:val="24"/>
                <w:szCs w:val="24"/>
                <w:lang w:val="uk-UA"/>
              </w:rPr>
              <w:t xml:space="preserve">установленим кваліфікаційним критеріям та підставам, </w:t>
            </w:r>
            <w:r w:rsidRPr="008D0F81">
              <w:rPr>
                <w:rFonts w:ascii="Times New Roman" w:hAnsi="Times New Roman" w:cs="Times New Roman"/>
                <w:b/>
                <w:sz w:val="24"/>
                <w:szCs w:val="24"/>
                <w:lang w:val="uk-UA"/>
              </w:rPr>
              <w:t>визначеним пунктом 47</w:t>
            </w:r>
            <w:r>
              <w:rPr>
                <w:rFonts w:ascii="Times New Roman" w:hAnsi="Times New Roman" w:cs="Times New Roman"/>
                <w:b/>
                <w:sz w:val="24"/>
                <w:szCs w:val="24"/>
                <w:lang w:val="uk-UA"/>
              </w:rPr>
              <w:t xml:space="preserve"> Особливостей</w:t>
            </w:r>
            <w:r w:rsidRPr="000037B0">
              <w:rPr>
                <w:rFonts w:ascii="Times New Roman" w:hAnsi="Times New Roman" w:cs="Times New Roman"/>
                <w:b/>
                <w:sz w:val="24"/>
                <w:szCs w:val="24"/>
                <w:lang w:val="uk-UA"/>
              </w:rPr>
              <w:t>.</w:t>
            </w:r>
          </w:p>
        </w:tc>
        <w:tc>
          <w:tcPr>
            <w:tcW w:w="6597" w:type="dxa"/>
            <w:gridSpan w:val="3"/>
            <w:shd w:val="clear" w:color="auto" w:fill="auto"/>
          </w:tcPr>
          <w:p w:rsidR="00597F8E" w:rsidRPr="00D268EB" w:rsidRDefault="00597F8E" w:rsidP="00F934D7">
            <w:pPr>
              <w:tabs>
                <w:tab w:val="left" w:pos="8244"/>
                <w:tab w:val="left" w:pos="9160"/>
                <w:tab w:val="left" w:pos="10076"/>
                <w:tab w:val="left" w:pos="10992"/>
                <w:tab w:val="left" w:pos="11908"/>
                <w:tab w:val="left" w:pos="12824"/>
                <w:tab w:val="left" w:pos="13740"/>
                <w:tab w:val="left" w:pos="14656"/>
              </w:tabs>
              <w:jc w:val="both"/>
              <w:rPr>
                <w:lang w:val="uk-UA"/>
              </w:rPr>
            </w:pPr>
            <w:r w:rsidRPr="00D268EB">
              <w:rPr>
                <w:lang w:val="uk-UA"/>
              </w:rPr>
              <w:t>Для участі у процедурах закупівель замовником, відповідно до ст. 16 Закону</w:t>
            </w:r>
            <w:r>
              <w:rPr>
                <w:lang w:val="uk-UA"/>
              </w:rPr>
              <w:t xml:space="preserve"> (з урахуванням Особливостей)</w:t>
            </w:r>
            <w:r w:rsidRPr="00D268EB">
              <w:rPr>
                <w:lang w:val="uk-UA"/>
              </w:rPr>
              <w:t>, визначено, що Учасники повинні мати кваліфікаційні дані, які відповідають наступним критеріям:</w:t>
            </w:r>
          </w:p>
          <w:p w:rsidR="00597F8E" w:rsidRPr="00D268EB" w:rsidRDefault="00597F8E" w:rsidP="00F934D7">
            <w:pPr>
              <w:pBdr>
                <w:top w:val="nil"/>
                <w:left w:val="nil"/>
                <w:bottom w:val="nil"/>
                <w:right w:val="nil"/>
                <w:between w:val="nil"/>
              </w:pBdr>
              <w:shd w:val="clear" w:color="auto" w:fill="FFFFFF"/>
              <w:jc w:val="both"/>
              <w:rPr>
                <w:color w:val="000000"/>
                <w:lang w:val="uk-UA"/>
              </w:rPr>
            </w:pPr>
            <w:r w:rsidRPr="00D268EB">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rsidR="00597F8E" w:rsidRPr="001A4BEE" w:rsidRDefault="00597F8E" w:rsidP="00F934D7">
            <w:pPr>
              <w:shd w:val="clear" w:color="auto" w:fill="FFFFFF"/>
              <w:jc w:val="both"/>
              <w:textAlignment w:val="baseline"/>
              <w:rPr>
                <w:lang w:val="uk-UA"/>
              </w:rPr>
            </w:pPr>
            <w:r w:rsidRPr="00D268EB">
              <w:rPr>
                <w:lang w:val="uk-UA"/>
              </w:rPr>
              <w:t>Розгляд питання відповідності учасників встановленим кваліфікаційним критеріям, які вказані в тендерній документації, здійснюється на підставі письмових документів, наданих учасниками у складі тендерної пропозиції. Тендерна пропозиція, що не містить вказаних документів, або не містить інформації в наданих документах про відповідність учасника встановленим кваліфікаційним критеріям, вважається такою, що не відповідає</w:t>
            </w:r>
            <w:r>
              <w:rPr>
                <w:lang w:val="uk-UA"/>
              </w:rPr>
              <w:t xml:space="preserve"> вимогам тендерної документації </w:t>
            </w:r>
          </w:p>
          <w:p w:rsidR="00597F8E" w:rsidRPr="00D268EB" w:rsidRDefault="00597F8E" w:rsidP="00F934D7">
            <w:pPr>
              <w:shd w:val="clear" w:color="auto" w:fill="FFFFFF"/>
              <w:jc w:val="both"/>
              <w:textAlignment w:val="baseline"/>
              <w:rPr>
                <w:lang w:val="uk-UA"/>
              </w:rPr>
            </w:pPr>
            <w:r w:rsidRPr="00D268EB">
              <w:rPr>
                <w:lang w:val="uk-UA"/>
              </w:rPr>
              <w:t xml:space="preserve">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w:t>
            </w:r>
            <w:r w:rsidRPr="008D0F81">
              <w:rPr>
                <w:lang w:val="uk-UA"/>
              </w:rPr>
              <w:t>пункту 44</w:t>
            </w:r>
            <w:r w:rsidRPr="00D268EB">
              <w:rPr>
                <w:lang w:val="uk-UA"/>
              </w:rPr>
              <w:t xml:space="preserve"> Особливостей.</w:t>
            </w:r>
          </w:p>
          <w:p w:rsidR="00597F8E" w:rsidRPr="00D268EB" w:rsidRDefault="00597F8E" w:rsidP="00F934D7">
            <w:pPr>
              <w:pBdr>
                <w:top w:val="nil"/>
                <w:left w:val="nil"/>
                <w:bottom w:val="nil"/>
                <w:right w:val="nil"/>
                <w:between w:val="nil"/>
              </w:pBdr>
              <w:shd w:val="clear" w:color="auto" w:fill="FFFFFF"/>
              <w:jc w:val="both"/>
              <w:rPr>
                <w:color w:val="000000"/>
                <w:lang w:val="uk-UA"/>
              </w:rPr>
            </w:pPr>
            <w:r w:rsidRPr="00D268EB">
              <w:rPr>
                <w:color w:val="00000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D268EB">
              <w:rPr>
                <w:color w:val="000000"/>
                <w:lang w:val="uk-UA"/>
              </w:rPr>
              <w:lastRenderedPageBreak/>
              <w:t>учасника такого об'єднання на підставі наданої об'єднанням інформації.</w:t>
            </w:r>
          </w:p>
          <w:p w:rsidR="00597F8E" w:rsidRPr="008D0F81" w:rsidRDefault="00597F8E" w:rsidP="00F934D7">
            <w:pPr>
              <w:spacing w:line="240" w:lineRule="exact"/>
              <w:jc w:val="both"/>
              <w:textAlignment w:val="baseline"/>
              <w:rPr>
                <w:b/>
                <w:lang w:val="uk-UA"/>
              </w:rPr>
            </w:pPr>
            <w:r w:rsidRPr="008D0F81">
              <w:rPr>
                <w:b/>
                <w:lang w:val="uk-UA"/>
              </w:rPr>
              <w:t>Відповідно до п. 47 Особливостей:</w:t>
            </w:r>
          </w:p>
          <w:p w:rsidR="00597F8E" w:rsidRPr="00D268EB" w:rsidRDefault="00597F8E" w:rsidP="00F934D7">
            <w:pPr>
              <w:pBdr>
                <w:top w:val="nil"/>
                <w:left w:val="nil"/>
                <w:bottom w:val="nil"/>
                <w:right w:val="nil"/>
                <w:between w:val="nil"/>
              </w:pBdr>
              <w:shd w:val="clear" w:color="auto" w:fill="FFFFFF"/>
              <w:jc w:val="both"/>
              <w:rPr>
                <w:color w:val="000000"/>
                <w:lang w:val="uk-UA"/>
              </w:rPr>
            </w:pPr>
            <w:bookmarkStart w:id="0" w:name="n289"/>
            <w:bookmarkEnd w:id="0"/>
            <w:r w:rsidRPr="008D0F81">
              <w:rPr>
                <w:rStyle w:val="rvts0"/>
                <w:lang w:val="uk-UA"/>
              </w:rPr>
              <w:t>Замовник приймає рішення про ві</w:t>
            </w:r>
            <w:r w:rsidRPr="00D268EB">
              <w:rPr>
                <w:rStyle w:val="rvts0"/>
                <w:lang w:val="uk-UA"/>
              </w:rPr>
              <w:t>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D268EB">
              <w:rPr>
                <w:color w:val="000000"/>
                <w:lang w:val="uk-UA"/>
              </w:rPr>
              <w:t>:</w:t>
            </w:r>
          </w:p>
          <w:p w:rsidR="00597F8E" w:rsidRPr="00D268EB" w:rsidRDefault="00597F8E" w:rsidP="00F934D7">
            <w:pPr>
              <w:jc w:val="both"/>
              <w:rPr>
                <w:lang w:val="uk-UA"/>
              </w:rPr>
            </w:pPr>
            <w:r w:rsidRPr="00D268E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F8E" w:rsidRPr="00D268EB" w:rsidRDefault="00597F8E" w:rsidP="00F934D7">
            <w:pPr>
              <w:jc w:val="both"/>
              <w:rPr>
                <w:lang w:val="uk-UA"/>
              </w:rPr>
            </w:pPr>
            <w:bookmarkStart w:id="1" w:name="n400"/>
            <w:bookmarkEnd w:id="1"/>
            <w:r w:rsidRPr="00D268E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F8E" w:rsidRPr="00D268EB" w:rsidRDefault="00597F8E" w:rsidP="00F934D7">
            <w:pPr>
              <w:jc w:val="both"/>
              <w:rPr>
                <w:lang w:val="uk-UA"/>
              </w:rPr>
            </w:pPr>
            <w:bookmarkStart w:id="2" w:name="n401"/>
            <w:bookmarkEnd w:id="2"/>
            <w:r w:rsidRPr="00D268E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F8E" w:rsidRPr="00D268EB" w:rsidRDefault="00597F8E" w:rsidP="00F934D7">
            <w:pPr>
              <w:jc w:val="both"/>
              <w:rPr>
                <w:lang w:val="uk-UA"/>
              </w:rPr>
            </w:pPr>
            <w:bookmarkStart w:id="3" w:name="n402"/>
            <w:bookmarkEnd w:id="3"/>
            <w:r w:rsidRPr="00D268E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/2210-14" \</w:instrText>
            </w:r>
            <w:r w:rsidR="00982860">
              <w:instrText>l</w:instrText>
            </w:r>
            <w:r w:rsidR="00982860" w:rsidRPr="00F934D7">
              <w:rPr>
                <w:lang w:val="uk-UA"/>
              </w:rPr>
              <w:instrText xml:space="preserve"> "</w:instrText>
            </w:r>
            <w:r w:rsidR="00982860">
              <w:instrText>n</w:instrText>
            </w:r>
            <w:r w:rsidR="00982860" w:rsidRPr="00F934D7">
              <w:rPr>
                <w:lang w:val="uk-UA"/>
              </w:rPr>
              <w:instrText>52" \</w:instrText>
            </w:r>
            <w:r w:rsidR="00982860">
              <w:instrText>t</w:instrText>
            </w:r>
            <w:r w:rsidR="00982860" w:rsidRPr="00F934D7">
              <w:rPr>
                <w:lang w:val="uk-UA"/>
              </w:rPr>
              <w:instrText xml:space="preserve"> "_</w:instrText>
            </w:r>
            <w:r w:rsidR="00982860">
              <w:instrText>blank</w:instrText>
            </w:r>
            <w:r w:rsidR="00982860" w:rsidRPr="00F934D7">
              <w:rPr>
                <w:lang w:val="uk-UA"/>
              </w:rPr>
              <w:instrText>"</w:instrText>
            </w:r>
            <w:r w:rsidR="00982860">
              <w:fldChar w:fldCharType="separate"/>
            </w:r>
            <w:r w:rsidRPr="00D268EB">
              <w:rPr>
                <w:color w:val="0000FF"/>
                <w:u w:val="single"/>
                <w:lang w:val="uk-UA"/>
              </w:rPr>
              <w:t>пунктом 4</w:t>
            </w:r>
            <w:r w:rsidR="00982860">
              <w:fldChar w:fldCharType="end"/>
            </w:r>
            <w:r w:rsidRPr="00D268EB">
              <w:rPr>
                <w:lang w:val="uk-UA"/>
              </w:rPr>
              <w:t xml:space="preserve"> частини другої статті 6,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/2210-14" \</w:instrText>
            </w:r>
            <w:r w:rsidR="00982860">
              <w:instrText>l</w:instrText>
            </w:r>
            <w:r w:rsidR="00982860" w:rsidRPr="00F934D7">
              <w:rPr>
                <w:lang w:val="uk-UA"/>
              </w:rPr>
              <w:instrText xml:space="preserve"> "</w:instrText>
            </w:r>
            <w:r w:rsidR="00982860">
              <w:instrText>n</w:instrText>
            </w:r>
            <w:r w:rsidR="00982860" w:rsidRPr="00F934D7">
              <w:rPr>
                <w:lang w:val="uk-UA"/>
              </w:rPr>
              <w:instrText>456" \</w:instrText>
            </w:r>
            <w:r w:rsidR="00982860">
              <w:instrText>t</w:instrText>
            </w:r>
            <w:r w:rsidR="00982860" w:rsidRPr="00F934D7">
              <w:rPr>
                <w:lang w:val="uk-UA"/>
              </w:rPr>
              <w:instrText xml:space="preserve"> "_</w:instrText>
            </w:r>
            <w:r w:rsidR="00982860">
              <w:instrText>blank</w:instrText>
            </w:r>
            <w:r w:rsidR="00982860" w:rsidRPr="00F934D7">
              <w:rPr>
                <w:lang w:val="uk-UA"/>
              </w:rPr>
              <w:instrText>"</w:instrText>
            </w:r>
            <w:r w:rsidR="00982860">
              <w:fldChar w:fldCharType="separate"/>
            </w:r>
            <w:r w:rsidRPr="00D268EB">
              <w:rPr>
                <w:color w:val="0000FF"/>
                <w:u w:val="single"/>
                <w:lang w:val="uk-UA"/>
              </w:rPr>
              <w:t>пунктом 1</w:t>
            </w:r>
            <w:r w:rsidR="00982860">
              <w:fldChar w:fldCharType="end"/>
            </w:r>
            <w:r w:rsidRPr="00D268EB">
              <w:rPr>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7F8E" w:rsidRPr="00D268EB" w:rsidRDefault="00597F8E" w:rsidP="00F934D7">
            <w:pPr>
              <w:jc w:val="both"/>
            </w:pPr>
            <w:bookmarkStart w:id="4" w:name="n403"/>
            <w:bookmarkEnd w:id="4"/>
            <w:r w:rsidRPr="00D268EB">
              <w:t>5) фізична особа, яка є учасником процедури закупі</w:t>
            </w:r>
            <w:proofErr w:type="gramStart"/>
            <w:r w:rsidRPr="00D268EB">
              <w:t>вл</w:t>
            </w:r>
            <w:proofErr w:type="gramEnd"/>
            <w:r w:rsidRPr="00D268EB">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F8E" w:rsidRPr="00D268EB" w:rsidRDefault="00597F8E" w:rsidP="00F934D7">
            <w:pPr>
              <w:jc w:val="both"/>
            </w:pPr>
            <w:bookmarkStart w:id="5" w:name="n404"/>
            <w:bookmarkEnd w:id="5"/>
            <w:r w:rsidRPr="00D268EB">
              <w:t>6) керівник учасника процедури закупі</w:t>
            </w:r>
            <w:proofErr w:type="gramStart"/>
            <w:r w:rsidRPr="00D268EB">
              <w:t>вл</w:t>
            </w:r>
            <w:proofErr w:type="gramEnd"/>
            <w:r w:rsidRPr="00D268EB">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F8E" w:rsidRPr="00D268EB" w:rsidRDefault="00597F8E" w:rsidP="00F934D7">
            <w:pPr>
              <w:jc w:val="both"/>
            </w:pPr>
            <w:bookmarkStart w:id="6" w:name="n405"/>
            <w:bookmarkEnd w:id="6"/>
            <w:r w:rsidRPr="00D268EB">
              <w:t>7) тендерна пропозиція подана учасником процедури закупі</w:t>
            </w:r>
            <w:proofErr w:type="gramStart"/>
            <w:r w:rsidRPr="00D268EB">
              <w:t>вл</w:t>
            </w:r>
            <w:proofErr w:type="gramEnd"/>
            <w:r w:rsidRPr="00D268EB">
              <w:t>і, який є пов’язаною особою з іншими учасниками процедури закупівлі та/або з уповноваженою особою (особами), та/або з керівником замовника;</w:t>
            </w:r>
          </w:p>
          <w:p w:rsidR="00597F8E" w:rsidRPr="00D268EB" w:rsidRDefault="00597F8E" w:rsidP="00F934D7">
            <w:pPr>
              <w:jc w:val="both"/>
            </w:pPr>
            <w:bookmarkStart w:id="7" w:name="n406"/>
            <w:bookmarkEnd w:id="7"/>
            <w:r w:rsidRPr="00D268EB">
              <w:t>8) учасник процедури закупі</w:t>
            </w:r>
            <w:proofErr w:type="gramStart"/>
            <w:r w:rsidRPr="00D268EB">
              <w:t>вл</w:t>
            </w:r>
            <w:proofErr w:type="gramEnd"/>
            <w:r w:rsidRPr="00D268EB">
              <w:t>і визнаний в установленому законом порядку банкрутом та стосовно нього відкрита ліквідаційна процедура;</w:t>
            </w:r>
          </w:p>
          <w:p w:rsidR="00597F8E" w:rsidRPr="00D268EB" w:rsidRDefault="00597F8E" w:rsidP="00F934D7">
            <w:pPr>
              <w:jc w:val="both"/>
            </w:pPr>
            <w:bookmarkStart w:id="8" w:name="n407"/>
            <w:bookmarkEnd w:id="8"/>
            <w:r w:rsidRPr="00D268EB">
              <w:t>9) у Єдиному державному реє</w:t>
            </w:r>
            <w:proofErr w:type="gramStart"/>
            <w:r w:rsidRPr="00D268EB">
              <w:t>стр</w:t>
            </w:r>
            <w:proofErr w:type="gramEnd"/>
            <w:r w:rsidRPr="00D268EB">
              <w:t xml:space="preserve">і юридичних осіб, фізичних осіб - підприємців та громадських формувань відсутня інформація, передбачена </w:t>
            </w:r>
            <w:hyperlink r:id="rId10" w:anchor="n174" w:tgtFrame="_blank" w:history="1">
              <w:r w:rsidRPr="00D268EB">
                <w:rPr>
                  <w:color w:val="0000FF"/>
                  <w:u w:val="single"/>
                </w:rPr>
                <w:t>пунктом 9</w:t>
              </w:r>
            </w:hyperlink>
            <w:r w:rsidRPr="00D268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F8E" w:rsidRPr="00D268EB" w:rsidRDefault="00597F8E" w:rsidP="00F934D7">
            <w:pPr>
              <w:jc w:val="both"/>
            </w:pPr>
            <w:bookmarkStart w:id="9" w:name="n408"/>
            <w:bookmarkEnd w:id="9"/>
            <w:r w:rsidRPr="00D268EB">
              <w:t>10) юридична особа, яка є учасником процедури закупі</w:t>
            </w:r>
            <w:proofErr w:type="gramStart"/>
            <w:r w:rsidRPr="00D268EB">
              <w:t>вл</w:t>
            </w:r>
            <w:proofErr w:type="gramEnd"/>
            <w:r w:rsidRPr="00D268EB">
              <w:t xml:space="preserve">і (крім нерезидентів), не має антикорупційної програми чи </w:t>
            </w:r>
            <w:r w:rsidRPr="00D268EB">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7F8E" w:rsidRPr="00D268EB" w:rsidRDefault="00597F8E" w:rsidP="00F934D7">
            <w:pPr>
              <w:jc w:val="both"/>
            </w:pPr>
            <w:bookmarkStart w:id="10" w:name="n409"/>
            <w:bookmarkEnd w:id="10"/>
            <w:r w:rsidRPr="00D268EB">
              <w:t>11) учасник процедури закупі</w:t>
            </w:r>
            <w:proofErr w:type="gramStart"/>
            <w:r w:rsidRPr="00D268EB">
              <w:t>вл</w:t>
            </w:r>
            <w:proofErr w:type="gramEnd"/>
            <w:r w:rsidRPr="00D268EB">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lang w:val="uk-UA"/>
              </w:rPr>
              <w:t>нею</w:t>
            </w:r>
            <w:r w:rsidRPr="00D268EB">
              <w:t xml:space="preserve"> публічних закупівель товарів, робіт і послуг згідно із </w:t>
            </w:r>
            <w:hyperlink r:id="rId11" w:tgtFrame="_blank" w:history="1">
              <w:r w:rsidRPr="00D268EB">
                <w:rPr>
                  <w:color w:val="0000FF"/>
                  <w:u w:val="single"/>
                </w:rPr>
                <w:t>Законом України</w:t>
              </w:r>
            </w:hyperlink>
            <w:r w:rsidRPr="00D268EB">
              <w:t xml:space="preserve"> “Про санкції”;</w:t>
            </w:r>
          </w:p>
          <w:p w:rsidR="00597F8E" w:rsidRPr="00D268EB" w:rsidRDefault="00597F8E" w:rsidP="00F934D7">
            <w:pPr>
              <w:jc w:val="both"/>
            </w:pPr>
            <w:bookmarkStart w:id="11" w:name="n410"/>
            <w:bookmarkEnd w:id="11"/>
            <w:r w:rsidRPr="00D268EB">
              <w:t>12) керівника учасника процедури закупі</w:t>
            </w:r>
            <w:proofErr w:type="gramStart"/>
            <w:r w:rsidRPr="00D268EB">
              <w:t>вл</w:t>
            </w:r>
            <w:proofErr w:type="gramEnd"/>
            <w:r w:rsidRPr="00D268EB">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F8E" w:rsidRPr="00D268EB" w:rsidRDefault="00597F8E" w:rsidP="00F934D7">
            <w:pPr>
              <w:pBdr>
                <w:top w:val="nil"/>
                <w:left w:val="nil"/>
                <w:bottom w:val="nil"/>
                <w:right w:val="nil"/>
                <w:between w:val="nil"/>
              </w:pBdr>
              <w:shd w:val="clear" w:color="auto" w:fill="FFFFFF"/>
              <w:jc w:val="both"/>
              <w:rPr>
                <w:color w:val="000000"/>
                <w:lang w:val="uk-UA"/>
              </w:rPr>
            </w:pPr>
            <w:r w:rsidRPr="00D268EB">
              <w:rPr>
                <w:rStyle w:val="rvts0"/>
              </w:rPr>
              <w:t xml:space="preserve">Замовник може прийняти </w:t>
            </w:r>
            <w:proofErr w:type="gramStart"/>
            <w:r w:rsidRPr="00D268EB">
              <w:rPr>
                <w:rStyle w:val="rvts0"/>
              </w:rPr>
              <w:t>р</w:t>
            </w:r>
            <w:proofErr w:type="gramEnd"/>
            <w:r w:rsidRPr="00D268EB">
              <w:rPr>
                <w:rStyle w:val="rvts0"/>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Style w:val="rvts0"/>
                <w:lang w:val="uk-UA"/>
              </w:rPr>
              <w:t>і</w:t>
            </w:r>
            <w:r w:rsidRPr="00D268EB">
              <w:rPr>
                <w:rStyle w:val="rvts0"/>
              </w:rPr>
              <w:t>з цим самим замовником, що призвело до його дострокового розірвання, і було застосовано санкції у вигляді штрафі</w:t>
            </w:r>
            <w:proofErr w:type="gramStart"/>
            <w:r w:rsidRPr="00D268EB">
              <w:rPr>
                <w:rStyle w:val="rvts0"/>
              </w:rPr>
              <w:t>в</w:t>
            </w:r>
            <w:proofErr w:type="gramEnd"/>
            <w:r w:rsidRPr="00D268EB">
              <w:rPr>
                <w:rStyle w:val="rvts0"/>
              </w:rPr>
              <w:t xml:space="preserve"> </w:t>
            </w:r>
            <w:proofErr w:type="gramStart"/>
            <w:r w:rsidRPr="00D268EB">
              <w:rPr>
                <w:rStyle w:val="rvts0"/>
              </w:rPr>
              <w:t>та</w:t>
            </w:r>
            <w:proofErr w:type="gramEnd"/>
            <w:r w:rsidRPr="00D268EB">
              <w:rPr>
                <w:rStyle w:val="rvts0"/>
              </w:rPr>
              <w:t>/або відшкодування збитків - протягом трьох років з дати дострокового розірвання такого договору. Учасник процедури закупі</w:t>
            </w:r>
            <w:proofErr w:type="gramStart"/>
            <w:r w:rsidRPr="00D268EB">
              <w:rPr>
                <w:rStyle w:val="rvts0"/>
              </w:rPr>
              <w:t>вл</w:t>
            </w:r>
            <w:proofErr w:type="gramEnd"/>
            <w:r w:rsidRPr="00D268EB">
              <w:rPr>
                <w:rStyle w:val="rvts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268EB">
              <w:rPr>
                <w:rStyle w:val="rvts0"/>
              </w:rPr>
              <w:t>п</w:t>
            </w:r>
            <w:proofErr w:type="gramEnd"/>
            <w:r w:rsidRPr="00D268EB">
              <w:rPr>
                <w:rStyle w:val="rvts0"/>
              </w:rPr>
              <w:t>ідтвердження достатнім, учаснику процедури закупівлі не може бути відмовлено в участі в процедурі закупівлі.</w:t>
            </w:r>
          </w:p>
          <w:p w:rsidR="00597F8E" w:rsidRPr="00D268EB" w:rsidRDefault="00597F8E" w:rsidP="00F934D7">
            <w:pPr>
              <w:pBdr>
                <w:top w:val="nil"/>
                <w:left w:val="nil"/>
                <w:bottom w:val="nil"/>
                <w:right w:val="nil"/>
                <w:between w:val="nil"/>
              </w:pBdr>
              <w:shd w:val="clear" w:color="auto" w:fill="FFFFFF"/>
              <w:jc w:val="both"/>
              <w:rPr>
                <w:color w:val="000000"/>
                <w:lang w:val="uk-UA"/>
              </w:rPr>
            </w:pPr>
            <w:r w:rsidRPr="00D268EB">
              <w:rPr>
                <w:rStyle w:val="rvts0"/>
                <w:lang w:val="uk-UA"/>
              </w:rPr>
              <w:t xml:space="preserve">Учасник процедури </w:t>
            </w:r>
            <w:r w:rsidRPr="008D0F81">
              <w:rPr>
                <w:rStyle w:val="rvts0"/>
                <w:lang w:val="uk-UA"/>
              </w:rPr>
              <w:t xml:space="preserve">закупівлі підтверджує відсутність підстав, зазначених в пункті 47 Особливостей (крім підпунктів 1 і 7,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/1178-2022-%</w:instrText>
            </w:r>
            <w:r w:rsidR="00982860">
              <w:instrText>D</w:instrText>
            </w:r>
            <w:r w:rsidR="00982860" w:rsidRPr="00F934D7">
              <w:rPr>
                <w:lang w:val="uk-UA"/>
              </w:rPr>
              <w:instrText>0%</w:instrText>
            </w:r>
            <w:r w:rsidR="00982860">
              <w:instrText>BF</w:instrText>
            </w:r>
            <w:r w:rsidR="00982860" w:rsidRPr="00F934D7">
              <w:rPr>
                <w:lang w:val="uk-UA"/>
              </w:rPr>
              <w:instrText>" \</w:instrText>
            </w:r>
            <w:r w:rsidR="00982860">
              <w:instrText>l</w:instrText>
            </w:r>
            <w:r w:rsidR="00982860" w:rsidRPr="00F934D7">
              <w:rPr>
                <w:lang w:val="uk-UA"/>
              </w:rPr>
              <w:instrText xml:space="preserve"> "</w:instrText>
            </w:r>
            <w:r w:rsidR="00982860">
              <w:instrText>n</w:instrText>
            </w:r>
            <w:r w:rsidR="00982860" w:rsidRPr="00F934D7">
              <w:rPr>
                <w:lang w:val="uk-UA"/>
              </w:rPr>
              <w:instrText>411"</w:instrText>
            </w:r>
            <w:r w:rsidR="00982860">
              <w:fldChar w:fldCharType="separate"/>
            </w:r>
            <w:r w:rsidRPr="008D0F81">
              <w:rPr>
                <w:rStyle w:val="a7"/>
                <w:lang w:val="uk-UA"/>
              </w:rPr>
              <w:t>абзацу чотирнадцятого</w:t>
            </w:r>
            <w:r w:rsidR="00982860">
              <w:fldChar w:fldCharType="end"/>
            </w:r>
            <w:r w:rsidRPr="008D0F81">
              <w:rPr>
                <w:rStyle w:val="rvts0"/>
                <w:lang w:val="uk-UA"/>
              </w:rPr>
              <w:t xml:space="preserve"> пункту 47 Особливостей), шляхом самостійного декларування</w:t>
            </w:r>
            <w:r w:rsidRPr="00D268EB">
              <w:rPr>
                <w:rStyle w:val="rvts0"/>
                <w:lang w:val="uk-UA"/>
              </w:rPr>
              <w:t xml:space="preserve"> відсутності таких підстав в електронній системі закупівель під час подання тендерної пропозиції</w:t>
            </w:r>
            <w:r w:rsidRPr="00D268EB">
              <w:rPr>
                <w:color w:val="000000"/>
                <w:lang w:val="uk-UA"/>
              </w:rPr>
              <w:t>.</w:t>
            </w:r>
          </w:p>
          <w:p w:rsidR="00597F8E" w:rsidRPr="00D268EB" w:rsidRDefault="00597F8E" w:rsidP="00F934D7">
            <w:pPr>
              <w:pBdr>
                <w:top w:val="nil"/>
                <w:left w:val="nil"/>
                <w:bottom w:val="nil"/>
                <w:right w:val="nil"/>
                <w:between w:val="nil"/>
              </w:pBdr>
              <w:shd w:val="clear" w:color="auto" w:fill="FFFFFF"/>
              <w:jc w:val="both"/>
              <w:rPr>
                <w:lang w:val="uk-UA"/>
              </w:rPr>
            </w:pPr>
            <w:r w:rsidRPr="00D268EB">
              <w:rPr>
                <w:rStyle w:val="rvts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D0F81">
              <w:rPr>
                <w:rStyle w:val="rvts0"/>
                <w:lang w:val="uk-UA"/>
              </w:rPr>
              <w:t xml:space="preserve">пункті 47 Особливостей (крім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/1178-2022-%</w:instrText>
            </w:r>
            <w:r w:rsidR="00982860">
              <w:instrText>D</w:instrText>
            </w:r>
            <w:r w:rsidR="00982860" w:rsidRPr="00F934D7">
              <w:rPr>
                <w:lang w:val="uk-UA"/>
              </w:rPr>
              <w:instrText>0%</w:instrText>
            </w:r>
            <w:r w:rsidR="00982860">
              <w:instrText>BF</w:instrText>
            </w:r>
            <w:r w:rsidR="00982860" w:rsidRPr="00F934D7">
              <w:rPr>
                <w:lang w:val="uk-UA"/>
              </w:rPr>
              <w:instrText>" \</w:instrText>
            </w:r>
            <w:r w:rsidR="00982860">
              <w:instrText>l</w:instrText>
            </w:r>
            <w:r w:rsidR="00982860" w:rsidRPr="00F934D7">
              <w:rPr>
                <w:lang w:val="uk-UA"/>
              </w:rPr>
              <w:instrText xml:space="preserve"> "</w:instrText>
            </w:r>
            <w:r w:rsidR="00982860">
              <w:instrText>n</w:instrText>
            </w:r>
            <w:r w:rsidR="00982860" w:rsidRPr="00F934D7">
              <w:rPr>
                <w:lang w:val="uk-UA"/>
              </w:rPr>
              <w:instrText>411"</w:instrText>
            </w:r>
            <w:r w:rsidR="00982860">
              <w:fldChar w:fldCharType="separate"/>
            </w:r>
            <w:r w:rsidRPr="008D0F81">
              <w:rPr>
                <w:rStyle w:val="a7"/>
                <w:lang w:val="uk-UA"/>
              </w:rPr>
              <w:t>абзацу чотирнадцятого</w:t>
            </w:r>
            <w:r w:rsidR="00982860">
              <w:fldChar w:fldCharType="end"/>
            </w:r>
            <w:r w:rsidRPr="008D0F81">
              <w:rPr>
                <w:rStyle w:val="rvts0"/>
                <w:lang w:val="uk-UA"/>
              </w:rPr>
              <w:t xml:space="preserve"> пункту 47 Особливостей), крім</w:t>
            </w:r>
            <w:r w:rsidRPr="00D268EB">
              <w:rPr>
                <w:rStyle w:val="rvts0"/>
                <w:lang w:val="uk-UA"/>
              </w:rPr>
              <w:t xml:space="preserve"> самостійного декларування відсутності таких підстав учасником процедури закупівлі відповідно до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/1178-2022-%</w:instrText>
            </w:r>
            <w:r w:rsidR="00982860">
              <w:instrText>D</w:instrText>
            </w:r>
            <w:r w:rsidR="00982860" w:rsidRPr="00F934D7">
              <w:rPr>
                <w:lang w:val="uk-UA"/>
              </w:rPr>
              <w:instrText>0%</w:instrText>
            </w:r>
            <w:r w:rsidR="00982860">
              <w:instrText>BF</w:instrText>
            </w:r>
            <w:r w:rsidR="00982860" w:rsidRPr="00F934D7">
              <w:rPr>
                <w:lang w:val="uk-UA"/>
              </w:rPr>
              <w:instrText>" \</w:instrText>
            </w:r>
            <w:r w:rsidR="00982860">
              <w:instrText>l</w:instrText>
            </w:r>
            <w:r w:rsidR="00982860" w:rsidRPr="00F934D7">
              <w:rPr>
                <w:lang w:val="uk-UA"/>
              </w:rPr>
              <w:instrText xml:space="preserve"> "</w:instrText>
            </w:r>
            <w:r w:rsidR="00982860">
              <w:instrText>n</w:instrText>
            </w:r>
            <w:r w:rsidR="00982860" w:rsidRPr="00F934D7">
              <w:rPr>
                <w:lang w:val="uk-UA"/>
              </w:rPr>
              <w:instrText>413"</w:instrText>
            </w:r>
            <w:r w:rsidR="00982860">
              <w:fldChar w:fldCharType="separate"/>
            </w:r>
            <w:r w:rsidRPr="00D268EB">
              <w:rPr>
                <w:rStyle w:val="a7"/>
                <w:lang w:val="uk-UA"/>
              </w:rPr>
              <w:t>абзацу шістнадцятого</w:t>
            </w:r>
            <w:r w:rsidR="00982860">
              <w:fldChar w:fldCharType="end"/>
            </w:r>
            <w:r w:rsidRPr="00D268EB">
              <w:rPr>
                <w:rStyle w:val="rvts0"/>
                <w:lang w:val="uk-UA"/>
              </w:rPr>
              <w:t xml:space="preserve"> цього пункту.</w:t>
            </w:r>
            <w:r w:rsidRPr="00D268EB">
              <w:rPr>
                <w:lang w:val="uk-UA"/>
              </w:rPr>
              <w:t xml:space="preserve"> </w:t>
            </w:r>
          </w:p>
          <w:p w:rsidR="00597F8E" w:rsidRDefault="00597F8E" w:rsidP="00F934D7">
            <w:pPr>
              <w:pBdr>
                <w:top w:val="nil"/>
                <w:left w:val="nil"/>
                <w:bottom w:val="nil"/>
                <w:right w:val="nil"/>
                <w:between w:val="nil"/>
              </w:pBdr>
              <w:shd w:val="clear" w:color="auto" w:fill="FFFFFF"/>
              <w:jc w:val="both"/>
              <w:rPr>
                <w:color w:val="000000"/>
                <w:lang w:val="uk-UA"/>
              </w:rPr>
            </w:pPr>
            <w:r w:rsidRPr="008D0F81">
              <w:rPr>
                <w:color w:val="000000"/>
                <w:lang w:val="uk-UA"/>
              </w:rPr>
              <w:t xml:space="preserve">Замовник не вимагає від учасників підтвердження відсутності підстав, визначених підпунктами 1 і 7 </w:t>
            </w:r>
            <w:r w:rsidRPr="008D0F81">
              <w:rPr>
                <w:rStyle w:val="rvts0"/>
                <w:lang w:val="uk-UA"/>
              </w:rPr>
              <w:t>пункту 47 Особливостей</w:t>
            </w:r>
            <w:r w:rsidRPr="008D0F81">
              <w:rPr>
                <w:color w:val="000000"/>
                <w:lang w:val="uk-UA"/>
              </w:rPr>
              <w:t>.</w:t>
            </w:r>
          </w:p>
          <w:p w:rsidR="00597F8E" w:rsidRPr="00D268EB" w:rsidRDefault="00597F8E" w:rsidP="00F934D7">
            <w:pPr>
              <w:pBdr>
                <w:top w:val="nil"/>
                <w:left w:val="nil"/>
                <w:bottom w:val="nil"/>
                <w:right w:val="nil"/>
                <w:between w:val="nil"/>
              </w:pBdr>
              <w:shd w:val="clear" w:color="auto" w:fill="FFFFFF"/>
              <w:jc w:val="both"/>
              <w:rPr>
                <w:color w:val="000000"/>
                <w:lang w:val="uk-UA"/>
              </w:rPr>
            </w:pPr>
            <w:r w:rsidRPr="008D0F81">
              <w:rPr>
                <w:rStyle w:val="rvts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2" w:anchor="n616" w:history="1">
              <w:r w:rsidRPr="008D0F81">
                <w:rPr>
                  <w:rStyle w:val="a7"/>
                  <w:lang w:val="uk-UA"/>
                </w:rPr>
                <w:t>підпунктами 1</w:t>
              </w:r>
            </w:hyperlink>
            <w:r w:rsidRPr="008D0F81">
              <w:rPr>
                <w:rStyle w:val="rvts0"/>
                <w:lang w:val="uk-UA"/>
              </w:rPr>
              <w:t xml:space="preserve"> і </w:t>
            </w:r>
            <w:hyperlink r:id="rId13" w:anchor="n622" w:history="1">
              <w:r w:rsidRPr="008D0F81">
                <w:rPr>
                  <w:rStyle w:val="a7"/>
                  <w:lang w:val="uk-UA"/>
                </w:rPr>
                <w:t>7</w:t>
              </w:r>
            </w:hyperlink>
            <w:r w:rsidRPr="008D0F81">
              <w:rPr>
                <w:rStyle w:val="rvts0"/>
                <w:lang w:val="uk-UA"/>
              </w:rPr>
              <w:t xml:space="preserve"> </w:t>
            </w:r>
            <w:r w:rsidRPr="008D0F81">
              <w:rPr>
                <w:rStyle w:val="rvts0"/>
                <w:lang w:val="uk-UA"/>
              </w:rPr>
              <w:lastRenderedPageBreak/>
              <w:t xml:space="preserve">пункту </w:t>
            </w:r>
            <w:r w:rsidRPr="008D0F81">
              <w:rPr>
                <w:color w:val="000000"/>
                <w:lang w:val="uk-UA"/>
              </w:rPr>
              <w:t xml:space="preserve"> </w:t>
            </w:r>
            <w:r w:rsidRPr="008D0F81">
              <w:rPr>
                <w:rStyle w:val="rvts0"/>
                <w:lang w:val="uk-UA"/>
              </w:rPr>
              <w:t>47 Особливостей.</w:t>
            </w:r>
            <w:r w:rsidRPr="00B34158">
              <w:rPr>
                <w:color w:val="000000"/>
                <w:lang w:val="uk-UA"/>
              </w:rPr>
              <w:t xml:space="preserve"> </w:t>
            </w:r>
          </w:p>
          <w:p w:rsidR="00597F8E" w:rsidRPr="00D268EB" w:rsidRDefault="00597F8E" w:rsidP="00F934D7">
            <w:pPr>
              <w:spacing w:line="240" w:lineRule="exact"/>
              <w:jc w:val="both"/>
              <w:textAlignment w:val="baseline"/>
              <w:rPr>
                <w:lang w:val="uk-UA"/>
              </w:rPr>
            </w:pPr>
            <w:r w:rsidRPr="00D268EB">
              <w:rPr>
                <w:rStyle w:val="rvts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/1178-2022-%</w:instrText>
            </w:r>
            <w:r w:rsidR="00982860">
              <w:instrText>D</w:instrText>
            </w:r>
            <w:r w:rsidR="00982860" w:rsidRPr="00F934D7">
              <w:rPr>
                <w:lang w:val="uk-UA"/>
              </w:rPr>
              <w:instrText>0%</w:instrText>
            </w:r>
            <w:r w:rsidR="00982860">
              <w:instrText>BF</w:instrText>
            </w:r>
            <w:r w:rsidR="00982860" w:rsidRPr="00F934D7">
              <w:rPr>
                <w:lang w:val="uk-UA"/>
              </w:rPr>
              <w:instrText>" \</w:instrText>
            </w:r>
            <w:r w:rsidR="00982860">
              <w:instrText>l</w:instrText>
            </w:r>
            <w:r w:rsidR="00982860" w:rsidRPr="00F934D7">
              <w:rPr>
                <w:lang w:val="uk-UA"/>
              </w:rPr>
              <w:instrText xml:space="preserve"> "</w:instrText>
            </w:r>
            <w:r w:rsidR="00982860">
              <w:instrText>n</w:instrText>
            </w:r>
            <w:r w:rsidR="00982860" w:rsidRPr="00F934D7">
              <w:rPr>
                <w:lang w:val="uk-UA"/>
              </w:rPr>
              <w:instrText>401"</w:instrText>
            </w:r>
            <w:r w:rsidR="00982860">
              <w:fldChar w:fldCharType="separate"/>
            </w:r>
            <w:r w:rsidRPr="00D268EB">
              <w:rPr>
                <w:rStyle w:val="a7"/>
                <w:lang w:val="uk-UA"/>
              </w:rPr>
              <w:t>підпунктах 3</w:t>
            </w:r>
            <w:r w:rsidR="00982860">
              <w:fldChar w:fldCharType="end"/>
            </w:r>
            <w:r w:rsidRPr="00D268EB">
              <w:rPr>
                <w:rStyle w:val="rvts0"/>
                <w:lang w:val="uk-UA"/>
              </w:rPr>
              <w:t xml:space="preserve">,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/1178-2022-%</w:instrText>
            </w:r>
            <w:r w:rsidR="00982860">
              <w:instrText>D</w:instrText>
            </w:r>
            <w:r w:rsidR="00982860" w:rsidRPr="00F934D7">
              <w:rPr>
                <w:lang w:val="uk-UA"/>
              </w:rPr>
              <w:instrText>0%</w:instrText>
            </w:r>
            <w:r w:rsidR="00982860">
              <w:instrText>BF</w:instrText>
            </w:r>
            <w:r w:rsidR="00982860" w:rsidRPr="00F934D7">
              <w:rPr>
                <w:lang w:val="uk-UA"/>
              </w:rPr>
              <w:instrText>" \</w:instrText>
            </w:r>
            <w:r w:rsidR="00982860">
              <w:instrText>l</w:instrText>
            </w:r>
            <w:r w:rsidR="00982860" w:rsidRPr="00F934D7">
              <w:rPr>
                <w:lang w:val="uk-UA"/>
              </w:rPr>
              <w:instrText xml:space="preserve"> "</w:instrText>
            </w:r>
            <w:r w:rsidR="00982860">
              <w:instrText>n</w:instrText>
            </w:r>
            <w:r w:rsidR="00982860" w:rsidRPr="00F934D7">
              <w:rPr>
                <w:lang w:val="uk-UA"/>
              </w:rPr>
              <w:instrText>403"</w:instrText>
            </w:r>
            <w:r w:rsidR="00982860">
              <w:fldChar w:fldCharType="separate"/>
            </w:r>
            <w:r w:rsidRPr="00D268EB">
              <w:rPr>
                <w:rStyle w:val="a7"/>
                <w:lang w:val="uk-UA"/>
              </w:rPr>
              <w:t>5</w:t>
            </w:r>
            <w:r w:rsidR="00982860">
              <w:fldChar w:fldCharType="end"/>
            </w:r>
            <w:r w:rsidRPr="00D268EB">
              <w:rPr>
                <w:rStyle w:val="rvts0"/>
                <w:lang w:val="uk-UA"/>
              </w:rPr>
              <w:t xml:space="preserve">,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/1178-2022-%</w:instrText>
            </w:r>
            <w:r w:rsidR="00982860">
              <w:instrText>D</w:instrText>
            </w:r>
            <w:r w:rsidR="00982860" w:rsidRPr="00F934D7">
              <w:rPr>
                <w:lang w:val="uk-UA"/>
              </w:rPr>
              <w:instrText>0%</w:instrText>
            </w:r>
            <w:r w:rsidR="00982860">
              <w:instrText>BF</w:instrText>
            </w:r>
            <w:r w:rsidR="00982860" w:rsidRPr="00F934D7">
              <w:rPr>
                <w:lang w:val="uk-UA"/>
              </w:rPr>
              <w:instrText>" \</w:instrText>
            </w:r>
            <w:r w:rsidR="00982860">
              <w:instrText>l</w:instrText>
            </w:r>
            <w:r w:rsidR="00982860" w:rsidRPr="00F934D7">
              <w:rPr>
                <w:lang w:val="uk-UA"/>
              </w:rPr>
              <w:instrText xml:space="preserve"> "</w:instrText>
            </w:r>
            <w:r w:rsidR="00982860">
              <w:instrText>n</w:instrText>
            </w:r>
            <w:r w:rsidR="00982860" w:rsidRPr="00F934D7">
              <w:rPr>
                <w:lang w:val="uk-UA"/>
              </w:rPr>
              <w:instrText>404"</w:instrText>
            </w:r>
            <w:r w:rsidR="00982860">
              <w:fldChar w:fldCharType="separate"/>
            </w:r>
            <w:r w:rsidRPr="00D268EB">
              <w:rPr>
                <w:rStyle w:val="a7"/>
                <w:lang w:val="uk-UA"/>
              </w:rPr>
              <w:t>6</w:t>
            </w:r>
            <w:r w:rsidR="00982860">
              <w:fldChar w:fldCharType="end"/>
            </w:r>
            <w:r w:rsidRPr="00D268EB">
              <w:rPr>
                <w:rStyle w:val="rvts0"/>
                <w:lang w:val="uk-UA"/>
              </w:rPr>
              <w:t xml:space="preserve"> і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/1178-2022-%</w:instrText>
            </w:r>
            <w:r w:rsidR="00982860">
              <w:instrText>D</w:instrText>
            </w:r>
            <w:r w:rsidR="00982860" w:rsidRPr="00F934D7">
              <w:rPr>
                <w:lang w:val="uk-UA"/>
              </w:rPr>
              <w:instrText>0%</w:instrText>
            </w:r>
            <w:r w:rsidR="00982860">
              <w:instrText>BF</w:instrText>
            </w:r>
            <w:r w:rsidR="00982860" w:rsidRPr="00F934D7">
              <w:rPr>
                <w:lang w:val="uk-UA"/>
              </w:rPr>
              <w:instrText>" \</w:instrText>
            </w:r>
            <w:r w:rsidR="00982860">
              <w:instrText>l</w:instrText>
            </w:r>
            <w:r w:rsidR="00982860" w:rsidRPr="00F934D7">
              <w:rPr>
                <w:lang w:val="uk-UA"/>
              </w:rPr>
              <w:instrText xml:space="preserve"> "</w:instrText>
            </w:r>
            <w:r w:rsidR="00982860">
              <w:instrText>n</w:instrText>
            </w:r>
            <w:r w:rsidR="00982860" w:rsidRPr="00F934D7">
              <w:rPr>
                <w:lang w:val="uk-UA"/>
              </w:rPr>
              <w:instrText>410"</w:instrText>
            </w:r>
            <w:r w:rsidR="00982860">
              <w:fldChar w:fldCharType="separate"/>
            </w:r>
            <w:r w:rsidRPr="00D268EB">
              <w:rPr>
                <w:rStyle w:val="a7"/>
                <w:lang w:val="uk-UA"/>
              </w:rPr>
              <w:t>12</w:t>
            </w:r>
            <w:r w:rsidR="00982860">
              <w:fldChar w:fldCharType="end"/>
            </w:r>
            <w:r w:rsidRPr="00D268EB">
              <w:rPr>
                <w:rStyle w:val="rvts0"/>
                <w:lang w:val="uk-UA"/>
              </w:rPr>
              <w:t xml:space="preserve"> та в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/1178-2022-%</w:instrText>
            </w:r>
            <w:r w:rsidR="00982860">
              <w:instrText>D</w:instrText>
            </w:r>
            <w:r w:rsidR="00982860" w:rsidRPr="00F934D7">
              <w:rPr>
                <w:lang w:val="uk-UA"/>
              </w:rPr>
              <w:instrText>0%</w:instrText>
            </w:r>
            <w:r w:rsidR="00982860">
              <w:instrText>BF</w:instrText>
            </w:r>
            <w:r w:rsidR="00982860" w:rsidRPr="00F934D7">
              <w:rPr>
                <w:lang w:val="uk-UA"/>
              </w:rPr>
              <w:instrText>" \</w:instrText>
            </w:r>
            <w:r w:rsidR="00982860">
              <w:instrText>l</w:instrText>
            </w:r>
            <w:r w:rsidR="00982860" w:rsidRPr="00F934D7">
              <w:rPr>
                <w:lang w:val="uk-UA"/>
              </w:rPr>
              <w:instrText xml:space="preserve"> "</w:instrText>
            </w:r>
            <w:r w:rsidR="00982860">
              <w:instrText>n</w:instrText>
            </w:r>
            <w:r w:rsidR="00982860" w:rsidRPr="00F934D7">
              <w:rPr>
                <w:lang w:val="uk-UA"/>
              </w:rPr>
              <w:instrText>411"</w:instrText>
            </w:r>
            <w:r w:rsidR="00982860">
              <w:fldChar w:fldCharType="separate"/>
            </w:r>
            <w:r w:rsidRPr="00D268EB">
              <w:rPr>
                <w:rStyle w:val="a7"/>
                <w:lang w:val="uk-UA"/>
              </w:rPr>
              <w:t>абзаці чотирнадцятому</w:t>
            </w:r>
            <w:r w:rsidR="00982860">
              <w:fldChar w:fldCharType="end"/>
            </w:r>
            <w:r>
              <w:rPr>
                <w:rStyle w:val="rvts0"/>
                <w:lang w:val="uk-UA"/>
              </w:rPr>
              <w:t xml:space="preserve"> </w:t>
            </w:r>
            <w:r w:rsidRPr="008D0F81">
              <w:rPr>
                <w:rStyle w:val="rvts0"/>
                <w:lang w:val="uk-UA"/>
              </w:rPr>
              <w:t>пункту 47</w:t>
            </w:r>
            <w:r w:rsidRPr="00D268EB">
              <w:rPr>
                <w:rStyle w:val="rvts0"/>
                <w:lang w:val="uk-UA"/>
              </w:rPr>
              <w:t xml:space="preserve"> Особливостей, </w:t>
            </w:r>
            <w:r w:rsidRPr="00D268EB">
              <w:rPr>
                <w:lang w:val="uk-UA"/>
              </w:rPr>
              <w:t>а саме:</w:t>
            </w:r>
          </w:p>
          <w:p w:rsidR="00597F8E" w:rsidRPr="00D268EB" w:rsidRDefault="00597F8E" w:rsidP="00F934D7">
            <w:pPr>
              <w:numPr>
                <w:ilvl w:val="0"/>
                <w:numId w:val="31"/>
              </w:numPr>
              <w:tabs>
                <w:tab w:val="left" w:pos="370"/>
              </w:tabs>
              <w:ind w:left="0" w:right="4" w:firstLine="142"/>
              <w:jc w:val="both"/>
              <w:rPr>
                <w:lang w:val="uk-UA"/>
              </w:rPr>
            </w:pPr>
            <w:r w:rsidRPr="00D268EB">
              <w:rPr>
                <w:lang w:val="uk-UA"/>
              </w:rPr>
              <w:t xml:space="preserve">індивідуальну довідку видану НАЗК, щодо фізичних осіб, які вчинили корупційні або пов’язані з корупцією правопорушення за посиланням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corruptinfo</w:instrText>
            </w:r>
            <w:r w:rsidR="00982860" w:rsidRPr="00F934D7">
              <w:rPr>
                <w:lang w:val="uk-UA"/>
              </w:rPr>
              <w:instrText>.</w:instrText>
            </w:r>
            <w:r w:rsidR="00982860">
              <w:instrText>nazk</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reference</w:instrText>
            </w:r>
            <w:r w:rsidR="00982860" w:rsidRPr="00F934D7">
              <w:rPr>
                <w:lang w:val="uk-UA"/>
              </w:rPr>
              <w:instrText>/</w:instrText>
            </w:r>
            <w:r w:rsidR="00982860">
              <w:instrText>getpersonalreference</w:instrText>
            </w:r>
            <w:r w:rsidR="00982860" w:rsidRPr="00F934D7">
              <w:rPr>
                <w:lang w:val="uk-UA"/>
              </w:rPr>
              <w:instrText>/</w:instrText>
            </w:r>
            <w:r w:rsidR="00982860">
              <w:instrText>individual</w:instrText>
            </w:r>
            <w:r w:rsidR="00982860" w:rsidRPr="00F934D7">
              <w:rPr>
                <w:lang w:val="uk-UA"/>
              </w:rPr>
              <w:instrText>"</w:instrText>
            </w:r>
            <w:r w:rsidR="00982860">
              <w:fldChar w:fldCharType="separate"/>
            </w:r>
            <w:r w:rsidRPr="00D268EB">
              <w:rPr>
                <w:rStyle w:val="a7"/>
              </w:rPr>
              <w:t>https</w:t>
            </w:r>
            <w:r w:rsidRPr="00D268EB">
              <w:rPr>
                <w:rStyle w:val="a7"/>
                <w:lang w:val="uk-UA"/>
              </w:rPr>
              <w:t>://</w:t>
            </w:r>
            <w:r w:rsidRPr="00D268EB">
              <w:rPr>
                <w:rStyle w:val="a7"/>
              </w:rPr>
              <w:t>corruptinfo</w:t>
            </w:r>
            <w:r w:rsidRPr="00D268EB">
              <w:rPr>
                <w:rStyle w:val="a7"/>
                <w:lang w:val="uk-UA"/>
              </w:rPr>
              <w:t>.</w:t>
            </w:r>
            <w:r w:rsidRPr="00D268EB">
              <w:rPr>
                <w:rStyle w:val="a7"/>
              </w:rPr>
              <w:t>nazk</w:t>
            </w:r>
            <w:r w:rsidRPr="00D268EB">
              <w:rPr>
                <w:rStyle w:val="a7"/>
                <w:lang w:val="uk-UA"/>
              </w:rPr>
              <w:t>.</w:t>
            </w:r>
            <w:r w:rsidRPr="00D268EB">
              <w:rPr>
                <w:rStyle w:val="a7"/>
              </w:rPr>
              <w:t>gov</w:t>
            </w:r>
            <w:r w:rsidRPr="00D268EB">
              <w:rPr>
                <w:rStyle w:val="a7"/>
                <w:lang w:val="uk-UA"/>
              </w:rPr>
              <w:t>.</w:t>
            </w:r>
            <w:r w:rsidRPr="00D268EB">
              <w:rPr>
                <w:rStyle w:val="a7"/>
              </w:rPr>
              <w:t>ua</w:t>
            </w:r>
            <w:r w:rsidRPr="00D268EB">
              <w:rPr>
                <w:rStyle w:val="a7"/>
                <w:lang w:val="uk-UA"/>
              </w:rPr>
              <w:t>/</w:t>
            </w:r>
            <w:r w:rsidRPr="00D268EB">
              <w:rPr>
                <w:rStyle w:val="a7"/>
              </w:rPr>
              <w:t>reference</w:t>
            </w:r>
            <w:r w:rsidRPr="00D268EB">
              <w:rPr>
                <w:rStyle w:val="a7"/>
                <w:lang w:val="uk-UA"/>
              </w:rPr>
              <w:t>/</w:t>
            </w:r>
            <w:r w:rsidRPr="00D268EB">
              <w:rPr>
                <w:rStyle w:val="a7"/>
              </w:rPr>
              <w:t>getpersonalreference</w:t>
            </w:r>
            <w:r w:rsidRPr="00D268EB">
              <w:rPr>
                <w:rStyle w:val="a7"/>
                <w:lang w:val="uk-UA"/>
              </w:rPr>
              <w:t>/</w:t>
            </w:r>
            <w:r w:rsidRPr="00D268EB">
              <w:rPr>
                <w:rStyle w:val="a7"/>
              </w:rPr>
              <w:t>individual</w:t>
            </w:r>
            <w:r w:rsidR="00982860">
              <w:fldChar w:fldCharType="end"/>
            </w:r>
          </w:p>
          <w:p w:rsidR="00597F8E" w:rsidRPr="00D268EB" w:rsidRDefault="00597F8E" w:rsidP="00F934D7">
            <w:pPr>
              <w:numPr>
                <w:ilvl w:val="0"/>
                <w:numId w:val="31"/>
              </w:numPr>
              <w:pBdr>
                <w:top w:val="nil"/>
                <w:left w:val="nil"/>
                <w:bottom w:val="nil"/>
                <w:right w:val="nil"/>
                <w:between w:val="nil"/>
              </w:pBdr>
              <w:shd w:val="clear" w:color="auto" w:fill="FFFFFF"/>
              <w:tabs>
                <w:tab w:val="left" w:pos="370"/>
              </w:tabs>
              <w:ind w:left="25" w:right="4" w:firstLine="142"/>
              <w:jc w:val="both"/>
              <w:rPr>
                <w:color w:val="000000"/>
              </w:rPr>
            </w:pPr>
            <w:r w:rsidRPr="00D268EB">
              <w:rPr>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4" w:history="1">
              <w:r w:rsidRPr="00D268EB">
                <w:rPr>
                  <w:rStyle w:val="a7"/>
                </w:rPr>
                <w:t>https</w:t>
              </w:r>
              <w:r w:rsidRPr="00D268EB">
                <w:rPr>
                  <w:rStyle w:val="a7"/>
                  <w:lang w:val="uk-UA"/>
                </w:rPr>
                <w:t>://</w:t>
              </w:r>
              <w:r w:rsidRPr="00D268EB">
                <w:rPr>
                  <w:rStyle w:val="a7"/>
                </w:rPr>
                <w:t>vytiah</w:t>
              </w:r>
              <w:r w:rsidRPr="00D268EB">
                <w:rPr>
                  <w:rStyle w:val="a7"/>
                  <w:lang w:val="uk-UA"/>
                </w:rPr>
                <w:t>.</w:t>
              </w:r>
              <w:r w:rsidRPr="00D268EB">
                <w:rPr>
                  <w:rStyle w:val="a7"/>
                </w:rPr>
                <w:t>mvs</w:t>
              </w:r>
              <w:r w:rsidRPr="00D268EB">
                <w:rPr>
                  <w:rStyle w:val="a7"/>
                  <w:lang w:val="uk-UA"/>
                </w:rPr>
                <w:t>.</w:t>
              </w:r>
              <w:r w:rsidRPr="00D268EB">
                <w:rPr>
                  <w:rStyle w:val="a7"/>
                </w:rPr>
                <w:t>gov</w:t>
              </w:r>
              <w:r w:rsidRPr="00D268EB">
                <w:rPr>
                  <w:rStyle w:val="a7"/>
                  <w:lang w:val="uk-UA"/>
                </w:rPr>
                <w:t>.</w:t>
              </w:r>
              <w:r w:rsidRPr="00D268EB">
                <w:rPr>
                  <w:rStyle w:val="a7"/>
                </w:rPr>
                <w:t>ua</w:t>
              </w:r>
              <w:r w:rsidRPr="00D268EB">
                <w:rPr>
                  <w:rStyle w:val="a7"/>
                  <w:lang w:val="uk-UA"/>
                </w:rPr>
                <w:t>/</w:t>
              </w:r>
              <w:r w:rsidRPr="00D268EB">
                <w:rPr>
                  <w:rStyle w:val="a7"/>
                </w:rPr>
                <w:t>app</w:t>
              </w:r>
              <w:r w:rsidRPr="00D268EB">
                <w:rPr>
                  <w:rStyle w:val="a7"/>
                  <w:lang w:val="uk-UA"/>
                </w:rPr>
                <w:t>/</w:t>
              </w:r>
              <w:r w:rsidRPr="00D268EB">
                <w:rPr>
                  <w:rStyle w:val="a7"/>
                </w:rPr>
                <w:t>landing</w:t>
              </w:r>
            </w:hyperlink>
            <w:r w:rsidRPr="00D268EB">
              <w:rPr>
                <w:color w:val="000000"/>
                <w:lang w:val="uk-UA"/>
              </w:rPr>
              <w:t xml:space="preserve">. </w:t>
            </w:r>
            <w:r w:rsidRPr="00D268EB">
              <w:rPr>
                <w:color w:val="000000"/>
              </w:rPr>
              <w:t xml:space="preserve">Витяг повинен містити реквізити для перевірки, зокрема QR-код та/або номер та електронний </w:t>
            </w:r>
            <w:proofErr w:type="gramStart"/>
            <w:r w:rsidRPr="00D268EB">
              <w:rPr>
                <w:color w:val="000000"/>
              </w:rPr>
              <w:t>п</w:t>
            </w:r>
            <w:proofErr w:type="gramEnd"/>
            <w:r w:rsidRPr="00D268EB">
              <w:rPr>
                <w:color w:val="000000"/>
              </w:rPr>
              <w:t>ідпис та/або печатку. Зазначен</w:t>
            </w:r>
            <w:r w:rsidRPr="00D268EB">
              <w:rPr>
                <w:color w:val="000000"/>
                <w:lang w:val="uk-UA"/>
              </w:rPr>
              <w:t>ий</w:t>
            </w:r>
            <w:r w:rsidRPr="00D268EB">
              <w:rPr>
                <w:color w:val="000000"/>
              </w:rPr>
              <w:t xml:space="preserve"> </w:t>
            </w:r>
            <w:r w:rsidRPr="00D268EB">
              <w:rPr>
                <w:color w:val="000000"/>
                <w:lang w:val="uk-UA"/>
              </w:rPr>
              <w:t>документ</w:t>
            </w:r>
            <w:r w:rsidRPr="00D268EB">
              <w:rPr>
                <w:color w:val="000000"/>
              </w:rPr>
              <w:t xml:space="preserve"> надається щодо осіб (особи), визначених згідно </w:t>
            </w:r>
            <w:proofErr w:type="gramStart"/>
            <w:r w:rsidRPr="00D268EB">
              <w:rPr>
                <w:color w:val="000000"/>
              </w:rPr>
              <w:t>п</w:t>
            </w:r>
            <w:proofErr w:type="gramEnd"/>
            <w:r w:rsidRPr="00D268EB">
              <w:rPr>
                <w:color w:val="000000"/>
                <w:lang w:val="uk-UA"/>
              </w:rPr>
              <w:t>ідпунктами</w:t>
            </w:r>
            <w:r w:rsidRPr="00D268EB">
              <w:rPr>
                <w:color w:val="000000"/>
              </w:rPr>
              <w:t xml:space="preserve"> 5, 6, </w:t>
            </w:r>
            <w:r>
              <w:rPr>
                <w:color w:val="000000"/>
                <w:lang w:val="uk-UA"/>
              </w:rPr>
              <w:t xml:space="preserve">12 </w:t>
            </w:r>
            <w:r w:rsidRPr="008D0F81">
              <w:rPr>
                <w:color w:val="000000"/>
                <w:lang w:val="uk-UA"/>
              </w:rPr>
              <w:t>пункту 47 Особливостей</w:t>
            </w:r>
            <w:r w:rsidRPr="00D268EB">
              <w:rPr>
                <w:color w:val="000000"/>
              </w:rPr>
              <w:t>;</w:t>
            </w:r>
          </w:p>
          <w:p w:rsidR="00597F8E" w:rsidRPr="00D268EB" w:rsidRDefault="00597F8E" w:rsidP="00F934D7">
            <w:pPr>
              <w:numPr>
                <w:ilvl w:val="0"/>
                <w:numId w:val="31"/>
              </w:numPr>
              <w:pBdr>
                <w:top w:val="nil"/>
                <w:left w:val="nil"/>
                <w:bottom w:val="nil"/>
                <w:right w:val="nil"/>
                <w:between w:val="nil"/>
              </w:pBdr>
              <w:shd w:val="clear" w:color="auto" w:fill="FFFFFF"/>
              <w:tabs>
                <w:tab w:val="left" w:pos="451"/>
              </w:tabs>
              <w:ind w:left="25" w:firstLine="142"/>
              <w:jc w:val="both"/>
              <w:rPr>
                <w:color w:val="000000"/>
              </w:rPr>
            </w:pPr>
            <w:r>
              <w:rPr>
                <w:color w:val="000000"/>
              </w:rPr>
              <w:t>довідк</w:t>
            </w:r>
            <w:r>
              <w:rPr>
                <w:color w:val="000000"/>
                <w:lang w:val="uk-UA"/>
              </w:rPr>
              <w:t>у</w:t>
            </w:r>
            <w:r>
              <w:rPr>
                <w:color w:val="000000"/>
              </w:rPr>
              <w:t>, складен</w:t>
            </w:r>
            <w:r>
              <w:rPr>
                <w:color w:val="000000"/>
                <w:lang w:val="uk-UA"/>
              </w:rPr>
              <w:t>у</w:t>
            </w:r>
            <w:r w:rsidRPr="00D268EB">
              <w:rPr>
                <w:color w:val="000000"/>
              </w:rPr>
              <w:t xml:space="preserve"> учасником у довільній формі, що </w:t>
            </w:r>
            <w:proofErr w:type="gramStart"/>
            <w:r w:rsidRPr="00D268EB">
              <w:rPr>
                <w:color w:val="000000"/>
              </w:rPr>
              <w:t>п</w:t>
            </w:r>
            <w:proofErr w:type="gramEnd"/>
            <w:r w:rsidRPr="00D268EB">
              <w:rPr>
                <w:color w:val="000000"/>
              </w:rPr>
              <w:t xml:space="preserve">ідтверджує відсутність підстави, передбаченої </w:t>
            </w:r>
            <w:r>
              <w:rPr>
                <w:color w:val="000000"/>
                <w:lang w:val="uk-UA"/>
              </w:rPr>
              <w:t xml:space="preserve">абзазом </w:t>
            </w:r>
            <w:r w:rsidRPr="008D0F81">
              <w:rPr>
                <w:color w:val="000000"/>
                <w:lang w:val="uk-UA"/>
              </w:rPr>
              <w:t>чотирнадцятим пункту 47 Особливостей</w:t>
            </w:r>
            <w:r w:rsidRPr="00D268EB">
              <w:rPr>
                <w:color w:val="000000"/>
                <w:lang w:val="uk-UA"/>
              </w:rPr>
              <w:t>.</w:t>
            </w:r>
          </w:p>
          <w:p w:rsidR="00597F8E" w:rsidRPr="00D268EB" w:rsidRDefault="00597F8E" w:rsidP="00F934D7">
            <w:pPr>
              <w:spacing w:line="240" w:lineRule="exact"/>
              <w:jc w:val="both"/>
              <w:textAlignment w:val="baseline"/>
              <w:rPr>
                <w:rStyle w:val="rvts0"/>
                <w:lang w:val="uk-UA"/>
              </w:rPr>
            </w:pPr>
            <w:r w:rsidRPr="00D268EB">
              <w:rPr>
                <w:rStyle w:val="rvts0"/>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D268EB">
                <w:rPr>
                  <w:rStyle w:val="a7"/>
                  <w:lang w:val="uk-UA"/>
                </w:rPr>
                <w:t>Законом України</w:t>
              </w:r>
            </w:hyperlink>
            <w:r w:rsidRPr="00D268EB">
              <w:rPr>
                <w:rStyle w:val="rvts0"/>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97F8E" w:rsidRPr="00247E1D" w:rsidRDefault="00597F8E" w:rsidP="00F934D7">
            <w:pPr>
              <w:pBdr>
                <w:top w:val="nil"/>
                <w:left w:val="nil"/>
                <w:bottom w:val="nil"/>
                <w:right w:val="nil"/>
                <w:between w:val="nil"/>
              </w:pBdr>
              <w:shd w:val="clear" w:color="auto" w:fill="FFFFFF"/>
              <w:jc w:val="both"/>
              <w:rPr>
                <w:color w:val="000000"/>
                <w:highlight w:val="yellow"/>
                <w:lang w:val="uk-UA"/>
              </w:rPr>
            </w:pPr>
            <w:r w:rsidRPr="00D268EB">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w:t>
            </w:r>
            <w:r>
              <w:rPr>
                <w:color w:val="000000"/>
                <w:lang w:val="uk-UA"/>
              </w:rPr>
              <w:t xml:space="preserve">купівлі встановленими пунктом </w:t>
            </w:r>
            <w:r w:rsidRPr="008D0F81">
              <w:rPr>
                <w:color w:val="000000"/>
                <w:lang w:val="uk-UA"/>
              </w:rPr>
              <w:t>47</w:t>
            </w:r>
            <w:r w:rsidRPr="00D268EB">
              <w:rPr>
                <w:color w:val="000000"/>
                <w:lang w:val="uk-UA"/>
              </w:rPr>
              <w:t xml:space="preserve"> Особливостей подається по кожному з учасників, які входять у склад об’єднання окремо.</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lastRenderedPageBreak/>
              <w:t>6</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597" w:type="dxa"/>
            <w:gridSpan w:val="3"/>
            <w:shd w:val="clear" w:color="auto" w:fill="auto"/>
          </w:tcPr>
          <w:p w:rsidR="00597F8E" w:rsidRPr="00665C8B" w:rsidRDefault="00597F8E" w:rsidP="00F934D7">
            <w:pPr>
              <w:widowControl w:val="0"/>
              <w:pBdr>
                <w:top w:val="nil"/>
                <w:left w:val="nil"/>
                <w:bottom w:val="nil"/>
                <w:right w:val="nil"/>
                <w:between w:val="nil"/>
              </w:pBdr>
              <w:jc w:val="both"/>
              <w:rPr>
                <w:color w:val="000000"/>
                <w:lang w:val="uk-UA"/>
              </w:rPr>
            </w:pPr>
            <w:r w:rsidRPr="00665C8B">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color w:val="000000"/>
                <w:lang w:val="uk-UA"/>
              </w:rPr>
              <w:t>упівлі, установленим замовником.</w:t>
            </w:r>
          </w:p>
          <w:p w:rsidR="00597F8E" w:rsidRPr="00665C8B" w:rsidRDefault="00597F8E" w:rsidP="00F934D7">
            <w:pPr>
              <w:widowControl w:val="0"/>
              <w:pBdr>
                <w:top w:val="nil"/>
                <w:left w:val="nil"/>
                <w:bottom w:val="nil"/>
                <w:right w:val="nil"/>
                <w:between w:val="nil"/>
              </w:pBdr>
              <w:jc w:val="both"/>
              <w:rPr>
                <w:color w:val="000000"/>
                <w:lang w:val="uk-UA"/>
              </w:rPr>
            </w:pPr>
            <w:r w:rsidRPr="00665C8B">
              <w:rPr>
                <w:color w:val="000000"/>
                <w:lang w:val="uk-UA"/>
              </w:rPr>
              <w:t xml:space="preserve">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частини четвертою статті 5 Закону та </w:t>
            </w:r>
            <w:r w:rsidRPr="00665C8B">
              <w:rPr>
                <w:lang w:val="uk-UA"/>
              </w:rPr>
              <w:t xml:space="preserve">зазначені у </w:t>
            </w:r>
            <w:r w:rsidRPr="00665C8B">
              <w:rPr>
                <w:b/>
                <w:bCs/>
                <w:iCs/>
                <w:lang w:val="uk-UA"/>
              </w:rPr>
              <w:t xml:space="preserve">Додатку №4 </w:t>
            </w:r>
            <w:r w:rsidRPr="00665C8B">
              <w:rPr>
                <w:bCs/>
                <w:iCs/>
                <w:lang w:val="uk-UA"/>
              </w:rPr>
              <w:t>цієї документації.</w:t>
            </w:r>
          </w:p>
          <w:p w:rsidR="00597F8E" w:rsidRPr="00665C8B" w:rsidRDefault="00597F8E" w:rsidP="00F934D7">
            <w:pPr>
              <w:widowControl w:val="0"/>
              <w:pBdr>
                <w:top w:val="nil"/>
                <w:left w:val="nil"/>
                <w:bottom w:val="nil"/>
                <w:right w:val="nil"/>
                <w:between w:val="nil"/>
              </w:pBdr>
              <w:jc w:val="both"/>
              <w:rPr>
                <w:color w:val="000000"/>
                <w:lang w:val="uk-UA"/>
              </w:rPr>
            </w:pPr>
            <w:r w:rsidRPr="00665C8B">
              <w:rPr>
                <w:lang w:val="uk-UA"/>
              </w:rPr>
              <w:t xml:space="preserve">Під час виробництва та експлуатації товару, що є предметом закупівлі, необхідним є застосовування заходів із захисту довкілля. Учасник повинен дотримуватися вимог чинного законодавства із захисту довкілля. Агрегати, машини та механізми, що використовуються для постачання товарів та надання відповідних послуг, за технічними і функціональними характеристиками повинні відповідати </w:t>
            </w:r>
            <w:r w:rsidRPr="00665C8B">
              <w:rPr>
                <w:lang w:val="uk-UA"/>
              </w:rPr>
              <w:lastRenderedPageBreak/>
              <w:t>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 Під час постачання товарів та надання послуг Учасник повинен вживати заходи для захисту довкілля від забруднення.</w:t>
            </w:r>
          </w:p>
          <w:p w:rsidR="00597F8E" w:rsidRPr="00247E1D" w:rsidRDefault="00597F8E" w:rsidP="00F934D7">
            <w:pPr>
              <w:pStyle w:val="normal"/>
              <w:widowControl w:val="0"/>
              <w:spacing w:line="240" w:lineRule="auto"/>
              <w:ind w:right="113"/>
              <w:jc w:val="both"/>
              <w:rPr>
                <w:rFonts w:ascii="Times New Roman" w:hAnsi="Times New Roman" w:cs="Times New Roman"/>
                <w:sz w:val="24"/>
                <w:szCs w:val="24"/>
                <w:highlight w:val="yellow"/>
                <w:lang w:val="uk-UA"/>
              </w:rPr>
            </w:pPr>
            <w:r w:rsidRPr="00665C8B">
              <w:rPr>
                <w:rFonts w:ascii="Times New Roman" w:hAnsi="Times New Roman" w:cs="Times New Roman"/>
                <w:sz w:val="24"/>
                <w:szCs w:val="24"/>
              </w:rPr>
              <w:t xml:space="preserve">У цій документації </w:t>
            </w:r>
            <w:proofErr w:type="gramStart"/>
            <w:r w:rsidRPr="00665C8B">
              <w:rPr>
                <w:rFonts w:ascii="Times New Roman" w:hAnsi="Times New Roman" w:cs="Times New Roman"/>
                <w:sz w:val="24"/>
                <w:szCs w:val="24"/>
              </w:rPr>
              <w:t>вс</w:t>
            </w:r>
            <w:proofErr w:type="gramEnd"/>
            <w:r w:rsidRPr="00665C8B">
              <w:rPr>
                <w:rFonts w:ascii="Times New Roman" w:hAnsi="Times New Roman" w:cs="Times New Roman"/>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665C8B">
              <w:rPr>
                <w:rFonts w:ascii="Times New Roman" w:hAnsi="Times New Roman" w:cs="Times New Roman"/>
                <w:sz w:val="24"/>
                <w:szCs w:val="24"/>
                <w:lang w:val="uk-UA"/>
              </w:rPr>
              <w:t xml:space="preserve"> </w:t>
            </w:r>
          </w:p>
        </w:tc>
      </w:tr>
      <w:tr w:rsidR="00597F8E" w:rsidRPr="00F934D7"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Pr>
                <w:rFonts w:ascii="Times New Roman" w:hAnsi="Times New Roman" w:cs="Times New Roman"/>
                <w:b/>
                <w:sz w:val="24"/>
                <w:szCs w:val="24"/>
                <w:lang w:val="uk-UA"/>
              </w:rPr>
              <w:t>В</w:t>
            </w:r>
            <w:r w:rsidRPr="000037B0">
              <w:rPr>
                <w:rFonts w:ascii="Times New Roman" w:hAnsi="Times New Roman" w:cs="Times New Roman"/>
                <w:b/>
                <w:sz w:val="24"/>
                <w:szCs w:val="24"/>
                <w:lang w:val="uk-UA"/>
              </w:rPr>
              <w:t>несення змін або відкликання тендерної пропозиції учасником</w:t>
            </w:r>
          </w:p>
        </w:tc>
        <w:tc>
          <w:tcPr>
            <w:tcW w:w="6597" w:type="dxa"/>
            <w:gridSpan w:val="3"/>
            <w:shd w:val="clear" w:color="auto" w:fill="auto"/>
          </w:tcPr>
          <w:p w:rsidR="00597F8E" w:rsidRPr="000037B0" w:rsidRDefault="00597F8E" w:rsidP="00F934D7">
            <w:pPr>
              <w:pStyle w:val="normal"/>
              <w:widowControl w:val="0"/>
              <w:spacing w:line="240" w:lineRule="auto"/>
              <w:ind w:right="113"/>
              <w:jc w:val="both"/>
              <w:rPr>
                <w:sz w:val="24"/>
                <w:szCs w:val="24"/>
                <w:lang w:val="uk-UA"/>
              </w:rPr>
            </w:pPr>
            <w:r>
              <w:rPr>
                <w:rFonts w:ascii="Times New Roman" w:hAnsi="Times New Roman" w:cs="Times New Roman"/>
                <w:sz w:val="24"/>
                <w:szCs w:val="24"/>
                <w:lang w:val="uk-UA"/>
              </w:rPr>
              <w:t>У</w:t>
            </w:r>
            <w:r w:rsidRPr="000037B0">
              <w:rPr>
                <w:rFonts w:ascii="Times New Roman" w:hAnsi="Times New Roman" w:cs="Times New Roman"/>
                <w:sz w:val="24"/>
                <w:szCs w:val="24"/>
                <w:lang w:val="uk-UA"/>
              </w:rPr>
              <w:t xml:space="preserve">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33CFA">
              <w:rPr>
                <w:rFonts w:ascii="Times New Roman" w:hAnsi="Times New Roman" w:cs="Times New Roman"/>
                <w:sz w:val="24"/>
                <w:szCs w:val="24"/>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7F8E" w:rsidRPr="000037B0" w:rsidTr="00F934D7">
        <w:trPr>
          <w:gridAfter w:val="1"/>
          <w:wAfter w:w="23" w:type="dxa"/>
          <w:trHeight w:val="520"/>
          <w:jc w:val="center"/>
        </w:trPr>
        <w:tc>
          <w:tcPr>
            <w:tcW w:w="10774" w:type="dxa"/>
            <w:gridSpan w:val="5"/>
            <w:shd w:val="clear" w:color="auto" w:fill="auto"/>
          </w:tcPr>
          <w:p w:rsidR="00597F8E" w:rsidRPr="000037B0" w:rsidRDefault="00597F8E" w:rsidP="00F934D7">
            <w:pPr>
              <w:pStyle w:val="normal"/>
              <w:widowControl w:val="0"/>
              <w:spacing w:line="240" w:lineRule="auto"/>
              <w:ind w:left="34" w:right="113" w:hanging="23"/>
              <w:jc w:val="center"/>
              <w:rPr>
                <w:b/>
                <w:sz w:val="24"/>
                <w:szCs w:val="24"/>
                <w:lang w:val="uk-UA"/>
              </w:rPr>
            </w:pPr>
            <w:r w:rsidRPr="000037B0">
              <w:rPr>
                <w:rFonts w:ascii="Times New Roman" w:hAnsi="Times New Roman" w:cs="Times New Roman"/>
                <w:b/>
                <w:sz w:val="24"/>
                <w:szCs w:val="24"/>
                <w:lang w:val="uk-UA"/>
              </w:rPr>
              <w:t>4. Подання та розкриття тендерної пропозиції</w:t>
            </w:r>
          </w:p>
        </w:tc>
      </w:tr>
      <w:tr w:rsidR="00597F8E" w:rsidRPr="00A12747" w:rsidTr="00F934D7">
        <w:trPr>
          <w:gridAfter w:val="2"/>
          <w:wAfter w:w="29" w:type="dxa"/>
          <w:trHeight w:val="520"/>
          <w:jc w:val="center"/>
        </w:trPr>
        <w:tc>
          <w:tcPr>
            <w:tcW w:w="672" w:type="dxa"/>
            <w:gridSpan w:val="2"/>
            <w:shd w:val="clear" w:color="auto" w:fill="auto"/>
          </w:tcPr>
          <w:p w:rsidR="00597F8E" w:rsidRPr="000037B0" w:rsidRDefault="00597F8E" w:rsidP="00F934D7">
            <w:pPr>
              <w:pStyle w:val="normal"/>
              <w:widowControl w:val="0"/>
              <w:spacing w:line="240" w:lineRule="auto"/>
              <w:rPr>
                <w:b/>
                <w:sz w:val="24"/>
                <w:szCs w:val="24"/>
                <w:lang w:val="uk-UA"/>
              </w:rPr>
            </w:pPr>
            <w:r w:rsidRPr="000037B0">
              <w:rPr>
                <w:rFonts w:ascii="Times New Roman" w:hAnsi="Times New Roman" w:cs="Times New Roman"/>
                <w:b/>
                <w:sz w:val="24"/>
                <w:szCs w:val="24"/>
                <w:lang w:val="uk-UA"/>
              </w:rPr>
              <w:t>1</w:t>
            </w:r>
          </w:p>
        </w:tc>
        <w:tc>
          <w:tcPr>
            <w:tcW w:w="3528" w:type="dxa"/>
            <w:shd w:val="clear" w:color="auto" w:fill="auto"/>
          </w:tcPr>
          <w:p w:rsidR="00597F8E" w:rsidRPr="000037B0" w:rsidRDefault="00597F8E" w:rsidP="00F934D7">
            <w:pPr>
              <w:pStyle w:val="normal"/>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Кінцевий строк подання тендерної пропозиції</w:t>
            </w:r>
          </w:p>
        </w:tc>
        <w:tc>
          <w:tcPr>
            <w:tcW w:w="6568" w:type="dxa"/>
            <w:shd w:val="clear" w:color="auto" w:fill="auto"/>
          </w:tcPr>
          <w:p w:rsidR="00597F8E" w:rsidRPr="00A12747" w:rsidRDefault="00597F8E" w:rsidP="00F934D7">
            <w:pPr>
              <w:pStyle w:val="normal"/>
              <w:widowControl w:val="0"/>
              <w:spacing w:line="240" w:lineRule="auto"/>
              <w:ind w:left="34" w:right="113"/>
              <w:jc w:val="both"/>
              <w:rPr>
                <w:b/>
                <w:i/>
                <w:sz w:val="24"/>
                <w:szCs w:val="24"/>
                <w:lang w:val="uk-UA"/>
              </w:rPr>
            </w:pPr>
            <w:r w:rsidRPr="00A12747">
              <w:rPr>
                <w:rFonts w:ascii="Times New Roman" w:hAnsi="Times New Roman" w:cs="Times New Roman"/>
                <w:sz w:val="24"/>
                <w:szCs w:val="24"/>
                <w:lang w:val="uk-UA"/>
              </w:rPr>
              <w:t xml:space="preserve">Кінцевий строк подання тендерних пропозицій </w:t>
            </w:r>
            <w:r w:rsidR="00540661" w:rsidRPr="00540661">
              <w:rPr>
                <w:rFonts w:ascii="Times New Roman" w:hAnsi="Times New Roman" w:cs="Times New Roman"/>
                <w:b/>
                <w:i/>
                <w:sz w:val="24"/>
                <w:szCs w:val="24"/>
                <w:lang w:val="uk-UA"/>
              </w:rPr>
              <w:t>09.06.2023</w:t>
            </w:r>
            <w:r w:rsidRPr="00A12747">
              <w:rPr>
                <w:rFonts w:ascii="Times New Roman" w:hAnsi="Times New Roman" w:cs="Times New Roman"/>
                <w:b/>
                <w:i/>
                <w:sz w:val="24"/>
                <w:szCs w:val="24"/>
                <w:lang w:val="uk-UA"/>
              </w:rPr>
              <w:t xml:space="preserve"> року за часом встановленим електронною системою;</w:t>
            </w:r>
          </w:p>
          <w:p w:rsidR="00597F8E" w:rsidRPr="00A12747" w:rsidRDefault="00540661" w:rsidP="00F934D7">
            <w:pPr>
              <w:widowControl w:val="0"/>
              <w:pBdr>
                <w:top w:val="nil"/>
                <w:left w:val="nil"/>
                <w:bottom w:val="nil"/>
                <w:right w:val="nil"/>
                <w:between w:val="nil"/>
              </w:pBdr>
              <w:ind w:left="34"/>
              <w:jc w:val="both"/>
              <w:rPr>
                <w:color w:val="000000"/>
              </w:rPr>
            </w:pPr>
            <w:r>
              <w:rPr>
                <w:color w:val="000000"/>
              </w:rPr>
              <w:t>Отримана тендерна пропозиція вноситься автоматично до реєстру отриманих тендерних пропозицій.</w:t>
            </w:r>
          </w:p>
          <w:p w:rsidR="00597F8E" w:rsidRPr="00A12747" w:rsidRDefault="00540661" w:rsidP="00F934D7">
            <w:pPr>
              <w:pStyle w:val="normal"/>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ім особам на рівних умовах.</w:t>
            </w:r>
          </w:p>
          <w:p w:rsidR="00597F8E" w:rsidRPr="00A12747" w:rsidRDefault="00540661" w:rsidP="00F934D7">
            <w:pPr>
              <w:pStyle w:val="normal"/>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597F8E" w:rsidRPr="000037B0" w:rsidTr="00F934D7">
        <w:trPr>
          <w:trHeight w:val="35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t>2</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sidRPr="000037B0">
              <w:rPr>
                <w:rFonts w:ascii="Times New Roman" w:hAnsi="Times New Roman" w:cs="Times New Roman"/>
                <w:b/>
                <w:sz w:val="24"/>
                <w:szCs w:val="24"/>
                <w:lang w:val="uk-UA"/>
              </w:rPr>
              <w:t>Дата та час розкриття тендерної пропозиції</w:t>
            </w:r>
          </w:p>
        </w:tc>
        <w:tc>
          <w:tcPr>
            <w:tcW w:w="6597" w:type="dxa"/>
            <w:gridSpan w:val="3"/>
            <w:shd w:val="clear" w:color="auto" w:fill="auto"/>
          </w:tcPr>
          <w:p w:rsidR="00597F8E" w:rsidRPr="0066587E" w:rsidRDefault="00597F8E" w:rsidP="00F934D7">
            <w:pPr>
              <w:pStyle w:val="normal"/>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Дата і час розкриття отриманих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7F8E" w:rsidRPr="0066587E" w:rsidRDefault="00597F8E" w:rsidP="00F934D7">
            <w:pPr>
              <w:pStyle w:val="normal"/>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7F8E" w:rsidRPr="0066587E" w:rsidRDefault="00597F8E" w:rsidP="00F934D7">
            <w:pPr>
              <w:pStyle w:val="normal"/>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97F8E" w:rsidRPr="0066587E" w:rsidRDefault="00597F8E" w:rsidP="00F934D7">
            <w:pPr>
              <w:pStyle w:val="normal"/>
              <w:widowControl w:val="0"/>
              <w:spacing w:line="240" w:lineRule="auto"/>
              <w:ind w:right="113"/>
              <w:jc w:val="both"/>
              <w:rPr>
                <w:rFonts w:ascii="Times New Roman" w:hAnsi="Times New Roman" w:cs="Times New Roman"/>
                <w:sz w:val="24"/>
                <w:szCs w:val="24"/>
                <w:shd w:val="clear" w:color="auto" w:fill="FFFFFF"/>
                <w:lang w:val="uk-UA"/>
              </w:rPr>
            </w:pPr>
            <w:r w:rsidRPr="0066587E">
              <w:rPr>
                <w:rFonts w:ascii="Times New Roman" w:hAnsi="Times New Roman" w:cs="Times New Roman"/>
                <w:sz w:val="24"/>
                <w:szCs w:val="24"/>
                <w:lang w:val="uk-UA"/>
              </w:rPr>
              <w:t xml:space="preserve">У разі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66587E">
              <w:rPr>
                <w:rFonts w:ascii="Times New Roman" w:hAnsi="Times New Roman" w:cs="Times New Roman"/>
                <w:sz w:val="24"/>
                <w:szCs w:val="24"/>
                <w:lang w:val="uk-UA"/>
              </w:rPr>
              <w:lastRenderedPageBreak/>
              <w:t xml:space="preserve">інформації, визначеної пунктом 40 Особливостей, </w:t>
            </w:r>
            <w:r w:rsidRPr="0066587E">
              <w:rPr>
                <w:rFonts w:ascii="Times New Roman" w:hAnsi="Times New Roman" w:cs="Times New Roman"/>
                <w:sz w:val="24"/>
                <w:szCs w:val="24"/>
                <w:shd w:val="clear" w:color="auto" w:fill="FFFFFF"/>
              </w:rPr>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відповідно</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до</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частин </w:t>
            </w:r>
            <w:hyperlink r:id="rId16" w:anchor="n1499" w:tgtFrame="_blank" w:history="1">
              <w:r w:rsidRPr="0066587E">
                <w:rPr>
                  <w:rStyle w:val="a7"/>
                  <w:rFonts w:ascii="Times New Roman" w:hAnsi="Times New Roman" w:cs="Times New Roman"/>
                  <w:sz w:val="24"/>
                  <w:szCs w:val="24"/>
                  <w:shd w:val="clear" w:color="auto" w:fill="FFFFFF"/>
                </w:rPr>
                <w:t>третьої</w:t>
              </w:r>
            </w:hyperlink>
            <w:r w:rsidRPr="0066587E">
              <w:rPr>
                <w:rFonts w:ascii="Times New Roman" w:hAnsi="Times New Roman" w:cs="Times New Roman"/>
                <w:sz w:val="24"/>
                <w:szCs w:val="24"/>
                <w:shd w:val="clear" w:color="auto" w:fill="FFFFFF"/>
              </w:rPr>
              <w:t> та </w:t>
            </w:r>
            <w:hyperlink r:id="rId17" w:anchor="n1500" w:tgtFrame="_blank" w:history="1">
              <w:r w:rsidRPr="0066587E">
                <w:rPr>
                  <w:rStyle w:val="a7"/>
                  <w:rFonts w:ascii="Times New Roman" w:hAnsi="Times New Roman" w:cs="Times New Roman"/>
                  <w:sz w:val="24"/>
                  <w:szCs w:val="24"/>
                  <w:shd w:val="clear" w:color="auto" w:fill="FFFFFF"/>
                </w:rPr>
                <w:t>четвертої</w:t>
              </w:r>
            </w:hyperlink>
            <w:r w:rsidRPr="0066587E">
              <w:rPr>
                <w:rFonts w:ascii="Times New Roman" w:hAnsi="Times New Roman" w:cs="Times New Roman"/>
                <w:sz w:val="24"/>
                <w:szCs w:val="24"/>
                <w:shd w:val="clear" w:color="auto" w:fill="FFFFFF"/>
              </w:rPr>
              <w:t> </w:t>
            </w:r>
          </w:p>
          <w:p w:rsidR="00597F8E" w:rsidRPr="0066587E" w:rsidRDefault="00597F8E" w:rsidP="00F934D7">
            <w:pPr>
              <w:pStyle w:val="normal"/>
              <w:widowControl w:val="0"/>
              <w:spacing w:line="240" w:lineRule="auto"/>
              <w:jc w:val="both"/>
              <w:rPr>
                <w:rFonts w:ascii="Times New Roman" w:hAnsi="Times New Roman" w:cs="Times New Roman"/>
                <w:sz w:val="24"/>
                <w:szCs w:val="24"/>
                <w:lang w:val="uk-UA"/>
              </w:rPr>
            </w:pPr>
            <w:r w:rsidRPr="0066587E">
              <w:rPr>
                <w:rFonts w:ascii="Times New Roman" w:hAnsi="Times New Roman" w:cs="Times New Roman"/>
                <w:sz w:val="24"/>
                <w:szCs w:val="24"/>
                <w:shd w:val="clear" w:color="auto" w:fill="FFFFFF"/>
              </w:rPr>
              <w:t>статті 28 Закону.</w:t>
            </w:r>
          </w:p>
          <w:p w:rsidR="00982860" w:rsidRDefault="00597F8E">
            <w:pPr>
              <w:jc w:val="both"/>
              <w:rPr>
                <w:color w:val="000000"/>
                <w:sz w:val="28"/>
                <w:szCs w:val="28"/>
                <w:shd w:val="solid" w:color="FFFFFF" w:fill="FFFFFF"/>
                <w:lang w:val="uk-UA"/>
              </w:rPr>
            </w:pPr>
            <w:r w:rsidRPr="00D268EB">
              <w:t xml:space="preserve">Не </w:t>
            </w:r>
            <w:proofErr w:type="gramStart"/>
            <w:r w:rsidRPr="00D268EB">
              <w:t>п</w:t>
            </w:r>
            <w:proofErr w:type="gramEnd"/>
            <w:r w:rsidRPr="00D268EB">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D268EB">
                <w:t xml:space="preserve">статті 16 </w:t>
              </w:r>
            </w:hyperlink>
            <w:r w:rsidRPr="00D268EB">
              <w:t>Закону</w:t>
            </w:r>
            <w:r w:rsidRPr="00D268EB">
              <w:rPr>
                <w:lang w:val="uk-UA"/>
              </w:rPr>
              <w:t xml:space="preserve"> (з урахуванням Особливостей)</w:t>
            </w:r>
            <w:r w:rsidRPr="00D268EB">
              <w:t xml:space="preserve">, і документи, що </w:t>
            </w:r>
            <w:proofErr w:type="gramStart"/>
            <w:r w:rsidRPr="00D268EB">
              <w:t>п</w:t>
            </w:r>
            <w:proofErr w:type="gramEnd"/>
            <w:r w:rsidRPr="00D268EB">
              <w:t xml:space="preserve">ідтверджують відсутність підстав, визначених </w:t>
            </w:r>
            <w:hyperlink r:id="rId19" w:anchor="n159">
              <w:r w:rsidRPr="0066587E">
                <w:t>пунктом 4</w:t>
              </w:r>
            </w:hyperlink>
            <w:r w:rsidRPr="0066587E">
              <w:rPr>
                <w:lang w:val="uk-UA"/>
              </w:rPr>
              <w:t>7</w:t>
            </w:r>
            <w:r w:rsidRPr="0066587E">
              <w:t xml:space="preserve">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597F8E" w:rsidRPr="000037B0" w:rsidTr="00F934D7">
        <w:trPr>
          <w:gridAfter w:val="1"/>
          <w:wAfter w:w="23" w:type="dxa"/>
          <w:trHeight w:val="520"/>
          <w:jc w:val="center"/>
        </w:trPr>
        <w:tc>
          <w:tcPr>
            <w:tcW w:w="10774" w:type="dxa"/>
            <w:gridSpan w:val="5"/>
            <w:shd w:val="clear" w:color="auto" w:fill="auto"/>
          </w:tcPr>
          <w:p w:rsidR="00597F8E" w:rsidRPr="000037B0" w:rsidRDefault="00597F8E" w:rsidP="00F934D7">
            <w:pPr>
              <w:pStyle w:val="normal"/>
              <w:widowControl w:val="0"/>
              <w:spacing w:line="240" w:lineRule="auto"/>
              <w:ind w:right="113"/>
              <w:jc w:val="center"/>
              <w:rPr>
                <w:b/>
                <w:sz w:val="24"/>
                <w:szCs w:val="24"/>
                <w:lang w:val="uk-UA"/>
              </w:rPr>
            </w:pPr>
            <w:r w:rsidRPr="000037B0">
              <w:rPr>
                <w:rFonts w:ascii="Times New Roman" w:hAnsi="Times New Roman" w:cs="Times New Roman"/>
                <w:b/>
                <w:sz w:val="24"/>
                <w:szCs w:val="24"/>
                <w:lang w:val="uk-UA"/>
              </w:rPr>
              <w:lastRenderedPageBreak/>
              <w:t>5. Оцінка тендерної пропозиції</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597F8E" w:rsidRPr="003A1488" w:rsidRDefault="00597F8E" w:rsidP="00F934D7">
            <w:pPr>
              <w:pStyle w:val="normal"/>
              <w:widowControl w:val="0"/>
              <w:spacing w:line="240" w:lineRule="auto"/>
              <w:ind w:right="113"/>
              <w:rPr>
                <w:b/>
                <w:sz w:val="24"/>
                <w:szCs w:val="24"/>
                <w:lang w:val="uk-UA"/>
              </w:rPr>
            </w:pPr>
            <w:r w:rsidRPr="003A1488">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597" w:type="dxa"/>
            <w:gridSpan w:val="3"/>
            <w:shd w:val="clear" w:color="auto" w:fill="auto"/>
          </w:tcPr>
          <w:p w:rsidR="00982860" w:rsidRDefault="00597F8E">
            <w:pPr>
              <w:widowControl w:val="0"/>
              <w:pBdr>
                <w:top w:val="nil"/>
                <w:left w:val="nil"/>
                <w:bottom w:val="nil"/>
                <w:right w:val="nil"/>
                <w:between w:val="nil"/>
              </w:pBdr>
              <w:jc w:val="both"/>
              <w:rPr>
                <w:color w:val="000000"/>
                <w:lang w:val="uk-UA"/>
              </w:rPr>
            </w:pPr>
            <w:r w:rsidRPr="00D268EB">
              <w:rPr>
                <w:color w:val="000000"/>
              </w:rPr>
              <w:t>Єдиним критерієм оцінки згідно даної процедури відкритих торгів є ціна (</w:t>
            </w:r>
            <w:r w:rsidRPr="00D268EB">
              <w:rPr>
                <w:b/>
                <w:color w:val="000000"/>
              </w:rPr>
              <w:t>питома вага критерію – 100%</w:t>
            </w:r>
            <w:r w:rsidRPr="00D268EB">
              <w:rPr>
                <w:color w:val="000000"/>
              </w:rPr>
              <w:t xml:space="preserve">). </w:t>
            </w:r>
            <w:r w:rsidRPr="00D268EB">
              <w:rPr>
                <w:color w:val="000000"/>
                <w:lang w:val="uk-UA"/>
              </w:rPr>
              <w:t>Під терміном «Ціна» мається на увазі ціна учасника з урахуванням усіх податків, зборів та обов’язкових платежів, які сплачує учасник згідно з обраною системою оподаткування (в т.ч. ПДВ).</w:t>
            </w:r>
          </w:p>
          <w:p w:rsidR="00982860" w:rsidRDefault="00597F8E">
            <w:pPr>
              <w:widowControl w:val="0"/>
              <w:pBdr>
                <w:top w:val="nil"/>
                <w:left w:val="nil"/>
                <w:bottom w:val="nil"/>
                <w:right w:val="nil"/>
                <w:between w:val="nil"/>
              </w:pBdr>
              <w:jc w:val="both"/>
            </w:pPr>
            <w:r w:rsidRPr="0039429E">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0" w:anchor="n1562" w:tgtFrame="_blank" w:history="1">
              <w:r w:rsidRPr="0039429E">
                <w:rPr>
                  <w:color w:val="0000FF"/>
                  <w:u w:val="single"/>
                </w:rPr>
                <w:t>статті 30</w:t>
              </w:r>
            </w:hyperlink>
            <w:r w:rsidRPr="0039429E">
              <w:t xml:space="preserve"> Закону.</w:t>
            </w:r>
          </w:p>
          <w:p w:rsidR="00982860" w:rsidRDefault="00597F8E">
            <w:pPr>
              <w:jc w:val="both"/>
              <w:rPr>
                <w:lang w:val="uk-UA"/>
              </w:rPr>
            </w:pPr>
            <w:bookmarkStart w:id="12" w:name="n569"/>
            <w:bookmarkEnd w:id="12"/>
            <w:r w:rsidRPr="0039429E">
              <w:t xml:space="preserve">Якщо була подана одна тендерна пропозиція, електронна система закупівель </w:t>
            </w:r>
            <w:proofErr w:type="gramStart"/>
            <w:r w:rsidRPr="0039429E">
              <w:t>п</w:t>
            </w:r>
            <w:proofErr w:type="gramEnd"/>
            <w:r w:rsidRPr="0039429E">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1" w:anchor="n584" w:history="1">
              <w:r w:rsidRPr="0039429E">
                <w:rPr>
                  <w:color w:val="0000FF"/>
                  <w:u w:val="single"/>
                </w:rPr>
                <w:t>пунктом 40</w:t>
              </w:r>
            </w:hyperlink>
            <w:r w:rsidRPr="0039429E">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2" w:anchor="n1499" w:tgtFrame="_blank" w:history="1">
              <w:r w:rsidRPr="0039429E">
                <w:rPr>
                  <w:color w:val="0000FF"/>
                  <w:u w:val="single"/>
                </w:rPr>
                <w:t>третьої</w:t>
              </w:r>
            </w:hyperlink>
            <w:r w:rsidRPr="0039429E">
              <w:t xml:space="preserve"> та </w:t>
            </w:r>
            <w:hyperlink r:id="rId23" w:anchor="n1500" w:tgtFrame="_blank" w:history="1">
              <w:r w:rsidRPr="0039429E">
                <w:rPr>
                  <w:color w:val="0000FF"/>
                  <w:u w:val="single"/>
                </w:rPr>
                <w:t>четвертої</w:t>
              </w:r>
            </w:hyperlink>
            <w:r w:rsidRPr="0039429E">
              <w:t xml:space="preserve"> статті 28 Закону</w:t>
            </w:r>
            <w:r w:rsidRPr="0039429E">
              <w:rPr>
                <w:lang w:val="uk-UA"/>
              </w:rPr>
              <w:t>.</w:t>
            </w:r>
          </w:p>
          <w:p w:rsidR="00982860" w:rsidRDefault="00597F8E">
            <w:pPr>
              <w:widowControl w:val="0"/>
              <w:pBdr>
                <w:top w:val="nil"/>
                <w:left w:val="nil"/>
                <w:bottom w:val="nil"/>
                <w:right w:val="nil"/>
                <w:between w:val="nil"/>
              </w:pBdr>
              <w:jc w:val="both"/>
              <w:rPr>
                <w:color w:val="000000"/>
                <w:lang w:val="uk-UA"/>
              </w:rPr>
            </w:pPr>
            <w:r w:rsidRPr="00D268EB">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82860" w:rsidRDefault="00597F8E">
            <w:pPr>
              <w:widowControl w:val="0"/>
              <w:pBdr>
                <w:top w:val="nil"/>
                <w:left w:val="nil"/>
                <w:bottom w:val="nil"/>
                <w:right w:val="nil"/>
                <w:between w:val="nil"/>
              </w:pBdr>
              <w:jc w:val="both"/>
              <w:rPr>
                <w:lang w:val="uk-UA"/>
              </w:rPr>
            </w:pPr>
            <w:r w:rsidRPr="00D268E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D268EB">
              <w:t>вл</w:t>
            </w:r>
            <w:proofErr w:type="gramEnd"/>
            <w:r w:rsidRPr="00D268EB">
              <w:t xml:space="preserve">і, визначених цією документацією, в тому числі з урахуванням включення до ціни податку на додану вартість </w:t>
            </w:r>
            <w:r w:rsidRPr="00D268EB">
              <w:lastRenderedPageBreak/>
              <w:t xml:space="preserve">(ПДВ), якщо учасник є платником ПДВ, інших податків та зборів, що передбачені чинним законодавством, та мають </w:t>
            </w:r>
            <w:proofErr w:type="gramStart"/>
            <w:r w:rsidRPr="00D268EB">
              <w:t>бути</w:t>
            </w:r>
            <w:proofErr w:type="gramEnd"/>
            <w:r w:rsidRPr="00D268EB">
              <w:t xml:space="preserve"> включені таким учасником до вартості товарів, робіт або послуг.</w:t>
            </w:r>
          </w:p>
          <w:p w:rsidR="00982860" w:rsidRDefault="00597F8E">
            <w:pPr>
              <w:widowControl w:val="0"/>
              <w:pBdr>
                <w:top w:val="nil"/>
                <w:left w:val="nil"/>
                <w:bottom w:val="nil"/>
                <w:right w:val="nil"/>
                <w:between w:val="nil"/>
              </w:pBdr>
              <w:jc w:val="both"/>
              <w:rPr>
                <w:b/>
                <w:lang w:val="uk-UA"/>
              </w:rPr>
            </w:pPr>
            <w:r w:rsidRPr="00D268EB">
              <w:rPr>
                <w:b/>
                <w:lang w:val="uk-UA"/>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4 підпункту 2 </w:t>
            </w:r>
            <w:r w:rsidRPr="0039429E">
              <w:rPr>
                <w:b/>
                <w:lang w:val="uk-UA"/>
              </w:rPr>
              <w:t>пункту 44</w:t>
            </w:r>
            <w:r w:rsidRPr="00D268EB">
              <w:rPr>
                <w:b/>
                <w:lang w:val="uk-UA"/>
              </w:rPr>
              <w:t xml:space="preserve"> Особливостей.</w:t>
            </w:r>
          </w:p>
          <w:p w:rsidR="00982860" w:rsidRDefault="00597F8E">
            <w:pPr>
              <w:widowControl w:val="0"/>
              <w:pBdr>
                <w:top w:val="nil"/>
                <w:left w:val="nil"/>
                <w:bottom w:val="nil"/>
                <w:right w:val="nil"/>
                <w:between w:val="nil"/>
              </w:pBdr>
              <w:jc w:val="both"/>
              <w:rPr>
                <w:color w:val="000000"/>
                <w:lang w:val="uk-UA"/>
              </w:rPr>
            </w:pPr>
            <w:r w:rsidRPr="0039429E">
              <w:rPr>
                <w:color w:val="000000"/>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w:t>
            </w:r>
            <w:r>
              <w:rPr>
                <w:color w:val="000000"/>
                <w:lang w:val="uk-UA"/>
              </w:rPr>
              <w:t xml:space="preserve"> </w:t>
            </w:r>
            <w:r w:rsidRPr="0039429E">
              <w:rPr>
                <w:color w:val="000000"/>
                <w:lang w:val="uk-UA"/>
              </w:rPr>
              <w:t>ціни</w:t>
            </w:r>
            <w:r>
              <w:rPr>
                <w:color w:val="000000"/>
                <w:lang w:val="uk-UA"/>
              </w:rPr>
              <w:t xml:space="preserve"> </w:t>
            </w:r>
            <w:r w:rsidRPr="0039429E">
              <w:rPr>
                <w:color w:val="000000"/>
                <w:lang w:val="uk-UA"/>
              </w:rPr>
              <w:t xml:space="preserve"> </w:t>
            </w:r>
            <w:r>
              <w:rPr>
                <w:color w:val="000000"/>
                <w:lang w:val="uk-UA"/>
              </w:rPr>
              <w:t xml:space="preserve"> </w:t>
            </w:r>
            <w:r w:rsidRPr="0039429E">
              <w:rPr>
                <w:color w:val="000000"/>
                <w:lang w:val="uk-UA"/>
              </w:rPr>
              <w:t xml:space="preserve">під час </w:t>
            </w:r>
            <w:r>
              <w:rPr>
                <w:color w:val="000000"/>
                <w:lang w:val="uk-UA"/>
              </w:rPr>
              <w:t xml:space="preserve"> </w:t>
            </w:r>
            <w:r w:rsidRPr="0039429E">
              <w:rPr>
                <w:color w:val="000000"/>
                <w:lang w:val="uk-UA"/>
              </w:rPr>
              <w:t xml:space="preserve">електронного </w:t>
            </w:r>
            <w:r>
              <w:rPr>
                <w:color w:val="000000"/>
                <w:lang w:val="uk-UA"/>
              </w:rPr>
              <w:t xml:space="preserve"> </w:t>
            </w:r>
            <w:r w:rsidRPr="0039429E">
              <w:rPr>
                <w:color w:val="000000"/>
                <w:lang w:val="uk-UA"/>
              </w:rPr>
              <w:t xml:space="preserve">аукціону </w:t>
            </w:r>
            <w:r>
              <w:rPr>
                <w:color w:val="000000"/>
                <w:lang w:val="uk-UA"/>
              </w:rPr>
              <w:t xml:space="preserve"> </w:t>
            </w:r>
            <w:r w:rsidR="00540661" w:rsidRPr="00540661">
              <w:rPr>
                <w:color w:val="000000"/>
                <w:lang w:val="uk-UA"/>
              </w:rPr>
              <w:t>складає</w:t>
            </w:r>
          </w:p>
          <w:p w:rsidR="00597F8E" w:rsidRPr="00617961" w:rsidRDefault="00597F8E" w:rsidP="00F934D7">
            <w:pPr>
              <w:widowControl w:val="0"/>
              <w:pBdr>
                <w:top w:val="nil"/>
                <w:left w:val="nil"/>
                <w:bottom w:val="nil"/>
                <w:right w:val="nil"/>
                <w:between w:val="nil"/>
              </w:pBdr>
              <w:jc w:val="both"/>
              <w:rPr>
                <w:color w:val="000000"/>
                <w:lang w:val="uk-UA"/>
              </w:rPr>
            </w:pPr>
            <w:r w:rsidRPr="00C26B16">
              <w:rPr>
                <w:b/>
                <w:lang w:val="uk-UA"/>
              </w:rPr>
              <w:t>6 202,17</w:t>
            </w:r>
            <w:r w:rsidRPr="00C26B16">
              <w:rPr>
                <w:lang w:val="uk-UA"/>
              </w:rPr>
              <w:t xml:space="preserve"> грн</w:t>
            </w:r>
            <w:r w:rsidRPr="0039429E" w:rsidDel="00617961">
              <w:rPr>
                <w:b/>
                <w:color w:val="000000"/>
                <w:highlight w:val="green"/>
                <w:lang w:val="uk-UA"/>
              </w:rPr>
              <w:t xml:space="preserve"> </w:t>
            </w:r>
          </w:p>
          <w:p w:rsidR="00982860" w:rsidRDefault="00597F8E">
            <w:pPr>
              <w:widowControl w:val="0"/>
              <w:pBdr>
                <w:top w:val="nil"/>
                <w:left w:val="nil"/>
                <w:bottom w:val="nil"/>
                <w:right w:val="nil"/>
                <w:between w:val="nil"/>
              </w:pBdr>
              <w:jc w:val="both"/>
              <w:rPr>
                <w:color w:val="000000"/>
                <w:lang w:val="uk-UA"/>
              </w:rPr>
            </w:pPr>
            <w:r w:rsidRPr="00D268EB">
              <w:rPr>
                <w:color w:val="000000"/>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982860" w:rsidRDefault="00597F8E">
            <w:pPr>
              <w:widowControl w:val="0"/>
              <w:pBdr>
                <w:top w:val="nil"/>
                <w:left w:val="nil"/>
                <w:bottom w:val="nil"/>
                <w:right w:val="nil"/>
                <w:between w:val="nil"/>
              </w:pBdr>
              <w:jc w:val="both"/>
              <w:rPr>
                <w:color w:val="000000"/>
                <w:lang w:val="uk-UA"/>
              </w:rPr>
            </w:pPr>
            <w:r w:rsidRPr="0039429E">
              <w:rPr>
                <w:rStyle w:val="rvts0"/>
                <w:lang w:val="uk-UA"/>
              </w:rPr>
              <w:t xml:space="preserve">Відповідно до пункту 41 Особливостей розгляд та оцінка тендерних пропозицій здійснюються відповідно до статті 29 Закону (положення частин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/922-19" \</w:instrText>
            </w:r>
            <w:r w:rsidR="00982860">
              <w:instrText>l</w:instrText>
            </w:r>
            <w:r w:rsidR="00982860" w:rsidRPr="00F934D7">
              <w:rPr>
                <w:lang w:val="uk-UA"/>
              </w:rPr>
              <w:instrText xml:space="preserve"> "</w:instrText>
            </w:r>
            <w:r w:rsidR="00982860">
              <w:instrText>n</w:instrText>
            </w:r>
            <w:r w:rsidR="00982860" w:rsidRPr="00F934D7">
              <w:rPr>
                <w:lang w:val="uk-UA"/>
              </w:rPr>
              <w:instrText>1513" \</w:instrText>
            </w:r>
            <w:r w:rsidR="00982860">
              <w:instrText>t</w:instrText>
            </w:r>
            <w:r w:rsidR="00982860" w:rsidRPr="00F934D7">
              <w:rPr>
                <w:lang w:val="uk-UA"/>
              </w:rPr>
              <w:instrText xml:space="preserve"> "_</w:instrText>
            </w:r>
            <w:r w:rsidR="00982860">
              <w:instrText>blank</w:instrText>
            </w:r>
            <w:r w:rsidR="00982860" w:rsidRPr="00F934D7">
              <w:rPr>
                <w:lang w:val="uk-UA"/>
              </w:rPr>
              <w:instrText>"</w:instrText>
            </w:r>
            <w:r w:rsidR="00982860">
              <w:fldChar w:fldCharType="separate"/>
            </w:r>
            <w:r w:rsidRPr="0039429E">
              <w:rPr>
                <w:rStyle w:val="a7"/>
                <w:lang w:val="uk-UA"/>
              </w:rPr>
              <w:t>другої</w:t>
            </w:r>
            <w:r w:rsidR="00982860">
              <w:fldChar w:fldCharType="end"/>
            </w:r>
            <w:r w:rsidRPr="0039429E">
              <w:rPr>
                <w:rStyle w:val="rvts0"/>
                <w:lang w:val="uk-UA"/>
              </w:rPr>
              <w:t xml:space="preserve">,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/922-19" \</w:instrText>
            </w:r>
            <w:r w:rsidR="00982860">
              <w:instrText>l</w:instrText>
            </w:r>
            <w:r w:rsidR="00982860" w:rsidRPr="00F934D7">
              <w:rPr>
                <w:lang w:val="uk-UA"/>
              </w:rPr>
              <w:instrText xml:space="preserve"> "</w:instrText>
            </w:r>
            <w:r w:rsidR="00982860">
              <w:instrText>n</w:instrText>
            </w:r>
            <w:r w:rsidR="00982860" w:rsidRPr="00F934D7">
              <w:rPr>
                <w:lang w:val="uk-UA"/>
              </w:rPr>
              <w:instrText>1531" \</w:instrText>
            </w:r>
            <w:r w:rsidR="00982860">
              <w:instrText>t</w:instrText>
            </w:r>
            <w:r w:rsidR="00982860" w:rsidRPr="00F934D7">
              <w:rPr>
                <w:lang w:val="uk-UA"/>
              </w:rPr>
              <w:instrText xml:space="preserve"> "_</w:instrText>
            </w:r>
            <w:r w:rsidR="00982860">
              <w:instrText>blank</w:instrText>
            </w:r>
            <w:r w:rsidR="00982860" w:rsidRPr="00F934D7">
              <w:rPr>
                <w:lang w:val="uk-UA"/>
              </w:rPr>
              <w:instrText>"</w:instrText>
            </w:r>
            <w:r w:rsidR="00982860">
              <w:fldChar w:fldCharType="separate"/>
            </w:r>
            <w:r w:rsidRPr="0039429E">
              <w:rPr>
                <w:rStyle w:val="a7"/>
                <w:lang w:val="uk-UA"/>
              </w:rPr>
              <w:t>дванадцятої</w:t>
            </w:r>
            <w:r w:rsidR="00982860">
              <w:fldChar w:fldCharType="end"/>
            </w:r>
            <w:r w:rsidRPr="0039429E">
              <w:rPr>
                <w:rStyle w:val="rvts0"/>
                <w:lang w:val="uk-UA"/>
              </w:rPr>
              <w:t xml:space="preserve">,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/922-19" \</w:instrText>
            </w:r>
            <w:r w:rsidR="00982860">
              <w:instrText>l</w:instrText>
            </w:r>
            <w:r w:rsidR="00982860" w:rsidRPr="00F934D7">
              <w:rPr>
                <w:lang w:val="uk-UA"/>
              </w:rPr>
              <w:instrText xml:space="preserve"> "</w:instrText>
            </w:r>
            <w:r w:rsidR="00982860">
              <w:instrText>n</w:instrText>
            </w:r>
            <w:r w:rsidR="00982860" w:rsidRPr="00F934D7">
              <w:rPr>
                <w:lang w:val="uk-UA"/>
              </w:rPr>
              <w:instrText>1553" \</w:instrText>
            </w:r>
            <w:r w:rsidR="00982860">
              <w:instrText>t</w:instrText>
            </w:r>
            <w:r w:rsidR="00982860" w:rsidRPr="00F934D7">
              <w:rPr>
                <w:lang w:val="uk-UA"/>
              </w:rPr>
              <w:instrText xml:space="preserve"> "_</w:instrText>
            </w:r>
            <w:r w:rsidR="00982860">
              <w:instrText>blank</w:instrText>
            </w:r>
            <w:r w:rsidR="00982860" w:rsidRPr="00F934D7">
              <w:rPr>
                <w:lang w:val="uk-UA"/>
              </w:rPr>
              <w:instrText>"</w:instrText>
            </w:r>
            <w:r w:rsidR="00982860">
              <w:fldChar w:fldCharType="separate"/>
            </w:r>
            <w:r w:rsidRPr="0039429E">
              <w:rPr>
                <w:rStyle w:val="a7"/>
                <w:lang w:val="uk-UA"/>
              </w:rPr>
              <w:t>шістнадцятої</w:t>
            </w:r>
            <w:r w:rsidR="00982860">
              <w:fldChar w:fldCharType="end"/>
            </w:r>
            <w:r w:rsidRPr="0039429E">
              <w:rPr>
                <w:rStyle w:val="rvts0"/>
                <w:lang w:val="uk-UA"/>
              </w:rPr>
              <w:t xml:space="preserve">, абзаців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/922-19" \</w:instrText>
            </w:r>
            <w:r w:rsidR="00982860">
              <w:instrText>l</w:instrText>
            </w:r>
            <w:r w:rsidR="00982860" w:rsidRPr="00F934D7">
              <w:rPr>
                <w:lang w:val="uk-UA"/>
              </w:rPr>
              <w:instrText xml:space="preserve"> "</w:instrText>
            </w:r>
            <w:r w:rsidR="00982860">
              <w:instrText>n</w:instrText>
            </w:r>
            <w:r w:rsidR="00982860" w:rsidRPr="00F934D7">
              <w:rPr>
                <w:lang w:val="uk-UA"/>
              </w:rPr>
              <w:instrText>1550" \</w:instrText>
            </w:r>
            <w:r w:rsidR="00982860">
              <w:instrText>t</w:instrText>
            </w:r>
            <w:r w:rsidR="00982860" w:rsidRPr="00F934D7">
              <w:rPr>
                <w:lang w:val="uk-UA"/>
              </w:rPr>
              <w:instrText xml:space="preserve"> "_</w:instrText>
            </w:r>
            <w:r w:rsidR="00982860">
              <w:instrText>blank</w:instrText>
            </w:r>
            <w:r w:rsidR="00982860" w:rsidRPr="00F934D7">
              <w:rPr>
                <w:lang w:val="uk-UA"/>
              </w:rPr>
              <w:instrText>"</w:instrText>
            </w:r>
            <w:r w:rsidR="00982860">
              <w:fldChar w:fldCharType="separate"/>
            </w:r>
            <w:r w:rsidRPr="0039429E">
              <w:rPr>
                <w:rStyle w:val="a7"/>
                <w:lang w:val="uk-UA"/>
              </w:rPr>
              <w:t>другого</w:t>
            </w:r>
            <w:r w:rsidR="00982860">
              <w:fldChar w:fldCharType="end"/>
            </w:r>
            <w:r w:rsidRPr="0039429E">
              <w:rPr>
                <w:rStyle w:val="rvts0"/>
                <w:lang w:val="uk-UA"/>
              </w:rPr>
              <w:t xml:space="preserve"> і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/922-19" \</w:instrText>
            </w:r>
            <w:r w:rsidR="00982860">
              <w:instrText>l</w:instrText>
            </w:r>
            <w:r w:rsidR="00982860" w:rsidRPr="00F934D7">
              <w:rPr>
                <w:lang w:val="uk-UA"/>
              </w:rPr>
              <w:instrText xml:space="preserve"> "</w:instrText>
            </w:r>
            <w:r w:rsidR="00982860">
              <w:instrText>n</w:instrText>
            </w:r>
            <w:r w:rsidR="00982860" w:rsidRPr="00F934D7">
              <w:rPr>
                <w:lang w:val="uk-UA"/>
              </w:rPr>
              <w:instrText>1551" \</w:instrText>
            </w:r>
            <w:r w:rsidR="00982860">
              <w:instrText>t</w:instrText>
            </w:r>
            <w:r w:rsidR="00982860" w:rsidRPr="00F934D7">
              <w:rPr>
                <w:lang w:val="uk-UA"/>
              </w:rPr>
              <w:instrText xml:space="preserve"> "_</w:instrText>
            </w:r>
            <w:r w:rsidR="00982860">
              <w:instrText>blank</w:instrText>
            </w:r>
            <w:r w:rsidR="00982860" w:rsidRPr="00F934D7">
              <w:rPr>
                <w:lang w:val="uk-UA"/>
              </w:rPr>
              <w:instrText>"</w:instrText>
            </w:r>
            <w:r w:rsidR="00982860">
              <w:fldChar w:fldCharType="separate"/>
            </w:r>
            <w:r w:rsidRPr="0039429E">
              <w:rPr>
                <w:rStyle w:val="a7"/>
                <w:lang w:val="uk-UA"/>
              </w:rPr>
              <w:t>третього</w:t>
            </w:r>
            <w:r w:rsidR="00982860">
              <w:fldChar w:fldCharType="end"/>
            </w:r>
            <w:r w:rsidRPr="0039429E">
              <w:rPr>
                <w:rStyle w:val="rvts0"/>
                <w:lang w:val="uk-UA"/>
              </w:rPr>
              <w:t xml:space="preserve"> частини п’ятнадцятої статті 29 Закону не застосовуються) з урахуванням положень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/1178-2022-%</w:instrText>
            </w:r>
            <w:r w:rsidR="00982860">
              <w:instrText>D</w:instrText>
            </w:r>
            <w:r w:rsidR="00982860" w:rsidRPr="00F934D7">
              <w:rPr>
                <w:lang w:val="uk-UA"/>
              </w:rPr>
              <w:instrText>0%</w:instrText>
            </w:r>
            <w:r w:rsidR="00982860">
              <w:instrText>BF</w:instrText>
            </w:r>
            <w:r w:rsidR="00982860" w:rsidRPr="00F934D7">
              <w:rPr>
                <w:lang w:val="uk-UA"/>
              </w:rPr>
              <w:instrText>/</w:instrText>
            </w:r>
            <w:r w:rsidR="00982860">
              <w:instrText>ed</w:instrText>
            </w:r>
            <w:r w:rsidR="00982860" w:rsidRPr="00F934D7">
              <w:rPr>
                <w:lang w:val="uk-UA"/>
              </w:rPr>
              <w:instrText>20230519" \</w:instrText>
            </w:r>
            <w:r w:rsidR="00982860">
              <w:instrText>l</w:instrText>
            </w:r>
            <w:r w:rsidR="00982860" w:rsidRPr="00F934D7">
              <w:rPr>
                <w:lang w:val="uk-UA"/>
              </w:rPr>
              <w:instrText xml:space="preserve"> "</w:instrText>
            </w:r>
            <w:r w:rsidR="00982860">
              <w:instrText>n</w:instrText>
            </w:r>
            <w:r w:rsidR="00982860" w:rsidRPr="00F934D7">
              <w:rPr>
                <w:lang w:val="uk-UA"/>
              </w:rPr>
              <w:instrText>588"</w:instrText>
            </w:r>
            <w:r w:rsidR="00982860">
              <w:fldChar w:fldCharType="separate"/>
            </w:r>
            <w:r w:rsidRPr="0039429E">
              <w:rPr>
                <w:rStyle w:val="a7"/>
                <w:lang w:val="uk-UA"/>
              </w:rPr>
              <w:t>пункту 43</w:t>
            </w:r>
            <w:r w:rsidR="00982860">
              <w:fldChar w:fldCharType="end"/>
            </w:r>
            <w:r w:rsidRPr="0039429E">
              <w:rPr>
                <w:rStyle w:val="rvts0"/>
                <w:lang w:val="uk-UA"/>
              </w:rPr>
              <w:t xml:space="preserve"> цих особливостей.</w:t>
            </w:r>
          </w:p>
          <w:p w:rsidR="00982860" w:rsidRDefault="00597F8E">
            <w:pPr>
              <w:widowControl w:val="0"/>
              <w:pBdr>
                <w:top w:val="nil"/>
                <w:left w:val="nil"/>
                <w:bottom w:val="nil"/>
                <w:right w:val="nil"/>
                <w:between w:val="nil"/>
              </w:pBdr>
              <w:jc w:val="both"/>
              <w:rPr>
                <w:color w:val="000000"/>
                <w:lang w:val="uk-UA"/>
              </w:rPr>
            </w:pPr>
            <w:r w:rsidRPr="00D268EB">
              <w:rPr>
                <w:color w:val="000000"/>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color w:val="000000"/>
                <w:lang w:val="uk-UA"/>
              </w:rPr>
              <w:t>Особливостей.</w:t>
            </w:r>
          </w:p>
          <w:p w:rsidR="00982860" w:rsidRDefault="00597F8E">
            <w:pPr>
              <w:widowControl w:val="0"/>
              <w:pBdr>
                <w:top w:val="nil"/>
                <w:left w:val="nil"/>
                <w:bottom w:val="nil"/>
                <w:right w:val="nil"/>
                <w:between w:val="nil"/>
              </w:pBdr>
              <w:jc w:val="both"/>
              <w:rPr>
                <w:color w:val="000000"/>
              </w:rPr>
            </w:pPr>
            <w:r w:rsidRPr="00D268EB">
              <w:rPr>
                <w:color w:val="000000"/>
                <w:lang w:val="uk-UA"/>
              </w:rPr>
              <w:t>Переможцем обирається Учасник, пропозиція якого є найбільш економічно вигідною.</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rFonts w:ascii="Times New Roman" w:hAnsi="Times New Roman" w:cs="Times New Roman"/>
                <w:sz w:val="24"/>
                <w:szCs w:val="24"/>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597F8E" w:rsidRPr="000037B0" w:rsidRDefault="00597F8E" w:rsidP="00F934D7">
            <w:pPr>
              <w:pStyle w:val="normal"/>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w:t>
            </w:r>
            <w:proofErr w:type="gramStart"/>
            <w:r w:rsidRPr="000037B0">
              <w:rPr>
                <w:rFonts w:ascii="Times New Roman" w:hAnsi="Times New Roman" w:cs="Times New Roman"/>
                <w:b/>
                <w:sz w:val="24"/>
                <w:szCs w:val="24"/>
              </w:rPr>
              <w:t>до</w:t>
            </w:r>
            <w:proofErr w:type="gramEnd"/>
            <w:r w:rsidRPr="000037B0">
              <w:rPr>
                <w:rFonts w:ascii="Times New Roman" w:hAnsi="Times New Roman" w:cs="Times New Roman"/>
                <w:b/>
                <w:sz w:val="24"/>
                <w:szCs w:val="24"/>
              </w:rPr>
              <w:t xml:space="preserve"> відхилення їх тендерних пропозицій.</w:t>
            </w:r>
          </w:p>
        </w:tc>
        <w:tc>
          <w:tcPr>
            <w:tcW w:w="6597" w:type="dxa"/>
            <w:gridSpan w:val="3"/>
            <w:shd w:val="clear" w:color="auto" w:fill="auto"/>
          </w:tcPr>
          <w:p w:rsidR="00982860" w:rsidRDefault="00597F8E">
            <w:pPr>
              <w:jc w:val="both"/>
              <w:rPr>
                <w:lang w:val="uk-UA"/>
              </w:rPr>
            </w:pPr>
            <w:r w:rsidRPr="000037B0">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982860" w:rsidRDefault="00597F8E">
            <w:pPr>
              <w:jc w:val="both"/>
              <w:rPr>
                <w:lang w:val="uk-UA"/>
              </w:rPr>
            </w:pPr>
            <w:r w:rsidRPr="000037B0">
              <w:rPr>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982860" w:rsidRDefault="00597F8E">
            <w:pPr>
              <w:jc w:val="both"/>
              <w:rPr>
                <w:lang w:val="uk-UA"/>
              </w:rPr>
            </w:pPr>
            <w:r w:rsidRPr="000037B0">
              <w:rPr>
                <w:lang w:val="uk-UA"/>
              </w:rPr>
              <w:t>1. Інформація/документ, подана учасником процедури закупівлі у складі тендерної пропозиції, містить помилку (помилки) у частині:</w:t>
            </w:r>
          </w:p>
          <w:p w:rsidR="00982860" w:rsidRDefault="00597F8E">
            <w:pPr>
              <w:jc w:val="both"/>
              <w:rPr>
                <w:lang w:val="uk-UA"/>
              </w:rPr>
            </w:pPr>
            <w:r w:rsidRPr="000037B0">
              <w:rPr>
                <w:lang w:val="uk-UA"/>
              </w:rPr>
              <w:t>- уживання великої літери;</w:t>
            </w:r>
          </w:p>
          <w:p w:rsidR="00982860" w:rsidRDefault="00597F8E">
            <w:pPr>
              <w:jc w:val="both"/>
              <w:rPr>
                <w:lang w:val="uk-UA"/>
              </w:rPr>
            </w:pPr>
            <w:r w:rsidRPr="000037B0">
              <w:rPr>
                <w:lang w:val="uk-UA"/>
              </w:rPr>
              <w:t>- уживання розділових знаків та відмінювання слів у реченні;</w:t>
            </w:r>
          </w:p>
          <w:p w:rsidR="00982860" w:rsidRDefault="00597F8E">
            <w:pPr>
              <w:jc w:val="both"/>
              <w:rPr>
                <w:lang w:val="uk-UA"/>
              </w:rPr>
            </w:pPr>
            <w:r w:rsidRPr="000037B0">
              <w:rPr>
                <w:lang w:val="uk-UA"/>
              </w:rPr>
              <w:t>- використання слова або мовного звороту, запозичених з іншої мови;</w:t>
            </w:r>
          </w:p>
          <w:p w:rsidR="00982860" w:rsidRDefault="00597F8E">
            <w:pPr>
              <w:jc w:val="both"/>
              <w:rPr>
                <w:lang w:val="uk-UA"/>
              </w:rPr>
            </w:pPr>
            <w:r w:rsidRPr="000037B0">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2860" w:rsidRDefault="00597F8E">
            <w:pPr>
              <w:jc w:val="both"/>
              <w:rPr>
                <w:lang w:val="uk-UA"/>
              </w:rPr>
            </w:pPr>
            <w:r w:rsidRPr="000037B0">
              <w:rPr>
                <w:lang w:val="uk-UA"/>
              </w:rPr>
              <w:t>- застосування правил переносу частини слова з рядка в рядок;</w:t>
            </w:r>
          </w:p>
          <w:p w:rsidR="00982860" w:rsidRDefault="00597F8E">
            <w:pPr>
              <w:jc w:val="both"/>
              <w:rPr>
                <w:lang w:val="uk-UA"/>
              </w:rPr>
            </w:pPr>
            <w:r w:rsidRPr="000037B0">
              <w:rPr>
                <w:lang w:val="uk-UA"/>
              </w:rPr>
              <w:lastRenderedPageBreak/>
              <w:t>- написання слів разом та/або окремо, та/або через дефіс;</w:t>
            </w:r>
          </w:p>
          <w:p w:rsidR="00982860" w:rsidRDefault="00597F8E">
            <w:pPr>
              <w:jc w:val="both"/>
              <w:rPr>
                <w:lang w:val="uk-UA"/>
              </w:rPr>
            </w:pPr>
            <w:r w:rsidRPr="000037B0">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2860" w:rsidRDefault="00597F8E">
            <w:pPr>
              <w:jc w:val="both"/>
              <w:rPr>
                <w:lang w:val="uk-UA"/>
              </w:rPr>
            </w:pPr>
            <w:r w:rsidRPr="000037B0">
              <w:rPr>
                <w:u w:val="single"/>
                <w:lang w:val="uk-UA"/>
              </w:rPr>
              <w:t>Наприклад</w:t>
            </w:r>
            <w:r w:rsidRPr="000037B0">
              <w:rPr>
                <w:lang w:val="uk-UA"/>
              </w:rPr>
              <w:t>: «м.київ» замість «м. Київ»; «поряд-ок» замість «поря-док»; «ненадається» замість «не надається»; «будь якими» замість «будь-якими»;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зазначення в документі русизмів, сленгових слів та технічних помилок</w:t>
            </w:r>
            <w:r>
              <w:rPr>
                <w:lang w:val="uk-UA"/>
              </w:rPr>
              <w:t>.</w:t>
            </w:r>
          </w:p>
          <w:p w:rsidR="00982860" w:rsidRDefault="00597F8E">
            <w:pPr>
              <w:jc w:val="both"/>
              <w:rPr>
                <w:lang w:val="uk-UA"/>
              </w:rPr>
            </w:pPr>
            <w:r w:rsidRPr="000037B0">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2860" w:rsidRDefault="00597F8E">
            <w:pPr>
              <w:jc w:val="both"/>
              <w:rPr>
                <w:lang w:val="uk-UA"/>
              </w:rPr>
            </w:pPr>
            <w:r w:rsidRPr="000037B0">
              <w:rPr>
                <w:u w:val="single"/>
                <w:lang w:val="uk-UA"/>
              </w:rPr>
              <w:t>Наприклад</w:t>
            </w:r>
            <w:r w:rsidRPr="000037B0">
              <w:rPr>
                <w:lang w:val="uk-UA"/>
              </w:rPr>
              <w:t>: «наявність наявність працівників» замість «наявність працівників», «наявністьпрацівників» замість «наявність працівників»</w:t>
            </w:r>
            <w:r>
              <w:rPr>
                <w:lang w:val="uk-UA"/>
              </w:rPr>
              <w:t>.</w:t>
            </w:r>
          </w:p>
          <w:p w:rsidR="00982860" w:rsidRDefault="00597F8E">
            <w:pPr>
              <w:jc w:val="both"/>
              <w:rPr>
                <w:lang w:val="uk-UA" w:eastAsia="uk-UA"/>
              </w:rPr>
            </w:pPr>
            <w:r w:rsidRPr="000037B0">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2860" w:rsidRDefault="00597F8E">
            <w:pPr>
              <w:jc w:val="both"/>
              <w:rPr>
                <w:lang w:val="uk-UA" w:eastAsia="uk-UA"/>
              </w:rPr>
            </w:pPr>
            <w:r w:rsidRPr="000037B0">
              <w:rPr>
                <w:u w:val="single"/>
                <w:lang w:val="uk-UA" w:eastAsia="uk-UA"/>
              </w:rPr>
              <w:t>Наприклад</w:t>
            </w:r>
            <w:r w:rsidRPr="000037B0">
              <w:rPr>
                <w:lang w:val="uk-UA" w:eastAsia="uk-UA"/>
              </w:rPr>
              <w:t>: замість документу «довідка в довільній формі» учасник надав «лист-пояснення».</w:t>
            </w:r>
          </w:p>
          <w:p w:rsidR="00982860" w:rsidRDefault="00597F8E">
            <w:pPr>
              <w:jc w:val="both"/>
              <w:rPr>
                <w:lang w:val="uk-UA" w:eastAsia="uk-UA"/>
              </w:rPr>
            </w:pPr>
            <w:r w:rsidRPr="000037B0">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2860" w:rsidRDefault="00597F8E">
            <w:pPr>
              <w:jc w:val="both"/>
              <w:rPr>
                <w:lang w:val="uk-UA" w:eastAsia="uk-UA"/>
              </w:rPr>
            </w:pPr>
            <w:r w:rsidRPr="000037B0">
              <w:rPr>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82860" w:rsidRDefault="00597F8E">
            <w:pPr>
              <w:jc w:val="both"/>
              <w:rPr>
                <w:lang w:val="uk-UA" w:eastAsia="uk-UA"/>
              </w:rPr>
            </w:pPr>
            <w:r w:rsidRPr="000037B0">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2860" w:rsidRDefault="00597F8E">
            <w:pPr>
              <w:jc w:val="both"/>
              <w:rPr>
                <w:lang w:val="uk-UA" w:eastAsia="uk-UA"/>
              </w:rPr>
            </w:pPr>
            <w:r w:rsidRPr="000037B0">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2860" w:rsidRDefault="00597F8E">
            <w:pPr>
              <w:jc w:val="both"/>
              <w:rPr>
                <w:lang w:val="uk-UA" w:eastAsia="uk-UA"/>
              </w:rPr>
            </w:pPr>
            <w:r w:rsidRPr="000037B0">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2860" w:rsidRDefault="00597F8E">
            <w:pPr>
              <w:jc w:val="both"/>
              <w:rPr>
                <w:lang w:val="uk-UA" w:eastAsia="uk-UA"/>
              </w:rPr>
            </w:pPr>
            <w:r w:rsidRPr="000037B0">
              <w:rPr>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0037B0">
              <w:rPr>
                <w:lang w:val="uk-UA" w:eastAsia="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2860" w:rsidRDefault="00597F8E">
            <w:pPr>
              <w:jc w:val="both"/>
              <w:rPr>
                <w:lang w:val="uk-UA" w:eastAsia="uk-UA"/>
              </w:rPr>
            </w:pPr>
            <w:r w:rsidRPr="000037B0">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2860" w:rsidRDefault="00597F8E">
            <w:pPr>
              <w:jc w:val="both"/>
              <w:rPr>
                <w:lang w:val="uk-UA" w:eastAsia="uk-UA"/>
              </w:rPr>
            </w:pPr>
            <w:r w:rsidRPr="000037B0">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2860" w:rsidRDefault="00597F8E">
            <w:pPr>
              <w:jc w:val="both"/>
              <w:rPr>
                <w:lang w:val="uk-UA" w:eastAsia="uk-UA"/>
              </w:rPr>
            </w:pPr>
            <w:r w:rsidRPr="000037B0">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2860" w:rsidRDefault="00597F8E">
            <w:pPr>
              <w:jc w:val="both"/>
              <w:rPr>
                <w:lang w:val="uk-UA" w:eastAsia="uk-UA"/>
              </w:rPr>
            </w:pPr>
            <w:r w:rsidRPr="000037B0">
              <w:rPr>
                <w:u w:val="single"/>
                <w:lang w:val="uk-UA" w:eastAsia="uk-UA"/>
              </w:rPr>
              <w:t>Наприклад</w:t>
            </w:r>
            <w:r w:rsidRPr="000037B0">
              <w:rPr>
                <w:lang w:val="uk-UA" w:eastAsia="uk-UA"/>
              </w:rPr>
              <w:t>: учасник розмістив (завантажив</w:t>
            </w:r>
            <w:r w:rsidRPr="000037B0">
              <w:rPr>
                <w:lang w:eastAsia="uk-UA"/>
              </w:rPr>
              <w:t>)</w:t>
            </w:r>
            <w:r w:rsidRPr="000037B0">
              <w:rPr>
                <w:lang w:val="uk-UA" w:eastAsia="uk-UA"/>
              </w:rPr>
              <w:t xml:space="preserve"> документ у форматі «</w:t>
            </w:r>
            <w:r w:rsidRPr="000037B0">
              <w:rPr>
                <w:lang w:val="en-US" w:eastAsia="uk-UA"/>
              </w:rPr>
              <w:t>JPG</w:t>
            </w:r>
            <w:r w:rsidRPr="000037B0">
              <w:rPr>
                <w:lang w:val="uk-UA" w:eastAsia="uk-UA"/>
              </w:rPr>
              <w:t>» замість документа у форматі «</w:t>
            </w:r>
            <w:r w:rsidRPr="000037B0">
              <w:rPr>
                <w:lang w:val="en-US" w:eastAsia="uk-UA"/>
              </w:rPr>
              <w:t>PDF</w:t>
            </w:r>
            <w:r w:rsidRPr="000037B0">
              <w:rPr>
                <w:lang w:val="uk-UA" w:eastAsia="uk-UA"/>
              </w:rPr>
              <w:t>».</w:t>
            </w:r>
          </w:p>
          <w:p w:rsidR="00982860" w:rsidRDefault="00597F8E">
            <w:pPr>
              <w:jc w:val="both"/>
              <w:rPr>
                <w:lang w:val="uk-UA"/>
              </w:rPr>
            </w:pPr>
            <w:r w:rsidRPr="000037B0">
              <w:rPr>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982860" w:rsidRDefault="00597F8E">
            <w:pPr>
              <w:jc w:val="both"/>
              <w:rPr>
                <w:lang w:val="uk-UA"/>
              </w:rPr>
            </w:pPr>
            <w:r w:rsidRPr="000037B0">
              <w:rPr>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597F8E" w:rsidRPr="000037B0" w:rsidRDefault="00597F8E" w:rsidP="00F934D7">
            <w:pPr>
              <w:pStyle w:val="normal"/>
              <w:widowControl w:val="0"/>
              <w:spacing w:line="240" w:lineRule="auto"/>
              <w:contextualSpacing/>
              <w:jc w:val="both"/>
              <w:rPr>
                <w:sz w:val="24"/>
                <w:szCs w:val="24"/>
                <w:lang w:val="uk-UA"/>
              </w:rPr>
            </w:pPr>
            <w:r w:rsidRPr="000037B0">
              <w:rPr>
                <w:rFonts w:ascii="Times New Roman" w:hAnsi="Times New Roman" w:cs="Times New Roman"/>
                <w:sz w:val="24"/>
                <w:szCs w:val="24"/>
                <w:lang w:val="uk-UA"/>
              </w:rPr>
              <w:t>Рішення про віднесення допущеної Учасником помилки до формальної (несуттєвої) приймається уповноваженою особою.</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lastRenderedPageBreak/>
              <w:t>3</w:t>
            </w:r>
          </w:p>
        </w:tc>
        <w:tc>
          <w:tcPr>
            <w:tcW w:w="3553" w:type="dxa"/>
            <w:gridSpan w:val="2"/>
            <w:shd w:val="clear" w:color="auto" w:fill="auto"/>
          </w:tcPr>
          <w:p w:rsidR="00597F8E" w:rsidRPr="000037B0" w:rsidRDefault="00597F8E" w:rsidP="00F934D7">
            <w:pPr>
              <w:pStyle w:val="normal"/>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Інша інформація</w:t>
            </w:r>
          </w:p>
        </w:tc>
        <w:tc>
          <w:tcPr>
            <w:tcW w:w="6597" w:type="dxa"/>
            <w:gridSpan w:val="3"/>
            <w:shd w:val="clear" w:color="auto" w:fill="auto"/>
          </w:tcPr>
          <w:p w:rsidR="00982860" w:rsidRDefault="00597F8E">
            <w:pPr>
              <w:jc w:val="both"/>
              <w:rPr>
                <w:lang w:val="uk-UA"/>
              </w:rPr>
            </w:pPr>
            <w:r w:rsidRPr="000037B0">
              <w:rPr>
                <w:lang w:val="uk-UA"/>
              </w:rPr>
              <w:t>Учасник несе всі витрати, пов’язані з підготовкою та поданням його тендерної пропозиції, зокрема, самостійно одержує всі необхідні дозволи, ліцензії та інші документи пов’язані з поданням його тендерної пропозиції, та несе всі витрати на їх отримання.</w:t>
            </w:r>
          </w:p>
          <w:p w:rsidR="00982860" w:rsidRDefault="00597F8E">
            <w:pPr>
              <w:jc w:val="both"/>
              <w:rPr>
                <w:lang w:val="uk-UA"/>
              </w:rPr>
            </w:pPr>
            <w:r w:rsidRPr="000037B0">
              <w:rPr>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982860" w:rsidRDefault="00597F8E">
            <w:pPr>
              <w:jc w:val="both"/>
              <w:rPr>
                <w:lang w:val="uk-UA"/>
              </w:rPr>
            </w:pPr>
            <w:r w:rsidRPr="000037B0">
              <w:rPr>
                <w:lang w:val="uk-UA"/>
              </w:rPr>
              <w:t xml:space="preserve">Загальна вартість тендерної пропозиції повинна бути остаточно визначена без будь-яких посилань, обмежень або </w:t>
            </w:r>
            <w:r w:rsidRPr="00D268EB">
              <w:rPr>
                <w:lang w:val="uk-UA"/>
              </w:rPr>
              <w:t xml:space="preserve">застережень. </w:t>
            </w:r>
          </w:p>
          <w:p w:rsidR="00982860" w:rsidRDefault="00597F8E">
            <w:pPr>
              <w:jc w:val="both"/>
              <w:rPr>
                <w:lang w:val="uk-UA"/>
              </w:rPr>
            </w:pPr>
            <w:r w:rsidRPr="00D268EB">
              <w:rPr>
                <w:lang w:val="uk-UA"/>
              </w:rPr>
              <w:t xml:space="preserve">Згідно </w:t>
            </w:r>
            <w:r w:rsidR="00540661" w:rsidRPr="00540661">
              <w:rPr>
                <w:lang w:val="uk-UA"/>
              </w:rPr>
              <w:t>п 3 ч. 1 ст. 1 Закону</w:t>
            </w:r>
            <w:r w:rsidRPr="00E23895">
              <w:rPr>
                <w:lang w:val="uk-UA"/>
              </w:rPr>
              <w:t xml:space="preserve"> </w:t>
            </w:r>
            <w:r w:rsidRPr="00D268EB">
              <w:rPr>
                <w:lang w:val="uk-UA"/>
              </w:rPr>
              <w:t>під терміном аномально низька ціна тендерної пропозиції (далі - аномально низька ціна) –ціна/</w:t>
            </w:r>
            <w:r w:rsidRPr="0039429E">
              <w:rPr>
                <w:lang w:val="uk-UA"/>
              </w:rPr>
              <w:t xml:space="preserve">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sidRPr="0039429E">
              <w:rPr>
                <w:rStyle w:val="rvts0"/>
                <w:lang w:val="uk-UA"/>
              </w:rPr>
              <w:t>на початковому етапі аукціону</w:t>
            </w:r>
            <w:r w:rsidRPr="0039429E">
              <w:rPr>
                <w:lang w:val="uk-UA"/>
              </w:rPr>
              <w:t xml:space="preserve">, та/або є меншою на 30 або більше відсотків від наступної ціни/приведеної ціни тендерної пропозиції </w:t>
            </w:r>
            <w:r w:rsidRPr="0039429E">
              <w:rPr>
                <w:rStyle w:val="rvts0"/>
                <w:lang w:val="uk-UA"/>
              </w:rPr>
              <w:t xml:space="preserve">за результатами проведеного </w:t>
            </w:r>
            <w:r w:rsidRPr="0039429E">
              <w:rPr>
                <w:rStyle w:val="rvts0"/>
                <w:lang w:val="uk-UA"/>
              </w:rPr>
              <w:lastRenderedPageBreak/>
              <w:t>електронного аукціону</w:t>
            </w:r>
            <w:r w:rsidRPr="0039429E">
              <w:rPr>
                <w:lang w:val="uk-UA"/>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2860" w:rsidRDefault="00597F8E">
            <w:pPr>
              <w:jc w:val="both"/>
              <w:rPr>
                <w:lang w:val="uk-UA"/>
              </w:rPr>
            </w:pPr>
            <w:r w:rsidRPr="0039429E">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82860" w:rsidRDefault="00597F8E">
            <w:pPr>
              <w:jc w:val="both"/>
              <w:rPr>
                <w:lang w:val="uk-UA"/>
              </w:rPr>
            </w:pPr>
            <w:r w:rsidRPr="0039429E">
              <w:rPr>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/922-19" \</w:instrText>
            </w:r>
            <w:r w:rsidR="00982860">
              <w:instrText>l</w:instrText>
            </w:r>
            <w:r w:rsidR="00982860" w:rsidRPr="00F934D7">
              <w:rPr>
                <w:lang w:val="uk-UA"/>
              </w:rPr>
              <w:instrText xml:space="preserve"> "</w:instrText>
            </w:r>
            <w:r w:rsidR="00982860">
              <w:instrText>n</w:instrText>
            </w:r>
            <w:r w:rsidR="00982860" w:rsidRPr="00F934D7">
              <w:rPr>
                <w:lang w:val="uk-UA"/>
              </w:rPr>
              <w:instrText>1543"</w:instrText>
            </w:r>
            <w:r w:rsidR="00982860">
              <w:fldChar w:fldCharType="separate"/>
            </w:r>
            <w:r w:rsidRPr="0039429E">
              <w:rPr>
                <w:rStyle w:val="a7"/>
                <w:lang w:val="uk-UA"/>
              </w:rPr>
              <w:t>абзацом першим</w:t>
            </w:r>
            <w:r w:rsidR="00982860">
              <w:fldChar w:fldCharType="end"/>
            </w:r>
            <w:r w:rsidRPr="0039429E">
              <w:rPr>
                <w:rStyle w:val="rvts0"/>
                <w:lang w:val="uk-UA"/>
              </w:rPr>
              <w:t xml:space="preserve"> частини 14 ст 29 Закону</w:t>
            </w:r>
            <w:r w:rsidR="00540661" w:rsidRPr="005D642D">
              <w:rPr>
                <w:rStyle w:val="rvts0"/>
                <w:lang w:val="uk-UA"/>
              </w:rPr>
              <w:t>.</w:t>
            </w:r>
          </w:p>
          <w:p w:rsidR="00982860" w:rsidRDefault="00597F8E">
            <w:pPr>
              <w:jc w:val="both"/>
              <w:rPr>
                <w:lang w:val="uk-UA"/>
              </w:rPr>
            </w:pPr>
            <w:r w:rsidRPr="000037B0">
              <w:rPr>
                <w:lang w:val="uk-UA"/>
              </w:rPr>
              <w:t>Обґрунтування аномально низької тендерної пропозиції може містити інформацію про:</w:t>
            </w:r>
          </w:p>
          <w:p w:rsidR="00982860" w:rsidRDefault="00597F8E">
            <w:pPr>
              <w:jc w:val="both"/>
              <w:rPr>
                <w:lang w:val="uk-UA"/>
              </w:rPr>
            </w:pPr>
            <w:r w:rsidRPr="000037B0">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82860" w:rsidRDefault="00597F8E">
            <w:pPr>
              <w:jc w:val="both"/>
              <w:rPr>
                <w:lang w:val="uk-UA"/>
              </w:rPr>
            </w:pPr>
            <w:r w:rsidRPr="000037B0">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2860" w:rsidRDefault="00597F8E">
            <w:pPr>
              <w:jc w:val="both"/>
              <w:rPr>
                <w:lang w:val="uk-UA"/>
              </w:rPr>
            </w:pPr>
            <w:r w:rsidRPr="000037B0">
              <w:rPr>
                <w:lang w:val="uk-UA"/>
              </w:rPr>
              <w:t>3) отримання учасником державної допомоги згідно із законодавством.</w:t>
            </w:r>
          </w:p>
          <w:p w:rsidR="00982860" w:rsidRDefault="00597F8E">
            <w:pPr>
              <w:jc w:val="both"/>
              <w:rPr>
                <w:lang w:val="uk-UA"/>
              </w:rPr>
            </w:pPr>
            <w:r w:rsidRPr="00D268E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w:t>
            </w:r>
            <w:r w:rsidRPr="000037B0">
              <w:rPr>
                <w:lang w:val="uk-UA"/>
              </w:rPr>
              <w:t xml:space="preserve">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2860" w:rsidRDefault="00597F8E">
            <w:pPr>
              <w:jc w:val="both"/>
              <w:rPr>
                <w:lang w:val="uk-UA"/>
              </w:rPr>
            </w:pPr>
            <w:r w:rsidRPr="00A049C3">
              <w:rPr>
                <w:lang w:val="uk-UA"/>
              </w:rPr>
              <w:t>Під невідповідністю в інформації та/або документах, що подані учасником процед</w:t>
            </w:r>
            <w:r>
              <w:rPr>
                <w:lang w:val="uk-UA"/>
              </w:rPr>
              <w:t>ури закупівлі у складі тендерної</w:t>
            </w:r>
            <w:r w:rsidRPr="00A049C3">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lang w:val="uk-UA"/>
              </w:rPr>
              <w:t xml:space="preserve"> </w:t>
            </w:r>
            <w:r w:rsidRPr="00C14CE6">
              <w:rPr>
                <w:lang w:val="uk-UA"/>
              </w:rPr>
              <w:t>відсутності</w:t>
            </w:r>
            <w:r w:rsidRPr="00A049C3">
              <w:rPr>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2860" w:rsidRDefault="00597F8E">
            <w:pPr>
              <w:jc w:val="both"/>
              <w:rPr>
                <w:lang w:val="uk-UA"/>
              </w:rPr>
            </w:pPr>
            <w:r w:rsidRPr="00A049C3">
              <w:rPr>
                <w:lang w:val="uk-UA"/>
              </w:rPr>
              <w:t xml:space="preserve">Замовник не може розміщувати щодо одного і того ж учасника процедури закупівлі більше ніж один раз </w:t>
            </w:r>
            <w:r w:rsidRPr="00A049C3">
              <w:rPr>
                <w:lang w:val="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7F8E" w:rsidRPr="004573FA" w:rsidRDefault="00597F8E" w:rsidP="00F934D7">
            <w:pPr>
              <w:jc w:val="both"/>
              <w:rPr>
                <w:lang w:val="uk-UA"/>
              </w:rPr>
            </w:pPr>
            <w:r w:rsidRPr="00A049C3">
              <w:rPr>
                <w:lang w:val="uk-UA"/>
              </w:rPr>
              <w:t>Учасник процедури закупівлі виправляє невідпов</w:t>
            </w:r>
            <w:r w:rsidRPr="004573FA">
              <w:rPr>
                <w:lang w:val="uk-UA"/>
              </w:rPr>
              <w:t>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2860" w:rsidRDefault="00597F8E">
            <w:pPr>
              <w:jc w:val="both"/>
              <w:rPr>
                <w:highlight w:val="yellow"/>
                <w:lang w:val="uk-UA"/>
              </w:rPr>
            </w:pPr>
            <w:r w:rsidRPr="004573F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F8E" w:rsidRPr="00F934D7" w:rsidTr="00F934D7">
        <w:trPr>
          <w:trHeight w:val="834"/>
          <w:jc w:val="center"/>
        </w:trPr>
        <w:tc>
          <w:tcPr>
            <w:tcW w:w="647" w:type="dxa"/>
            <w:shd w:val="clear" w:color="auto" w:fill="auto"/>
          </w:tcPr>
          <w:p w:rsidR="00597F8E" w:rsidRPr="000037B0" w:rsidRDefault="00597F8E" w:rsidP="00F934D7">
            <w:pPr>
              <w:pStyle w:val="normal"/>
              <w:widowControl w:val="0"/>
              <w:spacing w:line="240" w:lineRule="auto"/>
              <w:rPr>
                <w:sz w:val="24"/>
                <w:szCs w:val="24"/>
                <w:lang w:val="uk-UA"/>
              </w:rPr>
            </w:pPr>
            <w:r w:rsidRPr="000037B0">
              <w:rPr>
                <w:rFonts w:ascii="Times New Roman" w:hAnsi="Times New Roman" w:cs="Times New Roman"/>
                <w:sz w:val="24"/>
                <w:szCs w:val="24"/>
                <w:lang w:val="uk-UA"/>
              </w:rPr>
              <w:lastRenderedPageBreak/>
              <w:t>4</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sidRPr="000037B0">
              <w:rPr>
                <w:rFonts w:ascii="Times New Roman" w:hAnsi="Times New Roman" w:cs="Times New Roman"/>
                <w:b/>
                <w:sz w:val="24"/>
                <w:szCs w:val="24"/>
                <w:lang w:val="uk-UA"/>
              </w:rPr>
              <w:t>Відхилення тендерних пропозицій</w:t>
            </w:r>
          </w:p>
        </w:tc>
        <w:tc>
          <w:tcPr>
            <w:tcW w:w="6597" w:type="dxa"/>
            <w:gridSpan w:val="3"/>
            <w:shd w:val="clear" w:color="auto" w:fill="auto"/>
          </w:tcPr>
          <w:p w:rsidR="00982860" w:rsidRDefault="00597F8E">
            <w:pPr>
              <w:widowControl w:val="0"/>
              <w:spacing w:after="120" w:line="276" w:lineRule="auto"/>
              <w:ind w:left="34"/>
              <w:jc w:val="both"/>
              <w:rPr>
                <w:color w:val="000000"/>
                <w:lang w:val="uk-UA"/>
              </w:rPr>
            </w:pPr>
            <w:r w:rsidRPr="00D268EB">
              <w:rPr>
                <w:color w:val="000000"/>
                <w:lang w:val="uk-UA"/>
              </w:rPr>
              <w:t xml:space="preserve">Замовник </w:t>
            </w:r>
            <w:r w:rsidRPr="00D268EB">
              <w:rPr>
                <w:b/>
                <w:color w:val="000000"/>
                <w:lang w:val="uk-UA"/>
              </w:rPr>
              <w:t>відхиляє</w:t>
            </w:r>
            <w:r w:rsidRPr="00D268EB">
              <w:rPr>
                <w:color w:val="000000"/>
                <w:lang w:val="uk-UA"/>
              </w:rPr>
              <w:t xml:space="preserve"> тендерну пропозицію із зазначенням аргументації в електронній системі закупівель у разі, коли:</w:t>
            </w:r>
          </w:p>
          <w:p w:rsidR="00982860" w:rsidRDefault="00540661" w:rsidP="005D642D">
            <w:pPr>
              <w:widowControl w:val="0"/>
              <w:jc w:val="both"/>
              <w:rPr>
                <w:b/>
                <w:color w:val="000000"/>
                <w:lang w:val="uk-UA"/>
              </w:rPr>
            </w:pPr>
            <w:bookmarkStart w:id="13" w:name="h.26in1rg"/>
            <w:bookmarkEnd w:id="13"/>
            <w:r w:rsidRPr="00540661">
              <w:rPr>
                <w:b/>
                <w:color w:val="000000"/>
                <w:lang w:val="uk-UA"/>
              </w:rPr>
              <w:t>1)</w:t>
            </w:r>
            <w:r w:rsidR="00597F8E">
              <w:rPr>
                <w:b/>
                <w:color w:val="000000"/>
                <w:lang w:val="uk-UA"/>
              </w:rPr>
              <w:t xml:space="preserve"> </w:t>
            </w:r>
            <w:r w:rsidRPr="00540661">
              <w:rPr>
                <w:b/>
                <w:color w:val="000000"/>
                <w:lang w:val="uk-UA"/>
              </w:rPr>
              <w:t>учасник процедури закупівлі:</w:t>
            </w:r>
          </w:p>
          <w:p w:rsidR="00982860" w:rsidRDefault="00597F8E">
            <w:pPr>
              <w:jc w:val="both"/>
            </w:pPr>
            <w:r>
              <w:rPr>
                <w:lang w:val="uk-UA"/>
              </w:rPr>
              <w:t xml:space="preserve">- </w:t>
            </w:r>
            <w:r w:rsidRPr="00885A4F">
              <w:t xml:space="preserve">підпадає під підстави, встановлені </w:t>
            </w:r>
            <w:hyperlink r:id="rId24" w:anchor="n615" w:history="1">
              <w:r w:rsidRPr="00885A4F">
                <w:rPr>
                  <w:color w:val="0000FF"/>
                  <w:u w:val="single"/>
                </w:rPr>
                <w:t>пунктом 47</w:t>
              </w:r>
            </w:hyperlink>
            <w:r w:rsidRPr="00885A4F">
              <w:t xml:space="preserve"> цих особливостей;</w:t>
            </w:r>
          </w:p>
          <w:p w:rsidR="00982860" w:rsidRDefault="00597F8E">
            <w:pPr>
              <w:widowControl w:val="0"/>
              <w:ind w:left="34"/>
              <w:jc w:val="both"/>
              <w:rPr>
                <w:color w:val="000000"/>
                <w:lang w:val="uk-UA"/>
              </w:rPr>
            </w:pPr>
            <w:r w:rsidRPr="00D268EB">
              <w:rPr>
                <w:color w:val="000000"/>
                <w:lang w:val="uk-UA"/>
              </w:rPr>
              <w:t xml:space="preserve">- </w:t>
            </w:r>
            <w:r w:rsidRPr="00D268EB">
              <w:rPr>
                <w:rStyle w:val="rvts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326" w:history="1">
              <w:r w:rsidRPr="00885A4F">
                <w:rPr>
                  <w:rStyle w:val="a7"/>
                </w:rPr>
                <w:t xml:space="preserve">абзацом </w:t>
              </w:r>
              <w:r w:rsidRPr="00885A4F">
                <w:rPr>
                  <w:rStyle w:val="a7"/>
                  <w:lang w:val="uk-UA"/>
                </w:rPr>
                <w:t>першим</w:t>
              </w:r>
            </w:hyperlink>
            <w:r w:rsidRPr="00885A4F">
              <w:rPr>
                <w:rStyle w:val="rvts0"/>
              </w:rPr>
              <w:t xml:space="preserve"> пункту </w:t>
            </w:r>
            <w:r w:rsidRPr="00885A4F">
              <w:rPr>
                <w:rStyle w:val="rvts0"/>
                <w:lang w:val="uk-UA"/>
              </w:rPr>
              <w:t>42</w:t>
            </w:r>
            <w:r w:rsidRPr="00D268EB">
              <w:rPr>
                <w:rStyle w:val="rvts0"/>
              </w:rPr>
              <w:t xml:space="preserve"> </w:t>
            </w:r>
            <w:r w:rsidRPr="00D268EB">
              <w:rPr>
                <w:rStyle w:val="rvts0"/>
                <w:lang w:val="uk-UA"/>
              </w:rPr>
              <w:t>О</w:t>
            </w:r>
            <w:r w:rsidRPr="00D268EB">
              <w:rPr>
                <w:rStyle w:val="rvts0"/>
              </w:rPr>
              <w:t>собливостей</w:t>
            </w:r>
            <w:r w:rsidRPr="00D268EB">
              <w:rPr>
                <w:color w:val="000000"/>
                <w:lang w:val="uk-UA"/>
              </w:rPr>
              <w:t>;</w:t>
            </w:r>
          </w:p>
          <w:p w:rsidR="00982860" w:rsidRDefault="00597F8E">
            <w:pPr>
              <w:widowControl w:val="0"/>
              <w:ind w:left="34"/>
              <w:jc w:val="both"/>
              <w:rPr>
                <w:color w:val="000000"/>
                <w:lang w:val="uk-UA"/>
              </w:rPr>
            </w:pPr>
            <w:r w:rsidRPr="00D268EB">
              <w:rPr>
                <w:color w:val="000000"/>
                <w:lang w:val="uk-UA"/>
              </w:rPr>
              <w:t xml:space="preserve">- </w:t>
            </w:r>
            <w:r w:rsidRPr="00D268EB">
              <w:rPr>
                <w:rStyle w:val="rvts0"/>
              </w:rPr>
              <w:t>не надав забезпечення тендерної пропозиції, якщо таке забезпечення вимагалося замовником</w:t>
            </w:r>
            <w:r w:rsidRPr="00D268EB">
              <w:rPr>
                <w:color w:val="000000"/>
                <w:lang w:val="uk-UA"/>
              </w:rPr>
              <w:t>;</w:t>
            </w:r>
          </w:p>
          <w:p w:rsidR="00982860" w:rsidRDefault="00597F8E">
            <w:pPr>
              <w:widowControl w:val="0"/>
              <w:ind w:left="34"/>
              <w:jc w:val="both"/>
              <w:rPr>
                <w:color w:val="000000"/>
                <w:lang w:val="uk-UA"/>
              </w:rPr>
            </w:pPr>
            <w:r w:rsidRPr="00D268EB">
              <w:rPr>
                <w:color w:val="000000"/>
                <w:lang w:val="uk-UA"/>
              </w:rPr>
              <w:t xml:space="preserve">- </w:t>
            </w:r>
            <w:r w:rsidRPr="00D268EB">
              <w:rPr>
                <w:rStyle w:val="rvts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D268EB">
              <w:rPr>
                <w:color w:val="000000"/>
                <w:lang w:val="uk-UA"/>
              </w:rPr>
              <w:t>;</w:t>
            </w:r>
          </w:p>
          <w:p w:rsidR="00982860" w:rsidRDefault="00597F8E">
            <w:pPr>
              <w:widowControl w:val="0"/>
              <w:ind w:left="34"/>
              <w:jc w:val="both"/>
              <w:rPr>
                <w:lang w:val="uk-UA"/>
              </w:rPr>
            </w:pPr>
            <w:r w:rsidRPr="00885A4F">
              <w:rPr>
                <w:color w:val="000000"/>
                <w:lang w:val="uk-UA"/>
              </w:rPr>
              <w:t xml:space="preserve">- </w:t>
            </w:r>
            <w:r w:rsidR="00540661" w:rsidRPr="00540661">
              <w:rPr>
                <w:lang w:val="uk-UA"/>
              </w:rPr>
              <w:t xml:space="preserve">не надав обґрунтування аномально низької ціни тендерної пропозиції протягом строку, визначеного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/922-19" \</w:instrText>
            </w:r>
            <w:r w:rsidR="00982860">
              <w:instrText>l</w:instrText>
            </w:r>
            <w:r w:rsidR="00982860" w:rsidRPr="00F934D7">
              <w:rPr>
                <w:lang w:val="uk-UA"/>
              </w:rPr>
              <w:instrText xml:space="preserve"> "</w:instrText>
            </w:r>
            <w:r w:rsidR="00982860">
              <w:instrText>n</w:instrText>
            </w:r>
            <w:r w:rsidR="00982860" w:rsidRPr="00F934D7">
              <w:rPr>
                <w:lang w:val="uk-UA"/>
              </w:rPr>
              <w:instrText>1543" \</w:instrText>
            </w:r>
            <w:r w:rsidR="00982860">
              <w:instrText>t</w:instrText>
            </w:r>
            <w:r w:rsidR="00982860" w:rsidRPr="00F934D7">
              <w:rPr>
                <w:lang w:val="uk-UA"/>
              </w:rPr>
              <w:instrText xml:space="preserve"> "_</w:instrText>
            </w:r>
            <w:r w:rsidR="00982860">
              <w:instrText>blank</w:instrText>
            </w:r>
            <w:r w:rsidR="00982860" w:rsidRPr="00F934D7">
              <w:rPr>
                <w:lang w:val="uk-UA"/>
              </w:rPr>
              <w:instrText>"</w:instrText>
            </w:r>
            <w:r w:rsidR="00982860">
              <w:fldChar w:fldCharType="separate"/>
            </w:r>
            <w:r w:rsidR="00540661" w:rsidRPr="00540661">
              <w:rPr>
                <w:lang w:val="uk-UA"/>
              </w:rPr>
              <w:t xml:space="preserve">абзацом </w:t>
            </w:r>
            <w:r w:rsidRPr="00885A4F">
              <w:rPr>
                <w:color w:val="0000FF"/>
                <w:u w:val="single"/>
                <w:lang w:val="uk-UA"/>
              </w:rPr>
              <w:t>першим</w:t>
            </w:r>
            <w:r w:rsidR="00982860">
              <w:fldChar w:fldCharType="end"/>
            </w:r>
            <w:r w:rsidRPr="00885A4F">
              <w:rPr>
                <w:rStyle w:val="rvts0"/>
                <w:lang w:val="uk-UA"/>
              </w:rPr>
              <w:t xml:space="preserve"> </w:t>
            </w:r>
            <w:r w:rsidRPr="00885A4F">
              <w:rPr>
                <w:lang w:val="uk-UA"/>
              </w:rPr>
              <w:t>частини чотирнадцятої статті 29 Закону/</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/1178-2022-%</w:instrText>
            </w:r>
            <w:r w:rsidR="00982860">
              <w:instrText>D</w:instrText>
            </w:r>
            <w:r w:rsidR="00982860" w:rsidRPr="00F934D7">
              <w:rPr>
                <w:lang w:val="uk-UA"/>
              </w:rPr>
              <w:instrText>0%</w:instrText>
            </w:r>
            <w:r w:rsidR="00982860">
              <w:instrText>BF</w:instrText>
            </w:r>
            <w:r w:rsidR="00982860" w:rsidRPr="00F934D7">
              <w:rPr>
                <w:lang w:val="uk-UA"/>
              </w:rPr>
              <w:instrText>/</w:instrText>
            </w:r>
            <w:r w:rsidR="00982860">
              <w:instrText>ed</w:instrText>
            </w:r>
            <w:r w:rsidR="00982860" w:rsidRPr="00F934D7">
              <w:rPr>
                <w:lang w:val="uk-UA"/>
              </w:rPr>
              <w:instrText>20230519" \</w:instrText>
            </w:r>
            <w:r w:rsidR="00982860">
              <w:instrText>l</w:instrText>
            </w:r>
            <w:r w:rsidR="00982860" w:rsidRPr="00F934D7">
              <w:rPr>
                <w:lang w:val="uk-UA"/>
              </w:rPr>
              <w:instrText xml:space="preserve"> "</w:instrText>
            </w:r>
            <w:r w:rsidR="00982860">
              <w:instrText>n</w:instrText>
            </w:r>
            <w:r w:rsidR="00982860" w:rsidRPr="00F934D7">
              <w:rPr>
                <w:lang w:val="uk-UA"/>
              </w:rPr>
              <w:instrText>581"</w:instrText>
            </w:r>
            <w:r w:rsidR="00982860">
              <w:fldChar w:fldCharType="separate"/>
            </w:r>
            <w:r w:rsidRPr="00885A4F">
              <w:rPr>
                <w:color w:val="0000FF"/>
                <w:u w:val="single"/>
                <w:lang w:val="uk-UA"/>
              </w:rPr>
              <w:t>абзацом дев’ятим</w:t>
            </w:r>
            <w:r w:rsidR="00982860">
              <w:fldChar w:fldCharType="end"/>
            </w:r>
            <w:r w:rsidRPr="00885A4F">
              <w:rPr>
                <w:lang w:val="uk-UA"/>
              </w:rPr>
              <w:t xml:space="preserve"> пункту 37 цих особливостей</w:t>
            </w:r>
            <w:r w:rsidR="00540661" w:rsidRPr="00540661">
              <w:rPr>
                <w:lang w:val="uk-UA"/>
              </w:rPr>
              <w:t>;</w:t>
            </w:r>
          </w:p>
          <w:p w:rsidR="00982860" w:rsidRDefault="00597F8E">
            <w:pPr>
              <w:widowControl w:val="0"/>
              <w:ind w:left="34"/>
              <w:jc w:val="both"/>
              <w:rPr>
                <w:color w:val="000000"/>
                <w:lang w:val="uk-UA"/>
              </w:rPr>
            </w:pPr>
            <w:r w:rsidRPr="00D268EB">
              <w:rPr>
                <w:color w:val="000000"/>
                <w:lang w:val="uk-UA"/>
              </w:rPr>
              <w:t xml:space="preserve">- </w:t>
            </w:r>
            <w:r w:rsidRPr="00885A4F">
              <w:rPr>
                <w:rStyle w:val="rvts0"/>
                <w:lang w:val="uk-UA"/>
              </w:rPr>
              <w:t>визначив конфіденційною інформацію, що не може бути визначена як конфіденційна відповідно до вимог пункту 40 цих особливостей</w:t>
            </w:r>
            <w:r w:rsidRPr="00885A4F">
              <w:rPr>
                <w:color w:val="000000"/>
                <w:lang w:val="uk-UA"/>
              </w:rPr>
              <w:t>;</w:t>
            </w:r>
          </w:p>
          <w:p w:rsidR="00982860" w:rsidRDefault="00597F8E">
            <w:pPr>
              <w:jc w:val="both"/>
              <w:rPr>
                <w:lang w:val="uk-UA"/>
              </w:rPr>
            </w:pPr>
            <w:r w:rsidRPr="00885A4F">
              <w:rPr>
                <w:color w:val="000000"/>
                <w:lang w:val="uk-UA"/>
              </w:rPr>
              <w:t xml:space="preserve">- </w:t>
            </w:r>
            <w:r w:rsidRPr="00885A4F">
              <w:rPr>
                <w:rStyle w:val="rvts0"/>
                <w:lang w:val="uk-UA"/>
              </w:rPr>
              <w:t>є громадянином Російської</w:t>
            </w:r>
            <w:r w:rsidRPr="00D268EB">
              <w:rPr>
                <w:rStyle w:val="rvts0"/>
                <w:lang w:val="uk-UA"/>
              </w:rPr>
              <w:t xml:space="preserve"> Федерації/Республіки Білорусь (крім того, що проживає на території України на законних</w:t>
            </w:r>
            <w:r>
              <w:rPr>
                <w:rStyle w:val="rvts0"/>
                <w:lang w:val="uk-UA"/>
              </w:rPr>
              <w:t xml:space="preserve"> підставах); юридичною особою, у</w:t>
            </w:r>
            <w:r w:rsidRPr="00D268EB">
              <w:rPr>
                <w:rStyle w:val="rvts0"/>
                <w:lang w:val="uk-UA"/>
              </w:rPr>
              <w:t>твореною та зареєстрованою відповідно до законодавства Російської Федерації/Республі</w:t>
            </w:r>
            <w:r>
              <w:rPr>
                <w:rStyle w:val="rvts0"/>
                <w:lang w:val="uk-UA"/>
              </w:rPr>
              <w:t>ки Білорусь; юридичною особою, у</w:t>
            </w:r>
            <w:r w:rsidRPr="00D268EB">
              <w:rPr>
                <w:rStyle w:val="rvts0"/>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885A4F">
              <w:rPr>
                <w:rStyle w:val="rvts0"/>
                <w:lang w:val="uk-UA"/>
              </w:rPr>
              <w:t>,(далі- активи) якої є Російська Федерація/Республіка Білорусь</w:t>
            </w:r>
            <w:r w:rsidRPr="00D268EB">
              <w:rPr>
                <w:rStyle w:val="rvts0"/>
                <w:lang w:val="uk-UA"/>
              </w:rPr>
              <w:t xml:space="preserve">, громадянин Російської </w:t>
            </w:r>
            <w:r w:rsidRPr="00D268EB">
              <w:rPr>
                <w:rStyle w:val="rvts0"/>
                <w:lang w:val="uk-UA"/>
              </w:rPr>
              <w:lastRenderedPageBreak/>
              <w:t>Федерації/Республіки Білорусь (крім того, що проживає на території України на законних під</w:t>
            </w:r>
            <w:r>
              <w:rPr>
                <w:rStyle w:val="rvts0"/>
                <w:lang w:val="uk-UA"/>
              </w:rPr>
              <w:t xml:space="preserve">ставах), або юридичною особою, </w:t>
            </w:r>
            <w:r w:rsidRPr="00885A4F">
              <w:rPr>
                <w:rStyle w:val="rvts0"/>
                <w:lang w:val="uk-UA"/>
              </w:rPr>
              <w:t>утвореною та зареєстрованою відповідно до законодавства Російської Федерації/Республіки Білорусь</w:t>
            </w:r>
            <w:r w:rsidRPr="00885A4F">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85A4F">
              <w:rPr>
                <w:rStyle w:val="rvts0"/>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/1178-2022-%</w:instrText>
            </w:r>
            <w:r w:rsidR="00982860">
              <w:instrText>D</w:instrText>
            </w:r>
            <w:r w:rsidR="00982860" w:rsidRPr="00F934D7">
              <w:rPr>
                <w:lang w:val="uk-UA"/>
              </w:rPr>
              <w:instrText>0%</w:instrText>
            </w:r>
            <w:r w:rsidR="00982860">
              <w:instrText>BF</w:instrText>
            </w:r>
            <w:r w:rsidR="00982860" w:rsidRPr="00F934D7">
              <w:rPr>
                <w:lang w:val="uk-UA"/>
              </w:rPr>
              <w:instrText>" \</w:instrText>
            </w:r>
            <w:r w:rsidR="00982860">
              <w:instrText>l</w:instrText>
            </w:r>
            <w:r w:rsidR="00982860" w:rsidRPr="00F934D7">
              <w:rPr>
                <w:lang w:val="uk-UA"/>
              </w:rPr>
              <w:instrText xml:space="preserve"> "</w:instrText>
            </w:r>
            <w:r w:rsidR="00982860">
              <w:instrText>n</w:instrText>
            </w:r>
            <w:r w:rsidR="00982860" w:rsidRPr="00F934D7">
              <w:rPr>
                <w:lang w:val="uk-UA"/>
              </w:rPr>
              <w:instrText>2"</w:instrText>
            </w:r>
            <w:r w:rsidR="00982860">
              <w:fldChar w:fldCharType="separate"/>
            </w:r>
            <w:r w:rsidRPr="00885A4F">
              <w:rPr>
                <w:rStyle w:val="a7"/>
                <w:lang w:val="uk-UA"/>
              </w:rPr>
              <w:t>№ 1178</w:t>
            </w:r>
            <w:r w:rsidR="00982860">
              <w:fldChar w:fldCharType="end"/>
            </w:r>
            <w:r w:rsidRPr="00885A4F">
              <w:rPr>
                <w:rStyle w:val="rvts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85A4F">
              <w:rPr>
                <w:color w:val="000000"/>
                <w:lang w:val="uk-UA"/>
              </w:rPr>
              <w:t>;</w:t>
            </w:r>
            <w:r w:rsidRPr="00885A4F">
              <w:rPr>
                <w:lang w:val="uk-UA"/>
              </w:rPr>
              <w:t>(Офіційний вісник України, 2022 р., № 84, ст. 5176);</w:t>
            </w:r>
          </w:p>
          <w:p w:rsidR="00597F8E" w:rsidRPr="00D268EB" w:rsidRDefault="00597F8E" w:rsidP="00F934D7">
            <w:pPr>
              <w:widowControl w:val="0"/>
              <w:ind w:left="34" w:firstLine="425"/>
              <w:jc w:val="both"/>
              <w:rPr>
                <w:color w:val="000000"/>
                <w:lang w:val="uk-UA"/>
              </w:rPr>
            </w:pPr>
          </w:p>
          <w:p w:rsidR="00982860" w:rsidRDefault="00540661">
            <w:pPr>
              <w:widowControl w:val="0"/>
              <w:jc w:val="both"/>
              <w:rPr>
                <w:b/>
                <w:color w:val="000000"/>
                <w:lang w:val="uk-UA"/>
              </w:rPr>
            </w:pPr>
            <w:r w:rsidRPr="00540661">
              <w:rPr>
                <w:b/>
                <w:color w:val="000000"/>
                <w:lang w:val="uk-UA"/>
              </w:rPr>
              <w:t xml:space="preserve">2) тендерна пропозиція: </w:t>
            </w:r>
          </w:p>
          <w:p w:rsidR="00982860" w:rsidRDefault="00597F8E">
            <w:pPr>
              <w:widowControl w:val="0"/>
              <w:ind w:left="34"/>
              <w:jc w:val="both"/>
              <w:rPr>
                <w:color w:val="000000"/>
                <w:lang w:val="uk-UA"/>
              </w:rPr>
            </w:pPr>
            <w:r w:rsidRPr="00D268EB">
              <w:rPr>
                <w:color w:val="000000"/>
                <w:lang w:val="uk-UA"/>
              </w:rPr>
              <w:t xml:space="preserve">- </w:t>
            </w:r>
            <w:r w:rsidRPr="00D268EB">
              <w:rPr>
                <w:rStyle w:val="rvts0"/>
                <w:lang w:val="uk-UA"/>
              </w:rPr>
              <w:t>не відповідає умовам технічної специфікації та іншим вимогам щодо предмета закупівлі тендерної доку</w:t>
            </w:r>
            <w:r>
              <w:rPr>
                <w:rStyle w:val="rvts0"/>
                <w:lang w:val="uk-UA"/>
              </w:rPr>
              <w:t>ментації, крім невідповідності в</w:t>
            </w:r>
            <w:r w:rsidRPr="00D268EB">
              <w:rPr>
                <w:rStyle w:val="rvts0"/>
                <w:lang w:val="uk-UA"/>
              </w:rPr>
              <w:t xml:space="preserve"> інформації та/або документах, що може бути усунена учасником процедури закупівлі </w:t>
            </w:r>
            <w:r w:rsidRPr="00885A4F">
              <w:rPr>
                <w:rStyle w:val="rvts0"/>
                <w:lang w:val="uk-UA"/>
              </w:rPr>
              <w:t xml:space="preserve">відповідно до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/1178-2022-%</w:instrText>
            </w:r>
            <w:r w:rsidR="00982860">
              <w:instrText>D</w:instrText>
            </w:r>
            <w:r w:rsidR="00982860" w:rsidRPr="00F934D7">
              <w:rPr>
                <w:lang w:val="uk-UA"/>
              </w:rPr>
              <w:instrText>0%</w:instrText>
            </w:r>
            <w:r w:rsidR="00982860">
              <w:instrText>BF</w:instrText>
            </w:r>
            <w:r w:rsidR="00982860" w:rsidRPr="00F934D7">
              <w:rPr>
                <w:lang w:val="uk-UA"/>
              </w:rPr>
              <w:instrText>" \</w:instrText>
            </w:r>
            <w:r w:rsidR="00982860">
              <w:instrText>l</w:instrText>
            </w:r>
            <w:r w:rsidR="00982860" w:rsidRPr="00F934D7">
              <w:rPr>
                <w:lang w:val="uk-UA"/>
              </w:rPr>
              <w:instrText xml:space="preserve"> "</w:instrText>
            </w:r>
            <w:r w:rsidR="00982860">
              <w:instrText>n</w:instrText>
            </w:r>
            <w:r w:rsidR="00982860" w:rsidRPr="00F934D7">
              <w:rPr>
                <w:lang w:val="uk-UA"/>
              </w:rPr>
              <w:instrText>131"</w:instrText>
            </w:r>
            <w:r w:rsidR="00982860">
              <w:fldChar w:fldCharType="separate"/>
            </w:r>
            <w:r w:rsidRPr="00885A4F">
              <w:rPr>
                <w:rStyle w:val="a7"/>
                <w:lang w:val="uk-UA"/>
              </w:rPr>
              <w:t>пункту 4</w:t>
            </w:r>
            <w:r w:rsidR="00982860">
              <w:fldChar w:fldCharType="end"/>
            </w:r>
            <w:r w:rsidRPr="00885A4F">
              <w:rPr>
                <w:rStyle w:val="rvts0"/>
                <w:lang w:val="uk-UA"/>
              </w:rPr>
              <w:t>3</w:t>
            </w:r>
            <w:r w:rsidRPr="00D268EB">
              <w:rPr>
                <w:rStyle w:val="rvts0"/>
                <w:lang w:val="uk-UA"/>
              </w:rPr>
              <w:t xml:space="preserve"> Особливостей</w:t>
            </w:r>
            <w:r w:rsidRPr="00D268EB">
              <w:rPr>
                <w:color w:val="000000"/>
                <w:lang w:val="uk-UA"/>
              </w:rPr>
              <w:t>;</w:t>
            </w:r>
          </w:p>
          <w:p w:rsidR="00982860" w:rsidRDefault="00597F8E">
            <w:pPr>
              <w:widowControl w:val="0"/>
              <w:jc w:val="both"/>
              <w:rPr>
                <w:color w:val="000000"/>
                <w:lang w:val="uk-UA"/>
              </w:rPr>
            </w:pPr>
            <w:r w:rsidRPr="00D268EB">
              <w:rPr>
                <w:color w:val="000000"/>
                <w:lang w:val="uk-UA"/>
              </w:rPr>
              <w:t>- є такою, строк дії якої закінчився;</w:t>
            </w:r>
          </w:p>
          <w:p w:rsidR="00982860" w:rsidRDefault="00597F8E">
            <w:pPr>
              <w:widowControl w:val="0"/>
              <w:ind w:left="34"/>
              <w:jc w:val="both"/>
              <w:rPr>
                <w:color w:val="000000"/>
                <w:lang w:val="uk-UA"/>
              </w:rPr>
            </w:pPr>
            <w:r w:rsidRPr="00D268EB">
              <w:rPr>
                <w:color w:val="000000"/>
                <w:lang w:val="uk-UA"/>
              </w:rPr>
              <w:t xml:space="preserve">- </w:t>
            </w:r>
            <w:r w:rsidRPr="00D268EB">
              <w:rPr>
                <w:rStyle w:val="rvts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D268EB">
              <w:rPr>
                <w:color w:val="000000"/>
                <w:lang w:val="uk-UA"/>
              </w:rPr>
              <w:t>;</w:t>
            </w:r>
          </w:p>
          <w:p w:rsidR="00982860" w:rsidRDefault="00597F8E">
            <w:pPr>
              <w:widowControl w:val="0"/>
              <w:ind w:left="34"/>
              <w:jc w:val="both"/>
              <w:rPr>
                <w:color w:val="000000"/>
                <w:lang w:val="uk-UA"/>
              </w:rPr>
            </w:pPr>
            <w:r w:rsidRPr="00D268EB">
              <w:rPr>
                <w:color w:val="000000"/>
                <w:lang w:val="uk-UA"/>
              </w:rPr>
              <w:t xml:space="preserve">- </w:t>
            </w:r>
            <w:r w:rsidRPr="00D268EB">
              <w:rPr>
                <w:rStyle w:val="rvts0"/>
              </w:rPr>
              <w:t xml:space="preserve">не відповідає вимогам, установленим у тендерній документації відповідно до </w:t>
            </w:r>
            <w:hyperlink r:id="rId26" w:anchor="n1422" w:tgtFrame="_blank" w:history="1">
              <w:r w:rsidRPr="00D268EB">
                <w:rPr>
                  <w:rStyle w:val="a7"/>
                </w:rPr>
                <w:t>абзацу першого</w:t>
              </w:r>
            </w:hyperlink>
            <w:r w:rsidRPr="00D268EB">
              <w:rPr>
                <w:rStyle w:val="rvts0"/>
              </w:rPr>
              <w:t xml:space="preserve"> частини третьої статті 22 Закону</w:t>
            </w:r>
            <w:r w:rsidRPr="00D268EB">
              <w:rPr>
                <w:color w:val="000000"/>
                <w:lang w:val="uk-UA"/>
              </w:rPr>
              <w:t>;</w:t>
            </w:r>
          </w:p>
          <w:p w:rsidR="00597F8E" w:rsidRPr="00D268EB" w:rsidRDefault="00597F8E" w:rsidP="00F934D7">
            <w:pPr>
              <w:widowControl w:val="0"/>
              <w:ind w:left="34" w:firstLine="425"/>
              <w:jc w:val="both"/>
              <w:rPr>
                <w:color w:val="000000"/>
                <w:lang w:val="uk-UA"/>
              </w:rPr>
            </w:pPr>
          </w:p>
          <w:p w:rsidR="00982860" w:rsidRDefault="00540661">
            <w:pPr>
              <w:widowControl w:val="0"/>
              <w:jc w:val="both"/>
              <w:rPr>
                <w:b/>
                <w:color w:val="000000"/>
                <w:lang w:val="uk-UA"/>
              </w:rPr>
            </w:pPr>
            <w:r w:rsidRPr="00540661">
              <w:rPr>
                <w:b/>
                <w:color w:val="000000"/>
                <w:lang w:val="uk-UA"/>
              </w:rPr>
              <w:t>3) переможець процедури закупівлі:</w:t>
            </w:r>
          </w:p>
          <w:p w:rsidR="00982860" w:rsidRDefault="00597F8E">
            <w:pPr>
              <w:widowControl w:val="0"/>
              <w:ind w:left="34"/>
              <w:jc w:val="both"/>
              <w:rPr>
                <w:color w:val="000000"/>
                <w:lang w:val="uk-UA"/>
              </w:rPr>
            </w:pPr>
            <w:r w:rsidRPr="00D268EB">
              <w:rPr>
                <w:color w:val="000000"/>
                <w:lang w:val="uk-UA"/>
              </w:rPr>
              <w:t xml:space="preserve">- </w:t>
            </w:r>
            <w:r w:rsidRPr="00D268EB">
              <w:rPr>
                <w:rStyle w:val="rvts0"/>
              </w:rPr>
              <w:t>відмовився від підписання договору про закупівлю відповідно до вимог тендерної документації або укладення договору про закупівлю</w:t>
            </w:r>
            <w:r w:rsidRPr="00D268EB">
              <w:rPr>
                <w:color w:val="000000"/>
                <w:lang w:val="uk-UA"/>
              </w:rPr>
              <w:t>;</w:t>
            </w:r>
          </w:p>
          <w:p w:rsidR="00982860" w:rsidRDefault="00597F8E">
            <w:pPr>
              <w:widowControl w:val="0"/>
              <w:ind w:left="34"/>
              <w:jc w:val="both"/>
              <w:rPr>
                <w:color w:val="000000"/>
                <w:lang w:val="uk-UA"/>
              </w:rPr>
            </w:pPr>
            <w:r w:rsidRPr="00D268EB">
              <w:rPr>
                <w:color w:val="000000"/>
                <w:lang w:val="uk-UA"/>
              </w:rPr>
              <w:t xml:space="preserve">- </w:t>
            </w:r>
            <w:r w:rsidRPr="00D268EB">
              <w:rPr>
                <w:rStyle w:val="rvts0"/>
              </w:rPr>
              <w:t xml:space="preserve">не надав у спосіб, зазначений в тендерній документації, документи, </w:t>
            </w:r>
            <w:r w:rsidRPr="00885A4F">
              <w:rPr>
                <w:rStyle w:val="rvts0"/>
              </w:rPr>
              <w:t xml:space="preserve">що підтверджують відсутність підстав, визначених </w:t>
            </w:r>
            <w:hyperlink r:id="rId27" w:anchor="n618" w:history="1">
              <w:r w:rsidRPr="00885A4F">
                <w:rPr>
                  <w:rStyle w:val="a7"/>
                  <w:lang w:val="uk-UA"/>
                </w:rPr>
                <w:t xml:space="preserve">у </w:t>
              </w:r>
              <w:r w:rsidRPr="00885A4F">
                <w:rPr>
                  <w:color w:val="0000FF"/>
                  <w:u w:val="single"/>
                </w:rPr>
                <w:t>підпунктах 3</w:t>
              </w:r>
            </w:hyperlink>
            <w:r w:rsidRPr="00885A4F">
              <w:t xml:space="preserve">, </w:t>
            </w:r>
            <w:hyperlink r:id="rId28" w:anchor="n620" w:history="1">
              <w:r w:rsidRPr="00885A4F">
                <w:rPr>
                  <w:color w:val="0000FF"/>
                  <w:u w:val="single"/>
                </w:rPr>
                <w:t>5</w:t>
              </w:r>
            </w:hyperlink>
            <w:r w:rsidRPr="00885A4F">
              <w:t xml:space="preserve">, </w:t>
            </w:r>
            <w:hyperlink r:id="rId29" w:anchor="n621" w:history="1">
              <w:r w:rsidRPr="00885A4F">
                <w:rPr>
                  <w:color w:val="0000FF"/>
                  <w:u w:val="single"/>
                </w:rPr>
                <w:t>6</w:t>
              </w:r>
            </w:hyperlink>
            <w:r w:rsidRPr="00885A4F">
              <w:t xml:space="preserve"> і </w:t>
            </w:r>
            <w:hyperlink r:id="rId30" w:anchor="n627" w:history="1">
              <w:r w:rsidRPr="00885A4F">
                <w:rPr>
                  <w:color w:val="0000FF"/>
                  <w:u w:val="single"/>
                </w:rPr>
                <w:t>12</w:t>
              </w:r>
            </w:hyperlink>
            <w:r w:rsidRPr="00885A4F">
              <w:t xml:space="preserve"> та в </w:t>
            </w:r>
            <w:hyperlink r:id="rId31" w:anchor="n628" w:history="1">
              <w:r w:rsidRPr="00885A4F">
                <w:rPr>
                  <w:color w:val="0000FF"/>
                  <w:u w:val="single"/>
                </w:rPr>
                <w:t>абзаці чотирнадцятому</w:t>
              </w:r>
            </w:hyperlink>
            <w:r w:rsidRPr="00885A4F">
              <w:t xml:space="preserve"> пункту 47 </w:t>
            </w:r>
            <w:r w:rsidRPr="00885A4F">
              <w:rPr>
                <w:lang w:val="uk-UA"/>
              </w:rPr>
              <w:t>Особливостей</w:t>
            </w:r>
            <w:r w:rsidRPr="00885A4F">
              <w:rPr>
                <w:color w:val="000000"/>
                <w:lang w:val="uk-UA"/>
              </w:rPr>
              <w:t>;</w:t>
            </w:r>
          </w:p>
          <w:p w:rsidR="00982860" w:rsidRDefault="00597F8E">
            <w:pPr>
              <w:widowControl w:val="0"/>
              <w:ind w:left="34"/>
              <w:jc w:val="both"/>
              <w:rPr>
                <w:color w:val="000000"/>
                <w:lang w:val="uk-UA"/>
              </w:rPr>
            </w:pPr>
            <w:r w:rsidRPr="00D268EB">
              <w:rPr>
                <w:color w:val="000000"/>
                <w:lang w:val="uk-UA"/>
              </w:rPr>
              <w:t xml:space="preserve">- </w:t>
            </w:r>
            <w:r w:rsidRPr="00D268EB">
              <w:rPr>
                <w:rStyle w:val="rvts0"/>
              </w:rPr>
              <w:t>не надав забезпечення виконання договору про закупівлю, якщо таке забезпечення вимагалося замовником</w:t>
            </w:r>
            <w:r w:rsidRPr="00D268EB">
              <w:rPr>
                <w:color w:val="000000"/>
                <w:lang w:val="uk-UA"/>
              </w:rPr>
              <w:t>;</w:t>
            </w:r>
          </w:p>
          <w:p w:rsidR="00982860" w:rsidRDefault="00597F8E">
            <w:pPr>
              <w:widowControl w:val="0"/>
              <w:ind w:left="34"/>
              <w:jc w:val="both"/>
              <w:rPr>
                <w:color w:val="000000"/>
                <w:lang w:val="uk-UA"/>
              </w:rPr>
            </w:pPr>
            <w:r w:rsidRPr="00D268EB">
              <w:rPr>
                <w:color w:val="000000"/>
                <w:lang w:val="uk-UA"/>
              </w:rPr>
              <w:t xml:space="preserve">- </w:t>
            </w:r>
            <w:r w:rsidRPr="00D268EB">
              <w:rPr>
                <w:rStyle w:val="rvts0"/>
              </w:rPr>
              <w:t xml:space="preserve">надав недостовірну інформацію, що є суттєвою для визначення </w:t>
            </w:r>
            <w:r w:rsidRPr="00885A4F">
              <w:rPr>
                <w:rStyle w:val="rvts0"/>
              </w:rPr>
              <w:t xml:space="preserve">результатів процедури закупівлі, яку замовником виявлено згідно з </w:t>
            </w:r>
            <w:hyperlink r:id="rId32" w:anchor="n326" w:history="1">
              <w:r w:rsidRPr="00885A4F">
                <w:rPr>
                  <w:rStyle w:val="a7"/>
                </w:rPr>
                <w:t xml:space="preserve">абзацом </w:t>
              </w:r>
              <w:r w:rsidRPr="00885A4F">
                <w:rPr>
                  <w:rStyle w:val="a7"/>
                  <w:lang w:val="uk-UA"/>
                </w:rPr>
                <w:t>першим</w:t>
              </w:r>
            </w:hyperlink>
            <w:r w:rsidRPr="00885A4F">
              <w:rPr>
                <w:rStyle w:val="rvts0"/>
              </w:rPr>
              <w:t xml:space="preserve"> пункту </w:t>
            </w:r>
            <w:r w:rsidRPr="00885A4F">
              <w:rPr>
                <w:rStyle w:val="rvts0"/>
                <w:lang w:val="uk-UA"/>
              </w:rPr>
              <w:t>42</w:t>
            </w:r>
            <w:r w:rsidRPr="00885A4F">
              <w:rPr>
                <w:rStyle w:val="rvts0"/>
              </w:rPr>
              <w:t xml:space="preserve"> </w:t>
            </w:r>
            <w:r w:rsidRPr="00885A4F">
              <w:rPr>
                <w:rStyle w:val="rvts0"/>
                <w:lang w:val="uk-UA"/>
              </w:rPr>
              <w:t>О</w:t>
            </w:r>
            <w:r w:rsidRPr="00885A4F">
              <w:rPr>
                <w:rStyle w:val="rvts0"/>
              </w:rPr>
              <w:t>собливостей</w:t>
            </w:r>
            <w:r w:rsidRPr="00D268EB">
              <w:rPr>
                <w:color w:val="000000"/>
                <w:lang w:val="uk-UA"/>
              </w:rPr>
              <w:t>.</w:t>
            </w:r>
          </w:p>
          <w:p w:rsidR="00982860" w:rsidRDefault="00597F8E">
            <w:pPr>
              <w:widowControl w:val="0"/>
              <w:ind w:left="34"/>
              <w:jc w:val="both"/>
              <w:rPr>
                <w:color w:val="000000"/>
                <w:lang w:val="uk-UA"/>
              </w:rPr>
            </w:pPr>
            <w:r w:rsidRPr="00D268EB">
              <w:rPr>
                <w:color w:val="000000"/>
                <w:lang w:val="uk-UA"/>
              </w:rPr>
              <w:t xml:space="preserve">Замовник </w:t>
            </w:r>
            <w:r w:rsidRPr="00D268EB">
              <w:rPr>
                <w:b/>
                <w:color w:val="000000"/>
                <w:lang w:val="uk-UA"/>
              </w:rPr>
              <w:t>може відхилити</w:t>
            </w:r>
            <w:r w:rsidRPr="00D268EB">
              <w:rPr>
                <w:color w:val="000000"/>
                <w:lang w:val="uk-UA"/>
              </w:rPr>
              <w:t xml:space="preserve"> тендерну пропозицію із </w:t>
            </w:r>
            <w:r w:rsidRPr="00D268EB">
              <w:rPr>
                <w:color w:val="000000"/>
                <w:lang w:val="uk-UA"/>
              </w:rPr>
              <w:lastRenderedPageBreak/>
              <w:t>зазначенням аргументації в електронній системі закупівель у разі, коли:</w:t>
            </w:r>
          </w:p>
          <w:p w:rsidR="00982860" w:rsidRDefault="00597F8E">
            <w:pPr>
              <w:widowControl w:val="0"/>
              <w:ind w:left="34"/>
              <w:jc w:val="both"/>
              <w:rPr>
                <w:color w:val="000000"/>
                <w:lang w:val="uk-UA"/>
              </w:rPr>
            </w:pPr>
            <w:r w:rsidRPr="00D268EB">
              <w:rPr>
                <w:color w:val="000000"/>
                <w:lang w:val="uk-UA"/>
              </w:rPr>
              <w:t>-</w:t>
            </w:r>
            <w:r w:rsidRPr="00D268EB">
              <w:rPr>
                <w:color w:val="000000"/>
                <w:lang w:val="uk-UA"/>
              </w:rPr>
              <w:tab/>
            </w:r>
            <w:r w:rsidRPr="00D268EB">
              <w:rPr>
                <w:rStyle w:val="rvts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D268EB">
              <w:rPr>
                <w:color w:val="000000"/>
                <w:lang w:val="uk-UA"/>
              </w:rPr>
              <w:t>;</w:t>
            </w:r>
          </w:p>
          <w:p w:rsidR="00982860" w:rsidRDefault="00597F8E">
            <w:pPr>
              <w:widowControl w:val="0"/>
              <w:ind w:left="34"/>
              <w:jc w:val="both"/>
              <w:rPr>
                <w:color w:val="000000"/>
                <w:lang w:val="uk-UA"/>
              </w:rPr>
            </w:pPr>
            <w:r w:rsidRPr="00D268EB">
              <w:rPr>
                <w:color w:val="000000"/>
                <w:lang w:val="uk-UA"/>
              </w:rPr>
              <w:t xml:space="preserve">- </w:t>
            </w:r>
            <w:r w:rsidRPr="00D268EB">
              <w:rPr>
                <w:rStyle w:val="rvts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D268EB">
              <w:rPr>
                <w:color w:val="000000"/>
                <w:lang w:val="uk-UA"/>
              </w:rPr>
              <w:t>.</w:t>
            </w:r>
          </w:p>
          <w:p w:rsidR="00982860" w:rsidRDefault="00597F8E">
            <w:pPr>
              <w:widowControl w:val="0"/>
              <w:ind w:left="34"/>
              <w:jc w:val="both"/>
              <w:rPr>
                <w:color w:val="000000"/>
                <w:lang w:val="uk-UA"/>
              </w:rPr>
            </w:pPr>
            <w:r w:rsidRPr="00D268EB">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860" w:rsidRDefault="00597F8E">
            <w:pPr>
              <w:widowControl w:val="0"/>
              <w:spacing w:after="120"/>
              <w:ind w:left="34"/>
              <w:jc w:val="both"/>
              <w:rPr>
                <w:color w:val="000000"/>
                <w:lang w:val="uk-UA"/>
              </w:rPr>
            </w:pPr>
            <w:bookmarkStart w:id="14" w:name="n158"/>
            <w:bookmarkEnd w:id="14"/>
            <w:r w:rsidRPr="00D268EB">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982860">
              <w:fldChar w:fldCharType="begin"/>
            </w:r>
            <w:r w:rsidR="00982860">
              <w:instrText>HYPERLINK</w:instrText>
            </w:r>
            <w:r w:rsidR="00982860" w:rsidRPr="00F934D7">
              <w:rPr>
                <w:lang w:val="uk-UA"/>
              </w:rPr>
              <w:instrText xml:space="preserve"> "</w:instrText>
            </w:r>
            <w:r w:rsidR="00982860">
              <w:instrText>https</w:instrText>
            </w:r>
            <w:r w:rsidR="00982860" w:rsidRPr="00F934D7">
              <w:rPr>
                <w:lang w:val="uk-UA"/>
              </w:rPr>
              <w:instrText>://</w:instrText>
            </w:r>
            <w:r w:rsidR="00982860">
              <w:instrText>zakon</w:instrText>
            </w:r>
            <w:r w:rsidR="00982860" w:rsidRPr="00F934D7">
              <w:rPr>
                <w:lang w:val="uk-UA"/>
              </w:rPr>
              <w:instrText>.</w:instrText>
            </w:r>
            <w:r w:rsidR="00982860">
              <w:instrText>rada</w:instrText>
            </w:r>
            <w:r w:rsidR="00982860" w:rsidRPr="00F934D7">
              <w:rPr>
                <w:lang w:val="uk-UA"/>
              </w:rPr>
              <w:instrText>.</w:instrText>
            </w:r>
            <w:r w:rsidR="00982860">
              <w:instrText>gov</w:instrText>
            </w:r>
            <w:r w:rsidR="00982860" w:rsidRPr="00F934D7">
              <w:rPr>
                <w:lang w:val="uk-UA"/>
              </w:rPr>
              <w:instrText>.</w:instrText>
            </w:r>
            <w:r w:rsidR="00982860">
              <w:instrText>ua</w:instrText>
            </w:r>
            <w:r w:rsidR="00982860" w:rsidRPr="00F934D7">
              <w:rPr>
                <w:lang w:val="uk-UA"/>
              </w:rPr>
              <w:instrText>/</w:instrText>
            </w:r>
            <w:r w:rsidR="00982860">
              <w:instrText>laws</w:instrText>
            </w:r>
            <w:r w:rsidR="00982860" w:rsidRPr="00F934D7">
              <w:rPr>
                <w:lang w:val="uk-UA"/>
              </w:rPr>
              <w:instrText>/</w:instrText>
            </w:r>
            <w:r w:rsidR="00982860">
              <w:instrText>show</w:instrText>
            </w:r>
            <w:r w:rsidR="00982860" w:rsidRPr="00F934D7">
              <w:rPr>
                <w:lang w:val="uk-UA"/>
              </w:rPr>
              <w:instrText>/922-19" \</w:instrText>
            </w:r>
            <w:r w:rsidR="00982860">
              <w:instrText>l</w:instrText>
            </w:r>
            <w:r w:rsidR="00982860" w:rsidRPr="00F934D7">
              <w:rPr>
                <w:lang w:val="uk-UA"/>
              </w:rPr>
              <w:instrText xml:space="preserve"> "</w:instrText>
            </w:r>
            <w:r w:rsidR="00982860">
              <w:instrText>n</w:instrText>
            </w:r>
            <w:r w:rsidR="00982860" w:rsidRPr="00F934D7">
              <w:rPr>
                <w:lang w:val="uk-UA"/>
              </w:rPr>
              <w:instrText>1039" \</w:instrText>
            </w:r>
            <w:r w:rsidR="00982860">
              <w:instrText>t</w:instrText>
            </w:r>
            <w:r w:rsidR="00982860" w:rsidRPr="00F934D7">
              <w:rPr>
                <w:lang w:val="uk-UA"/>
              </w:rPr>
              <w:instrText xml:space="preserve"> "_</w:instrText>
            </w:r>
            <w:r w:rsidR="00982860">
              <w:instrText>blank</w:instrText>
            </w:r>
            <w:r w:rsidR="00982860" w:rsidRPr="00F934D7">
              <w:rPr>
                <w:lang w:val="uk-UA"/>
              </w:rPr>
              <w:instrText>"</w:instrText>
            </w:r>
            <w:r w:rsidR="00982860">
              <w:fldChar w:fldCharType="separate"/>
            </w:r>
            <w:r w:rsidRPr="00D268EB">
              <w:rPr>
                <w:color w:val="0000FF"/>
                <w:u w:val="single"/>
                <w:lang w:val="uk-UA"/>
              </w:rPr>
              <w:t>статті 10</w:t>
            </w:r>
            <w:r w:rsidR="00982860">
              <w:fldChar w:fldCharType="end"/>
            </w:r>
            <w:r w:rsidRPr="00D268EB">
              <w:rPr>
                <w:lang w:val="uk-UA"/>
              </w:rPr>
              <w:t xml:space="preserve"> Закону.</w:t>
            </w:r>
          </w:p>
        </w:tc>
      </w:tr>
      <w:tr w:rsidR="00597F8E" w:rsidRPr="000037B0" w:rsidTr="00F934D7">
        <w:trPr>
          <w:gridAfter w:val="1"/>
          <w:wAfter w:w="23" w:type="dxa"/>
          <w:trHeight w:val="520"/>
          <w:jc w:val="center"/>
        </w:trPr>
        <w:tc>
          <w:tcPr>
            <w:tcW w:w="10774" w:type="dxa"/>
            <w:gridSpan w:val="5"/>
            <w:shd w:val="clear" w:color="auto" w:fill="auto"/>
            <w:vAlign w:val="center"/>
          </w:tcPr>
          <w:p w:rsidR="00597F8E" w:rsidRPr="000037B0" w:rsidRDefault="00597F8E" w:rsidP="00F934D7">
            <w:pPr>
              <w:pStyle w:val="normal"/>
              <w:widowControl w:val="0"/>
              <w:spacing w:line="240" w:lineRule="auto"/>
              <w:ind w:left="92" w:hanging="20"/>
              <w:jc w:val="center"/>
              <w:rPr>
                <w:b/>
                <w:sz w:val="24"/>
                <w:szCs w:val="24"/>
                <w:lang w:val="uk-UA"/>
              </w:rPr>
            </w:pPr>
            <w:r w:rsidRPr="000037B0">
              <w:rPr>
                <w:rFonts w:ascii="Times New Roman" w:hAnsi="Times New Roman" w:cs="Times New Roman"/>
                <w:b/>
                <w:sz w:val="24"/>
                <w:szCs w:val="24"/>
                <w:lang w:val="uk-UA"/>
              </w:rPr>
              <w:lastRenderedPageBreak/>
              <w:t>6. Результати тендеру та укладання договору про закупівлю</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ind w:right="113"/>
              <w:jc w:val="both"/>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sidRPr="000037B0">
              <w:rPr>
                <w:rFonts w:ascii="Times New Roman" w:hAnsi="Times New Roman" w:cs="Times New Roman"/>
                <w:b/>
                <w:sz w:val="24"/>
                <w:szCs w:val="24"/>
                <w:lang w:val="uk-UA"/>
              </w:rPr>
              <w:t>Відміна замовником тендеру чи визнання його таким, що не відбувся</w:t>
            </w:r>
          </w:p>
        </w:tc>
        <w:tc>
          <w:tcPr>
            <w:tcW w:w="6597" w:type="dxa"/>
            <w:gridSpan w:val="3"/>
            <w:shd w:val="clear" w:color="auto" w:fill="auto"/>
          </w:tcPr>
          <w:p w:rsidR="00597F8E" w:rsidRPr="00F120A2" w:rsidRDefault="00597F8E" w:rsidP="00F934D7">
            <w:pPr>
              <w:widowControl w:val="0"/>
              <w:suppressAutoHyphens/>
              <w:ind w:right="113"/>
              <w:jc w:val="both"/>
              <w:rPr>
                <w:color w:val="000000"/>
                <w:lang w:val="uk-UA" w:eastAsia="ar-SA"/>
              </w:rPr>
            </w:pPr>
            <w:r w:rsidRPr="00F120A2">
              <w:rPr>
                <w:b/>
                <w:i/>
                <w:color w:val="000000"/>
                <w:lang w:val="uk-UA" w:eastAsia="ar-SA"/>
              </w:rPr>
              <w:t>Замовник відміняє відкриті торги у разі:</w:t>
            </w:r>
            <w:r w:rsidRPr="00F120A2">
              <w:rPr>
                <w:b/>
                <w:i/>
                <w:color w:val="000000"/>
                <w:lang w:val="uk-UA" w:eastAsia="ar-SA"/>
              </w:rPr>
              <w:br/>
            </w:r>
            <w:r w:rsidRPr="00F120A2">
              <w:rPr>
                <w:color w:val="000000"/>
                <w:lang w:val="uk-UA" w:eastAsia="ar-SA"/>
              </w:rPr>
              <w:t>- відсутності подальшої потр</w:t>
            </w:r>
            <w:r>
              <w:rPr>
                <w:color w:val="000000"/>
                <w:lang w:val="uk-UA" w:eastAsia="ar-SA"/>
              </w:rPr>
              <w:t>еби в закупівлі товарів, робіт чи</w:t>
            </w:r>
            <w:r w:rsidRPr="00F120A2">
              <w:rPr>
                <w:color w:val="000000"/>
                <w:lang w:val="uk-UA" w:eastAsia="ar-SA"/>
              </w:rPr>
              <w:t xml:space="preserve"> послуг;</w:t>
            </w:r>
            <w:r w:rsidRPr="00F120A2">
              <w:rPr>
                <w:color w:val="000000"/>
                <w:lang w:val="uk-UA" w:eastAsia="ar-SA"/>
              </w:rPr>
              <w:br/>
            </w:r>
            <w:bookmarkStart w:id="15" w:name="h.3j2qqm3"/>
            <w:bookmarkEnd w:id="15"/>
            <w:r w:rsidRPr="00F120A2">
              <w:rPr>
                <w:color w:val="000000"/>
                <w:lang w:val="uk-UA" w:eastAsia="ar-SA"/>
              </w:rPr>
              <w:t xml:space="preserve">- неможливості усунення порушень, що виникли через виявлені </w:t>
            </w:r>
            <w:r w:rsidRPr="00D268EB">
              <w:rPr>
                <w:color w:val="000000"/>
                <w:lang w:val="uk-UA" w:eastAsia="ar-SA"/>
              </w:rPr>
              <w:t>порушення вимог законодавства</w:t>
            </w:r>
            <w:r w:rsidRPr="00F120A2">
              <w:rPr>
                <w:color w:val="000000"/>
                <w:lang w:val="uk-UA" w:eastAsia="ar-SA"/>
              </w:rPr>
              <w:t xml:space="preserve"> у сфері публічних закупівель, з описом таких порушень;</w:t>
            </w:r>
          </w:p>
          <w:p w:rsidR="00597F8E" w:rsidRPr="00F120A2" w:rsidRDefault="00597F8E" w:rsidP="00F934D7">
            <w:pPr>
              <w:widowControl w:val="0"/>
              <w:suppressAutoHyphens/>
              <w:ind w:right="113"/>
              <w:jc w:val="both"/>
              <w:rPr>
                <w:color w:val="000000"/>
                <w:lang w:val="uk-UA" w:eastAsia="ar-SA"/>
              </w:rPr>
            </w:pPr>
            <w:r w:rsidRPr="00F120A2">
              <w:rPr>
                <w:color w:val="000000"/>
                <w:lang w:val="uk-UA" w:eastAsia="ar-SA"/>
              </w:rPr>
              <w:t>- скорочення обсягу видатків на здійснення закупівлі товарів, робіт чи послуг;</w:t>
            </w:r>
          </w:p>
          <w:p w:rsidR="00597F8E" w:rsidRPr="00F120A2" w:rsidRDefault="00597F8E" w:rsidP="00F934D7">
            <w:pPr>
              <w:widowControl w:val="0"/>
              <w:suppressAutoHyphens/>
              <w:ind w:right="113"/>
              <w:jc w:val="both"/>
              <w:rPr>
                <w:color w:val="000000"/>
                <w:lang w:val="uk-UA" w:eastAsia="ar-SA"/>
              </w:rPr>
            </w:pPr>
            <w:r w:rsidRPr="00F120A2">
              <w:rPr>
                <w:color w:val="000000"/>
                <w:lang w:val="uk-UA" w:eastAsia="ar-SA"/>
              </w:rPr>
              <w:t>- коли здійснення закупівлі стало неможливим внаслідок дії обставин непереборної сили.</w:t>
            </w:r>
          </w:p>
          <w:p w:rsidR="00597F8E" w:rsidRPr="00F120A2" w:rsidRDefault="00597F8E" w:rsidP="00F934D7">
            <w:pPr>
              <w:widowControl w:val="0"/>
              <w:suppressAutoHyphens/>
              <w:ind w:right="113"/>
              <w:jc w:val="both"/>
              <w:rPr>
                <w:color w:val="000000"/>
                <w:lang w:val="uk-UA" w:eastAsia="ar-SA"/>
              </w:rPr>
            </w:pPr>
            <w:r w:rsidRPr="00F120A2">
              <w:rPr>
                <w:color w:val="000000"/>
                <w:lang w:val="uk-UA" w:eastAsia="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97F8E" w:rsidRPr="00D44354" w:rsidRDefault="00597F8E" w:rsidP="00F934D7">
            <w:pPr>
              <w:widowControl w:val="0"/>
              <w:suppressAutoHyphens/>
              <w:ind w:right="113"/>
              <w:jc w:val="both"/>
              <w:rPr>
                <w:color w:val="000000"/>
                <w:lang w:val="uk-UA" w:eastAsia="ar-SA"/>
              </w:rPr>
            </w:pPr>
            <w:r w:rsidRPr="00F120A2">
              <w:rPr>
                <w:color w:val="000000"/>
                <w:lang w:val="uk-UA" w:eastAsia="ar-SA"/>
              </w:rPr>
              <w:br/>
            </w:r>
            <w:bookmarkStart w:id="16" w:name="h.1y810tw"/>
            <w:bookmarkEnd w:id="16"/>
            <w:r w:rsidR="00540661" w:rsidRPr="00540661">
              <w:rPr>
                <w:b/>
                <w:color w:val="000000"/>
                <w:lang w:val="uk-UA" w:eastAsia="ar-SA"/>
              </w:rPr>
              <w:lastRenderedPageBreak/>
              <w:t>Відкриті торги автоматично відміняються електронною системою закупівель у разі:</w:t>
            </w:r>
          </w:p>
          <w:p w:rsidR="00597F8E" w:rsidRPr="00F120A2" w:rsidRDefault="00597F8E" w:rsidP="00F934D7">
            <w:pPr>
              <w:widowControl w:val="0"/>
              <w:suppressAutoHyphens/>
              <w:ind w:right="113"/>
              <w:jc w:val="both"/>
              <w:rPr>
                <w:color w:val="000000"/>
                <w:lang w:val="uk-UA" w:eastAsia="ar-SA"/>
              </w:rPr>
            </w:pPr>
            <w:r w:rsidRPr="00F120A2">
              <w:rPr>
                <w:color w:val="000000"/>
                <w:lang w:val="uk-UA" w:eastAsia="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97F8E" w:rsidRPr="00F120A2" w:rsidRDefault="00597F8E" w:rsidP="00F934D7">
            <w:pPr>
              <w:widowControl w:val="0"/>
              <w:suppressAutoHyphens/>
              <w:ind w:right="113"/>
              <w:jc w:val="both"/>
              <w:rPr>
                <w:color w:val="000000"/>
                <w:lang w:val="uk-UA" w:eastAsia="ar-SA"/>
              </w:rPr>
            </w:pPr>
            <w:r w:rsidRPr="00F120A2">
              <w:rPr>
                <w:color w:val="000000"/>
                <w:lang w:val="uk-UA" w:eastAsia="ar-SA"/>
              </w:rPr>
              <w:t>2) неподання жодної тендерної пропозиції для участі у відкритих торгах у строк, установлений замовником згідно з цими особливостями.</w:t>
            </w:r>
          </w:p>
          <w:p w:rsidR="00597F8E" w:rsidRPr="00F120A2" w:rsidRDefault="00597F8E" w:rsidP="00F934D7">
            <w:pPr>
              <w:widowControl w:val="0"/>
              <w:suppressAutoHyphens/>
              <w:ind w:right="113"/>
              <w:jc w:val="both"/>
              <w:rPr>
                <w:color w:val="000000"/>
                <w:lang w:val="uk-UA" w:eastAsia="ar-SA"/>
              </w:rPr>
            </w:pPr>
            <w:r w:rsidRPr="00F120A2">
              <w:rPr>
                <w:color w:val="000000"/>
                <w:lang w:val="uk-UA" w:eastAsia="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7F8E" w:rsidRPr="000037B0" w:rsidRDefault="00597F8E" w:rsidP="00F934D7">
            <w:pPr>
              <w:pStyle w:val="normal"/>
              <w:widowControl w:val="0"/>
              <w:spacing w:line="240" w:lineRule="auto"/>
              <w:jc w:val="both"/>
              <w:rPr>
                <w:sz w:val="24"/>
                <w:szCs w:val="24"/>
                <w:lang w:val="uk-UA"/>
              </w:rPr>
            </w:pPr>
            <w:r w:rsidRPr="00F120A2">
              <w:rPr>
                <w:rFonts w:ascii="Times New Roman" w:hAnsi="Times New Roman" w:cs="Times New Roman"/>
                <w:sz w:val="24"/>
                <w:szCs w:val="24"/>
                <w:lang w:val="uk-UA"/>
              </w:rPr>
              <w:t>Відкриті торги можуть бути відмінені частково (за лотом).</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ind w:right="113"/>
              <w:jc w:val="both"/>
              <w:rPr>
                <w:sz w:val="24"/>
                <w:szCs w:val="24"/>
                <w:highlight w:val="yellow"/>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597F8E" w:rsidRPr="000037B0" w:rsidRDefault="00597F8E" w:rsidP="00F934D7">
            <w:pPr>
              <w:pStyle w:val="normal"/>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 xml:space="preserve">Строк укладання договору </w:t>
            </w:r>
          </w:p>
        </w:tc>
        <w:tc>
          <w:tcPr>
            <w:tcW w:w="6597" w:type="dxa"/>
            <w:gridSpan w:val="3"/>
            <w:shd w:val="clear" w:color="auto" w:fill="auto"/>
          </w:tcPr>
          <w:p w:rsidR="00597F8E" w:rsidRPr="00D17F4E" w:rsidRDefault="00597F8E" w:rsidP="00F934D7">
            <w:pPr>
              <w:widowControl w:val="0"/>
              <w:pBdr>
                <w:top w:val="nil"/>
                <w:left w:val="nil"/>
                <w:bottom w:val="nil"/>
                <w:right w:val="nil"/>
                <w:between w:val="nil"/>
              </w:pBdr>
              <w:jc w:val="both"/>
              <w:rPr>
                <w:color w:val="000000"/>
              </w:rPr>
            </w:pPr>
            <w:proofErr w:type="gramStart"/>
            <w:r w:rsidRPr="00D17F4E">
              <w:rPr>
                <w:color w:val="000000"/>
              </w:rPr>
              <w:t>З</w:t>
            </w:r>
            <w:proofErr w:type="gramEnd"/>
            <w:r w:rsidRPr="00D17F4E">
              <w:rPr>
                <w:color w:val="000000"/>
              </w:rPr>
              <w:t xml:space="preserve"> метою забезпечення права на оскарження рішень замовника</w:t>
            </w:r>
            <w:r w:rsidRPr="00D17F4E">
              <w:rPr>
                <w:color w:val="000000"/>
                <w:lang w:val="uk-UA"/>
              </w:rPr>
              <w:t xml:space="preserve"> до органу оскарження</w:t>
            </w:r>
            <w:r w:rsidRPr="00D17F4E">
              <w:rPr>
                <w:color w:val="000000"/>
              </w:rPr>
              <w:t xml:space="preserve"> договір про закупівлю не може бути укладено раніше ніж через </w:t>
            </w:r>
            <w:r w:rsidRPr="00D17F4E">
              <w:rPr>
                <w:color w:val="000000"/>
                <w:lang w:val="uk-UA"/>
              </w:rPr>
              <w:t>п’ять</w:t>
            </w:r>
            <w:r w:rsidRPr="00D17F4E">
              <w:rPr>
                <w:color w:val="000000"/>
              </w:rPr>
              <w:t xml:space="preserve"> днів з дати оприлюднення в електронній системі закупівель повідомлення про намір укласти договір про закупівлю. </w:t>
            </w:r>
          </w:p>
          <w:p w:rsidR="00597F8E" w:rsidRPr="00D17F4E" w:rsidRDefault="00597F8E" w:rsidP="00F934D7">
            <w:pPr>
              <w:widowControl w:val="0"/>
              <w:pBdr>
                <w:top w:val="nil"/>
                <w:left w:val="nil"/>
                <w:bottom w:val="nil"/>
                <w:right w:val="nil"/>
                <w:between w:val="nil"/>
              </w:pBdr>
              <w:jc w:val="both"/>
              <w:rPr>
                <w:color w:val="000000"/>
              </w:rPr>
            </w:pPr>
            <w:r w:rsidRPr="00D17F4E">
              <w:rPr>
                <w:color w:val="000000"/>
              </w:rPr>
              <w:t>Замовник укладає догові</w:t>
            </w:r>
            <w:proofErr w:type="gramStart"/>
            <w:r w:rsidRPr="00D17F4E">
              <w:rPr>
                <w:color w:val="000000"/>
              </w:rPr>
              <w:t>р</w:t>
            </w:r>
            <w:proofErr w:type="gramEnd"/>
            <w:r w:rsidRPr="00D17F4E">
              <w:rPr>
                <w:color w:val="000000"/>
              </w:rPr>
              <w:t xml:space="preserve"> про закупівлю з учасником, який визнаний переможцем процедури закупівлі, протягом строку дії його пропозиції, не пізніше ніж через </w:t>
            </w:r>
            <w:r w:rsidRPr="00D17F4E">
              <w:rPr>
                <w:color w:val="000000"/>
                <w:lang w:val="uk-UA"/>
              </w:rPr>
              <w:t>15</w:t>
            </w:r>
            <w:r w:rsidRPr="00D17F4E">
              <w:rPr>
                <w:color w:val="000000"/>
              </w:rPr>
              <w:t xml:space="preserve"> днів з </w:t>
            </w:r>
            <w:r>
              <w:rPr>
                <w:color w:val="000000"/>
                <w:lang w:val="uk-UA"/>
              </w:rPr>
              <w:t>дати</w:t>
            </w:r>
            <w:r w:rsidRPr="00D17F4E">
              <w:rPr>
                <w:color w:val="000000"/>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w:t>
            </w:r>
            <w:r>
              <w:rPr>
                <w:color w:val="000000"/>
              </w:rPr>
              <w:t>ої необхідності строк для уклад</w:t>
            </w:r>
            <w:r>
              <w:rPr>
                <w:color w:val="000000"/>
                <w:lang w:val="uk-UA"/>
              </w:rPr>
              <w:t>е</w:t>
            </w:r>
            <w:r w:rsidRPr="00D17F4E">
              <w:rPr>
                <w:color w:val="000000"/>
              </w:rPr>
              <w:t>ння договору може бути продовжений до 60 дні</w:t>
            </w:r>
            <w:proofErr w:type="gramStart"/>
            <w:r w:rsidRPr="00D17F4E">
              <w:rPr>
                <w:color w:val="000000"/>
              </w:rPr>
              <w:t>в</w:t>
            </w:r>
            <w:proofErr w:type="gramEnd"/>
            <w:r w:rsidRPr="00D17F4E">
              <w:rPr>
                <w:color w:val="000000"/>
              </w:rPr>
              <w:t>.</w:t>
            </w:r>
          </w:p>
          <w:p w:rsidR="00597F8E" w:rsidRPr="000037B0" w:rsidRDefault="00597F8E" w:rsidP="00F934D7">
            <w:pPr>
              <w:widowControl w:val="0"/>
              <w:suppressLineNumbers/>
              <w:suppressAutoHyphens/>
              <w:autoSpaceDE w:val="0"/>
              <w:autoSpaceDN w:val="0"/>
              <w:adjustRightInd w:val="0"/>
              <w:jc w:val="both"/>
              <w:rPr>
                <w:rFonts w:ascii="Times New Roman CYR" w:hAnsi="Times New Roman CYR" w:cs="Times New Roman CYR"/>
              </w:rPr>
            </w:pPr>
            <w:r w:rsidRPr="00D17F4E">
              <w:rPr>
                <w:color w:val="000000"/>
              </w:rPr>
              <w:t xml:space="preserve">У разі подання скарги до органу оскарження </w:t>
            </w:r>
            <w:proofErr w:type="gramStart"/>
            <w:r w:rsidRPr="00D17F4E">
              <w:rPr>
                <w:color w:val="000000"/>
              </w:rPr>
              <w:t>п</w:t>
            </w:r>
            <w:proofErr w:type="gramEnd"/>
            <w:r w:rsidRPr="00D17F4E">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7F8E" w:rsidRPr="000037B0" w:rsidTr="00F934D7">
        <w:trPr>
          <w:trHeight w:val="520"/>
          <w:jc w:val="center"/>
        </w:trPr>
        <w:tc>
          <w:tcPr>
            <w:tcW w:w="647" w:type="dxa"/>
            <w:shd w:val="clear" w:color="auto" w:fill="auto"/>
          </w:tcPr>
          <w:p w:rsidR="00597F8E" w:rsidRPr="000037B0" w:rsidRDefault="00597F8E" w:rsidP="00F934D7">
            <w:pPr>
              <w:pStyle w:val="normal"/>
              <w:widowControl w:val="0"/>
              <w:spacing w:line="240" w:lineRule="auto"/>
              <w:ind w:right="113"/>
              <w:jc w:val="both"/>
              <w:rPr>
                <w:sz w:val="24"/>
                <w:szCs w:val="24"/>
                <w:lang w:val="uk-UA"/>
              </w:rPr>
            </w:pPr>
            <w:r w:rsidRPr="000037B0">
              <w:rPr>
                <w:rFonts w:ascii="Times New Roman" w:hAnsi="Times New Roman" w:cs="Times New Roman"/>
                <w:sz w:val="24"/>
                <w:szCs w:val="24"/>
                <w:lang w:val="uk-UA"/>
              </w:rPr>
              <w:t>3</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Pr>
                <w:rFonts w:ascii="Times New Roman" w:hAnsi="Times New Roman" w:cs="Times New Roman"/>
                <w:b/>
                <w:sz w:val="24"/>
                <w:szCs w:val="24"/>
                <w:lang w:val="uk-UA"/>
              </w:rPr>
              <w:t>Проє</w:t>
            </w:r>
            <w:r w:rsidRPr="000037B0">
              <w:rPr>
                <w:rFonts w:ascii="Times New Roman" w:hAnsi="Times New Roman" w:cs="Times New Roman"/>
                <w:b/>
                <w:sz w:val="24"/>
                <w:szCs w:val="24"/>
                <w:lang w:val="uk-UA"/>
              </w:rPr>
              <w:t xml:space="preserve">кт договору про закупівлю </w:t>
            </w:r>
          </w:p>
        </w:tc>
        <w:tc>
          <w:tcPr>
            <w:tcW w:w="6597" w:type="dxa"/>
            <w:gridSpan w:val="3"/>
            <w:shd w:val="clear" w:color="auto" w:fill="auto"/>
          </w:tcPr>
          <w:p w:rsidR="00597F8E" w:rsidRPr="000037B0" w:rsidRDefault="00597F8E" w:rsidP="00F934D7">
            <w:pPr>
              <w:widowControl w:val="0"/>
              <w:pBdr>
                <w:top w:val="nil"/>
                <w:left w:val="nil"/>
                <w:bottom w:val="nil"/>
                <w:right w:val="nil"/>
                <w:between w:val="nil"/>
              </w:pBdr>
              <w:jc w:val="both"/>
              <w:rPr>
                <w:color w:val="000000"/>
              </w:rPr>
            </w:pPr>
            <w:r>
              <w:rPr>
                <w:color w:val="000000"/>
              </w:rPr>
              <w:t>Про</w:t>
            </w:r>
            <w:r>
              <w:rPr>
                <w:color w:val="000000"/>
                <w:lang w:val="uk-UA"/>
              </w:rPr>
              <w:t>є</w:t>
            </w:r>
            <w:r w:rsidRPr="000037B0">
              <w:rPr>
                <w:color w:val="000000"/>
              </w:rPr>
              <w:t>кт договору складається замовником з урахуванням особливостей предмету закупі</w:t>
            </w:r>
            <w:proofErr w:type="gramStart"/>
            <w:r w:rsidRPr="000037B0">
              <w:rPr>
                <w:color w:val="000000"/>
              </w:rPr>
              <w:t>вл</w:t>
            </w:r>
            <w:proofErr w:type="gramEnd"/>
            <w:r w:rsidRPr="000037B0">
              <w:rPr>
                <w:color w:val="000000"/>
              </w:rPr>
              <w:t>і</w:t>
            </w:r>
            <w:r w:rsidRPr="000037B0">
              <w:rPr>
                <w:color w:val="000000"/>
                <w:lang w:val="uk-UA"/>
              </w:rPr>
              <w:t>;</w:t>
            </w:r>
          </w:p>
          <w:p w:rsidR="00597F8E" w:rsidRPr="000037B0" w:rsidRDefault="00597F8E" w:rsidP="00F934D7">
            <w:pPr>
              <w:widowControl w:val="0"/>
              <w:pBdr>
                <w:top w:val="nil"/>
                <w:left w:val="nil"/>
                <w:bottom w:val="nil"/>
                <w:right w:val="nil"/>
                <w:between w:val="nil"/>
              </w:pBdr>
              <w:jc w:val="both"/>
              <w:rPr>
                <w:color w:val="000000"/>
              </w:rPr>
            </w:pPr>
            <w:r w:rsidRPr="000037B0">
              <w:rPr>
                <w:color w:val="000000"/>
              </w:rPr>
              <w:t>Разом з тендерною документацією зам</w:t>
            </w:r>
            <w:r>
              <w:rPr>
                <w:color w:val="000000"/>
              </w:rPr>
              <w:t>овником подається</w:t>
            </w:r>
            <w:proofErr w:type="gramStart"/>
            <w:r>
              <w:rPr>
                <w:color w:val="000000"/>
              </w:rPr>
              <w:t xml:space="preserve"> П</w:t>
            </w:r>
            <w:proofErr w:type="gramEnd"/>
            <w:r>
              <w:rPr>
                <w:color w:val="000000"/>
              </w:rPr>
              <w:t>ро</w:t>
            </w:r>
            <w:r>
              <w:rPr>
                <w:color w:val="000000"/>
                <w:lang w:val="uk-UA"/>
              </w:rPr>
              <w:t>є</w:t>
            </w:r>
            <w:r w:rsidRPr="000037B0">
              <w:rPr>
                <w:color w:val="000000"/>
              </w:rPr>
              <w:t>кт договору про закупівлю</w:t>
            </w:r>
            <w:r w:rsidRPr="000037B0">
              <w:rPr>
                <w:color w:val="000000"/>
                <w:lang w:val="uk-UA"/>
              </w:rPr>
              <w:t xml:space="preserve"> </w:t>
            </w:r>
            <w:r>
              <w:rPr>
                <w:lang w:val="uk-UA"/>
              </w:rPr>
              <w:t>(який також місти</w:t>
            </w:r>
            <w:r w:rsidRPr="000037B0">
              <w:rPr>
                <w:lang w:val="uk-UA"/>
              </w:rPr>
              <w:t>ться у додатку № 3 до тендерної документації),</w:t>
            </w:r>
            <w:r w:rsidRPr="000037B0">
              <w:rPr>
                <w:color w:val="000000"/>
                <w:lang w:val="uk-UA"/>
              </w:rPr>
              <w:t xml:space="preserve"> </w:t>
            </w:r>
            <w:r w:rsidRPr="000037B0">
              <w:rPr>
                <w:color w:val="000000"/>
              </w:rPr>
              <w:t>з обов’язковим зазначенням порядку змін його умов.</w:t>
            </w:r>
          </w:p>
          <w:p w:rsidR="00597F8E" w:rsidRPr="006937F7" w:rsidRDefault="00597F8E" w:rsidP="00F934D7">
            <w:pPr>
              <w:widowControl w:val="0"/>
              <w:pBdr>
                <w:top w:val="nil"/>
                <w:left w:val="nil"/>
                <w:bottom w:val="nil"/>
                <w:right w:val="nil"/>
                <w:between w:val="nil"/>
              </w:pBdr>
              <w:jc w:val="both"/>
              <w:rPr>
                <w:color w:val="000000"/>
                <w:lang w:val="uk-UA"/>
              </w:rPr>
            </w:pPr>
            <w:r w:rsidRPr="000037B0">
              <w:rPr>
                <w:color w:val="000000"/>
              </w:rPr>
              <w:t>Догові</w:t>
            </w:r>
            <w:proofErr w:type="gramStart"/>
            <w:r w:rsidRPr="000037B0">
              <w:rPr>
                <w:color w:val="000000"/>
              </w:rPr>
              <w:t>р</w:t>
            </w:r>
            <w:proofErr w:type="gramEnd"/>
            <w:r w:rsidRPr="000037B0">
              <w:rPr>
                <w:color w:val="000000"/>
              </w:rPr>
              <w:t xml:space="preserve"> про закупівлю укладається відповідно до норм Цивільного кодексу України</w:t>
            </w:r>
            <w:r>
              <w:rPr>
                <w:color w:val="000000"/>
                <w:lang w:val="uk-UA"/>
              </w:rPr>
              <w:t xml:space="preserve">, </w:t>
            </w:r>
            <w:r>
              <w:rPr>
                <w:color w:val="000000"/>
              </w:rPr>
              <w:t>Господарського кодексу України</w:t>
            </w:r>
            <w:r>
              <w:rPr>
                <w:color w:val="000000"/>
                <w:lang w:val="uk-UA"/>
              </w:rPr>
              <w:t>, Закону України «Про публічні закупівлі» (</w:t>
            </w:r>
            <w:r>
              <w:rPr>
                <w:color w:val="000000"/>
              </w:rPr>
              <w:t xml:space="preserve">з урахуванням </w:t>
            </w:r>
            <w:r>
              <w:rPr>
                <w:color w:val="000000"/>
                <w:lang w:val="uk-UA"/>
              </w:rPr>
              <w:t>О</w:t>
            </w:r>
            <w:r w:rsidRPr="000037B0">
              <w:rPr>
                <w:color w:val="000000"/>
              </w:rPr>
              <w:t>собливостей</w:t>
            </w:r>
            <w:r>
              <w:rPr>
                <w:color w:val="000000"/>
                <w:lang w:val="uk-UA"/>
              </w:rPr>
              <w:t>).</w:t>
            </w:r>
          </w:p>
          <w:p w:rsidR="00597F8E" w:rsidRPr="0095557C" w:rsidRDefault="00597F8E" w:rsidP="00F934D7">
            <w:pPr>
              <w:widowControl w:val="0"/>
              <w:pBdr>
                <w:top w:val="nil"/>
                <w:left w:val="nil"/>
                <w:bottom w:val="nil"/>
                <w:right w:val="nil"/>
                <w:between w:val="nil"/>
              </w:pBdr>
              <w:jc w:val="both"/>
              <w:rPr>
                <w:color w:val="000000"/>
              </w:rPr>
            </w:pPr>
            <w:r w:rsidRPr="000037B0">
              <w:rPr>
                <w:color w:val="000000"/>
              </w:rPr>
              <w:t>Переможець процедури закупі</w:t>
            </w:r>
            <w:proofErr w:type="gramStart"/>
            <w:r w:rsidRPr="000037B0">
              <w:rPr>
                <w:color w:val="000000"/>
              </w:rPr>
              <w:t>вл</w:t>
            </w:r>
            <w:proofErr w:type="gramEnd"/>
            <w:r w:rsidRPr="000037B0">
              <w:rPr>
                <w:color w:val="000000"/>
              </w:rPr>
              <w:t>і під час укладення догово</w:t>
            </w:r>
            <w:r>
              <w:rPr>
                <w:color w:val="000000"/>
              </w:rPr>
              <w:t>ру про закупівлю повинен надати</w:t>
            </w:r>
            <w:r w:rsidRPr="000037B0">
              <w:rPr>
                <w:color w:val="000000"/>
              </w:rPr>
              <w:t xml:space="preserve"> відповідну інформацію про право підписання договору про закупівлю;</w:t>
            </w:r>
          </w:p>
        </w:tc>
      </w:tr>
      <w:tr w:rsidR="00597F8E" w:rsidRPr="00D268EB" w:rsidTr="00F934D7">
        <w:trPr>
          <w:trHeight w:val="7496"/>
          <w:jc w:val="center"/>
        </w:trPr>
        <w:tc>
          <w:tcPr>
            <w:tcW w:w="647" w:type="dxa"/>
            <w:shd w:val="clear" w:color="auto" w:fill="auto"/>
          </w:tcPr>
          <w:p w:rsidR="00597F8E" w:rsidRPr="000037B0" w:rsidRDefault="00597F8E" w:rsidP="00F934D7">
            <w:pPr>
              <w:pStyle w:val="normal"/>
              <w:widowControl w:val="0"/>
              <w:spacing w:line="240" w:lineRule="auto"/>
              <w:ind w:right="113"/>
              <w:jc w:val="both"/>
              <w:rPr>
                <w:sz w:val="24"/>
                <w:szCs w:val="24"/>
                <w:lang w:val="uk-UA"/>
              </w:rPr>
            </w:pPr>
            <w:r w:rsidRPr="000037B0">
              <w:rPr>
                <w:rFonts w:ascii="Times New Roman" w:hAnsi="Times New Roman" w:cs="Times New Roman"/>
                <w:sz w:val="24"/>
                <w:szCs w:val="24"/>
                <w:lang w:val="uk-UA"/>
              </w:rPr>
              <w:lastRenderedPageBreak/>
              <w:t>4</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sidRPr="000037B0">
              <w:rPr>
                <w:rFonts w:ascii="Times New Roman" w:hAnsi="Times New Roman" w:cs="Times New Roman"/>
                <w:b/>
                <w:sz w:val="24"/>
                <w:szCs w:val="24"/>
                <w:lang w:val="uk-UA"/>
              </w:rPr>
              <w:t>Істотні умови, що обов’язково включаються до договору про закупівлю</w:t>
            </w:r>
          </w:p>
        </w:tc>
        <w:tc>
          <w:tcPr>
            <w:tcW w:w="6597" w:type="dxa"/>
            <w:gridSpan w:val="3"/>
            <w:shd w:val="clear" w:color="auto" w:fill="auto"/>
          </w:tcPr>
          <w:p w:rsidR="00597F8E" w:rsidRPr="00D268EB" w:rsidRDefault="00597F8E" w:rsidP="00F934D7">
            <w:pPr>
              <w:widowControl w:val="0"/>
              <w:pBdr>
                <w:top w:val="nil"/>
                <w:left w:val="nil"/>
                <w:bottom w:val="nil"/>
                <w:right w:val="nil"/>
                <w:between w:val="nil"/>
              </w:pBdr>
              <w:jc w:val="both"/>
              <w:rPr>
                <w:color w:val="000000"/>
                <w:lang w:val="uk-UA"/>
              </w:rPr>
            </w:pPr>
            <w:r w:rsidRPr="00D268EB">
              <w:rPr>
                <w:color w:val="000000"/>
              </w:rPr>
              <w:t>Догові</w:t>
            </w:r>
            <w:proofErr w:type="gramStart"/>
            <w:r w:rsidRPr="00D268EB">
              <w:rPr>
                <w:color w:val="000000"/>
              </w:rPr>
              <w:t>р</w:t>
            </w:r>
            <w:proofErr w:type="gramEnd"/>
            <w:r w:rsidRPr="00D268EB">
              <w:rPr>
                <w:color w:val="000000"/>
              </w:rPr>
              <w:t xml:space="preserve"> про закупівлю укладається відповідно до норм Цивільного кодексу України</w:t>
            </w:r>
            <w:r w:rsidRPr="00D268EB">
              <w:rPr>
                <w:color w:val="000000"/>
                <w:lang w:val="uk-UA"/>
              </w:rPr>
              <w:t xml:space="preserve">, </w:t>
            </w:r>
            <w:r w:rsidRPr="00D268EB">
              <w:rPr>
                <w:color w:val="000000"/>
              </w:rPr>
              <w:t>Господарського кодексу України</w:t>
            </w:r>
            <w:r w:rsidRPr="00D268EB">
              <w:rPr>
                <w:color w:val="000000"/>
                <w:lang w:val="uk-UA"/>
              </w:rPr>
              <w:t>, Закону України «Про публічні закупівлі» (</w:t>
            </w:r>
            <w:r w:rsidRPr="00D268EB">
              <w:rPr>
                <w:color w:val="000000"/>
              </w:rPr>
              <w:t xml:space="preserve">з урахуванням </w:t>
            </w:r>
            <w:r w:rsidRPr="00D268EB">
              <w:rPr>
                <w:color w:val="000000"/>
                <w:lang w:val="uk-UA"/>
              </w:rPr>
              <w:t>О</w:t>
            </w:r>
            <w:r w:rsidRPr="00D268EB">
              <w:rPr>
                <w:color w:val="000000"/>
              </w:rPr>
              <w:t>собливостей</w:t>
            </w:r>
            <w:r w:rsidRPr="00D268EB">
              <w:rPr>
                <w:color w:val="000000"/>
                <w:lang w:val="uk-UA"/>
              </w:rPr>
              <w:t>).</w:t>
            </w:r>
          </w:p>
          <w:p w:rsidR="00982860" w:rsidRDefault="00597F8E">
            <w:pPr>
              <w:shd w:val="clear" w:color="auto" w:fill="FFFFFF"/>
              <w:jc w:val="both"/>
              <w:rPr>
                <w:color w:val="000000"/>
                <w:lang w:val="uk-UA"/>
              </w:rPr>
            </w:pPr>
            <w:r w:rsidRPr="00D268EB">
              <w:rPr>
                <w:lang w:val="uk-UA"/>
              </w:rPr>
              <w:t>Договір про закупівлю укладається (реєструється) у робочий час згідно внутрішнього трудового розкладу Замовника з понеділка по п’ятницю з 07:30 до 16:30 за Київським часом.</w:t>
            </w:r>
          </w:p>
          <w:p w:rsidR="00982860" w:rsidRDefault="00597F8E">
            <w:pPr>
              <w:shd w:val="clear" w:color="auto" w:fill="FFFFFF"/>
              <w:jc w:val="both"/>
              <w:rPr>
                <w:color w:val="000000"/>
                <w:lang w:val="uk-UA"/>
              </w:rPr>
            </w:pPr>
            <w:bookmarkStart w:id="17" w:name="n1033"/>
            <w:bookmarkStart w:id="18" w:name="n1037"/>
            <w:bookmarkStart w:id="19" w:name="n1038"/>
            <w:bookmarkEnd w:id="17"/>
            <w:bookmarkEnd w:id="18"/>
            <w:bookmarkEnd w:id="19"/>
            <w:r w:rsidRPr="00D268EB">
              <w:rPr>
                <w:color w:val="000000"/>
                <w:lang w:val="uk-UA"/>
              </w:rPr>
              <w:t>Умови договору про закупівлю не повинні відрізнятися від змісту тендерної пропозиції переможця процедури закупівлі</w:t>
            </w:r>
            <w:r>
              <w:rPr>
                <w:color w:val="000000"/>
                <w:lang w:val="uk-UA"/>
              </w:rPr>
              <w:t xml:space="preserve">, </w:t>
            </w:r>
            <w:r w:rsidRPr="0095557C">
              <w:rPr>
                <w:color w:val="000000"/>
                <w:lang w:val="uk-UA"/>
              </w:rPr>
              <w:t>у тому числі за результатами електронного аукціону, крім</w:t>
            </w:r>
            <w:r w:rsidRPr="00D268EB">
              <w:rPr>
                <w:color w:val="000000"/>
                <w:lang w:val="uk-UA"/>
              </w:rPr>
              <w:t xml:space="preserve"> випадків:</w:t>
            </w:r>
          </w:p>
          <w:p w:rsidR="00982860" w:rsidRDefault="00597F8E">
            <w:pPr>
              <w:shd w:val="clear" w:color="auto" w:fill="FFFFFF"/>
              <w:jc w:val="both"/>
              <w:rPr>
                <w:color w:val="000000"/>
                <w:lang w:val="uk-UA"/>
              </w:rPr>
            </w:pPr>
            <w:r w:rsidRPr="00D268EB">
              <w:rPr>
                <w:color w:val="000000"/>
                <w:lang w:val="uk-UA"/>
              </w:rPr>
              <w:t xml:space="preserve">- визначення грошового еквівалента зобов’язання в іноземній валюті; </w:t>
            </w:r>
          </w:p>
          <w:p w:rsidR="00982860" w:rsidRDefault="00597F8E">
            <w:pPr>
              <w:shd w:val="clear" w:color="auto" w:fill="FFFFFF"/>
              <w:jc w:val="both"/>
              <w:rPr>
                <w:color w:val="000000"/>
                <w:lang w:val="uk-UA"/>
              </w:rPr>
            </w:pPr>
            <w:r w:rsidRPr="00D268EB">
              <w:rPr>
                <w:color w:val="000000"/>
                <w:lang w:val="uk-UA"/>
              </w:rPr>
              <w:t>- перерахунку ціни в бік зменшення ціни тендерної пропозиції переможця без зменшення обсягів закупівлі;</w:t>
            </w:r>
          </w:p>
          <w:p w:rsidR="00982860" w:rsidRDefault="00597F8E">
            <w:pPr>
              <w:shd w:val="clear" w:color="auto" w:fill="FFFFFF"/>
              <w:jc w:val="both"/>
              <w:rPr>
                <w:color w:val="000000"/>
                <w:lang w:val="uk-UA"/>
              </w:rPr>
            </w:pPr>
            <w:r w:rsidRPr="00D268EB">
              <w:rPr>
                <w:color w:val="000000"/>
                <w:lang w:val="uk-UA"/>
              </w:rPr>
              <w:t>- перерахунку ціни та обсягів товарів в бік зменшення за умови необхі</w:t>
            </w:r>
            <w:r>
              <w:rPr>
                <w:color w:val="000000"/>
                <w:lang w:val="uk-UA"/>
              </w:rPr>
              <w:t>дності приведення обсягів товарів</w:t>
            </w:r>
            <w:r w:rsidRPr="00D268EB">
              <w:rPr>
                <w:color w:val="000000"/>
                <w:lang w:val="uk-UA"/>
              </w:rPr>
              <w:t xml:space="preserve"> до кратності упаковки.</w:t>
            </w:r>
          </w:p>
          <w:p w:rsidR="00982860" w:rsidRDefault="00597F8E">
            <w:pPr>
              <w:shd w:val="clear" w:color="auto" w:fill="FFFFFF"/>
              <w:jc w:val="both"/>
              <w:rPr>
                <w:b/>
                <w:color w:val="000000"/>
              </w:rPr>
            </w:pPr>
            <w:bookmarkStart w:id="20" w:name="n1039"/>
            <w:bookmarkEnd w:id="20"/>
            <w:r w:rsidRPr="00D268EB">
              <w:rPr>
                <w:b/>
                <w:color w:val="000000"/>
                <w:lang w:val="uk-UA"/>
              </w:rPr>
              <w:t>Відповідно до пункту 19 Особливостей, і</w:t>
            </w:r>
            <w:r w:rsidRPr="00D268EB">
              <w:rPr>
                <w:b/>
                <w:color w:val="000000"/>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2860" w:rsidRDefault="00597F8E">
            <w:pPr>
              <w:shd w:val="clear" w:color="auto" w:fill="FFFFFF"/>
              <w:jc w:val="both"/>
              <w:rPr>
                <w:color w:val="000000"/>
              </w:rPr>
            </w:pPr>
            <w:bookmarkStart w:id="21" w:name="n1040"/>
            <w:bookmarkEnd w:id="21"/>
            <w:r w:rsidRPr="00D268EB">
              <w:rPr>
                <w:color w:val="000000"/>
              </w:rPr>
              <w:t>1) зменшення обсягів закупі</w:t>
            </w:r>
            <w:proofErr w:type="gramStart"/>
            <w:r w:rsidRPr="00D268EB">
              <w:rPr>
                <w:color w:val="000000"/>
              </w:rPr>
              <w:t>вл</w:t>
            </w:r>
            <w:proofErr w:type="gramEnd"/>
            <w:r w:rsidRPr="00D268EB">
              <w:rPr>
                <w:color w:val="000000"/>
              </w:rPr>
              <w:t>і, зокрема з урахуванням фактичного обсягу видатків замовника;</w:t>
            </w:r>
          </w:p>
          <w:p w:rsidR="00982860" w:rsidRDefault="00597F8E">
            <w:pPr>
              <w:shd w:val="clear" w:color="auto" w:fill="FFFFFF"/>
              <w:jc w:val="both"/>
              <w:rPr>
                <w:color w:val="000000"/>
              </w:rPr>
            </w:pPr>
            <w:r w:rsidRPr="00D268EB">
              <w:rPr>
                <w:color w:val="000000"/>
              </w:rPr>
              <w:t xml:space="preserve">2) погодження зміни </w:t>
            </w:r>
            <w:proofErr w:type="gramStart"/>
            <w:r w:rsidRPr="00D268EB">
              <w:rPr>
                <w:color w:val="000000"/>
              </w:rPr>
              <w:t>ц</w:t>
            </w:r>
            <w:proofErr w:type="gramEnd"/>
            <w:r w:rsidRPr="00D268EB">
              <w:rPr>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268EB">
              <w:rPr>
                <w:color w:val="000000"/>
              </w:rPr>
              <w:t>п</w:t>
            </w:r>
            <w:proofErr w:type="gramEnd"/>
            <w:r w:rsidRPr="00D268EB">
              <w:rPr>
                <w:color w:val="000000"/>
              </w:rPr>
              <w:t xml:space="preserve">ідтвердження такого коливання та не повинна призвести до збільшення суми, визначеної в договорі </w:t>
            </w:r>
            <w:proofErr w:type="gramStart"/>
            <w:r w:rsidRPr="00D268EB">
              <w:rPr>
                <w:color w:val="000000"/>
              </w:rPr>
              <w:t>про</w:t>
            </w:r>
            <w:proofErr w:type="gramEnd"/>
            <w:r w:rsidRPr="00D268EB">
              <w:rPr>
                <w:color w:val="000000"/>
              </w:rPr>
              <w:t xml:space="preserve"> закупівлю на момент його укладення;</w:t>
            </w:r>
          </w:p>
          <w:p w:rsidR="00982860" w:rsidRDefault="00597F8E">
            <w:pPr>
              <w:shd w:val="clear" w:color="auto" w:fill="FFFFFF"/>
              <w:jc w:val="both"/>
              <w:rPr>
                <w:color w:val="000000"/>
              </w:rPr>
            </w:pPr>
            <w:r w:rsidRPr="00D268EB">
              <w:rPr>
                <w:color w:val="000000"/>
              </w:rPr>
              <w:t>3) покращення якості предмета закупі</w:t>
            </w:r>
            <w:proofErr w:type="gramStart"/>
            <w:r w:rsidRPr="00D268EB">
              <w:rPr>
                <w:color w:val="000000"/>
              </w:rPr>
              <w:t>вл</w:t>
            </w:r>
            <w:proofErr w:type="gramEnd"/>
            <w:r w:rsidRPr="00D268EB">
              <w:rPr>
                <w:color w:val="000000"/>
              </w:rPr>
              <w:t>і за умови, що таке покращення не призведе до збільшення суми, визначеної в договорі про закупівлю;</w:t>
            </w:r>
          </w:p>
          <w:p w:rsidR="00982860" w:rsidRDefault="00597F8E">
            <w:pPr>
              <w:shd w:val="clear" w:color="auto" w:fill="FFFFFF"/>
              <w:jc w:val="both"/>
              <w:rPr>
                <w:color w:val="000000"/>
              </w:rPr>
            </w:pPr>
            <w:r w:rsidRPr="00D268EB">
              <w:rPr>
                <w:color w:val="000000"/>
              </w:rPr>
              <w:t>4) продовження строку дії договору про закупівлю та</w:t>
            </w:r>
            <w:r w:rsidRPr="00D268EB">
              <w:rPr>
                <w:color w:val="000000"/>
                <w:lang w:val="uk-UA"/>
              </w:rPr>
              <w:t>/або</w:t>
            </w:r>
            <w:r w:rsidRPr="00D268EB">
              <w:rPr>
                <w:color w:val="000000"/>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D268EB">
              <w:rPr>
                <w:color w:val="000000"/>
              </w:rPr>
              <w:t>п</w:t>
            </w:r>
            <w:proofErr w:type="gramEnd"/>
            <w:r w:rsidRPr="00D268EB">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268EB">
              <w:rPr>
                <w:color w:val="000000"/>
              </w:rPr>
              <w:t>про</w:t>
            </w:r>
            <w:proofErr w:type="gramEnd"/>
            <w:r w:rsidRPr="00D268EB">
              <w:rPr>
                <w:color w:val="000000"/>
              </w:rPr>
              <w:t xml:space="preserve"> закупівлю;</w:t>
            </w:r>
          </w:p>
          <w:p w:rsidR="00982860" w:rsidRDefault="00597F8E">
            <w:pPr>
              <w:shd w:val="clear" w:color="auto" w:fill="FFFFFF"/>
              <w:jc w:val="both"/>
              <w:rPr>
                <w:color w:val="000000"/>
              </w:rPr>
            </w:pPr>
            <w:r w:rsidRPr="00D268EB">
              <w:rPr>
                <w:color w:val="000000"/>
              </w:rPr>
              <w:t xml:space="preserve">5) погодження зміни </w:t>
            </w:r>
            <w:proofErr w:type="gramStart"/>
            <w:r w:rsidRPr="00D268EB">
              <w:rPr>
                <w:color w:val="000000"/>
              </w:rPr>
              <w:t>ц</w:t>
            </w:r>
            <w:proofErr w:type="gramEnd"/>
            <w:r w:rsidRPr="00D268EB">
              <w:rPr>
                <w:color w:val="000000"/>
              </w:rPr>
              <w:t>іни в договорі про закупівлю в бік зменшення (без зміни кількості (обсягу) та якості товарів, робіт і послуг);</w:t>
            </w:r>
          </w:p>
          <w:p w:rsidR="00982860" w:rsidRDefault="00597F8E">
            <w:pPr>
              <w:shd w:val="clear" w:color="auto" w:fill="FFFFFF"/>
              <w:jc w:val="both"/>
              <w:rPr>
                <w:color w:val="000000"/>
              </w:rPr>
            </w:pPr>
            <w:r w:rsidRPr="00D268EB">
              <w:rPr>
                <w:color w:val="000000"/>
              </w:rPr>
              <w:t xml:space="preserve">6) зміни ціни в договорі про закупівлю у зв’язку </w:t>
            </w:r>
            <w:r>
              <w:rPr>
                <w:color w:val="000000"/>
                <w:lang w:val="uk-UA"/>
              </w:rPr>
              <w:t>і</w:t>
            </w:r>
            <w:r w:rsidRPr="00D268EB">
              <w:rPr>
                <w:color w:val="000000"/>
              </w:rPr>
              <w:t xml:space="preserve">з зміною ставок податків і зборів та/або зміною умов щодо надання </w:t>
            </w:r>
            <w:proofErr w:type="gramStart"/>
            <w:r w:rsidRPr="00D268EB">
              <w:rPr>
                <w:color w:val="000000"/>
              </w:rPr>
              <w:t>п</w:t>
            </w:r>
            <w:proofErr w:type="gramEnd"/>
            <w:r w:rsidRPr="00D268EB">
              <w:rPr>
                <w:color w:val="000000"/>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sidRPr="00D268EB">
              <w:rPr>
                <w:color w:val="000000"/>
              </w:rPr>
              <w:lastRenderedPageBreak/>
              <w:t>навантаження внаслідок зміни системи оподаткування;</w:t>
            </w:r>
          </w:p>
          <w:p w:rsidR="00982860" w:rsidRDefault="00597F8E">
            <w:pPr>
              <w:shd w:val="clear" w:color="auto" w:fill="FFFFFF"/>
              <w:jc w:val="both"/>
              <w:rPr>
                <w:color w:val="000000"/>
              </w:rPr>
            </w:pPr>
            <w:proofErr w:type="gramStart"/>
            <w:r w:rsidRPr="00D268EB">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268EB">
              <w:rPr>
                <w:color w:val="000000"/>
              </w:rPr>
              <w:t xml:space="preserve">і </w:t>
            </w:r>
            <w:proofErr w:type="gramStart"/>
            <w:r w:rsidRPr="00D268EB">
              <w:rPr>
                <w:color w:val="000000"/>
              </w:rPr>
              <w:t>про</w:t>
            </w:r>
            <w:proofErr w:type="gramEnd"/>
            <w:r w:rsidRPr="00D268EB">
              <w:rPr>
                <w:color w:val="000000"/>
              </w:rPr>
              <w:t xml:space="preserve"> закупівлю порядку зміни ціни;</w:t>
            </w:r>
          </w:p>
          <w:p w:rsidR="00982860" w:rsidRDefault="00597F8E">
            <w:pPr>
              <w:shd w:val="clear" w:color="auto" w:fill="FFFFFF"/>
              <w:jc w:val="both"/>
              <w:rPr>
                <w:color w:val="000000"/>
              </w:rPr>
            </w:pPr>
            <w:r w:rsidRPr="00D268EB">
              <w:rPr>
                <w:color w:val="000000"/>
              </w:rPr>
              <w:t>8) зміни умов у зв’язку із застосуванням положень частини шостої статті 41 Закону.</w:t>
            </w:r>
          </w:p>
          <w:p w:rsidR="00982860" w:rsidRDefault="00597F8E">
            <w:pPr>
              <w:shd w:val="clear" w:color="auto" w:fill="FFFFFF"/>
              <w:jc w:val="both"/>
              <w:rPr>
                <w:color w:val="000000"/>
                <w:lang w:val="uk-UA"/>
              </w:rPr>
            </w:pPr>
            <w:r w:rsidRPr="00D268EB">
              <w:rPr>
                <w:color w:val="000000"/>
              </w:rPr>
              <w:t>У разі внесення змін до істотних умов договору про закупівлю у випадках, передбачених пунктом</w:t>
            </w:r>
            <w:r w:rsidRPr="00D268EB">
              <w:rPr>
                <w:color w:val="000000"/>
                <w:lang w:val="uk-UA"/>
              </w:rPr>
              <w:t xml:space="preserve"> 19 особливостей затверджених постановою № 1178</w:t>
            </w:r>
            <w:r>
              <w:rPr>
                <w:color w:val="000000"/>
                <w:lang w:val="uk-UA"/>
              </w:rPr>
              <w:t xml:space="preserve"> (зі змінами)</w:t>
            </w:r>
            <w:r w:rsidRPr="00D268EB">
              <w:rPr>
                <w:color w:val="000000"/>
              </w:rPr>
              <w:t>, замовник обов’язково оприлюднює повідомлення про внесення змі</w:t>
            </w:r>
            <w:proofErr w:type="gramStart"/>
            <w:r w:rsidRPr="00D268EB">
              <w:rPr>
                <w:color w:val="000000"/>
              </w:rPr>
              <w:t>н</w:t>
            </w:r>
            <w:proofErr w:type="gramEnd"/>
            <w:r w:rsidRPr="00D268EB">
              <w:rPr>
                <w:color w:val="000000"/>
              </w:rPr>
              <w:t xml:space="preserve"> до договору про закупівлю відповідно до вимог Закону з урахуванням </w:t>
            </w:r>
            <w:r w:rsidRPr="00D268EB">
              <w:rPr>
                <w:color w:val="000000"/>
                <w:lang w:val="uk-UA"/>
              </w:rPr>
              <w:t>О</w:t>
            </w:r>
            <w:r w:rsidRPr="00D268EB">
              <w:rPr>
                <w:color w:val="000000"/>
              </w:rPr>
              <w:t>собливостей.</w:t>
            </w:r>
          </w:p>
          <w:p w:rsidR="00982860" w:rsidRDefault="00597F8E">
            <w:pPr>
              <w:shd w:val="clear" w:color="auto" w:fill="FFFFFF"/>
              <w:jc w:val="both"/>
              <w:rPr>
                <w:color w:val="000000"/>
              </w:rPr>
            </w:pPr>
            <w:bookmarkStart w:id="22" w:name="n1050"/>
            <w:bookmarkStart w:id="23" w:name="n1051"/>
            <w:bookmarkStart w:id="24" w:name="n1062"/>
            <w:bookmarkEnd w:id="22"/>
            <w:bookmarkEnd w:id="23"/>
            <w:bookmarkEnd w:id="24"/>
            <w:r w:rsidRPr="00D268EB">
              <w:rPr>
                <w:color w:val="000000"/>
              </w:rPr>
              <w:t xml:space="preserve">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w:t>
            </w:r>
            <w:proofErr w:type="gramStart"/>
            <w:r w:rsidRPr="00D268EB">
              <w:rPr>
                <w:color w:val="000000"/>
              </w:rPr>
              <w:t>договору</w:t>
            </w:r>
            <w:proofErr w:type="gramEnd"/>
            <w:r w:rsidRPr="00D268EB">
              <w:rPr>
                <w:color w:val="000000"/>
              </w:rPr>
              <w:t xml:space="preserve"> про закупівлю.</w:t>
            </w:r>
          </w:p>
          <w:p w:rsidR="00597F8E" w:rsidRPr="00D268EB" w:rsidRDefault="00597F8E" w:rsidP="00F934D7">
            <w:pPr>
              <w:pStyle w:val="normal"/>
              <w:widowControl w:val="0"/>
              <w:spacing w:line="240" w:lineRule="auto"/>
              <w:ind w:right="113"/>
              <w:jc w:val="both"/>
              <w:rPr>
                <w:rFonts w:ascii="Times New Roman" w:hAnsi="Times New Roman" w:cs="Times New Roman"/>
                <w:sz w:val="24"/>
                <w:szCs w:val="24"/>
                <w:lang w:val="uk-UA"/>
              </w:rPr>
            </w:pPr>
            <w:r w:rsidRPr="00D268EB">
              <w:rPr>
                <w:rFonts w:ascii="Times New Roman" w:hAnsi="Times New Roman" w:cs="Times New Roman"/>
                <w:sz w:val="24"/>
                <w:szCs w:val="24"/>
                <w:lang w:val="uk-UA"/>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tc>
      </w:tr>
      <w:tr w:rsidR="00597F8E" w:rsidRPr="000037B0" w:rsidTr="00F934D7">
        <w:trPr>
          <w:trHeight w:val="132"/>
          <w:jc w:val="center"/>
        </w:trPr>
        <w:tc>
          <w:tcPr>
            <w:tcW w:w="647" w:type="dxa"/>
            <w:shd w:val="clear" w:color="auto" w:fill="auto"/>
          </w:tcPr>
          <w:p w:rsidR="00597F8E" w:rsidRPr="000037B0" w:rsidRDefault="00597F8E" w:rsidP="00F934D7">
            <w:pPr>
              <w:pStyle w:val="normal"/>
              <w:widowControl w:val="0"/>
              <w:spacing w:line="240" w:lineRule="auto"/>
              <w:ind w:right="113"/>
              <w:jc w:val="both"/>
              <w:rPr>
                <w:sz w:val="24"/>
                <w:szCs w:val="24"/>
                <w:lang w:val="uk-UA"/>
              </w:rPr>
            </w:pPr>
            <w:r w:rsidRPr="000037B0">
              <w:rPr>
                <w:rFonts w:ascii="Times New Roman" w:hAnsi="Times New Roman" w:cs="Times New Roman"/>
                <w:sz w:val="24"/>
                <w:szCs w:val="24"/>
                <w:lang w:val="uk-UA"/>
              </w:rPr>
              <w:lastRenderedPageBreak/>
              <w:t>5</w:t>
            </w:r>
          </w:p>
        </w:tc>
        <w:tc>
          <w:tcPr>
            <w:tcW w:w="3553" w:type="dxa"/>
            <w:gridSpan w:val="2"/>
            <w:shd w:val="clear" w:color="auto" w:fill="auto"/>
          </w:tcPr>
          <w:p w:rsidR="00597F8E" w:rsidRPr="000037B0" w:rsidRDefault="00597F8E" w:rsidP="00F934D7">
            <w:pPr>
              <w:pStyle w:val="normal"/>
              <w:widowControl w:val="0"/>
              <w:spacing w:line="240" w:lineRule="auto"/>
              <w:ind w:right="113"/>
              <w:rPr>
                <w:b/>
                <w:sz w:val="24"/>
                <w:szCs w:val="24"/>
                <w:lang w:val="uk-UA"/>
              </w:rPr>
            </w:pPr>
            <w:r w:rsidRPr="000037B0">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597" w:type="dxa"/>
            <w:gridSpan w:val="3"/>
            <w:shd w:val="clear" w:color="auto" w:fill="auto"/>
          </w:tcPr>
          <w:p w:rsidR="00597F8E" w:rsidRPr="00F120A2" w:rsidRDefault="00597F8E" w:rsidP="00F934D7">
            <w:pPr>
              <w:pStyle w:val="normal"/>
              <w:widowControl w:val="0"/>
              <w:spacing w:line="240" w:lineRule="auto"/>
              <w:ind w:right="113"/>
              <w:jc w:val="both"/>
              <w:rPr>
                <w:rFonts w:ascii="Times New Roman" w:hAnsi="Times New Roman" w:cs="Times New Roman"/>
                <w:sz w:val="24"/>
                <w:szCs w:val="24"/>
                <w:lang w:val="uk-UA"/>
              </w:rPr>
            </w:pPr>
            <w:r w:rsidRPr="00F934D7">
              <w:rPr>
                <w:rStyle w:val="rvts0"/>
                <w:rFonts w:ascii="Times New Roman" w:hAnsi="Times New Roman" w:cs="Times New Roman"/>
                <w:sz w:val="24"/>
                <w:szCs w:val="24"/>
                <w:lang w:val="uk-UA"/>
              </w:rPr>
              <w:t xml:space="preserve">У разі відхилення тендерної пропозиції з підстави, визначеної </w:t>
            </w:r>
            <w:hyperlink r:id="rId33" w:anchor="n605" w:history="1">
              <w:r w:rsidRPr="00F934D7">
                <w:rPr>
                  <w:rStyle w:val="a7"/>
                  <w:rFonts w:ascii="Times New Roman" w:hAnsi="Times New Roman" w:cs="Times New Roman"/>
                  <w:sz w:val="24"/>
                  <w:szCs w:val="24"/>
                  <w:lang w:val="uk-UA"/>
                </w:rPr>
                <w:t>підпунктом 3</w:t>
              </w:r>
            </w:hyperlink>
            <w:r w:rsidRPr="00F934D7">
              <w:rPr>
                <w:rStyle w:val="rvts0"/>
                <w:rFonts w:ascii="Times New Roman" w:hAnsi="Times New Roman" w:cs="Times New Roman"/>
                <w:sz w:val="24"/>
                <w:szCs w:val="24"/>
                <w:lang w:val="uk-UA"/>
              </w:rPr>
              <w:t xml:space="preserve"> пункту 44 цих особливостей, замовник</w:t>
            </w:r>
            <w:r w:rsidR="00540661" w:rsidRPr="00F934D7">
              <w:rPr>
                <w:rStyle w:val="rvts0"/>
                <w:rFonts w:ascii="Times New Roman" w:hAnsi="Times New Roman" w:cs="Times New Roman"/>
                <w:sz w:val="24"/>
                <w:szCs w:val="24"/>
                <w:lang w:val="uk-UA"/>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F934D7">
              <w:rPr>
                <w:rStyle w:val="rvts0"/>
                <w:rFonts w:ascii="Times New Roman" w:hAnsi="Times New Roman" w:cs="Times New Roman"/>
                <w:sz w:val="24"/>
                <w:szCs w:val="24"/>
                <w:lang w:val="uk-UA"/>
              </w:rPr>
              <w:t>Осо</w:t>
            </w:r>
            <w:r w:rsidR="00540661" w:rsidRPr="00F934D7">
              <w:rPr>
                <w:rStyle w:val="rvts0"/>
                <w:rFonts w:ascii="Times New Roman" w:hAnsi="Times New Roman" w:cs="Times New Roman"/>
                <w:sz w:val="24"/>
                <w:szCs w:val="24"/>
                <w:lang w:val="uk-UA"/>
              </w:rPr>
              <w:t>бливостей</w:t>
            </w:r>
            <w:r w:rsidRPr="00F934D7">
              <w:rPr>
                <w:rFonts w:ascii="Times New Roman" w:hAnsi="Times New Roman" w:cs="Times New Roman"/>
                <w:sz w:val="24"/>
                <w:szCs w:val="24"/>
                <w:lang w:val="uk-UA"/>
              </w:rPr>
              <w:t xml:space="preserve"> </w:t>
            </w:r>
            <w:r w:rsidR="00540661" w:rsidRPr="00F934D7">
              <w:rPr>
                <w:rStyle w:val="rvts0"/>
                <w:rFonts w:ascii="Times New Roman" w:hAnsi="Times New Roman" w:cs="Times New Roman"/>
                <w:sz w:val="24"/>
                <w:szCs w:val="24"/>
                <w:lang w:val="uk-UA"/>
              </w:rPr>
              <w:t xml:space="preserve">та приймає рішення про намір укласти договір про закупівлю у порядку та на умовах, визначених </w:t>
            </w:r>
            <w:hyperlink r:id="rId34" w:anchor="n1611" w:tgtFrame="_blank" w:history="1">
              <w:r w:rsidRPr="00F934D7">
                <w:rPr>
                  <w:rStyle w:val="a7"/>
                  <w:rFonts w:ascii="Times New Roman" w:hAnsi="Times New Roman" w:cs="Times New Roman"/>
                  <w:sz w:val="24"/>
                  <w:szCs w:val="24"/>
                  <w:lang w:val="uk-UA"/>
                </w:rPr>
                <w:t>статтею</w:t>
              </w:r>
            </w:hyperlink>
            <w:hyperlink r:id="rId35" w:anchor="n1611" w:tgtFrame="_blank" w:history="1">
              <w:r w:rsidRPr="00F934D7">
                <w:rPr>
                  <w:rStyle w:val="a7"/>
                  <w:rFonts w:ascii="Times New Roman" w:hAnsi="Times New Roman" w:cs="Times New Roman"/>
                  <w:sz w:val="24"/>
                  <w:szCs w:val="24"/>
                  <w:lang w:val="uk-UA"/>
                </w:rPr>
                <w:t xml:space="preserve"> </w:t>
              </w:r>
              <w:r w:rsidRPr="00F934D7">
                <w:rPr>
                  <w:rStyle w:val="a7"/>
                  <w:rFonts w:ascii="Times New Roman" w:hAnsi="Times New Roman" w:cs="Times New Roman"/>
                  <w:sz w:val="24"/>
                  <w:szCs w:val="24"/>
                </w:rPr>
                <w:t>33</w:t>
              </w:r>
            </w:hyperlink>
            <w:r w:rsidR="00540661" w:rsidRPr="00F934D7">
              <w:rPr>
                <w:rStyle w:val="rvts0"/>
                <w:rFonts w:ascii="Times New Roman" w:hAnsi="Times New Roman" w:cs="Times New Roman"/>
                <w:sz w:val="24"/>
                <w:szCs w:val="24"/>
              </w:rPr>
              <w:t xml:space="preserve"> Закону та пунктом </w:t>
            </w:r>
            <w:r w:rsidRPr="00F934D7">
              <w:rPr>
                <w:rStyle w:val="rvts0"/>
                <w:rFonts w:ascii="Times New Roman" w:hAnsi="Times New Roman" w:cs="Times New Roman"/>
                <w:sz w:val="24"/>
                <w:szCs w:val="24"/>
                <w:lang w:val="uk-UA"/>
              </w:rPr>
              <w:t>49 Особливостей</w:t>
            </w:r>
            <w:r w:rsidR="00540661" w:rsidRPr="00540661">
              <w:rPr>
                <w:rStyle w:val="rvts0"/>
              </w:rPr>
              <w:t>.</w:t>
            </w:r>
          </w:p>
        </w:tc>
      </w:tr>
      <w:tr w:rsidR="00597F8E" w:rsidRPr="000037B0" w:rsidTr="00F934D7">
        <w:trPr>
          <w:trHeight w:val="132"/>
          <w:jc w:val="center"/>
        </w:trPr>
        <w:tc>
          <w:tcPr>
            <w:tcW w:w="647" w:type="dxa"/>
            <w:shd w:val="clear" w:color="auto" w:fill="auto"/>
          </w:tcPr>
          <w:p w:rsidR="00597F8E" w:rsidRPr="0095557C" w:rsidRDefault="00597F8E" w:rsidP="00F934D7">
            <w:pPr>
              <w:widowControl w:val="0"/>
              <w:spacing w:before="96" w:after="96"/>
              <w:ind w:right="113"/>
              <w:jc w:val="both"/>
              <w:rPr>
                <w:rFonts w:ascii="Arial" w:hAnsi="Arial" w:cs="Arial"/>
                <w:color w:val="000000"/>
                <w:lang w:val="uk-UA"/>
              </w:rPr>
            </w:pPr>
            <w:r w:rsidRPr="0095557C">
              <w:rPr>
                <w:color w:val="000000"/>
                <w:lang w:val="uk-UA"/>
              </w:rPr>
              <w:t>6</w:t>
            </w:r>
          </w:p>
        </w:tc>
        <w:tc>
          <w:tcPr>
            <w:tcW w:w="3553" w:type="dxa"/>
            <w:gridSpan w:val="2"/>
            <w:shd w:val="clear" w:color="auto" w:fill="auto"/>
          </w:tcPr>
          <w:p w:rsidR="00597F8E" w:rsidRPr="0095557C" w:rsidRDefault="00597F8E" w:rsidP="00F934D7">
            <w:pPr>
              <w:widowControl w:val="0"/>
              <w:spacing w:before="96" w:after="96"/>
              <w:ind w:right="113"/>
              <w:rPr>
                <w:rFonts w:ascii="Arial" w:hAnsi="Arial" w:cs="Arial"/>
                <w:b/>
                <w:color w:val="000000"/>
                <w:lang w:val="uk-UA"/>
              </w:rPr>
            </w:pPr>
            <w:r w:rsidRPr="0095557C">
              <w:rPr>
                <w:b/>
                <w:color w:val="000000"/>
                <w:lang w:val="uk-UA"/>
              </w:rPr>
              <w:t xml:space="preserve">Забезпечення виконання договору про закупівлю </w:t>
            </w:r>
          </w:p>
        </w:tc>
        <w:tc>
          <w:tcPr>
            <w:tcW w:w="6597" w:type="dxa"/>
            <w:gridSpan w:val="3"/>
            <w:shd w:val="clear" w:color="auto" w:fill="auto"/>
          </w:tcPr>
          <w:p w:rsidR="00597F8E" w:rsidRPr="0095557C" w:rsidRDefault="00597F8E" w:rsidP="00F934D7">
            <w:pPr>
              <w:widowControl w:val="0"/>
              <w:ind w:right="113"/>
              <w:jc w:val="both"/>
              <w:rPr>
                <w:color w:val="000000"/>
                <w:lang w:val="uk-UA"/>
              </w:rPr>
            </w:pPr>
            <w:r w:rsidRPr="0095557C">
              <w:rPr>
                <w:color w:val="000000"/>
                <w:lang w:val="uk-UA"/>
              </w:rPr>
              <w:t>Не вимагається</w:t>
            </w:r>
          </w:p>
        </w:tc>
      </w:tr>
    </w:tbl>
    <w:p w:rsidR="00597F8E" w:rsidRPr="0062411C" w:rsidRDefault="00597F8E" w:rsidP="00597F8E">
      <w:pPr>
        <w:jc w:val="center"/>
        <w:rPr>
          <w:b/>
          <w:highlight w:val="yellow"/>
          <w:lang w:val="uk-UA"/>
        </w:rPr>
        <w:sectPr w:rsidR="00597F8E" w:rsidRPr="0062411C" w:rsidSect="00F934D7">
          <w:footerReference w:type="even" r:id="rId36"/>
          <w:footerReference w:type="default" r:id="rId37"/>
          <w:pgSz w:w="11906" w:h="16838"/>
          <w:pgMar w:top="539" w:right="851" w:bottom="426" w:left="720" w:header="709" w:footer="709" w:gutter="0"/>
          <w:cols w:space="708"/>
          <w:titlePg/>
          <w:docGrid w:linePitch="360"/>
        </w:sectPr>
      </w:pPr>
    </w:p>
    <w:p w:rsidR="00597F8E" w:rsidRPr="00E25921" w:rsidRDefault="00597F8E" w:rsidP="00597F8E">
      <w:pPr>
        <w:widowControl w:val="0"/>
        <w:tabs>
          <w:tab w:val="left" w:pos="7513"/>
        </w:tabs>
        <w:autoSpaceDE w:val="0"/>
        <w:autoSpaceDN w:val="0"/>
        <w:adjustRightInd w:val="0"/>
        <w:spacing w:before="100"/>
        <w:jc w:val="right"/>
        <w:rPr>
          <w:rFonts w:ascii="Times New Roman CYR" w:hAnsi="Times New Roman CYR" w:cs="Times New Roman CYR"/>
          <w:b/>
          <w:bCs/>
          <w:lang w:val="uk-UA"/>
        </w:rPr>
      </w:pPr>
      <w:r w:rsidRPr="00E25921">
        <w:rPr>
          <w:rFonts w:ascii="Times New Roman CYR" w:hAnsi="Times New Roman CYR" w:cs="Times New Roman CYR"/>
          <w:b/>
          <w:bCs/>
          <w:lang w:val="uk-UA"/>
        </w:rPr>
        <w:lastRenderedPageBreak/>
        <w:t>Додаток № 1</w:t>
      </w:r>
    </w:p>
    <w:p w:rsidR="00597F8E" w:rsidRPr="00E25921" w:rsidRDefault="00597F8E" w:rsidP="00597F8E">
      <w:pPr>
        <w:widowControl w:val="0"/>
        <w:autoSpaceDE w:val="0"/>
        <w:autoSpaceDN w:val="0"/>
        <w:adjustRightInd w:val="0"/>
        <w:jc w:val="right"/>
        <w:rPr>
          <w:rFonts w:ascii="Times New Roman CYR" w:hAnsi="Times New Roman CYR" w:cs="Times New Roman CYR"/>
          <w:b/>
          <w:bCs/>
          <w:color w:val="000000"/>
          <w:lang w:val="uk-UA"/>
        </w:rPr>
      </w:pPr>
      <w:r w:rsidRPr="00E25921">
        <w:rPr>
          <w:rFonts w:ascii="Times New Roman CYR" w:hAnsi="Times New Roman CYR" w:cs="Times New Roman CYR"/>
          <w:b/>
          <w:bCs/>
          <w:color w:val="000000"/>
          <w:lang w:val="uk-UA"/>
        </w:rPr>
        <w:t>до тендерної документації</w:t>
      </w:r>
    </w:p>
    <w:p w:rsidR="00597F8E" w:rsidRPr="00E25921" w:rsidRDefault="00597F8E" w:rsidP="00597F8E">
      <w:pPr>
        <w:widowControl w:val="0"/>
        <w:tabs>
          <w:tab w:val="left" w:pos="7513"/>
        </w:tabs>
        <w:autoSpaceDE w:val="0"/>
        <w:autoSpaceDN w:val="0"/>
        <w:adjustRightInd w:val="0"/>
        <w:spacing w:before="100"/>
        <w:jc w:val="right"/>
        <w:rPr>
          <w:rFonts w:ascii="Times New Roman CYR" w:hAnsi="Times New Roman CYR" w:cs="Times New Roman CYR"/>
          <w:b/>
          <w:bCs/>
          <w:lang w:val="uk-UA"/>
        </w:rPr>
      </w:pPr>
    </w:p>
    <w:p w:rsidR="00597F8E" w:rsidRPr="00E25921" w:rsidRDefault="00597F8E" w:rsidP="00597F8E">
      <w:pPr>
        <w:widowControl w:val="0"/>
        <w:autoSpaceDE w:val="0"/>
        <w:autoSpaceDN w:val="0"/>
        <w:adjustRightInd w:val="0"/>
        <w:rPr>
          <w:rFonts w:ascii="Times New Roman CYR" w:hAnsi="Times New Roman CYR" w:cs="Times New Roman CYR"/>
          <w:i/>
          <w:iCs/>
          <w:color w:val="000000"/>
          <w:sz w:val="20"/>
          <w:szCs w:val="20"/>
          <w:lang w:val="uk-UA"/>
        </w:rPr>
      </w:pPr>
      <w:r w:rsidRPr="00E25921">
        <w:rPr>
          <w:rFonts w:ascii="Times New Roman CYR" w:hAnsi="Times New Roman CYR" w:cs="Times New Roman CYR"/>
          <w:i/>
          <w:iCs/>
          <w:color w:val="000000"/>
          <w:sz w:val="20"/>
          <w:szCs w:val="20"/>
          <w:lang w:val="uk-UA"/>
        </w:rPr>
        <w:t>Форма „Тендерна пропозиція " подається у вигляді, наведеному нижче.</w:t>
      </w:r>
    </w:p>
    <w:p w:rsidR="00597F8E" w:rsidRPr="00497F63" w:rsidRDefault="00597F8E" w:rsidP="00597F8E">
      <w:pPr>
        <w:widowControl w:val="0"/>
        <w:autoSpaceDE w:val="0"/>
        <w:autoSpaceDN w:val="0"/>
        <w:adjustRightInd w:val="0"/>
        <w:rPr>
          <w:rFonts w:ascii="Times New Roman CYR" w:hAnsi="Times New Roman CYR" w:cs="Times New Roman CYR"/>
          <w:i/>
          <w:iCs/>
          <w:color w:val="000000"/>
          <w:sz w:val="20"/>
          <w:szCs w:val="20"/>
          <w:lang w:val="uk-UA"/>
        </w:rPr>
      </w:pPr>
      <w:r w:rsidRPr="00497F63">
        <w:rPr>
          <w:rFonts w:ascii="Times New Roman CYR" w:hAnsi="Times New Roman CYR" w:cs="Times New Roman CYR"/>
          <w:i/>
          <w:iCs/>
          <w:color w:val="000000"/>
          <w:sz w:val="20"/>
          <w:szCs w:val="20"/>
          <w:u w:val="single"/>
          <w:lang w:val="uk-UA"/>
        </w:rPr>
        <w:t xml:space="preserve">Учасник </w:t>
      </w:r>
      <w:r w:rsidRPr="00497F63">
        <w:rPr>
          <w:rFonts w:ascii="Times New Roman CYR" w:hAnsi="Times New Roman CYR" w:cs="Times New Roman CYR"/>
          <w:i/>
          <w:iCs/>
          <w:color w:val="000000"/>
          <w:sz w:val="20"/>
          <w:szCs w:val="20"/>
          <w:lang w:val="uk-UA"/>
        </w:rPr>
        <w:t xml:space="preserve"> не повинен відступати від даної форми.</w:t>
      </w:r>
    </w:p>
    <w:p w:rsidR="00597F8E" w:rsidRPr="00497F63" w:rsidRDefault="00597F8E" w:rsidP="00597F8E">
      <w:pPr>
        <w:widowControl w:val="0"/>
        <w:autoSpaceDE w:val="0"/>
        <w:autoSpaceDN w:val="0"/>
        <w:adjustRightInd w:val="0"/>
        <w:rPr>
          <w:rFonts w:ascii="Times New Roman CYR" w:hAnsi="Times New Roman CYR" w:cs="Times New Roman CYR"/>
          <w:i/>
          <w:iCs/>
          <w:color w:val="000000"/>
          <w:sz w:val="20"/>
          <w:szCs w:val="20"/>
          <w:lang w:val="uk-UA"/>
        </w:rPr>
      </w:pPr>
    </w:p>
    <w:p w:rsidR="00597F8E" w:rsidRPr="00497F63" w:rsidRDefault="00597F8E" w:rsidP="00597F8E">
      <w:pPr>
        <w:widowControl w:val="0"/>
        <w:autoSpaceDE w:val="0"/>
        <w:autoSpaceDN w:val="0"/>
        <w:adjustRightInd w:val="0"/>
        <w:jc w:val="center"/>
        <w:rPr>
          <w:rFonts w:ascii="Times New Roman CYR" w:hAnsi="Times New Roman CYR" w:cs="Times New Roman CYR"/>
          <w:b/>
          <w:bCs/>
          <w:lang w:val="uk-UA"/>
        </w:rPr>
      </w:pPr>
      <w:r w:rsidRPr="00497F63">
        <w:rPr>
          <w:rFonts w:ascii="Times New Roman CYR" w:hAnsi="Times New Roman CYR" w:cs="Times New Roman CYR"/>
          <w:b/>
          <w:bCs/>
          <w:lang w:val="uk-UA"/>
        </w:rPr>
        <w:t>ФОРМА "ТЕНДЕРНА ПРОПОЗИЦІЯ "</w:t>
      </w:r>
    </w:p>
    <w:p w:rsidR="00597F8E" w:rsidRPr="00497F63" w:rsidRDefault="00597F8E" w:rsidP="00597F8E">
      <w:pPr>
        <w:widowControl w:val="0"/>
        <w:autoSpaceDE w:val="0"/>
        <w:autoSpaceDN w:val="0"/>
        <w:adjustRightInd w:val="0"/>
        <w:jc w:val="center"/>
        <w:rPr>
          <w:rFonts w:ascii="Times New Roman CYR" w:hAnsi="Times New Roman CYR" w:cs="Times New Roman CYR"/>
          <w:sz w:val="22"/>
          <w:szCs w:val="22"/>
          <w:lang w:val="uk-UA"/>
        </w:rPr>
      </w:pPr>
      <w:r w:rsidRPr="00497F63">
        <w:rPr>
          <w:rFonts w:ascii="Times New Roman CYR" w:hAnsi="Times New Roman CYR" w:cs="Times New Roman CYR"/>
          <w:sz w:val="22"/>
          <w:szCs w:val="22"/>
          <w:lang w:val="uk-UA"/>
        </w:rPr>
        <w:t>(форма, яка подається Учасником на фірмовому бланку (у разі наявності))</w:t>
      </w:r>
    </w:p>
    <w:p w:rsidR="00597F8E" w:rsidRPr="00497F63" w:rsidRDefault="00597F8E" w:rsidP="00597F8E">
      <w:pPr>
        <w:widowControl w:val="0"/>
        <w:autoSpaceDE w:val="0"/>
        <w:autoSpaceDN w:val="0"/>
        <w:adjustRightInd w:val="0"/>
        <w:spacing w:line="276" w:lineRule="auto"/>
        <w:jc w:val="both"/>
        <w:rPr>
          <w:b/>
          <w:bCs/>
          <w:sz w:val="23"/>
          <w:szCs w:val="23"/>
          <w:lang w:val="uk-UA" w:eastAsia="uk-UA"/>
        </w:rPr>
      </w:pPr>
      <w:r w:rsidRPr="00497F63">
        <w:rPr>
          <w:sz w:val="22"/>
          <w:szCs w:val="22"/>
          <w:lang w:val="uk-UA" w:eastAsia="uk-UA"/>
        </w:rPr>
        <w:t xml:space="preserve">Ми, (назва Учасника), надаємо свою пропозицію щодо участі у торгах на закупівлю: </w:t>
      </w:r>
      <w:r w:rsidRPr="00497F63">
        <w:rPr>
          <w:sz w:val="23"/>
          <w:szCs w:val="23"/>
          <w:lang w:val="uk-UA"/>
        </w:rPr>
        <w:t xml:space="preserve">Підшипники (код за </w:t>
      </w:r>
      <w:r w:rsidRPr="00497F63">
        <w:rPr>
          <w:iCs/>
          <w:sz w:val="23"/>
          <w:szCs w:val="23"/>
          <w:lang w:val="uk-UA"/>
        </w:rPr>
        <w:t>ДК 021:2015 – 4444 (</w:t>
      </w:r>
      <w:r w:rsidRPr="00497F63">
        <w:rPr>
          <w:sz w:val="23"/>
          <w:szCs w:val="23"/>
          <w:lang w:val="uk-UA"/>
        </w:rPr>
        <w:t xml:space="preserve">44440000-6) </w:t>
      </w:r>
      <w:r w:rsidRPr="00497F63">
        <w:rPr>
          <w:sz w:val="23"/>
          <w:szCs w:val="23"/>
          <w:shd w:val="clear" w:color="auto" w:fill="FFFFFF"/>
          <w:lang w:val="uk-UA"/>
        </w:rPr>
        <w:t>Вальниці)</w:t>
      </w:r>
      <w:r w:rsidRPr="00497F63">
        <w:rPr>
          <w:b/>
          <w:sz w:val="23"/>
          <w:szCs w:val="23"/>
          <w:shd w:val="clear" w:color="auto" w:fill="FFFFFF"/>
          <w:lang w:val="uk-UA"/>
        </w:rPr>
        <w:t xml:space="preserve"> </w:t>
      </w:r>
      <w:r w:rsidRPr="00497F63">
        <w:rPr>
          <w:sz w:val="22"/>
          <w:szCs w:val="22"/>
          <w:lang w:val="uk-UA" w:eastAsia="uk-UA"/>
        </w:rPr>
        <w:t>згідно з технічними та іншими вимогами Замовника торгів.</w:t>
      </w:r>
    </w:p>
    <w:p w:rsidR="00982860" w:rsidRDefault="00597F8E">
      <w:pPr>
        <w:widowControl w:val="0"/>
        <w:autoSpaceDE w:val="0"/>
        <w:autoSpaceDN w:val="0"/>
        <w:adjustRightInd w:val="0"/>
        <w:spacing w:line="276" w:lineRule="auto"/>
        <w:jc w:val="both"/>
        <w:rPr>
          <w:b/>
          <w:sz w:val="22"/>
          <w:szCs w:val="22"/>
          <w:lang w:val="uk-UA" w:eastAsia="uk-UA"/>
        </w:rPr>
      </w:pPr>
      <w:r w:rsidRPr="00497F63">
        <w:rPr>
          <w:sz w:val="22"/>
          <w:szCs w:val="22"/>
          <w:lang w:val="uk-UA" w:eastAsia="uk-UA"/>
        </w:rPr>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sidRPr="00497F63">
        <w:rPr>
          <w:b/>
          <w:sz w:val="22"/>
          <w:szCs w:val="22"/>
          <w:lang w:val="uk-UA" w:eastAsia="uk-UA"/>
        </w:rPr>
        <w:t xml:space="preserve"> </w:t>
      </w:r>
    </w:p>
    <w:tbl>
      <w:tblPr>
        <w:tblW w:w="10031" w:type="dxa"/>
        <w:tblLayout w:type="fixed"/>
        <w:tblLook w:val="0000"/>
      </w:tblPr>
      <w:tblGrid>
        <w:gridCol w:w="534"/>
        <w:gridCol w:w="2693"/>
        <w:gridCol w:w="1134"/>
        <w:gridCol w:w="3118"/>
        <w:gridCol w:w="2552"/>
      </w:tblGrid>
      <w:tr w:rsidR="00597F8E" w:rsidRPr="00E25921" w:rsidTr="00F934D7">
        <w:trPr>
          <w:trHeight w:val="100"/>
        </w:trPr>
        <w:tc>
          <w:tcPr>
            <w:tcW w:w="534" w:type="dxa"/>
            <w:tcBorders>
              <w:top w:val="single" w:sz="6" w:space="0" w:color="auto"/>
              <w:left w:val="single" w:sz="6" w:space="0" w:color="auto"/>
              <w:bottom w:val="single" w:sz="6" w:space="0" w:color="auto"/>
              <w:right w:val="single" w:sz="4" w:space="0" w:color="auto"/>
            </w:tcBorders>
          </w:tcPr>
          <w:p w:rsidR="00597F8E" w:rsidRPr="00497F63" w:rsidRDefault="00597F8E" w:rsidP="00F934D7">
            <w:pPr>
              <w:widowControl w:val="0"/>
              <w:autoSpaceDE w:val="0"/>
              <w:autoSpaceDN w:val="0"/>
              <w:adjustRightInd w:val="0"/>
              <w:spacing w:after="200" w:line="276" w:lineRule="auto"/>
              <w:jc w:val="center"/>
              <w:rPr>
                <w:lang w:val="uk-UA" w:eastAsia="uk-UA"/>
              </w:rPr>
            </w:pPr>
            <w:r w:rsidRPr="00497F63">
              <w:rPr>
                <w:sz w:val="22"/>
                <w:szCs w:val="22"/>
                <w:lang w:val="uk-UA" w:eastAsia="uk-UA"/>
              </w:rPr>
              <w:t>№ п/п</w:t>
            </w:r>
          </w:p>
        </w:tc>
        <w:tc>
          <w:tcPr>
            <w:tcW w:w="2693" w:type="dxa"/>
            <w:tcBorders>
              <w:top w:val="single" w:sz="4" w:space="0" w:color="auto"/>
              <w:left w:val="single" w:sz="4" w:space="0" w:color="auto"/>
              <w:bottom w:val="single" w:sz="4" w:space="0" w:color="auto"/>
              <w:right w:val="single" w:sz="4" w:space="0" w:color="auto"/>
            </w:tcBorders>
          </w:tcPr>
          <w:p w:rsidR="00597F8E" w:rsidRPr="00497F63" w:rsidRDefault="00597F8E" w:rsidP="00F934D7">
            <w:pPr>
              <w:widowControl w:val="0"/>
              <w:autoSpaceDE w:val="0"/>
              <w:autoSpaceDN w:val="0"/>
              <w:adjustRightInd w:val="0"/>
              <w:spacing w:after="200" w:line="276" w:lineRule="auto"/>
              <w:jc w:val="center"/>
              <w:rPr>
                <w:lang w:val="uk-UA" w:eastAsia="uk-UA"/>
              </w:rPr>
            </w:pPr>
            <w:r w:rsidRPr="00497F63">
              <w:rPr>
                <w:sz w:val="22"/>
                <w:szCs w:val="22"/>
                <w:lang w:val="uk-UA" w:eastAsia="uk-UA"/>
              </w:rPr>
              <w:t>Повне найменування товару, що пропонує Учасник*</w:t>
            </w:r>
          </w:p>
        </w:tc>
        <w:tc>
          <w:tcPr>
            <w:tcW w:w="1134" w:type="dxa"/>
            <w:tcBorders>
              <w:top w:val="single" w:sz="4" w:space="0" w:color="auto"/>
              <w:left w:val="single" w:sz="4" w:space="0" w:color="auto"/>
              <w:bottom w:val="single" w:sz="4" w:space="0" w:color="auto"/>
              <w:right w:val="single" w:sz="4" w:space="0" w:color="auto"/>
            </w:tcBorders>
          </w:tcPr>
          <w:p w:rsidR="00597F8E" w:rsidRPr="00497F63" w:rsidRDefault="00597F8E" w:rsidP="00F934D7">
            <w:pPr>
              <w:widowControl w:val="0"/>
              <w:autoSpaceDE w:val="0"/>
              <w:autoSpaceDN w:val="0"/>
              <w:adjustRightInd w:val="0"/>
              <w:spacing w:after="200" w:line="276" w:lineRule="auto"/>
              <w:jc w:val="center"/>
              <w:rPr>
                <w:lang w:val="uk-UA" w:eastAsia="uk-UA"/>
              </w:rPr>
            </w:pPr>
            <w:r w:rsidRPr="00497F63">
              <w:rPr>
                <w:sz w:val="22"/>
                <w:szCs w:val="22"/>
                <w:lang w:val="uk-UA" w:eastAsia="uk-UA"/>
              </w:rPr>
              <w:t>Кількість</w:t>
            </w:r>
          </w:p>
          <w:p w:rsidR="00597F8E" w:rsidRPr="00497F63" w:rsidRDefault="00597F8E" w:rsidP="00F934D7">
            <w:pPr>
              <w:widowControl w:val="0"/>
              <w:autoSpaceDE w:val="0"/>
              <w:autoSpaceDN w:val="0"/>
              <w:adjustRightInd w:val="0"/>
              <w:spacing w:after="200" w:line="276" w:lineRule="auto"/>
              <w:jc w:val="center"/>
              <w:rPr>
                <w:lang w:val="uk-UA" w:eastAsia="uk-UA"/>
              </w:rPr>
            </w:pPr>
            <w:r w:rsidRPr="00497F63">
              <w:rPr>
                <w:sz w:val="22"/>
                <w:szCs w:val="22"/>
                <w:lang w:val="uk-UA" w:eastAsia="uk-UA"/>
              </w:rPr>
              <w:t>(шт)</w:t>
            </w:r>
          </w:p>
        </w:tc>
        <w:tc>
          <w:tcPr>
            <w:tcW w:w="3118" w:type="dxa"/>
            <w:tcBorders>
              <w:top w:val="single" w:sz="4" w:space="0" w:color="auto"/>
              <w:left w:val="single" w:sz="4" w:space="0" w:color="auto"/>
              <w:bottom w:val="single" w:sz="4" w:space="0" w:color="auto"/>
              <w:right w:val="single" w:sz="4" w:space="0" w:color="auto"/>
            </w:tcBorders>
          </w:tcPr>
          <w:p w:rsidR="00597F8E" w:rsidRPr="00497F63" w:rsidRDefault="00597F8E" w:rsidP="00F934D7">
            <w:pPr>
              <w:widowControl w:val="0"/>
              <w:autoSpaceDE w:val="0"/>
              <w:autoSpaceDN w:val="0"/>
              <w:adjustRightInd w:val="0"/>
              <w:spacing w:after="200" w:line="276" w:lineRule="auto"/>
              <w:jc w:val="center"/>
              <w:rPr>
                <w:lang w:val="uk-UA" w:eastAsia="uk-UA"/>
              </w:rPr>
            </w:pPr>
            <w:r w:rsidRPr="00497F63">
              <w:rPr>
                <w:sz w:val="20"/>
                <w:szCs w:val="20"/>
                <w:lang w:val="uk-UA"/>
              </w:rPr>
              <w:t>Ціна за одиницю з ПДВ (якщо Учасник платник ПДВ)/без ПДВ (якщо Учасник не є платником ПДВ)</w:t>
            </w:r>
          </w:p>
        </w:tc>
        <w:tc>
          <w:tcPr>
            <w:tcW w:w="2552" w:type="dxa"/>
            <w:tcBorders>
              <w:top w:val="single" w:sz="4" w:space="0" w:color="auto"/>
              <w:left w:val="single" w:sz="4" w:space="0" w:color="auto"/>
              <w:bottom w:val="single" w:sz="4" w:space="0" w:color="auto"/>
              <w:right w:val="single" w:sz="4" w:space="0" w:color="auto"/>
            </w:tcBorders>
          </w:tcPr>
          <w:p w:rsidR="00597F8E" w:rsidRPr="00E25921" w:rsidRDefault="00597F8E" w:rsidP="00F934D7">
            <w:pPr>
              <w:widowControl w:val="0"/>
              <w:autoSpaceDE w:val="0"/>
              <w:autoSpaceDN w:val="0"/>
              <w:adjustRightInd w:val="0"/>
              <w:spacing w:after="200" w:line="276" w:lineRule="auto"/>
              <w:jc w:val="center"/>
              <w:rPr>
                <w:lang w:val="uk-UA" w:eastAsia="uk-UA"/>
              </w:rPr>
            </w:pPr>
            <w:r w:rsidRPr="00497F63">
              <w:rPr>
                <w:sz w:val="20"/>
                <w:szCs w:val="20"/>
                <w:lang w:val="uk-UA"/>
              </w:rPr>
              <w:t>Загальна ціна пропозиції (вартість)  з ПДВ (якщо Учасни платник ПДВ)/ без ПДВ (якщо Учасник не є платником ПДВ)</w:t>
            </w:r>
          </w:p>
        </w:tc>
      </w:tr>
      <w:tr w:rsidR="00597F8E" w:rsidRPr="00E25921" w:rsidTr="00F934D7">
        <w:trPr>
          <w:trHeight w:val="396"/>
        </w:trPr>
        <w:tc>
          <w:tcPr>
            <w:tcW w:w="534" w:type="dxa"/>
            <w:tcBorders>
              <w:top w:val="single" w:sz="6" w:space="0" w:color="auto"/>
              <w:left w:val="single" w:sz="6" w:space="0" w:color="auto"/>
              <w:bottom w:val="single" w:sz="6" w:space="0" w:color="auto"/>
              <w:right w:val="single" w:sz="4" w:space="0" w:color="auto"/>
            </w:tcBorders>
          </w:tcPr>
          <w:p w:rsidR="00597F8E" w:rsidRPr="00E25921" w:rsidRDefault="00597F8E" w:rsidP="00F934D7">
            <w:pPr>
              <w:widowControl w:val="0"/>
              <w:autoSpaceDE w:val="0"/>
              <w:autoSpaceDN w:val="0"/>
              <w:adjustRightInd w:val="0"/>
              <w:spacing w:after="200" w:line="276" w:lineRule="auto"/>
              <w:jc w:val="center"/>
              <w:rPr>
                <w:lang w:val="uk-UA" w:eastAsia="uk-UA"/>
              </w:rPr>
            </w:pPr>
            <w:r w:rsidRPr="00E25921">
              <w:rPr>
                <w:sz w:val="22"/>
                <w:szCs w:val="22"/>
                <w:lang w:val="uk-UA" w:eastAsia="uk-UA"/>
              </w:rPr>
              <w:t>1</w:t>
            </w:r>
          </w:p>
        </w:tc>
        <w:tc>
          <w:tcPr>
            <w:tcW w:w="2693" w:type="dxa"/>
            <w:tcBorders>
              <w:top w:val="single" w:sz="4" w:space="0" w:color="auto"/>
              <w:left w:val="single" w:sz="4" w:space="0" w:color="auto"/>
              <w:bottom w:val="single" w:sz="4" w:space="0" w:color="auto"/>
              <w:right w:val="single" w:sz="4" w:space="0" w:color="auto"/>
            </w:tcBorders>
          </w:tcPr>
          <w:p w:rsidR="00597F8E" w:rsidRPr="00E25921" w:rsidRDefault="00597F8E" w:rsidP="00F934D7">
            <w:pPr>
              <w:widowControl w:val="0"/>
              <w:autoSpaceDE w:val="0"/>
              <w:autoSpaceDN w:val="0"/>
              <w:adjustRightInd w:val="0"/>
              <w:spacing w:after="200" w:line="276" w:lineRule="auto"/>
              <w:jc w:val="center"/>
              <w:rPr>
                <w:lang w:val="uk-UA" w:eastAsia="uk-UA"/>
              </w:rPr>
            </w:pPr>
            <w:r w:rsidRPr="00E25921">
              <w:rPr>
                <w:sz w:val="22"/>
                <w:szCs w:val="22"/>
                <w:lang w:val="uk-UA" w:eastAsia="uk-UA"/>
              </w:rPr>
              <w:t>2</w:t>
            </w:r>
          </w:p>
        </w:tc>
        <w:tc>
          <w:tcPr>
            <w:tcW w:w="1134" w:type="dxa"/>
            <w:tcBorders>
              <w:top w:val="single" w:sz="4" w:space="0" w:color="auto"/>
              <w:left w:val="single" w:sz="4" w:space="0" w:color="auto"/>
              <w:bottom w:val="single" w:sz="4" w:space="0" w:color="auto"/>
              <w:right w:val="single" w:sz="4" w:space="0" w:color="auto"/>
            </w:tcBorders>
          </w:tcPr>
          <w:p w:rsidR="00597F8E" w:rsidRPr="00E25921" w:rsidRDefault="00597F8E" w:rsidP="00F934D7">
            <w:pPr>
              <w:widowControl w:val="0"/>
              <w:autoSpaceDE w:val="0"/>
              <w:autoSpaceDN w:val="0"/>
              <w:adjustRightInd w:val="0"/>
              <w:spacing w:after="200" w:line="276" w:lineRule="auto"/>
              <w:jc w:val="center"/>
              <w:rPr>
                <w:lang w:val="uk-UA" w:eastAsia="uk-UA"/>
              </w:rPr>
            </w:pPr>
            <w:r w:rsidRPr="00E25921">
              <w:rPr>
                <w:sz w:val="22"/>
                <w:szCs w:val="22"/>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rsidR="00597F8E" w:rsidRPr="00E25921" w:rsidRDefault="00597F8E" w:rsidP="00F934D7">
            <w:pPr>
              <w:widowControl w:val="0"/>
              <w:autoSpaceDE w:val="0"/>
              <w:autoSpaceDN w:val="0"/>
              <w:adjustRightInd w:val="0"/>
              <w:spacing w:after="200" w:line="276" w:lineRule="auto"/>
              <w:jc w:val="center"/>
              <w:rPr>
                <w:lang w:val="uk-UA" w:eastAsia="uk-UA"/>
              </w:rPr>
            </w:pPr>
            <w:r w:rsidRPr="00E25921">
              <w:rPr>
                <w:sz w:val="22"/>
                <w:szCs w:val="22"/>
                <w:lang w:val="uk-UA" w:eastAsia="uk-UA"/>
              </w:rPr>
              <w:t>4</w:t>
            </w:r>
          </w:p>
        </w:tc>
        <w:tc>
          <w:tcPr>
            <w:tcW w:w="2552" w:type="dxa"/>
            <w:tcBorders>
              <w:top w:val="single" w:sz="4" w:space="0" w:color="auto"/>
              <w:left w:val="single" w:sz="4" w:space="0" w:color="auto"/>
              <w:bottom w:val="single" w:sz="4" w:space="0" w:color="auto"/>
              <w:right w:val="single" w:sz="4" w:space="0" w:color="auto"/>
            </w:tcBorders>
          </w:tcPr>
          <w:p w:rsidR="00597F8E" w:rsidRPr="00E25921" w:rsidRDefault="00597F8E" w:rsidP="00F934D7">
            <w:pPr>
              <w:widowControl w:val="0"/>
              <w:autoSpaceDE w:val="0"/>
              <w:autoSpaceDN w:val="0"/>
              <w:adjustRightInd w:val="0"/>
              <w:spacing w:after="200" w:line="276" w:lineRule="auto"/>
              <w:jc w:val="center"/>
              <w:rPr>
                <w:lang w:val="uk-UA" w:eastAsia="uk-UA"/>
              </w:rPr>
            </w:pPr>
            <w:r w:rsidRPr="00E25921">
              <w:rPr>
                <w:sz w:val="22"/>
                <w:szCs w:val="22"/>
                <w:lang w:val="uk-UA" w:eastAsia="uk-UA"/>
              </w:rPr>
              <w:t>5</w:t>
            </w: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Pr="00E25921" w:rsidRDefault="00597F8E" w:rsidP="00F934D7">
            <w:pPr>
              <w:widowControl w:val="0"/>
              <w:autoSpaceDE w:val="0"/>
              <w:autoSpaceDN w:val="0"/>
              <w:adjustRightInd w:val="0"/>
              <w:spacing w:after="200" w:line="276" w:lineRule="auto"/>
              <w:jc w:val="center"/>
              <w:rPr>
                <w:lang w:val="uk-UA" w:eastAsia="uk-UA"/>
              </w:rPr>
            </w:pPr>
            <w:r w:rsidRPr="00E25921">
              <w:rPr>
                <w:sz w:val="22"/>
                <w:szCs w:val="22"/>
                <w:lang w:val="uk-UA" w:eastAsia="uk-UA"/>
              </w:rPr>
              <w:t>1</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 xml:space="preserve">Підшипник 42308  </w:t>
            </w:r>
          </w:p>
          <w:p w:rsidR="00597F8E" w:rsidRPr="00920734" w:rsidRDefault="00597F8E" w:rsidP="00F934D7">
            <w:pPr>
              <w:tabs>
                <w:tab w:val="center" w:pos="1554"/>
                <w:tab w:val="right" w:pos="3109"/>
              </w:tabs>
              <w:rPr>
                <w:lang w:val="en-US"/>
              </w:rPr>
            </w:pPr>
            <w:r w:rsidRPr="00920734">
              <w:rPr>
                <w:lang w:val="uk-UA"/>
              </w:rPr>
              <w:t>(</w:t>
            </w:r>
            <w:r w:rsidRPr="00920734">
              <w:rPr>
                <w:lang w:val="en-US"/>
              </w:rPr>
              <w:t>NJ</w:t>
            </w:r>
            <w:r w:rsidRPr="00920734">
              <w:rPr>
                <w:lang w:val="uk-UA"/>
              </w:rPr>
              <w:t xml:space="preserve"> </w:t>
            </w:r>
            <w:r w:rsidRPr="00920734">
              <w:rPr>
                <w:lang w:val="en-US"/>
              </w:rPr>
              <w:t>308)</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60</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Pr="00E25921"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2</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 xml:space="preserve">Підшипник 309 (6309) </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100</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Pr="00E25921"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3</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Підшипник 7512 (32212)</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200</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Pr="00E25921"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4</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Підшипник 7613 (32313)</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120</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Pr="00E25921"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5</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rPr>
                <w:lang w:val="uk-UA"/>
              </w:rPr>
            </w:pPr>
            <w:r w:rsidRPr="00920734">
              <w:rPr>
                <w:lang w:val="uk-UA"/>
              </w:rPr>
              <w:t>Підшипник 7614 (32314)</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120</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6</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rPr>
                <w:lang w:val="uk-UA"/>
              </w:rPr>
            </w:pPr>
            <w:r w:rsidRPr="00920734">
              <w:rPr>
                <w:lang w:val="uk-UA"/>
              </w:rPr>
              <w:t>Підшипник 222 (6222)</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36</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7</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rPr>
                <w:lang w:val="uk-UA"/>
              </w:rPr>
            </w:pPr>
            <w:r w:rsidRPr="00920734">
              <w:rPr>
                <w:lang w:val="uk-UA"/>
              </w:rPr>
              <w:t>Підшипник  3003220 (23220)</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24</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8</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Підшипник 32310</w:t>
            </w:r>
          </w:p>
          <w:p w:rsidR="00597F8E" w:rsidRPr="00920734" w:rsidRDefault="00597F8E" w:rsidP="00F934D7">
            <w:pPr>
              <w:tabs>
                <w:tab w:val="center" w:pos="1554"/>
                <w:tab w:val="right" w:pos="3109"/>
              </w:tabs>
              <w:rPr>
                <w:lang w:val="uk-UA"/>
              </w:rPr>
            </w:pPr>
            <w:r w:rsidRPr="00920734">
              <w:rPr>
                <w:lang w:val="uk-UA"/>
              </w:rPr>
              <w:t xml:space="preserve"> (</w:t>
            </w:r>
            <w:r w:rsidRPr="00920734">
              <w:rPr>
                <w:lang w:val="en-US"/>
              </w:rPr>
              <w:t>NU</w:t>
            </w:r>
            <w:r w:rsidRPr="00920734">
              <w:t xml:space="preserve"> </w:t>
            </w:r>
            <w:r w:rsidRPr="00920734">
              <w:rPr>
                <w:lang w:val="en-US"/>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300</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9</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pPr>
            <w:r w:rsidRPr="00920734">
              <w:rPr>
                <w:lang w:val="uk-UA"/>
              </w:rPr>
              <w:t>Підшипник 201</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235</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10</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Підшипник 107 (6007)</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240</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11</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Підшипник 203 (6203)</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12</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12</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Підшипник 105 (6005)</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12</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13</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pPr>
            <w:r w:rsidRPr="00920734">
              <w:rPr>
                <w:lang w:val="uk-UA"/>
              </w:rPr>
              <w:t xml:space="preserve">Підшипник ШСП20 </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20</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14</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Підшипник 306 (6306)</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15</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15</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Підшипник 204 (6204)</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10</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16</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 xml:space="preserve">Підшипник 804707 </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80</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lastRenderedPageBreak/>
              <w:t>17</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 xml:space="preserve">Підшипник 804805 </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80</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18</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rPr>
                <w:lang w:val="uk-UA"/>
              </w:rPr>
            </w:pPr>
            <w:r w:rsidRPr="00920734">
              <w:rPr>
                <w:lang w:val="uk-UA"/>
              </w:rPr>
              <w:t>Підшипник</w:t>
            </w:r>
          </w:p>
          <w:p w:rsidR="00597F8E" w:rsidRPr="00920734" w:rsidRDefault="00597F8E" w:rsidP="00F934D7">
            <w:pPr>
              <w:tabs>
                <w:tab w:val="center" w:pos="1554"/>
                <w:tab w:val="right" w:pos="3109"/>
              </w:tabs>
              <w:rPr>
                <w:lang w:val="en-US"/>
              </w:rPr>
            </w:pPr>
            <w:r w:rsidRPr="00920734">
              <w:rPr>
                <w:lang w:val="uk-UA"/>
              </w:rPr>
              <w:t xml:space="preserve"> 6201-2</w:t>
            </w:r>
            <w:r w:rsidRPr="00920734">
              <w:rPr>
                <w:lang w:val="en-US"/>
              </w:rPr>
              <w:t>Z</w:t>
            </w:r>
            <w:r w:rsidRPr="00920734">
              <w:rPr>
                <w:lang w:val="uk-UA"/>
              </w:rPr>
              <w:t>/С3.</w:t>
            </w:r>
            <w:r w:rsidRPr="00920734">
              <w:rPr>
                <w:lang w:val="en-US"/>
              </w:rPr>
              <w:t>E2</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5</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920734"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19</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tabs>
                <w:tab w:val="center" w:pos="1554"/>
                <w:tab w:val="right" w:pos="3109"/>
              </w:tabs>
            </w:pPr>
            <w:r w:rsidRPr="00920734">
              <w:rPr>
                <w:lang w:val="uk-UA"/>
              </w:rPr>
              <w:t>Підшипник 6204-2</w:t>
            </w:r>
            <w:r w:rsidRPr="00920734">
              <w:rPr>
                <w:lang w:val="en-US"/>
              </w:rPr>
              <w:t>Z</w:t>
            </w:r>
            <w:r w:rsidRPr="00920734">
              <w:rPr>
                <w:lang w:val="uk-UA"/>
              </w:rPr>
              <w:t>/С3</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jc w:val="center"/>
              <w:rPr>
                <w:lang w:val="uk-UA"/>
              </w:rPr>
            </w:pPr>
            <w:r w:rsidRPr="00920734">
              <w:rPr>
                <w:lang w:val="uk-UA"/>
              </w:rPr>
              <w:t>2</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920734" w:rsidRDefault="00597F8E" w:rsidP="00F934D7">
            <w:pPr>
              <w:widowControl w:val="0"/>
              <w:autoSpaceDE w:val="0"/>
              <w:autoSpaceDN w:val="0"/>
              <w:adjustRightInd w:val="0"/>
              <w:spacing w:after="200" w:line="276" w:lineRule="auto"/>
              <w:jc w:val="center"/>
              <w:rPr>
                <w:lang w:val="uk-UA" w:eastAsia="uk-UA"/>
              </w:rPr>
            </w:pPr>
          </w:p>
        </w:tc>
      </w:tr>
      <w:tr w:rsidR="00597F8E" w:rsidRPr="00E25921" w:rsidTr="00F934D7">
        <w:trPr>
          <w:trHeight w:val="460"/>
        </w:trPr>
        <w:tc>
          <w:tcPr>
            <w:tcW w:w="534" w:type="dxa"/>
            <w:tcBorders>
              <w:top w:val="single" w:sz="6" w:space="0" w:color="auto"/>
              <w:left w:val="single" w:sz="6" w:space="0" w:color="auto"/>
              <w:bottom w:val="single" w:sz="6" w:space="0" w:color="auto"/>
              <w:right w:val="single" w:sz="4" w:space="0" w:color="auto"/>
            </w:tcBorders>
            <w:vAlign w:val="center"/>
          </w:tcPr>
          <w:p w:rsidR="00597F8E" w:rsidRDefault="00597F8E" w:rsidP="00F934D7">
            <w:pPr>
              <w:widowControl w:val="0"/>
              <w:autoSpaceDE w:val="0"/>
              <w:autoSpaceDN w:val="0"/>
              <w:adjustRightInd w:val="0"/>
              <w:spacing w:after="200" w:line="276" w:lineRule="auto"/>
              <w:jc w:val="center"/>
              <w:rPr>
                <w:lang w:val="uk-UA" w:eastAsia="uk-UA"/>
              </w:rPr>
            </w:pPr>
            <w:r>
              <w:rPr>
                <w:sz w:val="22"/>
                <w:szCs w:val="22"/>
                <w:lang w:val="uk-UA" w:eastAsia="uk-UA"/>
              </w:rPr>
              <w:t>20</w:t>
            </w:r>
          </w:p>
        </w:tc>
        <w:tc>
          <w:tcPr>
            <w:tcW w:w="2693" w:type="dxa"/>
            <w:tcBorders>
              <w:top w:val="single" w:sz="4" w:space="0" w:color="auto"/>
              <w:left w:val="single" w:sz="4" w:space="0" w:color="auto"/>
              <w:bottom w:val="single" w:sz="4" w:space="0" w:color="auto"/>
              <w:right w:val="single" w:sz="4" w:space="0" w:color="auto"/>
            </w:tcBorders>
            <w:vAlign w:val="center"/>
          </w:tcPr>
          <w:p w:rsidR="00597F8E" w:rsidRPr="00070450" w:rsidRDefault="00597F8E" w:rsidP="00F934D7">
            <w:pPr>
              <w:contextualSpacing/>
              <w:rPr>
                <w:lang w:val="uk-UA"/>
              </w:rPr>
            </w:pPr>
            <w:r w:rsidRPr="00070450">
              <w:rPr>
                <w:lang w:val="uk-UA"/>
              </w:rPr>
              <w:t xml:space="preserve">Підшипник </w:t>
            </w:r>
            <w:r w:rsidRPr="00070450">
              <w:rPr>
                <w:lang w:val="en-US"/>
              </w:rPr>
              <w:t>URB NU310</w:t>
            </w:r>
            <w:r w:rsidRPr="00070450">
              <w:rPr>
                <w:lang w:val="uk-UA"/>
              </w:rPr>
              <w:t>Е</w:t>
            </w:r>
          </w:p>
        </w:tc>
        <w:tc>
          <w:tcPr>
            <w:tcW w:w="1134" w:type="dxa"/>
            <w:tcBorders>
              <w:top w:val="single" w:sz="4" w:space="0" w:color="auto"/>
              <w:left w:val="single" w:sz="4" w:space="0" w:color="auto"/>
              <w:bottom w:val="single" w:sz="4" w:space="0" w:color="auto"/>
              <w:right w:val="single" w:sz="4" w:space="0" w:color="auto"/>
            </w:tcBorders>
            <w:vAlign w:val="center"/>
          </w:tcPr>
          <w:p w:rsidR="00597F8E" w:rsidRPr="00B86EE6" w:rsidRDefault="00597F8E" w:rsidP="00F934D7">
            <w:pPr>
              <w:jc w:val="center"/>
              <w:rPr>
                <w:lang w:val="uk-UA"/>
              </w:rPr>
            </w:pPr>
            <w:r>
              <w:rPr>
                <w:lang w:val="uk-UA"/>
              </w:rPr>
              <w:t>4</w:t>
            </w:r>
          </w:p>
        </w:tc>
        <w:tc>
          <w:tcPr>
            <w:tcW w:w="3118" w:type="dxa"/>
            <w:tcBorders>
              <w:top w:val="single" w:sz="4" w:space="0" w:color="auto"/>
              <w:left w:val="single" w:sz="4" w:space="0" w:color="auto"/>
              <w:bottom w:val="single" w:sz="4" w:space="0" w:color="auto"/>
              <w:right w:val="single" w:sz="4" w:space="0" w:color="auto"/>
            </w:tcBorders>
            <w:vAlign w:val="center"/>
          </w:tcPr>
          <w:p w:rsidR="00597F8E" w:rsidRPr="00E25921" w:rsidRDefault="00597F8E" w:rsidP="00F934D7">
            <w:pPr>
              <w:widowControl w:val="0"/>
              <w:autoSpaceDE w:val="0"/>
              <w:autoSpaceDN w:val="0"/>
              <w:adjustRightInd w:val="0"/>
              <w:spacing w:after="200" w:line="276" w:lineRule="auto"/>
              <w:jc w:val="center"/>
              <w:rPr>
                <w:lang w:val="uk-UA" w:eastAsia="uk-UA"/>
              </w:rPr>
            </w:pPr>
          </w:p>
        </w:tc>
        <w:tc>
          <w:tcPr>
            <w:tcW w:w="2552" w:type="dxa"/>
            <w:tcBorders>
              <w:top w:val="single" w:sz="4" w:space="0" w:color="auto"/>
              <w:left w:val="single" w:sz="4" w:space="0" w:color="auto"/>
              <w:bottom w:val="single" w:sz="4" w:space="0" w:color="auto"/>
              <w:right w:val="single" w:sz="4" w:space="0" w:color="auto"/>
            </w:tcBorders>
            <w:vAlign w:val="center"/>
          </w:tcPr>
          <w:p w:rsidR="00597F8E" w:rsidRPr="00E25921" w:rsidRDefault="00597F8E" w:rsidP="00F934D7">
            <w:pPr>
              <w:widowControl w:val="0"/>
              <w:autoSpaceDE w:val="0"/>
              <w:autoSpaceDN w:val="0"/>
              <w:adjustRightInd w:val="0"/>
              <w:spacing w:after="200" w:line="276" w:lineRule="auto"/>
              <w:jc w:val="center"/>
              <w:rPr>
                <w:lang w:val="uk-UA" w:eastAsia="uk-UA"/>
              </w:rPr>
            </w:pPr>
          </w:p>
        </w:tc>
      </w:tr>
      <w:tr w:rsidR="00597F8E" w:rsidRPr="00E25921" w:rsidTr="00F934D7">
        <w:trPr>
          <w:trHeight w:val="588"/>
        </w:trPr>
        <w:tc>
          <w:tcPr>
            <w:tcW w:w="10031" w:type="dxa"/>
            <w:gridSpan w:val="5"/>
            <w:tcBorders>
              <w:top w:val="single" w:sz="4" w:space="0" w:color="auto"/>
              <w:left w:val="single" w:sz="4" w:space="0" w:color="auto"/>
              <w:bottom w:val="single" w:sz="4" w:space="0" w:color="auto"/>
              <w:right w:val="single" w:sz="4" w:space="0" w:color="auto"/>
            </w:tcBorders>
            <w:vAlign w:val="center"/>
          </w:tcPr>
          <w:p w:rsidR="00597F8E" w:rsidRPr="00E25921" w:rsidRDefault="00597F8E" w:rsidP="00F934D7">
            <w:pPr>
              <w:widowControl w:val="0"/>
              <w:autoSpaceDE w:val="0"/>
              <w:autoSpaceDN w:val="0"/>
              <w:adjustRightInd w:val="0"/>
              <w:spacing w:after="200" w:line="276" w:lineRule="auto"/>
              <w:rPr>
                <w:lang w:val="uk-UA" w:eastAsia="uk-UA"/>
              </w:rPr>
            </w:pPr>
            <w:r w:rsidRPr="00E25921">
              <w:rPr>
                <w:b/>
                <w:bCs/>
                <w:sz w:val="22"/>
                <w:szCs w:val="22"/>
                <w:lang w:val="uk-UA" w:eastAsia="uk-UA"/>
              </w:rPr>
              <w:t>Всього (загальна вартість пропозиції) словами:</w:t>
            </w:r>
          </w:p>
        </w:tc>
      </w:tr>
    </w:tbl>
    <w:p w:rsidR="00597F8E" w:rsidRDefault="00597F8E" w:rsidP="00597F8E">
      <w:pPr>
        <w:pStyle w:val="210"/>
        <w:tabs>
          <w:tab w:val="left" w:pos="540"/>
        </w:tabs>
        <w:spacing w:line="220" w:lineRule="atLeast"/>
        <w:ind w:left="0" w:firstLine="357"/>
        <w:jc w:val="both"/>
        <w:rPr>
          <w:color w:val="000000"/>
          <w:szCs w:val="24"/>
          <w:lang w:val="uk-UA"/>
        </w:rPr>
      </w:pPr>
    </w:p>
    <w:p w:rsidR="00982860" w:rsidRDefault="00597F8E">
      <w:pPr>
        <w:pStyle w:val="210"/>
        <w:tabs>
          <w:tab w:val="left" w:pos="540"/>
        </w:tabs>
        <w:spacing w:line="220" w:lineRule="atLeast"/>
        <w:ind w:left="0"/>
        <w:jc w:val="both"/>
        <w:rPr>
          <w:color w:val="000000"/>
          <w:szCs w:val="24"/>
        </w:rPr>
      </w:pPr>
      <w:r w:rsidRPr="00E25921">
        <w:rPr>
          <w:color w:val="000000"/>
          <w:szCs w:val="24"/>
        </w:rPr>
        <w:t xml:space="preserve">1. Ми погоджуємося дотримуватися умов цієї пропозиції протягом  </w:t>
      </w:r>
      <w:r w:rsidRPr="00E25921">
        <w:rPr>
          <w:color w:val="000000"/>
          <w:szCs w:val="24"/>
          <w:lang w:val="uk-UA"/>
        </w:rPr>
        <w:t>90</w:t>
      </w:r>
      <w:r w:rsidRPr="00E25921">
        <w:rPr>
          <w:color w:val="000000"/>
          <w:szCs w:val="24"/>
        </w:rPr>
        <w:t xml:space="preserve"> календарних днів з дня визначення переможця. </w:t>
      </w:r>
    </w:p>
    <w:p w:rsidR="00982860" w:rsidRDefault="00597F8E">
      <w:pPr>
        <w:tabs>
          <w:tab w:val="left" w:pos="540"/>
        </w:tabs>
        <w:spacing w:after="120" w:line="220" w:lineRule="atLeast"/>
        <w:jc w:val="both"/>
        <w:rPr>
          <w:color w:val="000000"/>
        </w:rPr>
      </w:pPr>
      <w:r w:rsidRPr="00E25921">
        <w:rPr>
          <w:color w:val="000000"/>
          <w:lang w:val="uk-UA"/>
        </w:rPr>
        <w:t>2</w:t>
      </w:r>
      <w:r w:rsidRPr="00E25921">
        <w:rPr>
          <w:color w:val="000000"/>
        </w:rPr>
        <w:t xml:space="preserve">. Ми погоджуємося з умовами, що ви можете відхилити нашу чи </w:t>
      </w:r>
      <w:proofErr w:type="gramStart"/>
      <w:r w:rsidRPr="00E25921">
        <w:rPr>
          <w:color w:val="000000"/>
        </w:rPr>
        <w:t>вс</w:t>
      </w:r>
      <w:proofErr w:type="gramEnd"/>
      <w:r w:rsidRPr="00E25921">
        <w:rPr>
          <w:color w:val="000000"/>
        </w:rPr>
        <w:t xml:space="preserve">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82860" w:rsidRDefault="00597F8E">
      <w:pPr>
        <w:tabs>
          <w:tab w:val="left" w:pos="540"/>
        </w:tabs>
        <w:spacing w:after="120" w:line="220" w:lineRule="atLeast"/>
        <w:jc w:val="both"/>
        <w:rPr>
          <w:color w:val="000000"/>
        </w:rPr>
      </w:pPr>
      <w:r w:rsidRPr="00E25921">
        <w:rPr>
          <w:color w:val="000000"/>
          <w:lang w:val="uk-UA"/>
        </w:rPr>
        <w:t>3</w:t>
      </w:r>
      <w:r w:rsidRPr="00E25921">
        <w:rPr>
          <w:color w:val="000000"/>
        </w:rPr>
        <w:t>. Ми розуміємо та погоджуємося, що Ви можете відмінити процедуру закупі</w:t>
      </w:r>
      <w:proofErr w:type="gramStart"/>
      <w:r w:rsidRPr="00E25921">
        <w:rPr>
          <w:color w:val="000000"/>
        </w:rPr>
        <w:t>вл</w:t>
      </w:r>
      <w:proofErr w:type="gramEnd"/>
      <w:r w:rsidRPr="00E25921">
        <w:rPr>
          <w:color w:val="000000"/>
        </w:rPr>
        <w:t xml:space="preserve">і у разі наявності обставин для цього згідно із Законом. </w:t>
      </w:r>
    </w:p>
    <w:p w:rsidR="00982860" w:rsidRDefault="00597F8E">
      <w:pPr>
        <w:tabs>
          <w:tab w:val="left" w:pos="540"/>
        </w:tabs>
        <w:spacing w:after="120" w:line="220" w:lineRule="atLeast"/>
        <w:jc w:val="both"/>
        <w:rPr>
          <w:color w:val="000000"/>
          <w:lang w:val="uk-UA"/>
        </w:rPr>
      </w:pPr>
      <w:r w:rsidRPr="00E25921">
        <w:rPr>
          <w:color w:val="000000"/>
          <w:lang w:val="uk-UA"/>
        </w:rPr>
        <w:t>4</w:t>
      </w:r>
      <w:r w:rsidRPr="00E25921">
        <w:rPr>
          <w:color w:val="000000"/>
        </w:rPr>
        <w:t xml:space="preserve">. Якщо нас визначено переможцем торгів, ми беремо на себе зобов’язання </w:t>
      </w:r>
      <w:proofErr w:type="gramStart"/>
      <w:r w:rsidRPr="00E25921">
        <w:rPr>
          <w:color w:val="000000"/>
        </w:rPr>
        <w:t>п</w:t>
      </w:r>
      <w:proofErr w:type="gramEnd"/>
      <w:r w:rsidRPr="00E25921">
        <w:rPr>
          <w:color w:val="000000"/>
        </w:rPr>
        <w:t xml:space="preserve">ідписати договір відповідно до </w:t>
      </w:r>
      <w:r w:rsidRPr="00E25921">
        <w:rPr>
          <w:color w:val="000000"/>
          <w:lang w:val="uk-UA"/>
        </w:rPr>
        <w:t xml:space="preserve">умов </w:t>
      </w:r>
      <w:r w:rsidRPr="00E25921">
        <w:rPr>
          <w:color w:val="000000"/>
        </w:rPr>
        <w:t xml:space="preserve">тендерної документації із замовником не пізніше ніж через </w:t>
      </w:r>
      <w:r w:rsidRPr="00E25921">
        <w:rPr>
          <w:b/>
          <w:color w:val="000000"/>
          <w:lang w:val="uk-UA"/>
        </w:rPr>
        <w:t>15</w:t>
      </w:r>
      <w:r w:rsidRPr="00E25921">
        <w:rPr>
          <w:color w:val="000000"/>
        </w:rPr>
        <w:t xml:space="preserve"> днів з дня прийняття рішення про намір укласти договір про закупівлю та не раніше ніж через </w:t>
      </w:r>
      <w:r w:rsidRPr="00E25921">
        <w:rPr>
          <w:b/>
          <w:color w:val="000000"/>
          <w:lang w:val="uk-UA"/>
        </w:rPr>
        <w:t>5</w:t>
      </w:r>
      <w:r w:rsidRPr="00E25921">
        <w:rPr>
          <w:color w:val="000000"/>
        </w:rPr>
        <w:t xml:space="preserve"> днів з дати оприлюднення на веб-порталі Уповноваженого органу повідомлення про намі</w:t>
      </w:r>
      <w:proofErr w:type="gramStart"/>
      <w:r w:rsidRPr="00E25921">
        <w:rPr>
          <w:color w:val="000000"/>
        </w:rPr>
        <w:t>р</w:t>
      </w:r>
      <w:proofErr w:type="gramEnd"/>
      <w:r w:rsidRPr="00E25921">
        <w:rPr>
          <w:color w:val="000000"/>
        </w:rPr>
        <w:t xml:space="preserve"> укласти договір про закупівлю. </w:t>
      </w:r>
    </w:p>
    <w:p w:rsidR="00982860" w:rsidRDefault="00597F8E">
      <w:pPr>
        <w:tabs>
          <w:tab w:val="left" w:pos="540"/>
        </w:tabs>
        <w:spacing w:after="120" w:line="220" w:lineRule="atLeast"/>
        <w:jc w:val="both"/>
        <w:rPr>
          <w:color w:val="000000"/>
          <w:lang w:val="uk-UA"/>
        </w:rPr>
      </w:pPr>
      <w:r w:rsidRPr="00E25921">
        <w:rPr>
          <w:color w:val="000000"/>
          <w:lang w:val="uk-UA"/>
        </w:rPr>
        <w:t>5</w:t>
      </w:r>
      <w:r w:rsidRPr="00E25921">
        <w:rPr>
          <w:color w:val="000000"/>
        </w:rPr>
        <w:t xml:space="preserve">. Зазначеним нижче </w:t>
      </w:r>
      <w:proofErr w:type="gramStart"/>
      <w:r w:rsidRPr="00E25921">
        <w:rPr>
          <w:color w:val="000000"/>
        </w:rPr>
        <w:t>п</w:t>
      </w:r>
      <w:proofErr w:type="gramEnd"/>
      <w:r w:rsidRPr="00E25921">
        <w:rPr>
          <w:color w:val="000000"/>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97F8E" w:rsidRDefault="00597F8E" w:rsidP="00597F8E">
      <w:pPr>
        <w:tabs>
          <w:tab w:val="left" w:pos="540"/>
        </w:tabs>
        <w:spacing w:after="120" w:line="220" w:lineRule="atLeast"/>
        <w:ind w:firstLine="357"/>
        <w:jc w:val="both"/>
        <w:rPr>
          <w:rFonts w:ascii="Times New Roman CYR" w:hAnsi="Times New Roman CYR" w:cs="Times New Roman CYR"/>
          <w:lang w:val="uk-UA"/>
        </w:rPr>
      </w:pPr>
    </w:p>
    <w:p w:rsidR="00597F8E" w:rsidRDefault="00597F8E" w:rsidP="00597F8E">
      <w:pPr>
        <w:tabs>
          <w:tab w:val="left" w:pos="540"/>
        </w:tabs>
        <w:spacing w:after="120" w:line="220" w:lineRule="atLeast"/>
        <w:ind w:firstLine="357"/>
        <w:jc w:val="both"/>
        <w:rPr>
          <w:rFonts w:ascii="Times New Roman CYR" w:hAnsi="Times New Roman CYR" w:cs="Times New Roman CYR"/>
          <w:lang w:val="uk-UA"/>
        </w:rPr>
      </w:pPr>
    </w:p>
    <w:p w:rsidR="00597F8E" w:rsidRPr="00E25921" w:rsidRDefault="00597F8E" w:rsidP="00597F8E">
      <w:pPr>
        <w:tabs>
          <w:tab w:val="left" w:pos="540"/>
        </w:tabs>
        <w:spacing w:after="120" w:line="220" w:lineRule="atLeast"/>
        <w:ind w:firstLine="357"/>
        <w:jc w:val="both"/>
        <w:rPr>
          <w:rFonts w:ascii="Times New Roman CYR" w:hAnsi="Times New Roman CYR" w:cs="Times New Roman CYR"/>
          <w:lang w:val="uk-UA"/>
        </w:rPr>
      </w:pPr>
    </w:p>
    <w:p w:rsidR="00597F8E" w:rsidRPr="00E25921" w:rsidRDefault="00597F8E" w:rsidP="00597F8E">
      <w:pPr>
        <w:widowControl w:val="0"/>
        <w:autoSpaceDE w:val="0"/>
        <w:autoSpaceDN w:val="0"/>
        <w:adjustRightInd w:val="0"/>
        <w:ind w:firstLine="567"/>
        <w:jc w:val="both"/>
        <w:rPr>
          <w:rFonts w:ascii="Times New Roman CYR" w:hAnsi="Times New Roman CYR" w:cs="Times New Roman CYR"/>
          <w:lang w:val="uk-UA"/>
        </w:rPr>
      </w:pPr>
      <w:r w:rsidRPr="00E25921">
        <w:rPr>
          <w:rFonts w:ascii="Times New Roman CYR" w:hAnsi="Times New Roman CYR" w:cs="Times New Roman CYR"/>
          <w:i/>
          <w:iCs/>
          <w:lang w:val="uk-UA"/>
        </w:rPr>
        <w:t xml:space="preserve">Посада, прізвище, ініціали, підпис уповноваженої особи </w:t>
      </w:r>
      <w:r>
        <w:rPr>
          <w:rFonts w:ascii="Times New Roman CYR" w:hAnsi="Times New Roman CYR" w:cs="Times New Roman CYR"/>
          <w:i/>
          <w:iCs/>
          <w:lang w:val="uk-UA"/>
        </w:rPr>
        <w:t>Учасника.</w:t>
      </w:r>
    </w:p>
    <w:p w:rsidR="00597F8E" w:rsidRDefault="00597F8E" w:rsidP="00597F8E">
      <w:pPr>
        <w:widowControl w:val="0"/>
        <w:autoSpaceDE w:val="0"/>
        <w:autoSpaceDN w:val="0"/>
        <w:adjustRightInd w:val="0"/>
        <w:jc w:val="both"/>
        <w:rPr>
          <w:rFonts w:ascii="Times New Roman CYR" w:hAnsi="Times New Roman CYR" w:cs="Times New Roman CYR"/>
          <w:lang w:val="uk-UA"/>
        </w:rPr>
      </w:pPr>
    </w:p>
    <w:p w:rsidR="00597F8E" w:rsidRDefault="00597F8E" w:rsidP="00597F8E">
      <w:pPr>
        <w:widowControl w:val="0"/>
        <w:autoSpaceDE w:val="0"/>
        <w:autoSpaceDN w:val="0"/>
        <w:adjustRightInd w:val="0"/>
        <w:ind w:firstLine="567"/>
        <w:jc w:val="both"/>
        <w:rPr>
          <w:rFonts w:ascii="Times New Roman CYR" w:hAnsi="Times New Roman CYR" w:cs="Times New Roman CYR"/>
          <w:lang w:val="uk-UA"/>
        </w:rPr>
      </w:pPr>
    </w:p>
    <w:p w:rsidR="00597F8E" w:rsidRDefault="00597F8E" w:rsidP="00597F8E">
      <w:pPr>
        <w:widowControl w:val="0"/>
        <w:autoSpaceDE w:val="0"/>
        <w:autoSpaceDN w:val="0"/>
        <w:adjustRightInd w:val="0"/>
        <w:ind w:firstLine="567"/>
        <w:jc w:val="both"/>
        <w:rPr>
          <w:rFonts w:ascii="Times New Roman CYR" w:hAnsi="Times New Roman CYR" w:cs="Times New Roman CYR"/>
          <w:lang w:val="uk-UA"/>
        </w:rPr>
      </w:pPr>
    </w:p>
    <w:p w:rsidR="00597F8E" w:rsidRDefault="00597F8E" w:rsidP="00597F8E">
      <w:pPr>
        <w:widowControl w:val="0"/>
        <w:autoSpaceDE w:val="0"/>
        <w:autoSpaceDN w:val="0"/>
        <w:adjustRightInd w:val="0"/>
        <w:ind w:firstLine="567"/>
        <w:jc w:val="both"/>
        <w:rPr>
          <w:rFonts w:ascii="Times New Roman CYR" w:hAnsi="Times New Roman CYR" w:cs="Times New Roman CYR"/>
          <w:lang w:val="uk-UA"/>
        </w:rPr>
      </w:pPr>
    </w:p>
    <w:p w:rsidR="00597F8E" w:rsidRDefault="00597F8E" w:rsidP="00597F8E">
      <w:pPr>
        <w:widowControl w:val="0"/>
        <w:autoSpaceDE w:val="0"/>
        <w:autoSpaceDN w:val="0"/>
        <w:adjustRightInd w:val="0"/>
        <w:ind w:firstLine="567"/>
        <w:jc w:val="both"/>
        <w:rPr>
          <w:rFonts w:ascii="Times New Roman CYR" w:hAnsi="Times New Roman CYR" w:cs="Times New Roman CYR"/>
          <w:lang w:val="uk-UA"/>
        </w:rPr>
      </w:pPr>
    </w:p>
    <w:p w:rsidR="00597F8E" w:rsidRDefault="00597F8E" w:rsidP="00597F8E">
      <w:pPr>
        <w:widowControl w:val="0"/>
        <w:autoSpaceDE w:val="0"/>
        <w:autoSpaceDN w:val="0"/>
        <w:adjustRightInd w:val="0"/>
        <w:ind w:firstLine="567"/>
        <w:jc w:val="both"/>
        <w:rPr>
          <w:rFonts w:ascii="Times New Roman CYR" w:hAnsi="Times New Roman CYR" w:cs="Times New Roman CYR"/>
          <w:lang w:val="uk-UA"/>
        </w:rPr>
      </w:pPr>
    </w:p>
    <w:p w:rsidR="00597F8E" w:rsidRDefault="00597F8E" w:rsidP="00597F8E">
      <w:pPr>
        <w:widowControl w:val="0"/>
        <w:autoSpaceDE w:val="0"/>
        <w:autoSpaceDN w:val="0"/>
        <w:adjustRightInd w:val="0"/>
        <w:ind w:firstLine="567"/>
        <w:jc w:val="both"/>
        <w:rPr>
          <w:rFonts w:ascii="Times New Roman CYR" w:hAnsi="Times New Roman CYR" w:cs="Times New Roman CYR"/>
          <w:lang w:val="uk-UA"/>
        </w:rPr>
      </w:pPr>
    </w:p>
    <w:p w:rsidR="00597F8E" w:rsidRDefault="00597F8E" w:rsidP="00597F8E">
      <w:pPr>
        <w:widowControl w:val="0"/>
        <w:autoSpaceDE w:val="0"/>
        <w:autoSpaceDN w:val="0"/>
        <w:adjustRightInd w:val="0"/>
        <w:ind w:firstLine="567"/>
        <w:jc w:val="both"/>
        <w:rPr>
          <w:rFonts w:ascii="Times New Roman CYR" w:hAnsi="Times New Roman CYR" w:cs="Times New Roman CYR"/>
          <w:lang w:val="uk-UA"/>
        </w:rPr>
      </w:pPr>
    </w:p>
    <w:p w:rsidR="00597F8E" w:rsidRDefault="00597F8E" w:rsidP="00597F8E">
      <w:pPr>
        <w:widowControl w:val="0"/>
        <w:autoSpaceDE w:val="0"/>
        <w:autoSpaceDN w:val="0"/>
        <w:adjustRightInd w:val="0"/>
        <w:ind w:firstLine="567"/>
        <w:jc w:val="both"/>
        <w:rPr>
          <w:rFonts w:ascii="Times New Roman CYR" w:hAnsi="Times New Roman CYR" w:cs="Times New Roman CYR"/>
          <w:lang w:val="uk-UA"/>
        </w:rPr>
      </w:pPr>
    </w:p>
    <w:p w:rsidR="00982860" w:rsidRDefault="00982860">
      <w:pPr>
        <w:widowControl w:val="0"/>
        <w:autoSpaceDE w:val="0"/>
        <w:autoSpaceDN w:val="0"/>
        <w:adjustRightInd w:val="0"/>
        <w:jc w:val="both"/>
        <w:rPr>
          <w:rFonts w:ascii="Times New Roman CYR" w:hAnsi="Times New Roman CYR" w:cs="Times New Roman CYR"/>
          <w:lang w:val="uk-UA"/>
        </w:rPr>
      </w:pPr>
    </w:p>
    <w:p w:rsidR="00597F8E" w:rsidRPr="00E25921" w:rsidRDefault="00597F8E" w:rsidP="00597F8E">
      <w:pPr>
        <w:widowControl w:val="0"/>
        <w:autoSpaceDE w:val="0"/>
        <w:autoSpaceDN w:val="0"/>
        <w:adjustRightInd w:val="0"/>
        <w:jc w:val="both"/>
        <w:rPr>
          <w:rFonts w:ascii="Times New Roman CYR" w:hAnsi="Times New Roman CYR" w:cs="Times New Roman CYR"/>
          <w:lang w:val="uk-UA"/>
        </w:rPr>
      </w:pPr>
    </w:p>
    <w:p w:rsidR="00597F8E" w:rsidRPr="00E25921" w:rsidRDefault="00597F8E" w:rsidP="00597F8E">
      <w:pPr>
        <w:widowControl w:val="0"/>
        <w:autoSpaceDE w:val="0"/>
        <w:autoSpaceDN w:val="0"/>
        <w:adjustRightInd w:val="0"/>
        <w:ind w:firstLine="567"/>
        <w:jc w:val="both"/>
        <w:rPr>
          <w:rFonts w:ascii="Times New Roman CYR" w:hAnsi="Times New Roman CYR" w:cs="Times New Roman CYR"/>
          <w:lang w:val="uk-UA"/>
        </w:rPr>
      </w:pPr>
    </w:p>
    <w:p w:rsidR="00597F8E" w:rsidRDefault="00597F8E" w:rsidP="00597F8E">
      <w:pPr>
        <w:widowControl w:val="0"/>
        <w:autoSpaceDE w:val="0"/>
        <w:autoSpaceDN w:val="0"/>
        <w:adjustRightInd w:val="0"/>
        <w:ind w:firstLine="567"/>
        <w:jc w:val="both"/>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lang w:val="uk-UA"/>
        </w:rPr>
        <w:t>*У колонці № 2 Учасником вказує</w:t>
      </w:r>
      <w:r w:rsidRPr="00E25921">
        <w:rPr>
          <w:rFonts w:ascii="Times New Roman CYR" w:hAnsi="Times New Roman CYR" w:cs="Times New Roman CYR"/>
          <w:b/>
          <w:bCs/>
          <w:sz w:val="28"/>
          <w:szCs w:val="28"/>
          <w:lang w:val="uk-UA"/>
        </w:rPr>
        <w:t>ться повне найменування запропонованого товару.</w:t>
      </w:r>
      <w:r w:rsidRPr="001564F8" w:rsidDel="00F802F4">
        <w:rPr>
          <w:rFonts w:ascii="Times New Roman CYR" w:hAnsi="Times New Roman CYR" w:cs="Times New Roman CYR"/>
          <w:b/>
          <w:bCs/>
          <w:sz w:val="28"/>
          <w:szCs w:val="28"/>
          <w:u w:val="single"/>
          <w:lang w:val="uk-UA"/>
        </w:rPr>
        <w:t xml:space="preserve"> </w:t>
      </w:r>
    </w:p>
    <w:p w:rsidR="00597F8E" w:rsidRDefault="00597F8E" w:rsidP="00597F8E">
      <w:pPr>
        <w:widowControl w:val="0"/>
        <w:autoSpaceDE w:val="0"/>
        <w:autoSpaceDN w:val="0"/>
        <w:adjustRightInd w:val="0"/>
        <w:ind w:firstLine="567"/>
        <w:jc w:val="both"/>
        <w:rPr>
          <w:rFonts w:ascii="Times New Roman CYR" w:hAnsi="Times New Roman CYR" w:cs="Times New Roman CYR"/>
          <w:lang w:val="uk-UA"/>
        </w:rPr>
      </w:pPr>
    </w:p>
    <w:p w:rsidR="00597F8E" w:rsidRDefault="00597F8E" w:rsidP="00597F8E">
      <w:pPr>
        <w:widowControl w:val="0"/>
        <w:autoSpaceDE w:val="0"/>
        <w:autoSpaceDN w:val="0"/>
        <w:adjustRightInd w:val="0"/>
        <w:ind w:firstLine="567"/>
        <w:jc w:val="both"/>
        <w:rPr>
          <w:rFonts w:ascii="Times New Roman CYR" w:hAnsi="Times New Roman CYR" w:cs="Times New Roman CYR"/>
          <w:lang w:val="uk-UA"/>
        </w:rPr>
      </w:pPr>
    </w:p>
    <w:p w:rsidR="00982860" w:rsidRDefault="00982860">
      <w:pPr>
        <w:widowControl w:val="0"/>
        <w:autoSpaceDE w:val="0"/>
        <w:autoSpaceDN w:val="0"/>
        <w:adjustRightInd w:val="0"/>
        <w:jc w:val="both"/>
        <w:rPr>
          <w:rFonts w:ascii="Times New Roman CYR" w:hAnsi="Times New Roman CYR" w:cs="Times New Roman CYR"/>
          <w:lang w:val="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lang w:val="uk-UA"/>
        </w:rPr>
      </w:pPr>
      <w:r w:rsidRPr="003C36C2" w:rsidDel="00D44354">
        <w:rPr>
          <w:rFonts w:ascii="Times New Roman CYR" w:hAnsi="Times New Roman CYR" w:cs="Times New Roman CYR"/>
          <w:b/>
          <w:bCs/>
          <w:sz w:val="28"/>
          <w:szCs w:val="28"/>
          <w:lang w:val="uk-UA"/>
        </w:rPr>
        <w:lastRenderedPageBreak/>
        <w:t xml:space="preserve"> </w:t>
      </w:r>
      <w:r w:rsidRPr="00A50068">
        <w:rPr>
          <w:rFonts w:ascii="Times New Roman CYR" w:hAnsi="Times New Roman CYR" w:cs="Times New Roman CYR"/>
          <w:b/>
          <w:bCs/>
          <w:color w:val="000000"/>
          <w:lang w:val="uk-UA"/>
        </w:rPr>
        <w:t>Додаток № 2</w:t>
      </w:r>
      <w:r>
        <w:rPr>
          <w:rFonts w:ascii="Times New Roman CYR" w:hAnsi="Times New Roman CYR" w:cs="Times New Roman CYR"/>
          <w:b/>
          <w:bCs/>
          <w:color w:val="000000"/>
          <w:lang w:val="uk-UA"/>
        </w:rPr>
        <w:t xml:space="preserve"> </w:t>
      </w:r>
    </w:p>
    <w:p w:rsidR="00597F8E" w:rsidRPr="00A50068" w:rsidRDefault="00597F8E" w:rsidP="00597F8E">
      <w:pPr>
        <w:widowControl w:val="0"/>
        <w:autoSpaceDE w:val="0"/>
        <w:autoSpaceDN w:val="0"/>
        <w:adjustRightInd w:val="0"/>
        <w:jc w:val="right"/>
        <w:rPr>
          <w:rFonts w:ascii="Times New Roman CYR" w:hAnsi="Times New Roman CYR" w:cs="Times New Roman CYR"/>
          <w:b/>
          <w:bCs/>
          <w:color w:val="000000"/>
          <w:lang w:val="uk-UA"/>
        </w:rPr>
      </w:pPr>
      <w:r>
        <w:rPr>
          <w:rFonts w:ascii="Times New Roman CYR" w:hAnsi="Times New Roman CYR" w:cs="Times New Roman CYR"/>
          <w:b/>
          <w:bCs/>
          <w:color w:val="000000"/>
          <w:lang w:val="uk-UA"/>
        </w:rPr>
        <w:t>до тендерної документації</w:t>
      </w:r>
    </w:p>
    <w:p w:rsidR="00597F8E" w:rsidRPr="00A50068" w:rsidRDefault="00597F8E" w:rsidP="00597F8E">
      <w:pPr>
        <w:widowControl w:val="0"/>
        <w:autoSpaceDE w:val="0"/>
        <w:autoSpaceDN w:val="0"/>
        <w:adjustRightInd w:val="0"/>
        <w:rPr>
          <w:rFonts w:ascii="Times New Roman CYR" w:hAnsi="Times New Roman CYR" w:cs="Times New Roman CYR"/>
          <w:b/>
          <w:bCs/>
          <w:color w:val="000000"/>
          <w:u w:val="single"/>
          <w:lang w:val="uk-UA"/>
        </w:rPr>
      </w:pPr>
    </w:p>
    <w:p w:rsidR="00597F8E" w:rsidRPr="00A50068" w:rsidRDefault="00597F8E" w:rsidP="00597F8E">
      <w:pPr>
        <w:widowControl w:val="0"/>
        <w:autoSpaceDE w:val="0"/>
        <w:autoSpaceDN w:val="0"/>
        <w:adjustRightInd w:val="0"/>
        <w:jc w:val="center"/>
        <w:rPr>
          <w:rFonts w:ascii="Times New Roman CYR" w:hAnsi="Times New Roman CYR" w:cs="Times New Roman CYR"/>
          <w:b/>
          <w:bCs/>
          <w:color w:val="000000"/>
          <w:sz w:val="22"/>
          <w:szCs w:val="22"/>
          <w:lang w:val="uk-UA"/>
        </w:rPr>
      </w:pPr>
      <w:r w:rsidRPr="00A50068">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597F8E" w:rsidRPr="00A50068" w:rsidRDefault="00597F8E" w:rsidP="00597F8E">
      <w:pPr>
        <w:widowControl w:val="0"/>
        <w:autoSpaceDE w:val="0"/>
        <w:autoSpaceDN w:val="0"/>
        <w:adjustRightInd w:val="0"/>
        <w:rPr>
          <w:rFonts w:ascii="Times New Roman CYR" w:hAnsi="Times New Roman CYR" w:cs="Times New Roman CYR"/>
          <w:b/>
          <w:bCs/>
          <w:color w:val="000000"/>
          <w:sz w:val="28"/>
          <w:szCs w:val="28"/>
          <w:lang w:val="uk-UA"/>
        </w:rPr>
      </w:pPr>
    </w:p>
    <w:p w:rsidR="00982860" w:rsidRDefault="00597F8E">
      <w:pPr>
        <w:widowControl w:val="0"/>
        <w:autoSpaceDE w:val="0"/>
        <w:autoSpaceDN w:val="0"/>
        <w:adjustRightInd w:val="0"/>
        <w:jc w:val="both"/>
        <w:rPr>
          <w:rFonts w:ascii="Times New Roman CYR" w:hAnsi="Times New Roman CYR" w:cs="Times New Roman CYR"/>
          <w:lang w:val="uk-UA"/>
        </w:rPr>
      </w:pPr>
      <w:r w:rsidRPr="00A50068">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r>
        <w:rPr>
          <w:rFonts w:ascii="Times New Roman CYR" w:hAnsi="Times New Roman CYR" w:cs="Times New Roman CYR"/>
          <w:lang w:val="uk-UA"/>
        </w:rPr>
        <w:t xml:space="preserve"> (з урахуванням Особливостей)</w:t>
      </w:r>
      <w:r w:rsidRPr="00A50068">
        <w:rPr>
          <w:rFonts w:ascii="Times New Roman CYR" w:hAnsi="Times New Roman CYR" w:cs="Times New Roman CYR"/>
          <w:lang w:val="uk-UA"/>
        </w:rPr>
        <w:t>. Замовник вимагає від учасників подання ними документально підтвердженої інформації про їх відповідність кваліфікаційним критеріям.</w:t>
      </w:r>
    </w:p>
    <w:p w:rsidR="00982860" w:rsidRDefault="00597F8E">
      <w:pPr>
        <w:tabs>
          <w:tab w:val="left" w:pos="9923"/>
        </w:tabs>
        <w:ind w:right="49"/>
        <w:jc w:val="both"/>
        <w:rPr>
          <w:lang w:val="uk-UA"/>
        </w:rPr>
      </w:pPr>
      <w:r w:rsidRPr="00A50068">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 *</w:t>
      </w:r>
      <w:r w:rsidRPr="00A50068">
        <w:rPr>
          <w:lang w:val="uk-UA"/>
        </w:rPr>
        <w:t>:</w:t>
      </w:r>
    </w:p>
    <w:p w:rsidR="00982860" w:rsidRDefault="00597F8E">
      <w:pPr>
        <w:ind w:right="-93"/>
        <w:jc w:val="both"/>
        <w:rPr>
          <w:b/>
          <w:color w:val="000000"/>
        </w:rPr>
      </w:pPr>
      <w:r w:rsidRPr="00A50068">
        <w:rPr>
          <w:b/>
          <w:color w:val="000000"/>
          <w:lang w:val="uk-UA"/>
        </w:rPr>
        <w:t xml:space="preserve">1.1. </w:t>
      </w:r>
      <w:r w:rsidRPr="00A50068">
        <w:rPr>
          <w:b/>
          <w:color w:val="000000"/>
        </w:rPr>
        <w:t xml:space="preserve">Документальне </w:t>
      </w:r>
      <w:proofErr w:type="gramStart"/>
      <w:r w:rsidRPr="00A50068">
        <w:rPr>
          <w:b/>
          <w:color w:val="000000"/>
        </w:rPr>
        <w:t>п</w:t>
      </w:r>
      <w:proofErr w:type="gramEnd"/>
      <w:r w:rsidRPr="00A50068">
        <w:rPr>
          <w:b/>
          <w:color w:val="000000"/>
        </w:rPr>
        <w:t xml:space="preserve">ідтвердження Учасника кваліфікаційним критеріям на виконання вимог статті 16 </w:t>
      </w:r>
      <w:r w:rsidRPr="00D268EB">
        <w:rPr>
          <w:b/>
          <w:color w:val="000000"/>
        </w:rPr>
        <w:t>Закону</w:t>
      </w:r>
      <w:r w:rsidRPr="00D268EB">
        <w:rPr>
          <w:b/>
          <w:color w:val="000000"/>
          <w:lang w:val="uk-UA"/>
        </w:rPr>
        <w:t xml:space="preserve"> </w:t>
      </w:r>
      <w:r w:rsidRPr="00D268EB">
        <w:rPr>
          <w:rFonts w:ascii="Times New Roman CYR" w:hAnsi="Times New Roman CYR" w:cs="Times New Roman CYR"/>
          <w:b/>
          <w:lang w:val="uk-UA"/>
        </w:rPr>
        <w:t>(з урахуванням Особливостей)</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783"/>
        <w:gridCol w:w="7049"/>
      </w:tblGrid>
      <w:tr w:rsidR="00597F8E" w:rsidRPr="00A50068" w:rsidTr="00F934D7">
        <w:tc>
          <w:tcPr>
            <w:tcW w:w="800" w:type="dxa"/>
            <w:shd w:val="clear" w:color="auto" w:fill="auto"/>
          </w:tcPr>
          <w:p w:rsidR="00597F8E" w:rsidRPr="00A50068" w:rsidRDefault="00597F8E" w:rsidP="00F934D7">
            <w:pPr>
              <w:ind w:right="138"/>
              <w:jc w:val="center"/>
              <w:rPr>
                <w:b/>
                <w:color w:val="000000"/>
              </w:rPr>
            </w:pPr>
            <w:r w:rsidRPr="00A50068">
              <w:rPr>
                <w:b/>
                <w:color w:val="000000"/>
              </w:rPr>
              <w:t>№ з/</w:t>
            </w:r>
            <w:proofErr w:type="gramStart"/>
            <w:r w:rsidRPr="00A50068">
              <w:rPr>
                <w:b/>
                <w:color w:val="000000"/>
              </w:rPr>
              <w:t>п</w:t>
            </w:r>
            <w:proofErr w:type="gramEnd"/>
          </w:p>
        </w:tc>
        <w:tc>
          <w:tcPr>
            <w:tcW w:w="2783" w:type="dxa"/>
            <w:shd w:val="clear" w:color="auto" w:fill="auto"/>
          </w:tcPr>
          <w:p w:rsidR="00597F8E" w:rsidRPr="00A50068" w:rsidRDefault="00597F8E" w:rsidP="00F934D7">
            <w:pPr>
              <w:ind w:right="404"/>
              <w:jc w:val="center"/>
              <w:rPr>
                <w:b/>
                <w:color w:val="000000"/>
              </w:rPr>
            </w:pPr>
            <w:r w:rsidRPr="00A50068">
              <w:rPr>
                <w:b/>
                <w:color w:val="000000"/>
              </w:rPr>
              <w:t>Кваліфікаційні критерії</w:t>
            </w:r>
          </w:p>
        </w:tc>
        <w:tc>
          <w:tcPr>
            <w:tcW w:w="7049" w:type="dxa"/>
            <w:shd w:val="clear" w:color="auto" w:fill="auto"/>
          </w:tcPr>
          <w:p w:rsidR="00597F8E" w:rsidRPr="00A50068" w:rsidRDefault="00597F8E" w:rsidP="00F934D7">
            <w:pPr>
              <w:ind w:right="404"/>
              <w:jc w:val="center"/>
              <w:rPr>
                <w:b/>
                <w:color w:val="000000"/>
              </w:rPr>
            </w:pPr>
            <w:r w:rsidRPr="00A50068">
              <w:rPr>
                <w:b/>
                <w:color w:val="000000"/>
              </w:rPr>
              <w:t>Учасник на виконання вимог статті 16 Закону</w:t>
            </w:r>
            <w:r>
              <w:rPr>
                <w:b/>
                <w:color w:val="000000"/>
                <w:lang w:val="uk-UA"/>
              </w:rPr>
              <w:t xml:space="preserve"> (з урахуванням особливостей)</w:t>
            </w:r>
            <w:r w:rsidRPr="00A50068">
              <w:rPr>
                <w:b/>
                <w:color w:val="000000"/>
              </w:rPr>
              <w:t xml:space="preserve"> </w:t>
            </w:r>
            <w:proofErr w:type="gramStart"/>
            <w:r w:rsidRPr="00A50068">
              <w:rPr>
                <w:b/>
                <w:color w:val="000000"/>
              </w:rPr>
              <w:t>повинен</w:t>
            </w:r>
            <w:proofErr w:type="gramEnd"/>
            <w:r w:rsidRPr="00A50068">
              <w:rPr>
                <w:b/>
                <w:color w:val="000000"/>
              </w:rPr>
              <w:t xml:space="preserve"> надати, інформацію викладену нижче</w:t>
            </w:r>
          </w:p>
        </w:tc>
      </w:tr>
      <w:tr w:rsidR="00597F8E" w:rsidRPr="00D61C3E" w:rsidTr="00F934D7">
        <w:tc>
          <w:tcPr>
            <w:tcW w:w="800" w:type="dxa"/>
            <w:shd w:val="clear" w:color="auto" w:fill="auto"/>
          </w:tcPr>
          <w:p w:rsidR="00597F8E" w:rsidRPr="002F7EDA" w:rsidRDefault="00597F8E" w:rsidP="00F934D7">
            <w:pPr>
              <w:ind w:right="404"/>
              <w:jc w:val="center"/>
              <w:rPr>
                <w:b/>
                <w:color w:val="000000"/>
                <w:lang w:val="uk-UA"/>
              </w:rPr>
            </w:pPr>
            <w:r>
              <w:rPr>
                <w:b/>
                <w:color w:val="000000"/>
                <w:lang w:val="uk-UA"/>
              </w:rPr>
              <w:t>1</w:t>
            </w:r>
          </w:p>
        </w:tc>
        <w:tc>
          <w:tcPr>
            <w:tcW w:w="2783" w:type="dxa"/>
            <w:shd w:val="clear" w:color="auto" w:fill="auto"/>
          </w:tcPr>
          <w:p w:rsidR="00597F8E" w:rsidRPr="00A50068" w:rsidRDefault="00597F8E" w:rsidP="00F934D7">
            <w:pPr>
              <w:ind w:right="147"/>
              <w:jc w:val="both"/>
              <w:rPr>
                <w:color w:val="000000"/>
                <w:lang w:val="uk-UA"/>
              </w:rPr>
            </w:pPr>
            <w:r w:rsidRPr="00A50068">
              <w:rPr>
                <w:color w:val="000000"/>
              </w:rPr>
              <w:t xml:space="preserve">Наявність документально </w:t>
            </w:r>
            <w:proofErr w:type="gramStart"/>
            <w:r w:rsidRPr="00A50068">
              <w:rPr>
                <w:color w:val="000000"/>
              </w:rPr>
              <w:t>п</w:t>
            </w:r>
            <w:proofErr w:type="gramEnd"/>
            <w:r w:rsidRPr="00A50068">
              <w:rPr>
                <w:color w:val="000000"/>
              </w:rPr>
              <w:t>ідтвердженого досвіду виконання аналогічного</w:t>
            </w:r>
            <w:r w:rsidRPr="00A50068">
              <w:rPr>
                <w:color w:val="000000"/>
                <w:lang w:val="uk-UA"/>
              </w:rPr>
              <w:t xml:space="preserve"> (аналогічнних)</w:t>
            </w:r>
            <w:r w:rsidRPr="00A50068">
              <w:rPr>
                <w:color w:val="000000"/>
              </w:rPr>
              <w:t xml:space="preserve"> </w:t>
            </w:r>
            <w:r w:rsidRPr="00A50068">
              <w:rPr>
                <w:color w:val="000000"/>
                <w:lang w:val="uk-UA"/>
              </w:rPr>
              <w:t xml:space="preserve">за пердметом закупівлі </w:t>
            </w:r>
            <w:r w:rsidRPr="00A50068">
              <w:rPr>
                <w:color w:val="000000"/>
              </w:rPr>
              <w:t>договору</w:t>
            </w:r>
            <w:r w:rsidRPr="00A50068">
              <w:rPr>
                <w:color w:val="000000"/>
                <w:lang w:val="uk-UA"/>
              </w:rPr>
              <w:t xml:space="preserve"> (договорів).</w:t>
            </w:r>
          </w:p>
        </w:tc>
        <w:tc>
          <w:tcPr>
            <w:tcW w:w="7049" w:type="dxa"/>
            <w:shd w:val="clear" w:color="auto" w:fill="auto"/>
          </w:tcPr>
          <w:p w:rsidR="00982860" w:rsidRDefault="00597F8E">
            <w:pPr>
              <w:widowControl w:val="0"/>
              <w:autoSpaceDE w:val="0"/>
              <w:autoSpaceDN w:val="0"/>
              <w:adjustRightInd w:val="0"/>
              <w:jc w:val="both"/>
              <w:rPr>
                <w:b/>
                <w:strike/>
                <w:highlight w:val="red"/>
                <w:lang w:val="uk-UA"/>
              </w:rPr>
            </w:pPr>
            <w:r>
              <w:rPr>
                <w:lang w:val="uk-UA"/>
              </w:rPr>
              <w:t>1</w:t>
            </w:r>
            <w:r w:rsidRPr="00A50068">
              <w:t>.1. Довідку від свого імені в довільній формі про виконання аналогічног</w:t>
            </w:r>
            <w:proofErr w:type="gramStart"/>
            <w:r w:rsidRPr="00A50068">
              <w:t>о(</w:t>
            </w:r>
            <w:proofErr w:type="gramEnd"/>
            <w:r w:rsidRPr="00A50068">
              <w:t>-</w:t>
            </w:r>
            <w:r>
              <w:t xml:space="preserve">их) </w:t>
            </w:r>
            <w:r w:rsidRPr="00D268EB">
              <w:t xml:space="preserve">договору(-ів) за останні </w:t>
            </w:r>
            <w:r w:rsidRPr="00D268EB">
              <w:rPr>
                <w:lang w:val="uk-UA"/>
              </w:rPr>
              <w:t>2</w:t>
            </w:r>
            <w:r w:rsidRPr="00D268EB">
              <w:t xml:space="preserve"> рок</w:t>
            </w:r>
            <w:r w:rsidRPr="00D268EB">
              <w:rPr>
                <w:lang w:val="uk-UA"/>
              </w:rPr>
              <w:t>и</w:t>
            </w:r>
            <w:r w:rsidRPr="00D268EB">
              <w:t xml:space="preserve"> з зазначенням</w:t>
            </w:r>
            <w:r w:rsidRPr="00A50068">
              <w:t xml:space="preserve"> назви контрагента, ЄДРПОУ, контактного телефону, періоду дії договору, загальної суми договору з ПДВ та фактичного стану виконання. </w:t>
            </w:r>
          </w:p>
          <w:p w:rsidR="00982860" w:rsidRDefault="00597F8E">
            <w:pPr>
              <w:autoSpaceDE w:val="0"/>
              <w:autoSpaceDN w:val="0"/>
              <w:adjustRightInd w:val="0"/>
              <w:jc w:val="both"/>
              <w:rPr>
                <w:b/>
                <w:lang w:val="uk-UA"/>
              </w:rPr>
            </w:pPr>
            <w:r w:rsidRPr="00F4418D">
              <w:t>Для підтвердження інформації до довідки надати  копії договорів</w:t>
            </w:r>
            <w:r>
              <w:rPr>
                <w:lang w:val="uk-UA"/>
              </w:rPr>
              <w:t>,</w:t>
            </w:r>
            <w:r w:rsidRPr="00F4418D">
              <w:t xml:space="preserve"> аналогічних предмету даної закупівлі. Для підтвердження виконання зобов’язань по договор</w:t>
            </w:r>
            <w:r w:rsidRPr="00F4418D">
              <w:rPr>
                <w:lang w:val="uk-UA"/>
              </w:rPr>
              <w:t>ам</w:t>
            </w:r>
            <w:r w:rsidRPr="00F4418D">
              <w:t xml:space="preserve"> в повном</w:t>
            </w:r>
            <w:r>
              <w:t>у обсязі</w:t>
            </w:r>
            <w:r>
              <w:rPr>
                <w:lang w:val="uk-UA"/>
              </w:rPr>
              <w:t>,</w:t>
            </w:r>
            <w:r w:rsidRPr="00F4418D">
              <w:t xml:space="preserve"> до копій договорів надати копії видаткових накладних</w:t>
            </w:r>
            <w:r w:rsidRPr="00F4418D">
              <w:rPr>
                <w:lang w:val="uk-UA"/>
              </w:rPr>
              <w:t xml:space="preserve"> та/або </w:t>
            </w:r>
            <w:r w:rsidRPr="00F4418D">
              <w:t>копій актів прийому-передачі</w:t>
            </w:r>
            <w:r>
              <w:rPr>
                <w:lang w:val="uk-UA"/>
              </w:rPr>
              <w:t xml:space="preserve"> (на весь обсяг),</w:t>
            </w:r>
            <w:r w:rsidRPr="00F4418D">
              <w:t xml:space="preserve"> позитивних відгуків </w:t>
            </w:r>
            <w:proofErr w:type="gramStart"/>
            <w:r w:rsidRPr="00F4418D">
              <w:t>в</w:t>
            </w:r>
            <w:proofErr w:type="gramEnd"/>
            <w:r w:rsidRPr="00F4418D">
              <w:t>ід Замовників</w:t>
            </w:r>
            <w:r w:rsidRPr="00F4418D">
              <w:rPr>
                <w:lang w:val="uk-UA"/>
              </w:rPr>
              <w:t>.</w:t>
            </w:r>
          </w:p>
          <w:p w:rsidR="00982860" w:rsidRDefault="00597F8E">
            <w:pPr>
              <w:widowControl w:val="0"/>
              <w:autoSpaceDE w:val="0"/>
              <w:autoSpaceDN w:val="0"/>
              <w:adjustRightInd w:val="0"/>
              <w:jc w:val="both"/>
            </w:pPr>
            <w:r>
              <w:rPr>
                <w:lang w:val="uk-UA"/>
              </w:rPr>
              <w:t>1</w:t>
            </w:r>
            <w:r w:rsidRPr="00A50068">
              <w:t xml:space="preserve">.2. Довідку-відгук </w:t>
            </w:r>
            <w:proofErr w:type="gramStart"/>
            <w:r w:rsidRPr="00A50068">
              <w:t>в дов</w:t>
            </w:r>
            <w:proofErr w:type="gramEnd"/>
            <w:r w:rsidRPr="00A50068">
              <w:t xml:space="preserve">ільній </w:t>
            </w:r>
            <w:r w:rsidRPr="00AA5011">
              <w:t xml:space="preserve">формі </w:t>
            </w:r>
            <w:r>
              <w:rPr>
                <w:lang w:val="uk-UA"/>
              </w:rPr>
              <w:t>від</w:t>
            </w:r>
            <w:r>
              <w:t xml:space="preserve"> зазначених в довідці (п. </w:t>
            </w:r>
            <w:r>
              <w:rPr>
                <w:lang w:val="uk-UA"/>
              </w:rPr>
              <w:t>1</w:t>
            </w:r>
            <w:r w:rsidRPr="00A50068">
              <w:t>.1. цього Додатку) контрагентів-пок</w:t>
            </w:r>
            <w:r>
              <w:t>упців</w:t>
            </w:r>
            <w:r w:rsidRPr="00A50068">
              <w:t xml:space="preserve"> про стан виконання укладеного з ним аналогічного договору. </w:t>
            </w:r>
            <w:r w:rsidRPr="00A50068">
              <w:rPr>
                <w:bCs/>
              </w:rPr>
              <w:t>Відгук</w:t>
            </w:r>
            <w:r>
              <w:rPr>
                <w:bCs/>
                <w:lang w:val="uk-UA"/>
              </w:rPr>
              <w:t>и</w:t>
            </w:r>
            <w:r>
              <w:rPr>
                <w:bCs/>
              </w:rPr>
              <w:t xml:space="preserve"> повин</w:t>
            </w:r>
            <w:r w:rsidRPr="00A50068">
              <w:rPr>
                <w:bCs/>
              </w:rPr>
              <w:t>н</w:t>
            </w:r>
            <w:r>
              <w:rPr>
                <w:bCs/>
                <w:lang w:val="uk-UA"/>
              </w:rPr>
              <w:t>і</w:t>
            </w:r>
            <w:r w:rsidRPr="00A50068">
              <w:rPr>
                <w:bCs/>
              </w:rPr>
              <w:t xml:space="preserve"> містити інформацію про назву предмету</w:t>
            </w:r>
            <w:r>
              <w:rPr>
                <w:bCs/>
              </w:rPr>
              <w:t xml:space="preserve"> договору</w:t>
            </w:r>
            <w:r w:rsidRPr="00A50068">
              <w:rPr>
                <w:bCs/>
              </w:rPr>
              <w:t xml:space="preserve">, кількість, та інформацію про стан  виконання </w:t>
            </w:r>
            <w:r w:rsidRPr="00F3782C">
              <w:rPr>
                <w:bCs/>
              </w:rPr>
              <w:t>договору.</w:t>
            </w:r>
            <w:r w:rsidRPr="00F3782C">
              <w:t xml:space="preserve"> Відгуки повинні бути надані на </w:t>
            </w:r>
            <w:proofErr w:type="gramStart"/>
            <w:r w:rsidRPr="00F3782C">
              <w:t>вс</w:t>
            </w:r>
            <w:proofErr w:type="gramEnd"/>
            <w:r w:rsidRPr="00F3782C">
              <w:t>і договори, які зазначені в таблиці.</w:t>
            </w:r>
          </w:p>
        </w:tc>
      </w:tr>
    </w:tbl>
    <w:p w:rsidR="00597F8E" w:rsidRDefault="00597F8E" w:rsidP="00597F8E">
      <w:pPr>
        <w:tabs>
          <w:tab w:val="left" w:pos="9923"/>
        </w:tabs>
        <w:suppressAutoHyphens/>
        <w:spacing w:after="200" w:line="276" w:lineRule="auto"/>
        <w:jc w:val="both"/>
        <w:rPr>
          <w:b/>
          <w:i/>
          <w:sz w:val="22"/>
          <w:szCs w:val="22"/>
          <w:lang w:val="uk-UA" w:eastAsia="ar-SA"/>
        </w:rPr>
      </w:pPr>
      <w:r w:rsidRPr="00A50068">
        <w:rPr>
          <w:b/>
          <w:i/>
          <w:sz w:val="22"/>
          <w:szCs w:val="22"/>
          <w:lang w:val="uk-UA" w:eastAsia="ar-SA"/>
        </w:rPr>
        <w:t>* Зазначення неповного переліку інформації, що вимагається Замовником буде розцінено, як невідповідність наданого документа вимогам Замовника.</w:t>
      </w:r>
    </w:p>
    <w:p w:rsidR="00597F8E" w:rsidRPr="003C36C2" w:rsidRDefault="00597F8E" w:rsidP="00597F8E">
      <w:pPr>
        <w:autoSpaceDE w:val="0"/>
        <w:autoSpaceDN w:val="0"/>
        <w:adjustRightInd w:val="0"/>
        <w:jc w:val="both"/>
        <w:rPr>
          <w:b/>
          <w:color w:val="000000"/>
          <w:lang w:val="uk-UA"/>
        </w:rPr>
      </w:pPr>
      <w:r w:rsidRPr="003C36C2">
        <w:rPr>
          <w:b/>
          <w:color w:val="000000"/>
          <w:shd w:val="clear" w:color="auto" w:fill="FFFFFF"/>
          <w:lang w:val="uk-UA"/>
        </w:rPr>
        <w:t>У разі відсутності будь-якого документу , учасник повинен надати лист-пояснення.</w:t>
      </w:r>
    </w:p>
    <w:p w:rsidR="00597F8E" w:rsidRPr="00F4418D" w:rsidRDefault="00597F8E" w:rsidP="00597F8E">
      <w:pPr>
        <w:jc w:val="both"/>
        <w:rPr>
          <w:color w:val="000000"/>
          <w:lang w:val="uk-UA" w:eastAsia="uk-UA"/>
        </w:rPr>
      </w:pPr>
      <w:r w:rsidRPr="00F4418D">
        <w:rPr>
          <w:color w:val="000000"/>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597F8E" w:rsidRDefault="00597F8E" w:rsidP="00597F8E">
      <w:pPr>
        <w:rPr>
          <w:b/>
          <w:lang w:val="uk-UA"/>
        </w:rPr>
      </w:pPr>
    </w:p>
    <w:p w:rsidR="00982860" w:rsidRDefault="00597F8E">
      <w:pPr>
        <w:ind w:right="404"/>
        <w:rPr>
          <w:b/>
          <w:color w:val="000000"/>
          <w:lang w:val="uk-UA"/>
        </w:rPr>
      </w:pPr>
      <w:r w:rsidRPr="00EA6CCB">
        <w:rPr>
          <w:b/>
          <w:lang w:val="uk-UA"/>
        </w:rPr>
        <w:t>1.2.</w:t>
      </w:r>
      <w:r w:rsidRPr="00EA6CCB">
        <w:rPr>
          <w:lang w:val="uk-UA"/>
        </w:rPr>
        <w:t xml:space="preserve"> </w:t>
      </w:r>
      <w:r w:rsidRPr="00EA6CCB">
        <w:rPr>
          <w:b/>
          <w:color w:val="000000"/>
        </w:rPr>
        <w:t xml:space="preserve">Документальне </w:t>
      </w:r>
      <w:proofErr w:type="gramStart"/>
      <w:r w:rsidRPr="00EA6CCB">
        <w:rPr>
          <w:b/>
          <w:color w:val="000000"/>
        </w:rPr>
        <w:t>п</w:t>
      </w:r>
      <w:proofErr w:type="gramEnd"/>
      <w:r w:rsidRPr="00EA6CCB">
        <w:rPr>
          <w:b/>
          <w:color w:val="000000"/>
        </w:rPr>
        <w:t xml:space="preserve">ідтвердження Учасника вимогам </w:t>
      </w:r>
      <w:r>
        <w:rPr>
          <w:b/>
          <w:color w:val="000000"/>
          <w:lang w:val="uk-UA"/>
        </w:rPr>
        <w:t>пункту 47</w:t>
      </w:r>
      <w:r w:rsidRPr="00EA6CCB">
        <w:rPr>
          <w:b/>
          <w:color w:val="000000"/>
          <w:lang w:val="uk-UA"/>
        </w:rPr>
        <w:t xml:space="preserve"> Особливостей</w:t>
      </w:r>
    </w:p>
    <w:p w:rsidR="00597F8E" w:rsidRPr="00EA6CCB" w:rsidRDefault="00597F8E" w:rsidP="00597F8E">
      <w:pPr>
        <w:ind w:right="404"/>
        <w:jc w:val="center"/>
        <w:rPr>
          <w:b/>
          <w:color w:val="000000"/>
          <w:sz w:val="16"/>
          <w:szCs w:val="1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686"/>
      </w:tblGrid>
      <w:tr w:rsidR="00597F8E" w:rsidRPr="00F934D7" w:rsidTr="00F934D7">
        <w:tc>
          <w:tcPr>
            <w:tcW w:w="568" w:type="dxa"/>
            <w:tcBorders>
              <w:top w:val="single" w:sz="4" w:space="0" w:color="auto"/>
              <w:left w:val="single" w:sz="4" w:space="0" w:color="auto"/>
              <w:bottom w:val="single" w:sz="4" w:space="0" w:color="auto"/>
              <w:right w:val="single" w:sz="4" w:space="0" w:color="auto"/>
            </w:tcBorders>
            <w:shd w:val="clear" w:color="auto" w:fill="auto"/>
          </w:tcPr>
          <w:p w:rsidR="00597F8E" w:rsidRPr="00EA6CCB" w:rsidRDefault="00597F8E" w:rsidP="00F934D7">
            <w:pPr>
              <w:ind w:right="404"/>
              <w:jc w:val="both"/>
              <w:rPr>
                <w:b/>
              </w:rPr>
            </w:pPr>
            <w:r w:rsidRPr="00EA6CCB">
              <w:rPr>
                <w:b/>
                <w:sz w:val="22"/>
                <w:szCs w:val="22"/>
              </w:rPr>
              <w:t>№</w:t>
            </w:r>
          </w:p>
        </w:tc>
        <w:tc>
          <w:tcPr>
            <w:tcW w:w="3685" w:type="dxa"/>
            <w:tcBorders>
              <w:left w:val="single" w:sz="4" w:space="0" w:color="auto"/>
            </w:tcBorders>
            <w:shd w:val="clear" w:color="auto" w:fill="auto"/>
          </w:tcPr>
          <w:p w:rsidR="00597F8E" w:rsidRPr="00EA6CCB" w:rsidRDefault="00597F8E" w:rsidP="00F934D7">
            <w:pPr>
              <w:ind w:right="-108"/>
            </w:pPr>
            <w:r w:rsidRPr="00EA6CCB">
              <w:rPr>
                <w:color w:val="000000"/>
                <w:sz w:val="22"/>
                <w:szCs w:val="22"/>
              </w:rPr>
              <w:t xml:space="preserve">Замовник приймає </w:t>
            </w:r>
            <w:proofErr w:type="gramStart"/>
            <w:r w:rsidRPr="00EA6CCB">
              <w:rPr>
                <w:color w:val="000000"/>
                <w:sz w:val="22"/>
                <w:szCs w:val="22"/>
              </w:rPr>
              <w:t>р</w:t>
            </w:r>
            <w:proofErr w:type="gramEnd"/>
            <w:r w:rsidRPr="00EA6CCB">
              <w:rPr>
                <w:color w:val="000000"/>
                <w:sz w:val="22"/>
                <w:szCs w:val="22"/>
              </w:rPr>
              <w:t>ішення про відмову учасникові в участі у процедурі закупівлі т</w:t>
            </w:r>
            <w:r w:rsidRPr="00EA6CCB">
              <w:rPr>
                <w:color w:val="000000"/>
                <w:sz w:val="22"/>
                <w:szCs w:val="22"/>
                <w:lang w:val="uk-UA"/>
              </w:rPr>
              <w:t>а</w:t>
            </w:r>
            <w:r w:rsidRPr="00EA6CCB">
              <w:rPr>
                <w:color w:val="000000"/>
                <w:sz w:val="22"/>
                <w:szCs w:val="22"/>
              </w:rPr>
              <w:t xml:space="preserve"> зобов’язаний відхилити тендерну пропозицію учасника у випадках, наведених нижче</w:t>
            </w:r>
          </w:p>
        </w:tc>
        <w:tc>
          <w:tcPr>
            <w:tcW w:w="2977" w:type="dxa"/>
            <w:shd w:val="clear" w:color="auto" w:fill="auto"/>
          </w:tcPr>
          <w:p w:rsidR="00597F8E" w:rsidRPr="00EA6CCB" w:rsidRDefault="00597F8E" w:rsidP="00F934D7">
            <w:pPr>
              <w:ind w:right="12"/>
              <w:jc w:val="center"/>
              <w:rPr>
                <w:lang w:val="uk-UA"/>
              </w:rPr>
            </w:pPr>
            <w:r w:rsidRPr="00EA6CCB">
              <w:rPr>
                <w:b/>
              </w:rPr>
              <w:t>Учасник</w:t>
            </w:r>
          </w:p>
          <w:p w:rsidR="00597F8E" w:rsidRPr="00EA6CCB" w:rsidRDefault="00597F8E" w:rsidP="00F934D7">
            <w:pPr>
              <w:ind w:right="12"/>
              <w:jc w:val="both"/>
              <w:rPr>
                <w:lang w:val="uk-UA"/>
              </w:rPr>
            </w:pPr>
            <w:r w:rsidRPr="00EA6CCB">
              <w:rPr>
                <w:sz w:val="22"/>
                <w:szCs w:val="22"/>
                <w:lang w:val="uk-UA"/>
              </w:rPr>
              <w:t>на підтвердження відсутнос</w:t>
            </w:r>
            <w:r>
              <w:rPr>
                <w:sz w:val="22"/>
                <w:szCs w:val="22"/>
                <w:lang w:val="uk-UA"/>
              </w:rPr>
              <w:t>ті підстав визначених пунктом 47</w:t>
            </w:r>
            <w:r w:rsidRPr="00EA6CCB">
              <w:rPr>
                <w:sz w:val="22"/>
                <w:szCs w:val="22"/>
                <w:lang w:val="uk-UA"/>
              </w:rPr>
              <w:t xml:space="preserve"> Особливостей повинен підтвердити інформацію шляхом самостійного декларування  відсутності </w:t>
            </w:r>
            <w:r w:rsidRPr="00EA6CCB">
              <w:rPr>
                <w:sz w:val="22"/>
                <w:szCs w:val="22"/>
                <w:lang w:val="uk-UA"/>
              </w:rPr>
              <w:lastRenderedPageBreak/>
              <w:t xml:space="preserve">таких підстав в електронній системі закупівель під час подання тендерної пропозиції </w:t>
            </w:r>
          </w:p>
        </w:tc>
        <w:tc>
          <w:tcPr>
            <w:tcW w:w="3686" w:type="dxa"/>
            <w:shd w:val="clear" w:color="auto" w:fill="auto"/>
          </w:tcPr>
          <w:p w:rsidR="00597F8E" w:rsidRPr="00EA6CCB" w:rsidRDefault="00597F8E" w:rsidP="00F934D7">
            <w:pPr>
              <w:ind w:right="404"/>
              <w:jc w:val="center"/>
              <w:rPr>
                <w:lang w:val="uk-UA"/>
              </w:rPr>
            </w:pPr>
            <w:r w:rsidRPr="00EA6CCB">
              <w:rPr>
                <w:b/>
              </w:rPr>
              <w:lastRenderedPageBreak/>
              <w:t>Переможець</w:t>
            </w:r>
          </w:p>
          <w:p w:rsidR="00597F8E" w:rsidRPr="00EA6CCB" w:rsidRDefault="00597F8E" w:rsidP="00F934D7">
            <w:pPr>
              <w:ind w:right="31"/>
              <w:jc w:val="both"/>
              <w:rPr>
                <w:lang w:val="uk-UA"/>
              </w:rPr>
            </w:pPr>
            <w:r w:rsidRPr="00EA6CCB">
              <w:rPr>
                <w:sz w:val="22"/>
                <w:szCs w:val="22"/>
              </w:rPr>
              <w:t xml:space="preserve">торгів на </w:t>
            </w:r>
            <w:proofErr w:type="gramStart"/>
            <w:r w:rsidRPr="00EA6CCB">
              <w:rPr>
                <w:sz w:val="22"/>
                <w:szCs w:val="22"/>
                <w:lang w:val="uk-UA"/>
              </w:rPr>
              <w:t>п</w:t>
            </w:r>
            <w:proofErr w:type="gramEnd"/>
            <w:r w:rsidRPr="00EA6CCB">
              <w:rPr>
                <w:sz w:val="22"/>
                <w:szCs w:val="22"/>
                <w:lang w:val="uk-UA"/>
              </w:rPr>
              <w:t>ідтвердження відсутнос</w:t>
            </w:r>
            <w:r>
              <w:rPr>
                <w:sz w:val="22"/>
                <w:szCs w:val="22"/>
                <w:lang w:val="uk-UA"/>
              </w:rPr>
              <w:t>ті підстав визначених пунктом 47</w:t>
            </w:r>
            <w:r w:rsidRPr="00EA6CCB">
              <w:rPr>
                <w:sz w:val="22"/>
                <w:szCs w:val="22"/>
                <w:lang w:val="uk-UA"/>
              </w:rPr>
              <w:t xml:space="preserve"> Особливостей</w:t>
            </w:r>
            <w:r w:rsidRPr="00EA6CCB">
              <w:rPr>
                <w:sz w:val="22"/>
                <w:szCs w:val="22"/>
              </w:rPr>
              <w:t xml:space="preserve"> повинен надати </w:t>
            </w:r>
            <w:r w:rsidRPr="00EA6CCB">
              <w:rPr>
                <w:sz w:val="22"/>
                <w:szCs w:val="22"/>
                <w:lang w:val="uk-UA"/>
              </w:rPr>
              <w:t>документи, викладені нижче.</w:t>
            </w:r>
          </w:p>
          <w:p w:rsidR="00597F8E" w:rsidRPr="00EA6CCB" w:rsidRDefault="00597F8E" w:rsidP="00F934D7">
            <w:pPr>
              <w:ind w:right="31"/>
              <w:jc w:val="both"/>
              <w:rPr>
                <w:lang w:val="uk-UA"/>
              </w:rPr>
            </w:pPr>
            <w:r w:rsidRPr="00EA6CCB">
              <w:rPr>
                <w:sz w:val="22"/>
                <w:szCs w:val="22"/>
                <w:lang w:val="uk-UA"/>
              </w:rPr>
              <w:t>Документи на підтвердження відсутності підстав визначених підпунктами 3, 5, 6, 12 та</w:t>
            </w:r>
            <w:r>
              <w:rPr>
                <w:sz w:val="22"/>
                <w:szCs w:val="22"/>
                <w:lang w:val="uk-UA"/>
              </w:rPr>
              <w:t xml:space="preserve"> абзацом </w:t>
            </w:r>
            <w:r>
              <w:rPr>
                <w:sz w:val="22"/>
                <w:szCs w:val="22"/>
                <w:lang w:val="uk-UA"/>
              </w:rPr>
              <w:lastRenderedPageBreak/>
              <w:t>чотирнадцятим пункту 47</w:t>
            </w:r>
            <w:r w:rsidRPr="00EA6CCB">
              <w:rPr>
                <w:sz w:val="22"/>
                <w:szCs w:val="22"/>
                <w:lang w:val="uk-UA"/>
              </w:rPr>
              <w:t xml:space="preserve"> Особливостей  подаються Переможцем процедури закупівлі шляхом оприлюднення їх в електронній системі </w:t>
            </w:r>
            <w:r w:rsidRPr="00EA6CCB">
              <w:rPr>
                <w:b/>
                <w:sz w:val="22"/>
                <w:szCs w:val="22"/>
                <w:u w:val="single"/>
                <w:lang w:val="uk-UA"/>
              </w:rPr>
              <w:t>у строк, що не перевищує чотирьох днів</w:t>
            </w:r>
            <w:r w:rsidRPr="00EA6CCB">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597F8E" w:rsidRPr="00EA6CCB" w:rsidTr="00F934D7">
        <w:tc>
          <w:tcPr>
            <w:tcW w:w="568" w:type="dxa"/>
            <w:tcBorders>
              <w:top w:val="single" w:sz="4" w:space="0" w:color="auto"/>
            </w:tcBorders>
            <w:shd w:val="clear" w:color="auto" w:fill="auto"/>
          </w:tcPr>
          <w:p w:rsidR="00597F8E" w:rsidRPr="00EA6CCB" w:rsidRDefault="00597F8E" w:rsidP="00F934D7">
            <w:pPr>
              <w:ind w:right="404"/>
              <w:jc w:val="both"/>
              <w:rPr>
                <w:b/>
              </w:rPr>
            </w:pPr>
            <w:r w:rsidRPr="00EA6CCB">
              <w:rPr>
                <w:b/>
                <w:sz w:val="22"/>
                <w:szCs w:val="22"/>
              </w:rPr>
              <w:lastRenderedPageBreak/>
              <w:t>1</w:t>
            </w:r>
          </w:p>
        </w:tc>
        <w:tc>
          <w:tcPr>
            <w:tcW w:w="3685" w:type="dxa"/>
            <w:shd w:val="clear" w:color="auto" w:fill="auto"/>
          </w:tcPr>
          <w:p w:rsidR="00597F8E" w:rsidRPr="00EA6CCB" w:rsidRDefault="00597F8E" w:rsidP="00F934D7">
            <w:pPr>
              <w:ind w:right="-1"/>
              <w:rPr>
                <w:color w:val="000000"/>
                <w:shd w:val="clear" w:color="auto" w:fill="FFFFFF"/>
                <w:lang w:val="uk-UA"/>
              </w:rPr>
            </w:pPr>
            <w:r w:rsidRPr="00EA6CCB">
              <w:rPr>
                <w:color w:val="000000"/>
                <w:sz w:val="22"/>
                <w:szCs w:val="22"/>
                <w:shd w:val="clear" w:color="auto" w:fill="FFFFFF"/>
              </w:rPr>
              <w:t>замовник має незаперечні докази того, що учасник процедури 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597F8E" w:rsidRPr="00EA6CCB" w:rsidRDefault="00597F8E" w:rsidP="00F934D7">
            <w:pPr>
              <w:ind w:right="-1"/>
              <w:rPr>
                <w:lang w:val="uk-UA"/>
              </w:rPr>
            </w:pPr>
            <w:r>
              <w:rPr>
                <w:color w:val="000000"/>
                <w:sz w:val="22"/>
                <w:szCs w:val="22"/>
                <w:shd w:val="clear" w:color="auto" w:fill="FFFFFF"/>
                <w:lang w:val="uk-UA"/>
              </w:rPr>
              <w:t>(підпункт 1 пункту 47</w:t>
            </w:r>
            <w:r w:rsidRPr="00EA6CCB">
              <w:rPr>
                <w:color w:val="000000"/>
                <w:sz w:val="22"/>
                <w:szCs w:val="22"/>
                <w:shd w:val="clear" w:color="auto" w:fill="FFFFFF"/>
                <w:lang w:val="uk-UA"/>
              </w:rPr>
              <w:t xml:space="preserve"> Особливостей)</w:t>
            </w:r>
          </w:p>
        </w:tc>
        <w:tc>
          <w:tcPr>
            <w:tcW w:w="2977" w:type="dxa"/>
            <w:shd w:val="clear" w:color="auto" w:fill="auto"/>
            <w:vAlign w:val="center"/>
          </w:tcPr>
          <w:p w:rsidR="00597F8E" w:rsidRPr="00EA6CCB" w:rsidRDefault="00597F8E" w:rsidP="00F934D7">
            <w:pPr>
              <w:jc w:val="center"/>
              <w:rPr>
                <w:lang w:val="uk-UA"/>
              </w:rPr>
            </w:pPr>
          </w:p>
          <w:p w:rsidR="00597F8E" w:rsidRPr="00EA6CCB" w:rsidRDefault="00597F8E" w:rsidP="00F934D7">
            <w:pPr>
              <w:jc w:val="center"/>
              <w:rPr>
                <w:lang w:val="uk-UA"/>
              </w:rPr>
            </w:pPr>
          </w:p>
          <w:p w:rsidR="00597F8E" w:rsidRPr="00EA6CCB" w:rsidRDefault="00597F8E" w:rsidP="00F934D7">
            <w:pPr>
              <w:jc w:val="center"/>
              <w:rPr>
                <w:lang w:val="uk-UA"/>
              </w:rPr>
            </w:pPr>
          </w:p>
          <w:p w:rsidR="00597F8E" w:rsidRPr="00EA6CCB" w:rsidRDefault="00597F8E" w:rsidP="00F934D7">
            <w:pPr>
              <w:jc w:val="center"/>
              <w:rPr>
                <w:lang w:val="uk-UA"/>
              </w:rPr>
            </w:pPr>
          </w:p>
          <w:p w:rsidR="00597F8E" w:rsidRPr="00EA6CCB" w:rsidRDefault="00597F8E" w:rsidP="00F934D7">
            <w:pPr>
              <w:jc w:val="center"/>
              <w:rPr>
                <w:lang w:val="uk-UA"/>
              </w:rPr>
            </w:pPr>
          </w:p>
          <w:p w:rsidR="00597F8E" w:rsidRPr="00EA6CCB" w:rsidRDefault="00597F8E" w:rsidP="00F934D7">
            <w:pPr>
              <w:jc w:val="center"/>
              <w:rPr>
                <w:lang w:val="uk-UA"/>
              </w:rPr>
            </w:pPr>
          </w:p>
          <w:p w:rsidR="00597F8E" w:rsidRPr="00EA6CCB" w:rsidRDefault="00597F8E" w:rsidP="00F934D7">
            <w:pPr>
              <w:jc w:val="center"/>
              <w:rPr>
                <w:lang w:val="uk-UA"/>
              </w:rPr>
            </w:pPr>
          </w:p>
          <w:p w:rsidR="00597F8E" w:rsidRPr="00EA6CCB" w:rsidRDefault="00597F8E" w:rsidP="00F934D7">
            <w:pPr>
              <w:jc w:val="center"/>
              <w:rPr>
                <w:lang w:val="uk-UA"/>
              </w:rPr>
            </w:pPr>
            <w:r w:rsidRPr="00EA6CCB">
              <w:rPr>
                <w:sz w:val="22"/>
                <w:szCs w:val="22"/>
                <w:lang w:val="uk-UA"/>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597F8E" w:rsidRPr="00EA6CCB" w:rsidRDefault="00597F8E" w:rsidP="00F934D7">
            <w:pPr>
              <w:ind w:right="12" w:firstLine="4"/>
              <w:jc w:val="center"/>
              <w:rPr>
                <w:lang w:val="uk-UA"/>
              </w:rPr>
            </w:pPr>
          </w:p>
          <w:p w:rsidR="00597F8E" w:rsidRPr="00EA6CCB" w:rsidRDefault="00597F8E" w:rsidP="00F934D7">
            <w:pPr>
              <w:ind w:right="12" w:firstLine="4"/>
              <w:jc w:val="center"/>
              <w:rPr>
                <w:lang w:val="uk-UA"/>
              </w:rPr>
            </w:pPr>
          </w:p>
          <w:p w:rsidR="00597F8E" w:rsidRPr="00EA6CCB" w:rsidRDefault="00597F8E" w:rsidP="00F934D7">
            <w:pPr>
              <w:ind w:right="12" w:firstLine="4"/>
              <w:jc w:val="center"/>
              <w:rPr>
                <w:lang w:val="uk-UA"/>
              </w:rPr>
            </w:pPr>
          </w:p>
          <w:p w:rsidR="00597F8E" w:rsidRPr="00EA6CCB" w:rsidRDefault="00597F8E" w:rsidP="00F934D7">
            <w:pPr>
              <w:ind w:right="12" w:firstLine="4"/>
              <w:jc w:val="center"/>
              <w:rPr>
                <w:lang w:val="uk-UA"/>
              </w:rPr>
            </w:pPr>
          </w:p>
          <w:p w:rsidR="00597F8E" w:rsidRPr="00EA6CCB" w:rsidRDefault="00597F8E" w:rsidP="00F934D7">
            <w:pPr>
              <w:ind w:right="12" w:firstLine="4"/>
              <w:jc w:val="center"/>
              <w:rPr>
                <w:lang w:val="uk-UA"/>
              </w:rPr>
            </w:pPr>
          </w:p>
          <w:p w:rsidR="00597F8E" w:rsidRPr="00EA6CCB" w:rsidRDefault="00597F8E" w:rsidP="00F934D7">
            <w:pPr>
              <w:ind w:right="12" w:firstLine="4"/>
              <w:jc w:val="center"/>
              <w:rPr>
                <w:lang w:val="uk-UA"/>
              </w:rPr>
            </w:pPr>
          </w:p>
          <w:p w:rsidR="00597F8E" w:rsidRPr="00EA6CCB" w:rsidRDefault="00597F8E" w:rsidP="00F934D7">
            <w:pPr>
              <w:ind w:right="12" w:firstLine="4"/>
              <w:jc w:val="center"/>
              <w:rPr>
                <w:lang w:val="uk-UA"/>
              </w:rPr>
            </w:pPr>
          </w:p>
          <w:p w:rsidR="00597F8E" w:rsidRPr="00EA6CCB" w:rsidRDefault="00597F8E" w:rsidP="00F934D7">
            <w:pPr>
              <w:ind w:right="12" w:firstLine="4"/>
              <w:jc w:val="center"/>
              <w:rPr>
                <w:color w:val="0070C0"/>
                <w:u w:val="single"/>
              </w:rPr>
            </w:pPr>
            <w:r w:rsidRPr="00EA6CCB">
              <w:rPr>
                <w:sz w:val="22"/>
                <w:szCs w:val="22"/>
                <w:lang w:val="uk-UA"/>
              </w:rPr>
              <w:t>--------------------------------</w:t>
            </w:r>
          </w:p>
        </w:tc>
      </w:tr>
      <w:tr w:rsidR="00597F8E" w:rsidRPr="00EA6CCB" w:rsidTr="00F934D7">
        <w:tc>
          <w:tcPr>
            <w:tcW w:w="568" w:type="dxa"/>
            <w:shd w:val="clear" w:color="auto" w:fill="auto"/>
          </w:tcPr>
          <w:p w:rsidR="00597F8E" w:rsidRPr="00EA6CCB" w:rsidRDefault="00597F8E" w:rsidP="00F934D7">
            <w:pPr>
              <w:ind w:right="404"/>
              <w:jc w:val="both"/>
            </w:pPr>
            <w:r w:rsidRPr="00EA6CCB">
              <w:rPr>
                <w:b/>
                <w:sz w:val="22"/>
                <w:szCs w:val="22"/>
              </w:rPr>
              <w:t>2</w:t>
            </w:r>
          </w:p>
        </w:tc>
        <w:tc>
          <w:tcPr>
            <w:tcW w:w="3685" w:type="dxa"/>
            <w:shd w:val="clear" w:color="auto" w:fill="auto"/>
          </w:tcPr>
          <w:p w:rsidR="00597F8E" w:rsidRPr="00EA6CCB" w:rsidRDefault="00597F8E" w:rsidP="00F934D7">
            <w:pPr>
              <w:tabs>
                <w:tab w:val="left" w:pos="2869"/>
                <w:tab w:val="left" w:pos="3010"/>
              </w:tabs>
              <w:ind w:right="34"/>
              <w:rPr>
                <w:lang w:val="uk-UA"/>
              </w:rPr>
            </w:pPr>
            <w:r w:rsidRPr="00EA6CCB">
              <w:rPr>
                <w:color w:val="000000"/>
                <w:sz w:val="22"/>
                <w:szCs w:val="22"/>
                <w:shd w:val="clear" w:color="auto" w:fill="FFFFFF"/>
              </w:rPr>
              <w:t>відомості про юридичну особу, яка є учасником процедури 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 xml:space="preserve">і, внесено до Єдиного державного реєстру осіб, які вчинили корупційні або пов’язані з корупцією правопорушення </w:t>
            </w:r>
            <w:r w:rsidRPr="00EA6CCB">
              <w:rPr>
                <w:color w:val="000000"/>
                <w:sz w:val="22"/>
                <w:szCs w:val="22"/>
                <w:shd w:val="clear" w:color="auto" w:fill="FFFFFF"/>
                <w:lang w:val="uk-UA"/>
              </w:rPr>
              <w:t xml:space="preserve">(підпункт 2 пункту </w:t>
            </w:r>
            <w:r>
              <w:rPr>
                <w:color w:val="000000"/>
                <w:sz w:val="22"/>
                <w:szCs w:val="22"/>
                <w:shd w:val="clear" w:color="auto" w:fill="FFFFFF"/>
                <w:lang w:val="uk-UA"/>
              </w:rPr>
              <w:t>47</w:t>
            </w:r>
            <w:r w:rsidRPr="00EA6CCB">
              <w:rPr>
                <w:color w:val="000000"/>
                <w:sz w:val="22"/>
                <w:szCs w:val="22"/>
                <w:shd w:val="clear" w:color="auto" w:fill="FFFFFF"/>
                <w:lang w:val="uk-UA"/>
              </w:rPr>
              <w:t xml:space="preserve"> Особливостей)</w:t>
            </w:r>
          </w:p>
        </w:tc>
        <w:tc>
          <w:tcPr>
            <w:tcW w:w="2977" w:type="dxa"/>
            <w:shd w:val="clear" w:color="auto" w:fill="auto"/>
          </w:tcPr>
          <w:p w:rsidR="00597F8E" w:rsidRPr="00EA6CCB" w:rsidRDefault="00597F8E" w:rsidP="00F934D7">
            <w:pPr>
              <w:ind w:right="34"/>
              <w:jc w:val="both"/>
              <w:rPr>
                <w:lang w:val="uk-UA"/>
              </w:rPr>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97F8E" w:rsidRPr="00EA6CCB" w:rsidRDefault="00597F8E" w:rsidP="00F934D7">
            <w:pPr>
              <w:ind w:right="124"/>
              <w:jc w:val="both"/>
              <w:rPr>
                <w:lang w:val="uk-UA"/>
              </w:rPr>
            </w:pPr>
          </w:p>
          <w:p w:rsidR="00597F8E" w:rsidRPr="00EA6CCB" w:rsidRDefault="00597F8E" w:rsidP="00F934D7">
            <w:pPr>
              <w:ind w:right="124"/>
              <w:jc w:val="both"/>
              <w:rPr>
                <w:lang w:val="uk-UA"/>
              </w:rPr>
            </w:pPr>
          </w:p>
          <w:p w:rsidR="00597F8E" w:rsidRPr="00EA6CCB" w:rsidRDefault="00597F8E" w:rsidP="00F934D7">
            <w:pPr>
              <w:ind w:right="124"/>
              <w:jc w:val="both"/>
              <w:rPr>
                <w:lang w:val="uk-UA"/>
              </w:rPr>
            </w:pPr>
            <w:r w:rsidRPr="00EA6CCB">
              <w:rPr>
                <w:sz w:val="22"/>
                <w:szCs w:val="22"/>
                <w:lang w:val="uk-UA"/>
              </w:rPr>
              <w:t xml:space="preserve">           _________________________</w:t>
            </w:r>
          </w:p>
        </w:tc>
      </w:tr>
      <w:tr w:rsidR="00597F8E" w:rsidRPr="00EA6CCB" w:rsidTr="00F934D7">
        <w:trPr>
          <w:trHeight w:val="4032"/>
        </w:trPr>
        <w:tc>
          <w:tcPr>
            <w:tcW w:w="568" w:type="dxa"/>
            <w:shd w:val="clear" w:color="auto" w:fill="auto"/>
          </w:tcPr>
          <w:p w:rsidR="00597F8E" w:rsidRPr="00EA6CCB" w:rsidRDefault="00597F8E" w:rsidP="00F934D7">
            <w:pPr>
              <w:ind w:right="404"/>
              <w:jc w:val="both"/>
              <w:rPr>
                <w:b/>
                <w:lang w:val="uk-UA"/>
              </w:rPr>
            </w:pPr>
            <w:r w:rsidRPr="00EA6CCB">
              <w:rPr>
                <w:b/>
                <w:sz w:val="22"/>
                <w:szCs w:val="22"/>
                <w:lang w:val="uk-UA"/>
              </w:rPr>
              <w:t>3</w:t>
            </w:r>
          </w:p>
        </w:tc>
        <w:tc>
          <w:tcPr>
            <w:tcW w:w="3685" w:type="dxa"/>
            <w:shd w:val="clear" w:color="auto" w:fill="auto"/>
          </w:tcPr>
          <w:p w:rsidR="00597F8E" w:rsidRPr="00EA6CCB" w:rsidRDefault="00597F8E" w:rsidP="00F934D7">
            <w:pPr>
              <w:ind w:right="34"/>
              <w:rPr>
                <w:lang w:val="uk-UA"/>
              </w:rPr>
            </w:pPr>
            <w:r w:rsidRPr="00EA6CCB">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w:t>
            </w:r>
            <w:r>
              <w:rPr>
                <w:color w:val="000000"/>
                <w:sz w:val="22"/>
                <w:szCs w:val="22"/>
                <w:shd w:val="clear" w:color="auto" w:fill="FFFFFF"/>
                <w:lang w:val="uk-UA"/>
              </w:rPr>
              <w:t xml:space="preserve"> корупцією (підпункт 3 пункту 47</w:t>
            </w:r>
            <w:r w:rsidRPr="00EA6CCB">
              <w:rPr>
                <w:color w:val="000000"/>
                <w:sz w:val="22"/>
                <w:szCs w:val="22"/>
                <w:shd w:val="clear" w:color="auto" w:fill="FFFFFF"/>
                <w:lang w:val="uk-UA"/>
              </w:rPr>
              <w:t xml:space="preserve"> Особливостей)</w:t>
            </w:r>
          </w:p>
        </w:tc>
        <w:tc>
          <w:tcPr>
            <w:tcW w:w="2977" w:type="dxa"/>
            <w:shd w:val="clear" w:color="auto" w:fill="auto"/>
          </w:tcPr>
          <w:p w:rsidR="00597F8E" w:rsidRPr="00EA6CCB" w:rsidRDefault="00597F8E" w:rsidP="00F934D7">
            <w:pPr>
              <w:jc w:val="both"/>
              <w:rPr>
                <w:lang w:val="uk-UA"/>
              </w:rPr>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97F8E" w:rsidRPr="00EA6CCB" w:rsidRDefault="00597F8E" w:rsidP="00F934D7">
            <w:pPr>
              <w:ind w:right="4"/>
              <w:jc w:val="both"/>
              <w:rPr>
                <w:lang w:val="uk-UA"/>
              </w:rPr>
            </w:pPr>
            <w:r w:rsidRPr="00EA6CCB">
              <w:rPr>
                <w:sz w:val="22"/>
                <w:szCs w:val="22"/>
                <w:lang w:val="uk-UA"/>
              </w:rPr>
              <w:t xml:space="preserve">На підтвердження відсутності підстави для відхилення передбаченої </w:t>
            </w:r>
            <w:r w:rsidRPr="00EA6CCB">
              <w:rPr>
                <w:color w:val="000000"/>
                <w:sz w:val="22"/>
                <w:szCs w:val="22"/>
                <w:shd w:val="clear" w:color="auto" w:fill="FFFFFF"/>
                <w:lang w:val="uk-UA"/>
              </w:rPr>
              <w:t xml:space="preserve">підпунктом 3 пункту </w:t>
            </w:r>
            <w:r>
              <w:rPr>
                <w:color w:val="000000"/>
                <w:sz w:val="22"/>
                <w:szCs w:val="22"/>
                <w:shd w:val="clear" w:color="auto" w:fill="FFFFFF"/>
                <w:lang w:val="uk-UA"/>
              </w:rPr>
              <w:t>47</w:t>
            </w:r>
            <w:r w:rsidRPr="00EA6CCB">
              <w:rPr>
                <w:color w:val="000000"/>
                <w:sz w:val="22"/>
                <w:szCs w:val="22"/>
                <w:shd w:val="clear" w:color="auto" w:fill="FFFFFF"/>
                <w:lang w:val="uk-UA"/>
              </w:rPr>
              <w:t xml:space="preserve"> Особливостей</w:t>
            </w:r>
            <w:r w:rsidRPr="00EA6CCB">
              <w:rPr>
                <w:sz w:val="22"/>
                <w:szCs w:val="22"/>
                <w:lang w:val="uk-UA"/>
              </w:rPr>
              <w:t xml:space="preserve"> переможець має надати індивідуальну довідку видану НАЗК, щодо фізичних осіб, які вчинили корупційні або </w:t>
            </w:r>
            <w:r w:rsidRPr="006C677E">
              <w:rPr>
                <w:sz w:val="22"/>
                <w:szCs w:val="22"/>
                <w:lang w:val="uk-UA"/>
              </w:rPr>
              <w:t>пов’язані з корупцією правопорушення, що можна отримати за посиланням</w:t>
            </w:r>
            <w:r w:rsidRPr="00EA6CCB">
              <w:rPr>
                <w:sz w:val="22"/>
                <w:szCs w:val="22"/>
                <w:lang w:val="uk-UA"/>
              </w:rPr>
              <w:t xml:space="preserve"> </w:t>
            </w:r>
            <w:hyperlink r:id="rId38" w:history="1">
              <w:r w:rsidRPr="00EA6CCB">
                <w:rPr>
                  <w:rStyle w:val="a7"/>
                  <w:sz w:val="22"/>
                  <w:szCs w:val="22"/>
                </w:rPr>
                <w:t>https</w:t>
              </w:r>
              <w:r w:rsidRPr="00EA6CCB">
                <w:rPr>
                  <w:rStyle w:val="a7"/>
                  <w:sz w:val="22"/>
                  <w:szCs w:val="22"/>
                  <w:lang w:val="uk-UA"/>
                </w:rPr>
                <w:t>://</w:t>
              </w:r>
              <w:r w:rsidRPr="00EA6CCB">
                <w:rPr>
                  <w:rStyle w:val="a7"/>
                  <w:sz w:val="22"/>
                  <w:szCs w:val="22"/>
                </w:rPr>
                <w:t>corruptinfo</w:t>
              </w:r>
              <w:r w:rsidRPr="00EA6CCB">
                <w:rPr>
                  <w:rStyle w:val="a7"/>
                  <w:sz w:val="22"/>
                  <w:szCs w:val="22"/>
                  <w:lang w:val="uk-UA"/>
                </w:rPr>
                <w:t>.</w:t>
              </w:r>
              <w:r w:rsidRPr="00EA6CCB">
                <w:rPr>
                  <w:rStyle w:val="a7"/>
                  <w:sz w:val="22"/>
                  <w:szCs w:val="22"/>
                </w:rPr>
                <w:t>nazk</w:t>
              </w:r>
              <w:r w:rsidRPr="00EA6CCB">
                <w:rPr>
                  <w:rStyle w:val="a7"/>
                  <w:sz w:val="22"/>
                  <w:szCs w:val="22"/>
                  <w:lang w:val="uk-UA"/>
                </w:rPr>
                <w:t>.</w:t>
              </w:r>
              <w:r w:rsidRPr="00EA6CCB">
                <w:rPr>
                  <w:rStyle w:val="a7"/>
                  <w:sz w:val="22"/>
                  <w:szCs w:val="22"/>
                </w:rPr>
                <w:t>gov</w:t>
              </w:r>
              <w:r w:rsidRPr="00EA6CCB">
                <w:rPr>
                  <w:rStyle w:val="a7"/>
                  <w:sz w:val="22"/>
                  <w:szCs w:val="22"/>
                  <w:lang w:val="uk-UA"/>
                </w:rPr>
                <w:t>.</w:t>
              </w:r>
              <w:r w:rsidRPr="00EA6CCB">
                <w:rPr>
                  <w:rStyle w:val="a7"/>
                  <w:sz w:val="22"/>
                  <w:szCs w:val="22"/>
                </w:rPr>
                <w:t>ua</w:t>
              </w:r>
              <w:r w:rsidRPr="00EA6CCB">
                <w:rPr>
                  <w:rStyle w:val="a7"/>
                  <w:sz w:val="22"/>
                  <w:szCs w:val="22"/>
                  <w:lang w:val="uk-UA"/>
                </w:rPr>
                <w:t>/</w:t>
              </w:r>
              <w:r w:rsidRPr="00EA6CCB">
                <w:rPr>
                  <w:rStyle w:val="a7"/>
                  <w:sz w:val="22"/>
                  <w:szCs w:val="22"/>
                </w:rPr>
                <w:t>reference</w:t>
              </w:r>
              <w:r w:rsidRPr="00EA6CCB">
                <w:rPr>
                  <w:rStyle w:val="a7"/>
                  <w:sz w:val="22"/>
                  <w:szCs w:val="22"/>
                  <w:lang w:val="uk-UA"/>
                </w:rPr>
                <w:t>/</w:t>
              </w:r>
              <w:r w:rsidRPr="00EA6CCB">
                <w:rPr>
                  <w:rStyle w:val="a7"/>
                  <w:sz w:val="22"/>
                  <w:szCs w:val="22"/>
                </w:rPr>
                <w:t>getpersonalreference</w:t>
              </w:r>
              <w:r w:rsidRPr="00EA6CCB">
                <w:rPr>
                  <w:rStyle w:val="a7"/>
                  <w:sz w:val="22"/>
                  <w:szCs w:val="22"/>
                  <w:lang w:val="uk-UA"/>
                </w:rPr>
                <w:t>/</w:t>
              </w:r>
              <w:r w:rsidRPr="00EA6CCB">
                <w:rPr>
                  <w:rStyle w:val="a7"/>
                  <w:sz w:val="22"/>
                  <w:szCs w:val="22"/>
                </w:rPr>
                <w:t>individual</w:t>
              </w:r>
            </w:hyperlink>
          </w:p>
          <w:p w:rsidR="00597F8E" w:rsidRPr="00EA6CCB" w:rsidRDefault="00597F8E" w:rsidP="00F934D7">
            <w:pPr>
              <w:ind w:right="4"/>
              <w:jc w:val="both"/>
              <w:rPr>
                <w:lang w:val="uk-UA"/>
              </w:rPr>
            </w:pPr>
            <w:r w:rsidRPr="00EA6CCB">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597F8E" w:rsidRPr="00EA6CCB" w:rsidTr="00F934D7">
        <w:tc>
          <w:tcPr>
            <w:tcW w:w="568" w:type="dxa"/>
            <w:shd w:val="clear" w:color="auto" w:fill="auto"/>
          </w:tcPr>
          <w:p w:rsidR="00597F8E" w:rsidRPr="00EA6CCB" w:rsidRDefault="00597F8E" w:rsidP="00F934D7">
            <w:pPr>
              <w:ind w:right="404"/>
              <w:jc w:val="both"/>
              <w:rPr>
                <w:b/>
                <w:lang w:val="uk-UA"/>
              </w:rPr>
            </w:pPr>
            <w:r w:rsidRPr="00EA6CCB">
              <w:rPr>
                <w:b/>
                <w:sz w:val="22"/>
                <w:szCs w:val="22"/>
                <w:lang w:val="uk-UA"/>
              </w:rPr>
              <w:t>4</w:t>
            </w:r>
          </w:p>
        </w:tc>
        <w:tc>
          <w:tcPr>
            <w:tcW w:w="3685" w:type="dxa"/>
            <w:shd w:val="clear" w:color="auto" w:fill="auto"/>
          </w:tcPr>
          <w:p w:rsidR="00597F8E" w:rsidRPr="00EA6CCB" w:rsidRDefault="00597F8E" w:rsidP="00F934D7">
            <w:pPr>
              <w:tabs>
                <w:tab w:val="left" w:pos="3010"/>
              </w:tabs>
              <w:ind w:right="34"/>
              <w:rPr>
                <w:lang w:val="uk-UA"/>
              </w:rPr>
            </w:pPr>
            <w:r w:rsidRPr="00EA6CCB">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EA6CCB">
              <w:rPr>
                <w:color w:val="000000"/>
                <w:sz w:val="22"/>
                <w:szCs w:val="22"/>
                <w:shd w:val="clear" w:color="auto" w:fill="FFFFFF"/>
                <w:lang w:val="uk-UA"/>
              </w:rPr>
              <w:lastRenderedPageBreak/>
              <w:t>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w:t>
            </w:r>
            <w:r>
              <w:rPr>
                <w:color w:val="000000"/>
                <w:sz w:val="22"/>
                <w:szCs w:val="22"/>
                <w:shd w:val="clear" w:color="auto" w:fill="FFFFFF"/>
                <w:lang w:val="uk-UA"/>
              </w:rPr>
              <w:t>в тендерів (підпункт 4 пункту 47</w:t>
            </w:r>
            <w:r w:rsidRPr="00EA6CCB">
              <w:rPr>
                <w:color w:val="000000"/>
                <w:sz w:val="22"/>
                <w:szCs w:val="22"/>
                <w:shd w:val="clear" w:color="auto" w:fill="FFFFFF"/>
                <w:lang w:val="uk-UA"/>
              </w:rPr>
              <w:t xml:space="preserve"> Особливостей)</w:t>
            </w:r>
          </w:p>
        </w:tc>
        <w:tc>
          <w:tcPr>
            <w:tcW w:w="2977" w:type="dxa"/>
            <w:shd w:val="clear" w:color="auto" w:fill="auto"/>
          </w:tcPr>
          <w:p w:rsidR="00597F8E" w:rsidRPr="00EA6CCB" w:rsidRDefault="00597F8E" w:rsidP="00F934D7">
            <w:pPr>
              <w:jc w:val="both"/>
              <w:rPr>
                <w:lang w:val="uk-UA"/>
              </w:rPr>
            </w:pPr>
            <w:r w:rsidRPr="00EA6CCB">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w:t>
            </w:r>
            <w:r w:rsidRPr="00EA6CCB">
              <w:rPr>
                <w:sz w:val="22"/>
                <w:szCs w:val="22"/>
                <w:lang w:val="uk-UA"/>
              </w:rPr>
              <w:lastRenderedPageBreak/>
              <w:t>закупівель під час подання тендерної пропозиції</w:t>
            </w:r>
          </w:p>
        </w:tc>
        <w:tc>
          <w:tcPr>
            <w:tcW w:w="3686" w:type="dxa"/>
            <w:shd w:val="clear" w:color="auto" w:fill="auto"/>
          </w:tcPr>
          <w:p w:rsidR="00597F8E" w:rsidRPr="00EA6CCB" w:rsidRDefault="00597F8E" w:rsidP="00F934D7">
            <w:pPr>
              <w:ind w:right="4"/>
              <w:jc w:val="both"/>
            </w:pPr>
            <w:r w:rsidRPr="00EA6CCB">
              <w:rPr>
                <w:sz w:val="22"/>
                <w:szCs w:val="22"/>
              </w:rPr>
              <w:lastRenderedPageBreak/>
              <w:t>Замовник</w:t>
            </w:r>
            <w:r w:rsidRPr="00EA6CCB">
              <w:rPr>
                <w:sz w:val="22"/>
                <w:szCs w:val="22"/>
                <w:lang w:val="uk-UA"/>
              </w:rPr>
              <w:t xml:space="preserve"> </w:t>
            </w:r>
            <w:r w:rsidRPr="00EA6CCB">
              <w:rPr>
                <w:sz w:val="22"/>
                <w:szCs w:val="22"/>
              </w:rPr>
              <w:t>самостійно перевіряє та</w:t>
            </w:r>
            <w:r w:rsidRPr="00EA6CCB">
              <w:rPr>
                <w:sz w:val="22"/>
                <w:szCs w:val="22"/>
                <w:lang w:val="uk-UA"/>
              </w:rPr>
              <w:t>к</w:t>
            </w:r>
            <w:r w:rsidRPr="00EA6CCB">
              <w:rPr>
                <w:sz w:val="22"/>
                <w:szCs w:val="22"/>
              </w:rPr>
              <w:t xml:space="preserve">у інформацію у Зведених відомостях про </w:t>
            </w:r>
            <w:proofErr w:type="gramStart"/>
            <w:r w:rsidRPr="00EA6CCB">
              <w:rPr>
                <w:sz w:val="22"/>
                <w:szCs w:val="22"/>
              </w:rPr>
              <w:t>р</w:t>
            </w:r>
            <w:proofErr w:type="gramEnd"/>
            <w:r w:rsidRPr="00EA6CCB">
              <w:rPr>
                <w:sz w:val="22"/>
                <w:szCs w:val="22"/>
              </w:rPr>
              <w:t xml:space="preserve">ішення органів АМКУ щодо визнання вчинення суб’єктами господарювання порушень </w:t>
            </w:r>
            <w:r w:rsidRPr="00EA6CCB">
              <w:rPr>
                <w:sz w:val="22"/>
                <w:szCs w:val="22"/>
              </w:rPr>
              <w:lastRenderedPageBreak/>
              <w:t xml:space="preserve">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proofErr w:type="gramStart"/>
            <w:r w:rsidRPr="00EA6CCB">
              <w:rPr>
                <w:sz w:val="22"/>
                <w:szCs w:val="22"/>
              </w:rPr>
              <w:t>Антимонопольного</w:t>
            </w:r>
            <w:proofErr w:type="gramEnd"/>
            <w:r w:rsidRPr="00EA6CCB">
              <w:rPr>
                <w:sz w:val="22"/>
                <w:szCs w:val="22"/>
              </w:rPr>
              <w:t xml:space="preserve"> комітету України (</w:t>
            </w:r>
            <w:hyperlink r:id="rId39" w:history="1">
              <w:r w:rsidRPr="00EA6CCB">
                <w:rPr>
                  <w:color w:val="0000FF"/>
                  <w:sz w:val="22"/>
                  <w:szCs w:val="22"/>
                  <w:u w:val="single"/>
                </w:rPr>
                <w:t>www.amc.gov.ua</w:t>
              </w:r>
            </w:hyperlink>
            <w:r w:rsidRPr="00EA6CCB">
              <w:rPr>
                <w:sz w:val="22"/>
                <w:szCs w:val="22"/>
              </w:rPr>
              <w:t xml:space="preserve"> в розділі «Діяльність у сфері державних закупівель»)</w:t>
            </w:r>
          </w:p>
          <w:p w:rsidR="00597F8E" w:rsidRPr="00EA6CCB" w:rsidRDefault="00597F8E" w:rsidP="00F934D7">
            <w:pPr>
              <w:ind w:right="4"/>
              <w:jc w:val="both"/>
              <w:rPr>
                <w:lang w:val="uk-UA"/>
              </w:rPr>
            </w:pPr>
          </w:p>
        </w:tc>
      </w:tr>
      <w:tr w:rsidR="00597F8E" w:rsidRPr="00EA6CCB" w:rsidTr="00F934D7">
        <w:tc>
          <w:tcPr>
            <w:tcW w:w="568" w:type="dxa"/>
            <w:shd w:val="clear" w:color="auto" w:fill="auto"/>
          </w:tcPr>
          <w:p w:rsidR="00597F8E" w:rsidRPr="00EA6CCB" w:rsidRDefault="00597F8E" w:rsidP="00F934D7">
            <w:pPr>
              <w:ind w:right="404"/>
              <w:jc w:val="both"/>
              <w:rPr>
                <w:lang w:val="uk-UA"/>
              </w:rPr>
            </w:pPr>
            <w:r w:rsidRPr="00EA6CCB">
              <w:rPr>
                <w:b/>
                <w:sz w:val="22"/>
                <w:szCs w:val="22"/>
                <w:lang w:val="uk-UA"/>
              </w:rPr>
              <w:lastRenderedPageBreak/>
              <w:t>5</w:t>
            </w:r>
          </w:p>
        </w:tc>
        <w:tc>
          <w:tcPr>
            <w:tcW w:w="3685" w:type="dxa"/>
            <w:shd w:val="clear" w:color="auto" w:fill="auto"/>
          </w:tcPr>
          <w:p w:rsidR="00597F8E" w:rsidRPr="00EA6CCB" w:rsidRDefault="00597F8E" w:rsidP="00F934D7">
            <w:pPr>
              <w:ind w:right="404"/>
              <w:rPr>
                <w:lang w:val="uk-UA"/>
              </w:rPr>
            </w:pPr>
            <w:r w:rsidRPr="00EA6CCB">
              <w:rPr>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w:t>
            </w:r>
            <w:r>
              <w:rPr>
                <w:color w:val="000000"/>
                <w:sz w:val="22"/>
                <w:szCs w:val="22"/>
                <w:shd w:val="clear" w:color="auto" w:fill="FFFFFF"/>
                <w:lang w:val="uk-UA"/>
              </w:rPr>
              <w:t>ом порядку (підпункт 5 пункту 47</w:t>
            </w:r>
            <w:r w:rsidRPr="00EA6CCB">
              <w:rPr>
                <w:color w:val="000000"/>
                <w:sz w:val="22"/>
                <w:szCs w:val="22"/>
                <w:shd w:val="clear" w:color="auto" w:fill="FFFFFF"/>
                <w:lang w:val="uk-UA"/>
              </w:rPr>
              <w:t xml:space="preserve"> Особливостей) </w:t>
            </w:r>
          </w:p>
        </w:tc>
        <w:tc>
          <w:tcPr>
            <w:tcW w:w="2977" w:type="dxa"/>
            <w:shd w:val="clear" w:color="auto" w:fill="auto"/>
          </w:tcPr>
          <w:p w:rsidR="00597F8E" w:rsidRPr="00EA6CCB" w:rsidRDefault="00597F8E" w:rsidP="00F934D7">
            <w:pPr>
              <w:pBdr>
                <w:top w:val="nil"/>
                <w:left w:val="nil"/>
                <w:bottom w:val="nil"/>
                <w:right w:val="nil"/>
                <w:between w:val="nil"/>
              </w:pBdr>
              <w:shd w:val="clear" w:color="auto" w:fill="FFFFFF"/>
              <w:jc w:val="both"/>
              <w:rPr>
                <w:lang w:val="uk-UA"/>
              </w:rPr>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97F8E" w:rsidRPr="00EA6CCB" w:rsidRDefault="00597F8E" w:rsidP="00F934D7">
            <w:pPr>
              <w:ind w:right="4"/>
              <w:jc w:val="both"/>
              <w:rPr>
                <w:color w:val="000000"/>
                <w:lang w:val="uk-UA"/>
              </w:rPr>
            </w:pPr>
            <w:r w:rsidRPr="00EA6CCB">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40" w:history="1">
              <w:r w:rsidRPr="00EA6CCB">
                <w:rPr>
                  <w:rStyle w:val="a7"/>
                  <w:sz w:val="22"/>
                  <w:szCs w:val="22"/>
                </w:rPr>
                <w:t>https</w:t>
              </w:r>
              <w:r w:rsidRPr="00EA6CCB">
                <w:rPr>
                  <w:rStyle w:val="a7"/>
                  <w:sz w:val="22"/>
                  <w:szCs w:val="22"/>
                  <w:lang w:val="uk-UA"/>
                </w:rPr>
                <w:t>://</w:t>
              </w:r>
              <w:r w:rsidRPr="00EA6CCB">
                <w:rPr>
                  <w:rStyle w:val="a7"/>
                  <w:sz w:val="22"/>
                  <w:szCs w:val="22"/>
                </w:rPr>
                <w:t>vytiah</w:t>
              </w:r>
              <w:r w:rsidRPr="00EA6CCB">
                <w:rPr>
                  <w:rStyle w:val="a7"/>
                  <w:sz w:val="22"/>
                  <w:szCs w:val="22"/>
                  <w:lang w:val="uk-UA"/>
                </w:rPr>
                <w:t>.</w:t>
              </w:r>
              <w:r w:rsidRPr="00EA6CCB">
                <w:rPr>
                  <w:rStyle w:val="a7"/>
                  <w:sz w:val="22"/>
                  <w:szCs w:val="22"/>
                </w:rPr>
                <w:t>mvs</w:t>
              </w:r>
              <w:r w:rsidRPr="00EA6CCB">
                <w:rPr>
                  <w:rStyle w:val="a7"/>
                  <w:sz w:val="22"/>
                  <w:szCs w:val="22"/>
                  <w:lang w:val="uk-UA"/>
                </w:rPr>
                <w:t>.</w:t>
              </w:r>
              <w:r w:rsidRPr="00EA6CCB">
                <w:rPr>
                  <w:rStyle w:val="a7"/>
                  <w:sz w:val="22"/>
                  <w:szCs w:val="22"/>
                </w:rPr>
                <w:t>gov</w:t>
              </w:r>
              <w:r w:rsidRPr="00EA6CCB">
                <w:rPr>
                  <w:rStyle w:val="a7"/>
                  <w:sz w:val="22"/>
                  <w:szCs w:val="22"/>
                  <w:lang w:val="uk-UA"/>
                </w:rPr>
                <w:t>.</w:t>
              </w:r>
              <w:r w:rsidRPr="00EA6CCB">
                <w:rPr>
                  <w:rStyle w:val="a7"/>
                  <w:sz w:val="22"/>
                  <w:szCs w:val="22"/>
                </w:rPr>
                <w:t>ua</w:t>
              </w:r>
              <w:r w:rsidRPr="00EA6CCB">
                <w:rPr>
                  <w:rStyle w:val="a7"/>
                  <w:sz w:val="22"/>
                  <w:szCs w:val="22"/>
                  <w:lang w:val="uk-UA"/>
                </w:rPr>
                <w:t>/</w:t>
              </w:r>
              <w:r w:rsidRPr="00EA6CCB">
                <w:rPr>
                  <w:rStyle w:val="a7"/>
                  <w:sz w:val="22"/>
                  <w:szCs w:val="22"/>
                </w:rPr>
                <w:t>app</w:t>
              </w:r>
              <w:r w:rsidRPr="00EA6CCB">
                <w:rPr>
                  <w:rStyle w:val="a7"/>
                  <w:sz w:val="22"/>
                  <w:szCs w:val="22"/>
                  <w:lang w:val="uk-UA"/>
                </w:rPr>
                <w:t>/</w:t>
              </w:r>
              <w:r w:rsidRPr="00EA6CCB">
                <w:rPr>
                  <w:rStyle w:val="a7"/>
                  <w:sz w:val="22"/>
                  <w:szCs w:val="22"/>
                </w:rPr>
                <w:t>landing</w:t>
              </w:r>
            </w:hyperlink>
          </w:p>
          <w:p w:rsidR="00597F8E" w:rsidRPr="00EA6CCB" w:rsidRDefault="00597F8E" w:rsidP="00F934D7">
            <w:pPr>
              <w:ind w:right="4"/>
              <w:jc w:val="both"/>
              <w:rPr>
                <w:color w:val="000000"/>
                <w:lang w:val="uk-UA"/>
              </w:rPr>
            </w:pPr>
            <w:r w:rsidRPr="00EA6CCB">
              <w:rPr>
                <w:color w:val="000000"/>
                <w:sz w:val="22"/>
                <w:szCs w:val="22"/>
              </w:rPr>
              <w:t xml:space="preserve">Витяг повинен містити реквізити для перевірки, зокрема QR-код та/або номер та електронний </w:t>
            </w:r>
            <w:proofErr w:type="gramStart"/>
            <w:r w:rsidRPr="00EA6CCB">
              <w:rPr>
                <w:color w:val="000000"/>
                <w:sz w:val="22"/>
                <w:szCs w:val="22"/>
              </w:rPr>
              <w:t>п</w:t>
            </w:r>
            <w:proofErr w:type="gramEnd"/>
            <w:r w:rsidRPr="00EA6CCB">
              <w:rPr>
                <w:color w:val="000000"/>
                <w:sz w:val="22"/>
                <w:szCs w:val="22"/>
              </w:rPr>
              <w:t>ідпис та/або печатку.</w:t>
            </w:r>
          </w:p>
          <w:p w:rsidR="00597F8E" w:rsidRPr="00EA6CCB" w:rsidRDefault="00597F8E" w:rsidP="00F934D7">
            <w:pPr>
              <w:ind w:right="4"/>
              <w:jc w:val="both"/>
              <w:rPr>
                <w:lang w:val="uk-UA"/>
              </w:rPr>
            </w:pPr>
            <w:r w:rsidRPr="00EA6CCB">
              <w:rPr>
                <w:sz w:val="22"/>
                <w:szCs w:val="22"/>
                <w:lang w:val="uk-UA"/>
              </w:rPr>
              <w:t>Витяг повинен бути отриманий на дату не більше 30 денної давнини відносно дати подання.</w:t>
            </w:r>
          </w:p>
        </w:tc>
      </w:tr>
      <w:tr w:rsidR="00597F8E" w:rsidRPr="00EA6CCB" w:rsidTr="00F934D7">
        <w:tc>
          <w:tcPr>
            <w:tcW w:w="568" w:type="dxa"/>
            <w:shd w:val="clear" w:color="auto" w:fill="auto"/>
          </w:tcPr>
          <w:p w:rsidR="00597F8E" w:rsidRPr="00EA6CCB" w:rsidRDefault="00597F8E" w:rsidP="00F934D7">
            <w:pPr>
              <w:ind w:right="404"/>
              <w:jc w:val="both"/>
              <w:rPr>
                <w:lang w:val="uk-UA"/>
              </w:rPr>
            </w:pPr>
            <w:r w:rsidRPr="00EA6CCB">
              <w:rPr>
                <w:b/>
                <w:sz w:val="22"/>
                <w:szCs w:val="22"/>
                <w:lang w:val="uk-UA"/>
              </w:rPr>
              <w:t>6</w:t>
            </w:r>
          </w:p>
        </w:tc>
        <w:tc>
          <w:tcPr>
            <w:tcW w:w="3685" w:type="dxa"/>
            <w:shd w:val="clear" w:color="auto" w:fill="auto"/>
          </w:tcPr>
          <w:p w:rsidR="00597F8E" w:rsidRPr="00EA6CCB" w:rsidRDefault="00597F8E" w:rsidP="00F934D7">
            <w:r w:rsidRPr="00EA6CCB">
              <w:rPr>
                <w:color w:val="000000"/>
                <w:sz w:val="22"/>
                <w:szCs w:val="22"/>
                <w:shd w:val="clear" w:color="auto" w:fill="FFFFFF"/>
              </w:rPr>
              <w:t>керівник учасника процедури 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z w:val="22"/>
                <w:szCs w:val="22"/>
                <w:shd w:val="clear" w:color="auto" w:fill="FFFFFF"/>
                <w:lang w:val="uk-UA"/>
              </w:rPr>
              <w:t xml:space="preserve"> (підпункт 6 пункту 47</w:t>
            </w:r>
            <w:r w:rsidRPr="00EA6CCB">
              <w:rPr>
                <w:color w:val="000000"/>
                <w:sz w:val="22"/>
                <w:szCs w:val="22"/>
                <w:shd w:val="clear" w:color="auto" w:fill="FFFFFF"/>
                <w:lang w:val="uk-UA"/>
              </w:rPr>
              <w:t xml:space="preserve"> Особливостей)</w:t>
            </w:r>
          </w:p>
        </w:tc>
        <w:tc>
          <w:tcPr>
            <w:tcW w:w="2977" w:type="dxa"/>
            <w:shd w:val="clear" w:color="auto" w:fill="auto"/>
          </w:tcPr>
          <w:p w:rsidR="00597F8E" w:rsidRPr="00EA6CCB" w:rsidRDefault="00597F8E" w:rsidP="00F934D7">
            <w:pPr>
              <w:tabs>
                <w:tab w:val="left" w:pos="3691"/>
              </w:tabs>
              <w:ind w:right="12"/>
              <w:jc w:val="both"/>
              <w:rPr>
                <w:lang w:val="uk-UA"/>
              </w:rPr>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97F8E" w:rsidRPr="00EA6CCB" w:rsidRDefault="00597F8E" w:rsidP="00F934D7">
            <w:pPr>
              <w:ind w:right="4"/>
              <w:jc w:val="both"/>
              <w:rPr>
                <w:color w:val="000000"/>
                <w:lang w:val="uk-UA"/>
              </w:rPr>
            </w:pPr>
            <w:r w:rsidRPr="00EA6CCB">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41" w:history="1">
              <w:r w:rsidRPr="00EA6CCB">
                <w:rPr>
                  <w:rStyle w:val="a7"/>
                  <w:sz w:val="22"/>
                  <w:szCs w:val="22"/>
                </w:rPr>
                <w:t>https</w:t>
              </w:r>
              <w:r w:rsidRPr="00EA6CCB">
                <w:rPr>
                  <w:rStyle w:val="a7"/>
                  <w:sz w:val="22"/>
                  <w:szCs w:val="22"/>
                  <w:lang w:val="uk-UA"/>
                </w:rPr>
                <w:t>://</w:t>
              </w:r>
              <w:r w:rsidRPr="00EA6CCB">
                <w:rPr>
                  <w:rStyle w:val="a7"/>
                  <w:sz w:val="22"/>
                  <w:szCs w:val="22"/>
                </w:rPr>
                <w:t>vytiah</w:t>
              </w:r>
              <w:r w:rsidRPr="00EA6CCB">
                <w:rPr>
                  <w:rStyle w:val="a7"/>
                  <w:sz w:val="22"/>
                  <w:szCs w:val="22"/>
                  <w:lang w:val="uk-UA"/>
                </w:rPr>
                <w:t>.</w:t>
              </w:r>
              <w:r w:rsidRPr="00EA6CCB">
                <w:rPr>
                  <w:rStyle w:val="a7"/>
                  <w:sz w:val="22"/>
                  <w:szCs w:val="22"/>
                </w:rPr>
                <w:t>mvs</w:t>
              </w:r>
              <w:r w:rsidRPr="00EA6CCB">
                <w:rPr>
                  <w:rStyle w:val="a7"/>
                  <w:sz w:val="22"/>
                  <w:szCs w:val="22"/>
                  <w:lang w:val="uk-UA"/>
                </w:rPr>
                <w:t>.</w:t>
              </w:r>
              <w:r w:rsidRPr="00EA6CCB">
                <w:rPr>
                  <w:rStyle w:val="a7"/>
                  <w:sz w:val="22"/>
                  <w:szCs w:val="22"/>
                </w:rPr>
                <w:t>gov</w:t>
              </w:r>
              <w:r w:rsidRPr="00EA6CCB">
                <w:rPr>
                  <w:rStyle w:val="a7"/>
                  <w:sz w:val="22"/>
                  <w:szCs w:val="22"/>
                  <w:lang w:val="uk-UA"/>
                </w:rPr>
                <w:t>.</w:t>
              </w:r>
              <w:r w:rsidRPr="00EA6CCB">
                <w:rPr>
                  <w:rStyle w:val="a7"/>
                  <w:sz w:val="22"/>
                  <w:szCs w:val="22"/>
                </w:rPr>
                <w:t>ua</w:t>
              </w:r>
              <w:r w:rsidRPr="00EA6CCB">
                <w:rPr>
                  <w:rStyle w:val="a7"/>
                  <w:sz w:val="22"/>
                  <w:szCs w:val="22"/>
                  <w:lang w:val="uk-UA"/>
                </w:rPr>
                <w:t>/</w:t>
              </w:r>
              <w:r w:rsidRPr="00EA6CCB">
                <w:rPr>
                  <w:rStyle w:val="a7"/>
                  <w:sz w:val="22"/>
                  <w:szCs w:val="22"/>
                </w:rPr>
                <w:t>app</w:t>
              </w:r>
              <w:r w:rsidRPr="00EA6CCB">
                <w:rPr>
                  <w:rStyle w:val="a7"/>
                  <w:sz w:val="22"/>
                  <w:szCs w:val="22"/>
                  <w:lang w:val="uk-UA"/>
                </w:rPr>
                <w:t>/</w:t>
              </w:r>
              <w:r w:rsidRPr="00EA6CCB">
                <w:rPr>
                  <w:rStyle w:val="a7"/>
                  <w:sz w:val="22"/>
                  <w:szCs w:val="22"/>
                </w:rPr>
                <w:t>landing</w:t>
              </w:r>
            </w:hyperlink>
          </w:p>
          <w:p w:rsidR="00597F8E" w:rsidRPr="00EA6CCB" w:rsidRDefault="00597F8E" w:rsidP="00F934D7">
            <w:pPr>
              <w:ind w:right="4"/>
              <w:jc w:val="both"/>
              <w:rPr>
                <w:color w:val="000000"/>
                <w:lang w:val="uk-UA"/>
              </w:rPr>
            </w:pPr>
            <w:r w:rsidRPr="00EA6CCB">
              <w:rPr>
                <w:color w:val="000000"/>
                <w:sz w:val="22"/>
                <w:szCs w:val="22"/>
              </w:rPr>
              <w:t xml:space="preserve">Витяг повинен містити реквізити для перевірки, зокрема QR-код та/або номер та електронний </w:t>
            </w:r>
            <w:proofErr w:type="gramStart"/>
            <w:r w:rsidRPr="00EA6CCB">
              <w:rPr>
                <w:color w:val="000000"/>
                <w:sz w:val="22"/>
                <w:szCs w:val="22"/>
              </w:rPr>
              <w:t>п</w:t>
            </w:r>
            <w:proofErr w:type="gramEnd"/>
            <w:r w:rsidRPr="00EA6CCB">
              <w:rPr>
                <w:color w:val="000000"/>
                <w:sz w:val="22"/>
                <w:szCs w:val="22"/>
              </w:rPr>
              <w:t>ідпис та/або печатку.</w:t>
            </w:r>
          </w:p>
          <w:p w:rsidR="00597F8E" w:rsidRPr="00EA6CCB" w:rsidRDefault="00597F8E" w:rsidP="00F934D7">
            <w:pPr>
              <w:ind w:right="4"/>
              <w:jc w:val="both"/>
              <w:rPr>
                <w:lang w:val="uk-UA"/>
              </w:rPr>
            </w:pPr>
            <w:r w:rsidRPr="00EA6CCB">
              <w:rPr>
                <w:sz w:val="22"/>
                <w:szCs w:val="22"/>
                <w:lang w:val="uk-UA"/>
              </w:rPr>
              <w:t>Витяг повинен бути отриманий на дату не більше 30 денної давнини відносно дати подання.</w:t>
            </w:r>
          </w:p>
        </w:tc>
      </w:tr>
      <w:tr w:rsidR="00597F8E" w:rsidRPr="00EA6CCB" w:rsidTr="00F934D7">
        <w:tc>
          <w:tcPr>
            <w:tcW w:w="568" w:type="dxa"/>
            <w:shd w:val="clear" w:color="auto" w:fill="auto"/>
          </w:tcPr>
          <w:p w:rsidR="00597F8E" w:rsidRPr="00EA6CCB" w:rsidRDefault="00597F8E" w:rsidP="00F934D7">
            <w:pPr>
              <w:ind w:right="404"/>
              <w:jc w:val="both"/>
              <w:rPr>
                <w:lang w:val="uk-UA"/>
              </w:rPr>
            </w:pPr>
            <w:r w:rsidRPr="00EA6CCB">
              <w:rPr>
                <w:b/>
                <w:sz w:val="22"/>
                <w:szCs w:val="22"/>
                <w:lang w:val="uk-UA"/>
              </w:rPr>
              <w:t>7</w:t>
            </w:r>
          </w:p>
        </w:tc>
        <w:tc>
          <w:tcPr>
            <w:tcW w:w="3685" w:type="dxa"/>
            <w:shd w:val="clear" w:color="auto" w:fill="auto"/>
          </w:tcPr>
          <w:p w:rsidR="00597F8E" w:rsidRPr="00EA6CCB" w:rsidRDefault="00597F8E" w:rsidP="00F934D7">
            <w:pPr>
              <w:ind w:right="34"/>
              <w:jc w:val="both"/>
              <w:rPr>
                <w:lang w:val="uk-UA"/>
              </w:rPr>
            </w:pPr>
            <w:r w:rsidRPr="00EA6CCB">
              <w:rPr>
                <w:color w:val="000000"/>
                <w:sz w:val="22"/>
                <w:szCs w:val="22"/>
                <w:shd w:val="clear" w:color="auto" w:fill="FFFFFF"/>
              </w:rPr>
              <w:t>тендерна пропозиція подана учасником процедури 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 який є пов’язаною особою з іншими учасниками процедури закупівлі та/або з уповноваженою особою (особами), та/або з керівником замовника</w:t>
            </w:r>
            <w:r w:rsidRPr="00EA6CCB">
              <w:rPr>
                <w:color w:val="000000"/>
                <w:sz w:val="22"/>
                <w:szCs w:val="22"/>
                <w:shd w:val="clear" w:color="auto" w:fill="FFFFFF"/>
                <w:lang w:val="uk-UA"/>
              </w:rPr>
              <w:t xml:space="preserve"> (підпункт 7 пункту </w:t>
            </w:r>
            <w:r>
              <w:rPr>
                <w:color w:val="000000"/>
                <w:sz w:val="22"/>
                <w:szCs w:val="22"/>
                <w:shd w:val="clear" w:color="auto" w:fill="FFFFFF"/>
                <w:lang w:val="uk-UA"/>
              </w:rPr>
              <w:t>47</w:t>
            </w:r>
            <w:r w:rsidRPr="00EA6CCB">
              <w:rPr>
                <w:color w:val="000000"/>
                <w:sz w:val="22"/>
                <w:szCs w:val="22"/>
                <w:shd w:val="clear" w:color="auto" w:fill="FFFFFF"/>
                <w:lang w:val="uk-UA"/>
              </w:rPr>
              <w:t xml:space="preserve"> Особливостей)</w:t>
            </w:r>
          </w:p>
        </w:tc>
        <w:tc>
          <w:tcPr>
            <w:tcW w:w="2977" w:type="dxa"/>
            <w:shd w:val="clear" w:color="auto" w:fill="auto"/>
            <w:vAlign w:val="center"/>
          </w:tcPr>
          <w:p w:rsidR="00597F8E" w:rsidRPr="00EA6CCB" w:rsidRDefault="00597F8E" w:rsidP="00F934D7">
            <w:pPr>
              <w:ind w:right="12"/>
              <w:jc w:val="center"/>
              <w:rPr>
                <w:lang w:val="uk-UA"/>
              </w:rPr>
            </w:pPr>
            <w:r w:rsidRPr="00EA6CCB">
              <w:rPr>
                <w:sz w:val="22"/>
                <w:szCs w:val="22"/>
                <w:lang w:val="uk-UA"/>
              </w:rPr>
              <w:t>--------------------------</w:t>
            </w:r>
          </w:p>
        </w:tc>
        <w:tc>
          <w:tcPr>
            <w:tcW w:w="3686" w:type="dxa"/>
            <w:shd w:val="clear" w:color="auto" w:fill="auto"/>
            <w:vAlign w:val="center"/>
          </w:tcPr>
          <w:p w:rsidR="00597F8E" w:rsidRPr="00EA6CCB" w:rsidRDefault="00597F8E" w:rsidP="00F934D7">
            <w:pPr>
              <w:ind w:right="124"/>
              <w:jc w:val="center"/>
            </w:pPr>
            <w:r w:rsidRPr="00EA6CCB">
              <w:rPr>
                <w:sz w:val="22"/>
                <w:szCs w:val="22"/>
                <w:lang w:val="uk-UA"/>
              </w:rPr>
              <w:t>---------------------------------</w:t>
            </w:r>
          </w:p>
        </w:tc>
      </w:tr>
      <w:tr w:rsidR="00597F8E" w:rsidRPr="00EA6CCB" w:rsidTr="00F934D7">
        <w:trPr>
          <w:trHeight w:val="1841"/>
        </w:trPr>
        <w:tc>
          <w:tcPr>
            <w:tcW w:w="568" w:type="dxa"/>
            <w:shd w:val="clear" w:color="auto" w:fill="auto"/>
          </w:tcPr>
          <w:p w:rsidR="00597F8E" w:rsidRPr="00EA6CCB" w:rsidRDefault="00597F8E" w:rsidP="00F934D7">
            <w:pPr>
              <w:ind w:right="404"/>
              <w:jc w:val="both"/>
              <w:rPr>
                <w:lang w:val="uk-UA"/>
              </w:rPr>
            </w:pPr>
            <w:r w:rsidRPr="00EA6CCB">
              <w:rPr>
                <w:b/>
                <w:sz w:val="22"/>
                <w:szCs w:val="22"/>
                <w:lang w:val="uk-UA"/>
              </w:rPr>
              <w:lastRenderedPageBreak/>
              <w:t>8</w:t>
            </w:r>
          </w:p>
        </w:tc>
        <w:tc>
          <w:tcPr>
            <w:tcW w:w="3685" w:type="dxa"/>
            <w:shd w:val="clear" w:color="auto" w:fill="auto"/>
          </w:tcPr>
          <w:p w:rsidR="00597F8E" w:rsidRPr="00EA6CCB" w:rsidRDefault="00597F8E" w:rsidP="00F934D7">
            <w:pPr>
              <w:ind w:right="404"/>
              <w:jc w:val="both"/>
              <w:rPr>
                <w:lang w:val="uk-UA"/>
              </w:rPr>
            </w:pPr>
            <w:r w:rsidRPr="00EA6CCB">
              <w:rPr>
                <w:color w:val="000000"/>
                <w:sz w:val="22"/>
                <w:szCs w:val="22"/>
                <w:shd w:val="clear" w:color="auto" w:fill="FFFFFF"/>
              </w:rPr>
              <w:t>учасник процедури 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 визнаний в установленому законом порядку банкрутом та стосовно нього відкрита ліквідаційна процедура</w:t>
            </w:r>
          </w:p>
          <w:p w:rsidR="00597F8E" w:rsidRPr="00EA6CCB" w:rsidRDefault="00597F8E" w:rsidP="00F934D7">
            <w:pPr>
              <w:ind w:right="404"/>
            </w:pPr>
            <w:r w:rsidRPr="00EA6CCB">
              <w:rPr>
                <w:sz w:val="22"/>
                <w:szCs w:val="22"/>
              </w:rPr>
              <w:t xml:space="preserve"> (</w:t>
            </w:r>
            <w:proofErr w:type="gramStart"/>
            <w:r>
              <w:rPr>
                <w:color w:val="000000"/>
                <w:sz w:val="22"/>
                <w:szCs w:val="22"/>
                <w:shd w:val="clear" w:color="auto" w:fill="FFFFFF"/>
                <w:lang w:val="uk-UA"/>
              </w:rPr>
              <w:t>п</w:t>
            </w:r>
            <w:proofErr w:type="gramEnd"/>
            <w:r>
              <w:rPr>
                <w:color w:val="000000"/>
                <w:sz w:val="22"/>
                <w:szCs w:val="22"/>
                <w:shd w:val="clear" w:color="auto" w:fill="FFFFFF"/>
                <w:lang w:val="uk-UA"/>
              </w:rPr>
              <w:t>ідпункт 8 пункту 47</w:t>
            </w:r>
            <w:r w:rsidRPr="00EA6CCB">
              <w:rPr>
                <w:color w:val="000000"/>
                <w:sz w:val="22"/>
                <w:szCs w:val="22"/>
                <w:shd w:val="clear" w:color="auto" w:fill="FFFFFF"/>
                <w:lang w:val="uk-UA"/>
              </w:rPr>
              <w:t xml:space="preserve"> Особливостей)</w:t>
            </w:r>
            <w:r w:rsidRPr="00EA6CCB">
              <w:rPr>
                <w:sz w:val="22"/>
                <w:szCs w:val="22"/>
              </w:rPr>
              <w:t xml:space="preserve"> </w:t>
            </w:r>
          </w:p>
        </w:tc>
        <w:tc>
          <w:tcPr>
            <w:tcW w:w="2977" w:type="dxa"/>
            <w:shd w:val="clear" w:color="auto" w:fill="auto"/>
          </w:tcPr>
          <w:p w:rsidR="00597F8E" w:rsidRPr="00EA6CCB" w:rsidRDefault="00597F8E" w:rsidP="00F934D7">
            <w:pPr>
              <w:ind w:right="12"/>
              <w:jc w:val="both"/>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97F8E" w:rsidRPr="00EA6CCB" w:rsidRDefault="00597F8E" w:rsidP="00F934D7">
            <w:pPr>
              <w:ind w:right="4"/>
              <w:jc w:val="center"/>
              <w:rPr>
                <w:lang w:val="uk-UA"/>
              </w:rPr>
            </w:pPr>
          </w:p>
          <w:p w:rsidR="00597F8E" w:rsidRPr="00EA6CCB" w:rsidRDefault="00597F8E" w:rsidP="00F934D7">
            <w:pPr>
              <w:ind w:right="4"/>
              <w:jc w:val="center"/>
              <w:rPr>
                <w:lang w:val="uk-UA"/>
              </w:rPr>
            </w:pPr>
          </w:p>
          <w:p w:rsidR="00597F8E" w:rsidRPr="00EA6CCB" w:rsidRDefault="00597F8E" w:rsidP="00F934D7">
            <w:pPr>
              <w:ind w:right="4"/>
              <w:jc w:val="center"/>
              <w:rPr>
                <w:lang w:val="uk-UA"/>
              </w:rPr>
            </w:pPr>
          </w:p>
          <w:p w:rsidR="00597F8E" w:rsidRPr="00EA6CCB" w:rsidRDefault="00597F8E" w:rsidP="00F934D7">
            <w:pPr>
              <w:ind w:right="4"/>
              <w:jc w:val="center"/>
              <w:rPr>
                <w:lang w:val="uk-UA"/>
              </w:rPr>
            </w:pPr>
            <w:r w:rsidRPr="00EA6CCB">
              <w:rPr>
                <w:sz w:val="22"/>
                <w:szCs w:val="22"/>
                <w:lang w:val="uk-UA"/>
              </w:rPr>
              <w:t>_____________________</w:t>
            </w:r>
          </w:p>
        </w:tc>
      </w:tr>
      <w:tr w:rsidR="00597F8E" w:rsidRPr="00EA6CCB" w:rsidTr="00F934D7">
        <w:tc>
          <w:tcPr>
            <w:tcW w:w="568" w:type="dxa"/>
            <w:shd w:val="clear" w:color="auto" w:fill="auto"/>
          </w:tcPr>
          <w:p w:rsidR="00597F8E" w:rsidRPr="00EA6CCB" w:rsidRDefault="00597F8E" w:rsidP="00F934D7">
            <w:pPr>
              <w:ind w:right="404"/>
              <w:jc w:val="both"/>
              <w:rPr>
                <w:lang w:val="uk-UA"/>
              </w:rPr>
            </w:pPr>
            <w:r w:rsidRPr="00EA6CCB">
              <w:rPr>
                <w:b/>
                <w:sz w:val="22"/>
                <w:szCs w:val="22"/>
                <w:lang w:val="uk-UA"/>
              </w:rPr>
              <w:t>9</w:t>
            </w:r>
          </w:p>
        </w:tc>
        <w:tc>
          <w:tcPr>
            <w:tcW w:w="3685" w:type="dxa"/>
            <w:shd w:val="clear" w:color="auto" w:fill="auto"/>
          </w:tcPr>
          <w:p w:rsidR="00597F8E" w:rsidRPr="00EA6CCB" w:rsidRDefault="00597F8E" w:rsidP="00F934D7">
            <w:pPr>
              <w:ind w:right="34"/>
              <w:rPr>
                <w:lang w:val="uk-UA"/>
              </w:rPr>
            </w:pPr>
            <w:r w:rsidRPr="00EA6CCB">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color w:val="000000"/>
                <w:sz w:val="22"/>
                <w:szCs w:val="22"/>
                <w:shd w:val="clear" w:color="auto" w:fill="FFFFFF"/>
                <w:lang w:val="uk-UA"/>
              </w:rPr>
              <w:t>підпункт 9 пункту 47</w:t>
            </w:r>
            <w:r w:rsidRPr="00EA6CCB">
              <w:rPr>
                <w:color w:val="000000"/>
                <w:sz w:val="22"/>
                <w:szCs w:val="22"/>
                <w:shd w:val="clear" w:color="auto" w:fill="FFFFFF"/>
                <w:lang w:val="uk-UA"/>
              </w:rPr>
              <w:t xml:space="preserve"> Особливостей</w:t>
            </w:r>
            <w:r w:rsidRPr="00EA6CCB">
              <w:rPr>
                <w:sz w:val="22"/>
                <w:szCs w:val="22"/>
                <w:lang w:val="uk-UA"/>
              </w:rPr>
              <w:t>)</w:t>
            </w:r>
          </w:p>
        </w:tc>
        <w:tc>
          <w:tcPr>
            <w:tcW w:w="2977" w:type="dxa"/>
            <w:shd w:val="clear" w:color="auto" w:fill="auto"/>
          </w:tcPr>
          <w:p w:rsidR="00597F8E" w:rsidRPr="00EA6CCB" w:rsidRDefault="00597F8E" w:rsidP="00F934D7">
            <w:pPr>
              <w:ind w:right="12"/>
              <w:jc w:val="both"/>
              <w:rPr>
                <w:lang w:val="uk-UA"/>
              </w:rPr>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97F8E" w:rsidRPr="00EA6CCB" w:rsidRDefault="00597F8E" w:rsidP="00F934D7">
            <w:pPr>
              <w:ind w:right="124"/>
              <w:jc w:val="center"/>
              <w:rPr>
                <w:lang w:val="uk-UA"/>
              </w:rPr>
            </w:pPr>
          </w:p>
          <w:p w:rsidR="00597F8E" w:rsidRPr="00EA6CCB" w:rsidRDefault="00597F8E" w:rsidP="00F934D7">
            <w:pPr>
              <w:ind w:right="124"/>
              <w:jc w:val="center"/>
              <w:rPr>
                <w:lang w:val="uk-UA"/>
              </w:rPr>
            </w:pPr>
          </w:p>
          <w:p w:rsidR="00597F8E" w:rsidRPr="00EA6CCB" w:rsidRDefault="00597F8E" w:rsidP="00F934D7">
            <w:pPr>
              <w:ind w:right="124"/>
              <w:jc w:val="center"/>
              <w:rPr>
                <w:lang w:val="uk-UA"/>
              </w:rPr>
            </w:pPr>
          </w:p>
          <w:p w:rsidR="00597F8E" w:rsidRPr="00EA6CCB" w:rsidRDefault="00597F8E" w:rsidP="00F934D7">
            <w:pPr>
              <w:ind w:right="124"/>
              <w:jc w:val="center"/>
              <w:rPr>
                <w:lang w:val="uk-UA"/>
              </w:rPr>
            </w:pPr>
            <w:r w:rsidRPr="00EA6CCB">
              <w:rPr>
                <w:sz w:val="22"/>
                <w:szCs w:val="22"/>
                <w:lang w:val="uk-UA"/>
              </w:rPr>
              <w:t>______________________</w:t>
            </w:r>
          </w:p>
        </w:tc>
      </w:tr>
      <w:tr w:rsidR="00597F8E" w:rsidRPr="00EA6CCB" w:rsidTr="00F934D7">
        <w:tc>
          <w:tcPr>
            <w:tcW w:w="568" w:type="dxa"/>
            <w:shd w:val="clear" w:color="auto" w:fill="auto"/>
          </w:tcPr>
          <w:p w:rsidR="00597F8E" w:rsidRPr="00EA6CCB" w:rsidRDefault="00597F8E" w:rsidP="00F934D7">
            <w:pPr>
              <w:ind w:left="-108"/>
              <w:jc w:val="center"/>
              <w:rPr>
                <w:b/>
                <w:lang w:val="uk-UA"/>
              </w:rPr>
            </w:pPr>
            <w:r w:rsidRPr="00EA6CCB">
              <w:rPr>
                <w:b/>
                <w:sz w:val="22"/>
                <w:szCs w:val="22"/>
                <w:lang w:val="uk-UA"/>
              </w:rPr>
              <w:t xml:space="preserve">  10</w:t>
            </w:r>
          </w:p>
        </w:tc>
        <w:tc>
          <w:tcPr>
            <w:tcW w:w="3685" w:type="dxa"/>
            <w:shd w:val="clear" w:color="auto" w:fill="auto"/>
          </w:tcPr>
          <w:p w:rsidR="00597F8E" w:rsidRPr="00EA6CCB" w:rsidRDefault="00597F8E" w:rsidP="00F934D7">
            <w:pPr>
              <w:ind w:right="34"/>
              <w:rPr>
                <w:lang w:val="uk-UA"/>
              </w:rPr>
            </w:pPr>
            <w:r w:rsidRPr="00EA6CCB">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A6CCB">
              <w:rPr>
                <w:sz w:val="22"/>
                <w:szCs w:val="22"/>
                <w:lang w:val="uk-UA"/>
              </w:rPr>
              <w:t>(</w:t>
            </w:r>
            <w:r>
              <w:rPr>
                <w:color w:val="000000"/>
                <w:sz w:val="22"/>
                <w:szCs w:val="22"/>
                <w:shd w:val="clear" w:color="auto" w:fill="FFFFFF"/>
                <w:lang w:val="uk-UA"/>
              </w:rPr>
              <w:t>підпункт 10 пункту 47</w:t>
            </w:r>
            <w:r w:rsidRPr="00EA6CCB">
              <w:rPr>
                <w:color w:val="000000"/>
                <w:sz w:val="22"/>
                <w:szCs w:val="22"/>
                <w:shd w:val="clear" w:color="auto" w:fill="FFFFFF"/>
                <w:lang w:val="uk-UA"/>
              </w:rPr>
              <w:t xml:space="preserve"> Особливостей</w:t>
            </w:r>
            <w:r w:rsidRPr="00EA6CCB">
              <w:rPr>
                <w:sz w:val="22"/>
                <w:szCs w:val="22"/>
                <w:lang w:val="uk-UA"/>
              </w:rPr>
              <w:t xml:space="preserve">) </w:t>
            </w:r>
          </w:p>
        </w:tc>
        <w:tc>
          <w:tcPr>
            <w:tcW w:w="2977" w:type="dxa"/>
            <w:shd w:val="clear" w:color="auto" w:fill="auto"/>
          </w:tcPr>
          <w:p w:rsidR="00597F8E" w:rsidRPr="00EA6CCB" w:rsidRDefault="00597F8E" w:rsidP="00F934D7">
            <w:pPr>
              <w:ind w:right="404"/>
              <w:jc w:val="center"/>
              <w:rPr>
                <w:b/>
                <w:lang w:val="uk-UA"/>
              </w:rPr>
            </w:pPr>
          </w:p>
          <w:p w:rsidR="00597F8E" w:rsidRPr="00EA6CCB" w:rsidRDefault="00597F8E" w:rsidP="00F934D7">
            <w:pPr>
              <w:ind w:right="404"/>
              <w:jc w:val="center"/>
              <w:rPr>
                <w:b/>
                <w:lang w:val="uk-UA"/>
              </w:rPr>
            </w:pPr>
          </w:p>
          <w:p w:rsidR="00597F8E" w:rsidRPr="00EA6CCB" w:rsidRDefault="00597F8E" w:rsidP="00F934D7">
            <w:pPr>
              <w:ind w:right="404"/>
              <w:jc w:val="center"/>
              <w:rPr>
                <w:b/>
                <w:lang w:val="uk-UA"/>
              </w:rPr>
            </w:pPr>
          </w:p>
          <w:p w:rsidR="00597F8E" w:rsidRPr="00EA6CCB" w:rsidRDefault="00597F8E" w:rsidP="00F934D7">
            <w:pPr>
              <w:ind w:right="404"/>
              <w:jc w:val="center"/>
              <w:rPr>
                <w:b/>
                <w:lang w:val="uk-UA"/>
              </w:rPr>
            </w:pPr>
          </w:p>
          <w:p w:rsidR="00597F8E" w:rsidRPr="00EA6CCB" w:rsidRDefault="00597F8E" w:rsidP="00F934D7">
            <w:pPr>
              <w:ind w:right="404"/>
              <w:jc w:val="center"/>
              <w:rPr>
                <w:b/>
                <w:lang w:val="uk-UA"/>
              </w:rPr>
            </w:pPr>
          </w:p>
          <w:p w:rsidR="00597F8E" w:rsidRPr="00EA6CCB" w:rsidRDefault="00597F8E" w:rsidP="00F934D7">
            <w:pPr>
              <w:ind w:right="404"/>
              <w:jc w:val="center"/>
              <w:rPr>
                <w:b/>
                <w:lang w:val="uk-UA"/>
              </w:rPr>
            </w:pPr>
          </w:p>
          <w:p w:rsidR="00597F8E" w:rsidRPr="00EA6CCB" w:rsidRDefault="00597F8E" w:rsidP="00F934D7">
            <w:pPr>
              <w:ind w:right="404"/>
              <w:jc w:val="center"/>
              <w:rPr>
                <w:b/>
                <w:lang w:val="uk-UA"/>
              </w:rPr>
            </w:pPr>
          </w:p>
          <w:p w:rsidR="00597F8E" w:rsidRPr="00EA6CCB" w:rsidRDefault="00597F8E" w:rsidP="00F934D7">
            <w:pPr>
              <w:ind w:right="404"/>
              <w:jc w:val="center"/>
              <w:rPr>
                <w:b/>
              </w:rPr>
            </w:pPr>
            <w:r w:rsidRPr="00EA6CCB">
              <w:rPr>
                <w:b/>
                <w:sz w:val="22"/>
                <w:szCs w:val="22"/>
              </w:rPr>
              <w:t>___</w:t>
            </w:r>
            <w:r w:rsidRPr="00EA6CCB">
              <w:rPr>
                <w:b/>
                <w:sz w:val="22"/>
                <w:szCs w:val="22"/>
                <w:lang w:val="uk-UA"/>
              </w:rPr>
              <w:t>____</w:t>
            </w:r>
            <w:r w:rsidRPr="00EA6CCB">
              <w:rPr>
                <w:b/>
                <w:sz w:val="22"/>
                <w:szCs w:val="22"/>
              </w:rPr>
              <w:t>_____</w:t>
            </w:r>
          </w:p>
        </w:tc>
        <w:tc>
          <w:tcPr>
            <w:tcW w:w="3686" w:type="dxa"/>
            <w:shd w:val="clear" w:color="auto" w:fill="auto"/>
          </w:tcPr>
          <w:p w:rsidR="00597F8E" w:rsidRPr="00EA6CCB" w:rsidRDefault="00597F8E" w:rsidP="00F934D7">
            <w:pPr>
              <w:ind w:right="404"/>
              <w:jc w:val="center"/>
              <w:rPr>
                <w:b/>
              </w:rPr>
            </w:pPr>
          </w:p>
          <w:p w:rsidR="00597F8E" w:rsidRPr="00EA6CCB" w:rsidRDefault="00597F8E" w:rsidP="00F934D7">
            <w:pPr>
              <w:ind w:right="404"/>
              <w:jc w:val="center"/>
              <w:rPr>
                <w:b/>
              </w:rPr>
            </w:pPr>
          </w:p>
          <w:p w:rsidR="00597F8E" w:rsidRPr="00EA6CCB" w:rsidRDefault="00597F8E" w:rsidP="00F934D7">
            <w:pPr>
              <w:ind w:right="404"/>
              <w:jc w:val="center"/>
              <w:rPr>
                <w:b/>
              </w:rPr>
            </w:pPr>
          </w:p>
          <w:p w:rsidR="00597F8E" w:rsidRPr="00EA6CCB" w:rsidRDefault="00597F8E" w:rsidP="00F934D7">
            <w:pPr>
              <w:ind w:right="404"/>
              <w:jc w:val="center"/>
              <w:rPr>
                <w:b/>
              </w:rPr>
            </w:pPr>
          </w:p>
          <w:p w:rsidR="00597F8E" w:rsidRPr="00EA6CCB" w:rsidRDefault="00597F8E" w:rsidP="00F934D7">
            <w:pPr>
              <w:ind w:right="404"/>
              <w:jc w:val="center"/>
              <w:rPr>
                <w:b/>
              </w:rPr>
            </w:pPr>
          </w:p>
          <w:p w:rsidR="00597F8E" w:rsidRPr="00EA6CCB" w:rsidRDefault="00597F8E" w:rsidP="00F934D7">
            <w:pPr>
              <w:ind w:right="404"/>
              <w:jc w:val="center"/>
              <w:rPr>
                <w:b/>
              </w:rPr>
            </w:pPr>
          </w:p>
          <w:p w:rsidR="00597F8E" w:rsidRPr="00EA6CCB" w:rsidRDefault="00597F8E" w:rsidP="00F934D7">
            <w:pPr>
              <w:ind w:right="404"/>
              <w:jc w:val="center"/>
              <w:rPr>
                <w:b/>
              </w:rPr>
            </w:pPr>
          </w:p>
          <w:p w:rsidR="00597F8E" w:rsidRPr="00EA6CCB" w:rsidRDefault="00597F8E" w:rsidP="00F934D7">
            <w:pPr>
              <w:ind w:right="404"/>
              <w:jc w:val="center"/>
              <w:rPr>
                <w:b/>
              </w:rPr>
            </w:pPr>
            <w:r w:rsidRPr="00EA6CCB">
              <w:rPr>
                <w:b/>
                <w:sz w:val="22"/>
                <w:szCs w:val="22"/>
              </w:rPr>
              <w:t>__</w:t>
            </w:r>
            <w:r w:rsidRPr="00EA6CCB">
              <w:rPr>
                <w:b/>
                <w:sz w:val="22"/>
                <w:szCs w:val="22"/>
                <w:lang w:val="uk-UA"/>
              </w:rPr>
              <w:t>_______</w:t>
            </w:r>
            <w:r w:rsidRPr="00EA6CCB">
              <w:rPr>
                <w:b/>
                <w:sz w:val="22"/>
                <w:szCs w:val="22"/>
              </w:rPr>
              <w:t>______</w:t>
            </w:r>
          </w:p>
        </w:tc>
      </w:tr>
      <w:tr w:rsidR="00597F8E" w:rsidRPr="00EA6CCB" w:rsidTr="00F934D7">
        <w:tc>
          <w:tcPr>
            <w:tcW w:w="568" w:type="dxa"/>
            <w:shd w:val="clear" w:color="auto" w:fill="auto"/>
          </w:tcPr>
          <w:p w:rsidR="00597F8E" w:rsidRPr="00EA6CCB" w:rsidRDefault="00597F8E" w:rsidP="00F934D7">
            <w:pPr>
              <w:ind w:right="34"/>
              <w:jc w:val="both"/>
              <w:rPr>
                <w:b/>
              </w:rPr>
            </w:pPr>
            <w:r w:rsidRPr="00EA6CCB">
              <w:rPr>
                <w:b/>
                <w:sz w:val="22"/>
                <w:szCs w:val="22"/>
              </w:rPr>
              <w:t>11</w:t>
            </w:r>
          </w:p>
        </w:tc>
        <w:tc>
          <w:tcPr>
            <w:tcW w:w="3685" w:type="dxa"/>
            <w:shd w:val="clear" w:color="auto" w:fill="auto"/>
          </w:tcPr>
          <w:p w:rsidR="00597F8E" w:rsidRPr="00EA6CCB" w:rsidRDefault="00597F8E" w:rsidP="00F934D7">
            <w:pPr>
              <w:ind w:right="34"/>
              <w:rPr>
                <w:color w:val="000000"/>
                <w:shd w:val="clear" w:color="auto" w:fill="FFFFFF"/>
              </w:rPr>
            </w:pPr>
            <w:r w:rsidRPr="00EA6CCB">
              <w:rPr>
                <w:color w:val="000000"/>
                <w:sz w:val="22"/>
                <w:szCs w:val="22"/>
                <w:shd w:val="clear" w:color="auto" w:fill="FFFFFF"/>
              </w:rPr>
              <w:t>учасник процедури 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7F8E" w:rsidRPr="00EA6CCB" w:rsidRDefault="00597F8E" w:rsidP="00F934D7">
            <w:pPr>
              <w:ind w:right="404"/>
            </w:pPr>
            <w:r w:rsidRPr="00EA6CCB">
              <w:rPr>
                <w:color w:val="000000"/>
                <w:sz w:val="22"/>
                <w:szCs w:val="22"/>
                <w:shd w:val="clear" w:color="auto" w:fill="FFFFFF"/>
              </w:rPr>
              <w:t>(</w:t>
            </w:r>
            <w:proofErr w:type="gramStart"/>
            <w:r>
              <w:rPr>
                <w:color w:val="000000"/>
                <w:sz w:val="22"/>
                <w:szCs w:val="22"/>
                <w:shd w:val="clear" w:color="auto" w:fill="FFFFFF"/>
                <w:lang w:val="uk-UA"/>
              </w:rPr>
              <w:t>п</w:t>
            </w:r>
            <w:proofErr w:type="gramEnd"/>
            <w:r>
              <w:rPr>
                <w:color w:val="000000"/>
                <w:sz w:val="22"/>
                <w:szCs w:val="22"/>
                <w:shd w:val="clear" w:color="auto" w:fill="FFFFFF"/>
                <w:lang w:val="uk-UA"/>
              </w:rPr>
              <w:t>ідпункт 11 пункту 47</w:t>
            </w:r>
            <w:r w:rsidRPr="00EA6CCB">
              <w:rPr>
                <w:color w:val="000000"/>
                <w:sz w:val="22"/>
                <w:szCs w:val="22"/>
                <w:shd w:val="clear" w:color="auto" w:fill="FFFFFF"/>
                <w:lang w:val="uk-UA"/>
              </w:rPr>
              <w:t xml:space="preserve"> Особливостей</w:t>
            </w:r>
            <w:r w:rsidRPr="00EA6CCB">
              <w:rPr>
                <w:color w:val="000000"/>
                <w:sz w:val="22"/>
                <w:szCs w:val="22"/>
                <w:shd w:val="clear" w:color="auto" w:fill="FFFFFF"/>
              </w:rPr>
              <w:t>)</w:t>
            </w:r>
          </w:p>
        </w:tc>
        <w:tc>
          <w:tcPr>
            <w:tcW w:w="2977" w:type="dxa"/>
            <w:shd w:val="clear" w:color="auto" w:fill="auto"/>
          </w:tcPr>
          <w:p w:rsidR="00597F8E" w:rsidRPr="00EA6CCB" w:rsidRDefault="00597F8E" w:rsidP="00F934D7">
            <w:pPr>
              <w:jc w:val="both"/>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97F8E" w:rsidRPr="00EA6CCB" w:rsidRDefault="00597F8E" w:rsidP="00F934D7">
            <w:pPr>
              <w:ind w:right="4"/>
              <w:jc w:val="center"/>
              <w:rPr>
                <w:b/>
                <w:lang w:val="uk-UA"/>
              </w:rPr>
            </w:pPr>
          </w:p>
          <w:p w:rsidR="00597F8E" w:rsidRPr="00EA6CCB" w:rsidRDefault="00597F8E" w:rsidP="00F934D7">
            <w:pPr>
              <w:ind w:right="4"/>
              <w:jc w:val="center"/>
              <w:rPr>
                <w:b/>
                <w:lang w:val="uk-UA"/>
              </w:rPr>
            </w:pPr>
          </w:p>
          <w:p w:rsidR="00597F8E" w:rsidRPr="00EA6CCB" w:rsidRDefault="00597F8E" w:rsidP="00F934D7">
            <w:pPr>
              <w:ind w:right="4"/>
              <w:jc w:val="center"/>
              <w:rPr>
                <w:b/>
                <w:lang w:val="uk-UA"/>
              </w:rPr>
            </w:pPr>
          </w:p>
          <w:p w:rsidR="00597F8E" w:rsidRPr="00EA6CCB" w:rsidRDefault="00597F8E" w:rsidP="00F934D7">
            <w:pPr>
              <w:ind w:right="4"/>
              <w:jc w:val="center"/>
            </w:pPr>
            <w:r w:rsidRPr="00EA6CCB">
              <w:rPr>
                <w:b/>
                <w:sz w:val="22"/>
                <w:szCs w:val="22"/>
              </w:rPr>
              <w:t>__</w:t>
            </w:r>
            <w:r w:rsidRPr="00EA6CCB">
              <w:rPr>
                <w:b/>
                <w:sz w:val="22"/>
                <w:szCs w:val="22"/>
                <w:lang w:val="uk-UA"/>
              </w:rPr>
              <w:t>_______</w:t>
            </w:r>
            <w:r w:rsidRPr="00EA6CCB">
              <w:rPr>
                <w:b/>
                <w:sz w:val="22"/>
                <w:szCs w:val="22"/>
              </w:rPr>
              <w:t>______</w:t>
            </w:r>
          </w:p>
        </w:tc>
      </w:tr>
      <w:tr w:rsidR="00597F8E" w:rsidRPr="00EA6CCB" w:rsidTr="00F934D7">
        <w:tc>
          <w:tcPr>
            <w:tcW w:w="568" w:type="dxa"/>
            <w:shd w:val="clear" w:color="auto" w:fill="auto"/>
          </w:tcPr>
          <w:p w:rsidR="00597F8E" w:rsidRPr="00EA6CCB" w:rsidRDefault="00597F8E" w:rsidP="00F934D7">
            <w:pPr>
              <w:ind w:right="34"/>
              <w:jc w:val="both"/>
            </w:pPr>
            <w:r w:rsidRPr="00EA6CCB">
              <w:rPr>
                <w:b/>
                <w:sz w:val="22"/>
                <w:szCs w:val="22"/>
              </w:rPr>
              <w:t>12</w:t>
            </w:r>
          </w:p>
        </w:tc>
        <w:tc>
          <w:tcPr>
            <w:tcW w:w="3685" w:type="dxa"/>
            <w:shd w:val="clear" w:color="auto" w:fill="auto"/>
          </w:tcPr>
          <w:p w:rsidR="00597F8E" w:rsidRPr="00EA6CCB" w:rsidRDefault="00597F8E" w:rsidP="00F934D7">
            <w:pPr>
              <w:ind w:right="34"/>
            </w:pPr>
            <w:r w:rsidRPr="00EA6CCB">
              <w:rPr>
                <w:color w:val="000000"/>
                <w:sz w:val="22"/>
                <w:szCs w:val="22"/>
                <w:shd w:val="clear" w:color="auto" w:fill="FFFFFF"/>
              </w:rPr>
              <w:t>керівника учасника процедури 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A6CCB">
              <w:rPr>
                <w:sz w:val="22"/>
                <w:szCs w:val="22"/>
              </w:rPr>
              <w:t xml:space="preserve"> (</w:t>
            </w:r>
            <w:r>
              <w:rPr>
                <w:color w:val="000000"/>
                <w:sz w:val="22"/>
                <w:szCs w:val="22"/>
                <w:shd w:val="clear" w:color="auto" w:fill="FFFFFF"/>
                <w:lang w:val="uk-UA"/>
              </w:rPr>
              <w:t>підпункт 12 пункту 47</w:t>
            </w:r>
            <w:r w:rsidRPr="00EA6CCB">
              <w:rPr>
                <w:color w:val="000000"/>
                <w:sz w:val="22"/>
                <w:szCs w:val="22"/>
                <w:shd w:val="clear" w:color="auto" w:fill="FFFFFF"/>
                <w:lang w:val="uk-UA"/>
              </w:rPr>
              <w:t xml:space="preserve"> Особливостей</w:t>
            </w:r>
            <w:r w:rsidRPr="00EA6CCB">
              <w:rPr>
                <w:sz w:val="22"/>
                <w:szCs w:val="22"/>
              </w:rPr>
              <w:t>)</w:t>
            </w:r>
          </w:p>
        </w:tc>
        <w:tc>
          <w:tcPr>
            <w:tcW w:w="2977" w:type="dxa"/>
            <w:shd w:val="clear" w:color="auto" w:fill="auto"/>
          </w:tcPr>
          <w:p w:rsidR="00597F8E" w:rsidRPr="00EA6CCB" w:rsidRDefault="00597F8E" w:rsidP="00F934D7">
            <w:pPr>
              <w:ind w:right="12"/>
              <w:jc w:val="both"/>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597F8E" w:rsidRPr="00EA6CCB" w:rsidRDefault="00597F8E" w:rsidP="00F934D7">
            <w:pPr>
              <w:ind w:right="4"/>
              <w:jc w:val="both"/>
              <w:rPr>
                <w:color w:val="000000"/>
                <w:lang w:val="uk-UA"/>
              </w:rPr>
            </w:pPr>
            <w:r w:rsidRPr="00EA6CCB">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42" w:history="1">
              <w:r w:rsidRPr="00EA6CCB">
                <w:rPr>
                  <w:rStyle w:val="a7"/>
                  <w:sz w:val="22"/>
                  <w:szCs w:val="22"/>
                </w:rPr>
                <w:t>https</w:t>
              </w:r>
              <w:r w:rsidRPr="00EA6CCB">
                <w:rPr>
                  <w:rStyle w:val="a7"/>
                  <w:sz w:val="22"/>
                  <w:szCs w:val="22"/>
                  <w:lang w:val="uk-UA"/>
                </w:rPr>
                <w:t>://</w:t>
              </w:r>
              <w:r w:rsidRPr="00EA6CCB">
                <w:rPr>
                  <w:rStyle w:val="a7"/>
                  <w:sz w:val="22"/>
                  <w:szCs w:val="22"/>
                </w:rPr>
                <w:t>vytiah</w:t>
              </w:r>
              <w:r w:rsidRPr="00EA6CCB">
                <w:rPr>
                  <w:rStyle w:val="a7"/>
                  <w:sz w:val="22"/>
                  <w:szCs w:val="22"/>
                  <w:lang w:val="uk-UA"/>
                </w:rPr>
                <w:t>.</w:t>
              </w:r>
              <w:r w:rsidRPr="00EA6CCB">
                <w:rPr>
                  <w:rStyle w:val="a7"/>
                  <w:sz w:val="22"/>
                  <w:szCs w:val="22"/>
                </w:rPr>
                <w:t>mvs</w:t>
              </w:r>
              <w:r w:rsidRPr="00EA6CCB">
                <w:rPr>
                  <w:rStyle w:val="a7"/>
                  <w:sz w:val="22"/>
                  <w:szCs w:val="22"/>
                  <w:lang w:val="uk-UA"/>
                </w:rPr>
                <w:t>.</w:t>
              </w:r>
              <w:r w:rsidRPr="00EA6CCB">
                <w:rPr>
                  <w:rStyle w:val="a7"/>
                  <w:sz w:val="22"/>
                  <w:szCs w:val="22"/>
                </w:rPr>
                <w:t>gov</w:t>
              </w:r>
              <w:r w:rsidRPr="00EA6CCB">
                <w:rPr>
                  <w:rStyle w:val="a7"/>
                  <w:sz w:val="22"/>
                  <w:szCs w:val="22"/>
                  <w:lang w:val="uk-UA"/>
                </w:rPr>
                <w:t>.</w:t>
              </w:r>
              <w:r w:rsidRPr="00EA6CCB">
                <w:rPr>
                  <w:rStyle w:val="a7"/>
                  <w:sz w:val="22"/>
                  <w:szCs w:val="22"/>
                </w:rPr>
                <w:t>ua</w:t>
              </w:r>
              <w:r w:rsidRPr="00EA6CCB">
                <w:rPr>
                  <w:rStyle w:val="a7"/>
                  <w:sz w:val="22"/>
                  <w:szCs w:val="22"/>
                  <w:lang w:val="uk-UA"/>
                </w:rPr>
                <w:t>/</w:t>
              </w:r>
              <w:r w:rsidRPr="00EA6CCB">
                <w:rPr>
                  <w:rStyle w:val="a7"/>
                  <w:sz w:val="22"/>
                  <w:szCs w:val="22"/>
                </w:rPr>
                <w:t>app</w:t>
              </w:r>
              <w:r w:rsidRPr="00EA6CCB">
                <w:rPr>
                  <w:rStyle w:val="a7"/>
                  <w:sz w:val="22"/>
                  <w:szCs w:val="22"/>
                  <w:lang w:val="uk-UA"/>
                </w:rPr>
                <w:t>/</w:t>
              </w:r>
              <w:r w:rsidRPr="00EA6CCB">
                <w:rPr>
                  <w:rStyle w:val="a7"/>
                  <w:sz w:val="22"/>
                  <w:szCs w:val="22"/>
                </w:rPr>
                <w:t>landing</w:t>
              </w:r>
            </w:hyperlink>
          </w:p>
          <w:p w:rsidR="00597F8E" w:rsidRPr="00EA6CCB" w:rsidRDefault="00597F8E" w:rsidP="00F934D7">
            <w:pPr>
              <w:ind w:right="4"/>
              <w:jc w:val="both"/>
              <w:rPr>
                <w:color w:val="000000"/>
                <w:lang w:val="uk-UA"/>
              </w:rPr>
            </w:pPr>
            <w:r w:rsidRPr="00EA6CCB">
              <w:rPr>
                <w:color w:val="000000"/>
                <w:sz w:val="22"/>
                <w:szCs w:val="22"/>
                <w:lang w:val="uk-UA"/>
              </w:rPr>
              <w:t xml:space="preserve">  </w:t>
            </w:r>
            <w:r w:rsidRPr="00EA6CCB">
              <w:rPr>
                <w:color w:val="000000"/>
                <w:sz w:val="22"/>
                <w:szCs w:val="22"/>
              </w:rPr>
              <w:t xml:space="preserve">Витяг повинен містити реквізити для перевірки, зокрема QR-код та/або номер та електронний </w:t>
            </w:r>
            <w:proofErr w:type="gramStart"/>
            <w:r w:rsidRPr="00EA6CCB">
              <w:rPr>
                <w:color w:val="000000"/>
                <w:sz w:val="22"/>
                <w:szCs w:val="22"/>
              </w:rPr>
              <w:t>п</w:t>
            </w:r>
            <w:proofErr w:type="gramEnd"/>
            <w:r w:rsidRPr="00EA6CCB">
              <w:rPr>
                <w:color w:val="000000"/>
                <w:sz w:val="22"/>
                <w:szCs w:val="22"/>
              </w:rPr>
              <w:t>ідпис та/або печатку.</w:t>
            </w:r>
          </w:p>
          <w:p w:rsidR="00597F8E" w:rsidRPr="00EA6CCB" w:rsidRDefault="00597F8E" w:rsidP="00F934D7">
            <w:pPr>
              <w:ind w:right="124"/>
              <w:jc w:val="both"/>
            </w:pPr>
            <w:r w:rsidRPr="00EA6CCB">
              <w:rPr>
                <w:sz w:val="22"/>
                <w:szCs w:val="22"/>
                <w:lang w:val="uk-UA"/>
              </w:rPr>
              <w:t xml:space="preserve">   Витяг повинен бути отриманий </w:t>
            </w:r>
            <w:r w:rsidRPr="00EA6CCB">
              <w:rPr>
                <w:sz w:val="22"/>
                <w:szCs w:val="22"/>
                <w:lang w:val="uk-UA"/>
              </w:rPr>
              <w:lastRenderedPageBreak/>
              <w:t>на дату не більше 30 денної давнини відносно дати подання.</w:t>
            </w:r>
          </w:p>
        </w:tc>
      </w:tr>
      <w:tr w:rsidR="00597F8E" w:rsidRPr="00F934D7" w:rsidTr="00F934D7">
        <w:tc>
          <w:tcPr>
            <w:tcW w:w="568" w:type="dxa"/>
            <w:shd w:val="clear" w:color="auto" w:fill="auto"/>
          </w:tcPr>
          <w:p w:rsidR="00597F8E" w:rsidRPr="00EA6CCB" w:rsidRDefault="00597F8E" w:rsidP="00F934D7">
            <w:pPr>
              <w:tabs>
                <w:tab w:val="left" w:pos="-108"/>
                <w:tab w:val="left" w:pos="318"/>
              </w:tabs>
              <w:ind w:left="-108" w:right="34"/>
              <w:jc w:val="both"/>
              <w:rPr>
                <w:b/>
                <w:lang w:val="uk-UA"/>
              </w:rPr>
            </w:pPr>
            <w:r w:rsidRPr="00EA6CCB">
              <w:rPr>
                <w:b/>
                <w:sz w:val="22"/>
                <w:szCs w:val="22"/>
                <w:lang w:val="uk-UA"/>
              </w:rPr>
              <w:lastRenderedPageBreak/>
              <w:t>13</w:t>
            </w:r>
          </w:p>
        </w:tc>
        <w:tc>
          <w:tcPr>
            <w:tcW w:w="3685" w:type="dxa"/>
            <w:shd w:val="clear" w:color="auto" w:fill="auto"/>
          </w:tcPr>
          <w:p w:rsidR="00597F8E" w:rsidRPr="00EA6CCB" w:rsidRDefault="00597F8E" w:rsidP="00F934D7">
            <w:pPr>
              <w:ind w:right="34"/>
              <w:rPr>
                <w:color w:val="000000"/>
                <w:shd w:val="clear" w:color="auto" w:fill="FFFFFF"/>
                <w:lang w:val="uk-UA"/>
              </w:rPr>
            </w:pPr>
            <w:r w:rsidRPr="00EA6CCB">
              <w:rPr>
                <w:color w:val="000000"/>
                <w:sz w:val="22"/>
                <w:szCs w:val="22"/>
                <w:shd w:val="clear" w:color="auto" w:fill="FFFFFF"/>
              </w:rPr>
              <w:t>учасник процедури 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97F8E" w:rsidRPr="00EA6CCB" w:rsidRDefault="00597F8E" w:rsidP="00F934D7">
            <w:pPr>
              <w:ind w:right="34"/>
              <w:rPr>
                <w:lang w:val="uk-UA"/>
              </w:rPr>
            </w:pPr>
            <w:r>
              <w:rPr>
                <w:color w:val="000000"/>
                <w:sz w:val="22"/>
                <w:szCs w:val="22"/>
                <w:shd w:val="clear" w:color="auto" w:fill="FFFFFF"/>
                <w:lang w:val="uk-UA"/>
              </w:rPr>
              <w:t>(абзац 14 пункту 47</w:t>
            </w:r>
            <w:r w:rsidRPr="00EA6CCB">
              <w:rPr>
                <w:color w:val="000000"/>
                <w:sz w:val="22"/>
                <w:szCs w:val="22"/>
                <w:shd w:val="clear" w:color="auto" w:fill="FFFFFF"/>
                <w:lang w:val="uk-UA"/>
              </w:rPr>
              <w:t xml:space="preserve"> Особливостей)</w:t>
            </w:r>
          </w:p>
        </w:tc>
        <w:tc>
          <w:tcPr>
            <w:tcW w:w="2977" w:type="dxa"/>
            <w:shd w:val="clear" w:color="auto" w:fill="auto"/>
          </w:tcPr>
          <w:p w:rsidR="00597F8E" w:rsidRPr="00EA6CCB" w:rsidRDefault="00597F8E" w:rsidP="00F934D7">
            <w:pPr>
              <w:ind w:right="12"/>
              <w:jc w:val="both"/>
              <w:rPr>
                <w:lang w:val="uk-UA"/>
              </w:rPr>
            </w:pPr>
            <w:r w:rsidRPr="00E65BAD">
              <w:rPr>
                <w:b/>
                <w:sz w:val="22"/>
                <w:szCs w:val="22"/>
                <w:lang w:val="uk-UA"/>
              </w:rPr>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E65BAD">
              <w:rPr>
                <w:sz w:val="23"/>
                <w:szCs w:val="23"/>
                <w:lang w:val="uk-UA"/>
              </w:rPr>
              <w:t xml:space="preserve">щодо відсутності підстави для відхилення передбаченої </w:t>
            </w:r>
            <w:r w:rsidRPr="00E65BAD">
              <w:rPr>
                <w:color w:val="000000"/>
                <w:sz w:val="22"/>
                <w:szCs w:val="22"/>
                <w:shd w:val="clear" w:color="auto" w:fill="FFFFFF"/>
                <w:lang w:val="uk-UA"/>
              </w:rPr>
              <w:t>абзацом 14 пункту 47 Особливостей</w:t>
            </w:r>
          </w:p>
        </w:tc>
        <w:tc>
          <w:tcPr>
            <w:tcW w:w="3686" w:type="dxa"/>
            <w:shd w:val="clear" w:color="auto" w:fill="auto"/>
          </w:tcPr>
          <w:p w:rsidR="00597F8E" w:rsidRPr="00EA6CCB" w:rsidRDefault="00597F8E" w:rsidP="00F934D7">
            <w:pPr>
              <w:ind w:right="124"/>
              <w:jc w:val="both"/>
              <w:rPr>
                <w:lang w:val="uk-UA"/>
              </w:rPr>
            </w:pPr>
            <w:r w:rsidRPr="00EA6CCB">
              <w:rPr>
                <w:sz w:val="22"/>
                <w:szCs w:val="22"/>
                <w:lang w:val="uk-UA"/>
              </w:rPr>
              <w:t xml:space="preserve">Довідку у довільній формі щодо відсутності підстави визначеної </w:t>
            </w:r>
            <w:r>
              <w:rPr>
                <w:color w:val="000000"/>
                <w:sz w:val="22"/>
                <w:szCs w:val="22"/>
                <w:shd w:val="clear" w:color="auto" w:fill="FFFFFF"/>
                <w:lang w:val="uk-UA"/>
              </w:rPr>
              <w:t>абзацом чотирнадцятим пункту 47</w:t>
            </w:r>
            <w:r w:rsidRPr="00EA6CCB">
              <w:rPr>
                <w:color w:val="000000"/>
                <w:sz w:val="22"/>
                <w:szCs w:val="22"/>
                <w:shd w:val="clear" w:color="auto" w:fill="FFFFFF"/>
                <w:lang w:val="uk-UA"/>
              </w:rPr>
              <w:t xml:space="preserve"> Особливостей</w:t>
            </w:r>
            <w:r w:rsidRPr="00EA6CCB">
              <w:rPr>
                <w:sz w:val="22"/>
                <w:szCs w:val="22"/>
                <w:lang w:val="uk-UA"/>
              </w:rPr>
              <w:t>.</w:t>
            </w:r>
          </w:p>
        </w:tc>
      </w:tr>
    </w:tbl>
    <w:p w:rsidR="00597F8E" w:rsidRPr="00B24BD0" w:rsidRDefault="00597F8E" w:rsidP="00597F8E">
      <w:pPr>
        <w:widowControl w:val="0"/>
        <w:autoSpaceDE w:val="0"/>
        <w:autoSpaceDN w:val="0"/>
        <w:adjustRightInd w:val="0"/>
        <w:ind w:right="404"/>
        <w:jc w:val="both"/>
        <w:rPr>
          <w:rFonts w:ascii="Times New Roman CYR" w:hAnsi="Times New Roman CYR" w:cs="Times New Roman CYR"/>
          <w:b/>
          <w:u w:val="single"/>
          <w:lang w:val="uk-UA"/>
        </w:rPr>
      </w:pPr>
    </w:p>
    <w:p w:rsidR="00597F8E" w:rsidRPr="001549DC" w:rsidRDefault="00597F8E" w:rsidP="00597F8E">
      <w:pPr>
        <w:widowControl w:val="0"/>
        <w:autoSpaceDE w:val="0"/>
        <w:autoSpaceDN w:val="0"/>
        <w:adjustRightInd w:val="0"/>
        <w:ind w:right="404" w:firstLine="567"/>
        <w:jc w:val="both"/>
        <w:rPr>
          <w:rFonts w:ascii="Times New Roman CYR" w:hAnsi="Times New Roman CYR" w:cs="Times New Roman CYR"/>
          <w:b/>
          <w:u w:val="single"/>
          <w:lang w:val="uk-UA"/>
        </w:rPr>
      </w:pPr>
      <w:r w:rsidRPr="001549DC">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597F8E" w:rsidRPr="00BF4EC3" w:rsidRDefault="00597F8E" w:rsidP="00597F8E">
      <w:pPr>
        <w:widowControl w:val="0"/>
        <w:autoSpaceDE w:val="0"/>
        <w:autoSpaceDN w:val="0"/>
        <w:adjustRightInd w:val="0"/>
        <w:ind w:firstLine="567"/>
        <w:jc w:val="both"/>
        <w:rPr>
          <w:rFonts w:ascii="Times New Roman CYR" w:hAnsi="Times New Roman CYR" w:cs="Times New Roman CYR"/>
          <w:lang w:val="uk-UA"/>
        </w:rPr>
      </w:pPr>
      <w:r w:rsidRPr="00BF4EC3">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w:t>
      </w:r>
      <w:r w:rsidRPr="004427D4">
        <w:rPr>
          <w:rFonts w:ascii="Times New Roman CYR" w:hAnsi="Times New Roman CYR" w:cs="Times New Roman CYR"/>
          <w:lang w:val="uk-UA"/>
        </w:rPr>
        <w:t>про закупівлю (</w:t>
      </w:r>
      <w:r w:rsidRPr="00BF4EC3">
        <w:rPr>
          <w:rFonts w:ascii="Times New Roman CYR" w:hAnsi="Times New Roman CYR" w:cs="Times New Roman CYR"/>
          <w:lang w:val="uk-UA"/>
        </w:rPr>
        <w:t xml:space="preserve">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597F8E" w:rsidRPr="00BF4EC3" w:rsidRDefault="00597F8E" w:rsidP="00597F8E">
      <w:pPr>
        <w:widowControl w:val="0"/>
        <w:autoSpaceDE w:val="0"/>
        <w:autoSpaceDN w:val="0"/>
        <w:adjustRightInd w:val="0"/>
        <w:ind w:firstLine="567"/>
        <w:jc w:val="both"/>
        <w:rPr>
          <w:rFonts w:ascii="Times New Roman CYR" w:hAnsi="Times New Roman CYR" w:cs="Times New Roman CYR"/>
          <w:lang w:val="uk-UA"/>
        </w:rPr>
      </w:pPr>
      <w:r w:rsidRPr="00BF4EC3">
        <w:rPr>
          <w:rFonts w:ascii="Times New Roman CYR" w:hAnsi="Times New Roman CYR" w:cs="Times New Roman CYR"/>
          <w:lang w:val="uk-UA"/>
        </w:rPr>
        <w:t>2.2 Копію виписки або копію витягу з Єдиного державного реєстру юридичних осіб та фізичних осіб підприємців</w:t>
      </w:r>
      <w:r>
        <w:rPr>
          <w:rFonts w:ascii="Times New Roman CYR" w:hAnsi="Times New Roman CYR" w:cs="Times New Roman CYR"/>
          <w:lang w:val="uk-UA"/>
        </w:rPr>
        <w:t xml:space="preserve"> </w:t>
      </w:r>
      <w:r w:rsidRPr="00350350">
        <w:rPr>
          <w:rFonts w:ascii="Times New Roman CYR" w:hAnsi="Times New Roman CYR" w:cs="Times New Roman CYR"/>
          <w:lang w:val="uk-UA"/>
        </w:rPr>
        <w:t>із зазначенням видів економічної діяльності учасника.</w:t>
      </w:r>
    </w:p>
    <w:p w:rsidR="00597F8E" w:rsidRPr="00BF4EC3" w:rsidRDefault="00597F8E" w:rsidP="00597F8E">
      <w:pPr>
        <w:widowControl w:val="0"/>
        <w:autoSpaceDE w:val="0"/>
        <w:autoSpaceDN w:val="0"/>
        <w:adjustRightInd w:val="0"/>
        <w:ind w:firstLine="567"/>
        <w:jc w:val="both"/>
        <w:rPr>
          <w:rFonts w:ascii="Times New Roman CYR" w:hAnsi="Times New Roman CYR" w:cs="Times New Roman CYR"/>
          <w:lang w:val="uk-UA"/>
        </w:rPr>
      </w:pPr>
      <w:r>
        <w:rPr>
          <w:rFonts w:ascii="Times New Roman CYR" w:hAnsi="Times New Roman CYR" w:cs="Times New Roman CYR"/>
          <w:lang w:val="uk-UA"/>
        </w:rPr>
        <w:t>2.3. Копію</w:t>
      </w:r>
      <w:r w:rsidRPr="00BF4EC3">
        <w:rPr>
          <w:rFonts w:ascii="Times New Roman CYR" w:hAnsi="Times New Roman CYR" w:cs="Times New Roman CYR"/>
          <w:lang w:val="uk-UA"/>
        </w:rPr>
        <w:t xml:space="preserve">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597F8E" w:rsidRPr="00BF4EC3" w:rsidRDefault="00597F8E" w:rsidP="00597F8E">
      <w:pPr>
        <w:widowControl w:val="0"/>
        <w:autoSpaceDE w:val="0"/>
        <w:autoSpaceDN w:val="0"/>
        <w:adjustRightInd w:val="0"/>
        <w:ind w:firstLine="567"/>
        <w:jc w:val="both"/>
        <w:rPr>
          <w:rFonts w:ascii="Times New Roman CYR" w:hAnsi="Times New Roman CYR" w:cs="Times New Roman CYR"/>
          <w:lang w:val="uk-UA"/>
        </w:rPr>
      </w:pPr>
      <w:r>
        <w:rPr>
          <w:rFonts w:ascii="Times New Roman CYR" w:hAnsi="Times New Roman CYR" w:cs="Times New Roman CYR"/>
          <w:lang w:val="uk-UA"/>
        </w:rPr>
        <w:t>2.4. Копію</w:t>
      </w:r>
      <w:r w:rsidRPr="00BF4EC3">
        <w:rPr>
          <w:rFonts w:ascii="Times New Roman CYR" w:hAnsi="Times New Roman CYR" w:cs="Times New Roman CYR"/>
          <w:lang w:val="uk-UA"/>
        </w:rPr>
        <w:t xml:space="preserve"> паспорту (для учасників – фізичних осіб).</w:t>
      </w:r>
    </w:p>
    <w:p w:rsidR="00597F8E" w:rsidRPr="00BF4EC3" w:rsidRDefault="00597F8E" w:rsidP="00597F8E">
      <w:pPr>
        <w:widowControl w:val="0"/>
        <w:autoSpaceDE w:val="0"/>
        <w:ind w:right="404" w:firstLine="567"/>
        <w:jc w:val="both"/>
        <w:rPr>
          <w:rFonts w:ascii="Times New Roman CYR" w:hAnsi="Times New Roman CYR" w:cs="Times New Roman CYR"/>
          <w:lang w:val="uk-UA"/>
        </w:rPr>
      </w:pPr>
      <w:r>
        <w:rPr>
          <w:rFonts w:ascii="Times New Roman CYR" w:hAnsi="Times New Roman CYR" w:cs="Times New Roman CYR"/>
          <w:lang w:val="uk-UA"/>
        </w:rPr>
        <w:t>2.5</w:t>
      </w:r>
      <w:r w:rsidRPr="00BF4EC3">
        <w:rPr>
          <w:rFonts w:ascii="Times New Roman CYR" w:hAnsi="Times New Roman CYR" w:cs="Times New Roman CYR"/>
          <w:lang w:val="uk-UA"/>
        </w:rPr>
        <w:t xml:space="preserve">. </w:t>
      </w:r>
      <w:r>
        <w:rPr>
          <w:rFonts w:ascii="Times New Roman CYR" w:hAnsi="Times New Roman CYR" w:cs="Times New Roman CYR"/>
          <w:lang w:val="uk-UA" w:eastAsia="ar-SA"/>
        </w:rPr>
        <w:t>Довідку</w:t>
      </w:r>
      <w:r w:rsidRPr="00BF4EC3">
        <w:rPr>
          <w:rFonts w:ascii="Times New Roman CYR" w:hAnsi="Times New Roman CYR" w:cs="Times New Roman CYR"/>
          <w:lang w:val="uk-UA" w:eastAsia="ar-SA"/>
        </w:rPr>
        <w:t xml:space="preserve"> від Учасн</w:t>
      </w:r>
      <w:r>
        <w:rPr>
          <w:rFonts w:ascii="Times New Roman CYR" w:hAnsi="Times New Roman CYR" w:cs="Times New Roman CYR"/>
          <w:lang w:val="uk-UA" w:eastAsia="ar-SA"/>
        </w:rPr>
        <w:t>ика, складену</w:t>
      </w:r>
      <w:r w:rsidRPr="00BF4EC3">
        <w:rPr>
          <w:rFonts w:ascii="Times New Roman CYR" w:hAnsi="Times New Roman CYR" w:cs="Times New Roman CYR"/>
          <w:lang w:val="uk-UA" w:eastAsia="ar-SA"/>
        </w:rPr>
        <w:t xml:space="preserve"> у довільній формі, яка містить відомості про учасника: </w:t>
      </w:r>
    </w:p>
    <w:p w:rsidR="00597F8E" w:rsidRPr="00BF4EC3" w:rsidRDefault="00597F8E" w:rsidP="00597F8E">
      <w:pPr>
        <w:widowControl w:val="0"/>
        <w:suppressAutoHyphens/>
        <w:autoSpaceDE w:val="0"/>
        <w:ind w:right="404" w:firstLine="567"/>
        <w:jc w:val="both"/>
        <w:rPr>
          <w:rFonts w:ascii="Times New Roman CYR" w:hAnsi="Times New Roman CYR" w:cs="Times New Roman CYR"/>
          <w:lang w:val="uk-UA" w:eastAsia="ar-SA"/>
        </w:rPr>
      </w:pPr>
      <w:r w:rsidRPr="00BF4EC3">
        <w:rPr>
          <w:rFonts w:ascii="Times New Roman CYR" w:hAnsi="Times New Roman CYR" w:cs="Times New Roman CYR"/>
          <w:lang w:val="uk-UA" w:eastAsia="ar-SA"/>
        </w:rPr>
        <w:t xml:space="preserve">а) реквізити (адреса - юридична та фактична, телефон, факс, телефон для контактів, ЄДРПОУ (для юридичних осіб) або ІПН (для фізичних осіб); </w:t>
      </w:r>
    </w:p>
    <w:p w:rsidR="00597F8E" w:rsidRPr="00BF4EC3" w:rsidRDefault="00597F8E" w:rsidP="00597F8E">
      <w:pPr>
        <w:widowControl w:val="0"/>
        <w:suppressAutoHyphens/>
        <w:autoSpaceDE w:val="0"/>
        <w:ind w:right="404" w:firstLine="567"/>
        <w:jc w:val="both"/>
        <w:rPr>
          <w:rFonts w:ascii="Times New Roman CYR" w:hAnsi="Times New Roman CYR" w:cs="Times New Roman CYR"/>
          <w:lang w:val="uk-UA" w:eastAsia="ar-SA"/>
        </w:rPr>
      </w:pPr>
      <w:r w:rsidRPr="00BF4EC3">
        <w:rPr>
          <w:rFonts w:ascii="Times New Roman CYR" w:hAnsi="Times New Roman CYR" w:cs="Times New Roman CYR"/>
          <w:lang w:val="uk-UA" w:eastAsia="ar-SA"/>
        </w:rPr>
        <w:t xml:space="preserve">б) керівництво (посада, ім'я, по батькові) - для юридичних осіб; </w:t>
      </w:r>
    </w:p>
    <w:p w:rsidR="00597F8E" w:rsidRPr="00BF4EC3" w:rsidRDefault="00597F8E" w:rsidP="00597F8E">
      <w:pPr>
        <w:widowControl w:val="0"/>
        <w:suppressAutoHyphens/>
        <w:autoSpaceDE w:val="0"/>
        <w:ind w:right="404" w:firstLine="567"/>
        <w:jc w:val="both"/>
        <w:rPr>
          <w:lang w:val="uk-UA" w:eastAsia="ar-SA"/>
        </w:rPr>
      </w:pPr>
      <w:r w:rsidRPr="00BF4EC3">
        <w:rPr>
          <w:rFonts w:ascii="Times New Roman CYR" w:hAnsi="Times New Roman CYR" w:cs="Times New Roman CYR"/>
          <w:lang w:val="uk-UA" w:eastAsia="ar-SA"/>
        </w:rPr>
        <w:t>в) банківські реквізити (назва банку, розрахунковий рахунок, МФО).</w:t>
      </w:r>
    </w:p>
    <w:p w:rsidR="00597F8E" w:rsidRPr="00BF4EC3" w:rsidRDefault="00597F8E" w:rsidP="00597F8E">
      <w:pPr>
        <w:widowControl w:val="0"/>
        <w:autoSpaceDE w:val="0"/>
        <w:autoSpaceDN w:val="0"/>
        <w:adjustRightInd w:val="0"/>
        <w:ind w:firstLine="567"/>
        <w:jc w:val="both"/>
        <w:rPr>
          <w:rFonts w:ascii="Times New Roman CYR" w:hAnsi="Times New Roman CYR" w:cs="Times New Roman CYR"/>
          <w:lang w:val="uk-UA"/>
        </w:rPr>
      </w:pPr>
      <w:r w:rsidRPr="00BF4EC3">
        <w:rPr>
          <w:rFonts w:ascii="Times New Roman CYR" w:hAnsi="Times New Roman CYR" w:cs="Times New Roman CYR"/>
          <w:lang w:val="uk-UA"/>
        </w:rPr>
        <w:t>2.</w:t>
      </w:r>
      <w:r>
        <w:rPr>
          <w:rFonts w:ascii="Times New Roman CYR" w:hAnsi="Times New Roman CYR" w:cs="Times New Roman CYR"/>
          <w:lang w:val="uk-UA"/>
        </w:rPr>
        <w:t>6</w:t>
      </w:r>
      <w:r w:rsidRPr="00BF4EC3">
        <w:rPr>
          <w:rFonts w:ascii="Times New Roman CYR" w:hAnsi="Times New Roman CYR" w:cs="Times New Roman CYR"/>
          <w:lang w:val="uk-UA"/>
        </w:rPr>
        <w:t>.</w:t>
      </w:r>
      <w:r w:rsidRPr="00BF4EC3">
        <w:rPr>
          <w:rFonts w:ascii="Times New Roman CYR" w:hAnsi="Times New Roman CYR" w:cs="Times New Roman CYR"/>
          <w:b/>
          <w:lang w:val="uk-UA"/>
        </w:rPr>
        <w:t xml:space="preserve"> </w:t>
      </w:r>
      <w:r>
        <w:rPr>
          <w:rFonts w:ascii="Times New Roman CYR" w:hAnsi="Times New Roman CYR" w:cs="Times New Roman CYR"/>
          <w:lang w:val="uk-UA"/>
        </w:rPr>
        <w:t xml:space="preserve"> Довідку</w:t>
      </w:r>
      <w:r w:rsidRPr="00BF4EC3">
        <w:rPr>
          <w:rFonts w:ascii="Times New Roman CYR" w:hAnsi="Times New Roman CYR" w:cs="Times New Roman CYR"/>
          <w:lang w:val="uk-UA"/>
        </w:rPr>
        <w:t xml:space="preserve"> від Учасника в довільній формі про згоду з проєктом договору.</w:t>
      </w:r>
    </w:p>
    <w:p w:rsidR="00597F8E" w:rsidRPr="00BF4EC3" w:rsidRDefault="00597F8E" w:rsidP="00597F8E">
      <w:pPr>
        <w:widowControl w:val="0"/>
        <w:autoSpaceDE w:val="0"/>
        <w:autoSpaceDN w:val="0"/>
        <w:adjustRightInd w:val="0"/>
        <w:ind w:firstLine="567"/>
        <w:jc w:val="both"/>
        <w:rPr>
          <w:color w:val="000000"/>
          <w:lang w:val="uk-UA"/>
        </w:rPr>
      </w:pPr>
      <w:r w:rsidRPr="00BF4EC3">
        <w:rPr>
          <w:rFonts w:ascii="Times New Roman CYR" w:hAnsi="Times New Roman CYR" w:cs="Times New Roman CYR"/>
          <w:lang w:val="uk-UA"/>
        </w:rPr>
        <w:t>2.</w:t>
      </w:r>
      <w:r>
        <w:rPr>
          <w:rFonts w:ascii="Times New Roman CYR" w:hAnsi="Times New Roman CYR" w:cs="Times New Roman CYR"/>
          <w:lang w:val="uk-UA"/>
        </w:rPr>
        <w:t>7</w:t>
      </w:r>
      <w:r w:rsidRPr="00BF4EC3">
        <w:rPr>
          <w:rFonts w:ascii="Times New Roman CYR" w:hAnsi="Times New Roman CYR" w:cs="Times New Roman CYR"/>
          <w:lang w:val="uk-UA"/>
        </w:rPr>
        <w:t>.</w:t>
      </w:r>
      <w:r>
        <w:rPr>
          <w:rFonts w:ascii="Times New Roman CYR" w:hAnsi="Times New Roman CYR" w:cs="Times New Roman CYR"/>
          <w:lang w:val="uk-UA"/>
        </w:rPr>
        <w:t xml:space="preserve"> Копію</w:t>
      </w:r>
      <w:r w:rsidRPr="00BF4EC3">
        <w:rPr>
          <w:rFonts w:ascii="Times New Roman CYR" w:hAnsi="Times New Roman CYR" w:cs="Times New Roman CYR"/>
          <w:lang w:val="uk-UA"/>
        </w:rPr>
        <w:t xml:space="preserve"> </w:t>
      </w:r>
      <w:r w:rsidRPr="00BF4EC3">
        <w:rPr>
          <w:color w:val="000000"/>
          <w:lang w:val="uk-UA"/>
        </w:rPr>
        <w:t xml:space="preserve">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597F8E" w:rsidRPr="00BF4EC3" w:rsidRDefault="00597F8E" w:rsidP="00597F8E">
      <w:pPr>
        <w:widowControl w:val="0"/>
        <w:autoSpaceDE w:val="0"/>
        <w:autoSpaceDN w:val="0"/>
        <w:adjustRightInd w:val="0"/>
        <w:ind w:firstLine="567"/>
        <w:jc w:val="both"/>
        <w:rPr>
          <w:rFonts w:ascii="Times New Roman CYR" w:hAnsi="Times New Roman CYR" w:cs="Times New Roman CYR"/>
          <w:lang w:val="uk-UA"/>
        </w:rPr>
      </w:pPr>
      <w:r w:rsidRPr="00BF4EC3">
        <w:rPr>
          <w:rFonts w:ascii="Times New Roman CYR" w:hAnsi="Times New Roman CYR" w:cs="Times New Roman CYR"/>
          <w:lang w:val="uk-UA"/>
        </w:rPr>
        <w:t>2.</w:t>
      </w:r>
      <w:r>
        <w:rPr>
          <w:rFonts w:ascii="Times New Roman CYR" w:hAnsi="Times New Roman CYR" w:cs="Times New Roman CYR"/>
          <w:lang w:val="uk-UA"/>
        </w:rPr>
        <w:t>8</w:t>
      </w:r>
      <w:r w:rsidRPr="00BF4EC3">
        <w:rPr>
          <w:rFonts w:ascii="Times New Roman CYR" w:hAnsi="Times New Roman CYR" w:cs="Times New Roman CYR"/>
          <w:lang w:val="uk-UA"/>
        </w:rPr>
        <w:t>. К</w:t>
      </w:r>
      <w:r>
        <w:rPr>
          <w:rFonts w:ascii="Times New Roman CYR" w:hAnsi="Times New Roman CYR" w:cs="Times New Roman CYR"/>
          <w:lang w:val="uk-UA"/>
        </w:rPr>
        <w:t>опію</w:t>
      </w:r>
      <w:r w:rsidRPr="00BF4EC3">
        <w:rPr>
          <w:rFonts w:ascii="Times New Roman CYR" w:hAnsi="Times New Roman CYR" w:cs="Times New Roman CYR"/>
          <w:lang w:val="uk-UA"/>
        </w:rPr>
        <w:t xml:space="preserve"> витягу з Реєстру платників ПДВ (для юридичних осіб і суб’єктів підприємницької діяльності – платників ПДВ); або витяг з Реєстру платників єдиного податку (для юридичних осіб і суб’єктів підприємницької діяльності – платників єдиного податку).</w:t>
      </w:r>
    </w:p>
    <w:p w:rsidR="00597F8E" w:rsidRPr="001902A7" w:rsidRDefault="00597F8E" w:rsidP="00597F8E">
      <w:pPr>
        <w:widowControl w:val="0"/>
        <w:autoSpaceDE w:val="0"/>
        <w:autoSpaceDN w:val="0"/>
        <w:adjustRightInd w:val="0"/>
        <w:ind w:firstLine="567"/>
        <w:jc w:val="both"/>
        <w:rPr>
          <w:lang w:val="uk-UA"/>
        </w:rPr>
      </w:pPr>
      <w:r>
        <w:rPr>
          <w:rFonts w:ascii="Times New Roman CYR" w:hAnsi="Times New Roman CYR" w:cs="Times New Roman CYR"/>
          <w:lang w:val="uk-UA"/>
        </w:rPr>
        <w:t>2.9</w:t>
      </w:r>
      <w:r w:rsidRPr="00BF4EC3">
        <w:rPr>
          <w:rFonts w:ascii="Times New Roman CYR" w:hAnsi="Times New Roman CYR" w:cs="Times New Roman CYR"/>
          <w:lang w:val="uk-UA"/>
        </w:rPr>
        <w:t xml:space="preserve"> </w:t>
      </w:r>
      <w:r>
        <w:rPr>
          <w:lang w:val="uk-UA"/>
        </w:rPr>
        <w:t>Довідку</w:t>
      </w:r>
      <w:r w:rsidRPr="001902A7">
        <w:rPr>
          <w:lang w:val="uk-UA"/>
        </w:rPr>
        <w:t xml:space="preserve">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597F8E" w:rsidRPr="001902A7" w:rsidRDefault="00597F8E" w:rsidP="00597F8E">
      <w:pPr>
        <w:widowControl w:val="0"/>
        <w:autoSpaceDE w:val="0"/>
        <w:autoSpaceDN w:val="0"/>
        <w:adjustRightInd w:val="0"/>
        <w:ind w:firstLine="567"/>
        <w:jc w:val="both"/>
        <w:rPr>
          <w:lang w:val="uk-UA"/>
        </w:rPr>
      </w:pPr>
      <w:r w:rsidRPr="00350350">
        <w:rPr>
          <w:lang w:val="uk-UA"/>
        </w:rPr>
        <w:t>2.10. Копію</w:t>
      </w:r>
      <w:r w:rsidRPr="00D268EB">
        <w:rPr>
          <w:lang w:val="uk-UA"/>
        </w:rPr>
        <w:t xml:space="preserve"> </w:t>
      </w:r>
      <w:r w:rsidRPr="00D268EB">
        <w:rPr>
          <w:color w:val="000000"/>
          <w:lang w:val="uk-UA"/>
        </w:rPr>
        <w:t>сертифікату відповідності/сертифікату якості/паспорту якості/декларації виробника/протоколи випробувань тощо</w:t>
      </w:r>
      <w:r w:rsidRPr="00D268EB">
        <w:rPr>
          <w:lang w:val="uk-UA"/>
        </w:rPr>
        <w:t xml:space="preserve">, що підтверджує якість </w:t>
      </w:r>
      <w:r>
        <w:rPr>
          <w:lang w:val="uk-UA"/>
        </w:rPr>
        <w:t>за</w:t>
      </w:r>
      <w:r w:rsidRPr="00D268EB">
        <w:rPr>
          <w:lang w:val="uk-UA"/>
        </w:rPr>
        <w:t>пропонованого товару</w:t>
      </w:r>
      <w:r>
        <w:rPr>
          <w:lang w:val="uk-UA"/>
        </w:rPr>
        <w:t xml:space="preserve"> та відповідність діючим ДСТУ, ТУ </w:t>
      </w:r>
      <w:r w:rsidRPr="00350350">
        <w:rPr>
          <w:lang w:val="uk-UA"/>
        </w:rPr>
        <w:t xml:space="preserve">та іншим нормативним документам </w:t>
      </w:r>
      <w:r w:rsidRPr="00CF5B03">
        <w:rPr>
          <w:lang w:val="uk-UA"/>
        </w:rPr>
        <w:t xml:space="preserve">на кожну позицію товару, що </w:t>
      </w:r>
      <w:r w:rsidRPr="00CF5B03">
        <w:rPr>
          <w:lang w:val="uk-UA"/>
        </w:rPr>
        <w:lastRenderedPageBreak/>
        <w:t>вимагається замовником.</w:t>
      </w:r>
    </w:p>
    <w:p w:rsidR="00597F8E" w:rsidRPr="00CF1180" w:rsidRDefault="00597F8E" w:rsidP="00597F8E">
      <w:pPr>
        <w:widowControl w:val="0"/>
        <w:autoSpaceDE w:val="0"/>
        <w:autoSpaceDN w:val="0"/>
        <w:adjustRightInd w:val="0"/>
        <w:ind w:firstLine="567"/>
        <w:jc w:val="both"/>
        <w:rPr>
          <w:b/>
          <w:color w:val="000000"/>
          <w:shd w:val="clear" w:color="auto" w:fill="FFFFFF"/>
          <w:lang w:val="uk-UA"/>
        </w:rPr>
      </w:pPr>
      <w:r w:rsidRPr="00CF1180">
        <w:rPr>
          <w:lang w:val="uk-UA"/>
        </w:rPr>
        <w:t>2</w:t>
      </w:r>
      <w:r w:rsidRPr="00CF1180">
        <w:rPr>
          <w:color w:val="000000"/>
          <w:lang w:val="uk-UA"/>
        </w:rPr>
        <w:t xml:space="preserve">.11. </w:t>
      </w:r>
      <w:r w:rsidR="00540661">
        <w:rPr>
          <w:rStyle w:val="af5"/>
          <w:bCs/>
          <w:color w:val="000000"/>
          <w:shd w:val="clear" w:color="auto" w:fill="FFFFFF"/>
          <w:lang w:val="uk-UA"/>
        </w:rPr>
        <w:t>Копію сертифіката</w:t>
      </w:r>
      <w:r w:rsidRPr="00CF1180">
        <w:rPr>
          <w:color w:val="000000"/>
          <w:shd w:val="clear" w:color="auto" w:fill="FFFFFF"/>
        </w:rPr>
        <w:t> </w:t>
      </w:r>
      <w:r w:rsidRPr="00CF1180">
        <w:rPr>
          <w:color w:val="000000"/>
          <w:shd w:val="clear" w:color="auto" w:fill="FFFFFF"/>
          <w:lang w:val="uk-UA"/>
        </w:rPr>
        <w:t>на систему управління якістю відповідно до вимог</w:t>
      </w:r>
      <w:r w:rsidRPr="00CF1180">
        <w:rPr>
          <w:color w:val="000000"/>
          <w:shd w:val="clear" w:color="auto" w:fill="FFFFFF"/>
        </w:rPr>
        <w:t> </w:t>
      </w:r>
      <w:r w:rsidR="00540661">
        <w:rPr>
          <w:rStyle w:val="af5"/>
          <w:bCs/>
          <w:color w:val="000000"/>
          <w:shd w:val="clear" w:color="auto" w:fill="FFFFFF"/>
        </w:rPr>
        <w:t>ISO</w:t>
      </w:r>
      <w:r w:rsidR="00540661">
        <w:rPr>
          <w:rStyle w:val="af5"/>
          <w:bCs/>
          <w:color w:val="000000"/>
          <w:shd w:val="clear" w:color="auto" w:fill="FFFFFF"/>
          <w:lang w:val="uk-UA"/>
        </w:rPr>
        <w:t xml:space="preserve"> 9001</w:t>
      </w:r>
      <w:r w:rsidRPr="00554031">
        <w:rPr>
          <w:color w:val="000000"/>
          <w:shd w:val="clear" w:color="auto" w:fill="FFFFFF"/>
          <w:lang w:val="uk-UA"/>
        </w:rPr>
        <w:t>:2015,</w:t>
      </w:r>
      <w:r w:rsidRPr="00F36BEC">
        <w:rPr>
          <w:color w:val="000000"/>
          <w:shd w:val="clear" w:color="auto" w:fill="FFFFFF"/>
          <w:lang w:val="uk-UA"/>
        </w:rPr>
        <w:t xml:space="preserve"> виданий виробнику товару, що вимагається Замовником</w:t>
      </w:r>
      <w:r w:rsidRPr="00F36BEC">
        <w:rPr>
          <w:b/>
          <w:lang w:val="uk-UA"/>
        </w:rPr>
        <w:t xml:space="preserve"> (наданий документ повинен бути чинним на момент розкриття пропозицій).</w:t>
      </w:r>
    </w:p>
    <w:p w:rsidR="00597F8E" w:rsidRPr="00BF4EC3" w:rsidRDefault="00597F8E" w:rsidP="00597F8E">
      <w:pPr>
        <w:widowControl w:val="0"/>
        <w:autoSpaceDE w:val="0"/>
        <w:autoSpaceDN w:val="0"/>
        <w:adjustRightInd w:val="0"/>
        <w:ind w:firstLine="567"/>
        <w:jc w:val="both"/>
        <w:rPr>
          <w:color w:val="000000"/>
          <w:lang w:val="uk-UA"/>
        </w:rPr>
      </w:pPr>
      <w:r w:rsidRPr="00BF4EC3">
        <w:rPr>
          <w:rFonts w:ascii="Times New Roman CYR" w:hAnsi="Times New Roman CYR" w:cs="Times New Roman CYR"/>
          <w:lang w:val="uk-UA"/>
        </w:rPr>
        <w:t>2.1</w:t>
      </w:r>
      <w:r>
        <w:rPr>
          <w:rFonts w:ascii="Times New Roman CYR" w:hAnsi="Times New Roman CYR" w:cs="Times New Roman CYR"/>
          <w:lang w:val="uk-UA"/>
        </w:rPr>
        <w:t>2</w:t>
      </w:r>
      <w:r w:rsidRPr="00BF4EC3">
        <w:rPr>
          <w:rFonts w:ascii="Times New Roman CYR" w:hAnsi="Times New Roman CYR" w:cs="Times New Roman CYR"/>
          <w:lang w:val="uk-UA"/>
        </w:rPr>
        <w:t xml:space="preserve">. </w:t>
      </w:r>
      <w:r w:rsidRPr="00BF4EC3">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BF4EC3">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597F8E" w:rsidRPr="00BF4EC3" w:rsidRDefault="00597F8E" w:rsidP="00597F8E">
      <w:pPr>
        <w:widowControl w:val="0"/>
        <w:autoSpaceDE w:val="0"/>
        <w:autoSpaceDN w:val="0"/>
        <w:adjustRightInd w:val="0"/>
        <w:ind w:firstLine="567"/>
        <w:jc w:val="both"/>
        <w:rPr>
          <w:rFonts w:ascii="Times New Roman CYR" w:hAnsi="Times New Roman CYR" w:cs="Times New Roman CYR"/>
          <w:lang w:val="uk-UA"/>
        </w:rPr>
      </w:pPr>
      <w:r>
        <w:rPr>
          <w:rFonts w:ascii="Times New Roman CYR" w:hAnsi="Times New Roman CYR" w:cs="Times New Roman CYR"/>
          <w:lang w:val="uk-UA"/>
        </w:rPr>
        <w:t>2.13. Довідку від учасника, складену</w:t>
      </w:r>
      <w:r w:rsidRPr="00BF4EC3">
        <w:rPr>
          <w:rFonts w:ascii="Times New Roman CYR" w:hAnsi="Times New Roman CYR" w:cs="Times New Roman CYR"/>
          <w:lang w:val="uk-UA"/>
        </w:rPr>
        <w:t xml:space="preserve">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597F8E" w:rsidRPr="004427D4" w:rsidRDefault="00597F8E" w:rsidP="00597F8E">
      <w:pPr>
        <w:widowControl w:val="0"/>
        <w:autoSpaceDE w:val="0"/>
        <w:autoSpaceDN w:val="0"/>
        <w:adjustRightInd w:val="0"/>
        <w:ind w:firstLine="567"/>
        <w:jc w:val="both"/>
        <w:rPr>
          <w:rFonts w:ascii="Times New Roman CYR" w:hAnsi="Times New Roman CYR" w:cs="Times New Roman CYR"/>
          <w:lang w:val="uk-UA"/>
        </w:rPr>
      </w:pPr>
      <w:r w:rsidRPr="00BF4EC3">
        <w:rPr>
          <w:rFonts w:ascii="Times New Roman CYR" w:hAnsi="Times New Roman CYR" w:cs="Times New Roman CYR"/>
          <w:lang w:val="uk-UA"/>
        </w:rPr>
        <w:t xml:space="preserve">- Закону </w:t>
      </w:r>
      <w:r w:rsidRPr="004427D4">
        <w:rPr>
          <w:rFonts w:ascii="Times New Roman CYR" w:hAnsi="Times New Roman CYR" w:cs="Times New Roman CYR"/>
          <w:lang w:val="uk-UA"/>
        </w:rPr>
        <w:t xml:space="preserve">України "Про санкції" від 14.08.2014р. № 1644-VII; </w:t>
      </w:r>
    </w:p>
    <w:p w:rsidR="00597F8E" w:rsidRPr="004427D4" w:rsidRDefault="00597F8E" w:rsidP="00597F8E">
      <w:pPr>
        <w:widowControl w:val="0"/>
        <w:autoSpaceDE w:val="0"/>
        <w:autoSpaceDN w:val="0"/>
        <w:adjustRightInd w:val="0"/>
        <w:ind w:firstLine="567"/>
        <w:jc w:val="both"/>
        <w:rPr>
          <w:rFonts w:ascii="Times New Roman CYR" w:hAnsi="Times New Roman CYR" w:cs="Times New Roman CYR"/>
          <w:lang w:val="uk-UA"/>
        </w:rPr>
      </w:pPr>
      <w:r w:rsidRPr="004427D4">
        <w:rPr>
          <w:rFonts w:ascii="Times New Roman CYR" w:hAnsi="Times New Roman CYR" w:cs="Times New Roman CYR"/>
          <w:lang w:val="uk-UA"/>
        </w:rPr>
        <w:t>-</w:t>
      </w:r>
      <w:r w:rsidRPr="004427D4">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4427D4">
        <w:rPr>
          <w:rStyle w:val="af5"/>
          <w:lang w:val="uk-UA"/>
        </w:rPr>
        <w:t>361-</w:t>
      </w:r>
      <w:r w:rsidRPr="004427D4">
        <w:rPr>
          <w:rStyle w:val="af5"/>
        </w:rPr>
        <w:t>IX</w:t>
      </w:r>
      <w:r w:rsidRPr="004427D4">
        <w:rPr>
          <w:rFonts w:ascii="Times New Roman CYR" w:hAnsi="Times New Roman CYR" w:cs="Times New Roman CYR"/>
          <w:lang w:val="uk-UA"/>
        </w:rPr>
        <w:t>;</w:t>
      </w:r>
    </w:p>
    <w:p w:rsidR="00597F8E" w:rsidRPr="004427D4" w:rsidRDefault="00597F8E" w:rsidP="00597F8E">
      <w:pPr>
        <w:widowControl w:val="0"/>
        <w:autoSpaceDE w:val="0"/>
        <w:autoSpaceDN w:val="0"/>
        <w:adjustRightInd w:val="0"/>
        <w:ind w:firstLine="567"/>
        <w:jc w:val="both"/>
        <w:rPr>
          <w:rFonts w:ascii="Times New Roman CYR" w:hAnsi="Times New Roman CYR" w:cs="Times New Roman CYR"/>
          <w:lang w:val="uk-UA"/>
        </w:rPr>
      </w:pPr>
      <w:r w:rsidRPr="004427D4">
        <w:rPr>
          <w:rFonts w:ascii="Times New Roman CYR" w:hAnsi="Times New Roman CYR" w:cs="Times New Roman CYR"/>
          <w:lang w:val="uk-UA"/>
        </w:rPr>
        <w:t>-</w:t>
      </w:r>
      <w:r w:rsidRPr="004427D4">
        <w:rPr>
          <w:rFonts w:ascii="Times New Roman CYR" w:hAnsi="Times New Roman CYR" w:cs="Times New Roman CYR"/>
          <w:lang w:val="uk-UA"/>
        </w:rPr>
        <w:tab/>
        <w:t>Рішень Ради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p>
    <w:p w:rsidR="00597F8E" w:rsidRPr="004427D4" w:rsidRDefault="00597F8E" w:rsidP="00597F8E">
      <w:pPr>
        <w:widowControl w:val="0"/>
        <w:autoSpaceDE w:val="0"/>
        <w:autoSpaceDN w:val="0"/>
        <w:adjustRightInd w:val="0"/>
        <w:ind w:firstLine="567"/>
        <w:jc w:val="both"/>
        <w:rPr>
          <w:rFonts w:ascii="Times New Roman CYR" w:hAnsi="Times New Roman CYR" w:cs="Times New Roman CYR"/>
          <w:lang w:val="uk-UA"/>
        </w:rPr>
      </w:pPr>
      <w:r w:rsidRPr="004427D4">
        <w:rPr>
          <w:rFonts w:ascii="Times New Roman CYR" w:hAnsi="Times New Roman CYR" w:cs="Times New Roman CYR"/>
          <w:lang w:val="uk-UA"/>
        </w:rPr>
        <w:t>-</w:t>
      </w:r>
      <w:r w:rsidRPr="004427D4">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597F8E" w:rsidRPr="004427D4" w:rsidRDefault="00597F8E" w:rsidP="00597F8E">
      <w:pPr>
        <w:widowControl w:val="0"/>
        <w:autoSpaceDE w:val="0"/>
        <w:autoSpaceDN w:val="0"/>
        <w:adjustRightInd w:val="0"/>
        <w:ind w:firstLine="567"/>
        <w:jc w:val="both"/>
        <w:rPr>
          <w:rFonts w:ascii="Times New Roman CYR" w:hAnsi="Times New Roman CYR" w:cs="Times New Roman CYR"/>
          <w:lang w:val="uk-UA"/>
        </w:rPr>
      </w:pPr>
      <w:r w:rsidRPr="004427D4">
        <w:rPr>
          <w:rFonts w:ascii="Times New Roman CYR" w:hAnsi="Times New Roman CYR" w:cs="Times New Roman CYR"/>
          <w:lang w:val="uk-UA"/>
        </w:rPr>
        <w:t>-</w:t>
      </w:r>
      <w:r w:rsidRPr="004427D4">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97F8E" w:rsidRPr="004427D4" w:rsidRDefault="00597F8E" w:rsidP="00597F8E">
      <w:pPr>
        <w:widowControl w:val="0"/>
        <w:suppressAutoHyphens/>
        <w:autoSpaceDE w:val="0"/>
        <w:autoSpaceDN w:val="0"/>
        <w:adjustRightInd w:val="0"/>
        <w:ind w:right="-92" w:firstLine="567"/>
        <w:jc w:val="both"/>
        <w:rPr>
          <w:rFonts w:ascii="Times New Roman CYR" w:hAnsi="Times New Roman CYR" w:cs="Times New Roman CYR"/>
          <w:lang w:val="uk-UA"/>
        </w:rPr>
      </w:pPr>
      <w:r w:rsidRPr="004427D4">
        <w:rPr>
          <w:rFonts w:ascii="Times New Roman CYR" w:hAnsi="Times New Roman CYR" w:cs="Times New Roman CYR"/>
          <w:lang w:val="uk-UA"/>
        </w:rPr>
        <w:t>-</w:t>
      </w:r>
      <w:r w:rsidRPr="004427D4">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597F8E" w:rsidRPr="004427D4" w:rsidRDefault="00597F8E" w:rsidP="00597F8E">
      <w:pPr>
        <w:ind w:firstLine="567"/>
        <w:jc w:val="both"/>
        <w:rPr>
          <w:lang w:val="uk-UA"/>
        </w:rPr>
      </w:pPr>
      <w:r w:rsidRPr="004427D4">
        <w:rPr>
          <w:rFonts w:ascii="Times New Roman CYR" w:hAnsi="Times New Roman CYR" w:cs="Times New Roman CYR"/>
          <w:lang w:val="uk-UA"/>
        </w:rPr>
        <w:t>-</w:t>
      </w:r>
      <w:r w:rsidRPr="004427D4">
        <w:rPr>
          <w:rFonts w:ascii="Arial" w:hAnsi="Arial" w:cs="Arial"/>
          <w:lang w:val="uk-UA"/>
        </w:rPr>
        <w:t xml:space="preserve"> </w:t>
      </w:r>
      <w:r w:rsidRPr="004427D4">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597F8E" w:rsidRPr="00BF4EC3" w:rsidRDefault="00597F8E" w:rsidP="00597F8E">
      <w:pPr>
        <w:ind w:firstLine="567"/>
        <w:jc w:val="both"/>
        <w:rPr>
          <w:lang w:val="uk-UA"/>
        </w:rPr>
      </w:pPr>
      <w:r w:rsidRPr="004427D4">
        <w:rPr>
          <w:lang w:val="uk-UA"/>
        </w:rPr>
        <w:t>- Постанови Кабінету Міністрів України «Про застосування заборони ввезення товарів з Російської Федерації» від 09.04.2022 № 426.</w:t>
      </w:r>
    </w:p>
    <w:p w:rsidR="00597F8E" w:rsidRPr="00BF4EC3" w:rsidRDefault="00597F8E" w:rsidP="00597F8E">
      <w:pPr>
        <w:widowControl w:val="0"/>
        <w:autoSpaceDE w:val="0"/>
        <w:autoSpaceDN w:val="0"/>
        <w:adjustRightInd w:val="0"/>
        <w:ind w:firstLine="567"/>
        <w:jc w:val="both"/>
        <w:rPr>
          <w:lang w:val="uk-UA" w:eastAsia="uk-UA"/>
        </w:rPr>
      </w:pPr>
      <w:r w:rsidRPr="00BF4EC3">
        <w:rPr>
          <w:lang w:val="uk-UA" w:eastAsia="uk-UA"/>
        </w:rPr>
        <w:t>2.1</w:t>
      </w:r>
      <w:r>
        <w:rPr>
          <w:lang w:val="uk-UA" w:eastAsia="uk-UA"/>
        </w:rPr>
        <w:t>4</w:t>
      </w:r>
      <w:r w:rsidRPr="00BF4EC3">
        <w:rPr>
          <w:lang w:val="uk-UA" w:eastAsia="uk-UA"/>
        </w:rPr>
        <w:t xml:space="preserve">. Гарантійний лист про те, що </w:t>
      </w:r>
      <w:r w:rsidRPr="00BF4EC3">
        <w:rPr>
          <w:color w:val="000000"/>
          <w:lang w:val="uk-UA" w:eastAsia="uk-UA"/>
        </w:rPr>
        <w:t>до ціни тендерної пропозиції включені всі витрати, пов’язані із сплатою податків (в тому числі ПДВ), зборів, обов’язкових платежів, страхування, транспортування предмету закупівлі до місця поставки, визначеного замовником, а також витрати, що пов’язані з отриманням необхідних дозволів та ліцензій тощо, згідно з запропонованими умовами поставки, відпо</w:t>
      </w:r>
      <w:r>
        <w:rPr>
          <w:color w:val="000000"/>
          <w:lang w:val="uk-UA" w:eastAsia="uk-UA"/>
        </w:rPr>
        <w:t>відно до положень Цивільного,</w:t>
      </w:r>
      <w:r w:rsidRPr="00BF4EC3">
        <w:rPr>
          <w:color w:val="000000"/>
          <w:lang w:val="uk-UA" w:eastAsia="uk-UA"/>
        </w:rPr>
        <w:t xml:space="preserve">Господарського кодексів </w:t>
      </w:r>
      <w:r w:rsidRPr="00D268EB">
        <w:rPr>
          <w:color w:val="000000"/>
          <w:lang w:val="uk-UA" w:eastAsia="uk-UA"/>
        </w:rPr>
        <w:t xml:space="preserve">України, Закону України «Про публічні закупівлі» (з урахуванням особливостей). </w:t>
      </w:r>
    </w:p>
    <w:p w:rsidR="00597F8E" w:rsidRDefault="00597F8E" w:rsidP="00597F8E">
      <w:pPr>
        <w:widowControl w:val="0"/>
        <w:autoSpaceDE w:val="0"/>
        <w:autoSpaceDN w:val="0"/>
        <w:adjustRightInd w:val="0"/>
        <w:ind w:firstLine="567"/>
        <w:jc w:val="both"/>
        <w:rPr>
          <w:lang w:val="uk-UA" w:eastAsia="uk-UA"/>
        </w:rPr>
      </w:pPr>
      <w:r>
        <w:rPr>
          <w:lang w:val="uk-UA" w:eastAsia="uk-UA"/>
        </w:rPr>
        <w:t>2.15</w:t>
      </w:r>
      <w:r w:rsidRPr="00BF4EC3">
        <w:rPr>
          <w:lang w:val="uk-UA" w:eastAsia="uk-UA"/>
        </w:rPr>
        <w:t>. Затверджену фінансову звітність учасника за останній звітний період.</w:t>
      </w:r>
    </w:p>
    <w:p w:rsidR="00597F8E" w:rsidRPr="00EA6CCB" w:rsidRDefault="00597F8E" w:rsidP="00597F8E">
      <w:pPr>
        <w:widowControl w:val="0"/>
        <w:autoSpaceDE w:val="0"/>
        <w:autoSpaceDN w:val="0"/>
        <w:adjustRightInd w:val="0"/>
        <w:ind w:firstLine="567"/>
        <w:jc w:val="both"/>
        <w:rPr>
          <w:rFonts w:ascii="Times New Roman CYR" w:hAnsi="Times New Roman CYR" w:cs="Times New Roman CYR"/>
          <w:lang w:val="uk-UA"/>
        </w:rPr>
      </w:pPr>
      <w:r>
        <w:rPr>
          <w:lang w:val="uk-UA" w:eastAsia="uk-UA"/>
        </w:rPr>
        <w:t>2.16.</w:t>
      </w:r>
      <w:r w:rsidRPr="00EA6CCB">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597F8E" w:rsidRDefault="00597F8E" w:rsidP="00597F8E">
      <w:pPr>
        <w:ind w:left="120" w:right="120" w:firstLine="447"/>
        <w:jc w:val="both"/>
        <w:rPr>
          <w:color w:val="000000"/>
          <w:lang w:val="uk-UA"/>
        </w:rPr>
      </w:pPr>
      <w:r>
        <w:rPr>
          <w:color w:val="000000"/>
          <w:lang w:val="uk-UA"/>
        </w:rPr>
        <w:t>2.17. Довідку</w:t>
      </w:r>
      <w:r w:rsidRPr="00EC0887">
        <w:rPr>
          <w:color w:val="000000"/>
          <w:lang w:val="uk-UA"/>
        </w:rPr>
        <w:t>, скла</w:t>
      </w:r>
      <w:r>
        <w:rPr>
          <w:color w:val="000000"/>
          <w:lang w:val="uk-UA"/>
        </w:rPr>
        <w:t>дену</w:t>
      </w:r>
      <w:r w:rsidRPr="00EC0887">
        <w:rPr>
          <w:color w:val="000000"/>
          <w:lang w:val="uk-UA"/>
        </w:rPr>
        <w:t xml:space="preserve">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w:t>
      </w:r>
      <w:r w:rsidRPr="00EC0887">
        <w:rPr>
          <w:color w:val="000000"/>
          <w:lang w:val="uk-UA"/>
        </w:rPr>
        <w:lastRenderedPageBreak/>
        <w:t xml:space="preserve">засновника та/або кінцевого бенефіціарного власника, адреса його </w:t>
      </w:r>
      <w:r w:rsidRPr="00EC0887">
        <w:rPr>
          <w:lang w:val="uk-UA"/>
        </w:rPr>
        <w:t>місця проживання</w:t>
      </w:r>
      <w:r w:rsidRPr="00EC0887">
        <w:rPr>
          <w:color w:val="000000"/>
          <w:lang w:val="uk-UA"/>
        </w:rPr>
        <w:t xml:space="preserve"> та громадянство</w:t>
      </w:r>
      <w:r>
        <w:rPr>
          <w:color w:val="000000"/>
          <w:lang w:val="uk-UA"/>
        </w:rPr>
        <w:t>, датована не раніше дати оголошення про проведення закупівлі.</w:t>
      </w:r>
    </w:p>
    <w:p w:rsidR="00597F8E" w:rsidRDefault="00597F8E" w:rsidP="00597F8E">
      <w:pPr>
        <w:ind w:left="120" w:right="120" w:firstLine="447"/>
        <w:jc w:val="both"/>
        <w:rPr>
          <w:color w:val="000000"/>
          <w:lang w:val="uk-UA"/>
        </w:rPr>
      </w:pPr>
      <w:r w:rsidRPr="00EC0887">
        <w:rPr>
          <w:i/>
          <w:color w:val="00000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597F8E" w:rsidRDefault="00597F8E" w:rsidP="00597F8E">
      <w:pPr>
        <w:pStyle w:val="af1"/>
        <w:ind w:firstLine="426"/>
        <w:rPr>
          <w:rFonts w:ascii="Times New Roman" w:hAnsi="Times New Roman"/>
          <w:sz w:val="24"/>
          <w:szCs w:val="24"/>
        </w:rPr>
      </w:pPr>
      <w:r w:rsidRPr="00E939BB">
        <w:rPr>
          <w:rFonts w:ascii="Times New Roman" w:hAnsi="Times New Roman"/>
          <w:color w:val="000000"/>
          <w:sz w:val="24"/>
          <w:szCs w:val="24"/>
        </w:rPr>
        <w:t xml:space="preserve">2.18. Гарантійний лист від учасника, складений в довільній формі, за </w:t>
      </w:r>
      <w:proofErr w:type="gramStart"/>
      <w:r w:rsidRPr="00E939BB">
        <w:rPr>
          <w:rFonts w:ascii="Times New Roman" w:hAnsi="Times New Roman"/>
          <w:sz w:val="24"/>
          <w:szCs w:val="24"/>
          <w:lang w:eastAsia="uk-UA"/>
        </w:rPr>
        <w:t>п</w:t>
      </w:r>
      <w:proofErr w:type="gramEnd"/>
      <w:r w:rsidRPr="00E939BB">
        <w:rPr>
          <w:rFonts w:ascii="Times New Roman" w:hAnsi="Times New Roman"/>
          <w:sz w:val="24"/>
          <w:szCs w:val="24"/>
          <w:lang w:eastAsia="uk-UA"/>
        </w:rPr>
        <w:t xml:space="preserve">ідписом уповноваженої особи учасника, про те що запропонований </w:t>
      </w:r>
      <w:r>
        <w:rPr>
          <w:rFonts w:ascii="Times New Roman" w:hAnsi="Times New Roman"/>
          <w:sz w:val="24"/>
          <w:szCs w:val="24"/>
        </w:rPr>
        <w:t>товар є новим, виготовле</w:t>
      </w:r>
      <w:r w:rsidRPr="00E939BB">
        <w:rPr>
          <w:rFonts w:ascii="Times New Roman" w:hAnsi="Times New Roman"/>
          <w:sz w:val="24"/>
          <w:szCs w:val="24"/>
        </w:rPr>
        <w:t xml:space="preserve">ний не раніше </w:t>
      </w:r>
      <w:r w:rsidRPr="00350350">
        <w:rPr>
          <w:rFonts w:ascii="Times New Roman" w:hAnsi="Times New Roman"/>
          <w:sz w:val="24"/>
          <w:szCs w:val="24"/>
        </w:rPr>
        <w:t>2022 року,</w:t>
      </w:r>
      <w:r w:rsidRPr="00E939BB">
        <w:rPr>
          <w:rFonts w:ascii="Times New Roman" w:hAnsi="Times New Roman"/>
          <w:sz w:val="24"/>
          <w:szCs w:val="24"/>
        </w:rPr>
        <w:t xml:space="preserve"> технічно справний, гаранті</w:t>
      </w:r>
      <w:r>
        <w:rPr>
          <w:rFonts w:ascii="Times New Roman" w:hAnsi="Times New Roman"/>
          <w:sz w:val="24"/>
          <w:szCs w:val="24"/>
        </w:rPr>
        <w:t xml:space="preserve">йний строк становить не </w:t>
      </w:r>
      <w:r w:rsidRPr="00CF5B03">
        <w:rPr>
          <w:rFonts w:ascii="Times New Roman" w:hAnsi="Times New Roman"/>
          <w:sz w:val="24"/>
          <w:szCs w:val="24"/>
        </w:rPr>
        <w:t>менше 12 (дванадцяти)</w:t>
      </w:r>
      <w:r w:rsidRPr="00E939BB">
        <w:rPr>
          <w:rFonts w:ascii="Times New Roman" w:hAnsi="Times New Roman"/>
          <w:sz w:val="24"/>
          <w:szCs w:val="24"/>
        </w:rPr>
        <w:t xml:space="preserve"> місяців з дати поставки товару.</w:t>
      </w:r>
      <w:r w:rsidRPr="0060225E">
        <w:rPr>
          <w:rFonts w:ascii="Times New Roman" w:hAnsi="Times New Roman"/>
          <w:sz w:val="24"/>
          <w:szCs w:val="24"/>
        </w:rPr>
        <w:t xml:space="preserve"> </w:t>
      </w:r>
    </w:p>
    <w:p w:rsidR="00597F8E" w:rsidRDefault="00597F8E" w:rsidP="00597F8E">
      <w:pPr>
        <w:jc w:val="both"/>
        <w:rPr>
          <w:lang w:val="uk-UA"/>
        </w:rPr>
      </w:pPr>
      <w:r>
        <w:rPr>
          <w:lang w:val="uk-UA"/>
        </w:rPr>
        <w:t xml:space="preserve">      </w:t>
      </w:r>
      <w:r w:rsidRPr="00CF5B03">
        <w:rPr>
          <w:lang w:val="uk-UA"/>
        </w:rPr>
        <w:t>2.19. Якщо учасник не є виробником продукції, надати завірені копії</w:t>
      </w:r>
      <w:r>
        <w:rPr>
          <w:lang w:val="uk-UA"/>
        </w:rPr>
        <w:t xml:space="preserve">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Default="00597F8E" w:rsidP="00597F8E">
      <w:pPr>
        <w:widowControl w:val="0"/>
        <w:ind w:firstLine="317"/>
        <w:jc w:val="both"/>
        <w:rPr>
          <w:lang w:val="uk-UA"/>
        </w:rPr>
      </w:pPr>
      <w:r w:rsidRPr="00F36BEC">
        <w:rPr>
          <w:lang w:val="uk-UA"/>
        </w:rPr>
        <w:t>Зазначені документи повинні бути дійсними на весь термін постачання продукції.</w:t>
      </w:r>
    </w:p>
    <w:p w:rsidR="00597F8E" w:rsidRPr="008F5247" w:rsidRDefault="00597F8E" w:rsidP="00597F8E">
      <w:pPr>
        <w:shd w:val="clear" w:color="auto" w:fill="FFFFFF"/>
        <w:tabs>
          <w:tab w:val="left" w:pos="284"/>
          <w:tab w:val="left" w:pos="567"/>
        </w:tabs>
        <w:autoSpaceDE w:val="0"/>
        <w:autoSpaceDN w:val="0"/>
        <w:jc w:val="both"/>
        <w:rPr>
          <w:color w:val="000000"/>
          <w:lang w:val="uk-UA"/>
        </w:rPr>
      </w:pPr>
      <w:r w:rsidRPr="008F5247">
        <w:rPr>
          <w:lang w:val="uk-UA"/>
        </w:rPr>
        <w:t xml:space="preserve">     2.20. </w:t>
      </w:r>
      <w:r w:rsidRPr="008F5247">
        <w:rPr>
          <w:color w:val="000000"/>
        </w:rPr>
        <w:t xml:space="preserve">Гарантійний лист від учасника, складений в довільній формі, за </w:t>
      </w:r>
      <w:proofErr w:type="gramStart"/>
      <w:r w:rsidRPr="008F5247">
        <w:rPr>
          <w:lang w:eastAsia="uk-UA"/>
        </w:rPr>
        <w:t>п</w:t>
      </w:r>
      <w:proofErr w:type="gramEnd"/>
      <w:r w:rsidRPr="008F5247">
        <w:rPr>
          <w:lang w:eastAsia="uk-UA"/>
        </w:rPr>
        <w:t xml:space="preserve">ідписом уповноваженої особи </w:t>
      </w:r>
      <w:r w:rsidRPr="00920734">
        <w:rPr>
          <w:lang w:eastAsia="uk-UA"/>
        </w:rPr>
        <w:t>учасника, про те що</w:t>
      </w:r>
      <w:r w:rsidRPr="00920734">
        <w:rPr>
          <w:color w:val="000000"/>
          <w:spacing w:val="-12"/>
          <w:lang w:val="uk-UA"/>
        </w:rPr>
        <w:t xml:space="preserve"> учасник погоджується на вимогу замовника надати до моменту укладання договору зразок товару, для перевірки Замовником технічних та якісних характеристик, запропонованого ним товару.</w:t>
      </w:r>
    </w:p>
    <w:p w:rsidR="00597F8E" w:rsidRPr="0061781A" w:rsidRDefault="00597F8E" w:rsidP="00597F8E">
      <w:pPr>
        <w:jc w:val="both"/>
        <w:rPr>
          <w:lang w:val="uk-UA"/>
        </w:rPr>
      </w:pPr>
    </w:p>
    <w:p w:rsidR="00597F8E" w:rsidRPr="00E544F1" w:rsidRDefault="00597F8E" w:rsidP="00597F8E">
      <w:pPr>
        <w:widowControl w:val="0"/>
        <w:autoSpaceDE w:val="0"/>
        <w:autoSpaceDN w:val="0"/>
        <w:adjustRightInd w:val="0"/>
        <w:jc w:val="both"/>
        <w:rPr>
          <w:rFonts w:ascii="Times New Roman CYR" w:hAnsi="Times New Roman CYR" w:cs="Times New Roman CYR"/>
          <w:highlight w:val="cyan"/>
          <w:lang w:val="uk-UA"/>
        </w:rPr>
      </w:pPr>
    </w:p>
    <w:p w:rsidR="00597F8E" w:rsidRDefault="00597F8E" w:rsidP="00597F8E">
      <w:pPr>
        <w:widowControl w:val="0"/>
        <w:autoSpaceDE w:val="0"/>
        <w:autoSpaceDN w:val="0"/>
        <w:adjustRightInd w:val="0"/>
        <w:ind w:firstLine="567"/>
        <w:jc w:val="both"/>
        <w:rPr>
          <w:rFonts w:ascii="Times New Roman CYR" w:hAnsi="Times New Roman CYR" w:cs="Times New Roman CYR"/>
          <w:b/>
          <w:u w:val="single"/>
          <w:lang w:val="uk-UA"/>
        </w:rPr>
      </w:pPr>
      <w:r w:rsidRPr="0094358C">
        <w:rPr>
          <w:rFonts w:ascii="Times New Roman CYR" w:hAnsi="Times New Roman CYR" w:cs="Times New Roman CYR"/>
          <w:b/>
          <w:u w:val="single"/>
          <w:lang w:val="uk-UA"/>
        </w:rPr>
        <w:t>ІІ. Документи які подаються учасником - переможцем торгів:</w:t>
      </w:r>
    </w:p>
    <w:p w:rsidR="00597F8E" w:rsidRPr="001E215B" w:rsidRDefault="00597F8E" w:rsidP="00597F8E">
      <w:pPr>
        <w:widowControl w:val="0"/>
        <w:autoSpaceDE w:val="0"/>
        <w:autoSpaceDN w:val="0"/>
        <w:adjustRightInd w:val="0"/>
        <w:ind w:firstLine="567"/>
        <w:jc w:val="both"/>
        <w:rPr>
          <w:rFonts w:ascii="Times New Roman CYR" w:hAnsi="Times New Roman CYR" w:cs="Times New Roman CYR"/>
          <w:lang w:val="uk-UA"/>
        </w:rPr>
      </w:pPr>
      <w:r w:rsidRPr="00A50068">
        <w:rPr>
          <w:rFonts w:ascii="Times New Roman CYR" w:hAnsi="Times New Roman CYR" w:cs="Times New Roman CYR"/>
          <w:lang w:val="uk-UA"/>
        </w:rPr>
        <w:t>1.</w:t>
      </w:r>
      <w:r w:rsidRPr="00A50068">
        <w:rPr>
          <w:rFonts w:ascii="Times New Roman CYR" w:hAnsi="Times New Roman CYR" w:cs="Times New Roman CYR"/>
          <w:b/>
          <w:lang w:val="uk-UA"/>
        </w:rPr>
        <w:t xml:space="preserve"> </w:t>
      </w:r>
      <w:r w:rsidRPr="00A50068">
        <w:rPr>
          <w:rFonts w:ascii="Times New Roman CYR" w:hAnsi="Times New Roman CYR" w:cs="Times New Roman CYR"/>
          <w:lang w:val="uk-UA"/>
        </w:rPr>
        <w:t xml:space="preserve"> Заповнена форма цінової пропозиції згідно з Додатком №1.</w:t>
      </w:r>
    </w:p>
    <w:p w:rsidR="00597F8E" w:rsidRPr="00A50068" w:rsidRDefault="00597F8E" w:rsidP="00597F8E">
      <w:pPr>
        <w:widowControl w:val="0"/>
        <w:autoSpaceDE w:val="0"/>
        <w:autoSpaceDN w:val="0"/>
        <w:adjustRightInd w:val="0"/>
        <w:ind w:firstLine="567"/>
        <w:jc w:val="both"/>
        <w:rPr>
          <w:rFonts w:ascii="Times New Roman CYR" w:hAnsi="Times New Roman CYR" w:cs="Times New Roman CYR"/>
          <w:lang w:val="uk-UA"/>
        </w:rPr>
      </w:pPr>
      <w:r>
        <w:rPr>
          <w:rFonts w:ascii="Times New Roman CYR" w:hAnsi="Times New Roman CYR" w:cs="Times New Roman CYR"/>
          <w:lang w:val="uk-UA"/>
        </w:rPr>
        <w:t>2</w:t>
      </w:r>
      <w:r w:rsidRPr="00A50068">
        <w:rPr>
          <w:rFonts w:ascii="Times New Roman CYR" w:hAnsi="Times New Roman CYR" w:cs="Times New Roman CYR"/>
          <w:lang w:val="uk-UA"/>
        </w:rPr>
        <w:t xml:space="preserve">. Документи, про відсутність підстав, визначених </w:t>
      </w:r>
      <w:r>
        <w:rPr>
          <w:rFonts w:ascii="Times New Roman CYR" w:hAnsi="Times New Roman CYR" w:cs="Times New Roman CYR"/>
        </w:rPr>
        <w:t>пунктом 4</w:t>
      </w:r>
      <w:r>
        <w:rPr>
          <w:rFonts w:ascii="Times New Roman CYR" w:hAnsi="Times New Roman CYR" w:cs="Times New Roman CYR"/>
          <w:lang w:val="uk-UA"/>
        </w:rPr>
        <w:t>7</w:t>
      </w:r>
      <w:r>
        <w:rPr>
          <w:rFonts w:ascii="Times New Roman CYR" w:hAnsi="Times New Roman CYR" w:cs="Times New Roman CYR"/>
        </w:rPr>
        <w:t xml:space="preserve"> Особливостей </w:t>
      </w:r>
      <w:r w:rsidRPr="00AE4980">
        <w:rPr>
          <w:rFonts w:ascii="Times New Roman CYR" w:hAnsi="Times New Roman CYR" w:cs="Times New Roman CYR"/>
          <w:lang w:val="uk-UA"/>
        </w:rPr>
        <w:t>(відповідно до п. 1.2 даного додатку).</w:t>
      </w:r>
    </w:p>
    <w:p w:rsidR="00597F8E" w:rsidRPr="0094358C" w:rsidRDefault="00597F8E" w:rsidP="00597F8E">
      <w:pPr>
        <w:widowControl w:val="0"/>
        <w:autoSpaceDE w:val="0"/>
        <w:autoSpaceDN w:val="0"/>
        <w:adjustRightInd w:val="0"/>
        <w:ind w:firstLine="567"/>
        <w:jc w:val="both"/>
        <w:rPr>
          <w:rFonts w:ascii="Times New Roman CYR" w:hAnsi="Times New Roman CYR" w:cs="Times New Roman CYR"/>
          <w:lang w:val="uk-UA"/>
        </w:rPr>
      </w:pPr>
    </w:p>
    <w:p w:rsidR="00597F8E" w:rsidRPr="0094358C" w:rsidRDefault="00597F8E" w:rsidP="00597F8E">
      <w:pPr>
        <w:widowControl w:val="0"/>
        <w:autoSpaceDE w:val="0"/>
        <w:autoSpaceDN w:val="0"/>
        <w:adjustRightInd w:val="0"/>
        <w:ind w:firstLine="567"/>
        <w:jc w:val="both"/>
        <w:rPr>
          <w:rFonts w:ascii="Times New Roman CYR" w:hAnsi="Times New Roman CYR" w:cs="Times New Roman CYR"/>
          <w:i/>
          <w:iCs/>
        </w:rPr>
      </w:pPr>
      <w:r w:rsidRPr="0094358C">
        <w:rPr>
          <w:rFonts w:ascii="Times New Roman CYR" w:hAnsi="Times New Roman CYR" w:cs="Times New Roman CYR"/>
          <w:i/>
          <w:iCs/>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94358C">
        <w:rPr>
          <w:rFonts w:ascii="Times New Roman CYR" w:hAnsi="Times New Roman CYR" w:cs="Times New Roman CYR"/>
          <w:i/>
          <w:iCs/>
        </w:rPr>
        <w:t>pdf</w:t>
      </w:r>
      <w:r w:rsidRPr="0094358C">
        <w:rPr>
          <w:rFonts w:ascii="Times New Roman CYR" w:hAnsi="Times New Roman CYR" w:cs="Times New Roman CYR"/>
          <w:i/>
          <w:iCs/>
          <w:lang w:val="uk-UA"/>
        </w:rPr>
        <w:t>.», «..</w:t>
      </w:r>
      <w:r w:rsidRPr="0094358C">
        <w:rPr>
          <w:rFonts w:ascii="Times New Roman CYR" w:hAnsi="Times New Roman CYR" w:cs="Times New Roman CYR"/>
          <w:i/>
          <w:iCs/>
        </w:rPr>
        <w:t>jpeg</w:t>
      </w:r>
      <w:r w:rsidRPr="0094358C">
        <w:rPr>
          <w:rFonts w:ascii="Times New Roman CYR" w:hAnsi="Times New Roman CYR" w:cs="Times New Roman CYR"/>
          <w:i/>
          <w:iCs/>
          <w:lang w:val="uk-UA"/>
        </w:rPr>
        <w:t>.», тощо), змі</w:t>
      </w:r>
      <w:proofErr w:type="gramStart"/>
      <w:r w:rsidRPr="0094358C">
        <w:rPr>
          <w:rFonts w:ascii="Times New Roman CYR" w:hAnsi="Times New Roman CYR" w:cs="Times New Roman CYR"/>
          <w:i/>
          <w:iCs/>
          <w:lang w:val="uk-UA"/>
        </w:rPr>
        <w:t>ст</w:t>
      </w:r>
      <w:proofErr w:type="gramEnd"/>
      <w:r w:rsidRPr="0094358C">
        <w:rPr>
          <w:rFonts w:ascii="Times New Roman CYR" w:hAnsi="Times New Roman CYR" w:cs="Times New Roman CYR"/>
          <w:i/>
          <w:iCs/>
          <w:lang w:val="uk-UA"/>
        </w:rPr>
        <w:t xml:space="preserve"> та вигляд яких повинен відповідати </w:t>
      </w:r>
      <w:r w:rsidRPr="0094358C">
        <w:rPr>
          <w:rFonts w:ascii="Times New Roman CYR" w:hAnsi="Times New Roman CYR" w:cs="Times New Roman CYR"/>
          <w:i/>
          <w:iCs/>
          <w:u w:val="single"/>
          <w:lang w:val="uk-UA"/>
        </w:rPr>
        <w:t>оригіналам</w:t>
      </w:r>
      <w:r w:rsidRPr="0094358C">
        <w:rPr>
          <w:rFonts w:ascii="Times New Roman CYR" w:hAnsi="Times New Roman CYR" w:cs="Times New Roman CYR"/>
          <w:i/>
          <w:iCs/>
          <w:lang w:val="uk-UA"/>
        </w:rPr>
        <w:t xml:space="preserve"> відповідних документів, згідно яких виготовляються такі скан-копії. </w:t>
      </w:r>
      <w:r w:rsidRPr="0094358C">
        <w:rPr>
          <w:rFonts w:ascii="Times New Roman CYR" w:hAnsi="Times New Roman CYR" w:cs="Times New Roman CYR"/>
          <w:i/>
          <w:iC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94358C">
        <w:rPr>
          <w:rFonts w:ascii="Times New Roman CYR" w:hAnsi="Times New Roman CYR" w:cs="Times New Roman CYR"/>
          <w:i/>
          <w:iCs/>
        </w:rPr>
        <w:t>п</w:t>
      </w:r>
      <w:proofErr w:type="gramEnd"/>
      <w:r w:rsidRPr="0094358C">
        <w:rPr>
          <w:rFonts w:ascii="Times New Roman CYR" w:hAnsi="Times New Roman CYR" w:cs="Times New Roman CYR"/>
          <w:i/>
          <w:iCs/>
        </w:rPr>
        <w:t>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94358C">
        <w:rPr>
          <w:rFonts w:ascii="Times New Roman CYR" w:hAnsi="Times New Roman CYR" w:cs="Times New Roman CYR"/>
          <w:i/>
          <w:iCs/>
        </w:rPr>
        <w:t>ал чи</w:t>
      </w:r>
      <w:proofErr w:type="gramEnd"/>
      <w:r w:rsidRPr="0094358C">
        <w:rPr>
          <w:rFonts w:ascii="Times New Roman CYR" w:hAnsi="Times New Roman CYR" w:cs="Times New Roman CYR"/>
          <w:i/>
          <w:iCs/>
        </w:rPr>
        <w:t xml:space="preserve"> інформацію)</w:t>
      </w:r>
      <w:r>
        <w:rPr>
          <w:rFonts w:ascii="Times New Roman CYR" w:hAnsi="Times New Roman CYR" w:cs="Times New Roman CYR"/>
          <w:i/>
          <w:iCs/>
          <w:lang w:val="uk-UA"/>
        </w:rPr>
        <w:t>.</w:t>
      </w:r>
    </w:p>
    <w:p w:rsidR="00597F8E" w:rsidRPr="0094358C" w:rsidRDefault="00597F8E" w:rsidP="00597F8E">
      <w:pPr>
        <w:widowControl w:val="0"/>
        <w:autoSpaceDE w:val="0"/>
        <w:autoSpaceDN w:val="0"/>
        <w:adjustRightInd w:val="0"/>
        <w:ind w:firstLine="567"/>
        <w:jc w:val="both"/>
        <w:rPr>
          <w:rFonts w:ascii="Times New Roman CYR" w:hAnsi="Times New Roman CYR" w:cs="Times New Roman CYR"/>
          <w:i/>
          <w:iCs/>
          <w:lang w:val="uk-UA"/>
        </w:rPr>
      </w:pPr>
      <w:r w:rsidRPr="0094358C">
        <w:rPr>
          <w:rFonts w:ascii="Times New Roman CYR" w:hAnsi="Times New Roman CYR" w:cs="Times New Roman CYR"/>
          <w:i/>
          <w:iCs/>
          <w:lang w:val="uk-UA"/>
        </w:rPr>
        <w:t>За достовірність наданих документів відповідальність безпосередньо несе Учасник.</w:t>
      </w:r>
    </w:p>
    <w:p w:rsidR="00597F8E" w:rsidRPr="008F5247" w:rsidRDefault="00597F8E" w:rsidP="00597F8E">
      <w:pPr>
        <w:widowControl w:val="0"/>
        <w:autoSpaceDE w:val="0"/>
        <w:autoSpaceDN w:val="0"/>
        <w:adjustRightInd w:val="0"/>
        <w:ind w:firstLine="567"/>
        <w:jc w:val="both"/>
        <w:rPr>
          <w:rFonts w:ascii="Times New Roman CYR" w:hAnsi="Times New Roman CYR" w:cs="Times New Roman CYR"/>
          <w:b/>
          <w:bCs/>
          <w:i/>
          <w:iCs/>
          <w:color w:val="000000"/>
          <w:sz w:val="28"/>
          <w:szCs w:val="28"/>
          <w:lang w:val="uk-UA"/>
        </w:rPr>
      </w:pPr>
      <w:r w:rsidRPr="0094358C">
        <w:rPr>
          <w:rFonts w:ascii="Times New Roman CYR" w:hAnsi="Times New Roman CYR" w:cs="Times New Roman CYR"/>
          <w:i/>
          <w:iCs/>
          <w:color w:val="000000"/>
          <w:lang w:val="uk-UA"/>
        </w:rPr>
        <w:t xml:space="preserve">Учасник торгів – нерезиденти для виконання вимог щодо подання документів, передбачених у даному додатку </w:t>
      </w:r>
      <w:r w:rsidRPr="0094358C">
        <w:rPr>
          <w:rFonts w:ascii="Times New Roman CYR" w:hAnsi="Times New Roman CYR" w:cs="Times New Roman CYR"/>
          <w:i/>
          <w:iCs/>
          <w:lang w:val="uk-UA"/>
        </w:rPr>
        <w:t xml:space="preserve">документації конкурсних торгів </w:t>
      </w:r>
      <w:r w:rsidRPr="0094358C">
        <w:rPr>
          <w:rFonts w:ascii="Times New Roman CYR" w:hAnsi="Times New Roman CYR" w:cs="Times New Roman CYR"/>
          <w:i/>
          <w:iCs/>
          <w:color w:val="000000"/>
          <w:lang w:val="uk-UA"/>
        </w:rPr>
        <w:t>подають у складі своєї пропозиції, документи передбачені законодавством країн, де вони зареєстровані</w:t>
      </w:r>
    </w:p>
    <w:p w:rsidR="00597F8E" w:rsidRPr="002A14CA" w:rsidRDefault="00597F8E" w:rsidP="00597F8E">
      <w:pPr>
        <w:rPr>
          <w:lang w:val="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bookmarkStart w:id="25" w:name="n306"/>
      <w:bookmarkEnd w:id="25"/>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982860" w:rsidRDefault="00982860">
      <w:pPr>
        <w:widowControl w:val="0"/>
        <w:autoSpaceDE w:val="0"/>
        <w:autoSpaceDN w:val="0"/>
        <w:adjustRightInd w:val="0"/>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Pr="00017348" w:rsidRDefault="00597F8E" w:rsidP="00597F8E">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3"/>
          <w:szCs w:val="23"/>
        </w:rPr>
      </w:pPr>
      <w:r w:rsidRPr="00017348">
        <w:rPr>
          <w:rFonts w:ascii="Times New Roman" w:hAnsi="Times New Roman"/>
          <w:b/>
          <w:bCs/>
          <w:sz w:val="23"/>
          <w:szCs w:val="23"/>
        </w:rPr>
        <w:lastRenderedPageBreak/>
        <w:t>ПРОЄКТ</w:t>
      </w:r>
    </w:p>
    <w:p w:rsidR="00597F8E" w:rsidRPr="00017348" w:rsidRDefault="00597F8E" w:rsidP="00597F8E">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3"/>
          <w:szCs w:val="23"/>
        </w:rPr>
      </w:pPr>
      <w:r w:rsidRPr="00017348">
        <w:rPr>
          <w:rFonts w:ascii="Times New Roman" w:hAnsi="Times New Roman"/>
          <w:b/>
          <w:bCs/>
          <w:sz w:val="23"/>
          <w:szCs w:val="23"/>
        </w:rPr>
        <w:t>ДОГОВІР № _______</w:t>
      </w:r>
    </w:p>
    <w:p w:rsidR="00597F8E" w:rsidRPr="00017348" w:rsidRDefault="00597F8E" w:rsidP="00597F8E">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b/>
          <w:bCs/>
          <w:sz w:val="23"/>
          <w:szCs w:val="23"/>
        </w:rPr>
      </w:pPr>
    </w:p>
    <w:p w:rsidR="00597F8E" w:rsidRPr="00017348" w:rsidRDefault="00597F8E" w:rsidP="00597F8E">
      <w:pPr>
        <w:ind w:firstLine="426"/>
        <w:jc w:val="center"/>
        <w:rPr>
          <w:sz w:val="23"/>
          <w:szCs w:val="23"/>
          <w:lang w:val="uk-UA"/>
        </w:rPr>
      </w:pPr>
      <w:r w:rsidRPr="00017348">
        <w:rPr>
          <w:sz w:val="23"/>
          <w:szCs w:val="23"/>
          <w:lang w:val="uk-UA"/>
        </w:rPr>
        <w:t>м. Запоріжжя</w:t>
      </w:r>
      <w:r w:rsidRPr="00017348">
        <w:rPr>
          <w:sz w:val="23"/>
          <w:szCs w:val="23"/>
          <w:lang w:val="uk-UA"/>
        </w:rPr>
        <w:tab/>
      </w:r>
      <w:r w:rsidRPr="00017348">
        <w:rPr>
          <w:sz w:val="23"/>
          <w:szCs w:val="23"/>
          <w:lang w:val="uk-UA"/>
        </w:rPr>
        <w:tab/>
      </w:r>
      <w:r w:rsidRPr="00017348">
        <w:rPr>
          <w:sz w:val="23"/>
          <w:szCs w:val="23"/>
          <w:lang w:val="uk-UA"/>
        </w:rPr>
        <w:tab/>
        <w:t xml:space="preserve">                                      «____» ___________ 2023 року</w:t>
      </w:r>
    </w:p>
    <w:p w:rsidR="00597F8E" w:rsidRPr="00017348" w:rsidRDefault="00597F8E" w:rsidP="00597F8E">
      <w:pPr>
        <w:ind w:firstLine="426"/>
        <w:jc w:val="center"/>
        <w:rPr>
          <w:sz w:val="23"/>
          <w:szCs w:val="23"/>
          <w:lang w:val="uk-UA"/>
        </w:rPr>
      </w:pPr>
    </w:p>
    <w:p w:rsidR="00597F8E" w:rsidRPr="00017348" w:rsidRDefault="00597F8E" w:rsidP="00597F8E">
      <w:pPr>
        <w:ind w:firstLine="426"/>
        <w:jc w:val="both"/>
        <w:rPr>
          <w:sz w:val="23"/>
          <w:szCs w:val="23"/>
          <w:lang w:val="uk-UA"/>
        </w:rPr>
      </w:pPr>
      <w:r w:rsidRPr="00017348">
        <w:rPr>
          <w:b/>
          <w:bCs/>
          <w:sz w:val="23"/>
          <w:szCs w:val="23"/>
          <w:lang w:val="uk-UA"/>
        </w:rPr>
        <w:t>ЗАПОРІЗЬКЕ КОМУНАЛЬНЕ ПІДПРИЄМСТВО МІСЬКОГО ЕЛЕКТРОТРАНСПОРТУ «ЗАПОРІЖЕЛЕКТРОТРАНС»</w:t>
      </w:r>
      <w:r w:rsidRPr="00017348">
        <w:rPr>
          <w:sz w:val="23"/>
          <w:szCs w:val="23"/>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597F8E" w:rsidRPr="00017348" w:rsidRDefault="00597F8E" w:rsidP="00597F8E">
      <w:pPr>
        <w:ind w:firstLine="426"/>
        <w:jc w:val="both"/>
        <w:rPr>
          <w:sz w:val="23"/>
          <w:szCs w:val="23"/>
          <w:lang w:val="uk-UA"/>
        </w:rPr>
      </w:pPr>
      <w:r w:rsidRPr="00017348">
        <w:rPr>
          <w:b/>
          <w:sz w:val="23"/>
          <w:szCs w:val="23"/>
          <w:lang w:val="uk-UA"/>
        </w:rPr>
        <w:t>_________________________________________________________</w:t>
      </w:r>
      <w:r w:rsidRPr="00017348">
        <w:rPr>
          <w:sz w:val="23"/>
          <w:szCs w:val="23"/>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597F8E" w:rsidRPr="00017348" w:rsidRDefault="00597F8E" w:rsidP="00597F8E">
      <w:pPr>
        <w:ind w:firstLine="426"/>
        <w:jc w:val="center"/>
        <w:rPr>
          <w:b/>
          <w:bCs/>
          <w:iCs/>
          <w:sz w:val="23"/>
          <w:szCs w:val="23"/>
          <w:lang w:val="uk-UA"/>
        </w:rPr>
      </w:pPr>
    </w:p>
    <w:p w:rsidR="00597F8E" w:rsidRPr="00017348" w:rsidRDefault="00597F8E" w:rsidP="00597F8E">
      <w:pPr>
        <w:ind w:firstLine="426"/>
        <w:jc w:val="center"/>
        <w:rPr>
          <w:b/>
          <w:bCs/>
          <w:iCs/>
          <w:sz w:val="23"/>
          <w:szCs w:val="23"/>
          <w:lang w:val="uk-UA"/>
        </w:rPr>
      </w:pPr>
      <w:r w:rsidRPr="00017348">
        <w:rPr>
          <w:b/>
          <w:bCs/>
          <w:iCs/>
          <w:sz w:val="23"/>
          <w:szCs w:val="23"/>
          <w:lang w:val="uk-UA"/>
        </w:rPr>
        <w:t>1. ПРЕДМЕТ ДОГОВОРУ</w:t>
      </w:r>
    </w:p>
    <w:p w:rsidR="00597F8E" w:rsidRPr="00017348" w:rsidRDefault="00597F8E" w:rsidP="00597F8E">
      <w:pPr>
        <w:pStyle w:val="af1"/>
        <w:ind w:firstLine="426"/>
        <w:rPr>
          <w:rFonts w:ascii="Times New Roman" w:hAnsi="Times New Roman"/>
          <w:sz w:val="23"/>
          <w:szCs w:val="23"/>
          <w:lang w:val="uk-UA" w:eastAsia="en-US"/>
        </w:rPr>
      </w:pPr>
      <w:r w:rsidRPr="00017348">
        <w:rPr>
          <w:rFonts w:ascii="Times New Roman" w:hAnsi="Times New Roman"/>
          <w:sz w:val="23"/>
          <w:szCs w:val="23"/>
          <w:lang w:val="uk-UA"/>
        </w:rPr>
        <w:t xml:space="preserve">1.1. </w:t>
      </w:r>
      <w:r w:rsidRPr="00017348">
        <w:rPr>
          <w:rFonts w:ascii="Times New Roman" w:hAnsi="Times New Roman"/>
          <w:sz w:val="23"/>
          <w:szCs w:val="23"/>
          <w:lang w:val="uk-UA" w:eastAsia="en-US"/>
        </w:rPr>
        <w:t>Продавець  передає  у  власність</w:t>
      </w:r>
      <w:r>
        <w:rPr>
          <w:rFonts w:ascii="Times New Roman" w:hAnsi="Times New Roman"/>
          <w:sz w:val="23"/>
          <w:szCs w:val="23"/>
          <w:lang w:val="uk-UA" w:eastAsia="en-US"/>
        </w:rPr>
        <w:t>:</w:t>
      </w:r>
      <w:r w:rsidRPr="00017348">
        <w:rPr>
          <w:rFonts w:ascii="Times New Roman" w:hAnsi="Times New Roman"/>
          <w:sz w:val="23"/>
          <w:szCs w:val="23"/>
          <w:lang w:val="uk-UA" w:eastAsia="en-US"/>
        </w:rPr>
        <w:t xml:space="preserve"> </w:t>
      </w:r>
      <w:r w:rsidR="00540661" w:rsidRPr="00540661">
        <w:rPr>
          <w:rFonts w:ascii="Times New Roman" w:hAnsi="Times New Roman"/>
          <w:b/>
          <w:sz w:val="23"/>
          <w:szCs w:val="23"/>
          <w:lang w:val="uk-UA"/>
        </w:rPr>
        <w:t xml:space="preserve">Підшипники (код за </w:t>
      </w:r>
      <w:r w:rsidR="00540661" w:rsidRPr="00540661">
        <w:rPr>
          <w:rFonts w:ascii="Times New Roman" w:hAnsi="Times New Roman"/>
          <w:b/>
          <w:iCs/>
          <w:sz w:val="23"/>
          <w:szCs w:val="23"/>
          <w:lang w:val="uk-UA"/>
        </w:rPr>
        <w:t>ДК 021:2015 – 4444 (</w:t>
      </w:r>
      <w:r w:rsidR="00540661" w:rsidRPr="00540661">
        <w:rPr>
          <w:rFonts w:ascii="Times New Roman" w:hAnsi="Times New Roman"/>
          <w:b/>
          <w:sz w:val="23"/>
          <w:szCs w:val="23"/>
          <w:lang w:val="uk-UA"/>
        </w:rPr>
        <w:t xml:space="preserve">44440000-6) </w:t>
      </w:r>
      <w:r w:rsidR="00540661" w:rsidRPr="00540661">
        <w:rPr>
          <w:rFonts w:ascii="Times New Roman" w:hAnsi="Times New Roman"/>
          <w:b/>
          <w:sz w:val="23"/>
          <w:szCs w:val="23"/>
          <w:shd w:val="clear" w:color="auto" w:fill="FFFFFF"/>
          <w:lang w:val="uk-UA"/>
        </w:rPr>
        <w:t>Вальниці)</w:t>
      </w:r>
      <w:r w:rsidR="00540661" w:rsidRPr="00540661">
        <w:rPr>
          <w:rFonts w:ascii="Times New Roman" w:hAnsi="Times New Roman"/>
          <w:b/>
          <w:sz w:val="23"/>
          <w:szCs w:val="23"/>
          <w:lang w:val="uk-UA" w:eastAsia="en-US"/>
        </w:rPr>
        <w:t>,</w:t>
      </w:r>
      <w:r w:rsidRPr="00017348">
        <w:rPr>
          <w:rFonts w:ascii="Times New Roman" w:hAnsi="Times New Roman"/>
          <w:sz w:val="23"/>
          <w:szCs w:val="23"/>
          <w:lang w:val="uk-UA" w:eastAsia="en-US"/>
        </w:rPr>
        <w:t xml:space="preserve"> а Покупець сплачує вартість Товару визначеного в кількості, відповідної якості та по ціні, зазначеній у Специфікації, що додається до Договору і є його невід'ємною частиною.</w:t>
      </w:r>
    </w:p>
    <w:p w:rsidR="00597F8E" w:rsidRPr="00017348" w:rsidRDefault="00597F8E" w:rsidP="00597F8E">
      <w:pPr>
        <w:pStyle w:val="af1"/>
        <w:ind w:firstLine="426"/>
        <w:rPr>
          <w:rFonts w:ascii="Times New Roman" w:hAnsi="Times New Roman"/>
          <w:sz w:val="23"/>
          <w:szCs w:val="23"/>
          <w:lang w:val="uk-UA" w:eastAsia="en-US"/>
        </w:rPr>
      </w:pPr>
      <w:r w:rsidRPr="00017348">
        <w:rPr>
          <w:rFonts w:ascii="Times New Roman" w:hAnsi="Times New Roman"/>
          <w:sz w:val="23"/>
          <w:szCs w:val="23"/>
          <w:lang w:val="uk-UA" w:eastAsia="en-US"/>
        </w:rPr>
        <w:t xml:space="preserve">1.2. </w:t>
      </w:r>
      <w:r w:rsidRPr="00017348">
        <w:rPr>
          <w:rFonts w:ascii="Times New Roman" w:hAnsi="Times New Roman"/>
          <w:sz w:val="23"/>
          <w:szCs w:val="23"/>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597F8E" w:rsidRPr="00017348" w:rsidRDefault="00597F8E" w:rsidP="00597F8E">
      <w:pPr>
        <w:pStyle w:val="af1"/>
        <w:ind w:firstLine="426"/>
        <w:rPr>
          <w:rFonts w:ascii="Times New Roman" w:hAnsi="Times New Roman"/>
          <w:sz w:val="23"/>
          <w:szCs w:val="23"/>
          <w:lang w:val="uk-UA" w:eastAsia="en-US"/>
        </w:rPr>
      </w:pPr>
      <w:r w:rsidRPr="00017348">
        <w:rPr>
          <w:rFonts w:ascii="Times New Roman" w:hAnsi="Times New Roman"/>
          <w:sz w:val="23"/>
          <w:szCs w:val="23"/>
          <w:lang w:val="uk-UA" w:eastAsia="en-US"/>
        </w:rPr>
        <w:t>1.3.</w:t>
      </w:r>
      <w:r w:rsidRPr="00017348">
        <w:rPr>
          <w:rFonts w:ascii="Times New Roman" w:hAnsi="Times New Roman"/>
          <w:sz w:val="23"/>
          <w:szCs w:val="23"/>
          <w:lang w:val="uk-UA"/>
        </w:rPr>
        <w:t xml:space="preserve"> </w:t>
      </w:r>
      <w:r w:rsidRPr="00017348">
        <w:rPr>
          <w:rFonts w:ascii="Times New Roman" w:hAnsi="Times New Roman"/>
          <w:sz w:val="23"/>
          <w:szCs w:val="23"/>
          <w:lang w:val="uk-UA" w:eastAsia="en-US"/>
        </w:rPr>
        <w:t>Продавець гарантує, що:</w:t>
      </w:r>
    </w:p>
    <w:p w:rsidR="00597F8E" w:rsidRPr="0006487E" w:rsidRDefault="00597F8E" w:rsidP="00597F8E">
      <w:pPr>
        <w:pStyle w:val="af1"/>
        <w:ind w:firstLine="426"/>
        <w:rPr>
          <w:rFonts w:ascii="Times New Roman" w:hAnsi="Times New Roman"/>
          <w:sz w:val="23"/>
          <w:szCs w:val="23"/>
          <w:lang w:val="uk-UA" w:eastAsia="en-US"/>
        </w:rPr>
      </w:pPr>
      <w:r w:rsidRPr="0006487E">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97F8E" w:rsidRPr="0006487E" w:rsidRDefault="00597F8E" w:rsidP="00597F8E">
      <w:pPr>
        <w:pStyle w:val="af1"/>
        <w:ind w:firstLine="426"/>
        <w:rPr>
          <w:rFonts w:ascii="Times New Roman" w:hAnsi="Times New Roman"/>
          <w:sz w:val="23"/>
          <w:szCs w:val="23"/>
          <w:lang w:val="uk-UA" w:eastAsia="en-US"/>
        </w:rPr>
      </w:pPr>
      <w:r w:rsidRPr="0006487E">
        <w:rPr>
          <w:rFonts w:ascii="Times New Roman" w:hAnsi="Times New Roman"/>
          <w:sz w:val="23"/>
          <w:szCs w:val="23"/>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597F8E" w:rsidRPr="0006487E" w:rsidRDefault="00597F8E" w:rsidP="00597F8E">
      <w:pPr>
        <w:pStyle w:val="af1"/>
        <w:ind w:firstLine="426"/>
        <w:rPr>
          <w:rFonts w:ascii="Times New Roman" w:hAnsi="Times New Roman"/>
          <w:sz w:val="23"/>
          <w:szCs w:val="23"/>
          <w:lang w:val="uk-UA"/>
        </w:rPr>
      </w:pPr>
      <w:r w:rsidRPr="0006487E">
        <w:rPr>
          <w:rFonts w:ascii="Times New Roman" w:hAnsi="Times New Roman"/>
          <w:sz w:val="23"/>
          <w:szCs w:val="23"/>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не раніше 2022 року виготовлення, технічно справним.</w:t>
      </w:r>
    </w:p>
    <w:p w:rsidR="00597F8E" w:rsidRPr="0006487E" w:rsidRDefault="00597F8E" w:rsidP="00597F8E">
      <w:pPr>
        <w:pStyle w:val="af1"/>
        <w:ind w:firstLine="426"/>
        <w:rPr>
          <w:rFonts w:ascii="Times New Roman" w:hAnsi="Times New Roman"/>
          <w:sz w:val="23"/>
          <w:szCs w:val="23"/>
          <w:lang w:val="uk-UA"/>
        </w:rPr>
      </w:pPr>
      <w:r w:rsidRPr="0006487E">
        <w:rPr>
          <w:rFonts w:ascii="Times New Roman" w:hAnsi="Times New Roman"/>
          <w:bCs/>
          <w:sz w:val="23"/>
          <w:szCs w:val="23"/>
          <w:lang w:val="uk-UA"/>
        </w:rPr>
        <w:t xml:space="preserve">1.5. </w:t>
      </w:r>
      <w:r w:rsidRPr="0006487E">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597F8E" w:rsidRPr="0006487E" w:rsidRDefault="00597F8E" w:rsidP="00597F8E">
      <w:pPr>
        <w:ind w:firstLine="426"/>
        <w:jc w:val="both"/>
        <w:rPr>
          <w:sz w:val="23"/>
          <w:szCs w:val="23"/>
          <w:lang w:val="uk-UA"/>
        </w:rPr>
      </w:pPr>
      <w:r w:rsidRPr="0006487E">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597F8E" w:rsidRPr="0006487E" w:rsidRDefault="00597F8E" w:rsidP="00597F8E">
      <w:pPr>
        <w:numPr>
          <w:ilvl w:val="0"/>
          <w:numId w:val="42"/>
        </w:numPr>
        <w:tabs>
          <w:tab w:val="clear" w:pos="360"/>
        </w:tabs>
        <w:ind w:firstLine="426"/>
        <w:jc w:val="center"/>
        <w:rPr>
          <w:b/>
          <w:bCs/>
          <w:iCs/>
          <w:sz w:val="23"/>
          <w:szCs w:val="23"/>
          <w:lang w:val="uk-UA"/>
        </w:rPr>
      </w:pPr>
      <w:r w:rsidRPr="0006487E">
        <w:rPr>
          <w:b/>
          <w:bCs/>
          <w:iCs/>
          <w:sz w:val="23"/>
          <w:szCs w:val="23"/>
          <w:lang w:val="uk-UA"/>
        </w:rPr>
        <w:t>2. ЦІНА ТА ЗАГАЛЬНА СУМА ДОГОВОРУ</w:t>
      </w:r>
    </w:p>
    <w:p w:rsidR="00597F8E" w:rsidRPr="0006487E" w:rsidRDefault="00597F8E" w:rsidP="00597F8E">
      <w:pPr>
        <w:ind w:firstLine="426"/>
        <w:jc w:val="both"/>
        <w:rPr>
          <w:sz w:val="23"/>
          <w:szCs w:val="23"/>
          <w:lang w:val="uk-UA"/>
        </w:rPr>
      </w:pPr>
      <w:r w:rsidRPr="0006487E">
        <w:rPr>
          <w:sz w:val="23"/>
          <w:szCs w:val="23"/>
          <w:lang w:val="uk-UA"/>
        </w:rPr>
        <w:t>2.1. Загальна сума договору складає ________________________________________ (_____________________________________________________________) _____(з/без) ПДВ.</w:t>
      </w:r>
    </w:p>
    <w:p w:rsidR="00597F8E" w:rsidRPr="00371A70" w:rsidRDefault="00597F8E" w:rsidP="00597F8E">
      <w:pPr>
        <w:ind w:firstLine="426"/>
        <w:jc w:val="both"/>
        <w:rPr>
          <w:sz w:val="23"/>
          <w:szCs w:val="23"/>
          <w:lang w:val="uk-UA"/>
        </w:rPr>
      </w:pPr>
      <w:r w:rsidRPr="00371A70">
        <w:rPr>
          <w:sz w:val="23"/>
          <w:szCs w:val="23"/>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597F8E" w:rsidRPr="00371A70" w:rsidRDefault="00597F8E" w:rsidP="00597F8E">
      <w:pPr>
        <w:tabs>
          <w:tab w:val="num" w:pos="1140"/>
        </w:tabs>
        <w:ind w:firstLine="426"/>
        <w:jc w:val="both"/>
        <w:rPr>
          <w:sz w:val="23"/>
          <w:szCs w:val="23"/>
          <w:lang w:val="uk-UA"/>
        </w:rPr>
      </w:pPr>
      <w:r w:rsidRPr="00371A70">
        <w:rPr>
          <w:sz w:val="23"/>
          <w:szCs w:val="23"/>
          <w:lang w:val="uk-UA"/>
        </w:rPr>
        <w:t>2.3. Умови оплати – протягом 21 (двадцяти одного) робочого дня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по поточний рахунок Продавця.</w:t>
      </w:r>
    </w:p>
    <w:p w:rsidR="00597F8E" w:rsidRPr="00371A70" w:rsidRDefault="00597F8E" w:rsidP="00597F8E">
      <w:pPr>
        <w:tabs>
          <w:tab w:val="num" w:pos="1140"/>
        </w:tabs>
        <w:ind w:firstLine="426"/>
        <w:jc w:val="both"/>
        <w:rPr>
          <w:sz w:val="23"/>
          <w:szCs w:val="23"/>
          <w:lang w:val="uk-UA"/>
        </w:rPr>
      </w:pPr>
      <w:r w:rsidRPr="00371A70">
        <w:rPr>
          <w:sz w:val="23"/>
          <w:szCs w:val="23"/>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597F8E" w:rsidRPr="00371A70" w:rsidRDefault="00597F8E" w:rsidP="00597F8E">
      <w:pPr>
        <w:pStyle w:val="af3"/>
        <w:ind w:left="0" w:right="-1" w:firstLine="426"/>
        <w:jc w:val="both"/>
        <w:rPr>
          <w:sz w:val="23"/>
          <w:szCs w:val="23"/>
          <w:lang w:val="uk-UA"/>
        </w:rPr>
      </w:pPr>
      <w:r w:rsidRPr="00371A70">
        <w:rPr>
          <w:sz w:val="23"/>
          <w:szCs w:val="23"/>
          <w:lang w:val="uk-UA"/>
        </w:rPr>
        <w:lastRenderedPageBreak/>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597F8E" w:rsidRPr="00371A70" w:rsidRDefault="00597F8E" w:rsidP="00597F8E">
      <w:pPr>
        <w:pStyle w:val="af1"/>
        <w:ind w:firstLine="426"/>
        <w:rPr>
          <w:rFonts w:ascii="Times New Roman" w:hAnsi="Times New Roman"/>
          <w:sz w:val="23"/>
          <w:szCs w:val="23"/>
          <w:lang w:val="uk-UA"/>
        </w:rPr>
      </w:pPr>
      <w:r w:rsidRPr="00371A70">
        <w:rPr>
          <w:rFonts w:ascii="Times New Roman" w:hAnsi="Times New Roman"/>
          <w:sz w:val="23"/>
          <w:szCs w:val="23"/>
          <w:lang w:val="uk-UA"/>
        </w:rPr>
        <w:t>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електрону податкову накладну.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597F8E" w:rsidRPr="00371A70" w:rsidRDefault="00597F8E" w:rsidP="00597F8E">
      <w:pPr>
        <w:pStyle w:val="af3"/>
        <w:ind w:left="0" w:firstLine="426"/>
        <w:jc w:val="center"/>
        <w:rPr>
          <w:b/>
          <w:bCs/>
          <w:iCs/>
          <w:sz w:val="23"/>
          <w:szCs w:val="23"/>
          <w:lang w:val="uk-UA"/>
        </w:rPr>
      </w:pPr>
    </w:p>
    <w:p w:rsidR="00597F8E" w:rsidRPr="00371A70" w:rsidRDefault="00597F8E" w:rsidP="00597F8E">
      <w:pPr>
        <w:pStyle w:val="af3"/>
        <w:ind w:left="0" w:firstLine="426"/>
        <w:jc w:val="center"/>
        <w:rPr>
          <w:b/>
          <w:bCs/>
          <w:iCs/>
          <w:sz w:val="23"/>
          <w:szCs w:val="23"/>
          <w:lang w:val="uk-UA"/>
        </w:rPr>
      </w:pPr>
      <w:r w:rsidRPr="00371A70">
        <w:rPr>
          <w:b/>
          <w:bCs/>
          <w:iCs/>
          <w:sz w:val="23"/>
          <w:szCs w:val="23"/>
          <w:lang w:val="uk-UA"/>
        </w:rPr>
        <w:t>3. УМОВИ ПЕРЕДАЧІ ТОВАРУ</w:t>
      </w:r>
    </w:p>
    <w:p w:rsidR="00982860" w:rsidRDefault="00540661">
      <w:pPr>
        <w:pStyle w:val="3"/>
        <w:spacing w:after="0" w:line="240" w:lineRule="auto"/>
        <w:ind w:left="0" w:firstLine="426"/>
        <w:jc w:val="both"/>
        <w:rPr>
          <w:rFonts w:ascii="Times New Roman" w:hAnsi="Times New Roman" w:cs="Times New Roman"/>
          <w:sz w:val="23"/>
          <w:szCs w:val="23"/>
        </w:rPr>
      </w:pPr>
      <w:r w:rsidRPr="00540661">
        <w:rPr>
          <w:rFonts w:ascii="Times New Roman" w:hAnsi="Times New Roman" w:cs="Times New Roman"/>
          <w:sz w:val="23"/>
          <w:szCs w:val="23"/>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Ненаправлення Продавцем рахунку на адресу Покупця у строк більше ніж 3 (три) робочі дні вважається відмовою від поставки товару.</w:t>
      </w:r>
    </w:p>
    <w:p w:rsidR="00982860" w:rsidRDefault="00540661">
      <w:pPr>
        <w:pStyle w:val="3"/>
        <w:spacing w:after="0" w:line="240" w:lineRule="auto"/>
        <w:ind w:left="0" w:firstLine="426"/>
        <w:jc w:val="both"/>
        <w:rPr>
          <w:rFonts w:ascii="Times New Roman" w:hAnsi="Times New Roman" w:cs="Times New Roman"/>
          <w:sz w:val="23"/>
          <w:szCs w:val="23"/>
        </w:rPr>
      </w:pPr>
      <w:r w:rsidRPr="00540661">
        <w:rPr>
          <w:rFonts w:ascii="Times New Roman" w:hAnsi="Times New Roman" w:cs="Times New Roman"/>
          <w:sz w:val="23"/>
          <w:szCs w:val="23"/>
        </w:rPr>
        <w:t>3.2. Строк поставки – протягом 7 (семи) календарних днів з моменту направлення Покупцем заявки Продавцю.</w:t>
      </w:r>
    </w:p>
    <w:p w:rsidR="00597F8E" w:rsidRPr="00133881" w:rsidRDefault="00597F8E" w:rsidP="00597F8E">
      <w:pPr>
        <w:ind w:firstLine="426"/>
        <w:jc w:val="both"/>
        <w:rPr>
          <w:sz w:val="23"/>
          <w:szCs w:val="23"/>
          <w:lang w:val="uk-UA"/>
        </w:rPr>
      </w:pPr>
      <w:r w:rsidRPr="00133881">
        <w:rPr>
          <w:sz w:val="23"/>
          <w:szCs w:val="23"/>
          <w:lang w:val="uk-UA"/>
        </w:rPr>
        <w:t xml:space="preserve">3.3. Доставка товару здійснюється Продавцем за його рахунок на адресу Покупця: м. Запоріжжя, вул. Шкільна, 2. </w:t>
      </w:r>
    </w:p>
    <w:p w:rsidR="00982860" w:rsidRDefault="00540661">
      <w:pPr>
        <w:pStyle w:val="3"/>
        <w:spacing w:after="0" w:line="240" w:lineRule="auto"/>
        <w:ind w:left="0" w:firstLine="426"/>
        <w:jc w:val="both"/>
        <w:rPr>
          <w:rFonts w:ascii="Times New Roman" w:hAnsi="Times New Roman" w:cs="Times New Roman"/>
          <w:sz w:val="23"/>
          <w:szCs w:val="23"/>
        </w:rPr>
      </w:pPr>
      <w:r w:rsidRPr="00540661">
        <w:rPr>
          <w:rStyle w:val="hps"/>
          <w:rFonts w:ascii="Times New Roman" w:hAnsi="Times New Roman"/>
          <w:sz w:val="23"/>
          <w:szCs w:val="23"/>
        </w:rPr>
        <w:t xml:space="preserve">3.4. </w:t>
      </w:r>
      <w:r w:rsidRPr="00540661">
        <w:rPr>
          <w:rFonts w:ascii="Times New Roman" w:hAnsi="Times New Roman" w:cs="Times New Roman"/>
          <w:sz w:val="23"/>
          <w:szCs w:val="23"/>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982860" w:rsidRDefault="00540661">
      <w:pPr>
        <w:pStyle w:val="3"/>
        <w:spacing w:after="0" w:line="240" w:lineRule="auto"/>
        <w:ind w:left="0" w:firstLine="426"/>
        <w:jc w:val="both"/>
        <w:rPr>
          <w:rFonts w:ascii="Times New Roman" w:hAnsi="Times New Roman" w:cs="Times New Roman"/>
          <w:sz w:val="23"/>
          <w:szCs w:val="23"/>
        </w:rPr>
      </w:pPr>
      <w:r w:rsidRPr="00540661">
        <w:rPr>
          <w:rFonts w:ascii="Times New Roman" w:hAnsi="Times New Roman" w:cs="Times New Roman"/>
          <w:sz w:val="23"/>
          <w:szCs w:val="23"/>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982860" w:rsidRDefault="00540661">
      <w:pPr>
        <w:pStyle w:val="3"/>
        <w:spacing w:after="0" w:line="240" w:lineRule="auto"/>
        <w:ind w:left="0" w:firstLine="426"/>
        <w:jc w:val="both"/>
        <w:rPr>
          <w:rFonts w:ascii="Times New Roman" w:hAnsi="Times New Roman" w:cs="Times New Roman"/>
          <w:sz w:val="23"/>
          <w:szCs w:val="23"/>
        </w:rPr>
      </w:pPr>
      <w:r w:rsidRPr="00540661">
        <w:rPr>
          <w:rFonts w:ascii="Times New Roman" w:hAnsi="Times New Roman" w:cs="Times New Roman"/>
          <w:sz w:val="23"/>
          <w:szCs w:val="23"/>
        </w:rPr>
        <w:t>Приймання-передача товару здійснюється:</w:t>
      </w:r>
    </w:p>
    <w:p w:rsidR="00597F8E" w:rsidRPr="00371A70" w:rsidRDefault="00597F8E" w:rsidP="00597F8E">
      <w:pPr>
        <w:numPr>
          <w:ilvl w:val="0"/>
          <w:numId w:val="43"/>
        </w:numPr>
        <w:tabs>
          <w:tab w:val="left" w:pos="993"/>
        </w:tabs>
        <w:ind w:left="0" w:firstLine="426"/>
        <w:jc w:val="both"/>
        <w:rPr>
          <w:sz w:val="23"/>
          <w:szCs w:val="23"/>
          <w:lang w:val="uk-UA"/>
        </w:rPr>
      </w:pPr>
      <w:r w:rsidRPr="00371A70">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97F8E" w:rsidRPr="00371A70" w:rsidRDefault="00597F8E" w:rsidP="00597F8E">
      <w:pPr>
        <w:numPr>
          <w:ilvl w:val="0"/>
          <w:numId w:val="43"/>
        </w:numPr>
        <w:tabs>
          <w:tab w:val="left" w:pos="993"/>
        </w:tabs>
        <w:ind w:left="0" w:firstLine="426"/>
        <w:jc w:val="both"/>
        <w:rPr>
          <w:sz w:val="23"/>
          <w:szCs w:val="23"/>
          <w:lang w:val="uk-UA"/>
        </w:rPr>
      </w:pPr>
      <w:r w:rsidRPr="00371A70">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982860" w:rsidRDefault="00597F8E">
      <w:pPr>
        <w:ind w:firstLine="426"/>
        <w:jc w:val="both"/>
        <w:rPr>
          <w:sz w:val="23"/>
          <w:szCs w:val="23"/>
          <w:lang w:val="uk-UA"/>
        </w:rPr>
      </w:pPr>
      <w:r w:rsidRPr="00371A70">
        <w:rPr>
          <w:sz w:val="23"/>
          <w:szCs w:val="23"/>
          <w:lang w:val="uk-UA"/>
        </w:rPr>
        <w:t>3.6. При поставці товару Продавець зобов’язаний надати Покупцю документи, що підтверджують якість постачаємого товару (сертифікат якості та/або сертифікат відповідності або ін.).</w:t>
      </w:r>
    </w:p>
    <w:p w:rsidR="00982860" w:rsidRDefault="00597F8E">
      <w:pPr>
        <w:ind w:firstLine="426"/>
        <w:jc w:val="both"/>
        <w:rPr>
          <w:sz w:val="23"/>
          <w:szCs w:val="23"/>
          <w:lang w:val="uk-UA"/>
        </w:rPr>
      </w:pPr>
      <w:r w:rsidRPr="00371A70">
        <w:rPr>
          <w:sz w:val="23"/>
          <w:szCs w:val="23"/>
          <w:lang w:val="uk-UA"/>
        </w:rPr>
        <w:t xml:space="preserve">3.7. Продавець гарантує якість товару, що постачається Покупцю за даним договором протягом гарантійного строку, </w:t>
      </w:r>
      <w:r>
        <w:rPr>
          <w:sz w:val="23"/>
          <w:szCs w:val="23"/>
          <w:lang w:val="uk-UA"/>
        </w:rPr>
        <w:t>який становить 12 (дванадцять) місяців з дати поставки товару</w:t>
      </w:r>
      <w:r w:rsidRPr="00371A70">
        <w:rPr>
          <w:sz w:val="23"/>
          <w:szCs w:val="23"/>
          <w:lang w:val="uk-UA"/>
        </w:rPr>
        <w:t>. Продавець бере на себе зобов'язання по здійсненню безоплатної  заміни товару протягом гарантійного строку.</w:t>
      </w:r>
      <w:bookmarkStart w:id="26" w:name="_GoBack"/>
      <w:bookmarkEnd w:id="26"/>
    </w:p>
    <w:p w:rsidR="00982860" w:rsidRDefault="00597F8E">
      <w:pPr>
        <w:ind w:firstLine="426"/>
        <w:jc w:val="both"/>
        <w:rPr>
          <w:sz w:val="23"/>
          <w:szCs w:val="23"/>
          <w:lang w:val="uk-UA"/>
        </w:rPr>
      </w:pPr>
      <w:r w:rsidRPr="00371A70">
        <w:rPr>
          <w:rStyle w:val="hps"/>
          <w:sz w:val="23"/>
          <w:szCs w:val="23"/>
          <w:lang w:val="uk-UA"/>
        </w:rPr>
        <w:t>3.8.</w:t>
      </w:r>
      <w:r w:rsidRPr="00371A70">
        <w:rPr>
          <w:sz w:val="23"/>
          <w:szCs w:val="23"/>
          <w:lang w:val="uk-UA"/>
        </w:rPr>
        <w:t xml:space="preserve"> </w:t>
      </w:r>
      <w:r w:rsidRPr="00371A70">
        <w:rPr>
          <w:rStyle w:val="hps"/>
          <w:sz w:val="23"/>
          <w:szCs w:val="23"/>
          <w:lang w:val="uk-UA"/>
        </w:rPr>
        <w:t>Упаковка</w:t>
      </w:r>
      <w:r w:rsidRPr="00371A70">
        <w:rPr>
          <w:sz w:val="23"/>
          <w:szCs w:val="23"/>
          <w:lang w:val="uk-UA"/>
        </w:rPr>
        <w:t xml:space="preserve"> </w:t>
      </w:r>
      <w:r w:rsidRPr="00371A70">
        <w:rPr>
          <w:rStyle w:val="hps"/>
          <w:sz w:val="23"/>
          <w:szCs w:val="23"/>
          <w:lang w:val="uk-UA"/>
        </w:rPr>
        <w:t>товару повинна</w:t>
      </w:r>
      <w:r w:rsidRPr="00371A70">
        <w:rPr>
          <w:sz w:val="23"/>
          <w:szCs w:val="23"/>
          <w:lang w:val="uk-UA"/>
        </w:rPr>
        <w:t xml:space="preserve"> </w:t>
      </w:r>
      <w:r w:rsidRPr="00371A70">
        <w:rPr>
          <w:rStyle w:val="hps"/>
          <w:sz w:val="23"/>
          <w:szCs w:val="23"/>
          <w:lang w:val="uk-UA"/>
        </w:rPr>
        <w:t>відповідати</w:t>
      </w:r>
      <w:r w:rsidRPr="00371A70">
        <w:rPr>
          <w:sz w:val="23"/>
          <w:szCs w:val="23"/>
          <w:lang w:val="uk-UA"/>
        </w:rPr>
        <w:t xml:space="preserve"> </w:t>
      </w:r>
      <w:r w:rsidRPr="00371A70">
        <w:rPr>
          <w:rStyle w:val="hps"/>
          <w:sz w:val="23"/>
          <w:szCs w:val="23"/>
          <w:lang w:val="uk-UA"/>
        </w:rPr>
        <w:t>прийнятим</w:t>
      </w:r>
      <w:r w:rsidRPr="00371A70">
        <w:rPr>
          <w:sz w:val="23"/>
          <w:szCs w:val="23"/>
          <w:lang w:val="uk-UA"/>
        </w:rPr>
        <w:t xml:space="preserve"> </w:t>
      </w:r>
      <w:r w:rsidRPr="00371A70">
        <w:rPr>
          <w:rStyle w:val="hps"/>
          <w:sz w:val="23"/>
          <w:szCs w:val="23"/>
          <w:lang w:val="uk-UA"/>
        </w:rPr>
        <w:t>стандартам</w:t>
      </w:r>
      <w:r w:rsidRPr="00371A70">
        <w:rPr>
          <w:sz w:val="23"/>
          <w:szCs w:val="23"/>
          <w:lang w:val="uk-UA"/>
        </w:rPr>
        <w:t xml:space="preserve"> </w:t>
      </w:r>
      <w:r w:rsidRPr="00371A70">
        <w:rPr>
          <w:rStyle w:val="hps"/>
          <w:sz w:val="23"/>
          <w:szCs w:val="23"/>
          <w:lang w:val="uk-UA"/>
        </w:rPr>
        <w:t>і</w:t>
      </w:r>
      <w:r w:rsidRPr="00371A70">
        <w:rPr>
          <w:sz w:val="23"/>
          <w:szCs w:val="23"/>
          <w:lang w:val="uk-UA"/>
        </w:rPr>
        <w:t xml:space="preserve"> </w:t>
      </w:r>
      <w:r w:rsidRPr="00371A70">
        <w:rPr>
          <w:rStyle w:val="hps"/>
          <w:sz w:val="23"/>
          <w:szCs w:val="23"/>
          <w:lang w:val="uk-UA"/>
        </w:rPr>
        <w:t>забезпечувати збереження</w:t>
      </w:r>
      <w:r w:rsidRPr="00371A70">
        <w:rPr>
          <w:sz w:val="23"/>
          <w:szCs w:val="23"/>
          <w:lang w:val="uk-UA"/>
        </w:rPr>
        <w:t xml:space="preserve"> </w:t>
      </w:r>
      <w:r w:rsidRPr="00371A70">
        <w:rPr>
          <w:rStyle w:val="hps"/>
          <w:sz w:val="23"/>
          <w:szCs w:val="23"/>
          <w:lang w:val="uk-UA"/>
        </w:rPr>
        <w:t>при транспортуванні і</w:t>
      </w:r>
      <w:r w:rsidRPr="00371A70">
        <w:rPr>
          <w:sz w:val="23"/>
          <w:szCs w:val="23"/>
          <w:lang w:val="uk-UA"/>
        </w:rPr>
        <w:t xml:space="preserve"> </w:t>
      </w:r>
      <w:r w:rsidRPr="00371A70">
        <w:rPr>
          <w:rStyle w:val="hps"/>
          <w:sz w:val="23"/>
          <w:szCs w:val="23"/>
          <w:lang w:val="uk-UA"/>
        </w:rPr>
        <w:t>зберіганні, а також вантажно-розвантажувальних роботах (ціна товару включає вартість упаковки).</w:t>
      </w:r>
    </w:p>
    <w:p w:rsidR="00982860" w:rsidRDefault="00597F8E">
      <w:pPr>
        <w:ind w:firstLine="426"/>
        <w:jc w:val="both"/>
        <w:rPr>
          <w:rStyle w:val="hps"/>
          <w:rFonts w:ascii="Calibri" w:hAnsi="Calibri"/>
          <w:sz w:val="23"/>
          <w:szCs w:val="23"/>
          <w:lang w:val="uk-UA" w:eastAsia="uk-UA"/>
        </w:rPr>
      </w:pPr>
      <w:r w:rsidRPr="00371A70">
        <w:rPr>
          <w:rStyle w:val="hps"/>
          <w:sz w:val="23"/>
          <w:szCs w:val="23"/>
          <w:lang w:val="uk-UA"/>
        </w:rPr>
        <w:t>3.9. Документи на Товар виписуються Продавцем та передаються разом з товаром представнику Покупця.</w:t>
      </w:r>
    </w:p>
    <w:p w:rsidR="00982860" w:rsidRDefault="00597F8E">
      <w:pPr>
        <w:ind w:firstLine="426"/>
        <w:jc w:val="both"/>
        <w:rPr>
          <w:sz w:val="23"/>
          <w:szCs w:val="23"/>
          <w:lang w:val="uk-UA"/>
        </w:rPr>
      </w:pPr>
      <w:r w:rsidRPr="00371A70">
        <w:rPr>
          <w:sz w:val="23"/>
          <w:szCs w:val="23"/>
          <w:lang w:val="uk-UA"/>
        </w:rPr>
        <w:t>3.10. Покупець має право відмовитися прийняти товар від Продавця, якщо його якість, тара, упаковка, та ін. не відповідають умовам зазначеним у даному Договорі та/або погодженій Сторонами заявці Покупця.</w:t>
      </w:r>
    </w:p>
    <w:p w:rsidR="00982860" w:rsidRDefault="00597F8E">
      <w:pPr>
        <w:ind w:firstLine="426"/>
        <w:jc w:val="both"/>
        <w:rPr>
          <w:color w:val="000000"/>
          <w:sz w:val="23"/>
          <w:szCs w:val="23"/>
          <w:lang w:val="uk-UA"/>
        </w:rPr>
      </w:pPr>
      <w:r w:rsidRPr="00371A70">
        <w:rPr>
          <w:sz w:val="23"/>
          <w:szCs w:val="23"/>
          <w:lang w:val="uk-UA"/>
        </w:rPr>
        <w:t>3.11.</w:t>
      </w:r>
      <w:r w:rsidRPr="00371A70">
        <w:rPr>
          <w:color w:val="000000"/>
          <w:spacing w:val="6"/>
          <w:sz w:val="23"/>
          <w:szCs w:val="23"/>
          <w:lang w:val="uk-UA"/>
        </w:rPr>
        <w:t xml:space="preserve"> </w:t>
      </w:r>
      <w:r w:rsidRPr="00371A70">
        <w:rPr>
          <w:color w:val="000000"/>
          <w:sz w:val="23"/>
          <w:szCs w:val="23"/>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w:t>
      </w:r>
      <w:r w:rsidRPr="00371A70">
        <w:rPr>
          <w:color w:val="000000"/>
          <w:sz w:val="23"/>
          <w:szCs w:val="23"/>
          <w:lang w:val="uk-UA"/>
        </w:rPr>
        <w:lastRenderedPageBreak/>
        <w:t>Покупець має право скласти односторонній акт (рекламацію), та такий акт буде підставою для заміни Продавцем товару на товар належної якості.</w:t>
      </w:r>
    </w:p>
    <w:p w:rsidR="00982860" w:rsidRDefault="00597F8E">
      <w:pPr>
        <w:tabs>
          <w:tab w:val="left" w:pos="10205"/>
        </w:tabs>
        <w:ind w:firstLine="426"/>
        <w:jc w:val="both"/>
        <w:rPr>
          <w:color w:val="000000"/>
          <w:spacing w:val="1"/>
          <w:sz w:val="23"/>
          <w:szCs w:val="23"/>
          <w:lang w:val="uk-UA"/>
        </w:rPr>
      </w:pPr>
      <w:r w:rsidRPr="00371A70">
        <w:rPr>
          <w:color w:val="000000"/>
          <w:spacing w:val="1"/>
          <w:sz w:val="23"/>
          <w:szCs w:val="23"/>
          <w:lang w:val="uk-UA"/>
        </w:rPr>
        <w:t>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982860" w:rsidRDefault="00597F8E">
      <w:pPr>
        <w:tabs>
          <w:tab w:val="left" w:pos="10205"/>
        </w:tabs>
        <w:ind w:firstLine="426"/>
        <w:jc w:val="both"/>
        <w:rPr>
          <w:color w:val="000000"/>
          <w:spacing w:val="1"/>
          <w:sz w:val="23"/>
          <w:szCs w:val="23"/>
          <w:lang w:val="uk-UA"/>
        </w:rPr>
      </w:pPr>
      <w:r w:rsidRPr="00371A70">
        <w:rPr>
          <w:color w:val="000000"/>
          <w:spacing w:val="1"/>
          <w:sz w:val="23"/>
          <w:szCs w:val="23"/>
          <w:lang w:val="uk-UA"/>
        </w:rPr>
        <w:t xml:space="preserve">3.13. </w:t>
      </w:r>
      <w:r w:rsidRPr="00371A70">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371A70">
        <w:rPr>
          <w:color w:val="000000"/>
          <w:spacing w:val="1"/>
          <w:sz w:val="23"/>
          <w:szCs w:val="23"/>
          <w:lang w:val="uk-UA"/>
        </w:rPr>
        <w:t xml:space="preserve"> </w:t>
      </w:r>
      <w:r w:rsidRPr="00371A70">
        <w:rPr>
          <w:sz w:val="23"/>
          <w:szCs w:val="23"/>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982860" w:rsidRDefault="00597F8E">
      <w:pPr>
        <w:tabs>
          <w:tab w:val="left" w:pos="10205"/>
        </w:tabs>
        <w:ind w:firstLine="426"/>
        <w:jc w:val="both"/>
        <w:rPr>
          <w:sz w:val="23"/>
          <w:szCs w:val="23"/>
          <w:lang w:val="uk-UA"/>
        </w:rPr>
      </w:pPr>
      <w:r w:rsidRPr="00371A70">
        <w:rPr>
          <w:color w:val="000000"/>
          <w:spacing w:val="1"/>
          <w:sz w:val="23"/>
          <w:szCs w:val="23"/>
          <w:lang w:val="uk-UA"/>
        </w:rPr>
        <w:t xml:space="preserve">3.14. </w:t>
      </w:r>
      <w:r w:rsidRPr="00371A70">
        <w:rPr>
          <w:sz w:val="23"/>
          <w:szCs w:val="23"/>
          <w:lang w:val="uk-UA"/>
        </w:rPr>
        <w:t>Продавець</w:t>
      </w:r>
      <w:r w:rsidRPr="00371A70">
        <w:rPr>
          <w:b/>
          <w:sz w:val="23"/>
          <w:szCs w:val="23"/>
          <w:lang w:val="uk-UA"/>
        </w:rPr>
        <w:t xml:space="preserve"> </w:t>
      </w:r>
      <w:r w:rsidRPr="00371A70">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982860" w:rsidRDefault="00597F8E">
      <w:pPr>
        <w:pStyle w:val="27"/>
        <w:spacing w:after="0" w:line="240" w:lineRule="auto"/>
        <w:ind w:left="0" w:firstLine="426"/>
        <w:jc w:val="both"/>
        <w:rPr>
          <w:sz w:val="23"/>
          <w:szCs w:val="23"/>
          <w:lang w:val="uk-UA"/>
        </w:rPr>
      </w:pPr>
      <w:r w:rsidRPr="00133881">
        <w:rPr>
          <w:rStyle w:val="hps"/>
          <w:sz w:val="23"/>
          <w:szCs w:val="23"/>
          <w:lang w:val="uk-UA"/>
        </w:rPr>
        <w:t>3.15. Датою</w:t>
      </w:r>
      <w:r w:rsidRPr="00133881">
        <w:rPr>
          <w:sz w:val="23"/>
          <w:szCs w:val="23"/>
          <w:lang w:val="uk-UA"/>
        </w:rPr>
        <w:t xml:space="preserve"> </w:t>
      </w:r>
      <w:r w:rsidR="00540661">
        <w:rPr>
          <w:rStyle w:val="hps"/>
          <w:sz w:val="23"/>
          <w:szCs w:val="23"/>
          <w:lang w:val="uk-UA"/>
        </w:rPr>
        <w:t>прийому</w:t>
      </w:r>
      <w:r w:rsidR="00540661">
        <w:rPr>
          <w:sz w:val="23"/>
          <w:szCs w:val="23"/>
          <w:lang w:val="uk-UA"/>
        </w:rPr>
        <w:t xml:space="preserve">-передачі </w:t>
      </w:r>
      <w:r w:rsidR="00540661">
        <w:rPr>
          <w:rStyle w:val="hps"/>
          <w:sz w:val="23"/>
          <w:szCs w:val="23"/>
          <w:lang w:val="uk-UA"/>
        </w:rPr>
        <w:t>товару (партії товару) вважається</w:t>
      </w:r>
      <w:r w:rsidR="00540661">
        <w:rPr>
          <w:sz w:val="23"/>
          <w:szCs w:val="23"/>
          <w:lang w:val="uk-UA"/>
        </w:rPr>
        <w:t xml:space="preserve"> </w:t>
      </w:r>
      <w:r w:rsidR="00540661">
        <w:rPr>
          <w:rStyle w:val="hps"/>
          <w:sz w:val="23"/>
          <w:szCs w:val="23"/>
          <w:lang w:val="uk-UA"/>
        </w:rPr>
        <w:t>дата</w:t>
      </w:r>
      <w:r w:rsidR="00540661">
        <w:rPr>
          <w:sz w:val="23"/>
          <w:szCs w:val="23"/>
          <w:lang w:val="uk-UA"/>
        </w:rPr>
        <w:t xml:space="preserve"> </w:t>
      </w:r>
      <w:r w:rsidR="00540661">
        <w:rPr>
          <w:rStyle w:val="hps"/>
          <w:sz w:val="23"/>
          <w:szCs w:val="23"/>
          <w:lang w:val="uk-UA"/>
        </w:rPr>
        <w:t>підписання та</w:t>
      </w:r>
      <w:r w:rsidR="00540661">
        <w:rPr>
          <w:sz w:val="23"/>
          <w:szCs w:val="23"/>
          <w:lang w:val="uk-UA"/>
        </w:rPr>
        <w:t xml:space="preserve"> </w:t>
      </w:r>
      <w:r w:rsidR="00540661">
        <w:rPr>
          <w:rStyle w:val="hps"/>
          <w:sz w:val="23"/>
          <w:szCs w:val="23"/>
          <w:lang w:val="uk-UA"/>
        </w:rPr>
        <w:t>завірення печаткою</w:t>
      </w:r>
      <w:r w:rsidR="00540661">
        <w:rPr>
          <w:sz w:val="23"/>
          <w:szCs w:val="23"/>
          <w:lang w:val="uk-UA"/>
        </w:rPr>
        <w:t xml:space="preserve"> </w:t>
      </w:r>
      <w:r w:rsidR="00540661">
        <w:rPr>
          <w:rStyle w:val="hps"/>
          <w:sz w:val="23"/>
          <w:szCs w:val="23"/>
          <w:lang w:val="uk-UA"/>
        </w:rPr>
        <w:t>накладної</w:t>
      </w:r>
      <w:r w:rsidR="00540661">
        <w:rPr>
          <w:sz w:val="23"/>
          <w:szCs w:val="23"/>
          <w:lang w:val="uk-UA"/>
        </w:rPr>
        <w:t xml:space="preserve"> </w:t>
      </w:r>
      <w:r w:rsidR="00540661">
        <w:rPr>
          <w:rStyle w:val="hps"/>
          <w:sz w:val="23"/>
          <w:szCs w:val="23"/>
          <w:lang w:val="uk-UA"/>
        </w:rPr>
        <w:t>уповноваженим</w:t>
      </w:r>
      <w:r w:rsidR="00540661">
        <w:rPr>
          <w:sz w:val="23"/>
          <w:szCs w:val="23"/>
          <w:lang w:val="uk-UA"/>
        </w:rPr>
        <w:t xml:space="preserve"> </w:t>
      </w:r>
      <w:r w:rsidR="00540661">
        <w:rPr>
          <w:rStyle w:val="hps"/>
          <w:sz w:val="23"/>
          <w:szCs w:val="23"/>
          <w:lang w:val="uk-UA"/>
        </w:rPr>
        <w:t>представником</w:t>
      </w:r>
      <w:r w:rsidR="00540661">
        <w:rPr>
          <w:sz w:val="23"/>
          <w:szCs w:val="23"/>
          <w:lang w:val="uk-UA"/>
        </w:rPr>
        <w:t xml:space="preserve"> </w:t>
      </w:r>
      <w:r w:rsidR="00540661">
        <w:rPr>
          <w:rStyle w:val="hps"/>
          <w:sz w:val="23"/>
          <w:szCs w:val="23"/>
          <w:lang w:val="uk-UA"/>
        </w:rPr>
        <w:t xml:space="preserve">Покупця. </w:t>
      </w:r>
      <w:r w:rsidR="00540661">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597F8E" w:rsidRPr="008F434F" w:rsidRDefault="00597F8E" w:rsidP="00597F8E">
      <w:pPr>
        <w:ind w:firstLine="426"/>
        <w:jc w:val="center"/>
        <w:rPr>
          <w:b/>
          <w:bCs/>
          <w:sz w:val="23"/>
          <w:szCs w:val="23"/>
          <w:lang w:val="uk-UA"/>
        </w:rPr>
      </w:pPr>
      <w:r w:rsidRPr="008F434F">
        <w:rPr>
          <w:b/>
          <w:bCs/>
          <w:sz w:val="23"/>
          <w:szCs w:val="23"/>
          <w:lang w:val="uk-UA"/>
        </w:rPr>
        <w:t>4. ПРАВА ТА ОБОВ’ЯЗКИ СТОРІН</w:t>
      </w:r>
    </w:p>
    <w:p w:rsidR="00597F8E" w:rsidRPr="008F434F" w:rsidRDefault="00597F8E" w:rsidP="00597F8E">
      <w:pPr>
        <w:tabs>
          <w:tab w:val="left" w:pos="284"/>
        </w:tabs>
        <w:ind w:firstLine="426"/>
        <w:jc w:val="both"/>
        <w:rPr>
          <w:sz w:val="23"/>
          <w:szCs w:val="23"/>
          <w:lang w:val="uk-UA"/>
        </w:rPr>
      </w:pPr>
      <w:r w:rsidRPr="008F434F">
        <w:rPr>
          <w:b/>
          <w:sz w:val="23"/>
          <w:szCs w:val="23"/>
          <w:lang w:val="uk-UA"/>
        </w:rPr>
        <w:t>4.1.</w:t>
      </w:r>
      <w:r w:rsidRPr="008F434F">
        <w:rPr>
          <w:b/>
          <w:bCs/>
          <w:sz w:val="23"/>
          <w:szCs w:val="23"/>
          <w:lang w:val="uk-UA"/>
        </w:rPr>
        <w:t xml:space="preserve">  Покупець зобов’язаний</w:t>
      </w:r>
      <w:r w:rsidRPr="008F434F">
        <w:rPr>
          <w:sz w:val="23"/>
          <w:szCs w:val="23"/>
          <w:lang w:val="uk-UA"/>
        </w:rPr>
        <w:t>:</w:t>
      </w:r>
    </w:p>
    <w:p w:rsidR="00597F8E" w:rsidRPr="008F434F" w:rsidRDefault="00597F8E" w:rsidP="00597F8E">
      <w:pPr>
        <w:tabs>
          <w:tab w:val="left" w:pos="284"/>
        </w:tabs>
        <w:ind w:firstLine="426"/>
        <w:jc w:val="both"/>
        <w:rPr>
          <w:sz w:val="23"/>
          <w:szCs w:val="23"/>
          <w:lang w:val="uk-UA"/>
        </w:rPr>
      </w:pPr>
      <w:r w:rsidRPr="008F434F">
        <w:rPr>
          <w:sz w:val="23"/>
          <w:szCs w:val="23"/>
          <w:lang w:val="uk-UA"/>
        </w:rPr>
        <w:t>4.1.1. Своєчасно та в повному обсязі здійснювати оплату за поставлений товар.</w:t>
      </w:r>
    </w:p>
    <w:p w:rsidR="00597F8E" w:rsidRPr="008F434F" w:rsidRDefault="00597F8E" w:rsidP="00597F8E">
      <w:pPr>
        <w:tabs>
          <w:tab w:val="left" w:pos="284"/>
        </w:tabs>
        <w:ind w:firstLine="426"/>
        <w:jc w:val="both"/>
        <w:rPr>
          <w:sz w:val="23"/>
          <w:szCs w:val="23"/>
          <w:lang w:val="uk-UA"/>
        </w:rPr>
      </w:pPr>
      <w:r w:rsidRPr="008F434F">
        <w:rPr>
          <w:sz w:val="23"/>
          <w:szCs w:val="23"/>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597F8E" w:rsidRPr="008F434F" w:rsidRDefault="00597F8E" w:rsidP="00597F8E">
      <w:pPr>
        <w:tabs>
          <w:tab w:val="left" w:pos="284"/>
        </w:tabs>
        <w:ind w:firstLine="426"/>
        <w:jc w:val="both"/>
        <w:rPr>
          <w:sz w:val="23"/>
          <w:szCs w:val="23"/>
          <w:lang w:val="uk-UA"/>
        </w:rPr>
      </w:pPr>
      <w:r w:rsidRPr="008F434F">
        <w:rPr>
          <w:b/>
          <w:sz w:val="23"/>
          <w:szCs w:val="23"/>
          <w:lang w:val="uk-UA"/>
        </w:rPr>
        <w:t>4.2</w:t>
      </w:r>
      <w:r w:rsidRPr="008F434F">
        <w:rPr>
          <w:b/>
          <w:bCs/>
          <w:sz w:val="23"/>
          <w:szCs w:val="23"/>
          <w:lang w:val="uk-UA"/>
        </w:rPr>
        <w:t>.  Покупець має право</w:t>
      </w:r>
      <w:r w:rsidRPr="008F434F">
        <w:rPr>
          <w:sz w:val="23"/>
          <w:szCs w:val="23"/>
          <w:lang w:val="uk-UA"/>
        </w:rPr>
        <w:t>:</w:t>
      </w:r>
    </w:p>
    <w:p w:rsidR="00597F8E" w:rsidRPr="008F434F" w:rsidRDefault="00597F8E" w:rsidP="00597F8E">
      <w:pPr>
        <w:tabs>
          <w:tab w:val="left" w:pos="284"/>
          <w:tab w:val="left" w:pos="567"/>
        </w:tabs>
        <w:ind w:firstLine="426"/>
        <w:jc w:val="both"/>
        <w:rPr>
          <w:sz w:val="23"/>
          <w:szCs w:val="23"/>
          <w:lang w:val="uk-UA"/>
        </w:rPr>
      </w:pPr>
      <w:r w:rsidRPr="008F434F">
        <w:rPr>
          <w:sz w:val="23"/>
          <w:szCs w:val="23"/>
          <w:lang w:val="uk-UA"/>
        </w:rPr>
        <w:t>4.2.1. Контролювати поставку товару у строки, встановлені Договором.</w:t>
      </w:r>
    </w:p>
    <w:p w:rsidR="00597F8E" w:rsidRPr="008F434F" w:rsidRDefault="00597F8E" w:rsidP="00597F8E">
      <w:pPr>
        <w:tabs>
          <w:tab w:val="left" w:pos="284"/>
        </w:tabs>
        <w:ind w:firstLine="426"/>
        <w:jc w:val="both"/>
        <w:rPr>
          <w:sz w:val="23"/>
          <w:szCs w:val="23"/>
          <w:lang w:val="uk-UA"/>
        </w:rPr>
      </w:pPr>
      <w:r w:rsidRPr="008F434F">
        <w:rPr>
          <w:sz w:val="23"/>
          <w:szCs w:val="23"/>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597F8E" w:rsidRPr="008F434F" w:rsidRDefault="00597F8E" w:rsidP="00597F8E">
      <w:pPr>
        <w:tabs>
          <w:tab w:val="left" w:pos="284"/>
        </w:tabs>
        <w:ind w:firstLine="426"/>
        <w:jc w:val="both"/>
        <w:rPr>
          <w:sz w:val="23"/>
          <w:szCs w:val="23"/>
          <w:lang w:val="uk-UA"/>
        </w:rPr>
      </w:pPr>
      <w:r w:rsidRPr="008F434F">
        <w:rPr>
          <w:sz w:val="23"/>
          <w:szCs w:val="23"/>
          <w:lang w:val="uk-UA"/>
        </w:rPr>
        <w:t>4.2.3. Не здійснювати оплату Продавцю у разі неналежного оформлення документів,  необхідних для здійснення оплати (відсутність підписів тощо).</w:t>
      </w:r>
    </w:p>
    <w:p w:rsidR="00597F8E" w:rsidRPr="008F434F" w:rsidRDefault="00597F8E" w:rsidP="00597F8E">
      <w:pPr>
        <w:tabs>
          <w:tab w:val="left" w:pos="284"/>
        </w:tabs>
        <w:ind w:firstLine="426"/>
        <w:jc w:val="both"/>
        <w:rPr>
          <w:sz w:val="23"/>
          <w:szCs w:val="23"/>
          <w:lang w:val="uk-UA"/>
        </w:rPr>
      </w:pPr>
      <w:r w:rsidRPr="008F434F">
        <w:rPr>
          <w:sz w:val="23"/>
          <w:szCs w:val="23"/>
          <w:lang w:val="uk-UA"/>
        </w:rPr>
        <w:t>4.2.4. Відмовитися від прийняття товару у зв’язку з його невідповідністю технічним та якісним вимогам або поставки неякісного товару.</w:t>
      </w:r>
    </w:p>
    <w:p w:rsidR="00597F8E" w:rsidRPr="008F434F" w:rsidRDefault="00597F8E" w:rsidP="00597F8E">
      <w:pPr>
        <w:tabs>
          <w:tab w:val="left" w:pos="284"/>
        </w:tabs>
        <w:ind w:firstLine="426"/>
        <w:jc w:val="both"/>
        <w:rPr>
          <w:sz w:val="23"/>
          <w:szCs w:val="23"/>
          <w:lang w:val="uk-UA"/>
        </w:rPr>
      </w:pPr>
      <w:r w:rsidRPr="008F434F">
        <w:rPr>
          <w:sz w:val="23"/>
          <w:szCs w:val="23"/>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597F8E" w:rsidRPr="008F434F" w:rsidRDefault="00597F8E" w:rsidP="00597F8E">
      <w:pPr>
        <w:tabs>
          <w:tab w:val="left" w:pos="284"/>
        </w:tabs>
        <w:ind w:firstLine="426"/>
        <w:jc w:val="both"/>
        <w:rPr>
          <w:sz w:val="23"/>
          <w:szCs w:val="23"/>
          <w:lang w:val="uk-UA"/>
        </w:rPr>
      </w:pPr>
      <w:r w:rsidRPr="008F434F">
        <w:rPr>
          <w:sz w:val="23"/>
          <w:szCs w:val="23"/>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597F8E" w:rsidRPr="008F434F" w:rsidRDefault="00597F8E" w:rsidP="00597F8E">
      <w:pPr>
        <w:tabs>
          <w:tab w:val="left" w:pos="284"/>
        </w:tabs>
        <w:ind w:firstLine="426"/>
        <w:jc w:val="both"/>
        <w:rPr>
          <w:sz w:val="23"/>
          <w:szCs w:val="23"/>
          <w:lang w:val="uk-UA"/>
        </w:rPr>
      </w:pPr>
      <w:r w:rsidRPr="008F434F">
        <w:rPr>
          <w:b/>
          <w:sz w:val="23"/>
          <w:szCs w:val="23"/>
          <w:lang w:val="uk-UA"/>
        </w:rPr>
        <w:t>4.3.</w:t>
      </w:r>
      <w:r w:rsidRPr="008F434F">
        <w:rPr>
          <w:sz w:val="23"/>
          <w:szCs w:val="23"/>
          <w:lang w:val="uk-UA"/>
        </w:rPr>
        <w:t xml:space="preserve">  </w:t>
      </w:r>
      <w:r w:rsidRPr="008F434F">
        <w:rPr>
          <w:b/>
          <w:bCs/>
          <w:sz w:val="23"/>
          <w:szCs w:val="23"/>
          <w:lang w:val="uk-UA"/>
        </w:rPr>
        <w:t>Продавець зобов’язаний</w:t>
      </w:r>
      <w:r w:rsidRPr="008F434F">
        <w:rPr>
          <w:sz w:val="23"/>
          <w:szCs w:val="23"/>
          <w:lang w:val="uk-UA"/>
        </w:rPr>
        <w:t>:</w:t>
      </w:r>
    </w:p>
    <w:p w:rsidR="00597F8E" w:rsidRPr="008F434F" w:rsidRDefault="00597F8E" w:rsidP="00597F8E">
      <w:pPr>
        <w:tabs>
          <w:tab w:val="left" w:pos="284"/>
        </w:tabs>
        <w:ind w:firstLine="426"/>
        <w:jc w:val="both"/>
        <w:rPr>
          <w:sz w:val="23"/>
          <w:szCs w:val="23"/>
          <w:lang w:val="uk-UA"/>
        </w:rPr>
      </w:pPr>
      <w:r w:rsidRPr="008F434F">
        <w:rPr>
          <w:sz w:val="23"/>
          <w:szCs w:val="23"/>
          <w:lang w:val="uk-UA"/>
        </w:rPr>
        <w:t>4.3.1. Забезпечити резервування та поставку Товару у строки, встановлені цим Договором.</w:t>
      </w:r>
    </w:p>
    <w:p w:rsidR="00597F8E" w:rsidRPr="008F434F" w:rsidRDefault="00597F8E" w:rsidP="00597F8E">
      <w:pPr>
        <w:tabs>
          <w:tab w:val="left" w:pos="284"/>
        </w:tabs>
        <w:ind w:firstLine="426"/>
        <w:jc w:val="both"/>
        <w:rPr>
          <w:sz w:val="23"/>
          <w:szCs w:val="23"/>
          <w:lang w:val="uk-UA"/>
        </w:rPr>
      </w:pPr>
      <w:r w:rsidRPr="008F434F">
        <w:rPr>
          <w:sz w:val="23"/>
          <w:szCs w:val="23"/>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597F8E" w:rsidRPr="008F434F" w:rsidRDefault="00597F8E" w:rsidP="00597F8E">
      <w:pPr>
        <w:tabs>
          <w:tab w:val="left" w:pos="284"/>
          <w:tab w:val="left" w:pos="1134"/>
        </w:tabs>
        <w:ind w:firstLine="426"/>
        <w:jc w:val="both"/>
        <w:rPr>
          <w:sz w:val="23"/>
          <w:szCs w:val="23"/>
          <w:lang w:val="uk-UA"/>
        </w:rPr>
      </w:pPr>
      <w:r w:rsidRPr="008F434F">
        <w:rPr>
          <w:sz w:val="23"/>
          <w:szCs w:val="23"/>
          <w:lang w:val="uk-UA"/>
        </w:rPr>
        <w:t>4.3.3. Дотримуватися своїх зобов’язань, передбачених даним Договором.</w:t>
      </w:r>
    </w:p>
    <w:p w:rsidR="00597F8E" w:rsidRPr="008F434F" w:rsidRDefault="00597F8E" w:rsidP="00597F8E">
      <w:pPr>
        <w:tabs>
          <w:tab w:val="left" w:pos="284"/>
        </w:tabs>
        <w:ind w:firstLine="426"/>
        <w:jc w:val="both"/>
        <w:rPr>
          <w:bCs/>
          <w:sz w:val="23"/>
          <w:szCs w:val="23"/>
          <w:lang w:val="uk-UA"/>
        </w:rPr>
      </w:pPr>
      <w:r w:rsidRPr="008F434F">
        <w:rPr>
          <w:b/>
          <w:sz w:val="23"/>
          <w:szCs w:val="23"/>
          <w:lang w:val="uk-UA"/>
        </w:rPr>
        <w:t>4.4.</w:t>
      </w:r>
      <w:r w:rsidRPr="008F434F">
        <w:rPr>
          <w:sz w:val="23"/>
          <w:szCs w:val="23"/>
          <w:lang w:val="uk-UA"/>
        </w:rPr>
        <w:t xml:space="preserve">  </w:t>
      </w:r>
      <w:r w:rsidRPr="008F434F">
        <w:rPr>
          <w:b/>
          <w:bCs/>
          <w:sz w:val="23"/>
          <w:szCs w:val="23"/>
          <w:lang w:val="uk-UA"/>
        </w:rPr>
        <w:t>Продавець має право</w:t>
      </w:r>
      <w:r w:rsidRPr="008F434F">
        <w:rPr>
          <w:bCs/>
          <w:sz w:val="23"/>
          <w:szCs w:val="23"/>
          <w:lang w:val="uk-UA"/>
        </w:rPr>
        <w:t>:</w:t>
      </w:r>
    </w:p>
    <w:p w:rsidR="00597F8E" w:rsidRPr="008F434F" w:rsidRDefault="00597F8E" w:rsidP="00597F8E">
      <w:pPr>
        <w:tabs>
          <w:tab w:val="left" w:pos="284"/>
        </w:tabs>
        <w:ind w:firstLine="426"/>
        <w:jc w:val="both"/>
        <w:rPr>
          <w:sz w:val="23"/>
          <w:szCs w:val="23"/>
          <w:lang w:val="uk-UA"/>
        </w:rPr>
      </w:pPr>
      <w:r w:rsidRPr="008F434F">
        <w:rPr>
          <w:bCs/>
          <w:sz w:val="23"/>
          <w:szCs w:val="23"/>
          <w:lang w:val="uk-UA"/>
        </w:rPr>
        <w:t>4.4.1.</w:t>
      </w:r>
      <w:r w:rsidRPr="008F434F">
        <w:rPr>
          <w:b/>
          <w:bCs/>
          <w:sz w:val="23"/>
          <w:szCs w:val="23"/>
          <w:lang w:val="uk-UA"/>
        </w:rPr>
        <w:t xml:space="preserve"> </w:t>
      </w:r>
      <w:r w:rsidRPr="008F434F">
        <w:rPr>
          <w:sz w:val="23"/>
          <w:szCs w:val="23"/>
          <w:lang w:val="uk-UA"/>
        </w:rPr>
        <w:t>Своєчасно та в повному обсязі отримувати плату за поставлений товар.</w:t>
      </w:r>
    </w:p>
    <w:p w:rsidR="00597F8E" w:rsidRPr="008F434F" w:rsidRDefault="00597F8E" w:rsidP="00597F8E">
      <w:pPr>
        <w:tabs>
          <w:tab w:val="left" w:pos="142"/>
          <w:tab w:val="left" w:pos="284"/>
          <w:tab w:val="left" w:pos="851"/>
        </w:tabs>
        <w:ind w:firstLine="426"/>
        <w:jc w:val="both"/>
        <w:rPr>
          <w:sz w:val="23"/>
          <w:szCs w:val="23"/>
          <w:lang w:val="uk-UA"/>
        </w:rPr>
      </w:pPr>
      <w:r w:rsidRPr="008F434F">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597F8E" w:rsidRPr="008F434F" w:rsidRDefault="00597F8E" w:rsidP="00597F8E">
      <w:pPr>
        <w:tabs>
          <w:tab w:val="left" w:pos="284"/>
        </w:tabs>
        <w:ind w:firstLine="426"/>
        <w:jc w:val="both"/>
        <w:rPr>
          <w:sz w:val="23"/>
          <w:szCs w:val="23"/>
          <w:lang w:val="uk-UA"/>
        </w:rPr>
      </w:pPr>
      <w:r w:rsidRPr="008F434F">
        <w:rPr>
          <w:sz w:val="23"/>
          <w:szCs w:val="23"/>
          <w:lang w:val="uk-UA"/>
        </w:rPr>
        <w:t>4.4.3. Отримувати інформацію від Покупця необхідну для виконання своїх зобов’язань по даному Договору.</w:t>
      </w:r>
    </w:p>
    <w:p w:rsidR="00597F8E" w:rsidRPr="008F434F" w:rsidRDefault="00597F8E" w:rsidP="00597F8E">
      <w:pPr>
        <w:ind w:firstLine="426"/>
        <w:jc w:val="center"/>
        <w:rPr>
          <w:b/>
          <w:bCs/>
          <w:iCs/>
          <w:sz w:val="23"/>
          <w:szCs w:val="23"/>
          <w:lang w:val="uk-UA"/>
        </w:rPr>
      </w:pPr>
      <w:r w:rsidRPr="008F434F">
        <w:rPr>
          <w:b/>
          <w:bCs/>
          <w:iCs/>
          <w:sz w:val="23"/>
          <w:szCs w:val="23"/>
          <w:lang w:val="uk-UA"/>
        </w:rPr>
        <w:t>5. ВІДПОВІДАЛЬНІСТЬ СТОРІН</w:t>
      </w:r>
    </w:p>
    <w:p w:rsidR="00597F8E" w:rsidRPr="008F434F" w:rsidRDefault="00597F8E" w:rsidP="00597F8E">
      <w:pPr>
        <w:ind w:firstLine="426"/>
        <w:jc w:val="both"/>
        <w:rPr>
          <w:sz w:val="23"/>
          <w:szCs w:val="23"/>
          <w:lang w:val="uk-UA"/>
        </w:rPr>
      </w:pPr>
      <w:r w:rsidRPr="008F434F">
        <w:rPr>
          <w:sz w:val="23"/>
          <w:szCs w:val="23"/>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597F8E" w:rsidRPr="008F434F" w:rsidRDefault="00597F8E" w:rsidP="00597F8E">
      <w:pPr>
        <w:ind w:firstLine="426"/>
        <w:jc w:val="both"/>
        <w:rPr>
          <w:rStyle w:val="hps"/>
          <w:sz w:val="23"/>
          <w:szCs w:val="23"/>
          <w:lang w:val="uk-UA"/>
        </w:rPr>
      </w:pPr>
      <w:r w:rsidRPr="008F434F">
        <w:rPr>
          <w:sz w:val="23"/>
          <w:szCs w:val="23"/>
          <w:lang w:val="uk-UA"/>
        </w:rPr>
        <w:t xml:space="preserve">5.2. </w:t>
      </w:r>
      <w:r w:rsidRPr="008F434F">
        <w:rPr>
          <w:rStyle w:val="hps"/>
          <w:sz w:val="23"/>
          <w:szCs w:val="23"/>
          <w:lang w:val="uk-UA"/>
        </w:rPr>
        <w:t>Продавець</w:t>
      </w:r>
      <w:r w:rsidRPr="008F434F">
        <w:rPr>
          <w:sz w:val="23"/>
          <w:szCs w:val="23"/>
          <w:lang w:val="uk-UA"/>
        </w:rPr>
        <w:t xml:space="preserve"> </w:t>
      </w:r>
      <w:r w:rsidRPr="008F434F">
        <w:rPr>
          <w:rStyle w:val="hps"/>
          <w:sz w:val="23"/>
          <w:szCs w:val="23"/>
          <w:lang w:val="uk-UA"/>
        </w:rPr>
        <w:t>зобов’язується оплатити</w:t>
      </w:r>
      <w:r w:rsidRPr="008F434F">
        <w:rPr>
          <w:sz w:val="23"/>
          <w:szCs w:val="23"/>
          <w:lang w:val="uk-UA"/>
        </w:rPr>
        <w:t xml:space="preserve"> </w:t>
      </w:r>
      <w:r w:rsidRPr="008F434F">
        <w:rPr>
          <w:rStyle w:val="hps"/>
          <w:sz w:val="23"/>
          <w:szCs w:val="23"/>
          <w:lang w:val="uk-UA"/>
        </w:rPr>
        <w:t>Покупцю</w:t>
      </w:r>
      <w:r w:rsidRPr="008F434F">
        <w:rPr>
          <w:sz w:val="23"/>
          <w:szCs w:val="23"/>
          <w:lang w:val="uk-UA"/>
        </w:rPr>
        <w:t xml:space="preserve"> </w:t>
      </w:r>
      <w:r w:rsidRPr="008F434F">
        <w:rPr>
          <w:rStyle w:val="hps"/>
          <w:sz w:val="23"/>
          <w:szCs w:val="23"/>
          <w:lang w:val="uk-UA"/>
        </w:rPr>
        <w:t>пеню</w:t>
      </w:r>
      <w:r w:rsidRPr="008F434F">
        <w:rPr>
          <w:sz w:val="23"/>
          <w:szCs w:val="23"/>
          <w:lang w:val="uk-UA"/>
        </w:rPr>
        <w:t xml:space="preserve"> </w:t>
      </w:r>
      <w:r w:rsidRPr="008F434F">
        <w:rPr>
          <w:rStyle w:val="hps"/>
          <w:sz w:val="23"/>
          <w:szCs w:val="23"/>
          <w:lang w:val="uk-UA"/>
        </w:rPr>
        <w:t>в</w:t>
      </w:r>
      <w:r w:rsidRPr="008F434F">
        <w:rPr>
          <w:sz w:val="23"/>
          <w:szCs w:val="23"/>
          <w:lang w:val="uk-UA"/>
        </w:rPr>
        <w:t xml:space="preserve"> </w:t>
      </w:r>
      <w:r w:rsidRPr="008F434F">
        <w:rPr>
          <w:rStyle w:val="hps"/>
          <w:sz w:val="23"/>
          <w:szCs w:val="23"/>
          <w:lang w:val="uk-UA"/>
        </w:rPr>
        <w:t>розмірі облікової ставки</w:t>
      </w:r>
      <w:r w:rsidRPr="008F434F">
        <w:rPr>
          <w:sz w:val="23"/>
          <w:szCs w:val="23"/>
          <w:lang w:val="uk-UA"/>
        </w:rPr>
        <w:t xml:space="preserve"> </w:t>
      </w:r>
      <w:r w:rsidRPr="008F434F">
        <w:rPr>
          <w:rStyle w:val="hps"/>
          <w:sz w:val="23"/>
          <w:szCs w:val="23"/>
          <w:lang w:val="uk-UA"/>
        </w:rPr>
        <w:t>НБУ</w:t>
      </w:r>
      <w:r w:rsidRPr="008F434F">
        <w:rPr>
          <w:sz w:val="23"/>
          <w:szCs w:val="23"/>
          <w:lang w:val="uk-UA"/>
        </w:rPr>
        <w:t>, що діяла в період прострочення</w:t>
      </w:r>
      <w:r w:rsidRPr="008F434F">
        <w:rPr>
          <w:rStyle w:val="hps"/>
          <w:sz w:val="23"/>
          <w:szCs w:val="23"/>
          <w:lang w:val="uk-UA"/>
        </w:rPr>
        <w:t xml:space="preserve"> за кожен день прострочення:</w:t>
      </w:r>
    </w:p>
    <w:p w:rsidR="00597F8E" w:rsidRPr="008F434F" w:rsidRDefault="00597F8E" w:rsidP="00597F8E">
      <w:pPr>
        <w:ind w:firstLine="426"/>
        <w:jc w:val="both"/>
        <w:rPr>
          <w:sz w:val="23"/>
          <w:szCs w:val="23"/>
          <w:lang w:val="uk-UA"/>
        </w:rPr>
      </w:pPr>
      <w:r w:rsidRPr="008F434F">
        <w:rPr>
          <w:sz w:val="23"/>
          <w:szCs w:val="23"/>
          <w:lang w:val="uk-UA"/>
        </w:rPr>
        <w:t>-</w:t>
      </w:r>
      <w:r w:rsidRPr="008F434F">
        <w:rPr>
          <w:rStyle w:val="hps"/>
          <w:sz w:val="23"/>
          <w:szCs w:val="23"/>
          <w:lang w:val="uk-UA"/>
        </w:rPr>
        <w:t xml:space="preserve"> у разі </w:t>
      </w:r>
      <w:r w:rsidRPr="008F434F">
        <w:rPr>
          <w:sz w:val="23"/>
          <w:szCs w:val="23"/>
          <w:lang w:val="uk-UA"/>
        </w:rPr>
        <w:t>затримки поставки товару (</w:t>
      </w:r>
      <w:r w:rsidRPr="008F434F">
        <w:rPr>
          <w:rStyle w:val="hps"/>
          <w:sz w:val="23"/>
          <w:szCs w:val="23"/>
          <w:lang w:val="uk-UA"/>
        </w:rPr>
        <w:t>від</w:t>
      </w:r>
      <w:r w:rsidRPr="008F434F">
        <w:rPr>
          <w:sz w:val="23"/>
          <w:szCs w:val="23"/>
          <w:lang w:val="uk-UA"/>
        </w:rPr>
        <w:t xml:space="preserve"> </w:t>
      </w:r>
      <w:r w:rsidRPr="008F434F">
        <w:rPr>
          <w:rStyle w:val="hps"/>
          <w:sz w:val="23"/>
          <w:szCs w:val="23"/>
          <w:lang w:val="uk-UA"/>
        </w:rPr>
        <w:t>вартості не</w:t>
      </w:r>
      <w:r w:rsidRPr="008F434F">
        <w:rPr>
          <w:sz w:val="23"/>
          <w:szCs w:val="23"/>
          <w:lang w:val="uk-UA"/>
        </w:rPr>
        <w:t xml:space="preserve"> </w:t>
      </w:r>
      <w:r w:rsidRPr="008F434F">
        <w:rPr>
          <w:rStyle w:val="hps"/>
          <w:sz w:val="23"/>
          <w:szCs w:val="23"/>
          <w:lang w:val="uk-UA"/>
        </w:rPr>
        <w:t>своєчасно</w:t>
      </w:r>
      <w:r w:rsidRPr="008F434F">
        <w:rPr>
          <w:sz w:val="23"/>
          <w:szCs w:val="23"/>
          <w:lang w:val="uk-UA"/>
        </w:rPr>
        <w:t xml:space="preserve"> переданого</w:t>
      </w:r>
      <w:r w:rsidRPr="008F434F">
        <w:rPr>
          <w:rStyle w:val="hps"/>
          <w:sz w:val="23"/>
          <w:szCs w:val="23"/>
          <w:lang w:val="uk-UA"/>
        </w:rPr>
        <w:t xml:space="preserve"> товару);</w:t>
      </w:r>
    </w:p>
    <w:p w:rsidR="00597F8E" w:rsidRPr="008F434F" w:rsidRDefault="00597F8E" w:rsidP="00597F8E">
      <w:pPr>
        <w:ind w:firstLine="426"/>
        <w:jc w:val="both"/>
        <w:rPr>
          <w:sz w:val="23"/>
          <w:szCs w:val="23"/>
          <w:lang w:val="uk-UA"/>
        </w:rPr>
      </w:pPr>
      <w:r w:rsidRPr="008F434F">
        <w:rPr>
          <w:sz w:val="23"/>
          <w:szCs w:val="23"/>
          <w:lang w:val="uk-UA"/>
        </w:rPr>
        <w:lastRenderedPageBreak/>
        <w:t>- у разі затримки заміни неякісного товару на товар належної якості (</w:t>
      </w:r>
      <w:r w:rsidRPr="008F434F">
        <w:rPr>
          <w:rStyle w:val="hps"/>
          <w:sz w:val="23"/>
          <w:szCs w:val="23"/>
          <w:lang w:val="uk-UA"/>
        </w:rPr>
        <w:t>від</w:t>
      </w:r>
      <w:r w:rsidRPr="008F434F">
        <w:rPr>
          <w:sz w:val="23"/>
          <w:szCs w:val="23"/>
          <w:lang w:val="uk-UA"/>
        </w:rPr>
        <w:t xml:space="preserve"> </w:t>
      </w:r>
      <w:r w:rsidRPr="008F434F">
        <w:rPr>
          <w:rStyle w:val="hps"/>
          <w:sz w:val="23"/>
          <w:szCs w:val="23"/>
          <w:lang w:val="uk-UA"/>
        </w:rPr>
        <w:t>вартості не своєчасно заміненого товару);</w:t>
      </w:r>
    </w:p>
    <w:p w:rsidR="00597F8E" w:rsidRPr="008F434F" w:rsidRDefault="00597F8E" w:rsidP="00597F8E">
      <w:pPr>
        <w:ind w:firstLine="426"/>
        <w:jc w:val="both"/>
        <w:rPr>
          <w:sz w:val="23"/>
          <w:szCs w:val="23"/>
          <w:lang w:val="uk-UA"/>
        </w:rPr>
      </w:pPr>
      <w:r w:rsidRPr="008F434F">
        <w:rPr>
          <w:rStyle w:val="hps"/>
          <w:sz w:val="23"/>
          <w:szCs w:val="23"/>
          <w:lang w:val="uk-UA"/>
        </w:rPr>
        <w:t>-</w:t>
      </w:r>
      <w:r w:rsidRPr="008F434F">
        <w:rPr>
          <w:sz w:val="23"/>
          <w:szCs w:val="23"/>
          <w:lang w:val="uk-UA"/>
        </w:rPr>
        <w:t xml:space="preserve"> у разі поставки товару не в повному обсязі (</w:t>
      </w:r>
      <w:r w:rsidRPr="008F434F">
        <w:rPr>
          <w:rStyle w:val="hps"/>
          <w:sz w:val="23"/>
          <w:szCs w:val="23"/>
          <w:lang w:val="uk-UA"/>
        </w:rPr>
        <w:t>від</w:t>
      </w:r>
      <w:r w:rsidRPr="008F434F">
        <w:rPr>
          <w:sz w:val="23"/>
          <w:szCs w:val="23"/>
          <w:lang w:val="uk-UA"/>
        </w:rPr>
        <w:t xml:space="preserve"> </w:t>
      </w:r>
      <w:r w:rsidRPr="008F434F">
        <w:rPr>
          <w:rStyle w:val="hps"/>
          <w:sz w:val="23"/>
          <w:szCs w:val="23"/>
          <w:lang w:val="uk-UA"/>
        </w:rPr>
        <w:t>вартості</w:t>
      </w:r>
      <w:r w:rsidRPr="008F434F">
        <w:rPr>
          <w:sz w:val="23"/>
          <w:szCs w:val="23"/>
          <w:lang w:val="uk-UA"/>
        </w:rPr>
        <w:t xml:space="preserve"> </w:t>
      </w:r>
      <w:r w:rsidRPr="008F434F">
        <w:rPr>
          <w:spacing w:val="-2"/>
          <w:sz w:val="23"/>
          <w:szCs w:val="23"/>
          <w:lang w:val="uk-UA"/>
        </w:rPr>
        <w:t>недопоставленого товару).</w:t>
      </w:r>
    </w:p>
    <w:p w:rsidR="00597F8E" w:rsidRPr="008F434F" w:rsidRDefault="00597F8E" w:rsidP="00597F8E">
      <w:pPr>
        <w:ind w:firstLine="426"/>
        <w:jc w:val="both"/>
        <w:rPr>
          <w:sz w:val="23"/>
          <w:szCs w:val="23"/>
          <w:lang w:val="uk-UA"/>
        </w:rPr>
      </w:pPr>
      <w:r w:rsidRPr="008F434F">
        <w:rPr>
          <w:sz w:val="23"/>
          <w:szCs w:val="23"/>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597F8E" w:rsidRPr="008F434F" w:rsidRDefault="00597F8E" w:rsidP="00597F8E">
      <w:pPr>
        <w:ind w:firstLine="426"/>
        <w:jc w:val="both"/>
        <w:rPr>
          <w:sz w:val="23"/>
          <w:szCs w:val="23"/>
          <w:lang w:val="uk-UA"/>
        </w:rPr>
      </w:pPr>
      <w:r w:rsidRPr="008F434F">
        <w:rPr>
          <w:sz w:val="23"/>
          <w:szCs w:val="23"/>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597F8E" w:rsidRPr="008F434F" w:rsidRDefault="00597F8E" w:rsidP="00597F8E">
      <w:pPr>
        <w:ind w:firstLine="425"/>
        <w:jc w:val="both"/>
        <w:rPr>
          <w:sz w:val="23"/>
          <w:szCs w:val="23"/>
          <w:lang w:val="uk-UA"/>
        </w:rPr>
      </w:pPr>
      <w:r w:rsidRPr="008F434F">
        <w:rPr>
          <w:rStyle w:val="hps"/>
          <w:sz w:val="23"/>
          <w:szCs w:val="23"/>
          <w:lang w:val="uk-UA"/>
        </w:rPr>
        <w:t>5.5</w:t>
      </w:r>
      <w:r w:rsidRPr="008F434F">
        <w:rPr>
          <w:sz w:val="23"/>
          <w:szCs w:val="23"/>
          <w:lang w:val="uk-UA"/>
        </w:rPr>
        <w:t xml:space="preserve">. </w:t>
      </w:r>
      <w:r w:rsidRPr="008F434F">
        <w:rPr>
          <w:rStyle w:val="hps"/>
          <w:sz w:val="23"/>
          <w:szCs w:val="23"/>
          <w:lang w:val="uk-UA"/>
        </w:rPr>
        <w:t>У</w:t>
      </w:r>
      <w:r w:rsidRPr="008F434F">
        <w:rPr>
          <w:sz w:val="23"/>
          <w:szCs w:val="23"/>
          <w:lang w:val="uk-UA"/>
        </w:rPr>
        <w:t xml:space="preserve"> </w:t>
      </w:r>
      <w:r w:rsidRPr="008F434F">
        <w:rPr>
          <w:rStyle w:val="hps"/>
          <w:sz w:val="23"/>
          <w:szCs w:val="23"/>
          <w:lang w:val="uk-UA"/>
        </w:rPr>
        <w:t>разі порушення термінів оплати</w:t>
      </w:r>
      <w:r w:rsidRPr="008F434F">
        <w:rPr>
          <w:sz w:val="23"/>
          <w:szCs w:val="23"/>
          <w:lang w:val="uk-UA"/>
        </w:rPr>
        <w:t xml:space="preserve"> </w:t>
      </w:r>
      <w:r w:rsidRPr="008F434F">
        <w:rPr>
          <w:rStyle w:val="hps"/>
          <w:sz w:val="23"/>
          <w:szCs w:val="23"/>
          <w:lang w:val="uk-UA"/>
        </w:rPr>
        <w:t>товару Покупець</w:t>
      </w:r>
      <w:r w:rsidRPr="008F434F">
        <w:rPr>
          <w:sz w:val="23"/>
          <w:szCs w:val="23"/>
          <w:lang w:val="uk-UA"/>
        </w:rPr>
        <w:t xml:space="preserve"> </w:t>
      </w:r>
      <w:r w:rsidRPr="008F434F">
        <w:rPr>
          <w:rStyle w:val="hps"/>
          <w:sz w:val="23"/>
          <w:szCs w:val="23"/>
          <w:lang w:val="uk-UA"/>
        </w:rPr>
        <w:t>зобов’язується</w:t>
      </w:r>
      <w:r w:rsidRPr="008F434F">
        <w:rPr>
          <w:sz w:val="23"/>
          <w:szCs w:val="23"/>
          <w:lang w:val="uk-UA"/>
        </w:rPr>
        <w:t xml:space="preserve"> </w:t>
      </w:r>
      <w:r w:rsidRPr="008F434F">
        <w:rPr>
          <w:rStyle w:val="hps"/>
          <w:sz w:val="23"/>
          <w:szCs w:val="23"/>
          <w:lang w:val="uk-UA"/>
        </w:rPr>
        <w:t>сплатити Продавцю</w:t>
      </w:r>
      <w:r w:rsidRPr="008F434F">
        <w:rPr>
          <w:sz w:val="23"/>
          <w:szCs w:val="23"/>
          <w:lang w:val="uk-UA"/>
        </w:rPr>
        <w:t xml:space="preserve"> </w:t>
      </w:r>
      <w:r w:rsidRPr="008F434F">
        <w:rPr>
          <w:rStyle w:val="hps"/>
          <w:sz w:val="23"/>
          <w:szCs w:val="23"/>
          <w:lang w:val="uk-UA"/>
        </w:rPr>
        <w:t>пеню</w:t>
      </w:r>
      <w:r w:rsidRPr="008F434F">
        <w:rPr>
          <w:sz w:val="23"/>
          <w:szCs w:val="23"/>
          <w:lang w:val="uk-UA"/>
        </w:rPr>
        <w:t xml:space="preserve"> </w:t>
      </w:r>
      <w:r w:rsidRPr="008F434F">
        <w:rPr>
          <w:rStyle w:val="hps"/>
          <w:sz w:val="23"/>
          <w:szCs w:val="23"/>
          <w:lang w:val="uk-UA"/>
        </w:rPr>
        <w:t>у</w:t>
      </w:r>
      <w:r w:rsidRPr="008F434F">
        <w:rPr>
          <w:sz w:val="23"/>
          <w:szCs w:val="23"/>
          <w:lang w:val="uk-UA"/>
        </w:rPr>
        <w:t xml:space="preserve"> </w:t>
      </w:r>
      <w:r w:rsidRPr="008F434F">
        <w:rPr>
          <w:rStyle w:val="hps"/>
          <w:sz w:val="23"/>
          <w:szCs w:val="23"/>
          <w:lang w:val="uk-UA"/>
        </w:rPr>
        <w:t>розмірі облікової ставки</w:t>
      </w:r>
      <w:r w:rsidRPr="008F434F">
        <w:rPr>
          <w:sz w:val="23"/>
          <w:szCs w:val="23"/>
          <w:lang w:val="uk-UA"/>
        </w:rPr>
        <w:t xml:space="preserve"> </w:t>
      </w:r>
      <w:r w:rsidRPr="008F434F">
        <w:rPr>
          <w:rStyle w:val="hps"/>
          <w:sz w:val="23"/>
          <w:szCs w:val="23"/>
          <w:lang w:val="uk-UA"/>
        </w:rPr>
        <w:t>НБУ, що діяла у період прострочення, від</w:t>
      </w:r>
      <w:r w:rsidRPr="008F434F">
        <w:rPr>
          <w:sz w:val="23"/>
          <w:szCs w:val="23"/>
          <w:lang w:val="uk-UA"/>
        </w:rPr>
        <w:t xml:space="preserve"> </w:t>
      </w:r>
      <w:r w:rsidRPr="008F434F">
        <w:rPr>
          <w:rStyle w:val="hps"/>
          <w:sz w:val="23"/>
          <w:szCs w:val="23"/>
          <w:lang w:val="uk-UA"/>
        </w:rPr>
        <w:t>вартості не</w:t>
      </w:r>
      <w:r w:rsidRPr="008F434F">
        <w:rPr>
          <w:sz w:val="23"/>
          <w:szCs w:val="23"/>
          <w:lang w:val="uk-UA"/>
        </w:rPr>
        <w:t xml:space="preserve"> </w:t>
      </w:r>
      <w:r w:rsidRPr="008F434F">
        <w:rPr>
          <w:rStyle w:val="hps"/>
          <w:sz w:val="23"/>
          <w:szCs w:val="23"/>
          <w:lang w:val="uk-UA"/>
        </w:rPr>
        <w:t>своєчасно</w:t>
      </w:r>
      <w:r w:rsidRPr="008F434F">
        <w:rPr>
          <w:sz w:val="23"/>
          <w:szCs w:val="23"/>
          <w:lang w:val="uk-UA"/>
        </w:rPr>
        <w:t xml:space="preserve"> </w:t>
      </w:r>
      <w:r w:rsidRPr="008F434F">
        <w:rPr>
          <w:rStyle w:val="hps"/>
          <w:sz w:val="23"/>
          <w:szCs w:val="23"/>
          <w:lang w:val="uk-UA"/>
        </w:rPr>
        <w:t>оплаченого товару</w:t>
      </w:r>
      <w:r w:rsidRPr="008F434F">
        <w:rPr>
          <w:sz w:val="23"/>
          <w:szCs w:val="23"/>
          <w:lang w:val="uk-UA"/>
        </w:rPr>
        <w:t xml:space="preserve"> </w:t>
      </w:r>
      <w:r w:rsidRPr="008F434F">
        <w:rPr>
          <w:rStyle w:val="hps"/>
          <w:sz w:val="23"/>
          <w:szCs w:val="23"/>
          <w:lang w:val="uk-UA"/>
        </w:rPr>
        <w:t>за кожний день прострочення</w:t>
      </w:r>
      <w:r w:rsidRPr="008F434F">
        <w:rPr>
          <w:sz w:val="23"/>
          <w:szCs w:val="23"/>
          <w:lang w:val="uk-UA"/>
        </w:rPr>
        <w:t>.</w:t>
      </w:r>
    </w:p>
    <w:p w:rsidR="00597F8E" w:rsidRPr="008F434F" w:rsidRDefault="00597F8E" w:rsidP="00597F8E">
      <w:pPr>
        <w:ind w:firstLine="426"/>
        <w:jc w:val="both"/>
        <w:rPr>
          <w:sz w:val="23"/>
          <w:szCs w:val="23"/>
          <w:lang w:val="uk-UA"/>
        </w:rPr>
      </w:pPr>
      <w:r w:rsidRPr="008F434F">
        <w:rPr>
          <w:sz w:val="23"/>
          <w:szCs w:val="23"/>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597F8E" w:rsidRPr="008F434F" w:rsidRDefault="00597F8E" w:rsidP="00597F8E">
      <w:pPr>
        <w:tabs>
          <w:tab w:val="left" w:pos="4962"/>
        </w:tabs>
        <w:ind w:firstLine="426"/>
        <w:jc w:val="both"/>
        <w:rPr>
          <w:sz w:val="23"/>
          <w:szCs w:val="23"/>
          <w:lang w:val="uk-UA"/>
        </w:rPr>
      </w:pPr>
      <w:r w:rsidRPr="008F434F">
        <w:rPr>
          <w:sz w:val="23"/>
          <w:szCs w:val="23"/>
          <w:lang w:val="uk-UA"/>
        </w:rPr>
        <w:t xml:space="preserve">5.7. </w:t>
      </w:r>
      <w:r w:rsidRPr="008F434F">
        <w:rPr>
          <w:rStyle w:val="hps"/>
          <w:sz w:val="23"/>
          <w:szCs w:val="23"/>
          <w:lang w:val="uk-UA"/>
        </w:rPr>
        <w:t>Оплата</w:t>
      </w:r>
      <w:r w:rsidRPr="008F434F">
        <w:rPr>
          <w:sz w:val="23"/>
          <w:szCs w:val="23"/>
          <w:lang w:val="uk-UA"/>
        </w:rPr>
        <w:t xml:space="preserve"> </w:t>
      </w:r>
      <w:r w:rsidRPr="008F434F">
        <w:rPr>
          <w:rStyle w:val="hps"/>
          <w:sz w:val="23"/>
          <w:szCs w:val="23"/>
          <w:lang w:val="uk-UA"/>
        </w:rPr>
        <w:t>штрафних санкцій</w:t>
      </w:r>
      <w:r w:rsidRPr="008F434F">
        <w:rPr>
          <w:sz w:val="23"/>
          <w:szCs w:val="23"/>
          <w:lang w:val="uk-UA"/>
        </w:rPr>
        <w:t xml:space="preserve"> </w:t>
      </w:r>
      <w:r w:rsidRPr="008F434F">
        <w:rPr>
          <w:rStyle w:val="hps"/>
          <w:sz w:val="23"/>
          <w:szCs w:val="23"/>
          <w:lang w:val="uk-UA"/>
        </w:rPr>
        <w:t>не звільняє винну сторону</w:t>
      </w:r>
      <w:r w:rsidRPr="008F434F">
        <w:rPr>
          <w:sz w:val="23"/>
          <w:szCs w:val="23"/>
          <w:lang w:val="uk-UA"/>
        </w:rPr>
        <w:t xml:space="preserve"> </w:t>
      </w:r>
      <w:r w:rsidRPr="008F434F">
        <w:rPr>
          <w:rStyle w:val="hps"/>
          <w:sz w:val="23"/>
          <w:szCs w:val="23"/>
          <w:lang w:val="uk-UA"/>
        </w:rPr>
        <w:t>від</w:t>
      </w:r>
      <w:r w:rsidRPr="008F434F">
        <w:rPr>
          <w:sz w:val="23"/>
          <w:szCs w:val="23"/>
          <w:lang w:val="uk-UA"/>
        </w:rPr>
        <w:t xml:space="preserve"> </w:t>
      </w:r>
      <w:r w:rsidRPr="008F434F">
        <w:rPr>
          <w:rStyle w:val="hps"/>
          <w:sz w:val="23"/>
          <w:szCs w:val="23"/>
          <w:lang w:val="uk-UA"/>
        </w:rPr>
        <w:t>виконання</w:t>
      </w:r>
      <w:r w:rsidRPr="008F434F">
        <w:rPr>
          <w:sz w:val="23"/>
          <w:szCs w:val="23"/>
          <w:lang w:val="uk-UA"/>
        </w:rPr>
        <w:t xml:space="preserve"> </w:t>
      </w:r>
      <w:r w:rsidRPr="008F434F">
        <w:rPr>
          <w:rStyle w:val="hps"/>
          <w:sz w:val="23"/>
          <w:szCs w:val="23"/>
          <w:lang w:val="uk-UA"/>
        </w:rPr>
        <w:t>основного</w:t>
      </w:r>
      <w:r w:rsidRPr="008F434F">
        <w:rPr>
          <w:sz w:val="23"/>
          <w:szCs w:val="23"/>
          <w:lang w:val="uk-UA"/>
        </w:rPr>
        <w:t xml:space="preserve"> </w:t>
      </w:r>
      <w:r w:rsidRPr="008F434F">
        <w:rPr>
          <w:rStyle w:val="hps"/>
          <w:sz w:val="23"/>
          <w:szCs w:val="23"/>
          <w:lang w:val="uk-UA"/>
        </w:rPr>
        <w:t>зобов’язання за цим Договором</w:t>
      </w:r>
      <w:r w:rsidRPr="008F434F">
        <w:rPr>
          <w:sz w:val="23"/>
          <w:szCs w:val="23"/>
          <w:lang w:val="uk-UA"/>
        </w:rPr>
        <w:t>.</w:t>
      </w:r>
    </w:p>
    <w:p w:rsidR="00597F8E" w:rsidRPr="008F434F" w:rsidRDefault="00597F8E" w:rsidP="00597F8E">
      <w:pPr>
        <w:ind w:firstLine="426"/>
        <w:jc w:val="both"/>
        <w:rPr>
          <w:sz w:val="23"/>
          <w:szCs w:val="23"/>
          <w:lang w:val="uk-UA"/>
        </w:rPr>
      </w:pPr>
      <w:r w:rsidRPr="008F434F">
        <w:rPr>
          <w:sz w:val="23"/>
          <w:szCs w:val="23"/>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597F8E" w:rsidRPr="008F434F" w:rsidRDefault="00597F8E" w:rsidP="00597F8E">
      <w:pPr>
        <w:pStyle w:val="Standard"/>
        <w:widowControl/>
        <w:autoSpaceDE/>
        <w:ind w:firstLine="426"/>
        <w:jc w:val="both"/>
        <w:rPr>
          <w:sz w:val="23"/>
          <w:szCs w:val="23"/>
          <w:lang w:val="uk-UA"/>
        </w:rPr>
      </w:pPr>
      <w:r w:rsidRPr="008F434F">
        <w:rPr>
          <w:sz w:val="23"/>
          <w:szCs w:val="23"/>
          <w:lang w:val="uk-UA"/>
        </w:rPr>
        <w:t>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597F8E" w:rsidRPr="008F434F" w:rsidRDefault="00597F8E" w:rsidP="00597F8E">
      <w:pPr>
        <w:ind w:firstLine="426"/>
        <w:jc w:val="center"/>
        <w:rPr>
          <w:b/>
          <w:bCs/>
          <w:iCs/>
          <w:sz w:val="23"/>
          <w:szCs w:val="23"/>
          <w:lang w:val="uk-UA"/>
        </w:rPr>
      </w:pPr>
      <w:r w:rsidRPr="008F434F">
        <w:rPr>
          <w:b/>
          <w:bCs/>
          <w:iCs/>
          <w:sz w:val="23"/>
          <w:szCs w:val="23"/>
          <w:lang w:val="uk-UA"/>
        </w:rPr>
        <w:t>6. ФОРС-МАЖОР</w:t>
      </w:r>
    </w:p>
    <w:p w:rsidR="00597F8E" w:rsidRPr="008F434F" w:rsidRDefault="00597F8E" w:rsidP="00597F8E">
      <w:pPr>
        <w:pStyle w:val="af6"/>
        <w:ind w:firstLine="426"/>
        <w:rPr>
          <w:sz w:val="23"/>
          <w:szCs w:val="23"/>
          <w:lang w:val="uk-UA"/>
        </w:rPr>
      </w:pPr>
      <w:r w:rsidRPr="008F434F">
        <w:rPr>
          <w:sz w:val="23"/>
          <w:szCs w:val="23"/>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597F8E" w:rsidRPr="008F434F" w:rsidRDefault="00597F8E" w:rsidP="00597F8E">
      <w:pPr>
        <w:ind w:firstLine="426"/>
        <w:jc w:val="both"/>
        <w:rPr>
          <w:sz w:val="23"/>
          <w:szCs w:val="23"/>
          <w:lang w:val="uk-UA"/>
        </w:rPr>
      </w:pPr>
      <w:r w:rsidRPr="008F434F">
        <w:rPr>
          <w:sz w:val="23"/>
          <w:szCs w:val="23"/>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597F8E" w:rsidRPr="008F434F" w:rsidRDefault="00597F8E" w:rsidP="00597F8E">
      <w:pPr>
        <w:ind w:firstLine="426"/>
        <w:jc w:val="both"/>
        <w:rPr>
          <w:color w:val="FF0000"/>
          <w:sz w:val="23"/>
          <w:szCs w:val="23"/>
          <w:lang w:val="uk-UA"/>
        </w:rPr>
      </w:pPr>
      <w:r w:rsidRPr="008F434F">
        <w:rPr>
          <w:sz w:val="23"/>
          <w:szCs w:val="23"/>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597F8E" w:rsidRPr="008F434F" w:rsidRDefault="00597F8E" w:rsidP="00597F8E">
      <w:pPr>
        <w:pStyle w:val="af6"/>
        <w:ind w:firstLine="426"/>
        <w:rPr>
          <w:sz w:val="23"/>
          <w:szCs w:val="23"/>
          <w:lang w:val="uk-UA"/>
        </w:rPr>
      </w:pPr>
      <w:r w:rsidRPr="008F434F">
        <w:rPr>
          <w:sz w:val="23"/>
          <w:szCs w:val="23"/>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982860" w:rsidRDefault="00597F8E">
      <w:pPr>
        <w:pStyle w:val="af1"/>
        <w:ind w:firstLine="426"/>
        <w:rPr>
          <w:sz w:val="23"/>
          <w:szCs w:val="23"/>
          <w:lang w:val="uk-UA"/>
        </w:rPr>
      </w:pPr>
      <w:r w:rsidRPr="008F434F">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982860" w:rsidRDefault="00597F8E">
      <w:pPr>
        <w:pStyle w:val="af6"/>
        <w:spacing w:after="0"/>
        <w:ind w:firstLine="426"/>
        <w:jc w:val="center"/>
        <w:rPr>
          <w:b/>
          <w:bCs/>
          <w:iCs/>
          <w:sz w:val="23"/>
          <w:szCs w:val="23"/>
          <w:lang w:val="uk-UA"/>
        </w:rPr>
      </w:pPr>
      <w:r w:rsidRPr="008F434F">
        <w:rPr>
          <w:b/>
          <w:bCs/>
          <w:iCs/>
          <w:sz w:val="23"/>
          <w:szCs w:val="23"/>
          <w:lang w:val="uk-UA"/>
        </w:rPr>
        <w:t>7. ЗМІНА, ДОПОВНЕННЯ ТА РОЗІРВАННЯ ДОГОВОРУ</w:t>
      </w:r>
    </w:p>
    <w:p w:rsidR="00982860" w:rsidRDefault="00597F8E">
      <w:pPr>
        <w:pStyle w:val="af6"/>
        <w:spacing w:after="0"/>
        <w:ind w:firstLine="426"/>
        <w:rPr>
          <w:sz w:val="23"/>
          <w:szCs w:val="23"/>
          <w:lang w:val="uk-UA"/>
        </w:rPr>
      </w:pPr>
      <w:r w:rsidRPr="008F434F">
        <w:rPr>
          <w:sz w:val="23"/>
          <w:szCs w:val="23"/>
          <w:lang w:val="uk-UA"/>
        </w:rPr>
        <w:t>7.1. Даний Договір може бути змінений або доповнений лише за взаємної згоди сторін, окрім випадку зменшення обсягу закупівлі.</w:t>
      </w:r>
    </w:p>
    <w:p w:rsidR="00982860" w:rsidRDefault="00597F8E">
      <w:pPr>
        <w:pStyle w:val="af6"/>
        <w:spacing w:after="0"/>
        <w:ind w:firstLine="426"/>
        <w:rPr>
          <w:sz w:val="23"/>
          <w:szCs w:val="23"/>
          <w:lang w:val="uk-UA"/>
        </w:rPr>
      </w:pPr>
      <w:r w:rsidRPr="008F434F">
        <w:rPr>
          <w:sz w:val="23"/>
          <w:szCs w:val="23"/>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597F8E" w:rsidRPr="008F434F" w:rsidRDefault="00597F8E" w:rsidP="00597F8E">
      <w:pPr>
        <w:autoSpaceDE w:val="0"/>
        <w:autoSpaceDN w:val="0"/>
        <w:adjustRightInd w:val="0"/>
        <w:ind w:firstLine="426"/>
        <w:jc w:val="both"/>
        <w:rPr>
          <w:sz w:val="23"/>
          <w:szCs w:val="23"/>
          <w:lang w:val="uk-UA"/>
        </w:rPr>
      </w:pPr>
      <w:r w:rsidRPr="008F434F">
        <w:rPr>
          <w:sz w:val="23"/>
          <w:szCs w:val="23"/>
          <w:lang w:val="uk-UA"/>
        </w:rPr>
        <w:t>7.3.Покупець має право відмовитися від Договору в односторонньому порядку в наступних випадках:</w:t>
      </w:r>
    </w:p>
    <w:p w:rsidR="00597F8E" w:rsidRPr="008F434F" w:rsidRDefault="00597F8E" w:rsidP="00597F8E">
      <w:pPr>
        <w:autoSpaceDE w:val="0"/>
        <w:autoSpaceDN w:val="0"/>
        <w:adjustRightInd w:val="0"/>
        <w:ind w:firstLine="426"/>
        <w:jc w:val="both"/>
        <w:rPr>
          <w:sz w:val="23"/>
          <w:szCs w:val="23"/>
          <w:lang w:val="uk-UA"/>
        </w:rPr>
      </w:pPr>
      <w:r w:rsidRPr="008F434F">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597F8E" w:rsidRPr="008F434F" w:rsidRDefault="00597F8E" w:rsidP="00597F8E">
      <w:pPr>
        <w:autoSpaceDE w:val="0"/>
        <w:autoSpaceDN w:val="0"/>
        <w:adjustRightInd w:val="0"/>
        <w:ind w:firstLine="426"/>
        <w:jc w:val="both"/>
        <w:rPr>
          <w:sz w:val="23"/>
          <w:szCs w:val="23"/>
          <w:lang w:val="uk-UA"/>
        </w:rPr>
      </w:pPr>
      <w:r w:rsidRPr="008F434F">
        <w:rPr>
          <w:sz w:val="23"/>
          <w:szCs w:val="23"/>
          <w:lang w:val="uk-UA"/>
        </w:rPr>
        <w:lastRenderedPageBreak/>
        <w:t>- якщо Продавець передав товар неналежної якості;</w:t>
      </w:r>
    </w:p>
    <w:p w:rsidR="00597F8E" w:rsidRPr="008F434F" w:rsidRDefault="00597F8E" w:rsidP="00597F8E">
      <w:pPr>
        <w:autoSpaceDE w:val="0"/>
        <w:autoSpaceDN w:val="0"/>
        <w:adjustRightInd w:val="0"/>
        <w:ind w:firstLine="426"/>
        <w:jc w:val="both"/>
        <w:rPr>
          <w:sz w:val="23"/>
          <w:szCs w:val="23"/>
          <w:lang w:val="uk-UA"/>
        </w:rPr>
      </w:pPr>
      <w:r w:rsidRPr="008F434F">
        <w:rPr>
          <w:sz w:val="23"/>
          <w:szCs w:val="23"/>
          <w:lang w:val="uk-UA"/>
        </w:rPr>
        <w:t>-  якщо</w:t>
      </w:r>
      <w:r w:rsidRPr="008F434F">
        <w:rPr>
          <w:sz w:val="23"/>
          <w:szCs w:val="23"/>
        </w:rPr>
        <w:t xml:space="preserve"> </w:t>
      </w:r>
      <w:r w:rsidRPr="008F434F">
        <w:rPr>
          <w:sz w:val="23"/>
          <w:szCs w:val="23"/>
          <w:lang w:val="uk-UA"/>
        </w:rPr>
        <w:t>Продавець порушив строк поставки більше ніж на 30 днів;</w:t>
      </w:r>
    </w:p>
    <w:p w:rsidR="00597F8E" w:rsidRPr="008F434F" w:rsidRDefault="00597F8E" w:rsidP="00597F8E">
      <w:pPr>
        <w:autoSpaceDE w:val="0"/>
        <w:autoSpaceDN w:val="0"/>
        <w:adjustRightInd w:val="0"/>
        <w:ind w:firstLine="426"/>
        <w:jc w:val="both"/>
        <w:rPr>
          <w:sz w:val="23"/>
          <w:szCs w:val="23"/>
          <w:lang w:val="uk-UA"/>
        </w:rPr>
      </w:pPr>
      <w:r w:rsidRPr="008F434F">
        <w:rPr>
          <w:sz w:val="23"/>
          <w:szCs w:val="23"/>
          <w:lang w:val="uk-UA"/>
        </w:rPr>
        <w:t>- в інших випадках, передбачених чинним законодавством України.</w:t>
      </w:r>
    </w:p>
    <w:p w:rsidR="00597F8E" w:rsidRPr="008F434F" w:rsidRDefault="00597F8E" w:rsidP="00597F8E">
      <w:pPr>
        <w:autoSpaceDE w:val="0"/>
        <w:autoSpaceDN w:val="0"/>
        <w:adjustRightInd w:val="0"/>
        <w:ind w:firstLine="426"/>
        <w:jc w:val="both"/>
        <w:rPr>
          <w:sz w:val="23"/>
          <w:szCs w:val="23"/>
          <w:lang w:val="uk-UA"/>
        </w:rPr>
      </w:pPr>
      <w:r w:rsidRPr="008F434F">
        <w:rPr>
          <w:sz w:val="23"/>
          <w:szCs w:val="23"/>
          <w:lang w:val="uk-UA"/>
        </w:rPr>
        <w:t>7.4. У випадку прийняття Покупцем рішення про відмову від Договору, з підстав, вказаних у п. 7.3. даного Договору, Покупець має право:</w:t>
      </w:r>
    </w:p>
    <w:p w:rsidR="00597F8E" w:rsidRPr="008F434F" w:rsidRDefault="00597F8E" w:rsidP="00597F8E">
      <w:pPr>
        <w:autoSpaceDE w:val="0"/>
        <w:autoSpaceDN w:val="0"/>
        <w:adjustRightInd w:val="0"/>
        <w:ind w:firstLine="426"/>
        <w:jc w:val="both"/>
        <w:rPr>
          <w:sz w:val="23"/>
          <w:szCs w:val="23"/>
          <w:lang w:val="uk-UA"/>
        </w:rPr>
      </w:pPr>
      <w:r w:rsidRPr="008F434F">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97F8E" w:rsidRPr="008F434F" w:rsidRDefault="00597F8E" w:rsidP="00597F8E">
      <w:pPr>
        <w:autoSpaceDE w:val="0"/>
        <w:autoSpaceDN w:val="0"/>
        <w:adjustRightInd w:val="0"/>
        <w:ind w:firstLine="426"/>
        <w:jc w:val="both"/>
        <w:rPr>
          <w:sz w:val="23"/>
          <w:szCs w:val="23"/>
          <w:lang w:val="uk-UA"/>
        </w:rPr>
      </w:pPr>
      <w:r w:rsidRPr="008F434F">
        <w:rPr>
          <w:sz w:val="23"/>
          <w:szCs w:val="23"/>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rsidR="00597F8E" w:rsidRPr="008F434F" w:rsidRDefault="00597F8E" w:rsidP="00597F8E">
      <w:pPr>
        <w:autoSpaceDE w:val="0"/>
        <w:autoSpaceDN w:val="0"/>
        <w:adjustRightInd w:val="0"/>
        <w:ind w:firstLine="426"/>
        <w:jc w:val="both"/>
        <w:rPr>
          <w:sz w:val="23"/>
          <w:szCs w:val="23"/>
          <w:lang w:val="uk-UA"/>
        </w:rPr>
      </w:pPr>
      <w:r w:rsidRPr="008F434F">
        <w:rPr>
          <w:sz w:val="23"/>
          <w:szCs w:val="23"/>
          <w:lang w:val="uk-UA"/>
        </w:rPr>
        <w:t>7.5. Розірвання даного Договору до закінчення строку його дії можливе за взаємної згоди  сторін.</w:t>
      </w:r>
    </w:p>
    <w:p w:rsidR="00597F8E" w:rsidRPr="008F434F" w:rsidRDefault="00597F8E" w:rsidP="00597F8E">
      <w:pPr>
        <w:pStyle w:val="af6"/>
        <w:ind w:firstLine="426"/>
        <w:rPr>
          <w:sz w:val="23"/>
          <w:szCs w:val="23"/>
          <w:lang w:val="uk-UA"/>
        </w:rPr>
      </w:pPr>
      <w:r w:rsidRPr="008F434F">
        <w:rPr>
          <w:sz w:val="23"/>
          <w:szCs w:val="23"/>
          <w:lang w:val="uk-UA"/>
        </w:rPr>
        <w:t>7.6.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w:t>
      </w:r>
      <w:r w:rsidRPr="008F434F">
        <w:rPr>
          <w:sz w:val="23"/>
          <w:szCs w:val="23"/>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97F8E" w:rsidRPr="008F434F" w:rsidRDefault="00597F8E" w:rsidP="00597F8E">
      <w:pPr>
        <w:shd w:val="clear" w:color="auto" w:fill="FFFFFF"/>
        <w:ind w:firstLine="426"/>
        <w:jc w:val="both"/>
      </w:pPr>
      <w:r w:rsidRPr="008F434F">
        <w:rPr>
          <w:sz w:val="23"/>
          <w:szCs w:val="23"/>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w:t>
      </w:r>
      <w:r w:rsidRPr="008F434F">
        <w:rPr>
          <w:lang w:val="uk-UA"/>
        </w:rPr>
        <w:t xml:space="preserve">(з урахуванням особливостей затверджених Постановою </w:t>
      </w:r>
      <w:r w:rsidRPr="008F434F">
        <w:t>КМУ № 1178 від 12.10.2022).</w:t>
      </w:r>
    </w:p>
    <w:p w:rsidR="00982860" w:rsidRDefault="00597F8E">
      <w:pPr>
        <w:pStyle w:val="rvps2"/>
        <w:spacing w:before="0" w:beforeAutospacing="0" w:after="0" w:afterAutospacing="0"/>
        <w:ind w:firstLine="426"/>
        <w:jc w:val="both"/>
        <w:rPr>
          <w:sz w:val="23"/>
          <w:szCs w:val="23"/>
          <w:lang w:val="uk-UA"/>
        </w:rPr>
      </w:pPr>
      <w:r w:rsidRPr="008F434F">
        <w:rPr>
          <w:sz w:val="23"/>
          <w:szCs w:val="23"/>
          <w:lang w:val="uk-UA"/>
        </w:rPr>
        <w:t>7.7. Обов’язок доведення настання обставин, визначених п. 7.6., Покладається на Сторону, яка виступає ініціатором внесення таких змін.</w:t>
      </w:r>
    </w:p>
    <w:p w:rsidR="00982860" w:rsidRDefault="00597F8E">
      <w:pPr>
        <w:pStyle w:val="af6"/>
        <w:spacing w:after="0"/>
        <w:ind w:firstLine="426"/>
        <w:jc w:val="center"/>
        <w:rPr>
          <w:b/>
          <w:bCs/>
          <w:iCs/>
          <w:sz w:val="23"/>
          <w:szCs w:val="23"/>
          <w:lang w:val="uk-UA"/>
        </w:rPr>
      </w:pPr>
      <w:r w:rsidRPr="008F434F">
        <w:rPr>
          <w:b/>
          <w:bCs/>
          <w:iCs/>
          <w:sz w:val="23"/>
          <w:szCs w:val="23"/>
          <w:lang w:val="uk-UA"/>
        </w:rPr>
        <w:t>8. СТРОК ДІЇ ДОГОВОРУ</w:t>
      </w:r>
    </w:p>
    <w:p w:rsidR="00982860" w:rsidRDefault="00597F8E">
      <w:pPr>
        <w:ind w:firstLine="426"/>
        <w:rPr>
          <w:sz w:val="23"/>
          <w:szCs w:val="23"/>
        </w:rPr>
      </w:pPr>
      <w:r w:rsidRPr="008F434F">
        <w:rPr>
          <w:sz w:val="23"/>
          <w:szCs w:val="23"/>
          <w:lang w:val="uk-UA"/>
        </w:rPr>
        <w:t xml:space="preserve">8.1. </w:t>
      </w:r>
      <w:r w:rsidRPr="008F434F">
        <w:rPr>
          <w:sz w:val="23"/>
          <w:szCs w:val="23"/>
          <w:shd w:val="clear" w:color="auto" w:fill="FFFFFF"/>
          <w:lang w:val="uk-UA"/>
        </w:rPr>
        <w:t xml:space="preserve">Даний Договір набирає сили з моменту його підписання Сторонами та діє до 31.12.2023, </w:t>
      </w:r>
      <w:r w:rsidRPr="008F434F">
        <w:rPr>
          <w:sz w:val="23"/>
          <w:szCs w:val="23"/>
        </w:rPr>
        <w:t xml:space="preserve">а в частині розрахунків та гарантійних зобов’язань – до повного виконання. </w:t>
      </w:r>
    </w:p>
    <w:p w:rsidR="00597F8E" w:rsidRPr="008F434F" w:rsidRDefault="00597F8E" w:rsidP="00597F8E">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3"/>
          <w:szCs w:val="23"/>
          <w:lang w:val="uk-UA"/>
        </w:rPr>
      </w:pPr>
      <w:r w:rsidRPr="008F434F">
        <w:rPr>
          <w:b/>
          <w:bCs/>
          <w:color w:val="000000"/>
          <w:sz w:val="23"/>
          <w:szCs w:val="23"/>
          <w:lang w:val="uk-UA"/>
        </w:rPr>
        <w:t>9. АНТИКОРУПЦІЙНЕ ЗАСТЕРЕЖЕННЯ</w:t>
      </w:r>
    </w:p>
    <w:p w:rsidR="00597F8E" w:rsidRPr="008F434F" w:rsidRDefault="00597F8E" w:rsidP="0059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8F434F">
        <w:rPr>
          <w:bCs/>
          <w:color w:val="000000"/>
          <w:sz w:val="23"/>
          <w:szCs w:val="23"/>
          <w:lang w:val="uk-UA"/>
        </w:rPr>
        <w:t>9.1</w:t>
      </w:r>
      <w:r w:rsidRPr="008F434F">
        <w:rPr>
          <w:b/>
          <w:bCs/>
          <w:color w:val="000000"/>
          <w:sz w:val="23"/>
          <w:szCs w:val="23"/>
          <w:lang w:val="uk-UA"/>
        </w:rPr>
        <w:t xml:space="preserve">. </w:t>
      </w:r>
      <w:r w:rsidRPr="008F434F">
        <w:rPr>
          <w:bCs/>
          <w:color w:val="000000"/>
          <w:sz w:val="23"/>
          <w:szCs w:val="23"/>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597F8E" w:rsidRPr="008F434F" w:rsidRDefault="00597F8E" w:rsidP="0059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8F434F">
        <w:rPr>
          <w:bCs/>
          <w:color w:val="000000"/>
          <w:sz w:val="23"/>
          <w:szCs w:val="23"/>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97F8E" w:rsidRPr="008F434F" w:rsidRDefault="00597F8E" w:rsidP="00597F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8F434F">
        <w:rPr>
          <w:bCs/>
          <w:color w:val="000000"/>
          <w:sz w:val="23"/>
          <w:szCs w:val="23"/>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597F8E" w:rsidRPr="008F434F" w:rsidRDefault="00597F8E" w:rsidP="00597F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8F434F">
        <w:rPr>
          <w:sz w:val="23"/>
          <w:szCs w:val="23"/>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97F8E" w:rsidRPr="008F434F" w:rsidRDefault="00597F8E" w:rsidP="00597F8E">
      <w:pPr>
        <w:tabs>
          <w:tab w:val="left" w:pos="900"/>
        </w:tabs>
        <w:ind w:firstLine="426"/>
        <w:jc w:val="center"/>
        <w:rPr>
          <w:b/>
          <w:bCs/>
          <w:iCs/>
          <w:sz w:val="23"/>
          <w:szCs w:val="23"/>
          <w:lang w:val="uk-UA"/>
        </w:rPr>
      </w:pPr>
      <w:r w:rsidRPr="008F434F">
        <w:rPr>
          <w:b/>
          <w:bCs/>
          <w:iCs/>
          <w:sz w:val="23"/>
          <w:szCs w:val="23"/>
          <w:lang w:val="uk-UA"/>
        </w:rPr>
        <w:t>10. ІНШІ УМОВИ</w:t>
      </w:r>
    </w:p>
    <w:p w:rsidR="00597F8E" w:rsidRPr="008F434F" w:rsidRDefault="00597F8E" w:rsidP="00597F8E">
      <w:pPr>
        <w:tabs>
          <w:tab w:val="left" w:pos="142"/>
        </w:tabs>
        <w:ind w:firstLine="426"/>
        <w:jc w:val="both"/>
        <w:rPr>
          <w:sz w:val="23"/>
          <w:szCs w:val="23"/>
          <w:lang w:val="uk-UA"/>
        </w:rPr>
      </w:pPr>
      <w:r w:rsidRPr="008F434F">
        <w:rPr>
          <w:sz w:val="23"/>
          <w:szCs w:val="23"/>
          <w:lang w:val="uk-UA"/>
        </w:rPr>
        <w:t>10.1. Даний Договір складений на українській мові у двох примірниках, що мають однакову юридичну силу, по одному для кожної сторони.</w:t>
      </w:r>
    </w:p>
    <w:p w:rsidR="00597F8E" w:rsidRPr="008F434F" w:rsidRDefault="00597F8E" w:rsidP="00597F8E">
      <w:pPr>
        <w:ind w:firstLine="426"/>
        <w:jc w:val="both"/>
        <w:rPr>
          <w:sz w:val="23"/>
          <w:szCs w:val="23"/>
          <w:lang w:val="uk-UA"/>
        </w:rPr>
      </w:pPr>
      <w:r w:rsidRPr="008F434F">
        <w:rPr>
          <w:sz w:val="23"/>
          <w:szCs w:val="23"/>
          <w:lang w:val="uk-UA"/>
        </w:rPr>
        <w:t xml:space="preserve">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w:t>
      </w:r>
      <w:r w:rsidRPr="008F434F">
        <w:rPr>
          <w:sz w:val="23"/>
          <w:szCs w:val="23"/>
          <w:lang w:val="uk-UA"/>
        </w:rPr>
        <w:lastRenderedPageBreak/>
        <w:t>персональних даних і відповідно до Закону України «Про захист персональних даних» № 2297 - VІ від 01.06.2010 р.</w:t>
      </w:r>
    </w:p>
    <w:p w:rsidR="00597F8E" w:rsidRPr="008F434F" w:rsidRDefault="00597F8E" w:rsidP="00597F8E">
      <w:pPr>
        <w:ind w:firstLine="426"/>
        <w:jc w:val="both"/>
        <w:rPr>
          <w:sz w:val="23"/>
          <w:szCs w:val="23"/>
          <w:lang w:val="uk-UA"/>
        </w:rPr>
      </w:pPr>
      <w:r w:rsidRPr="008F434F">
        <w:rPr>
          <w:sz w:val="23"/>
          <w:szCs w:val="23"/>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597F8E" w:rsidRPr="008F434F" w:rsidRDefault="00597F8E" w:rsidP="00597F8E">
      <w:pPr>
        <w:ind w:firstLine="426"/>
        <w:jc w:val="both"/>
        <w:rPr>
          <w:sz w:val="23"/>
          <w:szCs w:val="23"/>
          <w:lang w:val="uk-UA"/>
        </w:rPr>
      </w:pPr>
      <w:r w:rsidRPr="008F434F">
        <w:rPr>
          <w:sz w:val="23"/>
          <w:szCs w:val="23"/>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597F8E" w:rsidRPr="008F434F" w:rsidRDefault="00597F8E" w:rsidP="00597F8E">
      <w:pPr>
        <w:ind w:firstLine="426"/>
        <w:jc w:val="both"/>
        <w:rPr>
          <w:sz w:val="23"/>
          <w:szCs w:val="23"/>
          <w:lang w:val="uk-UA"/>
        </w:rPr>
      </w:pPr>
      <w:r w:rsidRPr="008F434F">
        <w:rPr>
          <w:sz w:val="23"/>
          <w:szCs w:val="23"/>
          <w:lang w:val="uk-UA"/>
        </w:rPr>
        <w:t>10.4. Покупець є платником ПДВ та податку на прибуток на загальних підставах.</w:t>
      </w:r>
    </w:p>
    <w:p w:rsidR="00597F8E" w:rsidRPr="008F434F" w:rsidRDefault="00597F8E" w:rsidP="00597F8E">
      <w:pPr>
        <w:ind w:firstLine="426"/>
        <w:jc w:val="both"/>
        <w:rPr>
          <w:sz w:val="23"/>
          <w:szCs w:val="23"/>
          <w:lang w:val="uk-UA"/>
        </w:rPr>
      </w:pPr>
      <w:r w:rsidRPr="008F434F">
        <w:rPr>
          <w:sz w:val="23"/>
          <w:szCs w:val="23"/>
          <w:lang w:val="uk-UA"/>
        </w:rPr>
        <w:t>Продавець є __________________________________________________________________.</w:t>
      </w:r>
    </w:p>
    <w:p w:rsidR="00597F8E" w:rsidRPr="008F434F" w:rsidRDefault="00597F8E" w:rsidP="00597F8E">
      <w:pPr>
        <w:tabs>
          <w:tab w:val="right" w:pos="9780"/>
        </w:tabs>
        <w:ind w:firstLine="426"/>
        <w:jc w:val="both"/>
        <w:rPr>
          <w:sz w:val="23"/>
          <w:szCs w:val="23"/>
          <w:lang w:val="uk-UA"/>
        </w:rPr>
      </w:pPr>
      <w:r w:rsidRPr="008F434F">
        <w:rPr>
          <w:sz w:val="23"/>
          <w:szCs w:val="23"/>
          <w:lang w:val="uk-UA"/>
        </w:rPr>
        <w:t>10.5. Покупець відноситься до суб’єктів середнього підприємства.</w:t>
      </w:r>
    </w:p>
    <w:p w:rsidR="00597F8E" w:rsidRPr="008F434F" w:rsidRDefault="00597F8E" w:rsidP="00597F8E">
      <w:pPr>
        <w:ind w:firstLine="426"/>
        <w:jc w:val="both"/>
        <w:rPr>
          <w:sz w:val="23"/>
          <w:szCs w:val="23"/>
          <w:lang w:val="uk-UA"/>
        </w:rPr>
      </w:pPr>
      <w:r w:rsidRPr="008F434F">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597F8E" w:rsidRPr="008F434F" w:rsidRDefault="00597F8E" w:rsidP="00597F8E">
      <w:pPr>
        <w:ind w:firstLine="426"/>
        <w:jc w:val="both"/>
        <w:rPr>
          <w:sz w:val="23"/>
          <w:szCs w:val="23"/>
          <w:lang w:val="uk-UA"/>
        </w:rPr>
      </w:pPr>
      <w:r w:rsidRPr="008F434F">
        <w:rPr>
          <w:sz w:val="23"/>
          <w:szCs w:val="23"/>
          <w:lang w:val="uk-UA"/>
        </w:rPr>
        <w:t>10.6. Продавець підтверджує, що даний договір __________(</w:t>
      </w:r>
      <w:r w:rsidRPr="008F434F">
        <w:rPr>
          <w:sz w:val="23"/>
          <w:szCs w:val="23"/>
          <w:u w:val="single"/>
          <w:lang w:val="uk-UA"/>
        </w:rPr>
        <w:t>є/не є</w:t>
      </w:r>
      <w:r w:rsidRPr="008F434F">
        <w:rPr>
          <w:sz w:val="23"/>
          <w:szCs w:val="23"/>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597F8E" w:rsidRPr="008F434F" w:rsidRDefault="00597F8E" w:rsidP="00597F8E">
      <w:pPr>
        <w:ind w:firstLine="426"/>
        <w:jc w:val="both"/>
        <w:rPr>
          <w:sz w:val="23"/>
          <w:szCs w:val="23"/>
          <w:lang w:val="uk-UA"/>
        </w:rPr>
      </w:pPr>
      <w:r w:rsidRPr="008F434F">
        <w:rPr>
          <w:sz w:val="23"/>
          <w:szCs w:val="23"/>
          <w:lang w:val="uk-UA"/>
        </w:rPr>
        <w:t xml:space="preserve">10.7. </w:t>
      </w:r>
      <w:r w:rsidRPr="008F434F">
        <w:rPr>
          <w:color w:val="000000"/>
          <w:spacing w:val="2"/>
          <w:sz w:val="23"/>
          <w:szCs w:val="23"/>
          <w:lang w:val="uk-UA"/>
        </w:rPr>
        <w:t xml:space="preserve">У разі зміни юридичної, фактичної адреси, банківських реквізитів або системи оподаткування, сторона, в </w:t>
      </w:r>
      <w:r w:rsidRPr="008F434F">
        <w:rPr>
          <w:color w:val="000000"/>
          <w:sz w:val="23"/>
          <w:szCs w:val="23"/>
          <w:lang w:val="uk-UA"/>
        </w:rPr>
        <w:t xml:space="preserve">якій відбулися ці зміни, зобов'язана якомога скоріше, але не пізніше 10 календарних днів, повідомити про це другу </w:t>
      </w:r>
      <w:r w:rsidRPr="008F434F">
        <w:rPr>
          <w:color w:val="000000"/>
          <w:spacing w:val="-6"/>
          <w:sz w:val="23"/>
          <w:szCs w:val="23"/>
          <w:lang w:val="uk-UA"/>
        </w:rPr>
        <w:t>сторону.</w:t>
      </w:r>
    </w:p>
    <w:p w:rsidR="00597F8E" w:rsidRPr="008F434F" w:rsidRDefault="00597F8E" w:rsidP="00597F8E">
      <w:pPr>
        <w:ind w:firstLine="426"/>
        <w:jc w:val="both"/>
        <w:rPr>
          <w:sz w:val="23"/>
          <w:szCs w:val="23"/>
          <w:lang w:val="uk-UA"/>
        </w:rPr>
      </w:pPr>
      <w:r w:rsidRPr="008F434F">
        <w:rPr>
          <w:sz w:val="23"/>
          <w:szCs w:val="23"/>
          <w:lang w:val="uk-UA"/>
        </w:rPr>
        <w:t>10.8. Жодна сторона не має права передавати свої права та обов’язки по даному Договору третій стороні без письмової згоди на це іншої сторони.</w:t>
      </w:r>
    </w:p>
    <w:p w:rsidR="00597F8E" w:rsidRPr="008F434F" w:rsidRDefault="00597F8E" w:rsidP="00597F8E">
      <w:pPr>
        <w:ind w:firstLine="426"/>
        <w:jc w:val="both"/>
        <w:rPr>
          <w:b/>
          <w:bCs/>
          <w:iCs/>
          <w:sz w:val="23"/>
          <w:szCs w:val="23"/>
          <w:lang w:val="uk-UA"/>
        </w:rPr>
      </w:pPr>
      <w:r w:rsidRPr="008F434F">
        <w:rPr>
          <w:sz w:val="23"/>
          <w:szCs w:val="23"/>
          <w:lang w:val="uk-UA"/>
        </w:rPr>
        <w:t>10.9.</w:t>
      </w:r>
      <w:r w:rsidRPr="008F434F">
        <w:rPr>
          <w:color w:val="FF0000"/>
          <w:sz w:val="23"/>
          <w:szCs w:val="23"/>
          <w:lang w:val="uk-UA"/>
        </w:rPr>
        <w:t xml:space="preserve"> </w:t>
      </w:r>
      <w:r w:rsidRPr="008F434F">
        <w:rPr>
          <w:sz w:val="23"/>
          <w:szCs w:val="23"/>
          <w:lang w:val="uk-UA"/>
        </w:rPr>
        <w:t>З питань, що не врегульовані даним Договором, Сторони мають керуватися діючим законодавством України.</w:t>
      </w:r>
    </w:p>
    <w:p w:rsidR="00597F8E" w:rsidRPr="008F434F" w:rsidRDefault="00597F8E" w:rsidP="00597F8E">
      <w:pPr>
        <w:ind w:firstLine="426"/>
        <w:jc w:val="center"/>
        <w:rPr>
          <w:b/>
          <w:bCs/>
          <w:iCs/>
          <w:sz w:val="23"/>
          <w:szCs w:val="23"/>
          <w:lang w:val="uk-UA"/>
        </w:rPr>
      </w:pPr>
      <w:r w:rsidRPr="008F434F">
        <w:rPr>
          <w:b/>
          <w:bCs/>
          <w:iCs/>
          <w:sz w:val="23"/>
          <w:szCs w:val="23"/>
          <w:lang w:val="uk-UA"/>
        </w:rPr>
        <w:t>11. РЕКВІЗИТИ СТОРІН</w:t>
      </w:r>
    </w:p>
    <w:p w:rsidR="00597F8E" w:rsidRPr="00686DA2" w:rsidRDefault="00597F8E" w:rsidP="00597F8E">
      <w:pPr>
        <w:pStyle w:val="1"/>
        <w:ind w:firstLine="426"/>
        <w:jc w:val="center"/>
        <w:rPr>
          <w:rFonts w:ascii="Times New Roman" w:hAnsi="Times New Roman"/>
          <w:sz w:val="23"/>
          <w:szCs w:val="23"/>
          <w:lang w:val="uk-UA"/>
        </w:rPr>
      </w:pPr>
      <w:r w:rsidRPr="00686DA2">
        <w:rPr>
          <w:rFonts w:ascii="Times New Roman" w:hAnsi="Times New Roman"/>
          <w:sz w:val="23"/>
          <w:szCs w:val="23"/>
          <w:lang w:val="uk-UA"/>
        </w:rPr>
        <w:t>ПРОДАВЕЦЬ</w:t>
      </w:r>
      <w:r w:rsidRPr="00686DA2">
        <w:rPr>
          <w:rFonts w:ascii="Times New Roman" w:hAnsi="Times New Roman"/>
          <w:sz w:val="23"/>
          <w:szCs w:val="23"/>
          <w:lang w:val="uk-UA"/>
        </w:rPr>
        <w:tab/>
      </w:r>
      <w:r w:rsidRPr="008F434F">
        <w:rPr>
          <w:sz w:val="23"/>
          <w:szCs w:val="23"/>
          <w:lang w:val="uk-UA"/>
        </w:rPr>
        <w:tab/>
      </w:r>
      <w:r w:rsidRPr="008F434F">
        <w:rPr>
          <w:sz w:val="23"/>
          <w:szCs w:val="23"/>
          <w:lang w:val="uk-UA"/>
        </w:rPr>
        <w:tab/>
        <w:t xml:space="preserve">                             </w:t>
      </w:r>
      <w:r w:rsidRPr="00686DA2">
        <w:rPr>
          <w:rFonts w:ascii="Times New Roman" w:hAnsi="Times New Roman"/>
          <w:sz w:val="23"/>
          <w:szCs w:val="23"/>
          <w:lang w:val="uk-UA"/>
        </w:rPr>
        <w:t>ПОКУПЕЦЬ</w:t>
      </w:r>
    </w:p>
    <w:tbl>
      <w:tblPr>
        <w:tblW w:w="0" w:type="auto"/>
        <w:tblInd w:w="534" w:type="dxa"/>
        <w:tblLook w:val="00A0"/>
      </w:tblPr>
      <w:tblGrid>
        <w:gridCol w:w="4961"/>
        <w:gridCol w:w="4927"/>
      </w:tblGrid>
      <w:tr w:rsidR="00597F8E" w:rsidRPr="00E866FE" w:rsidTr="00F934D7">
        <w:trPr>
          <w:trHeight w:val="2179"/>
        </w:trPr>
        <w:tc>
          <w:tcPr>
            <w:tcW w:w="4961" w:type="dxa"/>
          </w:tcPr>
          <w:p w:rsidR="00597F8E" w:rsidRPr="008F434F" w:rsidRDefault="00597F8E" w:rsidP="00F934D7">
            <w:pPr>
              <w:pStyle w:val="afc"/>
              <w:ind w:firstLine="426"/>
              <w:jc w:val="center"/>
              <w:rPr>
                <w:sz w:val="23"/>
                <w:szCs w:val="23"/>
                <w:lang w:val="uk-UA"/>
              </w:rPr>
            </w:pPr>
            <w:r w:rsidRPr="008F434F">
              <w:rPr>
                <w:sz w:val="23"/>
                <w:szCs w:val="23"/>
                <w:lang w:val="uk-UA"/>
              </w:rPr>
              <w:t>__________________________________</w:t>
            </w:r>
          </w:p>
          <w:p w:rsidR="00597F8E" w:rsidRPr="008F434F" w:rsidRDefault="00597F8E" w:rsidP="00F934D7">
            <w:pPr>
              <w:pStyle w:val="afc"/>
              <w:ind w:firstLine="426"/>
              <w:jc w:val="center"/>
              <w:rPr>
                <w:b w:val="0"/>
                <w:sz w:val="23"/>
                <w:szCs w:val="23"/>
                <w:lang w:val="uk-UA"/>
              </w:rPr>
            </w:pPr>
            <w:r w:rsidRPr="008F434F">
              <w:rPr>
                <w:b w:val="0"/>
                <w:sz w:val="23"/>
                <w:szCs w:val="23"/>
                <w:lang w:val="uk-UA"/>
              </w:rPr>
              <w:t>__________________________________</w:t>
            </w:r>
          </w:p>
          <w:p w:rsidR="00982860" w:rsidRDefault="00597F8E">
            <w:pPr>
              <w:pStyle w:val="af6"/>
              <w:spacing w:after="0"/>
              <w:ind w:firstLine="426"/>
              <w:jc w:val="center"/>
              <w:rPr>
                <w:sz w:val="23"/>
                <w:szCs w:val="23"/>
                <w:lang w:val="uk-UA" w:eastAsia="zh-CN"/>
              </w:rPr>
            </w:pPr>
            <w:r w:rsidRPr="008F434F">
              <w:rPr>
                <w:sz w:val="23"/>
                <w:szCs w:val="23"/>
                <w:lang w:val="uk-UA" w:eastAsia="zh-CN"/>
              </w:rPr>
              <w:t>__________________________________</w:t>
            </w:r>
          </w:p>
          <w:p w:rsidR="00982860" w:rsidRDefault="00597F8E">
            <w:pPr>
              <w:pStyle w:val="af6"/>
              <w:spacing w:after="0"/>
              <w:ind w:firstLine="426"/>
              <w:jc w:val="center"/>
              <w:rPr>
                <w:sz w:val="23"/>
                <w:szCs w:val="23"/>
                <w:lang w:val="uk-UA" w:eastAsia="zh-CN"/>
              </w:rPr>
            </w:pPr>
            <w:r w:rsidRPr="008F434F">
              <w:rPr>
                <w:sz w:val="23"/>
                <w:szCs w:val="23"/>
                <w:lang w:val="uk-UA" w:eastAsia="ar-SA"/>
              </w:rPr>
              <w:t>__________________________________</w:t>
            </w:r>
          </w:p>
          <w:p w:rsidR="00982860" w:rsidRDefault="00597F8E">
            <w:pPr>
              <w:pStyle w:val="af6"/>
              <w:spacing w:after="0"/>
              <w:ind w:firstLine="426"/>
              <w:jc w:val="center"/>
              <w:rPr>
                <w:sz w:val="23"/>
                <w:szCs w:val="23"/>
                <w:lang w:val="uk-UA" w:eastAsia="zh-CN"/>
              </w:rPr>
            </w:pPr>
            <w:r w:rsidRPr="008F434F">
              <w:rPr>
                <w:sz w:val="23"/>
                <w:szCs w:val="23"/>
                <w:lang w:val="uk-UA" w:eastAsia="zh-CN"/>
              </w:rPr>
              <w:t>__________________________________</w:t>
            </w:r>
          </w:p>
          <w:p w:rsidR="00982860" w:rsidRDefault="00597F8E">
            <w:pPr>
              <w:pStyle w:val="af6"/>
              <w:spacing w:after="0"/>
              <w:ind w:firstLine="426"/>
              <w:jc w:val="center"/>
              <w:rPr>
                <w:sz w:val="23"/>
                <w:szCs w:val="23"/>
                <w:lang w:val="uk-UA" w:eastAsia="zh-CN"/>
              </w:rPr>
            </w:pPr>
            <w:r w:rsidRPr="008F434F">
              <w:rPr>
                <w:sz w:val="23"/>
                <w:szCs w:val="23"/>
                <w:lang w:val="uk-UA" w:eastAsia="zh-CN"/>
              </w:rPr>
              <w:t>__________________________________</w:t>
            </w:r>
          </w:p>
          <w:p w:rsidR="00982860" w:rsidRDefault="00597F8E">
            <w:pPr>
              <w:pStyle w:val="af6"/>
              <w:spacing w:after="0"/>
              <w:ind w:firstLine="426"/>
              <w:jc w:val="center"/>
              <w:rPr>
                <w:sz w:val="23"/>
                <w:szCs w:val="23"/>
                <w:lang w:val="uk-UA" w:eastAsia="zh-CN"/>
              </w:rPr>
            </w:pPr>
            <w:r w:rsidRPr="008F434F">
              <w:rPr>
                <w:sz w:val="23"/>
                <w:szCs w:val="23"/>
                <w:lang w:val="uk-UA" w:eastAsia="zh-CN"/>
              </w:rPr>
              <w:t>__________________________________</w:t>
            </w:r>
          </w:p>
          <w:p w:rsidR="00982860" w:rsidRDefault="00597F8E">
            <w:pPr>
              <w:pStyle w:val="af6"/>
              <w:spacing w:after="0"/>
              <w:ind w:firstLine="426"/>
              <w:jc w:val="center"/>
              <w:rPr>
                <w:sz w:val="23"/>
                <w:szCs w:val="23"/>
                <w:lang w:val="uk-UA"/>
              </w:rPr>
            </w:pPr>
            <w:r w:rsidRPr="008F434F">
              <w:rPr>
                <w:sz w:val="23"/>
                <w:szCs w:val="23"/>
                <w:lang w:val="uk-UA"/>
              </w:rPr>
              <w:t>__________________________________</w:t>
            </w:r>
          </w:p>
          <w:p w:rsidR="00982860" w:rsidRDefault="00597F8E">
            <w:pPr>
              <w:pStyle w:val="af6"/>
              <w:spacing w:after="0"/>
              <w:ind w:firstLine="426"/>
              <w:jc w:val="center"/>
              <w:rPr>
                <w:sz w:val="23"/>
                <w:szCs w:val="23"/>
                <w:shd w:val="clear" w:color="auto" w:fill="FDFDFD"/>
                <w:lang w:val="uk-UA"/>
              </w:rPr>
            </w:pPr>
            <w:r w:rsidRPr="008F434F">
              <w:rPr>
                <w:sz w:val="23"/>
                <w:szCs w:val="23"/>
                <w:lang w:val="uk-UA"/>
              </w:rPr>
              <w:t>__________________________________</w:t>
            </w:r>
          </w:p>
          <w:p w:rsidR="00597F8E" w:rsidRPr="008F434F" w:rsidRDefault="00597F8E" w:rsidP="00F934D7">
            <w:pPr>
              <w:jc w:val="center"/>
              <w:rPr>
                <w:sz w:val="23"/>
                <w:szCs w:val="23"/>
                <w:lang w:val="uk-UA"/>
              </w:rPr>
            </w:pPr>
            <w:r w:rsidRPr="008F434F">
              <w:rPr>
                <w:sz w:val="23"/>
                <w:szCs w:val="23"/>
              </w:rPr>
              <w:t>Електронна адреса:</w:t>
            </w:r>
            <w:r w:rsidRPr="008F434F">
              <w:rPr>
                <w:sz w:val="23"/>
                <w:szCs w:val="23"/>
                <w:lang w:val="uk-UA"/>
              </w:rPr>
              <w:t>____________________</w:t>
            </w:r>
          </w:p>
          <w:p w:rsidR="00597F8E" w:rsidRPr="008F434F" w:rsidRDefault="00597F8E" w:rsidP="00F934D7">
            <w:pPr>
              <w:jc w:val="center"/>
              <w:rPr>
                <w:sz w:val="23"/>
                <w:szCs w:val="23"/>
                <w:lang w:val="uk-UA"/>
              </w:rPr>
            </w:pPr>
          </w:p>
          <w:p w:rsidR="00597F8E" w:rsidRPr="008F434F" w:rsidRDefault="00597F8E" w:rsidP="00F934D7">
            <w:pPr>
              <w:jc w:val="center"/>
              <w:rPr>
                <w:sz w:val="23"/>
                <w:szCs w:val="23"/>
                <w:lang w:val="uk-UA"/>
              </w:rPr>
            </w:pPr>
          </w:p>
          <w:p w:rsidR="00597F8E" w:rsidRPr="008F434F" w:rsidRDefault="00597F8E" w:rsidP="00F934D7">
            <w:pPr>
              <w:pStyle w:val="af1"/>
              <w:ind w:firstLine="426"/>
              <w:jc w:val="center"/>
              <w:rPr>
                <w:rFonts w:ascii="Times New Roman" w:hAnsi="Times New Roman"/>
                <w:b/>
                <w:sz w:val="23"/>
                <w:szCs w:val="23"/>
                <w:shd w:val="clear" w:color="auto" w:fill="FDFDFD"/>
                <w:lang w:val="uk-UA"/>
              </w:rPr>
            </w:pPr>
            <w:r w:rsidRPr="008F434F">
              <w:rPr>
                <w:rFonts w:ascii="Times New Roman" w:hAnsi="Times New Roman"/>
                <w:b/>
                <w:sz w:val="23"/>
                <w:szCs w:val="23"/>
                <w:shd w:val="clear" w:color="auto" w:fill="FDFDFD"/>
                <w:lang w:val="uk-UA"/>
              </w:rPr>
              <w:t>________________/________________</w:t>
            </w:r>
          </w:p>
          <w:p w:rsidR="00597F8E" w:rsidRPr="008F434F" w:rsidRDefault="00597F8E" w:rsidP="00F934D7">
            <w:pPr>
              <w:pStyle w:val="af1"/>
              <w:ind w:firstLine="426"/>
              <w:jc w:val="center"/>
              <w:rPr>
                <w:rFonts w:ascii="Times New Roman" w:hAnsi="Times New Roman"/>
                <w:i/>
                <w:sz w:val="23"/>
                <w:szCs w:val="23"/>
                <w:lang w:val="uk-UA"/>
              </w:rPr>
            </w:pPr>
            <w:r w:rsidRPr="008F434F">
              <w:rPr>
                <w:rFonts w:ascii="Times New Roman" w:hAnsi="Times New Roman"/>
                <w:i/>
                <w:sz w:val="23"/>
                <w:szCs w:val="23"/>
                <w:lang w:val="uk-UA"/>
              </w:rPr>
              <w:t>м.п.</w:t>
            </w:r>
          </w:p>
        </w:tc>
        <w:tc>
          <w:tcPr>
            <w:tcW w:w="4927" w:type="dxa"/>
          </w:tcPr>
          <w:p w:rsidR="00597F8E" w:rsidRPr="008F434F" w:rsidRDefault="00597F8E" w:rsidP="00F934D7">
            <w:pPr>
              <w:pStyle w:val="afa"/>
              <w:spacing w:line="240" w:lineRule="auto"/>
              <w:ind w:firstLine="21"/>
              <w:jc w:val="center"/>
              <w:rPr>
                <w:b/>
                <w:color w:val="auto"/>
                <w:sz w:val="23"/>
                <w:szCs w:val="23"/>
                <w:lang w:val="uk-UA"/>
              </w:rPr>
            </w:pPr>
            <w:r w:rsidRPr="008F434F">
              <w:rPr>
                <w:b/>
                <w:color w:val="auto"/>
                <w:sz w:val="23"/>
                <w:szCs w:val="23"/>
                <w:lang w:val="uk-UA"/>
              </w:rPr>
              <w:t>ПІДПРИЄМСТВО «ЗАПОРІЖЕЛЕКТРОТРАНС»</w:t>
            </w:r>
          </w:p>
          <w:p w:rsidR="00597F8E" w:rsidRPr="008F434F" w:rsidRDefault="00597F8E" w:rsidP="00F934D7">
            <w:pPr>
              <w:pStyle w:val="afa"/>
              <w:spacing w:line="240" w:lineRule="auto"/>
              <w:ind w:firstLine="21"/>
              <w:jc w:val="center"/>
              <w:rPr>
                <w:color w:val="auto"/>
                <w:sz w:val="23"/>
                <w:szCs w:val="23"/>
                <w:lang w:val="uk-UA"/>
              </w:rPr>
            </w:pPr>
            <w:smartTag w:uri="urn:schemas-microsoft-com:office:smarttags" w:element="metricconverter">
              <w:smartTagPr>
                <w:attr w:name="ProductID" w:val="69095, м"/>
              </w:smartTagPr>
              <w:r w:rsidRPr="008F434F">
                <w:rPr>
                  <w:color w:val="auto"/>
                  <w:sz w:val="23"/>
                  <w:szCs w:val="23"/>
                  <w:lang w:val="uk-UA"/>
                </w:rPr>
                <w:t>69095, м</w:t>
              </w:r>
            </w:smartTag>
            <w:r w:rsidRPr="008F434F">
              <w:rPr>
                <w:color w:val="auto"/>
                <w:sz w:val="23"/>
                <w:szCs w:val="23"/>
                <w:lang w:val="uk-UA"/>
              </w:rPr>
              <w:t>. Запоріжжя, вул. Шкільна,2</w:t>
            </w:r>
          </w:p>
          <w:p w:rsidR="00597F8E" w:rsidRPr="008F434F" w:rsidRDefault="00597F8E" w:rsidP="00F934D7">
            <w:pPr>
              <w:pStyle w:val="afa"/>
              <w:spacing w:line="240" w:lineRule="auto"/>
              <w:ind w:firstLine="21"/>
              <w:jc w:val="center"/>
              <w:rPr>
                <w:color w:val="auto"/>
                <w:sz w:val="23"/>
                <w:szCs w:val="23"/>
                <w:lang w:val="uk-UA"/>
              </w:rPr>
            </w:pPr>
            <w:r w:rsidRPr="008F434F">
              <w:rPr>
                <w:color w:val="auto"/>
                <w:sz w:val="23"/>
                <w:szCs w:val="23"/>
                <w:lang w:val="uk-UA"/>
              </w:rPr>
              <w:t>Код ЄДРПОУ 03328379</w:t>
            </w:r>
          </w:p>
          <w:p w:rsidR="00597F8E" w:rsidRPr="008F434F" w:rsidRDefault="00597F8E" w:rsidP="00F934D7">
            <w:pPr>
              <w:widowControl w:val="0"/>
              <w:tabs>
                <w:tab w:val="left" w:pos="-142"/>
              </w:tabs>
              <w:autoSpaceDN w:val="0"/>
              <w:adjustRightInd w:val="0"/>
              <w:ind w:firstLine="21"/>
              <w:jc w:val="center"/>
              <w:rPr>
                <w:sz w:val="23"/>
                <w:szCs w:val="23"/>
                <w:lang w:val="uk-UA" w:eastAsia="en-US"/>
              </w:rPr>
            </w:pPr>
            <w:r w:rsidRPr="008F434F">
              <w:rPr>
                <w:sz w:val="23"/>
                <w:szCs w:val="23"/>
                <w:lang w:val="uk-UA" w:eastAsia="ar-SA"/>
              </w:rPr>
              <w:t>р/р UA413204780000026000924419434</w:t>
            </w:r>
          </w:p>
          <w:p w:rsidR="00597F8E" w:rsidRPr="008F434F" w:rsidRDefault="00597F8E" w:rsidP="00F934D7">
            <w:pPr>
              <w:widowControl w:val="0"/>
              <w:suppressAutoHyphens/>
              <w:autoSpaceDE w:val="0"/>
              <w:autoSpaceDN w:val="0"/>
              <w:adjustRightInd w:val="0"/>
              <w:ind w:firstLine="21"/>
              <w:jc w:val="center"/>
              <w:rPr>
                <w:sz w:val="23"/>
                <w:szCs w:val="23"/>
                <w:lang w:val="uk-UA" w:eastAsia="ar-SA"/>
              </w:rPr>
            </w:pPr>
            <w:r w:rsidRPr="008F434F">
              <w:rPr>
                <w:sz w:val="23"/>
                <w:szCs w:val="23"/>
                <w:lang w:val="uk-UA" w:eastAsia="ar-SA"/>
              </w:rPr>
              <w:t>в ПАТ АБ «УКРГАЗБАНК» м. Київ</w:t>
            </w:r>
          </w:p>
          <w:p w:rsidR="00597F8E" w:rsidRPr="008F434F" w:rsidRDefault="00597F8E" w:rsidP="00F934D7">
            <w:pPr>
              <w:widowControl w:val="0"/>
              <w:autoSpaceDN w:val="0"/>
              <w:adjustRightInd w:val="0"/>
              <w:ind w:firstLine="21"/>
              <w:jc w:val="center"/>
              <w:rPr>
                <w:rFonts w:eastAsia="Arial"/>
                <w:color w:val="000000"/>
                <w:sz w:val="23"/>
                <w:szCs w:val="23"/>
                <w:lang w:val="uk-UA"/>
              </w:rPr>
            </w:pPr>
            <w:r w:rsidRPr="008F434F">
              <w:rPr>
                <w:rFonts w:eastAsia="Calibri"/>
                <w:sz w:val="23"/>
                <w:szCs w:val="23"/>
                <w:lang w:val="uk-UA" w:eastAsia="ar-SA"/>
              </w:rPr>
              <w:t>МФО 320478</w:t>
            </w:r>
          </w:p>
          <w:p w:rsidR="00597F8E" w:rsidRPr="008F434F" w:rsidRDefault="00597F8E" w:rsidP="00F934D7">
            <w:pPr>
              <w:pStyle w:val="afa"/>
              <w:spacing w:line="240" w:lineRule="auto"/>
              <w:ind w:firstLine="21"/>
              <w:jc w:val="center"/>
              <w:rPr>
                <w:color w:val="auto"/>
                <w:sz w:val="23"/>
                <w:szCs w:val="23"/>
                <w:lang w:val="uk-UA"/>
              </w:rPr>
            </w:pPr>
            <w:r w:rsidRPr="008F434F">
              <w:rPr>
                <w:color w:val="auto"/>
                <w:sz w:val="23"/>
                <w:szCs w:val="23"/>
                <w:lang w:val="uk-UA"/>
              </w:rPr>
              <w:t>ІПН 033283708248;</w:t>
            </w:r>
          </w:p>
          <w:p w:rsidR="00597F8E" w:rsidRPr="008F434F" w:rsidRDefault="00597F8E" w:rsidP="00F934D7">
            <w:pPr>
              <w:pStyle w:val="afa"/>
              <w:spacing w:line="240" w:lineRule="auto"/>
              <w:ind w:firstLine="21"/>
              <w:jc w:val="center"/>
              <w:rPr>
                <w:color w:val="auto"/>
                <w:sz w:val="23"/>
                <w:szCs w:val="23"/>
                <w:lang w:val="uk-UA"/>
              </w:rPr>
            </w:pPr>
            <w:r w:rsidRPr="008F434F">
              <w:rPr>
                <w:color w:val="auto"/>
                <w:sz w:val="23"/>
                <w:szCs w:val="23"/>
                <w:lang w:val="uk-UA"/>
              </w:rPr>
              <w:t>Свід-во ПДВ № 40373772</w:t>
            </w:r>
          </w:p>
          <w:p w:rsidR="00597F8E" w:rsidRPr="008F434F" w:rsidRDefault="00597F8E" w:rsidP="00F934D7">
            <w:pPr>
              <w:pStyle w:val="afa"/>
              <w:spacing w:line="240" w:lineRule="auto"/>
              <w:ind w:firstLine="21"/>
              <w:jc w:val="center"/>
              <w:rPr>
                <w:color w:val="auto"/>
                <w:sz w:val="23"/>
                <w:szCs w:val="23"/>
                <w:lang w:val="uk-UA"/>
              </w:rPr>
            </w:pPr>
            <w:r w:rsidRPr="008F434F">
              <w:rPr>
                <w:color w:val="auto"/>
                <w:sz w:val="23"/>
                <w:szCs w:val="23"/>
                <w:lang w:val="uk-UA"/>
              </w:rPr>
              <w:t>тел. (061) 787-64-96</w:t>
            </w:r>
          </w:p>
          <w:p w:rsidR="00597F8E" w:rsidRPr="008F434F" w:rsidRDefault="00597F8E" w:rsidP="00F934D7">
            <w:pPr>
              <w:pStyle w:val="afa"/>
              <w:spacing w:line="240" w:lineRule="auto"/>
              <w:ind w:firstLine="21"/>
              <w:jc w:val="center"/>
              <w:rPr>
                <w:color w:val="auto"/>
                <w:sz w:val="23"/>
                <w:szCs w:val="23"/>
                <w:lang w:val="uk-UA"/>
              </w:rPr>
            </w:pPr>
            <w:r w:rsidRPr="008F434F">
              <w:rPr>
                <w:sz w:val="23"/>
                <w:szCs w:val="23"/>
                <w:lang w:val="uk-UA"/>
              </w:rPr>
              <w:t>е-</w:t>
            </w:r>
            <w:r w:rsidRPr="008F434F">
              <w:rPr>
                <w:sz w:val="23"/>
                <w:szCs w:val="23"/>
              </w:rPr>
              <w:t>mail</w:t>
            </w:r>
            <w:r w:rsidRPr="008F434F">
              <w:rPr>
                <w:sz w:val="23"/>
                <w:szCs w:val="23"/>
                <w:lang w:val="uk-UA"/>
              </w:rPr>
              <w:t xml:space="preserve">: </w:t>
            </w:r>
            <w:r w:rsidRPr="008F434F">
              <w:rPr>
                <w:sz w:val="23"/>
                <w:szCs w:val="23"/>
              </w:rPr>
              <w:t>zttu</w:t>
            </w:r>
            <w:r w:rsidRPr="008F434F">
              <w:rPr>
                <w:sz w:val="23"/>
                <w:szCs w:val="23"/>
                <w:lang w:val="uk-UA"/>
              </w:rPr>
              <w:t>2007@</w:t>
            </w:r>
            <w:r w:rsidRPr="008F434F">
              <w:rPr>
                <w:sz w:val="23"/>
                <w:szCs w:val="23"/>
              </w:rPr>
              <w:t>ukr</w:t>
            </w:r>
            <w:r w:rsidRPr="008F434F">
              <w:rPr>
                <w:sz w:val="23"/>
                <w:szCs w:val="23"/>
                <w:lang w:val="uk-UA"/>
              </w:rPr>
              <w:t>.</w:t>
            </w:r>
            <w:r w:rsidRPr="008F434F">
              <w:rPr>
                <w:sz w:val="23"/>
                <w:szCs w:val="23"/>
              </w:rPr>
              <w:t>net</w:t>
            </w:r>
          </w:p>
          <w:p w:rsidR="00597F8E" w:rsidRPr="008F434F" w:rsidRDefault="00597F8E" w:rsidP="00F934D7">
            <w:pPr>
              <w:pStyle w:val="afa"/>
              <w:spacing w:line="240" w:lineRule="auto"/>
              <w:ind w:firstLine="21"/>
              <w:jc w:val="center"/>
              <w:rPr>
                <w:b/>
                <w:color w:val="auto"/>
                <w:sz w:val="23"/>
                <w:szCs w:val="23"/>
                <w:lang w:val="uk-UA"/>
              </w:rPr>
            </w:pPr>
            <w:r w:rsidRPr="008F434F">
              <w:rPr>
                <w:b/>
                <w:color w:val="auto"/>
                <w:sz w:val="23"/>
                <w:szCs w:val="23"/>
                <w:lang w:val="uk-UA"/>
              </w:rPr>
              <w:t>_________________________________</w:t>
            </w:r>
          </w:p>
          <w:p w:rsidR="00597F8E" w:rsidRPr="008F434F" w:rsidRDefault="00597F8E" w:rsidP="00F934D7">
            <w:pPr>
              <w:pStyle w:val="afa"/>
              <w:spacing w:line="240" w:lineRule="auto"/>
              <w:ind w:firstLine="21"/>
              <w:jc w:val="center"/>
              <w:rPr>
                <w:b/>
                <w:color w:val="auto"/>
                <w:sz w:val="23"/>
                <w:szCs w:val="23"/>
                <w:lang w:val="uk-UA"/>
              </w:rPr>
            </w:pPr>
          </w:p>
          <w:p w:rsidR="00597F8E" w:rsidRPr="008F434F" w:rsidRDefault="00597F8E" w:rsidP="00F934D7">
            <w:pPr>
              <w:pStyle w:val="afa"/>
              <w:spacing w:line="240" w:lineRule="auto"/>
              <w:ind w:firstLine="21"/>
              <w:jc w:val="center"/>
              <w:rPr>
                <w:b/>
                <w:color w:val="auto"/>
                <w:sz w:val="23"/>
                <w:szCs w:val="23"/>
                <w:lang w:val="uk-UA"/>
              </w:rPr>
            </w:pPr>
            <w:r w:rsidRPr="008F434F">
              <w:rPr>
                <w:color w:val="auto"/>
                <w:sz w:val="23"/>
                <w:szCs w:val="23"/>
                <w:lang w:val="uk-UA"/>
              </w:rPr>
              <w:t>____________________/_____________</w:t>
            </w:r>
          </w:p>
          <w:p w:rsidR="00597F8E" w:rsidRPr="008F434F" w:rsidRDefault="00597F8E" w:rsidP="00F934D7">
            <w:pPr>
              <w:pStyle w:val="afa"/>
              <w:spacing w:line="240" w:lineRule="auto"/>
              <w:ind w:firstLine="21"/>
              <w:jc w:val="center"/>
              <w:rPr>
                <w:color w:val="auto"/>
                <w:sz w:val="23"/>
                <w:szCs w:val="23"/>
                <w:lang w:val="uk-UA"/>
              </w:rPr>
            </w:pPr>
            <w:r w:rsidRPr="008F434F">
              <w:rPr>
                <w:i/>
                <w:sz w:val="23"/>
                <w:szCs w:val="23"/>
                <w:lang w:val="uk-UA"/>
              </w:rPr>
              <w:t>м.п.</w:t>
            </w:r>
          </w:p>
        </w:tc>
      </w:tr>
    </w:tbl>
    <w:p w:rsidR="00982860" w:rsidRDefault="00982860">
      <w:pPr>
        <w:rPr>
          <w:b/>
          <w:bCs/>
          <w:sz w:val="23"/>
          <w:szCs w:val="23"/>
          <w:highlight w:val="cyan"/>
          <w:lang w:val="uk-UA"/>
        </w:rPr>
      </w:pPr>
    </w:p>
    <w:p w:rsidR="00597F8E" w:rsidRPr="00E866FE" w:rsidRDefault="00597F8E" w:rsidP="00597F8E">
      <w:pPr>
        <w:ind w:firstLine="426"/>
        <w:jc w:val="center"/>
        <w:rPr>
          <w:b/>
          <w:bCs/>
          <w:sz w:val="23"/>
          <w:szCs w:val="23"/>
          <w:highlight w:val="cyan"/>
          <w:lang w:val="uk-UA"/>
        </w:rPr>
      </w:pPr>
    </w:p>
    <w:p w:rsidR="00597F8E" w:rsidRPr="008F434F" w:rsidRDefault="00597F8E" w:rsidP="00597F8E">
      <w:pPr>
        <w:pStyle w:val="af1"/>
        <w:ind w:right="282"/>
        <w:jc w:val="right"/>
        <w:rPr>
          <w:rFonts w:ascii="Times New Roman" w:hAnsi="Times New Roman"/>
          <w:b/>
          <w:bCs/>
          <w:sz w:val="24"/>
          <w:szCs w:val="24"/>
          <w:lang w:val="uk-UA"/>
        </w:rPr>
      </w:pPr>
      <w:r w:rsidRPr="008F434F">
        <w:rPr>
          <w:rFonts w:ascii="Times New Roman" w:hAnsi="Times New Roman"/>
          <w:b/>
          <w:bCs/>
          <w:sz w:val="24"/>
          <w:szCs w:val="24"/>
          <w:lang w:val="uk-UA"/>
        </w:rPr>
        <w:t>Додаток № 1</w:t>
      </w:r>
    </w:p>
    <w:p w:rsidR="00597F8E" w:rsidRPr="008F434F" w:rsidRDefault="00597F8E" w:rsidP="00597F8E">
      <w:pPr>
        <w:pStyle w:val="af1"/>
        <w:ind w:right="282"/>
        <w:jc w:val="right"/>
        <w:rPr>
          <w:rFonts w:ascii="Times New Roman" w:hAnsi="Times New Roman"/>
          <w:b/>
          <w:bCs/>
          <w:sz w:val="24"/>
          <w:szCs w:val="24"/>
          <w:lang w:val="uk-UA"/>
        </w:rPr>
      </w:pPr>
      <w:r w:rsidRPr="008F434F">
        <w:rPr>
          <w:rFonts w:ascii="Times New Roman" w:hAnsi="Times New Roman"/>
          <w:b/>
          <w:bCs/>
          <w:sz w:val="24"/>
          <w:szCs w:val="24"/>
          <w:lang w:val="uk-UA"/>
        </w:rPr>
        <w:t xml:space="preserve">до договору № ______ </w:t>
      </w:r>
    </w:p>
    <w:p w:rsidR="00597F8E" w:rsidRPr="008F434F" w:rsidRDefault="00597F8E" w:rsidP="00597F8E">
      <w:pPr>
        <w:pStyle w:val="af1"/>
        <w:ind w:right="282"/>
        <w:jc w:val="right"/>
        <w:rPr>
          <w:rFonts w:ascii="Times New Roman" w:hAnsi="Times New Roman"/>
          <w:b/>
          <w:bCs/>
          <w:sz w:val="24"/>
          <w:szCs w:val="24"/>
          <w:lang w:val="uk-UA"/>
        </w:rPr>
      </w:pPr>
      <w:r w:rsidRPr="008F434F">
        <w:rPr>
          <w:rFonts w:ascii="Times New Roman" w:hAnsi="Times New Roman"/>
          <w:b/>
          <w:bCs/>
          <w:sz w:val="24"/>
          <w:szCs w:val="24"/>
          <w:lang w:val="uk-UA"/>
        </w:rPr>
        <w:t>від «____» _________ 2023 р.</w:t>
      </w:r>
    </w:p>
    <w:p w:rsidR="00597F8E" w:rsidRPr="008F434F" w:rsidRDefault="00597F8E" w:rsidP="00597F8E">
      <w:pPr>
        <w:pStyle w:val="af1"/>
        <w:jc w:val="center"/>
        <w:rPr>
          <w:rFonts w:ascii="Times New Roman" w:hAnsi="Times New Roman"/>
          <w:b/>
          <w:iCs/>
          <w:sz w:val="24"/>
          <w:szCs w:val="24"/>
          <w:lang w:val="uk-UA"/>
        </w:rPr>
      </w:pPr>
      <w:r w:rsidRPr="008F434F">
        <w:rPr>
          <w:rFonts w:ascii="Times New Roman" w:hAnsi="Times New Roman"/>
          <w:b/>
          <w:iCs/>
          <w:sz w:val="24"/>
          <w:szCs w:val="24"/>
          <w:lang w:val="uk-UA"/>
        </w:rPr>
        <w:t>СПЕЦИФІКАЦІЯ</w:t>
      </w:r>
    </w:p>
    <w:p w:rsidR="00597F8E" w:rsidRPr="008F434F" w:rsidRDefault="00597F8E" w:rsidP="00597F8E">
      <w:pPr>
        <w:pStyle w:val="af1"/>
        <w:jc w:val="center"/>
        <w:rPr>
          <w:rFonts w:ascii="Times New Roman" w:hAnsi="Times New Roman"/>
          <w:b/>
          <w:iCs/>
          <w:sz w:val="24"/>
          <w:szCs w:val="24"/>
          <w:lang w:val="uk-UA"/>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86"/>
        <w:gridCol w:w="1134"/>
        <w:gridCol w:w="1134"/>
        <w:gridCol w:w="1419"/>
        <w:gridCol w:w="1559"/>
      </w:tblGrid>
      <w:tr w:rsidR="00597F8E" w:rsidRPr="008F434F" w:rsidTr="00F934D7">
        <w:trPr>
          <w:trHeight w:val="259"/>
        </w:trPr>
        <w:tc>
          <w:tcPr>
            <w:tcW w:w="534" w:type="dxa"/>
            <w:shd w:val="clear" w:color="auto" w:fill="auto"/>
            <w:vAlign w:val="center"/>
          </w:tcPr>
          <w:p w:rsidR="00597F8E" w:rsidRPr="008F434F" w:rsidRDefault="00597F8E" w:rsidP="00F934D7">
            <w:pPr>
              <w:pStyle w:val="af1"/>
              <w:rPr>
                <w:rFonts w:ascii="Times New Roman" w:hAnsi="Times New Roman"/>
                <w:b/>
                <w:bCs/>
                <w:sz w:val="24"/>
                <w:szCs w:val="24"/>
                <w:lang w:val="uk-UA"/>
              </w:rPr>
            </w:pPr>
            <w:r w:rsidRPr="008F434F">
              <w:rPr>
                <w:rFonts w:ascii="Times New Roman" w:hAnsi="Times New Roman"/>
                <w:b/>
                <w:bCs/>
                <w:sz w:val="24"/>
                <w:szCs w:val="24"/>
                <w:lang w:val="uk-UA"/>
              </w:rPr>
              <w:t>№</w:t>
            </w:r>
          </w:p>
        </w:tc>
        <w:tc>
          <w:tcPr>
            <w:tcW w:w="4386" w:type="dxa"/>
            <w:shd w:val="clear" w:color="auto" w:fill="auto"/>
            <w:vAlign w:val="center"/>
          </w:tcPr>
          <w:p w:rsidR="00597F8E" w:rsidRPr="008F434F" w:rsidRDefault="00597F8E" w:rsidP="00F934D7">
            <w:pPr>
              <w:pStyle w:val="af1"/>
              <w:jc w:val="center"/>
              <w:rPr>
                <w:rFonts w:ascii="Times New Roman" w:hAnsi="Times New Roman"/>
                <w:b/>
                <w:bCs/>
                <w:sz w:val="24"/>
                <w:szCs w:val="24"/>
                <w:lang w:val="uk-UA"/>
              </w:rPr>
            </w:pPr>
            <w:r w:rsidRPr="008F434F">
              <w:rPr>
                <w:rFonts w:ascii="Times New Roman" w:hAnsi="Times New Roman"/>
                <w:b/>
                <w:bCs/>
                <w:sz w:val="24"/>
                <w:szCs w:val="24"/>
                <w:lang w:val="uk-UA"/>
              </w:rPr>
              <w:t>Найменування товару</w:t>
            </w:r>
            <w:r w:rsidRPr="008F434F">
              <w:rPr>
                <w:rFonts w:ascii="Times New Roman" w:hAnsi="Times New Roman"/>
                <w:b/>
                <w:bCs/>
                <w:sz w:val="24"/>
                <w:szCs w:val="24"/>
                <w:lang w:val="en-US"/>
              </w:rPr>
              <w:t xml:space="preserve"> </w:t>
            </w:r>
          </w:p>
          <w:p w:rsidR="00597F8E" w:rsidRPr="008F434F" w:rsidRDefault="00597F8E" w:rsidP="00F934D7">
            <w:pPr>
              <w:pStyle w:val="af1"/>
              <w:jc w:val="center"/>
              <w:rPr>
                <w:rFonts w:ascii="Times New Roman" w:hAnsi="Times New Roman"/>
                <w:b/>
                <w:bCs/>
                <w:sz w:val="24"/>
                <w:szCs w:val="24"/>
                <w:lang w:val="uk-UA"/>
              </w:rPr>
            </w:pPr>
            <w:r w:rsidRPr="008F434F">
              <w:rPr>
                <w:rFonts w:ascii="Times New Roman" w:hAnsi="Times New Roman"/>
                <w:b/>
                <w:bCs/>
                <w:sz w:val="24"/>
                <w:szCs w:val="24"/>
                <w:lang w:val="uk-UA"/>
              </w:rPr>
              <w:t>та виробника</w:t>
            </w:r>
          </w:p>
        </w:tc>
        <w:tc>
          <w:tcPr>
            <w:tcW w:w="1134" w:type="dxa"/>
            <w:shd w:val="clear" w:color="auto" w:fill="auto"/>
            <w:vAlign w:val="center"/>
          </w:tcPr>
          <w:p w:rsidR="00597F8E" w:rsidRPr="008F434F" w:rsidRDefault="00597F8E" w:rsidP="00F934D7">
            <w:pPr>
              <w:pStyle w:val="af1"/>
              <w:jc w:val="center"/>
              <w:rPr>
                <w:rFonts w:ascii="Times New Roman" w:hAnsi="Times New Roman"/>
                <w:b/>
                <w:bCs/>
                <w:sz w:val="24"/>
                <w:szCs w:val="24"/>
                <w:lang w:val="uk-UA"/>
              </w:rPr>
            </w:pPr>
            <w:r w:rsidRPr="008F434F">
              <w:rPr>
                <w:rFonts w:ascii="Times New Roman" w:hAnsi="Times New Roman"/>
                <w:b/>
                <w:bCs/>
                <w:sz w:val="24"/>
                <w:szCs w:val="24"/>
                <w:lang w:val="uk-UA"/>
              </w:rPr>
              <w:t>Од. виміру</w:t>
            </w:r>
          </w:p>
        </w:tc>
        <w:tc>
          <w:tcPr>
            <w:tcW w:w="1134" w:type="dxa"/>
            <w:shd w:val="clear" w:color="auto" w:fill="auto"/>
            <w:vAlign w:val="center"/>
          </w:tcPr>
          <w:p w:rsidR="00597F8E" w:rsidRPr="008F434F" w:rsidRDefault="00597F8E" w:rsidP="00F934D7">
            <w:pPr>
              <w:pStyle w:val="af1"/>
              <w:jc w:val="center"/>
              <w:rPr>
                <w:rFonts w:ascii="Times New Roman" w:hAnsi="Times New Roman"/>
                <w:b/>
                <w:bCs/>
                <w:sz w:val="24"/>
                <w:szCs w:val="24"/>
                <w:lang w:val="uk-UA"/>
              </w:rPr>
            </w:pPr>
            <w:r w:rsidRPr="008F434F">
              <w:rPr>
                <w:rFonts w:ascii="Times New Roman" w:hAnsi="Times New Roman"/>
                <w:b/>
                <w:bCs/>
                <w:sz w:val="24"/>
                <w:szCs w:val="24"/>
                <w:lang w:val="uk-UA"/>
              </w:rPr>
              <w:t>К-ть</w:t>
            </w:r>
          </w:p>
        </w:tc>
        <w:tc>
          <w:tcPr>
            <w:tcW w:w="1419" w:type="dxa"/>
            <w:vAlign w:val="center"/>
          </w:tcPr>
          <w:p w:rsidR="00597F8E" w:rsidRPr="008F434F" w:rsidRDefault="00597F8E" w:rsidP="00F934D7">
            <w:pPr>
              <w:pStyle w:val="af1"/>
              <w:jc w:val="center"/>
              <w:rPr>
                <w:rFonts w:ascii="Times New Roman" w:hAnsi="Times New Roman"/>
                <w:b/>
                <w:bCs/>
                <w:sz w:val="24"/>
                <w:szCs w:val="24"/>
                <w:lang w:val="uk-UA"/>
              </w:rPr>
            </w:pPr>
            <w:r w:rsidRPr="008F434F">
              <w:rPr>
                <w:rFonts w:ascii="Times New Roman" w:hAnsi="Times New Roman"/>
                <w:b/>
                <w:bCs/>
                <w:sz w:val="24"/>
                <w:szCs w:val="24"/>
                <w:lang w:val="uk-UA"/>
              </w:rPr>
              <w:t>Ціна за од., грн., _____з/без ПДВ</w:t>
            </w:r>
          </w:p>
        </w:tc>
        <w:tc>
          <w:tcPr>
            <w:tcW w:w="1559" w:type="dxa"/>
            <w:vAlign w:val="center"/>
          </w:tcPr>
          <w:p w:rsidR="00597F8E" w:rsidRPr="008F434F" w:rsidRDefault="00597F8E" w:rsidP="00F934D7">
            <w:pPr>
              <w:pStyle w:val="af1"/>
              <w:jc w:val="center"/>
              <w:rPr>
                <w:rFonts w:ascii="Times New Roman" w:hAnsi="Times New Roman"/>
                <w:b/>
                <w:bCs/>
                <w:sz w:val="24"/>
                <w:szCs w:val="24"/>
                <w:lang w:val="uk-UA"/>
              </w:rPr>
            </w:pPr>
            <w:r w:rsidRPr="008F434F">
              <w:rPr>
                <w:rFonts w:ascii="Times New Roman" w:hAnsi="Times New Roman"/>
                <w:b/>
                <w:bCs/>
                <w:sz w:val="24"/>
                <w:szCs w:val="24"/>
                <w:lang w:val="uk-UA"/>
              </w:rPr>
              <w:t>Загальна вартість _____з/без ПДВ, грн.</w:t>
            </w:r>
          </w:p>
        </w:tc>
      </w:tr>
      <w:tr w:rsidR="00597F8E" w:rsidRPr="008F434F" w:rsidTr="00F934D7">
        <w:trPr>
          <w:trHeight w:val="50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1</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42308 (</w:t>
            </w:r>
            <w:r w:rsidRPr="002702D3">
              <w:rPr>
                <w:rFonts w:ascii="Times New Roman" w:hAnsi="Times New Roman"/>
                <w:bCs/>
                <w:sz w:val="23"/>
                <w:szCs w:val="23"/>
                <w:lang w:val="en-US"/>
              </w:rPr>
              <w:t>NJ 308</w:t>
            </w:r>
            <w:r w:rsidRPr="002702D3">
              <w:rPr>
                <w:rFonts w:ascii="Times New Roman" w:hAnsi="Times New Roman"/>
                <w:bCs/>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 xml:space="preserve">шт.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60</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0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2</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309 (6309)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100</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3</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7512 (32212)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200</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4</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7613 (32313)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120</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5</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7614 (32314)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120</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6</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222 (6222)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36</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7</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3003220 (23220)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24</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8</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32310 (</w:t>
            </w:r>
            <w:r w:rsidRPr="002702D3">
              <w:rPr>
                <w:rFonts w:ascii="Times New Roman" w:hAnsi="Times New Roman"/>
                <w:bCs/>
                <w:sz w:val="23"/>
                <w:szCs w:val="23"/>
                <w:lang w:val="en-US"/>
              </w:rPr>
              <w:t xml:space="preserve">NU </w:t>
            </w:r>
            <w:r w:rsidRPr="002702D3">
              <w:rPr>
                <w:rFonts w:ascii="Times New Roman" w:hAnsi="Times New Roman"/>
                <w:bCs/>
                <w:sz w:val="23"/>
                <w:szCs w:val="23"/>
                <w:lang w:val="uk-UA"/>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300</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9</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201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235</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10</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107 (6007)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240</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11</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203 (6203)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12</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12</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105 (6005)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12</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13</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ШСП20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20</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14</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306 (6306)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15</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15</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204 (6204)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10</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16</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804707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80</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17</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uk-UA"/>
              </w:rPr>
            </w:pPr>
            <w:r w:rsidRPr="002702D3">
              <w:rPr>
                <w:rFonts w:ascii="Times New Roman" w:hAnsi="Times New Roman"/>
                <w:bCs/>
                <w:sz w:val="23"/>
                <w:szCs w:val="23"/>
                <w:lang w:val="uk-UA"/>
              </w:rPr>
              <w:t>Підшипник 804805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80</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18</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2702D3" w:rsidRDefault="00597F8E" w:rsidP="00F934D7">
            <w:pPr>
              <w:pStyle w:val="af1"/>
              <w:rPr>
                <w:rFonts w:ascii="Times New Roman" w:hAnsi="Times New Roman"/>
                <w:bCs/>
                <w:sz w:val="23"/>
                <w:szCs w:val="23"/>
                <w:lang w:val="en-US"/>
              </w:rPr>
            </w:pPr>
            <w:r w:rsidRPr="002702D3">
              <w:rPr>
                <w:rFonts w:ascii="Times New Roman" w:hAnsi="Times New Roman"/>
                <w:bCs/>
                <w:sz w:val="23"/>
                <w:szCs w:val="23"/>
                <w:lang w:val="uk-UA"/>
              </w:rPr>
              <w:t>Підшипник 6201-2</w:t>
            </w:r>
            <w:r w:rsidRPr="002702D3">
              <w:rPr>
                <w:rFonts w:ascii="Times New Roman" w:hAnsi="Times New Roman"/>
                <w:bCs/>
                <w:sz w:val="23"/>
                <w:szCs w:val="23"/>
                <w:lang w:val="en-US"/>
              </w:rPr>
              <w:t>Z/C3.E2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uk-UA"/>
              </w:rPr>
            </w:pPr>
            <w:r w:rsidRPr="008F434F">
              <w:rPr>
                <w:rFonts w:ascii="Times New Roman" w:hAnsi="Times New Roman"/>
                <w:bCs/>
                <w:sz w:val="24"/>
                <w:szCs w:val="24"/>
                <w:lang w:val="uk-UA"/>
              </w:rPr>
              <w:t>5</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19</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uk-UA"/>
              </w:rPr>
            </w:pPr>
            <w:r w:rsidRPr="008F434F">
              <w:rPr>
                <w:rFonts w:ascii="Times New Roman" w:hAnsi="Times New Roman"/>
                <w:bCs/>
                <w:sz w:val="23"/>
                <w:szCs w:val="23"/>
                <w:lang w:val="uk-UA"/>
              </w:rPr>
              <w:t>Підшипник 6204-2</w:t>
            </w:r>
            <w:r w:rsidRPr="008F434F">
              <w:rPr>
                <w:rFonts w:ascii="Times New Roman" w:hAnsi="Times New Roman"/>
                <w:bCs/>
                <w:sz w:val="23"/>
                <w:szCs w:val="23"/>
                <w:lang w:val="en-US"/>
              </w:rPr>
              <w:t>Z</w:t>
            </w:r>
            <w:r w:rsidRPr="008F434F">
              <w:rPr>
                <w:rFonts w:ascii="Times New Roman" w:hAnsi="Times New Roman"/>
                <w:bCs/>
                <w:sz w:val="23"/>
                <w:szCs w:val="23"/>
                <w:lang w:val="uk-UA"/>
              </w:rPr>
              <w:t>/С3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en-US"/>
              </w:rPr>
            </w:pPr>
            <w:r w:rsidRPr="008F434F">
              <w:rPr>
                <w:rFonts w:ascii="Times New Roman" w:hAnsi="Times New Roman"/>
                <w:bCs/>
                <w:sz w:val="24"/>
                <w:szCs w:val="24"/>
                <w:lang w:val="en-US"/>
              </w:rPr>
              <w:t>2</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en-US"/>
              </w:rPr>
            </w:pPr>
            <w:r w:rsidRPr="008F434F">
              <w:rPr>
                <w:rFonts w:ascii="Times New Roman" w:hAnsi="Times New Roman"/>
                <w:bCs/>
                <w:sz w:val="23"/>
                <w:szCs w:val="23"/>
                <w:lang w:val="en-US"/>
              </w:rPr>
              <w:t>20</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rPr>
                <w:rFonts w:ascii="Times New Roman" w:hAnsi="Times New Roman"/>
                <w:bCs/>
                <w:sz w:val="23"/>
                <w:szCs w:val="23"/>
                <w:lang w:val="en-US"/>
              </w:rPr>
            </w:pPr>
            <w:r w:rsidRPr="008F434F">
              <w:rPr>
                <w:rFonts w:ascii="Times New Roman" w:hAnsi="Times New Roman"/>
                <w:bCs/>
                <w:sz w:val="23"/>
                <w:szCs w:val="23"/>
                <w:lang w:val="uk-UA"/>
              </w:rPr>
              <w:t xml:space="preserve">Підшипник </w:t>
            </w:r>
            <w:r w:rsidRPr="008F434F">
              <w:rPr>
                <w:rFonts w:ascii="Times New Roman" w:hAnsi="Times New Roman"/>
                <w:bCs/>
                <w:sz w:val="23"/>
                <w:szCs w:val="23"/>
                <w:lang w:val="en-US"/>
              </w:rPr>
              <w:t>URB NU310E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7F8E" w:rsidRPr="008F434F" w:rsidRDefault="00597F8E" w:rsidP="00F934D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7F8E" w:rsidRPr="008F434F" w:rsidRDefault="00597F8E" w:rsidP="00F934D7">
            <w:pPr>
              <w:pStyle w:val="af1"/>
              <w:jc w:val="center"/>
              <w:rPr>
                <w:rFonts w:ascii="Times New Roman" w:hAnsi="Times New Roman"/>
                <w:bCs/>
                <w:sz w:val="24"/>
                <w:szCs w:val="24"/>
                <w:lang w:val="en-US"/>
              </w:rPr>
            </w:pPr>
            <w:r w:rsidRPr="008F434F">
              <w:rPr>
                <w:rFonts w:ascii="Times New Roman" w:hAnsi="Times New Roman"/>
                <w:bCs/>
                <w:sz w:val="24"/>
                <w:szCs w:val="24"/>
                <w:lang w:val="en-US"/>
              </w:rPr>
              <w:t>4</w:t>
            </w:r>
          </w:p>
        </w:tc>
        <w:tc>
          <w:tcPr>
            <w:tcW w:w="141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97F8E" w:rsidRPr="008F434F" w:rsidRDefault="00597F8E" w:rsidP="00F934D7">
            <w:pPr>
              <w:pStyle w:val="af1"/>
              <w:jc w:val="center"/>
              <w:rPr>
                <w:rFonts w:ascii="Times New Roman" w:hAnsi="Times New Roman"/>
                <w:bCs/>
                <w:sz w:val="24"/>
                <w:szCs w:val="24"/>
                <w:lang w:val="uk-UA"/>
              </w:rPr>
            </w:pPr>
          </w:p>
        </w:tc>
      </w:tr>
      <w:tr w:rsidR="00597F8E" w:rsidRPr="008F434F" w:rsidTr="00F934D7">
        <w:trPr>
          <w:trHeight w:val="268"/>
        </w:trPr>
        <w:tc>
          <w:tcPr>
            <w:tcW w:w="8607" w:type="dxa"/>
            <w:gridSpan w:val="5"/>
            <w:tcBorders>
              <w:top w:val="single" w:sz="4" w:space="0" w:color="auto"/>
              <w:left w:val="single" w:sz="4" w:space="0" w:color="auto"/>
              <w:bottom w:val="single" w:sz="4" w:space="0" w:color="auto"/>
              <w:right w:val="single" w:sz="4" w:space="0" w:color="auto"/>
            </w:tcBorders>
          </w:tcPr>
          <w:p w:rsidR="00597F8E" w:rsidRPr="008F434F" w:rsidRDefault="00597F8E" w:rsidP="00F934D7">
            <w:pPr>
              <w:pStyle w:val="af1"/>
              <w:jc w:val="right"/>
              <w:rPr>
                <w:rFonts w:ascii="Times New Roman" w:hAnsi="Times New Roman"/>
                <w:b/>
                <w:bCs/>
                <w:sz w:val="24"/>
                <w:szCs w:val="24"/>
                <w:lang w:val="uk-UA"/>
              </w:rPr>
            </w:pPr>
          </w:p>
          <w:p w:rsidR="00597F8E" w:rsidRPr="008F434F" w:rsidRDefault="00597F8E" w:rsidP="00F934D7">
            <w:pPr>
              <w:pStyle w:val="af1"/>
              <w:jc w:val="right"/>
              <w:rPr>
                <w:rFonts w:ascii="Times New Roman" w:hAnsi="Times New Roman"/>
                <w:b/>
                <w:bCs/>
                <w:sz w:val="24"/>
                <w:szCs w:val="24"/>
                <w:lang w:val="uk-UA"/>
              </w:rPr>
            </w:pPr>
            <w:r w:rsidRPr="008F434F">
              <w:rPr>
                <w:rFonts w:ascii="Times New Roman" w:hAnsi="Times New Roman"/>
                <w:b/>
                <w:bCs/>
                <w:sz w:val="24"/>
                <w:szCs w:val="24"/>
                <w:lang w:val="uk-UA"/>
              </w:rPr>
              <w:t>Всього ______з/без ПДВ</w:t>
            </w:r>
          </w:p>
          <w:p w:rsidR="00597F8E" w:rsidRPr="008F434F" w:rsidRDefault="00597F8E" w:rsidP="00F934D7">
            <w:pPr>
              <w:pStyle w:val="af1"/>
              <w:jc w:val="right"/>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597F8E" w:rsidRPr="008F434F" w:rsidRDefault="00597F8E" w:rsidP="00F934D7">
            <w:pPr>
              <w:pStyle w:val="af1"/>
              <w:jc w:val="center"/>
              <w:rPr>
                <w:rFonts w:ascii="Times New Roman" w:hAnsi="Times New Roman"/>
                <w:bCs/>
                <w:sz w:val="24"/>
                <w:szCs w:val="24"/>
                <w:lang w:val="uk-UA"/>
              </w:rPr>
            </w:pPr>
          </w:p>
        </w:tc>
      </w:tr>
    </w:tbl>
    <w:p w:rsidR="00597F8E" w:rsidRPr="008F434F" w:rsidRDefault="00597F8E" w:rsidP="00597F8E">
      <w:pPr>
        <w:rPr>
          <w:vanish/>
        </w:rPr>
      </w:pPr>
    </w:p>
    <w:tbl>
      <w:tblPr>
        <w:tblpPr w:leftFromText="180" w:rightFromText="180" w:vertAnchor="text" w:horzAnchor="margin" w:tblpXSpec="center" w:tblpY="426"/>
        <w:tblW w:w="10598" w:type="dxa"/>
        <w:tblLook w:val="04A0"/>
      </w:tblPr>
      <w:tblGrid>
        <w:gridCol w:w="5353"/>
        <w:gridCol w:w="5245"/>
      </w:tblGrid>
      <w:tr w:rsidR="00597F8E" w:rsidRPr="00E866FE" w:rsidTr="00F934D7">
        <w:trPr>
          <w:trHeight w:val="2126"/>
        </w:trPr>
        <w:tc>
          <w:tcPr>
            <w:tcW w:w="5353" w:type="dxa"/>
          </w:tcPr>
          <w:p w:rsidR="00597F8E" w:rsidRPr="008F434F" w:rsidRDefault="00597F8E" w:rsidP="00F934D7">
            <w:pPr>
              <w:widowControl w:val="0"/>
              <w:shd w:val="clear" w:color="auto" w:fill="FFFFFF"/>
              <w:suppressAutoHyphens/>
              <w:autoSpaceDE w:val="0"/>
              <w:autoSpaceDN w:val="0"/>
              <w:adjustRightInd w:val="0"/>
              <w:ind w:firstLine="426"/>
              <w:jc w:val="center"/>
              <w:rPr>
                <w:b/>
                <w:sz w:val="23"/>
                <w:szCs w:val="23"/>
                <w:u w:val="single"/>
                <w:lang w:val="uk-UA" w:eastAsia="zh-CN"/>
              </w:rPr>
            </w:pPr>
            <w:r w:rsidRPr="008F434F">
              <w:rPr>
                <w:b/>
                <w:sz w:val="23"/>
                <w:szCs w:val="23"/>
                <w:u w:val="single"/>
                <w:lang w:val="uk-UA" w:eastAsia="zh-CN"/>
              </w:rPr>
              <w:lastRenderedPageBreak/>
              <w:t>ПРОДАВЕЦЬ</w:t>
            </w:r>
          </w:p>
          <w:p w:rsidR="00597F8E" w:rsidRPr="008F434F" w:rsidRDefault="00597F8E" w:rsidP="00F934D7">
            <w:pPr>
              <w:widowControl w:val="0"/>
              <w:shd w:val="clear" w:color="auto" w:fill="FFFFFF"/>
              <w:suppressAutoHyphens/>
              <w:autoSpaceDE w:val="0"/>
              <w:autoSpaceDN w:val="0"/>
              <w:adjustRightInd w:val="0"/>
              <w:ind w:firstLine="426"/>
              <w:jc w:val="center"/>
              <w:rPr>
                <w:b/>
                <w:sz w:val="23"/>
                <w:szCs w:val="23"/>
                <w:u w:val="single"/>
                <w:lang w:val="uk-UA" w:eastAsia="zh-CN"/>
              </w:rPr>
            </w:pPr>
          </w:p>
          <w:p w:rsidR="00597F8E" w:rsidRPr="008F434F" w:rsidRDefault="00597F8E" w:rsidP="00F934D7">
            <w:pPr>
              <w:widowControl w:val="0"/>
              <w:shd w:val="clear" w:color="auto" w:fill="FFFFFF"/>
              <w:suppressAutoHyphens/>
              <w:autoSpaceDE w:val="0"/>
              <w:autoSpaceDN w:val="0"/>
              <w:adjustRightInd w:val="0"/>
              <w:ind w:firstLine="426"/>
              <w:jc w:val="center"/>
              <w:rPr>
                <w:b/>
                <w:sz w:val="23"/>
                <w:szCs w:val="23"/>
                <w:u w:val="single"/>
                <w:lang w:val="uk-UA" w:eastAsia="zh-CN"/>
              </w:rPr>
            </w:pPr>
          </w:p>
          <w:p w:rsidR="00597F8E" w:rsidRPr="008F434F" w:rsidRDefault="00597F8E" w:rsidP="00F934D7">
            <w:pPr>
              <w:widowControl w:val="0"/>
              <w:suppressAutoHyphens/>
              <w:autoSpaceDE w:val="0"/>
              <w:autoSpaceDN w:val="0"/>
              <w:adjustRightInd w:val="0"/>
              <w:jc w:val="center"/>
              <w:rPr>
                <w:b/>
                <w:sz w:val="23"/>
                <w:szCs w:val="23"/>
                <w:lang w:val="uk-UA"/>
              </w:rPr>
            </w:pPr>
            <w:r w:rsidRPr="008F434F">
              <w:rPr>
                <w:b/>
                <w:sz w:val="23"/>
                <w:szCs w:val="23"/>
                <w:lang w:val="uk-UA"/>
              </w:rPr>
              <w:t>_________________________________</w:t>
            </w:r>
          </w:p>
          <w:p w:rsidR="00597F8E" w:rsidRPr="008F434F" w:rsidRDefault="00597F8E" w:rsidP="00F934D7">
            <w:pPr>
              <w:widowControl w:val="0"/>
              <w:suppressAutoHyphens/>
              <w:autoSpaceDE w:val="0"/>
              <w:autoSpaceDN w:val="0"/>
              <w:adjustRightInd w:val="0"/>
              <w:jc w:val="center"/>
              <w:rPr>
                <w:b/>
                <w:sz w:val="23"/>
                <w:szCs w:val="23"/>
                <w:u w:val="single"/>
                <w:lang w:val="uk-UA" w:eastAsia="zh-CN"/>
              </w:rPr>
            </w:pPr>
          </w:p>
          <w:p w:rsidR="00597F8E" w:rsidRPr="008F434F" w:rsidRDefault="00597F8E" w:rsidP="00F934D7">
            <w:pPr>
              <w:widowControl w:val="0"/>
              <w:suppressAutoHyphens/>
              <w:autoSpaceDE w:val="0"/>
              <w:autoSpaceDN w:val="0"/>
              <w:adjustRightInd w:val="0"/>
              <w:jc w:val="center"/>
              <w:rPr>
                <w:b/>
                <w:sz w:val="23"/>
                <w:szCs w:val="23"/>
                <w:lang w:val="uk-UA" w:eastAsia="zh-CN"/>
              </w:rPr>
            </w:pPr>
            <w:r w:rsidRPr="008F434F">
              <w:rPr>
                <w:b/>
                <w:sz w:val="23"/>
                <w:szCs w:val="23"/>
                <w:lang w:val="uk-UA" w:eastAsia="zh-CN"/>
              </w:rPr>
              <w:t>_________________________________</w:t>
            </w:r>
          </w:p>
          <w:p w:rsidR="00597F8E" w:rsidRPr="008F434F" w:rsidRDefault="00597F8E" w:rsidP="00F934D7">
            <w:pPr>
              <w:widowControl w:val="0"/>
              <w:suppressAutoHyphens/>
              <w:autoSpaceDE w:val="0"/>
              <w:autoSpaceDN w:val="0"/>
              <w:adjustRightInd w:val="0"/>
              <w:jc w:val="center"/>
              <w:rPr>
                <w:b/>
                <w:sz w:val="23"/>
                <w:szCs w:val="23"/>
                <w:lang w:val="uk-UA" w:eastAsia="zh-CN"/>
              </w:rPr>
            </w:pPr>
          </w:p>
          <w:p w:rsidR="00597F8E" w:rsidRPr="008F434F" w:rsidRDefault="00597F8E" w:rsidP="00F934D7">
            <w:pPr>
              <w:widowControl w:val="0"/>
              <w:suppressAutoHyphens/>
              <w:autoSpaceDE w:val="0"/>
              <w:autoSpaceDN w:val="0"/>
              <w:adjustRightInd w:val="0"/>
              <w:jc w:val="center"/>
              <w:rPr>
                <w:sz w:val="23"/>
                <w:szCs w:val="23"/>
                <w:lang w:val="uk-UA" w:eastAsia="zh-CN"/>
              </w:rPr>
            </w:pPr>
            <w:r w:rsidRPr="008F434F">
              <w:rPr>
                <w:b/>
                <w:sz w:val="23"/>
                <w:szCs w:val="23"/>
                <w:lang w:val="uk-UA" w:eastAsia="zh-CN"/>
              </w:rPr>
              <w:t>________________/_________________</w:t>
            </w:r>
          </w:p>
          <w:p w:rsidR="00597F8E" w:rsidRPr="008F434F" w:rsidRDefault="00597F8E" w:rsidP="00F934D7">
            <w:pPr>
              <w:widowControl w:val="0"/>
              <w:suppressAutoHyphens/>
              <w:autoSpaceDE w:val="0"/>
              <w:autoSpaceDN w:val="0"/>
              <w:adjustRightInd w:val="0"/>
              <w:jc w:val="center"/>
              <w:rPr>
                <w:i/>
                <w:sz w:val="23"/>
                <w:szCs w:val="23"/>
                <w:lang w:val="uk-UA" w:eastAsia="zh-CN"/>
              </w:rPr>
            </w:pPr>
            <w:r w:rsidRPr="008F434F">
              <w:rPr>
                <w:i/>
                <w:sz w:val="23"/>
                <w:szCs w:val="23"/>
                <w:lang w:val="uk-UA" w:eastAsia="zh-CN"/>
              </w:rPr>
              <w:t>м.п.</w:t>
            </w:r>
          </w:p>
          <w:p w:rsidR="00597F8E" w:rsidRPr="008F434F" w:rsidRDefault="00597F8E" w:rsidP="00F934D7">
            <w:pPr>
              <w:widowControl w:val="0"/>
              <w:suppressAutoHyphens/>
              <w:autoSpaceDE w:val="0"/>
              <w:ind w:firstLine="426"/>
              <w:jc w:val="center"/>
              <w:rPr>
                <w:b/>
                <w:sz w:val="23"/>
                <w:szCs w:val="23"/>
                <w:lang w:val="uk-UA" w:eastAsia="ar-SA"/>
              </w:rPr>
            </w:pPr>
          </w:p>
        </w:tc>
        <w:tc>
          <w:tcPr>
            <w:tcW w:w="5245" w:type="dxa"/>
          </w:tcPr>
          <w:p w:rsidR="00597F8E" w:rsidRPr="008F434F" w:rsidRDefault="00597F8E" w:rsidP="00F934D7">
            <w:pPr>
              <w:widowControl w:val="0"/>
              <w:shd w:val="clear" w:color="auto" w:fill="FFFFFF"/>
              <w:suppressAutoHyphens/>
              <w:autoSpaceDE w:val="0"/>
              <w:autoSpaceDN w:val="0"/>
              <w:adjustRightInd w:val="0"/>
              <w:ind w:firstLine="426"/>
              <w:jc w:val="center"/>
              <w:rPr>
                <w:b/>
                <w:sz w:val="23"/>
                <w:szCs w:val="23"/>
                <w:u w:val="single"/>
                <w:lang w:val="uk-UA" w:eastAsia="ar-SA"/>
              </w:rPr>
            </w:pPr>
            <w:r w:rsidRPr="008F434F">
              <w:rPr>
                <w:b/>
                <w:sz w:val="23"/>
                <w:szCs w:val="23"/>
                <w:u w:val="single"/>
                <w:lang w:val="uk-UA" w:eastAsia="zh-CN"/>
              </w:rPr>
              <w:t>ПОКУПЕЦЬ</w:t>
            </w:r>
          </w:p>
          <w:p w:rsidR="00597F8E" w:rsidRPr="008F434F" w:rsidRDefault="00597F8E" w:rsidP="00F934D7">
            <w:pPr>
              <w:widowControl w:val="0"/>
              <w:suppressAutoHyphens/>
              <w:autoSpaceDE w:val="0"/>
              <w:ind w:firstLine="426"/>
              <w:jc w:val="center"/>
              <w:rPr>
                <w:b/>
                <w:sz w:val="23"/>
                <w:szCs w:val="23"/>
                <w:lang w:val="uk-UA"/>
              </w:rPr>
            </w:pPr>
            <w:r w:rsidRPr="008F434F">
              <w:rPr>
                <w:b/>
                <w:sz w:val="23"/>
                <w:szCs w:val="23"/>
                <w:lang w:val="uk-UA"/>
              </w:rPr>
              <w:t>ПІДПРИЄМСТВО «ЗАПОРІЖЕЛЕКТРОТРАНС»</w:t>
            </w:r>
          </w:p>
          <w:p w:rsidR="00597F8E" w:rsidRPr="008F434F" w:rsidRDefault="00597F8E" w:rsidP="00F934D7">
            <w:pPr>
              <w:widowControl w:val="0"/>
              <w:suppressAutoHyphens/>
              <w:autoSpaceDE w:val="0"/>
              <w:autoSpaceDN w:val="0"/>
              <w:adjustRightInd w:val="0"/>
              <w:ind w:firstLine="426"/>
              <w:jc w:val="center"/>
              <w:rPr>
                <w:sz w:val="23"/>
                <w:szCs w:val="23"/>
                <w:lang w:val="uk-UA" w:eastAsia="zh-CN"/>
              </w:rPr>
            </w:pPr>
          </w:p>
          <w:p w:rsidR="00597F8E" w:rsidRPr="008F434F" w:rsidRDefault="00597F8E" w:rsidP="00F934D7">
            <w:pPr>
              <w:widowControl w:val="0"/>
              <w:suppressAutoHyphens/>
              <w:autoSpaceDE w:val="0"/>
              <w:autoSpaceDN w:val="0"/>
              <w:adjustRightInd w:val="0"/>
              <w:ind w:firstLine="426"/>
              <w:jc w:val="center"/>
              <w:rPr>
                <w:b/>
                <w:sz w:val="23"/>
                <w:szCs w:val="23"/>
                <w:lang w:val="uk-UA" w:eastAsia="zh-CN"/>
              </w:rPr>
            </w:pPr>
          </w:p>
          <w:p w:rsidR="00597F8E" w:rsidRPr="008F434F" w:rsidRDefault="00597F8E" w:rsidP="00F934D7">
            <w:pPr>
              <w:widowControl w:val="0"/>
              <w:suppressAutoHyphens/>
              <w:autoSpaceDE w:val="0"/>
              <w:autoSpaceDN w:val="0"/>
              <w:adjustRightInd w:val="0"/>
              <w:ind w:firstLine="34"/>
              <w:jc w:val="center"/>
              <w:rPr>
                <w:b/>
                <w:sz w:val="23"/>
                <w:szCs w:val="23"/>
                <w:lang w:val="uk-UA" w:eastAsia="zh-CN"/>
              </w:rPr>
            </w:pPr>
            <w:r w:rsidRPr="008F434F">
              <w:rPr>
                <w:b/>
                <w:sz w:val="23"/>
                <w:szCs w:val="23"/>
                <w:lang w:val="uk-UA" w:eastAsia="zh-CN"/>
              </w:rPr>
              <w:t>______________________________________</w:t>
            </w:r>
          </w:p>
          <w:p w:rsidR="00597F8E" w:rsidRPr="008F434F" w:rsidRDefault="00597F8E" w:rsidP="00F934D7">
            <w:pPr>
              <w:widowControl w:val="0"/>
              <w:suppressAutoHyphens/>
              <w:autoSpaceDE w:val="0"/>
              <w:autoSpaceDN w:val="0"/>
              <w:adjustRightInd w:val="0"/>
              <w:ind w:firstLine="34"/>
              <w:jc w:val="center"/>
              <w:rPr>
                <w:b/>
                <w:sz w:val="23"/>
                <w:szCs w:val="23"/>
                <w:lang w:val="uk-UA" w:eastAsia="zh-CN"/>
              </w:rPr>
            </w:pPr>
          </w:p>
          <w:p w:rsidR="00597F8E" w:rsidRPr="008F434F" w:rsidRDefault="00597F8E" w:rsidP="00F934D7">
            <w:pPr>
              <w:widowControl w:val="0"/>
              <w:suppressAutoHyphens/>
              <w:autoSpaceDE w:val="0"/>
              <w:autoSpaceDN w:val="0"/>
              <w:adjustRightInd w:val="0"/>
              <w:ind w:firstLine="34"/>
              <w:jc w:val="center"/>
              <w:rPr>
                <w:b/>
                <w:sz w:val="23"/>
                <w:szCs w:val="23"/>
                <w:lang w:val="uk-UA" w:eastAsia="zh-CN"/>
              </w:rPr>
            </w:pPr>
            <w:r w:rsidRPr="008F434F">
              <w:rPr>
                <w:b/>
                <w:sz w:val="23"/>
                <w:szCs w:val="23"/>
                <w:lang w:val="uk-UA" w:eastAsia="zh-CN"/>
              </w:rPr>
              <w:t>___________________ /__________________</w:t>
            </w:r>
          </w:p>
          <w:p w:rsidR="00597F8E" w:rsidRPr="008F434F" w:rsidRDefault="00597F8E" w:rsidP="00F934D7">
            <w:pPr>
              <w:widowControl w:val="0"/>
              <w:suppressAutoHyphens/>
              <w:autoSpaceDE w:val="0"/>
              <w:autoSpaceDN w:val="0"/>
              <w:adjustRightInd w:val="0"/>
              <w:ind w:firstLine="34"/>
              <w:jc w:val="center"/>
              <w:rPr>
                <w:i/>
                <w:sz w:val="23"/>
                <w:szCs w:val="23"/>
                <w:lang w:val="uk-UA" w:eastAsia="zh-CN"/>
              </w:rPr>
            </w:pPr>
            <w:r w:rsidRPr="008F434F">
              <w:rPr>
                <w:i/>
                <w:sz w:val="23"/>
                <w:szCs w:val="23"/>
                <w:lang w:val="uk-UA" w:eastAsia="zh-CN"/>
              </w:rPr>
              <w:t>м.п.</w:t>
            </w:r>
          </w:p>
          <w:p w:rsidR="00597F8E" w:rsidRPr="008F434F" w:rsidRDefault="00597F8E" w:rsidP="00F934D7">
            <w:pPr>
              <w:widowControl w:val="0"/>
              <w:suppressAutoHyphens/>
              <w:autoSpaceDE w:val="0"/>
              <w:ind w:firstLine="34"/>
              <w:jc w:val="center"/>
              <w:rPr>
                <w:i/>
                <w:sz w:val="23"/>
                <w:szCs w:val="23"/>
                <w:lang w:val="uk-UA" w:eastAsia="zh-CN"/>
              </w:rPr>
            </w:pPr>
          </w:p>
          <w:p w:rsidR="00597F8E" w:rsidRPr="008F434F" w:rsidRDefault="00597F8E" w:rsidP="00F934D7">
            <w:pPr>
              <w:widowControl w:val="0"/>
              <w:suppressAutoHyphens/>
              <w:autoSpaceDE w:val="0"/>
              <w:autoSpaceDN w:val="0"/>
              <w:adjustRightInd w:val="0"/>
              <w:ind w:firstLine="426"/>
              <w:jc w:val="center"/>
              <w:rPr>
                <w:sz w:val="23"/>
                <w:szCs w:val="23"/>
                <w:lang w:val="uk-UA" w:eastAsia="ar-SA"/>
              </w:rPr>
            </w:pPr>
          </w:p>
        </w:tc>
      </w:tr>
    </w:tbl>
    <w:p w:rsidR="00597F8E" w:rsidRPr="00E866FE" w:rsidRDefault="00597F8E" w:rsidP="00597F8E">
      <w:pPr>
        <w:keepNext/>
        <w:keepLines/>
        <w:ind w:firstLine="426"/>
        <w:jc w:val="center"/>
        <w:outlineLvl w:val="6"/>
        <w:rPr>
          <w:b/>
          <w:iCs/>
          <w:sz w:val="23"/>
          <w:szCs w:val="23"/>
          <w:highlight w:val="cyan"/>
        </w:rPr>
      </w:pPr>
    </w:p>
    <w:p w:rsidR="00597F8E" w:rsidRPr="00133881"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597F8E" w:rsidRDefault="00597F8E" w:rsidP="00597F8E">
      <w:pPr>
        <w:spacing w:after="160" w:line="259" w:lineRule="auto"/>
        <w:rPr>
          <w:b/>
          <w:sz w:val="28"/>
          <w:szCs w:val="28"/>
          <w:lang w:val="uk-UA" w:eastAsia="ar-SA"/>
        </w:rPr>
      </w:pPr>
      <w:bookmarkStart w:id="27" w:name="n580"/>
      <w:bookmarkEnd w:id="27"/>
    </w:p>
    <w:p w:rsidR="00597F8E" w:rsidRDefault="00597F8E" w:rsidP="00597F8E">
      <w:pPr>
        <w:spacing w:after="160" w:line="259" w:lineRule="auto"/>
        <w:rPr>
          <w:b/>
          <w:sz w:val="28"/>
          <w:szCs w:val="28"/>
          <w:lang w:val="uk-UA" w:eastAsia="ar-SA"/>
        </w:rPr>
      </w:pPr>
    </w:p>
    <w:p w:rsidR="00597F8E" w:rsidRDefault="00597F8E" w:rsidP="00597F8E">
      <w:pPr>
        <w:spacing w:after="160" w:line="259" w:lineRule="auto"/>
        <w:rPr>
          <w:b/>
          <w:sz w:val="28"/>
          <w:szCs w:val="28"/>
          <w:lang w:val="uk-UA" w:eastAsia="ar-SA"/>
        </w:rPr>
      </w:pPr>
    </w:p>
    <w:p w:rsidR="00597F8E" w:rsidRDefault="00597F8E" w:rsidP="00597F8E">
      <w:pPr>
        <w:spacing w:after="160" w:line="259" w:lineRule="auto"/>
        <w:rPr>
          <w:b/>
          <w:sz w:val="28"/>
          <w:szCs w:val="28"/>
          <w:lang w:val="uk-UA" w:eastAsia="ar-SA"/>
        </w:rPr>
      </w:pPr>
    </w:p>
    <w:p w:rsidR="00597F8E" w:rsidRDefault="00597F8E" w:rsidP="00597F8E">
      <w:pPr>
        <w:spacing w:after="160" w:line="259" w:lineRule="auto"/>
        <w:rPr>
          <w:b/>
          <w:sz w:val="28"/>
          <w:szCs w:val="28"/>
          <w:lang w:val="uk-UA" w:eastAsia="ar-SA"/>
        </w:rPr>
      </w:pPr>
    </w:p>
    <w:p w:rsidR="00597F8E" w:rsidRDefault="00597F8E" w:rsidP="00597F8E">
      <w:pPr>
        <w:spacing w:after="160" w:line="259" w:lineRule="auto"/>
        <w:rPr>
          <w:b/>
          <w:sz w:val="28"/>
          <w:szCs w:val="28"/>
          <w:lang w:val="uk-UA" w:eastAsia="ar-SA"/>
        </w:rPr>
      </w:pPr>
    </w:p>
    <w:p w:rsidR="00597F8E" w:rsidRDefault="00597F8E" w:rsidP="00597F8E">
      <w:pPr>
        <w:spacing w:after="160" w:line="259" w:lineRule="auto"/>
        <w:rPr>
          <w:b/>
          <w:sz w:val="28"/>
          <w:szCs w:val="28"/>
          <w:lang w:val="uk-UA" w:eastAsia="ar-SA"/>
        </w:rPr>
      </w:pPr>
    </w:p>
    <w:p w:rsidR="00597F8E" w:rsidRDefault="00597F8E" w:rsidP="00597F8E">
      <w:pPr>
        <w:spacing w:after="160" w:line="259" w:lineRule="auto"/>
        <w:rPr>
          <w:b/>
          <w:sz w:val="28"/>
          <w:szCs w:val="28"/>
          <w:lang w:val="uk-UA" w:eastAsia="ar-SA"/>
        </w:rPr>
      </w:pPr>
    </w:p>
    <w:p w:rsidR="00597F8E" w:rsidRPr="00E25921" w:rsidRDefault="00597F8E" w:rsidP="00597F8E">
      <w:pPr>
        <w:spacing w:line="259" w:lineRule="auto"/>
        <w:jc w:val="right"/>
        <w:rPr>
          <w:b/>
          <w:lang w:val="uk-UA" w:eastAsia="ar-SA"/>
        </w:rPr>
      </w:pPr>
      <w:r w:rsidRPr="00E25921">
        <w:rPr>
          <w:b/>
          <w:lang w:val="uk-UA" w:eastAsia="ar-SA"/>
        </w:rPr>
        <w:lastRenderedPageBreak/>
        <w:t>Додаток №4</w:t>
      </w:r>
    </w:p>
    <w:p w:rsidR="00597F8E" w:rsidRDefault="00597F8E" w:rsidP="0059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bCs/>
          <w:color w:val="121212"/>
          <w:sz w:val="22"/>
          <w:szCs w:val="22"/>
          <w:lang w:val="uk-UA" w:eastAsia="ar-SA"/>
        </w:rPr>
      </w:pPr>
      <w:r w:rsidRPr="0094358C">
        <w:rPr>
          <w:b/>
          <w:bCs/>
          <w:color w:val="121212"/>
          <w:sz w:val="22"/>
          <w:szCs w:val="22"/>
          <w:lang w:val="uk-UA" w:eastAsia="ar-SA"/>
        </w:rPr>
        <w:tab/>
      </w:r>
      <w:r w:rsidRPr="0094358C">
        <w:rPr>
          <w:b/>
          <w:bCs/>
          <w:color w:val="121212"/>
          <w:sz w:val="22"/>
          <w:szCs w:val="22"/>
          <w:lang w:val="uk-UA" w:eastAsia="ar-SA"/>
        </w:rPr>
        <w:tab/>
      </w:r>
      <w:r w:rsidRPr="0094358C">
        <w:rPr>
          <w:b/>
          <w:bCs/>
          <w:color w:val="121212"/>
          <w:sz w:val="22"/>
          <w:szCs w:val="22"/>
          <w:lang w:val="uk-UA" w:eastAsia="ar-SA"/>
        </w:rPr>
        <w:tab/>
      </w:r>
      <w:r w:rsidRPr="0094358C">
        <w:rPr>
          <w:b/>
          <w:bCs/>
          <w:color w:val="121212"/>
          <w:sz w:val="22"/>
          <w:szCs w:val="22"/>
          <w:lang w:val="uk-UA" w:eastAsia="ar-SA"/>
        </w:rPr>
        <w:tab/>
      </w:r>
      <w:r w:rsidRPr="0094358C">
        <w:rPr>
          <w:b/>
          <w:bCs/>
          <w:color w:val="121212"/>
          <w:sz w:val="22"/>
          <w:szCs w:val="22"/>
          <w:lang w:val="uk-UA" w:eastAsia="ar-SA"/>
        </w:rPr>
        <w:tab/>
      </w:r>
      <w:r w:rsidRPr="0094358C">
        <w:rPr>
          <w:b/>
          <w:bCs/>
          <w:color w:val="121212"/>
          <w:sz w:val="22"/>
          <w:szCs w:val="22"/>
          <w:lang w:val="uk-UA" w:eastAsia="ar-SA"/>
        </w:rPr>
        <w:tab/>
      </w:r>
      <w:r w:rsidRPr="0094358C">
        <w:rPr>
          <w:b/>
          <w:bCs/>
          <w:color w:val="121212"/>
          <w:sz w:val="22"/>
          <w:szCs w:val="22"/>
          <w:lang w:val="uk-UA" w:eastAsia="ar-SA"/>
        </w:rPr>
        <w:tab/>
      </w:r>
      <w:r w:rsidRPr="0094358C">
        <w:rPr>
          <w:b/>
          <w:bCs/>
          <w:color w:val="121212"/>
          <w:sz w:val="22"/>
          <w:szCs w:val="22"/>
          <w:lang w:val="uk-UA" w:eastAsia="ar-SA"/>
        </w:rPr>
        <w:tab/>
      </w:r>
      <w:r>
        <w:rPr>
          <w:b/>
          <w:bCs/>
          <w:color w:val="121212"/>
          <w:sz w:val="22"/>
          <w:szCs w:val="22"/>
          <w:lang w:val="uk-UA" w:eastAsia="ar-SA"/>
        </w:rPr>
        <w:t>д</w:t>
      </w:r>
      <w:r w:rsidRPr="0094358C">
        <w:rPr>
          <w:b/>
          <w:bCs/>
          <w:color w:val="121212"/>
          <w:sz w:val="22"/>
          <w:szCs w:val="22"/>
          <w:lang w:val="uk-UA" w:eastAsia="ar-SA"/>
        </w:rPr>
        <w:t>о тендерної документації</w:t>
      </w:r>
    </w:p>
    <w:p w:rsidR="00597F8E" w:rsidRPr="0094358C" w:rsidRDefault="00597F8E" w:rsidP="0059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bCs/>
          <w:color w:val="121212"/>
          <w:sz w:val="22"/>
          <w:szCs w:val="22"/>
          <w:lang w:val="uk-UA" w:eastAsia="ar-SA"/>
        </w:rPr>
      </w:pPr>
    </w:p>
    <w:p w:rsidR="00597F8E" w:rsidRPr="0094358C" w:rsidRDefault="00597F8E" w:rsidP="0059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lang w:val="uk-UA" w:eastAsia="ar-SA"/>
        </w:rPr>
      </w:pPr>
    </w:p>
    <w:p w:rsidR="00597F8E" w:rsidRPr="0094358C" w:rsidRDefault="00597F8E" w:rsidP="0059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lang w:val="uk-UA" w:eastAsia="ar-SA"/>
        </w:rPr>
      </w:pPr>
      <w:r w:rsidRPr="0094358C">
        <w:rPr>
          <w:i/>
          <w:lang w:val="uk-UA" w:eastAsia="ar-SA"/>
        </w:rPr>
        <w:t>(підтвердження відповідності пропонованого товару технічним, якісним, та кількісним характеристикам подається Учасником на фірмовому бланку (у разі наявності))</w:t>
      </w:r>
    </w:p>
    <w:p w:rsidR="00597F8E" w:rsidRPr="00E13EED" w:rsidRDefault="00597F8E" w:rsidP="0059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highlight w:val="yellow"/>
          <w:lang w:val="uk-UA" w:eastAsia="ar-SA"/>
        </w:rPr>
      </w:pPr>
      <w:r w:rsidRPr="00C36CF1">
        <w:rPr>
          <w:highlight w:val="yellow"/>
          <w:lang w:val="uk-UA" w:eastAsia="ar-SA"/>
        </w:rPr>
        <w:t xml:space="preserve"> </w:t>
      </w:r>
    </w:p>
    <w:p w:rsidR="00597F8E" w:rsidRPr="00DF03C6" w:rsidRDefault="00597F8E" w:rsidP="00597F8E">
      <w:pPr>
        <w:widowControl w:val="0"/>
        <w:autoSpaceDE w:val="0"/>
        <w:autoSpaceDN w:val="0"/>
        <w:adjustRightInd w:val="0"/>
        <w:spacing w:line="276" w:lineRule="auto"/>
        <w:jc w:val="center"/>
        <w:rPr>
          <w:b/>
          <w:bCs/>
          <w:color w:val="000000"/>
          <w:sz w:val="23"/>
          <w:szCs w:val="23"/>
          <w:lang w:val="uk-UA" w:eastAsia="uk-UA"/>
        </w:rPr>
      </w:pPr>
      <w:r w:rsidRPr="00DF03C6">
        <w:rPr>
          <w:b/>
          <w:bCs/>
          <w:color w:val="000000"/>
          <w:sz w:val="23"/>
          <w:szCs w:val="23"/>
          <w:lang w:val="uk-UA" w:eastAsia="uk-UA"/>
        </w:rPr>
        <w:t>Технічні, якісні та кількісні</w:t>
      </w:r>
    </w:p>
    <w:p w:rsidR="00597F8E" w:rsidRPr="00DF03C6" w:rsidRDefault="00597F8E" w:rsidP="00597F8E">
      <w:pPr>
        <w:widowControl w:val="0"/>
        <w:autoSpaceDE w:val="0"/>
        <w:autoSpaceDN w:val="0"/>
        <w:adjustRightInd w:val="0"/>
        <w:spacing w:line="276" w:lineRule="auto"/>
        <w:jc w:val="center"/>
        <w:rPr>
          <w:b/>
          <w:bCs/>
          <w:color w:val="000000"/>
          <w:sz w:val="23"/>
          <w:szCs w:val="23"/>
          <w:lang w:val="uk-UA" w:eastAsia="uk-UA"/>
        </w:rPr>
      </w:pPr>
      <w:r w:rsidRPr="00DF03C6">
        <w:rPr>
          <w:b/>
          <w:bCs/>
          <w:color w:val="000000"/>
          <w:sz w:val="23"/>
          <w:szCs w:val="23"/>
          <w:lang w:val="uk-UA" w:eastAsia="uk-UA"/>
        </w:rPr>
        <w:t>характеристики предмета закупівлі</w:t>
      </w:r>
    </w:p>
    <w:p w:rsidR="00597F8E" w:rsidRDefault="00597F8E" w:rsidP="00597F8E">
      <w:pPr>
        <w:widowControl w:val="0"/>
        <w:autoSpaceDE w:val="0"/>
        <w:autoSpaceDN w:val="0"/>
        <w:adjustRightInd w:val="0"/>
        <w:spacing w:line="276" w:lineRule="auto"/>
        <w:jc w:val="center"/>
        <w:rPr>
          <w:b/>
          <w:bCs/>
          <w:sz w:val="23"/>
          <w:szCs w:val="23"/>
          <w:lang w:val="uk-UA" w:eastAsia="uk-UA"/>
        </w:rPr>
      </w:pPr>
      <w:r w:rsidRPr="00DF03C6">
        <w:rPr>
          <w:b/>
          <w:bCs/>
          <w:sz w:val="23"/>
          <w:szCs w:val="23"/>
          <w:lang w:val="uk-UA" w:eastAsia="uk-UA"/>
        </w:rPr>
        <w:t xml:space="preserve">ТЕХНІЧНІ   ВИМОГИ </w:t>
      </w:r>
    </w:p>
    <w:p w:rsidR="00597F8E" w:rsidRDefault="00597F8E" w:rsidP="00597F8E">
      <w:pPr>
        <w:widowControl w:val="0"/>
        <w:autoSpaceDE w:val="0"/>
        <w:autoSpaceDN w:val="0"/>
        <w:adjustRightInd w:val="0"/>
        <w:jc w:val="center"/>
        <w:rPr>
          <w:b/>
          <w:sz w:val="23"/>
          <w:szCs w:val="23"/>
          <w:shd w:val="clear" w:color="auto" w:fill="FFFFFF"/>
          <w:lang w:val="uk-UA"/>
        </w:rPr>
      </w:pPr>
      <w:r>
        <w:rPr>
          <w:sz w:val="23"/>
          <w:szCs w:val="23"/>
          <w:lang w:val="uk-UA"/>
        </w:rPr>
        <w:t>Підшипники</w:t>
      </w:r>
      <w:r w:rsidRPr="00BB07A0">
        <w:rPr>
          <w:sz w:val="23"/>
          <w:szCs w:val="23"/>
          <w:lang w:val="uk-UA"/>
        </w:rPr>
        <w:t xml:space="preserve"> (код за </w:t>
      </w:r>
      <w:r>
        <w:rPr>
          <w:iCs/>
          <w:sz w:val="23"/>
          <w:szCs w:val="23"/>
          <w:lang w:val="uk-UA"/>
        </w:rPr>
        <w:t>ДК 021:2015 – 4444</w:t>
      </w:r>
      <w:r w:rsidRPr="00BB07A0">
        <w:rPr>
          <w:iCs/>
          <w:sz w:val="23"/>
          <w:szCs w:val="23"/>
          <w:lang w:val="uk-UA"/>
        </w:rPr>
        <w:t xml:space="preserve"> (</w:t>
      </w:r>
      <w:r>
        <w:rPr>
          <w:sz w:val="23"/>
          <w:szCs w:val="23"/>
          <w:lang w:val="uk-UA"/>
        </w:rPr>
        <w:t>44440000-6</w:t>
      </w:r>
      <w:r w:rsidRPr="00BB07A0">
        <w:rPr>
          <w:sz w:val="23"/>
          <w:szCs w:val="23"/>
          <w:lang w:val="uk-UA"/>
        </w:rPr>
        <w:t xml:space="preserve">) </w:t>
      </w:r>
      <w:r>
        <w:rPr>
          <w:sz w:val="23"/>
          <w:szCs w:val="23"/>
          <w:shd w:val="clear" w:color="auto" w:fill="FFFFFF"/>
          <w:lang w:val="uk-UA"/>
        </w:rPr>
        <w:t>Вальниці</w:t>
      </w:r>
      <w:r w:rsidRPr="00BB07A0">
        <w:rPr>
          <w:sz w:val="23"/>
          <w:szCs w:val="23"/>
          <w:shd w:val="clear" w:color="auto" w:fill="FFFFFF"/>
          <w:lang w:val="uk-UA"/>
        </w:rPr>
        <w:t>)</w:t>
      </w:r>
    </w:p>
    <w:p w:rsidR="00597F8E" w:rsidRDefault="00597F8E" w:rsidP="00597F8E">
      <w:pPr>
        <w:widowControl w:val="0"/>
        <w:autoSpaceDE w:val="0"/>
        <w:autoSpaceDN w:val="0"/>
        <w:adjustRightInd w:val="0"/>
        <w:jc w:val="center"/>
        <w:rPr>
          <w:rFonts w:eastAsia="Calibri"/>
          <w:b/>
          <w:sz w:val="22"/>
          <w:szCs w:val="22"/>
          <w:lang w:eastAsia="en-US"/>
        </w:rPr>
      </w:pPr>
    </w:p>
    <w:tbl>
      <w:tblPr>
        <w:tblW w:w="4942" w:type="pct"/>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486"/>
        <w:gridCol w:w="2571"/>
        <w:gridCol w:w="3480"/>
        <w:gridCol w:w="3764"/>
      </w:tblGrid>
      <w:tr w:rsidR="00597F8E" w:rsidRPr="009F0BD7" w:rsidTr="00F934D7">
        <w:trPr>
          <w:trHeight w:val="323"/>
        </w:trPr>
        <w:tc>
          <w:tcPr>
            <w:tcW w:w="236" w:type="pct"/>
            <w:shd w:val="clear" w:color="auto" w:fill="FFFFFF"/>
            <w:vAlign w:val="center"/>
          </w:tcPr>
          <w:p w:rsidR="00597F8E" w:rsidRPr="009F0BD7" w:rsidRDefault="00597F8E" w:rsidP="00F934D7">
            <w:pPr>
              <w:jc w:val="center"/>
              <w:rPr>
                <w:b/>
                <w:sz w:val="18"/>
                <w:szCs w:val="18"/>
                <w:lang w:val="uk-UA"/>
              </w:rPr>
            </w:pPr>
            <w:r w:rsidRPr="009F0BD7">
              <w:rPr>
                <w:b/>
                <w:sz w:val="18"/>
                <w:szCs w:val="18"/>
                <w:lang w:val="uk-UA"/>
              </w:rPr>
              <w:t>№ п/п</w:t>
            </w:r>
          </w:p>
        </w:tc>
        <w:tc>
          <w:tcPr>
            <w:tcW w:w="1248" w:type="pct"/>
            <w:shd w:val="clear" w:color="auto" w:fill="FFFFFF"/>
            <w:vAlign w:val="center"/>
          </w:tcPr>
          <w:p w:rsidR="00597F8E" w:rsidRPr="009F0BD7" w:rsidRDefault="00597F8E" w:rsidP="00F934D7">
            <w:pPr>
              <w:jc w:val="center"/>
              <w:rPr>
                <w:b/>
                <w:sz w:val="18"/>
                <w:szCs w:val="18"/>
                <w:lang w:val="uk-UA"/>
              </w:rPr>
            </w:pPr>
            <w:r w:rsidRPr="009F0BD7">
              <w:rPr>
                <w:b/>
                <w:sz w:val="18"/>
                <w:szCs w:val="18"/>
                <w:lang w:val="uk-UA"/>
              </w:rPr>
              <w:t>Найменування</w:t>
            </w:r>
            <w:r>
              <w:rPr>
                <w:b/>
                <w:sz w:val="18"/>
                <w:szCs w:val="18"/>
                <w:lang w:val="uk-UA"/>
              </w:rPr>
              <w:t xml:space="preserve"> </w:t>
            </w:r>
          </w:p>
        </w:tc>
        <w:tc>
          <w:tcPr>
            <w:tcW w:w="1689" w:type="pct"/>
            <w:shd w:val="clear" w:color="auto" w:fill="FFFFFF"/>
            <w:vAlign w:val="center"/>
          </w:tcPr>
          <w:p w:rsidR="00597F8E" w:rsidRPr="009F0BD7" w:rsidRDefault="00597F8E" w:rsidP="00F934D7">
            <w:pPr>
              <w:jc w:val="center"/>
              <w:rPr>
                <w:b/>
                <w:sz w:val="18"/>
                <w:szCs w:val="18"/>
                <w:lang w:val="uk-UA"/>
              </w:rPr>
            </w:pPr>
            <w:r w:rsidRPr="009F0BD7">
              <w:rPr>
                <w:b/>
                <w:sz w:val="18"/>
                <w:szCs w:val="18"/>
                <w:lang w:val="uk-UA"/>
              </w:rPr>
              <w:t>Технічні характеристики</w:t>
            </w:r>
            <w:r>
              <w:rPr>
                <w:b/>
                <w:sz w:val="18"/>
                <w:szCs w:val="18"/>
                <w:lang w:val="uk-UA"/>
              </w:rPr>
              <w:t xml:space="preserve"> та вимоги</w:t>
            </w:r>
            <w:r w:rsidRPr="009F0BD7">
              <w:rPr>
                <w:b/>
                <w:sz w:val="18"/>
                <w:szCs w:val="18"/>
                <w:lang w:val="uk-UA"/>
              </w:rPr>
              <w:t xml:space="preserve"> до предмету закупівлі, що встановлені Замовником </w:t>
            </w:r>
          </w:p>
        </w:tc>
        <w:tc>
          <w:tcPr>
            <w:tcW w:w="1827" w:type="pct"/>
            <w:shd w:val="clear" w:color="auto" w:fill="FFFFFF"/>
          </w:tcPr>
          <w:p w:rsidR="00597F8E" w:rsidRDefault="00597F8E" w:rsidP="00F934D7">
            <w:pPr>
              <w:jc w:val="center"/>
              <w:rPr>
                <w:b/>
                <w:sz w:val="18"/>
                <w:szCs w:val="18"/>
                <w:lang w:val="uk-UA"/>
              </w:rPr>
            </w:pPr>
            <w:r w:rsidRPr="009F0BD7">
              <w:rPr>
                <w:b/>
                <w:sz w:val="18"/>
                <w:szCs w:val="18"/>
                <w:lang w:val="uk-UA"/>
              </w:rPr>
              <w:t>Технічні характеристики предмету закупівлі запропонованого Учасником</w:t>
            </w:r>
          </w:p>
          <w:p w:rsidR="00597F8E" w:rsidRPr="009F0BD7" w:rsidRDefault="00597F8E" w:rsidP="00F934D7">
            <w:pPr>
              <w:jc w:val="center"/>
              <w:rPr>
                <w:b/>
                <w:sz w:val="18"/>
                <w:szCs w:val="18"/>
                <w:lang w:val="uk-UA"/>
              </w:rPr>
            </w:pPr>
            <w:r w:rsidRPr="009F0BD7">
              <w:rPr>
                <w:b/>
                <w:sz w:val="18"/>
                <w:szCs w:val="18"/>
                <w:lang w:val="uk-UA"/>
              </w:rPr>
              <w:t>Повне найменування, виробник,</w:t>
            </w:r>
          </w:p>
          <w:p w:rsidR="00597F8E" w:rsidRPr="009F0BD7" w:rsidRDefault="00597F8E" w:rsidP="00F934D7">
            <w:pPr>
              <w:jc w:val="center"/>
              <w:rPr>
                <w:b/>
                <w:sz w:val="18"/>
                <w:szCs w:val="18"/>
                <w:lang w:val="uk-UA"/>
              </w:rPr>
            </w:pPr>
            <w:r w:rsidRPr="009F0BD7">
              <w:rPr>
                <w:b/>
                <w:sz w:val="18"/>
                <w:szCs w:val="18"/>
                <w:lang w:val="uk-UA"/>
              </w:rPr>
              <w:t>країна виро</w:t>
            </w:r>
            <w:r>
              <w:rPr>
                <w:b/>
                <w:sz w:val="18"/>
                <w:szCs w:val="18"/>
                <w:lang w:val="uk-UA"/>
              </w:rPr>
              <w:t>б</w:t>
            </w:r>
            <w:r w:rsidRPr="009F0BD7">
              <w:rPr>
                <w:b/>
                <w:sz w:val="18"/>
                <w:szCs w:val="18"/>
                <w:lang w:val="uk-UA"/>
              </w:rPr>
              <w:t xml:space="preserve">ництва товару,що </w:t>
            </w:r>
            <w:r>
              <w:rPr>
                <w:b/>
                <w:sz w:val="18"/>
                <w:szCs w:val="18"/>
                <w:lang w:val="uk-UA"/>
              </w:rPr>
              <w:t>пропонує учасник*</w:t>
            </w:r>
            <w:r w:rsidRPr="009F0BD7">
              <w:rPr>
                <w:b/>
                <w:sz w:val="18"/>
                <w:szCs w:val="18"/>
                <w:lang w:val="uk-UA"/>
              </w:rPr>
              <w:t xml:space="preserve"> </w:t>
            </w:r>
          </w:p>
          <w:p w:rsidR="00597F8E" w:rsidRPr="009F0BD7" w:rsidRDefault="00597F8E" w:rsidP="00F934D7">
            <w:pPr>
              <w:jc w:val="center"/>
              <w:rPr>
                <w:b/>
                <w:sz w:val="18"/>
                <w:szCs w:val="18"/>
                <w:lang w:val="uk-UA"/>
              </w:rPr>
            </w:pPr>
          </w:p>
        </w:tc>
      </w:tr>
      <w:tr w:rsidR="00597F8E" w:rsidRPr="009F0BD7" w:rsidTr="00F934D7">
        <w:trPr>
          <w:trHeight w:val="167"/>
        </w:trPr>
        <w:tc>
          <w:tcPr>
            <w:tcW w:w="236" w:type="pct"/>
            <w:shd w:val="clear" w:color="auto" w:fill="FFFFFF"/>
            <w:vAlign w:val="center"/>
          </w:tcPr>
          <w:p w:rsidR="00597F8E" w:rsidRPr="009F0BD7" w:rsidRDefault="00597F8E" w:rsidP="00F934D7">
            <w:pPr>
              <w:jc w:val="center"/>
              <w:rPr>
                <w:b/>
                <w:sz w:val="18"/>
                <w:szCs w:val="18"/>
                <w:lang w:val="uk-UA"/>
              </w:rPr>
            </w:pPr>
            <w:r w:rsidRPr="009F0BD7">
              <w:rPr>
                <w:b/>
                <w:sz w:val="18"/>
                <w:szCs w:val="18"/>
                <w:lang w:val="uk-UA"/>
              </w:rPr>
              <w:t>1</w:t>
            </w:r>
          </w:p>
        </w:tc>
        <w:tc>
          <w:tcPr>
            <w:tcW w:w="1248" w:type="pct"/>
            <w:shd w:val="clear" w:color="auto" w:fill="FFFFFF"/>
            <w:vAlign w:val="center"/>
          </w:tcPr>
          <w:p w:rsidR="00597F8E" w:rsidRPr="009F0BD7" w:rsidRDefault="00597F8E" w:rsidP="00F934D7">
            <w:pPr>
              <w:jc w:val="center"/>
              <w:rPr>
                <w:b/>
                <w:sz w:val="18"/>
                <w:szCs w:val="18"/>
                <w:lang w:val="uk-UA"/>
              </w:rPr>
            </w:pPr>
            <w:r w:rsidRPr="009F0BD7">
              <w:rPr>
                <w:b/>
                <w:sz w:val="18"/>
                <w:szCs w:val="18"/>
                <w:lang w:val="uk-UA"/>
              </w:rPr>
              <w:t>2</w:t>
            </w:r>
          </w:p>
        </w:tc>
        <w:tc>
          <w:tcPr>
            <w:tcW w:w="1689" w:type="pct"/>
            <w:shd w:val="clear" w:color="auto" w:fill="FFFFFF"/>
            <w:vAlign w:val="center"/>
          </w:tcPr>
          <w:p w:rsidR="00597F8E" w:rsidRPr="009F0BD7" w:rsidRDefault="00597F8E" w:rsidP="00F934D7">
            <w:pPr>
              <w:jc w:val="center"/>
              <w:rPr>
                <w:b/>
                <w:sz w:val="18"/>
                <w:szCs w:val="18"/>
                <w:lang w:val="uk-UA"/>
              </w:rPr>
            </w:pPr>
            <w:r w:rsidRPr="009F0BD7">
              <w:rPr>
                <w:b/>
                <w:sz w:val="18"/>
                <w:szCs w:val="18"/>
                <w:lang w:val="uk-UA"/>
              </w:rPr>
              <w:t>3</w:t>
            </w:r>
          </w:p>
        </w:tc>
        <w:tc>
          <w:tcPr>
            <w:tcW w:w="1827" w:type="pct"/>
            <w:shd w:val="clear" w:color="auto" w:fill="FFFFFF"/>
          </w:tcPr>
          <w:p w:rsidR="00597F8E" w:rsidRPr="009F0BD7" w:rsidRDefault="00597F8E" w:rsidP="00F934D7">
            <w:pPr>
              <w:jc w:val="center"/>
              <w:rPr>
                <w:b/>
                <w:sz w:val="18"/>
                <w:szCs w:val="18"/>
                <w:lang w:val="uk-UA"/>
              </w:rPr>
            </w:pPr>
            <w:r w:rsidRPr="009F0BD7">
              <w:rPr>
                <w:b/>
                <w:sz w:val="18"/>
                <w:szCs w:val="18"/>
                <w:lang w:val="uk-UA"/>
              </w:rPr>
              <w:t>4</w:t>
            </w:r>
          </w:p>
        </w:tc>
      </w:tr>
      <w:tr w:rsidR="00597F8E" w:rsidRPr="00B43DC0" w:rsidTr="00F934D7">
        <w:trPr>
          <w:trHeight w:val="340"/>
        </w:trPr>
        <w:tc>
          <w:tcPr>
            <w:tcW w:w="236" w:type="pct"/>
            <w:shd w:val="clear" w:color="auto" w:fill="FFFFFF"/>
            <w:vAlign w:val="center"/>
          </w:tcPr>
          <w:p w:rsidR="00597F8E" w:rsidRPr="009F0BD7" w:rsidRDefault="00597F8E" w:rsidP="00F934D7">
            <w:pPr>
              <w:jc w:val="center"/>
              <w:rPr>
                <w:b/>
                <w:sz w:val="18"/>
                <w:szCs w:val="18"/>
                <w:lang w:val="uk-UA"/>
              </w:rPr>
            </w:pPr>
            <w:r w:rsidRPr="009F0BD7">
              <w:rPr>
                <w:b/>
                <w:sz w:val="18"/>
                <w:szCs w:val="18"/>
                <w:lang w:val="uk-UA"/>
              </w:rPr>
              <w:t>1</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Default="00597F8E" w:rsidP="00F934D7">
            <w:pPr>
              <w:tabs>
                <w:tab w:val="center" w:pos="1554"/>
                <w:tab w:val="right" w:pos="3109"/>
              </w:tabs>
              <w:rPr>
                <w:lang w:val="uk-UA"/>
              </w:rPr>
            </w:pPr>
            <w:r w:rsidRPr="003A7CB3">
              <w:rPr>
                <w:lang w:val="uk-UA"/>
              </w:rPr>
              <w:t>Підшипник 42308</w:t>
            </w:r>
          </w:p>
          <w:p w:rsidR="00597F8E" w:rsidRPr="003A7CB3" w:rsidRDefault="00597F8E" w:rsidP="00F934D7">
            <w:pPr>
              <w:tabs>
                <w:tab w:val="center" w:pos="1554"/>
                <w:tab w:val="right" w:pos="3109"/>
              </w:tabs>
              <w:rPr>
                <w:lang w:val="en-US"/>
              </w:rPr>
            </w:pPr>
            <w:r w:rsidRPr="003A7CB3">
              <w:rPr>
                <w:lang w:val="uk-UA"/>
              </w:rPr>
              <w:t xml:space="preserve"> (</w:t>
            </w:r>
            <w:r w:rsidRPr="003A7CB3">
              <w:rPr>
                <w:lang w:val="en-US"/>
              </w:rPr>
              <w:t>NJ</w:t>
            </w:r>
            <w:r>
              <w:rPr>
                <w:lang w:val="uk-UA"/>
              </w:rPr>
              <w:t xml:space="preserve"> </w:t>
            </w:r>
            <w:r w:rsidRPr="003A7CB3">
              <w:rPr>
                <w:lang w:val="en-US"/>
              </w:rPr>
              <w:t>308)</w:t>
            </w:r>
          </w:p>
        </w:tc>
        <w:tc>
          <w:tcPr>
            <w:tcW w:w="1689" w:type="pct"/>
            <w:shd w:val="clear" w:color="auto" w:fill="FFFFFF"/>
            <w:vAlign w:val="center"/>
          </w:tcPr>
          <w:p w:rsidR="00597F8E" w:rsidRDefault="00597F8E" w:rsidP="00F934D7">
            <w:pPr>
              <w:rPr>
                <w:lang w:val="uk-UA"/>
              </w:rPr>
            </w:pPr>
            <w:r>
              <w:rPr>
                <w:lang w:val="uk-UA"/>
              </w:rPr>
              <w:t>Динамічна вантажопідйомність не менше 88400Н.</w:t>
            </w:r>
          </w:p>
          <w:p w:rsidR="00597F8E" w:rsidRPr="003A7CB3" w:rsidRDefault="00597F8E" w:rsidP="00F934D7">
            <w:pPr>
              <w:rPr>
                <w:lang w:val="uk-UA"/>
              </w:rPr>
            </w:pPr>
            <w:r>
              <w:rPr>
                <w:lang w:val="uk-UA"/>
              </w:rPr>
              <w:t>Статична вантажопідйомність не менше – 74100Н.</w:t>
            </w:r>
          </w:p>
          <w:p w:rsidR="00597F8E" w:rsidRDefault="00597F8E" w:rsidP="00F934D7">
            <w:pPr>
              <w:rPr>
                <w:lang w:val="uk-UA"/>
              </w:rPr>
            </w:pPr>
            <w:r>
              <w:rPr>
                <w:lang w:val="uk-UA"/>
              </w:rPr>
              <w:t>Вага – 0,785 кг.</w:t>
            </w:r>
          </w:p>
          <w:p w:rsidR="00597F8E" w:rsidRPr="008C2925" w:rsidRDefault="00597F8E" w:rsidP="00F934D7">
            <w:r>
              <w:rPr>
                <w:lang w:val="uk-UA"/>
              </w:rPr>
              <w:t>Виробник – ТМВ або еквівалент.</w:t>
            </w:r>
          </w:p>
          <w:p w:rsidR="00597F8E" w:rsidRPr="00F9294D" w:rsidRDefault="00597F8E" w:rsidP="00F934D7">
            <w:pPr>
              <w:rPr>
                <w:lang w:val="uk-UA"/>
              </w:rPr>
            </w:pPr>
            <w:r w:rsidRPr="00F9294D">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6D34A2" w:rsidRDefault="00597F8E" w:rsidP="00F934D7">
            <w:pPr>
              <w:rPr>
                <w:lang w:val="uk-UA"/>
              </w:rPr>
            </w:pPr>
            <w:r w:rsidRPr="00F9294D">
              <w:rPr>
                <w:lang w:val="uk-UA"/>
              </w:rPr>
              <w:t xml:space="preserve">Сертифікат ISO </w:t>
            </w:r>
            <w:r w:rsidRPr="00686DA2">
              <w:rPr>
                <w:rStyle w:val="af5"/>
                <w:bCs/>
                <w:i w:val="0"/>
                <w:color w:val="000000"/>
                <w:shd w:val="clear" w:color="auto" w:fill="FFFFFF"/>
                <w:lang w:val="uk-UA"/>
              </w:rPr>
              <w:t>9001</w:t>
            </w:r>
            <w:r w:rsidRPr="00686DA2">
              <w:rPr>
                <w:i/>
                <w:color w:val="000000"/>
                <w:shd w:val="clear" w:color="auto" w:fill="FFFFFF"/>
                <w:lang w:val="uk-UA"/>
              </w:rPr>
              <w:t>:</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Pr="009F0BD7" w:rsidRDefault="00597F8E" w:rsidP="00F934D7">
            <w:pPr>
              <w:jc w:val="center"/>
              <w:rPr>
                <w:b/>
                <w:sz w:val="18"/>
                <w:szCs w:val="18"/>
                <w:lang w:val="uk-UA"/>
              </w:rPr>
            </w:pPr>
            <w:r>
              <w:rPr>
                <w:b/>
                <w:sz w:val="18"/>
                <w:szCs w:val="18"/>
                <w:lang w:val="uk-UA"/>
              </w:rPr>
              <w:t>2</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3A7CB3" w:rsidRDefault="00597F8E" w:rsidP="00F934D7">
            <w:pPr>
              <w:tabs>
                <w:tab w:val="center" w:pos="1554"/>
                <w:tab w:val="right" w:pos="3109"/>
              </w:tabs>
              <w:rPr>
                <w:lang w:val="uk-UA"/>
              </w:rPr>
            </w:pPr>
            <w:r w:rsidRPr="003A7CB3">
              <w:rPr>
                <w:lang w:val="uk-UA"/>
              </w:rPr>
              <w:t xml:space="preserve">Підшипник </w:t>
            </w:r>
            <w:r>
              <w:rPr>
                <w:lang w:val="uk-UA"/>
              </w:rPr>
              <w:t>309 (6</w:t>
            </w:r>
            <w:r w:rsidRPr="003A7CB3">
              <w:rPr>
                <w:lang w:val="uk-UA"/>
              </w:rPr>
              <w:t>309</w:t>
            </w:r>
            <w:r>
              <w:rPr>
                <w:lang w:val="uk-UA"/>
              </w:rPr>
              <w:t>)</w:t>
            </w:r>
            <w:r w:rsidRPr="003A7CB3">
              <w:rPr>
                <w:lang w:val="uk-UA"/>
              </w:rPr>
              <w:t xml:space="preserve"> </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5270Н.</w:t>
            </w:r>
          </w:p>
          <w:p w:rsidR="00597F8E" w:rsidRPr="003A7CB3" w:rsidRDefault="00597F8E" w:rsidP="00F934D7">
            <w:pPr>
              <w:rPr>
                <w:lang w:val="uk-UA"/>
              </w:rPr>
            </w:pPr>
            <w:r>
              <w:rPr>
                <w:lang w:val="uk-UA"/>
              </w:rPr>
              <w:t>Статична вантажопідйомність не менше – 31500Н.</w:t>
            </w:r>
          </w:p>
          <w:p w:rsidR="00597F8E" w:rsidRDefault="00597F8E" w:rsidP="00F934D7">
            <w:pPr>
              <w:rPr>
                <w:lang w:val="uk-UA"/>
              </w:rPr>
            </w:pPr>
            <w:r>
              <w:rPr>
                <w:lang w:val="uk-UA"/>
              </w:rPr>
              <w:t>Вага – 0,843 кг.</w:t>
            </w:r>
          </w:p>
          <w:p w:rsidR="00597F8E" w:rsidRPr="00F9294D" w:rsidRDefault="00597F8E" w:rsidP="00F934D7">
            <w:r>
              <w:rPr>
                <w:lang w:val="uk-UA"/>
              </w:rPr>
              <w:t xml:space="preserve">Виробник – </w:t>
            </w:r>
            <w:r>
              <w:rPr>
                <w:lang w:val="en-US"/>
              </w:rPr>
              <w:t>KBF</w:t>
            </w:r>
            <w:r>
              <w:rPr>
                <w:lang w:val="uk-UA"/>
              </w:rPr>
              <w:t xml:space="preserve"> або 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9D5EB2" w:rsidRDefault="00597F8E" w:rsidP="00F934D7">
            <w:pPr>
              <w:rPr>
                <w:spacing w:val="1"/>
                <w:lang w:val="uk-UA"/>
              </w:rPr>
            </w:pPr>
            <w:r w:rsidRPr="00F9294D">
              <w:rPr>
                <w:lang w:val="uk-UA"/>
              </w:rPr>
              <w:t xml:space="preserve">Сертифікат ISO </w:t>
            </w:r>
            <w:r w:rsidRPr="00686DA2">
              <w:rPr>
                <w:rStyle w:val="af5"/>
                <w:bCs/>
                <w:i w:val="0"/>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t>3</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3A7CB3" w:rsidRDefault="00597F8E" w:rsidP="00F934D7">
            <w:pPr>
              <w:tabs>
                <w:tab w:val="center" w:pos="1554"/>
                <w:tab w:val="right" w:pos="3109"/>
              </w:tabs>
              <w:rPr>
                <w:lang w:val="uk-UA"/>
              </w:rPr>
            </w:pPr>
            <w:r w:rsidRPr="003A7CB3">
              <w:rPr>
                <w:lang w:val="uk-UA"/>
              </w:rPr>
              <w:t xml:space="preserve">Підшипник 7512 </w:t>
            </w:r>
            <w:r w:rsidRPr="003A7CB3">
              <w:rPr>
                <w:lang w:val="uk-UA"/>
              </w:rPr>
              <w:lastRenderedPageBreak/>
              <w:t>(32212)</w:t>
            </w:r>
          </w:p>
        </w:tc>
        <w:tc>
          <w:tcPr>
            <w:tcW w:w="1689" w:type="pct"/>
            <w:shd w:val="clear" w:color="auto" w:fill="FFFFFF"/>
          </w:tcPr>
          <w:p w:rsidR="00597F8E" w:rsidRDefault="00597F8E" w:rsidP="00F934D7">
            <w:pPr>
              <w:rPr>
                <w:lang w:val="uk-UA"/>
              </w:rPr>
            </w:pPr>
            <w:r>
              <w:rPr>
                <w:lang w:val="uk-UA"/>
              </w:rPr>
              <w:lastRenderedPageBreak/>
              <w:t xml:space="preserve">Динамічна вантажопідйомність </w:t>
            </w:r>
            <w:r>
              <w:rPr>
                <w:lang w:val="uk-UA"/>
              </w:rPr>
              <w:lastRenderedPageBreak/>
              <w:t>не менше 125000Н.</w:t>
            </w:r>
          </w:p>
          <w:p w:rsidR="00597F8E" w:rsidRPr="003A7CB3" w:rsidRDefault="00597F8E" w:rsidP="00F934D7">
            <w:pPr>
              <w:rPr>
                <w:lang w:val="uk-UA"/>
              </w:rPr>
            </w:pPr>
            <w:r>
              <w:rPr>
                <w:lang w:val="uk-UA"/>
              </w:rPr>
              <w:t>Статична вантажопідйомність не менше – 160000Н.</w:t>
            </w:r>
          </w:p>
          <w:p w:rsidR="00597F8E" w:rsidRPr="008C2925" w:rsidRDefault="00597F8E" w:rsidP="00F934D7">
            <w:r>
              <w:rPr>
                <w:lang w:val="uk-UA"/>
              </w:rPr>
              <w:t>Вага – 1,15 кг.</w:t>
            </w:r>
          </w:p>
          <w:p w:rsidR="00597F8E" w:rsidRPr="00F9294D" w:rsidRDefault="00597F8E" w:rsidP="00F934D7">
            <w:r>
              <w:rPr>
                <w:lang w:val="uk-UA"/>
              </w:rPr>
              <w:t xml:space="preserve">Виробник – </w:t>
            </w:r>
            <w:r>
              <w:rPr>
                <w:lang w:val="en-US"/>
              </w:rPr>
              <w:t>KBF</w:t>
            </w:r>
            <w:r>
              <w:rPr>
                <w:lang w:val="uk-UA"/>
              </w:rPr>
              <w:t xml:space="preserve"> або 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9D5EB2" w:rsidRDefault="00597F8E" w:rsidP="00F934D7">
            <w:pPr>
              <w:rPr>
                <w:spacing w:val="1"/>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lastRenderedPageBreak/>
              <w:t>4</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3A7CB3" w:rsidRDefault="00597F8E" w:rsidP="00F934D7">
            <w:pPr>
              <w:tabs>
                <w:tab w:val="center" w:pos="1554"/>
                <w:tab w:val="right" w:pos="3109"/>
              </w:tabs>
              <w:rPr>
                <w:lang w:val="uk-UA"/>
              </w:rPr>
            </w:pPr>
            <w:r w:rsidRPr="003A7CB3">
              <w:rPr>
                <w:lang w:val="uk-UA"/>
              </w:rPr>
              <w:t>Підшипник 7613 (32313)</w:t>
            </w:r>
          </w:p>
        </w:tc>
        <w:tc>
          <w:tcPr>
            <w:tcW w:w="1689" w:type="pct"/>
            <w:shd w:val="clear" w:color="auto" w:fill="FFFFFF"/>
          </w:tcPr>
          <w:p w:rsidR="00597F8E" w:rsidRDefault="00597F8E" w:rsidP="00F934D7">
            <w:pPr>
              <w:rPr>
                <w:lang w:val="uk-UA"/>
              </w:rPr>
            </w:pPr>
            <w:r>
              <w:rPr>
                <w:lang w:val="uk-UA"/>
              </w:rPr>
              <w:t xml:space="preserve"> Динамічна вантажопідйомність не менше 264000Н.</w:t>
            </w:r>
          </w:p>
          <w:p w:rsidR="00597F8E" w:rsidRPr="003A7CB3" w:rsidRDefault="00597F8E" w:rsidP="00F934D7">
            <w:pPr>
              <w:rPr>
                <w:lang w:val="uk-UA"/>
              </w:rPr>
            </w:pPr>
            <w:r>
              <w:rPr>
                <w:lang w:val="uk-UA"/>
              </w:rPr>
              <w:t xml:space="preserve"> Статична вантажопідйомність не менше – 335000Н.</w:t>
            </w:r>
          </w:p>
          <w:p w:rsidR="00597F8E" w:rsidRPr="008C2925" w:rsidRDefault="00597F8E" w:rsidP="00F934D7">
            <w:r>
              <w:rPr>
                <w:lang w:val="uk-UA"/>
              </w:rPr>
              <w:t xml:space="preserve">Вага – </w:t>
            </w:r>
            <w:smartTag w:uri="urn:schemas-microsoft-com:office:smarttags" w:element="metricconverter">
              <w:smartTagPr>
                <w:attr w:name="ProductID" w:val="3,45 кг"/>
              </w:smartTagPr>
              <w:r>
                <w:rPr>
                  <w:lang w:val="uk-UA"/>
                </w:rPr>
                <w:t>3,45 кг</w:t>
              </w:r>
            </w:smartTag>
          </w:p>
          <w:p w:rsidR="00597F8E" w:rsidRPr="00F9294D" w:rsidRDefault="00597F8E" w:rsidP="00F934D7">
            <w:pPr>
              <w:rPr>
                <w:lang w:val="uk-UA"/>
              </w:rPr>
            </w:pPr>
            <w:r>
              <w:rPr>
                <w:lang w:val="uk-UA"/>
              </w:rPr>
              <w:t xml:space="preserve">Виробник – </w:t>
            </w:r>
            <w:r>
              <w:rPr>
                <w:lang w:val="en-US"/>
              </w:rPr>
              <w:t>KBF</w:t>
            </w:r>
            <w:r>
              <w:rPr>
                <w:lang w:val="uk-UA"/>
              </w:rPr>
              <w:t xml:space="preserve"> або 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9D5EB2" w:rsidRDefault="00597F8E" w:rsidP="00F934D7">
            <w:pPr>
              <w:rPr>
                <w:spacing w:val="1"/>
                <w:lang w:val="uk-UA"/>
              </w:rPr>
            </w:pPr>
            <w:r w:rsidRPr="00F9294D">
              <w:rPr>
                <w:lang w:val="uk-UA"/>
              </w:rPr>
              <w:t xml:space="preserve">Сертифікат ISO </w:t>
            </w:r>
            <w:r w:rsidRPr="00A12747">
              <w:rPr>
                <w:rStyle w:val="af5"/>
                <w:bCs/>
                <w:i w:val="0"/>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t>5</w:t>
            </w:r>
          </w:p>
          <w:p w:rsidR="00597F8E" w:rsidRDefault="00597F8E" w:rsidP="00F934D7">
            <w:pPr>
              <w:jc w:val="center"/>
              <w:rPr>
                <w:b/>
                <w:sz w:val="18"/>
                <w:szCs w:val="18"/>
                <w:lang w:val="uk-UA"/>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3A7CB3" w:rsidRDefault="00597F8E" w:rsidP="00F934D7">
            <w:pPr>
              <w:rPr>
                <w:lang w:val="uk-UA"/>
              </w:rPr>
            </w:pPr>
            <w:r w:rsidRPr="003A7CB3">
              <w:rPr>
                <w:lang w:val="uk-UA"/>
              </w:rPr>
              <w:t>Підшипник 7614 (32314)</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297000Н.</w:t>
            </w:r>
          </w:p>
          <w:p w:rsidR="00597F8E" w:rsidRDefault="00597F8E" w:rsidP="00F934D7">
            <w:pPr>
              <w:rPr>
                <w:lang w:val="uk-UA"/>
              </w:rPr>
            </w:pPr>
            <w:r>
              <w:rPr>
                <w:lang w:val="uk-UA"/>
              </w:rPr>
              <w:t>Статична вантажопідйомність не менше – 380000Н.</w:t>
            </w:r>
          </w:p>
          <w:p w:rsidR="00597F8E" w:rsidRPr="008C2925" w:rsidRDefault="00597F8E" w:rsidP="00F934D7">
            <w:pPr>
              <w:rPr>
                <w:lang w:val="uk-UA"/>
              </w:rPr>
            </w:pPr>
            <w:r>
              <w:rPr>
                <w:lang w:val="uk-UA"/>
              </w:rPr>
              <w:t>Вага – 4,3 кг.</w:t>
            </w:r>
          </w:p>
          <w:p w:rsidR="00597F8E" w:rsidRPr="00F9294D" w:rsidRDefault="00597F8E" w:rsidP="00F934D7">
            <w:pPr>
              <w:rPr>
                <w:lang w:val="uk-UA"/>
              </w:rPr>
            </w:pPr>
            <w:r>
              <w:rPr>
                <w:lang w:val="uk-UA"/>
              </w:rPr>
              <w:t xml:space="preserve">Виробник – </w:t>
            </w:r>
            <w:r>
              <w:rPr>
                <w:lang w:val="en-US"/>
              </w:rPr>
              <w:t>KBF</w:t>
            </w:r>
            <w:r>
              <w:rPr>
                <w:lang w:val="uk-UA"/>
              </w:rPr>
              <w:t xml:space="preserve"> або 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9D5EB2" w:rsidRDefault="00597F8E" w:rsidP="00F934D7">
            <w:pPr>
              <w:rPr>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t>6</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3A7CB3" w:rsidRDefault="00597F8E" w:rsidP="00F934D7">
            <w:pPr>
              <w:rPr>
                <w:lang w:val="uk-UA"/>
              </w:rPr>
            </w:pPr>
            <w:r w:rsidRPr="003A7CB3">
              <w:rPr>
                <w:lang w:val="uk-UA"/>
              </w:rPr>
              <w:t>Підшипник 222 (6222)</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143000Н.</w:t>
            </w:r>
          </w:p>
          <w:p w:rsidR="00597F8E" w:rsidRDefault="00597F8E" w:rsidP="00F934D7">
            <w:pPr>
              <w:rPr>
                <w:lang w:val="uk-UA"/>
              </w:rPr>
            </w:pPr>
            <w:r>
              <w:rPr>
                <w:lang w:val="uk-UA"/>
              </w:rPr>
              <w:t xml:space="preserve">Статична вантажопідйомність </w:t>
            </w:r>
            <w:r>
              <w:rPr>
                <w:lang w:val="uk-UA"/>
              </w:rPr>
              <w:lastRenderedPageBreak/>
              <w:t>не менше – 118000Н.</w:t>
            </w:r>
          </w:p>
          <w:p w:rsidR="00597F8E" w:rsidRPr="008C2925" w:rsidRDefault="00597F8E" w:rsidP="00F934D7">
            <w:pPr>
              <w:rPr>
                <w:lang w:val="uk-UA"/>
              </w:rPr>
            </w:pPr>
            <w:r>
              <w:rPr>
                <w:lang w:val="uk-UA"/>
              </w:rPr>
              <w:t>Вага – 4,340 кг.</w:t>
            </w:r>
          </w:p>
          <w:p w:rsidR="00597F8E" w:rsidRPr="00F9294D" w:rsidRDefault="00597F8E" w:rsidP="00F934D7">
            <w:pPr>
              <w:rPr>
                <w:lang w:val="uk-UA"/>
              </w:rPr>
            </w:pPr>
            <w:r>
              <w:rPr>
                <w:lang w:val="uk-UA"/>
              </w:rPr>
              <w:t xml:space="preserve">Виробник – </w:t>
            </w:r>
            <w:r>
              <w:rPr>
                <w:lang w:val="en-US"/>
              </w:rPr>
              <w:t>KBF</w:t>
            </w:r>
            <w:r>
              <w:rPr>
                <w:lang w:val="uk-UA"/>
              </w:rPr>
              <w:t xml:space="preserve"> або 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9D5EB2" w:rsidRDefault="00597F8E" w:rsidP="00F934D7">
            <w:pPr>
              <w:rPr>
                <w:spacing w:val="1"/>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lastRenderedPageBreak/>
              <w:t>7</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3A7CB3" w:rsidRDefault="00597F8E" w:rsidP="00F934D7">
            <w:pPr>
              <w:rPr>
                <w:lang w:val="uk-UA"/>
              </w:rPr>
            </w:pPr>
            <w:r>
              <w:rPr>
                <w:lang w:val="uk-UA"/>
              </w:rPr>
              <w:t>Підшипник  3003220 (23220</w:t>
            </w:r>
            <w:r w:rsidRPr="003A7CB3">
              <w:rPr>
                <w:lang w:val="uk-UA"/>
              </w:rPr>
              <w:t>)</w:t>
            </w:r>
          </w:p>
        </w:tc>
        <w:tc>
          <w:tcPr>
            <w:tcW w:w="1689" w:type="pct"/>
            <w:shd w:val="clear" w:color="auto" w:fill="FFFFFF"/>
          </w:tcPr>
          <w:p w:rsidR="00597F8E" w:rsidRDefault="00597F8E" w:rsidP="00F934D7">
            <w:pPr>
              <w:rPr>
                <w:lang w:val="uk-UA"/>
              </w:rPr>
            </w:pPr>
            <w:r>
              <w:rPr>
                <w:lang w:val="uk-UA"/>
              </w:rPr>
              <w:t xml:space="preserve">Динамічна вантажопідйомність не менше </w:t>
            </w:r>
            <w:r w:rsidRPr="00F263AD">
              <w:rPr>
                <w:lang w:val="uk-UA"/>
              </w:rPr>
              <w:t>415000</w:t>
            </w:r>
            <w:r>
              <w:rPr>
                <w:lang w:val="uk-UA"/>
              </w:rPr>
              <w:t>Н.</w:t>
            </w:r>
          </w:p>
          <w:p w:rsidR="00597F8E" w:rsidRPr="003A7CB3" w:rsidRDefault="00597F8E" w:rsidP="00F934D7">
            <w:pPr>
              <w:rPr>
                <w:lang w:val="uk-UA"/>
              </w:rPr>
            </w:pPr>
            <w:r>
              <w:rPr>
                <w:lang w:val="uk-UA"/>
              </w:rPr>
              <w:t xml:space="preserve">Статична вантажопідйомність не менше – </w:t>
            </w:r>
            <w:r w:rsidRPr="00F263AD">
              <w:rPr>
                <w:lang w:val="uk-UA"/>
              </w:rPr>
              <w:t>618000</w:t>
            </w:r>
            <w:r>
              <w:rPr>
                <w:lang w:val="uk-UA"/>
              </w:rPr>
              <w:t>Н.</w:t>
            </w:r>
          </w:p>
          <w:p w:rsidR="00597F8E" w:rsidRPr="009D5EB2" w:rsidRDefault="00597F8E" w:rsidP="00F934D7">
            <w:r>
              <w:rPr>
                <w:lang w:val="uk-UA"/>
              </w:rPr>
              <w:t>Вага</w:t>
            </w:r>
            <w:r w:rsidRPr="00F263AD">
              <w:rPr>
                <w:lang w:val="uk-UA"/>
              </w:rPr>
              <w:t xml:space="preserve"> – 6</w:t>
            </w:r>
            <w:r>
              <w:rPr>
                <w:lang w:val="uk-UA"/>
              </w:rPr>
              <w:t>,</w:t>
            </w:r>
            <w:r w:rsidRPr="00F263AD">
              <w:rPr>
                <w:lang w:val="uk-UA"/>
              </w:rPr>
              <w:t>624</w:t>
            </w:r>
            <w:r>
              <w:rPr>
                <w:lang w:val="uk-UA"/>
              </w:rPr>
              <w:t xml:space="preserve"> кг.</w:t>
            </w:r>
          </w:p>
          <w:p w:rsidR="00597F8E" w:rsidRPr="00F9294D" w:rsidRDefault="00597F8E" w:rsidP="00F934D7">
            <w:pPr>
              <w:rPr>
                <w:lang w:val="uk-UA"/>
              </w:rPr>
            </w:pPr>
            <w:r>
              <w:rPr>
                <w:lang w:val="uk-UA"/>
              </w:rPr>
              <w:t xml:space="preserve">Виробник – </w:t>
            </w:r>
            <w:r>
              <w:rPr>
                <w:lang w:val="en-US"/>
              </w:rPr>
              <w:t>KBF</w:t>
            </w:r>
            <w:r>
              <w:rPr>
                <w:lang w:val="uk-UA"/>
              </w:rPr>
              <w:t xml:space="preserve"> або 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9D5EB2" w:rsidRDefault="00597F8E" w:rsidP="00F934D7">
            <w:pPr>
              <w:rPr>
                <w:spacing w:val="1"/>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t>8</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A338E3" w:rsidRDefault="00597F8E" w:rsidP="00F934D7">
            <w:pPr>
              <w:tabs>
                <w:tab w:val="center" w:pos="1554"/>
                <w:tab w:val="right" w:pos="3109"/>
              </w:tabs>
              <w:rPr>
                <w:lang w:val="uk-UA"/>
              </w:rPr>
            </w:pPr>
            <w:r w:rsidRPr="003A7CB3">
              <w:rPr>
                <w:lang w:val="uk-UA"/>
              </w:rPr>
              <w:t>Підшипник 32310</w:t>
            </w:r>
            <w:r>
              <w:rPr>
                <w:lang w:val="uk-UA"/>
              </w:rPr>
              <w:t xml:space="preserve"> </w:t>
            </w:r>
            <w:r w:rsidRPr="00B40660">
              <w:rPr>
                <w:lang w:val="uk-UA"/>
              </w:rPr>
              <w:t>(</w:t>
            </w:r>
            <w:r>
              <w:rPr>
                <w:lang w:val="en-US"/>
              </w:rPr>
              <w:t>NU</w:t>
            </w:r>
            <w:r>
              <w:rPr>
                <w:lang w:val="uk-UA"/>
              </w:rPr>
              <w:t xml:space="preserve"> </w:t>
            </w:r>
            <w:r>
              <w:rPr>
                <w:lang w:val="en-US"/>
              </w:rPr>
              <w:t>31</w:t>
            </w:r>
            <w:r>
              <w:rPr>
                <w:lang w:val="uk-UA"/>
              </w:rPr>
              <w:t>0</w:t>
            </w:r>
            <w:r w:rsidRPr="00B40660">
              <w:rPr>
                <w:lang w:val="en-US"/>
              </w:rPr>
              <w:t>)</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110000Н.</w:t>
            </w:r>
          </w:p>
          <w:p w:rsidR="00597F8E" w:rsidRPr="003A7CB3" w:rsidRDefault="00597F8E" w:rsidP="00F934D7">
            <w:pPr>
              <w:rPr>
                <w:lang w:val="uk-UA"/>
              </w:rPr>
            </w:pPr>
            <w:r>
              <w:rPr>
                <w:lang w:val="uk-UA"/>
              </w:rPr>
              <w:t>Статична вантажопідйомність не менше – 113000Н.</w:t>
            </w:r>
          </w:p>
          <w:p w:rsidR="00597F8E" w:rsidRPr="0095109F" w:rsidRDefault="00597F8E" w:rsidP="00F934D7">
            <w:r>
              <w:rPr>
                <w:lang w:val="uk-UA"/>
              </w:rPr>
              <w:t xml:space="preserve">Вага – </w:t>
            </w:r>
            <w:smartTag w:uri="urn:schemas-microsoft-com:office:smarttags" w:element="metricconverter">
              <w:smartTagPr>
                <w:attr w:name="ProductID" w:val="1,150 кг"/>
              </w:smartTagPr>
              <w:r>
                <w:rPr>
                  <w:lang w:val="uk-UA"/>
                </w:rPr>
                <w:t>1,150 кг</w:t>
              </w:r>
            </w:smartTag>
            <w:r>
              <w:rPr>
                <w:lang w:val="uk-UA"/>
              </w:rPr>
              <w:t>.</w:t>
            </w:r>
          </w:p>
          <w:p w:rsidR="00597F8E" w:rsidRPr="00F9294D" w:rsidRDefault="00597F8E" w:rsidP="00F934D7">
            <w:pPr>
              <w:rPr>
                <w:lang w:val="uk-UA"/>
              </w:rPr>
            </w:pPr>
            <w:r>
              <w:rPr>
                <w:lang w:val="uk-UA"/>
              </w:rPr>
              <w:t xml:space="preserve">Виробник – </w:t>
            </w:r>
            <w:r>
              <w:rPr>
                <w:lang w:val="en-US"/>
              </w:rPr>
              <w:t>KBF</w:t>
            </w:r>
            <w:r>
              <w:rPr>
                <w:lang w:val="uk-UA"/>
              </w:rPr>
              <w:t xml:space="preserve"> або 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8C2925" w:rsidRDefault="00597F8E" w:rsidP="00F934D7">
            <w:pPr>
              <w:rPr>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t>9</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133150" w:rsidRDefault="00597F8E" w:rsidP="00F934D7">
            <w:pPr>
              <w:tabs>
                <w:tab w:val="center" w:pos="1554"/>
                <w:tab w:val="right" w:pos="3109"/>
              </w:tabs>
            </w:pPr>
            <w:r w:rsidRPr="003A7CB3">
              <w:rPr>
                <w:lang w:val="uk-UA"/>
              </w:rPr>
              <w:t xml:space="preserve">Підшипник </w:t>
            </w:r>
            <w:r>
              <w:rPr>
                <w:lang w:val="uk-UA"/>
              </w:rPr>
              <w:t xml:space="preserve">201 </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6890Н.</w:t>
            </w:r>
          </w:p>
          <w:p w:rsidR="00597F8E" w:rsidRPr="003A7CB3" w:rsidRDefault="00597F8E" w:rsidP="00F934D7">
            <w:pPr>
              <w:rPr>
                <w:lang w:val="uk-UA"/>
              </w:rPr>
            </w:pPr>
            <w:r>
              <w:rPr>
                <w:lang w:val="uk-UA"/>
              </w:rPr>
              <w:t>Статична вантажопідйомність не менше – 3100Н.</w:t>
            </w:r>
          </w:p>
          <w:p w:rsidR="00597F8E" w:rsidRPr="0095109F" w:rsidRDefault="00597F8E" w:rsidP="00F934D7">
            <w:r>
              <w:rPr>
                <w:lang w:val="uk-UA"/>
              </w:rPr>
              <w:t>Вага – 0,038 кг.</w:t>
            </w:r>
          </w:p>
          <w:p w:rsidR="00597F8E" w:rsidRPr="00F9294D" w:rsidRDefault="00597F8E" w:rsidP="00F934D7">
            <w:pPr>
              <w:rPr>
                <w:lang w:val="uk-UA"/>
              </w:rPr>
            </w:pPr>
            <w:r>
              <w:rPr>
                <w:lang w:val="uk-UA"/>
              </w:rPr>
              <w:t xml:space="preserve">Виробник – </w:t>
            </w:r>
            <w:r>
              <w:rPr>
                <w:lang w:val="en-US"/>
              </w:rPr>
              <w:t>OST</w:t>
            </w:r>
            <w:r>
              <w:rPr>
                <w:lang w:val="uk-UA"/>
              </w:rPr>
              <w:t xml:space="preserve"> або </w:t>
            </w:r>
            <w:r>
              <w:rPr>
                <w:lang w:val="uk-UA"/>
              </w:rPr>
              <w:lastRenderedPageBreak/>
              <w:t>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8C2925" w:rsidRDefault="00597F8E" w:rsidP="00F934D7">
            <w:pPr>
              <w:rPr>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lastRenderedPageBreak/>
              <w:t>10</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3A7CB3" w:rsidRDefault="00597F8E" w:rsidP="00F934D7">
            <w:pPr>
              <w:tabs>
                <w:tab w:val="center" w:pos="1554"/>
                <w:tab w:val="right" w:pos="3109"/>
              </w:tabs>
              <w:rPr>
                <w:lang w:val="uk-UA"/>
              </w:rPr>
            </w:pPr>
            <w:r w:rsidRPr="003A7CB3">
              <w:rPr>
                <w:lang w:val="uk-UA"/>
              </w:rPr>
              <w:t xml:space="preserve">Підшипник </w:t>
            </w:r>
            <w:r>
              <w:rPr>
                <w:lang w:val="uk-UA"/>
              </w:rPr>
              <w:t>107 (6007)</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15900Н.</w:t>
            </w:r>
          </w:p>
          <w:p w:rsidR="00597F8E" w:rsidRPr="003A7CB3" w:rsidRDefault="00597F8E" w:rsidP="00F934D7">
            <w:pPr>
              <w:rPr>
                <w:lang w:val="uk-UA"/>
              </w:rPr>
            </w:pPr>
            <w:r>
              <w:rPr>
                <w:lang w:val="uk-UA"/>
              </w:rPr>
              <w:t>Статична вантажопідйомність не менше – 10200Н.</w:t>
            </w:r>
          </w:p>
          <w:p w:rsidR="00597F8E" w:rsidRPr="009D5EB2" w:rsidRDefault="00597F8E" w:rsidP="00F934D7">
            <w:r>
              <w:rPr>
                <w:lang w:val="uk-UA"/>
              </w:rPr>
              <w:t>Вага – 0,161 кг.</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Default="00597F8E" w:rsidP="00F934D7">
            <w:pPr>
              <w:rPr>
                <w:spacing w:val="1"/>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t>11</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3A7CB3" w:rsidRDefault="00597F8E" w:rsidP="00F934D7">
            <w:pPr>
              <w:tabs>
                <w:tab w:val="center" w:pos="1554"/>
                <w:tab w:val="right" w:pos="3109"/>
              </w:tabs>
              <w:rPr>
                <w:lang w:val="uk-UA"/>
              </w:rPr>
            </w:pPr>
            <w:r w:rsidRPr="003A7CB3">
              <w:rPr>
                <w:lang w:val="uk-UA"/>
              </w:rPr>
              <w:t xml:space="preserve">Підшипник </w:t>
            </w:r>
            <w:r>
              <w:rPr>
                <w:lang w:val="uk-UA"/>
              </w:rPr>
              <w:t>203 (6203)</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9560Н.</w:t>
            </w:r>
          </w:p>
          <w:p w:rsidR="00597F8E" w:rsidRPr="003A7CB3" w:rsidRDefault="00597F8E" w:rsidP="00F934D7">
            <w:pPr>
              <w:rPr>
                <w:lang w:val="uk-UA"/>
              </w:rPr>
            </w:pPr>
            <w:r>
              <w:rPr>
                <w:lang w:val="uk-UA"/>
              </w:rPr>
              <w:t>Статична вантажопідйомність не менше – 4750Н.</w:t>
            </w:r>
          </w:p>
          <w:p w:rsidR="00597F8E" w:rsidRPr="009D5EB2" w:rsidRDefault="00597F8E" w:rsidP="00F934D7">
            <w:r>
              <w:rPr>
                <w:lang w:val="uk-UA"/>
              </w:rPr>
              <w:t>Вага – 0,066 кг.</w:t>
            </w:r>
          </w:p>
          <w:p w:rsidR="00597F8E" w:rsidRPr="00F9294D" w:rsidRDefault="00597F8E" w:rsidP="00F934D7">
            <w:pPr>
              <w:rPr>
                <w:lang w:val="uk-UA"/>
              </w:rPr>
            </w:pPr>
            <w:r>
              <w:rPr>
                <w:lang w:val="uk-UA"/>
              </w:rPr>
              <w:t xml:space="preserve">Виробник – </w:t>
            </w:r>
            <w:r>
              <w:rPr>
                <w:lang w:val="en-US"/>
              </w:rPr>
              <w:t>OST</w:t>
            </w:r>
            <w:r>
              <w:rPr>
                <w:lang w:val="uk-UA"/>
              </w:rPr>
              <w:t xml:space="preserve"> або 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9D5EB2" w:rsidRDefault="00597F8E" w:rsidP="00F934D7">
            <w:pPr>
              <w:rPr>
                <w:spacing w:val="1"/>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t>12</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3A7CB3" w:rsidRDefault="00597F8E" w:rsidP="00F934D7">
            <w:pPr>
              <w:tabs>
                <w:tab w:val="center" w:pos="1554"/>
                <w:tab w:val="right" w:pos="3109"/>
              </w:tabs>
              <w:rPr>
                <w:lang w:val="uk-UA"/>
              </w:rPr>
            </w:pPr>
            <w:r w:rsidRPr="003A7CB3">
              <w:rPr>
                <w:lang w:val="uk-UA"/>
              </w:rPr>
              <w:t xml:space="preserve">Підшипник </w:t>
            </w:r>
            <w:r>
              <w:rPr>
                <w:lang w:val="uk-UA"/>
              </w:rPr>
              <w:t>105 (6005)</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11200Н.</w:t>
            </w:r>
          </w:p>
          <w:p w:rsidR="00597F8E" w:rsidRPr="003A7CB3" w:rsidRDefault="00597F8E" w:rsidP="00F934D7">
            <w:pPr>
              <w:rPr>
                <w:lang w:val="uk-UA"/>
              </w:rPr>
            </w:pPr>
            <w:r>
              <w:rPr>
                <w:lang w:val="uk-UA"/>
              </w:rPr>
              <w:t>Статична вантажопідйомність не менше – 6550Н.</w:t>
            </w:r>
          </w:p>
          <w:p w:rsidR="00597F8E" w:rsidRDefault="00597F8E" w:rsidP="00F934D7">
            <w:pPr>
              <w:rPr>
                <w:lang w:val="uk-UA"/>
              </w:rPr>
            </w:pPr>
            <w:r>
              <w:rPr>
                <w:lang w:val="uk-UA"/>
              </w:rPr>
              <w:t>Вага – 0,082 кг.</w:t>
            </w:r>
          </w:p>
          <w:p w:rsidR="00597F8E" w:rsidRPr="00F9294D" w:rsidRDefault="00597F8E" w:rsidP="00F934D7">
            <w:pPr>
              <w:rPr>
                <w:lang w:val="uk-UA"/>
              </w:rPr>
            </w:pPr>
            <w:r>
              <w:rPr>
                <w:lang w:val="uk-UA"/>
              </w:rPr>
              <w:t xml:space="preserve">Виробник – </w:t>
            </w:r>
            <w:r>
              <w:rPr>
                <w:lang w:val="en-US"/>
              </w:rPr>
              <w:t>OST</w:t>
            </w:r>
            <w:r>
              <w:rPr>
                <w:lang w:val="uk-UA"/>
              </w:rPr>
              <w:t xml:space="preserve"> або еквівалент.</w:t>
            </w:r>
          </w:p>
          <w:p w:rsidR="00597F8E" w:rsidRDefault="00597F8E" w:rsidP="00F934D7">
            <w:pPr>
              <w:rPr>
                <w:lang w:val="uk-UA"/>
              </w:rPr>
            </w:pPr>
            <w:r>
              <w:rPr>
                <w:lang w:val="uk-UA"/>
              </w:rPr>
              <w:t xml:space="preserve">Копія документів, що підтверджують офіційний статус дилера або дистриб’ютора, або </w:t>
            </w:r>
            <w:r>
              <w:rPr>
                <w:lang w:val="uk-UA"/>
              </w:rPr>
              <w:lastRenderedPageBreak/>
              <w:t>представника на території України запропонованих торгових марок.</w:t>
            </w:r>
          </w:p>
          <w:p w:rsidR="00597F8E" w:rsidRPr="009D5EB2" w:rsidRDefault="00597F8E" w:rsidP="00F934D7">
            <w:pPr>
              <w:rPr>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lastRenderedPageBreak/>
              <w:t>13</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BE5F1E" w:rsidRDefault="00597F8E" w:rsidP="00F934D7">
            <w:pPr>
              <w:tabs>
                <w:tab w:val="center" w:pos="1554"/>
                <w:tab w:val="right" w:pos="3109"/>
              </w:tabs>
              <w:rPr>
                <w:lang w:val="uk-UA"/>
              </w:rPr>
            </w:pPr>
            <w:r w:rsidRPr="003A7CB3">
              <w:rPr>
                <w:lang w:val="uk-UA"/>
              </w:rPr>
              <w:t>Підшипник</w:t>
            </w:r>
            <w:r>
              <w:rPr>
                <w:lang w:val="uk-UA"/>
              </w:rPr>
              <w:t xml:space="preserve"> ШСП20 </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30000Н.</w:t>
            </w:r>
          </w:p>
          <w:p w:rsidR="00597F8E" w:rsidRPr="003A7CB3" w:rsidRDefault="00597F8E" w:rsidP="00F934D7">
            <w:pPr>
              <w:rPr>
                <w:lang w:val="uk-UA"/>
              </w:rPr>
            </w:pPr>
            <w:r>
              <w:rPr>
                <w:lang w:val="uk-UA"/>
              </w:rPr>
              <w:t>Статична вантажопідйомність не менше – 146000Н.</w:t>
            </w:r>
          </w:p>
          <w:p w:rsidR="00597F8E" w:rsidRDefault="00597F8E" w:rsidP="00F934D7">
            <w:pPr>
              <w:rPr>
                <w:lang w:val="uk-UA"/>
              </w:rPr>
            </w:pPr>
            <w:r>
              <w:rPr>
                <w:lang w:val="uk-UA"/>
              </w:rPr>
              <w:t xml:space="preserve">Вага – </w:t>
            </w:r>
            <w:smartTag w:uri="urn:schemas-microsoft-com:office:smarttags" w:element="metricconverter">
              <w:smartTagPr>
                <w:attr w:name="ProductID" w:val="0,065 кг"/>
              </w:smartTagPr>
              <w:r>
                <w:rPr>
                  <w:lang w:val="uk-UA"/>
                </w:rPr>
                <w:t>0,065 кг</w:t>
              </w:r>
            </w:smartTag>
            <w:r>
              <w:rPr>
                <w:lang w:val="uk-UA"/>
              </w:rPr>
              <w:t>.</w:t>
            </w:r>
          </w:p>
          <w:p w:rsidR="00597F8E" w:rsidRPr="00F9294D" w:rsidRDefault="00597F8E" w:rsidP="00F934D7">
            <w:pPr>
              <w:rPr>
                <w:lang w:val="uk-UA"/>
              </w:rPr>
            </w:pPr>
            <w:r>
              <w:rPr>
                <w:lang w:val="uk-UA"/>
              </w:rPr>
              <w:t xml:space="preserve">Виробник – </w:t>
            </w:r>
            <w:r>
              <w:rPr>
                <w:lang w:val="en-US"/>
              </w:rPr>
              <w:t>TMB</w:t>
            </w:r>
            <w:r>
              <w:rPr>
                <w:lang w:val="uk-UA"/>
              </w:rPr>
              <w:t xml:space="preserve"> або 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Default="00597F8E" w:rsidP="00F934D7">
            <w:pPr>
              <w:rPr>
                <w:spacing w:val="1"/>
                <w:lang w:val="uk-UA"/>
              </w:rPr>
            </w:pPr>
            <w:r w:rsidRPr="00F9294D">
              <w:rPr>
                <w:lang w:val="uk-UA"/>
              </w:rPr>
              <w:t xml:space="preserve">Сертифікат ISO </w:t>
            </w:r>
            <w:r w:rsidR="00540661">
              <w:rPr>
                <w:rStyle w:val="af5"/>
                <w:bCs/>
                <w:color w:val="000000"/>
                <w:shd w:val="clear" w:color="auto" w:fill="FFFFFF"/>
                <w:lang w:val="uk-UA"/>
              </w:rPr>
              <w:t>9001</w:t>
            </w:r>
            <w:r w:rsidRPr="00A12747">
              <w:rPr>
                <w:color w:val="000000"/>
                <w:shd w:val="clear" w:color="auto" w:fill="FFFFFF"/>
                <w:lang w:val="uk-UA"/>
              </w:rPr>
              <w:t>:</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t>14</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3A7CB3" w:rsidRDefault="00597F8E" w:rsidP="00F934D7">
            <w:pPr>
              <w:tabs>
                <w:tab w:val="center" w:pos="1554"/>
                <w:tab w:val="right" w:pos="3109"/>
              </w:tabs>
              <w:rPr>
                <w:lang w:val="uk-UA"/>
              </w:rPr>
            </w:pPr>
            <w:r w:rsidRPr="003A7CB3">
              <w:rPr>
                <w:lang w:val="uk-UA"/>
              </w:rPr>
              <w:t xml:space="preserve">Підшипник </w:t>
            </w:r>
            <w:r>
              <w:rPr>
                <w:lang w:val="uk-UA"/>
              </w:rPr>
              <w:t>306 (6306)</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28100 Н.</w:t>
            </w:r>
          </w:p>
          <w:p w:rsidR="00597F8E" w:rsidRPr="003A7CB3" w:rsidRDefault="00597F8E" w:rsidP="00F934D7">
            <w:pPr>
              <w:rPr>
                <w:lang w:val="uk-UA"/>
              </w:rPr>
            </w:pPr>
            <w:r>
              <w:rPr>
                <w:lang w:val="uk-UA"/>
              </w:rPr>
              <w:t>Статична вантажопідйомність не менше – 16000Н.</w:t>
            </w:r>
          </w:p>
          <w:p w:rsidR="00597F8E" w:rsidRDefault="00597F8E" w:rsidP="00F934D7">
            <w:pPr>
              <w:rPr>
                <w:lang w:val="uk-UA"/>
              </w:rPr>
            </w:pPr>
            <w:r>
              <w:rPr>
                <w:lang w:val="uk-UA"/>
              </w:rPr>
              <w:t>Вага – 0,360 кг.</w:t>
            </w:r>
          </w:p>
          <w:p w:rsidR="00597F8E" w:rsidRPr="00F9294D" w:rsidRDefault="00597F8E" w:rsidP="00F934D7">
            <w:pPr>
              <w:rPr>
                <w:lang w:val="uk-UA"/>
              </w:rPr>
            </w:pPr>
            <w:r>
              <w:rPr>
                <w:lang w:val="uk-UA"/>
              </w:rPr>
              <w:t xml:space="preserve">Виробник – </w:t>
            </w:r>
            <w:r>
              <w:rPr>
                <w:lang w:val="en-US"/>
              </w:rPr>
              <w:t>OST</w:t>
            </w:r>
            <w:r>
              <w:rPr>
                <w:lang w:val="uk-UA"/>
              </w:rPr>
              <w:t xml:space="preserve"> або 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Default="00597F8E" w:rsidP="00F934D7">
            <w:pPr>
              <w:rPr>
                <w:spacing w:val="1"/>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t>15</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3A7CB3" w:rsidRDefault="00597F8E" w:rsidP="00F934D7">
            <w:pPr>
              <w:tabs>
                <w:tab w:val="center" w:pos="1554"/>
                <w:tab w:val="right" w:pos="3109"/>
              </w:tabs>
              <w:rPr>
                <w:lang w:val="uk-UA"/>
              </w:rPr>
            </w:pPr>
            <w:r w:rsidRPr="003A7CB3">
              <w:rPr>
                <w:lang w:val="uk-UA"/>
              </w:rPr>
              <w:t xml:space="preserve">Підшипник </w:t>
            </w:r>
            <w:r>
              <w:rPr>
                <w:lang w:val="uk-UA"/>
              </w:rPr>
              <w:t>204 (6204)</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12700Н.</w:t>
            </w:r>
          </w:p>
          <w:p w:rsidR="00597F8E" w:rsidRPr="003A7CB3" w:rsidRDefault="00597F8E" w:rsidP="00F934D7">
            <w:pPr>
              <w:rPr>
                <w:lang w:val="uk-UA"/>
              </w:rPr>
            </w:pPr>
            <w:r>
              <w:rPr>
                <w:lang w:val="uk-UA"/>
              </w:rPr>
              <w:t>Статична вантажопідйомність не менше – 6550Н.</w:t>
            </w:r>
          </w:p>
          <w:p w:rsidR="00597F8E" w:rsidRDefault="00597F8E" w:rsidP="00F934D7">
            <w:pPr>
              <w:rPr>
                <w:lang w:val="uk-UA"/>
              </w:rPr>
            </w:pPr>
            <w:r>
              <w:rPr>
                <w:lang w:val="uk-UA"/>
              </w:rPr>
              <w:t>Вага – 0,109 кг.</w:t>
            </w:r>
          </w:p>
          <w:p w:rsidR="00597F8E" w:rsidRPr="00F9294D" w:rsidRDefault="00597F8E" w:rsidP="00F934D7">
            <w:pPr>
              <w:rPr>
                <w:lang w:val="uk-UA"/>
              </w:rPr>
            </w:pPr>
            <w:r>
              <w:rPr>
                <w:lang w:val="uk-UA"/>
              </w:rPr>
              <w:t xml:space="preserve">Виробник – </w:t>
            </w:r>
            <w:r>
              <w:rPr>
                <w:lang w:val="en-US"/>
              </w:rPr>
              <w:t>OST</w:t>
            </w:r>
            <w:r>
              <w:rPr>
                <w:lang w:val="uk-UA"/>
              </w:rPr>
              <w:t xml:space="preserve"> або 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9D5EB2" w:rsidRDefault="00597F8E" w:rsidP="00F934D7">
            <w:pPr>
              <w:rPr>
                <w:lang w:val="uk-UA"/>
              </w:rPr>
            </w:pPr>
            <w:r w:rsidRPr="00F9294D">
              <w:rPr>
                <w:lang w:val="uk-UA"/>
              </w:rPr>
              <w:lastRenderedPageBreak/>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lastRenderedPageBreak/>
              <w:t>16</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Default="00597F8E" w:rsidP="00F934D7">
            <w:pPr>
              <w:pStyle w:val="af1"/>
              <w:rPr>
                <w:rFonts w:ascii="Times New Roman" w:hAnsi="Times New Roman"/>
                <w:bCs/>
                <w:sz w:val="23"/>
                <w:szCs w:val="23"/>
              </w:rPr>
            </w:pPr>
            <w:r w:rsidRPr="003A7CB3">
              <w:rPr>
                <w:rFonts w:ascii="Times New Roman" w:hAnsi="Times New Roman"/>
                <w:sz w:val="24"/>
                <w:szCs w:val="24"/>
                <w:lang w:val="uk-UA"/>
              </w:rPr>
              <w:t xml:space="preserve">Підшипник </w:t>
            </w:r>
            <w:r>
              <w:rPr>
                <w:rFonts w:ascii="Times New Roman" w:hAnsi="Times New Roman"/>
                <w:sz w:val="24"/>
                <w:szCs w:val="24"/>
                <w:lang w:val="uk-UA"/>
              </w:rPr>
              <w:t>804707</w:t>
            </w:r>
          </w:p>
        </w:tc>
        <w:tc>
          <w:tcPr>
            <w:tcW w:w="1689" w:type="pct"/>
            <w:shd w:val="clear" w:color="auto" w:fill="FFFFFF"/>
          </w:tcPr>
          <w:p w:rsidR="00597F8E" w:rsidRPr="003A7CB3" w:rsidRDefault="00597F8E" w:rsidP="00F934D7">
            <w:pPr>
              <w:rPr>
                <w:lang w:val="uk-UA"/>
              </w:rPr>
            </w:pPr>
            <w:r>
              <w:rPr>
                <w:lang w:val="uk-UA"/>
              </w:rPr>
              <w:t>Роликовий,</w:t>
            </w:r>
            <w:r w:rsidRPr="0017625F">
              <w:rPr>
                <w:lang w:val="uk-UA"/>
              </w:rPr>
              <w:t xml:space="preserve"> рад</w:t>
            </w:r>
            <w:r>
              <w:rPr>
                <w:lang w:val="uk-UA"/>
              </w:rPr>
              <w:t>і</w:t>
            </w:r>
            <w:r w:rsidRPr="0017625F">
              <w:rPr>
                <w:lang w:val="uk-UA"/>
              </w:rPr>
              <w:t>альн</w:t>
            </w:r>
            <w:r>
              <w:rPr>
                <w:lang w:val="uk-UA"/>
              </w:rPr>
              <w:t>и</w:t>
            </w:r>
            <w:r w:rsidRPr="0017625F">
              <w:rPr>
                <w:lang w:val="uk-UA"/>
              </w:rPr>
              <w:t xml:space="preserve">й </w:t>
            </w:r>
            <w:r>
              <w:rPr>
                <w:lang w:val="uk-UA"/>
              </w:rPr>
              <w:t>голчастий</w:t>
            </w:r>
            <w:r w:rsidRPr="0017625F">
              <w:rPr>
                <w:lang w:val="uk-UA"/>
              </w:rPr>
              <w:t xml:space="preserve"> </w:t>
            </w:r>
            <w:r>
              <w:rPr>
                <w:lang w:val="uk-UA"/>
              </w:rPr>
              <w:t>або</w:t>
            </w:r>
            <w:r w:rsidRPr="0017625F">
              <w:rPr>
                <w:lang w:val="uk-UA"/>
              </w:rPr>
              <w:t xml:space="preserve"> с д</w:t>
            </w:r>
            <w:r>
              <w:rPr>
                <w:lang w:val="uk-UA"/>
              </w:rPr>
              <w:t>овгими</w:t>
            </w:r>
            <w:r w:rsidRPr="0017625F">
              <w:rPr>
                <w:lang w:val="uk-UA"/>
              </w:rPr>
              <w:t xml:space="preserve"> цил</w:t>
            </w:r>
            <w:r>
              <w:rPr>
                <w:lang w:val="uk-UA"/>
              </w:rPr>
              <w:t>і</w:t>
            </w:r>
            <w:r w:rsidRPr="0017625F">
              <w:rPr>
                <w:lang w:val="uk-UA"/>
              </w:rPr>
              <w:t>ндрич</w:t>
            </w:r>
            <w:r>
              <w:rPr>
                <w:lang w:val="uk-UA"/>
              </w:rPr>
              <w:t>ними</w:t>
            </w:r>
            <w:r w:rsidRPr="0017625F">
              <w:rPr>
                <w:lang w:val="uk-UA"/>
              </w:rPr>
              <w:t xml:space="preserve"> рол</w:t>
            </w:r>
            <w:r>
              <w:rPr>
                <w:lang w:val="uk-UA"/>
              </w:rPr>
              <w:t>и</w:t>
            </w:r>
            <w:r w:rsidRPr="0017625F">
              <w:rPr>
                <w:lang w:val="uk-UA"/>
              </w:rPr>
              <w:t>ками</w:t>
            </w:r>
            <w:r>
              <w:rPr>
                <w:lang w:val="uk-UA"/>
              </w:rPr>
              <w:t>,</w:t>
            </w:r>
            <w:r w:rsidRPr="0017625F">
              <w:rPr>
                <w:lang w:val="uk-UA"/>
              </w:rPr>
              <w:t xml:space="preserve"> однорядн</w:t>
            </w:r>
            <w:r>
              <w:rPr>
                <w:lang w:val="uk-UA"/>
              </w:rPr>
              <w:t>и</w:t>
            </w:r>
            <w:r w:rsidRPr="0017625F">
              <w:rPr>
                <w:lang w:val="uk-UA"/>
              </w:rPr>
              <w:t>й без внутр</w:t>
            </w:r>
            <w:r>
              <w:rPr>
                <w:lang w:val="uk-UA"/>
              </w:rPr>
              <w:t>ішнього</w:t>
            </w:r>
            <w:r w:rsidRPr="0017625F">
              <w:rPr>
                <w:lang w:val="uk-UA"/>
              </w:rPr>
              <w:t xml:space="preserve"> к</w:t>
            </w:r>
            <w:r>
              <w:rPr>
                <w:lang w:val="uk-UA"/>
              </w:rPr>
              <w:t>і</w:t>
            </w:r>
            <w:r w:rsidRPr="0017625F">
              <w:rPr>
                <w:lang w:val="uk-UA"/>
              </w:rPr>
              <w:t>льц</w:t>
            </w:r>
            <w:r>
              <w:rPr>
                <w:lang w:val="uk-UA"/>
              </w:rPr>
              <w:t>я</w:t>
            </w:r>
            <w:r w:rsidRPr="0017625F">
              <w:rPr>
                <w:lang w:val="uk-UA"/>
              </w:rPr>
              <w:t> </w:t>
            </w:r>
            <w:r>
              <w:rPr>
                <w:lang w:val="uk-UA"/>
              </w:rPr>
              <w:t>.</w:t>
            </w:r>
            <w:r w:rsidRPr="003A7CB3">
              <w:rPr>
                <w:lang w:val="uk-UA"/>
              </w:rPr>
              <w:t xml:space="preserve"> </w:t>
            </w:r>
          </w:p>
          <w:p w:rsidR="00597F8E" w:rsidRDefault="00597F8E" w:rsidP="00F934D7">
            <w:pPr>
              <w:rPr>
                <w:lang w:val="uk-UA"/>
              </w:rPr>
            </w:pPr>
            <w:r>
              <w:rPr>
                <w:lang w:val="uk-UA"/>
              </w:rPr>
              <w:t>Динамічна вантажопідйомність не менше 33000Н.</w:t>
            </w:r>
          </w:p>
          <w:p w:rsidR="00597F8E" w:rsidRPr="003A7CB3" w:rsidRDefault="00597F8E" w:rsidP="00F934D7">
            <w:pPr>
              <w:rPr>
                <w:lang w:val="uk-UA"/>
              </w:rPr>
            </w:pPr>
            <w:r>
              <w:rPr>
                <w:lang w:val="uk-UA"/>
              </w:rPr>
              <w:t>Статична вантажопідйомність не менше – 60000Н.</w:t>
            </w:r>
          </w:p>
          <w:p w:rsidR="00597F8E" w:rsidRPr="009D5EB2" w:rsidRDefault="00597F8E" w:rsidP="00F934D7">
            <w:r>
              <w:rPr>
                <w:lang w:val="uk-UA"/>
              </w:rPr>
              <w:t>Вага – 0,28 кг.</w:t>
            </w:r>
          </w:p>
          <w:p w:rsidR="00597F8E" w:rsidRDefault="00597F8E" w:rsidP="00F934D7">
            <w:pPr>
              <w:rPr>
                <w:lang w:val="uk-UA"/>
              </w:rPr>
            </w:pPr>
            <w:r w:rsidRPr="007044EF">
              <w:rPr>
                <w:lang w:val="uk-UA"/>
              </w:rPr>
              <w:t>Копія д</w:t>
            </w:r>
            <w:r>
              <w:rPr>
                <w:lang w:val="uk-UA"/>
              </w:rPr>
              <w:t>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Default="00597F8E" w:rsidP="00F934D7">
            <w:pPr>
              <w:rPr>
                <w:spacing w:val="1"/>
                <w:lang w:val="uk-UA"/>
              </w:rPr>
            </w:pPr>
            <w:r w:rsidRPr="00F9294D">
              <w:rPr>
                <w:lang w:val="uk-UA"/>
              </w:rPr>
              <w:t xml:space="preserve">Сертифікат </w:t>
            </w:r>
            <w:r w:rsidRPr="00A12747">
              <w:rPr>
                <w:lang w:val="uk-UA"/>
              </w:rPr>
              <w:t xml:space="preserve">ISO </w:t>
            </w:r>
            <w:r w:rsidR="00540661">
              <w:rPr>
                <w:rStyle w:val="af5"/>
                <w:bCs/>
                <w:color w:val="000000"/>
                <w:shd w:val="clear" w:color="auto" w:fill="FFFFFF"/>
                <w:lang w:val="uk-UA"/>
              </w:rPr>
              <w:t>9001</w:t>
            </w:r>
            <w:r w:rsidRPr="00A12747">
              <w:rPr>
                <w:color w:val="000000"/>
                <w:shd w:val="clear" w:color="auto" w:fill="FFFFFF"/>
                <w:lang w:val="uk-UA"/>
              </w:rPr>
              <w:t>:2015</w:t>
            </w:r>
            <w:r w:rsidRPr="00F9294D">
              <w:rPr>
                <w:color w:val="000000"/>
                <w:shd w:val="clear" w:color="auto" w:fill="FFFFFF"/>
                <w:lang w:val="uk-UA"/>
              </w:rPr>
              <w:t xml:space="preserve">,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t>17</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Pr="003A7CB3" w:rsidRDefault="00597F8E" w:rsidP="00F934D7">
            <w:pPr>
              <w:tabs>
                <w:tab w:val="center" w:pos="1554"/>
                <w:tab w:val="right" w:pos="3109"/>
              </w:tabs>
              <w:rPr>
                <w:lang w:val="uk-UA"/>
              </w:rPr>
            </w:pPr>
            <w:r w:rsidRPr="003A7CB3">
              <w:rPr>
                <w:lang w:val="uk-UA"/>
              </w:rPr>
              <w:t xml:space="preserve">Підшипник </w:t>
            </w:r>
            <w:r>
              <w:rPr>
                <w:lang w:val="uk-UA"/>
              </w:rPr>
              <w:t xml:space="preserve">804805 </w:t>
            </w:r>
          </w:p>
        </w:tc>
        <w:tc>
          <w:tcPr>
            <w:tcW w:w="1689" w:type="pct"/>
            <w:shd w:val="clear" w:color="auto" w:fill="FFFFFF"/>
          </w:tcPr>
          <w:p w:rsidR="00597F8E" w:rsidRPr="003A7CB3" w:rsidRDefault="00597F8E" w:rsidP="00F934D7">
            <w:pPr>
              <w:rPr>
                <w:lang w:val="uk-UA"/>
              </w:rPr>
            </w:pPr>
            <w:r>
              <w:rPr>
                <w:lang w:val="uk-UA"/>
              </w:rPr>
              <w:t>Роликовий,</w:t>
            </w:r>
            <w:r w:rsidRPr="0017625F">
              <w:rPr>
                <w:lang w:val="uk-UA"/>
              </w:rPr>
              <w:t xml:space="preserve"> рад</w:t>
            </w:r>
            <w:r>
              <w:rPr>
                <w:lang w:val="uk-UA"/>
              </w:rPr>
              <w:t>і</w:t>
            </w:r>
            <w:r w:rsidRPr="0017625F">
              <w:rPr>
                <w:lang w:val="uk-UA"/>
              </w:rPr>
              <w:t>альн</w:t>
            </w:r>
            <w:r>
              <w:rPr>
                <w:lang w:val="uk-UA"/>
              </w:rPr>
              <w:t>и</w:t>
            </w:r>
            <w:r w:rsidRPr="0017625F">
              <w:rPr>
                <w:lang w:val="uk-UA"/>
              </w:rPr>
              <w:t xml:space="preserve">й </w:t>
            </w:r>
            <w:r>
              <w:rPr>
                <w:lang w:val="uk-UA"/>
              </w:rPr>
              <w:t>голчастий</w:t>
            </w:r>
            <w:r w:rsidRPr="0017625F">
              <w:rPr>
                <w:lang w:val="uk-UA"/>
              </w:rPr>
              <w:t xml:space="preserve"> </w:t>
            </w:r>
            <w:r>
              <w:rPr>
                <w:lang w:val="uk-UA"/>
              </w:rPr>
              <w:t>або</w:t>
            </w:r>
            <w:r w:rsidRPr="0017625F">
              <w:rPr>
                <w:lang w:val="uk-UA"/>
              </w:rPr>
              <w:t xml:space="preserve"> с д</w:t>
            </w:r>
            <w:r>
              <w:rPr>
                <w:lang w:val="uk-UA"/>
              </w:rPr>
              <w:t>овгими</w:t>
            </w:r>
            <w:r w:rsidRPr="0017625F">
              <w:rPr>
                <w:lang w:val="uk-UA"/>
              </w:rPr>
              <w:t xml:space="preserve"> цил</w:t>
            </w:r>
            <w:r>
              <w:rPr>
                <w:lang w:val="uk-UA"/>
              </w:rPr>
              <w:t>і</w:t>
            </w:r>
            <w:r w:rsidRPr="0017625F">
              <w:rPr>
                <w:lang w:val="uk-UA"/>
              </w:rPr>
              <w:t>ндрич</w:t>
            </w:r>
            <w:r>
              <w:rPr>
                <w:lang w:val="uk-UA"/>
              </w:rPr>
              <w:t>ними</w:t>
            </w:r>
            <w:r w:rsidRPr="0017625F">
              <w:rPr>
                <w:lang w:val="uk-UA"/>
              </w:rPr>
              <w:t xml:space="preserve"> рол</w:t>
            </w:r>
            <w:r>
              <w:rPr>
                <w:lang w:val="uk-UA"/>
              </w:rPr>
              <w:t>и</w:t>
            </w:r>
            <w:r w:rsidRPr="0017625F">
              <w:rPr>
                <w:lang w:val="uk-UA"/>
              </w:rPr>
              <w:t>ками</w:t>
            </w:r>
            <w:r>
              <w:rPr>
                <w:lang w:val="uk-UA"/>
              </w:rPr>
              <w:t>,</w:t>
            </w:r>
            <w:r w:rsidRPr="0017625F">
              <w:rPr>
                <w:lang w:val="uk-UA"/>
              </w:rPr>
              <w:t xml:space="preserve"> однорядн</w:t>
            </w:r>
            <w:r>
              <w:rPr>
                <w:lang w:val="uk-UA"/>
              </w:rPr>
              <w:t>и</w:t>
            </w:r>
            <w:r w:rsidRPr="0017625F">
              <w:rPr>
                <w:lang w:val="uk-UA"/>
              </w:rPr>
              <w:t>й без внутр</w:t>
            </w:r>
            <w:r>
              <w:rPr>
                <w:lang w:val="uk-UA"/>
              </w:rPr>
              <w:t>ішнього</w:t>
            </w:r>
            <w:r w:rsidRPr="0017625F">
              <w:rPr>
                <w:lang w:val="uk-UA"/>
              </w:rPr>
              <w:t xml:space="preserve"> к</w:t>
            </w:r>
            <w:r>
              <w:rPr>
                <w:lang w:val="uk-UA"/>
              </w:rPr>
              <w:t>і</w:t>
            </w:r>
            <w:r w:rsidRPr="0017625F">
              <w:rPr>
                <w:lang w:val="uk-UA"/>
              </w:rPr>
              <w:t>льц</w:t>
            </w:r>
            <w:r>
              <w:rPr>
                <w:lang w:val="uk-UA"/>
              </w:rPr>
              <w:t>я</w:t>
            </w:r>
            <w:r w:rsidRPr="0017625F">
              <w:rPr>
                <w:lang w:val="uk-UA"/>
              </w:rPr>
              <w:t> </w:t>
            </w:r>
            <w:r w:rsidRPr="003A7CB3">
              <w:rPr>
                <w:lang w:val="uk-UA"/>
              </w:rPr>
              <w:t xml:space="preserve"> </w:t>
            </w:r>
          </w:p>
          <w:p w:rsidR="00597F8E" w:rsidRDefault="00597F8E" w:rsidP="00F934D7">
            <w:pPr>
              <w:rPr>
                <w:lang w:val="uk-UA"/>
              </w:rPr>
            </w:pPr>
            <w:r>
              <w:rPr>
                <w:lang w:val="uk-UA"/>
              </w:rPr>
              <w:t>Динамічна вантажопідйомність не менше 18500Н.</w:t>
            </w:r>
          </w:p>
          <w:p w:rsidR="00597F8E" w:rsidRPr="003A7CB3" w:rsidRDefault="00597F8E" w:rsidP="00F934D7">
            <w:pPr>
              <w:rPr>
                <w:lang w:val="uk-UA"/>
              </w:rPr>
            </w:pPr>
            <w:r>
              <w:rPr>
                <w:lang w:val="uk-UA"/>
              </w:rPr>
              <w:t>Статична вантажопідйомність не менше – 41000Н.</w:t>
            </w:r>
          </w:p>
          <w:p w:rsidR="00597F8E" w:rsidRDefault="00597F8E" w:rsidP="00F934D7">
            <w:pPr>
              <w:rPr>
                <w:lang w:val="uk-UA"/>
              </w:rPr>
            </w:pPr>
            <w:r>
              <w:rPr>
                <w:lang w:val="uk-UA"/>
              </w:rPr>
              <w:t xml:space="preserve">Вага – </w:t>
            </w:r>
            <w:smartTag w:uri="urn:schemas-microsoft-com:office:smarttags" w:element="metricconverter">
              <w:smartTagPr>
                <w:attr w:name="ProductID" w:val="0,138 кг"/>
              </w:smartTagPr>
              <w:r>
                <w:rPr>
                  <w:lang w:val="uk-UA"/>
                </w:rPr>
                <w:t>0,138 кг</w:t>
              </w:r>
            </w:smartTag>
            <w:r>
              <w:rPr>
                <w:lang w:val="uk-UA"/>
              </w:rPr>
              <w:t>.</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8C2925" w:rsidRDefault="00597F8E" w:rsidP="00F934D7">
            <w:pPr>
              <w:rPr>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t>18</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Default="00597F8E" w:rsidP="00F934D7">
            <w:pPr>
              <w:tabs>
                <w:tab w:val="center" w:pos="1554"/>
                <w:tab w:val="right" w:pos="3109"/>
              </w:tabs>
              <w:rPr>
                <w:lang w:val="uk-UA"/>
              </w:rPr>
            </w:pPr>
            <w:r>
              <w:rPr>
                <w:lang w:val="uk-UA"/>
              </w:rPr>
              <w:t>Підшипник</w:t>
            </w:r>
          </w:p>
          <w:p w:rsidR="00597F8E" w:rsidRPr="00E93182" w:rsidRDefault="00597F8E" w:rsidP="00F934D7">
            <w:pPr>
              <w:tabs>
                <w:tab w:val="center" w:pos="1554"/>
                <w:tab w:val="right" w:pos="3109"/>
              </w:tabs>
              <w:rPr>
                <w:lang w:val="en-US"/>
              </w:rPr>
            </w:pPr>
            <w:r>
              <w:rPr>
                <w:lang w:val="uk-UA"/>
              </w:rPr>
              <w:t>6201-2</w:t>
            </w:r>
            <w:r>
              <w:rPr>
                <w:lang w:val="en-US"/>
              </w:rPr>
              <w:t>Z</w:t>
            </w:r>
            <w:r>
              <w:rPr>
                <w:lang w:val="uk-UA"/>
              </w:rPr>
              <w:t>/С3.</w:t>
            </w:r>
            <w:r>
              <w:rPr>
                <w:lang w:val="en-US"/>
              </w:rPr>
              <w:t>E2</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6890 Н.</w:t>
            </w:r>
          </w:p>
          <w:p w:rsidR="00597F8E" w:rsidRDefault="00597F8E" w:rsidP="00F934D7">
            <w:pPr>
              <w:tabs>
                <w:tab w:val="left" w:pos="960"/>
              </w:tabs>
              <w:rPr>
                <w:color w:val="000000"/>
                <w:lang w:val="uk-UA"/>
              </w:rPr>
            </w:pPr>
            <w:r>
              <w:rPr>
                <w:lang w:val="uk-UA"/>
              </w:rPr>
              <w:t>Статична вантажопідйомність не менше – 3100Н.</w:t>
            </w:r>
            <w:r w:rsidRPr="0068749E">
              <w:rPr>
                <w:color w:val="000000"/>
                <w:lang w:val="uk-UA"/>
              </w:rPr>
              <w:br/>
            </w:r>
            <w:r>
              <w:rPr>
                <w:color w:val="000000"/>
                <w:lang w:val="uk-UA"/>
              </w:rPr>
              <w:t>вага 0,04 кг.</w:t>
            </w:r>
          </w:p>
          <w:p w:rsidR="00597F8E" w:rsidRPr="00F9294D" w:rsidRDefault="00597F8E" w:rsidP="00F934D7">
            <w:pPr>
              <w:rPr>
                <w:lang w:val="uk-UA"/>
              </w:rPr>
            </w:pPr>
            <w:r>
              <w:rPr>
                <w:color w:val="000000"/>
                <w:lang w:val="uk-UA"/>
              </w:rPr>
              <w:t xml:space="preserve">Виробник – </w:t>
            </w:r>
            <w:r>
              <w:rPr>
                <w:color w:val="000000"/>
                <w:lang w:val="en-US"/>
              </w:rPr>
              <w:t>SKF</w:t>
            </w:r>
            <w:r>
              <w:rPr>
                <w:lang w:val="uk-UA"/>
              </w:rPr>
              <w:t xml:space="preserve"> або еквівалент.</w:t>
            </w:r>
          </w:p>
          <w:p w:rsidR="00597F8E" w:rsidRDefault="00597F8E" w:rsidP="00F934D7">
            <w:pPr>
              <w:rPr>
                <w:lang w:val="uk-UA"/>
              </w:rPr>
            </w:pPr>
            <w:r>
              <w:rPr>
                <w:lang w:val="uk-UA"/>
              </w:rPr>
              <w:t xml:space="preserve">Копія документів, що підтверджують офіційний статус дилера або дистриб’ютора, або </w:t>
            </w:r>
            <w:r>
              <w:rPr>
                <w:lang w:val="uk-UA"/>
              </w:rPr>
              <w:lastRenderedPageBreak/>
              <w:t>представника на території України запропонованих торгових марок.</w:t>
            </w:r>
          </w:p>
          <w:p w:rsidR="00597F8E" w:rsidRPr="009D5EB2" w:rsidRDefault="00597F8E" w:rsidP="00F934D7">
            <w:pPr>
              <w:rPr>
                <w:color w:val="000000"/>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lastRenderedPageBreak/>
              <w:t>19</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Default="00597F8E" w:rsidP="00F934D7">
            <w:pPr>
              <w:tabs>
                <w:tab w:val="center" w:pos="1554"/>
                <w:tab w:val="right" w:pos="3109"/>
              </w:tabs>
              <w:rPr>
                <w:lang w:val="uk-UA"/>
              </w:rPr>
            </w:pPr>
            <w:r>
              <w:rPr>
                <w:lang w:val="uk-UA"/>
              </w:rPr>
              <w:t>Підшипник</w:t>
            </w:r>
          </w:p>
          <w:p w:rsidR="00597F8E" w:rsidRPr="00BE5F1E" w:rsidRDefault="00597F8E" w:rsidP="00F934D7">
            <w:pPr>
              <w:tabs>
                <w:tab w:val="center" w:pos="1554"/>
                <w:tab w:val="right" w:pos="3109"/>
              </w:tabs>
              <w:rPr>
                <w:lang w:val="uk-UA"/>
              </w:rPr>
            </w:pPr>
            <w:r>
              <w:rPr>
                <w:lang w:val="uk-UA"/>
              </w:rPr>
              <w:t xml:space="preserve"> 6204-2</w:t>
            </w:r>
            <w:r>
              <w:rPr>
                <w:lang w:val="en-US"/>
              </w:rPr>
              <w:t>Z</w:t>
            </w:r>
            <w:r>
              <w:rPr>
                <w:lang w:val="uk-UA"/>
              </w:rPr>
              <w:t>/С3</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12700Н.</w:t>
            </w:r>
          </w:p>
          <w:p w:rsidR="00597F8E" w:rsidRDefault="00597F8E" w:rsidP="00F934D7">
            <w:pPr>
              <w:rPr>
                <w:lang w:val="uk-UA"/>
              </w:rPr>
            </w:pPr>
            <w:r>
              <w:rPr>
                <w:lang w:val="uk-UA"/>
              </w:rPr>
              <w:t>Статична вантажопідйомність не менше – 6550Н.</w:t>
            </w:r>
          </w:p>
          <w:p w:rsidR="00597F8E" w:rsidRDefault="00597F8E" w:rsidP="00F934D7">
            <w:pPr>
              <w:rPr>
                <w:lang w:val="uk-UA"/>
              </w:rPr>
            </w:pPr>
            <w:r>
              <w:rPr>
                <w:lang w:val="uk-UA"/>
              </w:rPr>
              <w:t xml:space="preserve">Вага – </w:t>
            </w:r>
            <w:smartTag w:uri="urn:schemas-microsoft-com:office:smarttags" w:element="metricconverter">
              <w:smartTagPr>
                <w:attr w:name="ProductID" w:val="0,11 кг"/>
              </w:smartTagPr>
              <w:r>
                <w:rPr>
                  <w:lang w:val="uk-UA"/>
                </w:rPr>
                <w:t>0,11 кг</w:t>
              </w:r>
            </w:smartTag>
            <w:r>
              <w:rPr>
                <w:lang w:val="uk-UA"/>
              </w:rPr>
              <w:t xml:space="preserve">. </w:t>
            </w:r>
          </w:p>
          <w:p w:rsidR="00597F8E" w:rsidRDefault="00597F8E" w:rsidP="00F934D7">
            <w:pPr>
              <w:rPr>
                <w:lang w:val="uk-UA"/>
              </w:rPr>
            </w:pPr>
            <w:r>
              <w:rPr>
                <w:lang w:val="uk-UA"/>
              </w:rPr>
              <w:t>Полімерний сепаратор.</w:t>
            </w:r>
          </w:p>
          <w:p w:rsidR="00597F8E" w:rsidRPr="00F9294D" w:rsidRDefault="00597F8E" w:rsidP="00F934D7">
            <w:pPr>
              <w:rPr>
                <w:lang w:val="uk-UA"/>
              </w:rPr>
            </w:pPr>
            <w:r>
              <w:rPr>
                <w:color w:val="000000"/>
                <w:lang w:val="uk-UA"/>
              </w:rPr>
              <w:t xml:space="preserve">Виробник – </w:t>
            </w:r>
            <w:r>
              <w:rPr>
                <w:color w:val="000000"/>
                <w:lang w:val="en-US"/>
              </w:rPr>
              <w:t>SKF</w:t>
            </w:r>
            <w:r>
              <w:rPr>
                <w:lang w:val="uk-UA"/>
              </w:rPr>
              <w:t xml:space="preserve"> або еквівалент.</w:t>
            </w:r>
          </w:p>
          <w:p w:rsidR="00597F8E" w:rsidRDefault="00597F8E" w:rsidP="00F934D7">
            <w:pPr>
              <w:rPr>
                <w:lang w:val="uk-UA"/>
              </w:rPr>
            </w:pPr>
            <w:r>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786975" w:rsidRDefault="00597F8E" w:rsidP="00F934D7">
            <w:pPr>
              <w:rPr>
                <w:color w:val="000000"/>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r w:rsidR="00597F8E" w:rsidRPr="008C503B" w:rsidTr="00F934D7">
        <w:trPr>
          <w:trHeight w:val="340"/>
        </w:trPr>
        <w:tc>
          <w:tcPr>
            <w:tcW w:w="236" w:type="pct"/>
            <w:shd w:val="clear" w:color="auto" w:fill="FFFFFF"/>
            <w:vAlign w:val="center"/>
          </w:tcPr>
          <w:p w:rsidR="00597F8E" w:rsidRDefault="00597F8E" w:rsidP="00F934D7">
            <w:pPr>
              <w:jc w:val="center"/>
              <w:rPr>
                <w:b/>
                <w:sz w:val="18"/>
                <w:szCs w:val="18"/>
                <w:lang w:val="uk-UA"/>
              </w:rPr>
            </w:pPr>
            <w:r>
              <w:rPr>
                <w:b/>
                <w:sz w:val="18"/>
                <w:szCs w:val="18"/>
                <w:lang w:val="uk-UA"/>
              </w:rPr>
              <w:t>20</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597F8E" w:rsidRDefault="00597F8E" w:rsidP="00F934D7">
            <w:pPr>
              <w:tabs>
                <w:tab w:val="center" w:pos="1554"/>
                <w:tab w:val="right" w:pos="3109"/>
              </w:tabs>
              <w:rPr>
                <w:lang w:val="uk-UA"/>
              </w:rPr>
            </w:pPr>
            <w:r w:rsidRPr="003A7CB3">
              <w:rPr>
                <w:lang w:val="uk-UA"/>
              </w:rPr>
              <w:t xml:space="preserve">Підшипник </w:t>
            </w:r>
          </w:p>
          <w:p w:rsidR="00597F8E" w:rsidRPr="00BE5F1E" w:rsidRDefault="00597F8E" w:rsidP="00F934D7">
            <w:pPr>
              <w:tabs>
                <w:tab w:val="center" w:pos="1554"/>
                <w:tab w:val="right" w:pos="3109"/>
              </w:tabs>
              <w:rPr>
                <w:lang w:val="en-US"/>
              </w:rPr>
            </w:pPr>
            <w:r>
              <w:rPr>
                <w:lang w:val="en-US"/>
              </w:rPr>
              <w:t xml:space="preserve">URB </w:t>
            </w:r>
            <w:r w:rsidRPr="00B40660">
              <w:rPr>
                <w:lang w:val="en-US"/>
              </w:rPr>
              <w:t>NU310</w:t>
            </w:r>
            <w:r>
              <w:rPr>
                <w:lang w:val="uk-UA"/>
              </w:rPr>
              <w:t>Е</w:t>
            </w:r>
          </w:p>
        </w:tc>
        <w:tc>
          <w:tcPr>
            <w:tcW w:w="1689" w:type="pct"/>
            <w:shd w:val="clear" w:color="auto" w:fill="FFFFFF"/>
          </w:tcPr>
          <w:p w:rsidR="00597F8E" w:rsidRDefault="00597F8E" w:rsidP="00F934D7">
            <w:pPr>
              <w:rPr>
                <w:lang w:val="uk-UA"/>
              </w:rPr>
            </w:pPr>
            <w:r>
              <w:rPr>
                <w:lang w:val="uk-UA"/>
              </w:rPr>
              <w:t>Динамічна вантажопідйомність не менше 110000Н.</w:t>
            </w:r>
          </w:p>
          <w:p w:rsidR="00597F8E" w:rsidRPr="003A7CB3" w:rsidRDefault="00597F8E" w:rsidP="00F934D7">
            <w:pPr>
              <w:rPr>
                <w:lang w:val="uk-UA"/>
              </w:rPr>
            </w:pPr>
            <w:r>
              <w:rPr>
                <w:lang w:val="uk-UA"/>
              </w:rPr>
              <w:t>Статична вантажопідйомність не менше – 114000Н.</w:t>
            </w:r>
          </w:p>
          <w:p w:rsidR="00597F8E" w:rsidRPr="00786975" w:rsidRDefault="00597F8E" w:rsidP="00F934D7">
            <w:r>
              <w:rPr>
                <w:lang w:val="uk-UA"/>
              </w:rPr>
              <w:t xml:space="preserve">Вага – </w:t>
            </w:r>
            <w:smartTag w:uri="urn:schemas-microsoft-com:office:smarttags" w:element="metricconverter">
              <w:smartTagPr>
                <w:attr w:name="ProductID" w:val="1,2 кг"/>
              </w:smartTagPr>
              <w:r>
                <w:rPr>
                  <w:lang w:val="uk-UA"/>
                </w:rPr>
                <w:t>1,2 кг</w:t>
              </w:r>
            </w:smartTag>
            <w:r>
              <w:rPr>
                <w:lang w:val="uk-UA"/>
              </w:rPr>
              <w:t>.</w:t>
            </w:r>
          </w:p>
          <w:p w:rsidR="00597F8E" w:rsidRPr="00F9294D" w:rsidRDefault="00597F8E" w:rsidP="00F934D7">
            <w:pPr>
              <w:rPr>
                <w:lang w:val="uk-UA"/>
              </w:rPr>
            </w:pPr>
            <w:r>
              <w:rPr>
                <w:lang w:val="uk-UA"/>
              </w:rPr>
              <w:t xml:space="preserve">Виробник – </w:t>
            </w:r>
            <w:r>
              <w:rPr>
                <w:lang w:val="en-US"/>
              </w:rPr>
              <w:t>KBF</w:t>
            </w:r>
            <w:r>
              <w:rPr>
                <w:lang w:val="uk-UA"/>
              </w:rPr>
              <w:t xml:space="preserve"> або еквівалент.</w:t>
            </w:r>
          </w:p>
          <w:p w:rsidR="00597F8E" w:rsidRPr="00E13EED" w:rsidRDefault="00597F8E" w:rsidP="00F934D7">
            <w:pPr>
              <w:rPr>
                <w:lang w:val="uk-UA"/>
              </w:rPr>
            </w:pPr>
            <w:r w:rsidRPr="00E13EED">
              <w:rPr>
                <w:lang w:val="uk-UA"/>
              </w:rPr>
              <w:t>Копія документів, що підтверджують офіційний статус дилера або дистриб’ютора, або представника на території України запропонованих торгових марок.</w:t>
            </w:r>
          </w:p>
          <w:p w:rsidR="00597F8E" w:rsidRPr="009D5EB2" w:rsidRDefault="00597F8E" w:rsidP="00F934D7">
            <w:pPr>
              <w:rPr>
                <w:spacing w:val="1"/>
                <w:lang w:val="uk-UA"/>
              </w:rPr>
            </w:pPr>
            <w:r w:rsidRPr="00F9294D">
              <w:rPr>
                <w:lang w:val="uk-UA"/>
              </w:rPr>
              <w:t xml:space="preserve">Сертифікат ISO </w:t>
            </w:r>
            <w:r w:rsidR="00540661">
              <w:rPr>
                <w:rStyle w:val="af5"/>
                <w:bCs/>
                <w:color w:val="000000"/>
                <w:shd w:val="clear" w:color="auto" w:fill="FFFFFF"/>
                <w:lang w:val="uk-UA"/>
              </w:rPr>
              <w:t>9001</w:t>
            </w:r>
            <w:r w:rsidRPr="00F9294D">
              <w:rPr>
                <w:color w:val="000000"/>
                <w:shd w:val="clear" w:color="auto" w:fill="FFFFFF"/>
                <w:lang w:val="uk-UA"/>
              </w:rPr>
              <w:t xml:space="preserve">:2015, </w:t>
            </w:r>
            <w:r w:rsidRPr="00F9294D">
              <w:rPr>
                <w:lang w:val="uk-UA"/>
              </w:rPr>
              <w:t>виданий виробнику.</w:t>
            </w:r>
          </w:p>
        </w:tc>
        <w:tc>
          <w:tcPr>
            <w:tcW w:w="1827" w:type="pct"/>
            <w:shd w:val="clear" w:color="auto" w:fill="FFFFFF"/>
          </w:tcPr>
          <w:p w:rsidR="00597F8E" w:rsidRPr="002A4D9B" w:rsidRDefault="00597F8E" w:rsidP="00F934D7">
            <w:pPr>
              <w:rPr>
                <w:lang w:val="uk-UA"/>
              </w:rPr>
            </w:pPr>
          </w:p>
        </w:tc>
      </w:tr>
    </w:tbl>
    <w:p w:rsidR="00597F8E" w:rsidRDefault="00597F8E" w:rsidP="00597F8E">
      <w:pPr>
        <w:widowControl w:val="0"/>
        <w:autoSpaceDE w:val="0"/>
        <w:autoSpaceDN w:val="0"/>
        <w:adjustRightInd w:val="0"/>
        <w:jc w:val="center"/>
        <w:rPr>
          <w:rFonts w:eastAsia="Calibri"/>
          <w:b/>
          <w:sz w:val="22"/>
          <w:szCs w:val="22"/>
          <w:lang w:val="uk-UA" w:eastAsia="en-US"/>
        </w:rPr>
      </w:pPr>
    </w:p>
    <w:p w:rsidR="00982860" w:rsidRDefault="00982860">
      <w:pPr>
        <w:widowControl w:val="0"/>
        <w:autoSpaceDE w:val="0"/>
        <w:autoSpaceDN w:val="0"/>
        <w:adjustRightInd w:val="0"/>
        <w:rPr>
          <w:rFonts w:eastAsia="Calibri"/>
          <w:b/>
          <w:sz w:val="22"/>
          <w:szCs w:val="22"/>
          <w:lang w:val="uk-UA" w:eastAsia="en-US"/>
        </w:rPr>
      </w:pPr>
    </w:p>
    <w:p w:rsidR="00597F8E" w:rsidRPr="008C503B" w:rsidRDefault="00597F8E" w:rsidP="00597F8E">
      <w:pPr>
        <w:widowControl w:val="0"/>
        <w:autoSpaceDE w:val="0"/>
        <w:autoSpaceDN w:val="0"/>
        <w:adjustRightInd w:val="0"/>
        <w:jc w:val="center"/>
        <w:rPr>
          <w:rFonts w:eastAsia="Calibri"/>
          <w:b/>
          <w:sz w:val="22"/>
          <w:szCs w:val="22"/>
          <w:lang w:val="uk-UA" w:eastAsia="en-US"/>
        </w:rPr>
      </w:pPr>
    </w:p>
    <w:p w:rsidR="00597F8E" w:rsidRPr="00A50068" w:rsidRDefault="00597F8E" w:rsidP="00597F8E">
      <w:pPr>
        <w:widowControl w:val="0"/>
        <w:autoSpaceDE w:val="0"/>
        <w:autoSpaceDN w:val="0"/>
        <w:adjustRightInd w:val="0"/>
        <w:spacing w:line="276" w:lineRule="auto"/>
        <w:rPr>
          <w:rFonts w:ascii="Times New Roman CYR" w:hAnsi="Times New Roman CYR" w:cs="Times New Roman CYR"/>
          <w:b/>
          <w:bCs/>
          <w:sz w:val="19"/>
          <w:szCs w:val="19"/>
          <w:lang w:val="uk-UA" w:eastAsia="uk-UA"/>
        </w:rPr>
      </w:pPr>
    </w:p>
    <w:p w:rsidR="00597F8E" w:rsidRDefault="00597F8E" w:rsidP="00597F8E">
      <w:pPr>
        <w:widowControl w:val="0"/>
        <w:autoSpaceDE w:val="0"/>
        <w:autoSpaceDN w:val="0"/>
        <w:adjustRightInd w:val="0"/>
        <w:spacing w:line="276" w:lineRule="auto"/>
        <w:rPr>
          <w:rFonts w:ascii="Times New Roman CYR" w:hAnsi="Times New Roman CYR" w:cs="Times New Roman CYR"/>
          <w:i/>
          <w:iCs/>
          <w:sz w:val="22"/>
          <w:szCs w:val="22"/>
          <w:lang w:val="uk-UA" w:eastAsia="uk-UA"/>
        </w:rPr>
      </w:pPr>
      <w:r w:rsidRPr="00A50068">
        <w:rPr>
          <w:rFonts w:ascii="Times New Roman CYR" w:hAnsi="Times New Roman CYR" w:cs="Times New Roman CYR"/>
          <w:i/>
          <w:iCs/>
          <w:sz w:val="22"/>
          <w:szCs w:val="22"/>
          <w:lang w:val="uk-UA" w:eastAsia="uk-UA"/>
        </w:rPr>
        <w:t>Посада, прізвище, ініціали, підпис уповноваженої особи Учасника</w:t>
      </w:r>
    </w:p>
    <w:p w:rsidR="00597F8E" w:rsidRDefault="00597F8E" w:rsidP="00597F8E">
      <w:pPr>
        <w:widowControl w:val="0"/>
        <w:autoSpaceDE w:val="0"/>
        <w:autoSpaceDN w:val="0"/>
        <w:adjustRightInd w:val="0"/>
        <w:spacing w:line="276" w:lineRule="auto"/>
        <w:rPr>
          <w:rFonts w:ascii="Times New Roman CYR" w:hAnsi="Times New Roman CYR" w:cs="Times New Roman CYR"/>
          <w:i/>
          <w:iCs/>
          <w:sz w:val="22"/>
          <w:szCs w:val="22"/>
          <w:lang w:val="uk-UA" w:eastAsia="uk-UA"/>
        </w:rPr>
      </w:pPr>
    </w:p>
    <w:p w:rsidR="00597F8E" w:rsidRDefault="00597F8E" w:rsidP="00597F8E">
      <w:pPr>
        <w:widowControl w:val="0"/>
        <w:autoSpaceDE w:val="0"/>
        <w:autoSpaceDN w:val="0"/>
        <w:adjustRightInd w:val="0"/>
        <w:spacing w:line="276" w:lineRule="auto"/>
        <w:rPr>
          <w:rFonts w:ascii="Times New Roman CYR" w:hAnsi="Times New Roman CYR" w:cs="Times New Roman CYR"/>
          <w:i/>
          <w:iCs/>
          <w:sz w:val="22"/>
          <w:szCs w:val="22"/>
          <w:lang w:val="uk-UA" w:eastAsia="uk-UA"/>
        </w:rPr>
      </w:pPr>
    </w:p>
    <w:p w:rsidR="00597F8E" w:rsidRDefault="00597F8E" w:rsidP="00597F8E">
      <w:pPr>
        <w:widowControl w:val="0"/>
        <w:autoSpaceDE w:val="0"/>
        <w:autoSpaceDN w:val="0"/>
        <w:adjustRightInd w:val="0"/>
        <w:spacing w:line="276" w:lineRule="auto"/>
        <w:rPr>
          <w:rFonts w:ascii="Times New Roman CYR" w:hAnsi="Times New Roman CYR" w:cs="Times New Roman CYR"/>
          <w:i/>
          <w:iCs/>
          <w:sz w:val="22"/>
          <w:szCs w:val="22"/>
          <w:lang w:val="uk-UA" w:eastAsia="uk-UA"/>
        </w:rPr>
      </w:pPr>
    </w:p>
    <w:p w:rsidR="00597F8E" w:rsidRPr="0095109F" w:rsidRDefault="00597F8E" w:rsidP="00597F8E">
      <w:pPr>
        <w:widowControl w:val="0"/>
        <w:autoSpaceDE w:val="0"/>
        <w:autoSpaceDN w:val="0"/>
        <w:adjustRightInd w:val="0"/>
        <w:spacing w:after="120"/>
        <w:ind w:firstLine="567"/>
        <w:jc w:val="both"/>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lang w:val="uk-UA"/>
        </w:rPr>
        <w:t>*</w:t>
      </w:r>
      <w:r w:rsidRPr="009C73E7">
        <w:rPr>
          <w:rFonts w:ascii="Times New Roman CYR" w:hAnsi="Times New Roman CYR" w:cs="Times New Roman CYR"/>
          <w:b/>
          <w:bCs/>
          <w:sz w:val="28"/>
          <w:szCs w:val="28"/>
          <w:lang w:val="uk-UA"/>
        </w:rPr>
        <w:t xml:space="preserve">У колонці № 4 Учасником вказуються технічні характеристики запропонованого товару із вказівкою </w:t>
      </w:r>
      <w:r>
        <w:rPr>
          <w:rFonts w:ascii="Times New Roman CYR" w:hAnsi="Times New Roman CYR" w:cs="Times New Roman CYR"/>
          <w:b/>
          <w:bCs/>
          <w:sz w:val="28"/>
          <w:szCs w:val="28"/>
          <w:lang w:val="uk-UA"/>
        </w:rPr>
        <w:t xml:space="preserve">повного найменування, </w:t>
      </w:r>
      <w:r w:rsidRPr="009C73E7">
        <w:rPr>
          <w:rFonts w:ascii="Times New Roman CYR" w:hAnsi="Times New Roman CYR" w:cs="Times New Roman CYR"/>
          <w:b/>
          <w:bCs/>
          <w:sz w:val="28"/>
          <w:szCs w:val="28"/>
          <w:lang w:val="uk-UA"/>
        </w:rPr>
        <w:t>виробника товару та країни виробництва.</w:t>
      </w:r>
    </w:p>
    <w:p w:rsidR="00597F8E" w:rsidRPr="00450CD8" w:rsidRDefault="00597F8E" w:rsidP="00597F8E">
      <w:pPr>
        <w:widowControl w:val="0"/>
        <w:autoSpaceDE w:val="0"/>
        <w:autoSpaceDN w:val="0"/>
        <w:adjustRightInd w:val="0"/>
        <w:spacing w:line="276" w:lineRule="auto"/>
        <w:rPr>
          <w:rFonts w:ascii="Times New Roman CYR" w:hAnsi="Times New Roman CYR" w:cs="Times New Roman CYR"/>
          <w:b/>
          <w:bCs/>
          <w:color w:val="000000"/>
          <w:sz w:val="22"/>
          <w:szCs w:val="22"/>
          <w:lang w:val="uk-UA" w:eastAsia="uk-UA"/>
        </w:rPr>
      </w:pPr>
    </w:p>
    <w:p w:rsidR="00F22EA9" w:rsidRPr="00597F8E" w:rsidRDefault="00F22EA9">
      <w:pPr>
        <w:rPr>
          <w:lang w:val="uk-UA"/>
        </w:rPr>
      </w:pPr>
    </w:p>
    <w:sectPr w:rsidR="00F22EA9" w:rsidRPr="00597F8E" w:rsidSect="00F934D7">
      <w:footerReference w:type="even" r:id="rId43"/>
      <w:footerReference w:type="default" r:id="rId44"/>
      <w:pgSz w:w="12240" w:h="15840"/>
      <w:pgMar w:top="709" w:right="616" w:bottom="426"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F06" w:rsidRDefault="00392F06" w:rsidP="00540661">
      <w:r>
        <w:separator/>
      </w:r>
    </w:p>
  </w:endnote>
  <w:endnote w:type="continuationSeparator" w:id="0">
    <w:p w:rsidR="00392F06" w:rsidRDefault="00392F06" w:rsidP="00540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D7" w:rsidRDefault="00F934D7" w:rsidP="00F934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34D7" w:rsidRDefault="00F934D7" w:rsidP="00F934D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D7" w:rsidRDefault="00F934D7" w:rsidP="00F934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23</w:t>
    </w:r>
    <w:r>
      <w:rPr>
        <w:rStyle w:val="a5"/>
      </w:rPr>
      <w:fldChar w:fldCharType="end"/>
    </w:r>
  </w:p>
  <w:p w:rsidR="00F934D7" w:rsidRDefault="00F934D7" w:rsidP="00F934D7">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D7" w:rsidRDefault="00F934D7" w:rsidP="00F934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34D7" w:rsidRDefault="00F934D7">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D7" w:rsidRDefault="00F934D7" w:rsidP="00F934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D4616">
      <w:rPr>
        <w:rStyle w:val="a5"/>
        <w:noProof/>
      </w:rPr>
      <w:t>41</w:t>
    </w:r>
    <w:r>
      <w:rPr>
        <w:rStyle w:val="a5"/>
      </w:rPr>
      <w:fldChar w:fldCharType="end"/>
    </w:r>
  </w:p>
  <w:p w:rsidR="00F934D7" w:rsidRDefault="00F934D7" w:rsidP="00F934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F06" w:rsidRDefault="00392F06" w:rsidP="00540661">
      <w:r>
        <w:separator/>
      </w:r>
    </w:p>
  </w:footnote>
  <w:footnote w:type="continuationSeparator" w:id="0">
    <w:p w:rsidR="00392F06" w:rsidRDefault="00392F06" w:rsidP="00540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1">
    <w:nsid w:val="007B1094"/>
    <w:multiLevelType w:val="multilevel"/>
    <w:tmpl w:val="4B12423E"/>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54351B"/>
    <w:multiLevelType w:val="multilevel"/>
    <w:tmpl w:val="F37436A2"/>
    <w:lvl w:ilvl="0">
      <w:start w:val="13"/>
      <w:numFmt w:val="bullet"/>
      <w:lvlText w:val="-"/>
      <w:lvlJc w:val="left"/>
      <w:pPr>
        <w:ind w:left="643" w:hanging="360"/>
      </w:pPr>
      <w:rPr>
        <w:rFonts w:ascii="Times New Roman" w:eastAsia="Times New Roman" w:hAnsi="Times New Roman" w:cs="Times New Roman"/>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3">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DB04491"/>
    <w:multiLevelType w:val="hybridMultilevel"/>
    <w:tmpl w:val="99887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772BC"/>
    <w:multiLevelType w:val="hybridMultilevel"/>
    <w:tmpl w:val="48AAF97C"/>
    <w:lvl w:ilvl="0" w:tplc="3C805CD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87C7A"/>
    <w:multiLevelType w:val="multilevel"/>
    <w:tmpl w:val="601EF1E4"/>
    <w:lvl w:ilvl="0">
      <w:start w:val="8"/>
      <w:numFmt w:val="decimal"/>
      <w:lvlText w:val="%1."/>
      <w:lvlJc w:val="left"/>
      <w:pPr>
        <w:ind w:left="540" w:hanging="540"/>
      </w:pPr>
      <w:rPr>
        <w:rFonts w:hint="default"/>
      </w:rPr>
    </w:lvl>
    <w:lvl w:ilvl="1">
      <w:start w:val="1"/>
      <w:numFmt w:val="decimal"/>
      <w:lvlText w:val="%1.%2."/>
      <w:lvlJc w:val="left"/>
      <w:pPr>
        <w:ind w:left="581" w:hanging="54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2128" w:hanging="1800"/>
      </w:pPr>
      <w:rPr>
        <w:rFonts w:hint="default"/>
      </w:rPr>
    </w:lvl>
  </w:abstractNum>
  <w:abstractNum w:abstractNumId="7">
    <w:nsid w:val="1E6E1BF0"/>
    <w:multiLevelType w:val="multilevel"/>
    <w:tmpl w:val="DF5C7F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E915A3"/>
    <w:multiLevelType w:val="multilevel"/>
    <w:tmpl w:val="77AA1C0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03015E3"/>
    <w:multiLevelType w:val="multilevel"/>
    <w:tmpl w:val="BA62C27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0A23ED"/>
    <w:multiLevelType w:val="multilevel"/>
    <w:tmpl w:val="FE408F6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26A07CB3"/>
    <w:multiLevelType w:val="multilevel"/>
    <w:tmpl w:val="594070FE"/>
    <w:lvl w:ilvl="0">
      <w:start w:val="1"/>
      <w:numFmt w:val="decimal"/>
      <w:lvlText w:val="5.%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6C042DA"/>
    <w:multiLevelType w:val="hybridMultilevel"/>
    <w:tmpl w:val="D15A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265421"/>
    <w:multiLevelType w:val="multilevel"/>
    <w:tmpl w:val="63A08788"/>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A8330E6"/>
    <w:multiLevelType w:val="multilevel"/>
    <w:tmpl w:val="3CA4DF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AD3F33"/>
    <w:multiLevelType w:val="multilevel"/>
    <w:tmpl w:val="A1A4921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80" w:hanging="360"/>
      </w:pPr>
      <w:rPr>
        <w:rFonts w:cs="Times New Roman" w:hint="default"/>
        <w:color w:val="000000"/>
      </w:rPr>
    </w:lvl>
    <w:lvl w:ilvl="2">
      <w:start w:val="1"/>
      <w:numFmt w:val="decimal"/>
      <w:lvlText w:val="%1.%2.%3."/>
      <w:lvlJc w:val="left"/>
      <w:pPr>
        <w:ind w:left="760" w:hanging="720"/>
      </w:pPr>
      <w:rPr>
        <w:rFonts w:cs="Times New Roman" w:hint="default"/>
        <w:color w:val="000000"/>
      </w:rPr>
    </w:lvl>
    <w:lvl w:ilvl="3">
      <w:start w:val="1"/>
      <w:numFmt w:val="decimal"/>
      <w:lvlText w:val="%1.%2.%3.%4."/>
      <w:lvlJc w:val="left"/>
      <w:pPr>
        <w:ind w:left="780" w:hanging="720"/>
      </w:pPr>
      <w:rPr>
        <w:rFonts w:cs="Times New Roman" w:hint="default"/>
        <w:color w:val="000000"/>
      </w:rPr>
    </w:lvl>
    <w:lvl w:ilvl="4">
      <w:start w:val="1"/>
      <w:numFmt w:val="decimal"/>
      <w:lvlText w:val="%1.%2.%3.%4.%5."/>
      <w:lvlJc w:val="left"/>
      <w:pPr>
        <w:ind w:left="1160" w:hanging="1080"/>
      </w:pPr>
      <w:rPr>
        <w:rFonts w:cs="Times New Roman" w:hint="default"/>
        <w:color w:val="000000"/>
      </w:rPr>
    </w:lvl>
    <w:lvl w:ilvl="5">
      <w:start w:val="1"/>
      <w:numFmt w:val="decimal"/>
      <w:lvlText w:val="%1.%2.%3.%4.%5.%6."/>
      <w:lvlJc w:val="left"/>
      <w:pPr>
        <w:ind w:left="1180" w:hanging="1080"/>
      </w:pPr>
      <w:rPr>
        <w:rFonts w:cs="Times New Roman" w:hint="default"/>
        <w:color w:val="000000"/>
      </w:rPr>
    </w:lvl>
    <w:lvl w:ilvl="6">
      <w:start w:val="1"/>
      <w:numFmt w:val="decimal"/>
      <w:lvlText w:val="%1.%2.%3.%4.%5.%6.%7."/>
      <w:lvlJc w:val="left"/>
      <w:pPr>
        <w:ind w:left="1560" w:hanging="1440"/>
      </w:pPr>
      <w:rPr>
        <w:rFonts w:cs="Times New Roman" w:hint="default"/>
        <w:color w:val="000000"/>
      </w:rPr>
    </w:lvl>
    <w:lvl w:ilvl="7">
      <w:start w:val="1"/>
      <w:numFmt w:val="decimal"/>
      <w:lvlText w:val="%1.%2.%3.%4.%5.%6.%7.%8."/>
      <w:lvlJc w:val="left"/>
      <w:pPr>
        <w:ind w:left="1580" w:hanging="1440"/>
      </w:pPr>
      <w:rPr>
        <w:rFonts w:cs="Times New Roman" w:hint="default"/>
        <w:color w:val="000000"/>
      </w:rPr>
    </w:lvl>
    <w:lvl w:ilvl="8">
      <w:start w:val="1"/>
      <w:numFmt w:val="decimal"/>
      <w:lvlText w:val="%1.%2.%3.%4.%5.%6.%7.%8.%9."/>
      <w:lvlJc w:val="left"/>
      <w:pPr>
        <w:ind w:left="1600" w:hanging="1440"/>
      </w:pPr>
      <w:rPr>
        <w:rFonts w:cs="Times New Roman" w:hint="default"/>
        <w:color w:val="000000"/>
      </w:rPr>
    </w:lvl>
  </w:abstractNum>
  <w:abstractNum w:abstractNumId="16">
    <w:nsid w:val="30781573"/>
    <w:multiLevelType w:val="multilevel"/>
    <w:tmpl w:val="093CC6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14C6205"/>
    <w:multiLevelType w:val="hybridMultilevel"/>
    <w:tmpl w:val="415247C8"/>
    <w:lvl w:ilvl="0" w:tplc="D5827796">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18">
    <w:nsid w:val="37FE3EE0"/>
    <w:multiLevelType w:val="multilevel"/>
    <w:tmpl w:val="8C562C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D54F5C"/>
    <w:multiLevelType w:val="hybridMultilevel"/>
    <w:tmpl w:val="D6A8A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CB4A5B"/>
    <w:multiLevelType w:val="multilevel"/>
    <w:tmpl w:val="8542B88E"/>
    <w:lvl w:ilvl="0">
      <w:start w:val="1"/>
      <w:numFmt w:val="bullet"/>
      <w:lvlText w:val="-"/>
      <w:lvlJc w:val="left"/>
      <w:rPr>
        <w:rFonts w:ascii="Times New Roman" w:eastAsia="Times New Roman" w:hAnsi="Times New Roman"/>
        <w:b w:val="0"/>
        <w:i w:val="0"/>
        <w:smallCaps w:val="0"/>
        <w:strike w:val="0"/>
        <w:color w:val="000000"/>
        <w:spacing w:val="5"/>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7026565"/>
    <w:multiLevelType w:val="hybridMultilevel"/>
    <w:tmpl w:val="7D9E9620"/>
    <w:lvl w:ilvl="0" w:tplc="0C9ADF50">
      <w:numFmt w:val="bullet"/>
      <w:lvlText w:val=""/>
      <w:lvlJc w:val="left"/>
      <w:pPr>
        <w:ind w:left="927" w:hanging="360"/>
      </w:pPr>
      <w:rPr>
        <w:rFonts w:ascii="Symbol" w:eastAsia="Times New Roman" w:hAnsi="Symbol" w:cs="Times New Roman CYR"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4ADF0A91"/>
    <w:multiLevelType w:val="hybridMultilevel"/>
    <w:tmpl w:val="F654BD2C"/>
    <w:lvl w:ilvl="0" w:tplc="D5F259C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43BA2"/>
    <w:multiLevelType w:val="multilevel"/>
    <w:tmpl w:val="080608BE"/>
    <w:lvl w:ilvl="0">
      <w:start w:val="9"/>
      <w:numFmt w:val="decimal"/>
      <w:lvlText w:val="%1."/>
      <w:lvlJc w:val="left"/>
      <w:pPr>
        <w:ind w:left="360" w:hanging="360"/>
      </w:pPr>
      <w:rPr>
        <w:rFonts w:cs="Times New Roman" w:hint="default"/>
        <w:color w:val="000000"/>
      </w:rPr>
    </w:lvl>
    <w:lvl w:ilvl="1">
      <w:start w:val="6"/>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4">
    <w:nsid w:val="4C9D5788"/>
    <w:multiLevelType w:val="multilevel"/>
    <w:tmpl w:val="7F36CAB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713AC8"/>
    <w:multiLevelType w:val="multilevel"/>
    <w:tmpl w:val="B50C38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777CA7"/>
    <w:multiLevelType w:val="multilevel"/>
    <w:tmpl w:val="E80E24F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F84B9E"/>
    <w:multiLevelType w:val="multilevel"/>
    <w:tmpl w:val="86D89DFA"/>
    <w:lvl w:ilvl="0">
      <w:start w:val="1"/>
      <w:numFmt w:val="decimal"/>
      <w:lvlText w:val="6.%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5D3742B0"/>
    <w:multiLevelType w:val="hybridMultilevel"/>
    <w:tmpl w:val="917E00F6"/>
    <w:lvl w:ilvl="0" w:tplc="A56215E6">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24D3D"/>
    <w:multiLevelType w:val="multilevel"/>
    <w:tmpl w:val="A13E66B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CC2CD4"/>
    <w:multiLevelType w:val="hybridMultilevel"/>
    <w:tmpl w:val="5F4E8BB2"/>
    <w:lvl w:ilvl="0" w:tplc="E7F063EA">
      <w:start w:val="4"/>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42114F"/>
    <w:multiLevelType w:val="multilevel"/>
    <w:tmpl w:val="7A825EF0"/>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9C32B5D"/>
    <w:multiLevelType w:val="multilevel"/>
    <w:tmpl w:val="8548BD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B52707E"/>
    <w:multiLevelType w:val="multilevel"/>
    <w:tmpl w:val="E47E4CBC"/>
    <w:lvl w:ilvl="0">
      <w:start w:val="1"/>
      <w:numFmt w:val="decimal"/>
      <w:lvlText w:val="%1."/>
      <w:lvlJc w:val="left"/>
      <w:pPr>
        <w:ind w:left="360" w:hanging="360"/>
      </w:pPr>
      <w:rPr>
        <w:rFonts w:cs="Times New Roman" w:hint="default"/>
        <w:color w:val="000000"/>
      </w:rPr>
    </w:lvl>
    <w:lvl w:ilvl="1">
      <w:start w:val="5"/>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6">
    <w:nsid w:val="6C8F7477"/>
    <w:multiLevelType w:val="multilevel"/>
    <w:tmpl w:val="960CF9C0"/>
    <w:lvl w:ilvl="0">
      <w:start w:val="1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38">
    <w:nsid w:val="6FE32B16"/>
    <w:multiLevelType w:val="multilevel"/>
    <w:tmpl w:val="0B0C1C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387624E"/>
    <w:multiLevelType w:val="multilevel"/>
    <w:tmpl w:val="15301C08"/>
    <w:lvl w:ilvl="0">
      <w:start w:val="11"/>
      <w:numFmt w:val="decimal"/>
      <w:lvlText w:val="%1."/>
      <w:lvlJc w:val="left"/>
      <w:pPr>
        <w:ind w:left="555" w:hanging="555"/>
      </w:pPr>
      <w:rPr>
        <w:rFonts w:cs="Times New Roman" w:hint="default"/>
        <w:color w:val="000000"/>
      </w:rPr>
    </w:lvl>
    <w:lvl w:ilvl="1">
      <w:start w:val="8"/>
      <w:numFmt w:val="decimal"/>
      <w:lvlText w:val="%1.%2."/>
      <w:lvlJc w:val="left"/>
      <w:pPr>
        <w:ind w:left="735" w:hanging="555"/>
      </w:pPr>
      <w:rPr>
        <w:rFonts w:cs="Times New Roman" w:hint="default"/>
        <w:color w:val="000000"/>
      </w:rPr>
    </w:lvl>
    <w:lvl w:ilvl="2">
      <w:start w:val="1"/>
      <w:numFmt w:val="decimal"/>
      <w:lvlText w:val="%1.%2.%3."/>
      <w:lvlJc w:val="left"/>
      <w:pPr>
        <w:ind w:left="1080" w:hanging="720"/>
      </w:pPr>
      <w:rPr>
        <w:rFonts w:cs="Times New Roman" w:hint="default"/>
        <w:color w:val="000000"/>
      </w:rPr>
    </w:lvl>
    <w:lvl w:ilvl="3">
      <w:start w:val="1"/>
      <w:numFmt w:val="decimal"/>
      <w:lvlText w:val="%1.%2.%3.%4."/>
      <w:lvlJc w:val="left"/>
      <w:pPr>
        <w:ind w:left="1260" w:hanging="720"/>
      </w:pPr>
      <w:rPr>
        <w:rFonts w:cs="Times New Roman" w:hint="default"/>
        <w:color w:val="000000"/>
      </w:rPr>
    </w:lvl>
    <w:lvl w:ilvl="4">
      <w:start w:val="1"/>
      <w:numFmt w:val="decimal"/>
      <w:lvlText w:val="%1.%2.%3.%4.%5."/>
      <w:lvlJc w:val="left"/>
      <w:pPr>
        <w:ind w:left="1800" w:hanging="1080"/>
      </w:pPr>
      <w:rPr>
        <w:rFonts w:cs="Times New Roman" w:hint="default"/>
        <w:color w:val="000000"/>
      </w:rPr>
    </w:lvl>
    <w:lvl w:ilvl="5">
      <w:start w:val="1"/>
      <w:numFmt w:val="decimal"/>
      <w:lvlText w:val="%1.%2.%3.%4.%5.%6."/>
      <w:lvlJc w:val="left"/>
      <w:pPr>
        <w:ind w:left="1980" w:hanging="1080"/>
      </w:pPr>
      <w:rPr>
        <w:rFonts w:cs="Times New Roman" w:hint="default"/>
        <w:color w:val="000000"/>
      </w:rPr>
    </w:lvl>
    <w:lvl w:ilvl="6">
      <w:start w:val="1"/>
      <w:numFmt w:val="decimal"/>
      <w:lvlText w:val="%1.%2.%3.%4.%5.%6.%7."/>
      <w:lvlJc w:val="left"/>
      <w:pPr>
        <w:ind w:left="2520" w:hanging="1440"/>
      </w:pPr>
      <w:rPr>
        <w:rFonts w:cs="Times New Roman" w:hint="default"/>
        <w:color w:val="000000"/>
      </w:rPr>
    </w:lvl>
    <w:lvl w:ilvl="7">
      <w:start w:val="1"/>
      <w:numFmt w:val="decimal"/>
      <w:lvlText w:val="%1.%2.%3.%4.%5.%6.%7.%8."/>
      <w:lvlJc w:val="left"/>
      <w:pPr>
        <w:ind w:left="2700" w:hanging="1440"/>
      </w:pPr>
      <w:rPr>
        <w:rFonts w:cs="Times New Roman" w:hint="default"/>
        <w:color w:val="000000"/>
      </w:rPr>
    </w:lvl>
    <w:lvl w:ilvl="8">
      <w:start w:val="1"/>
      <w:numFmt w:val="decimal"/>
      <w:lvlText w:val="%1.%2.%3.%4.%5.%6.%7.%8.%9."/>
      <w:lvlJc w:val="left"/>
      <w:pPr>
        <w:ind w:left="2880" w:hanging="1440"/>
      </w:pPr>
      <w:rPr>
        <w:rFonts w:cs="Times New Roman" w:hint="default"/>
        <w:color w:val="000000"/>
      </w:rPr>
    </w:lvl>
  </w:abstractNum>
  <w:abstractNum w:abstractNumId="40">
    <w:nsid w:val="75A80308"/>
    <w:multiLevelType w:val="hybridMultilevel"/>
    <w:tmpl w:val="FA02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C959E1"/>
    <w:multiLevelType w:val="multilevel"/>
    <w:tmpl w:val="C39840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31"/>
  </w:num>
  <w:num w:numId="3">
    <w:abstractNumId w:val="26"/>
  </w:num>
  <w:num w:numId="4">
    <w:abstractNumId w:val="0"/>
  </w:num>
  <w:num w:numId="5">
    <w:abstractNumId w:val="29"/>
  </w:num>
  <w:num w:numId="6">
    <w:abstractNumId w:val="38"/>
  </w:num>
  <w:num w:numId="7">
    <w:abstractNumId w:val="35"/>
  </w:num>
  <w:num w:numId="8">
    <w:abstractNumId w:val="18"/>
  </w:num>
  <w:num w:numId="9">
    <w:abstractNumId w:val="30"/>
  </w:num>
  <w:num w:numId="10">
    <w:abstractNumId w:val="8"/>
  </w:num>
  <w:num w:numId="11">
    <w:abstractNumId w:val="7"/>
  </w:num>
  <w:num w:numId="12">
    <w:abstractNumId w:val="25"/>
  </w:num>
  <w:num w:numId="13">
    <w:abstractNumId w:val="11"/>
  </w:num>
  <w:num w:numId="14">
    <w:abstractNumId w:val="9"/>
  </w:num>
  <w:num w:numId="15">
    <w:abstractNumId w:val="1"/>
  </w:num>
  <w:num w:numId="16">
    <w:abstractNumId w:val="32"/>
  </w:num>
  <w:num w:numId="17">
    <w:abstractNumId w:val="20"/>
  </w:num>
  <w:num w:numId="18">
    <w:abstractNumId w:val="27"/>
  </w:num>
  <w:num w:numId="19">
    <w:abstractNumId w:val="41"/>
  </w:num>
  <w:num w:numId="20">
    <w:abstractNumId w:val="14"/>
  </w:num>
  <w:num w:numId="21">
    <w:abstractNumId w:val="16"/>
  </w:num>
  <w:num w:numId="22">
    <w:abstractNumId w:val="15"/>
  </w:num>
  <w:num w:numId="23">
    <w:abstractNumId w:val="23"/>
  </w:num>
  <w:num w:numId="24">
    <w:abstractNumId w:val="24"/>
  </w:num>
  <w:num w:numId="25">
    <w:abstractNumId w:val="36"/>
  </w:num>
  <w:num w:numId="26">
    <w:abstractNumId w:val="34"/>
  </w:num>
  <w:num w:numId="27">
    <w:abstractNumId w:val="13"/>
  </w:num>
  <w:num w:numId="28">
    <w:abstractNumId w:val="39"/>
  </w:num>
  <w:num w:numId="29">
    <w:abstractNumId w:val="3"/>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30">
    <w:abstractNumId w:val="5"/>
  </w:num>
  <w:num w:numId="31">
    <w:abstractNumId w:val="2"/>
  </w:num>
  <w:num w:numId="32">
    <w:abstractNumId w:val="10"/>
  </w:num>
  <w:num w:numId="33">
    <w:abstractNumId w:val="12"/>
  </w:num>
  <w:num w:numId="34">
    <w:abstractNumId w:val="22"/>
  </w:num>
  <w:num w:numId="35">
    <w:abstractNumId w:val="40"/>
  </w:num>
  <w:num w:numId="36">
    <w:abstractNumId w:val="3"/>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37">
    <w:abstractNumId w:val="6"/>
  </w:num>
  <w:num w:numId="38">
    <w:abstractNumId w:val="37"/>
  </w:num>
  <w:num w:numId="39">
    <w:abstractNumId w:val="3"/>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40">
    <w:abstractNumId w:val="3"/>
  </w:num>
  <w:num w:numId="41">
    <w:abstractNumId w:val="4"/>
  </w:num>
  <w:num w:numId="42">
    <w:abstractNumId w:val="28"/>
  </w:num>
  <w:num w:numId="43">
    <w:abstractNumId w:val="33"/>
  </w:num>
  <w:num w:numId="44">
    <w:abstractNumId w:val="21"/>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hideSpellingErrors/>
  <w:proofState w:grammar="clean"/>
  <w:defaultTabStop w:val="708"/>
  <w:hyphenationZone w:val="425"/>
  <w:characterSpacingControl w:val="doNotCompress"/>
  <w:footnotePr>
    <w:footnote w:id="-1"/>
    <w:footnote w:id="0"/>
  </w:footnotePr>
  <w:endnotePr>
    <w:endnote w:id="-1"/>
    <w:endnote w:id="0"/>
  </w:endnotePr>
  <w:compat/>
  <w:rsids>
    <w:rsidRoot w:val="00597F8E"/>
    <w:rsid w:val="002702D3"/>
    <w:rsid w:val="00392F06"/>
    <w:rsid w:val="00540661"/>
    <w:rsid w:val="00597F8E"/>
    <w:rsid w:val="005D642D"/>
    <w:rsid w:val="00920734"/>
    <w:rsid w:val="00982860"/>
    <w:rsid w:val="009D4616"/>
    <w:rsid w:val="00F22EA9"/>
    <w:rsid w:val="00F934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7F8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F8E"/>
    <w:rPr>
      <w:rFonts w:ascii="Cambria" w:eastAsia="Times New Roman" w:hAnsi="Cambria" w:cs="Times New Roman"/>
      <w:b/>
      <w:bCs/>
      <w:kern w:val="32"/>
      <w:sz w:val="32"/>
      <w:szCs w:val="32"/>
      <w:lang w:eastAsia="ru-RU"/>
    </w:rPr>
  </w:style>
  <w:style w:type="paragraph" w:styleId="a3">
    <w:name w:val="footer"/>
    <w:basedOn w:val="a"/>
    <w:link w:val="a4"/>
    <w:rsid w:val="00597F8E"/>
    <w:pPr>
      <w:tabs>
        <w:tab w:val="center" w:pos="4677"/>
        <w:tab w:val="right" w:pos="9355"/>
      </w:tabs>
    </w:pPr>
  </w:style>
  <w:style w:type="character" w:customStyle="1" w:styleId="a4">
    <w:name w:val="Нижний колонтитул Знак"/>
    <w:basedOn w:val="a0"/>
    <w:link w:val="a3"/>
    <w:rsid w:val="00597F8E"/>
    <w:rPr>
      <w:rFonts w:ascii="Times New Roman" w:eastAsia="Times New Roman" w:hAnsi="Times New Roman" w:cs="Times New Roman"/>
      <w:sz w:val="24"/>
      <w:szCs w:val="24"/>
      <w:lang w:eastAsia="ru-RU"/>
    </w:rPr>
  </w:style>
  <w:style w:type="character" w:styleId="a5">
    <w:name w:val="page number"/>
    <w:rsid w:val="00597F8E"/>
    <w:rPr>
      <w:rFonts w:cs="Times New Roman"/>
    </w:rPr>
  </w:style>
  <w:style w:type="paragraph" w:styleId="a6">
    <w:name w:val="Normal (Web)"/>
    <w:aliases w:val="Обычный (веб) Знак,Знак5 Знак,Знак5"/>
    <w:basedOn w:val="a"/>
    <w:link w:val="11"/>
    <w:rsid w:val="00597F8E"/>
    <w:pPr>
      <w:spacing w:before="100" w:beforeAutospacing="1" w:after="119"/>
    </w:pPr>
  </w:style>
  <w:style w:type="character" w:customStyle="1" w:styleId="rvts0">
    <w:name w:val="rvts0"/>
    <w:basedOn w:val="a0"/>
    <w:rsid w:val="00597F8E"/>
  </w:style>
  <w:style w:type="character" w:styleId="a7">
    <w:name w:val="Hyperlink"/>
    <w:uiPriority w:val="99"/>
    <w:rsid w:val="00597F8E"/>
    <w:rPr>
      <w:color w:val="0000FF"/>
      <w:u w:val="single"/>
    </w:rPr>
  </w:style>
  <w:style w:type="character" w:styleId="a8">
    <w:name w:val="Strong"/>
    <w:qFormat/>
    <w:rsid w:val="00597F8E"/>
    <w:rPr>
      <w:b/>
      <w:bCs/>
    </w:rPr>
  </w:style>
  <w:style w:type="character" w:customStyle="1" w:styleId="2">
    <w:name w:val="Знак Знак2"/>
    <w:rsid w:val="00597F8E"/>
    <w:rPr>
      <w:rFonts w:ascii="Arial" w:hAnsi="Arial" w:cs="Arial"/>
      <w:lang w:val="uk-UA"/>
    </w:rPr>
  </w:style>
  <w:style w:type="character" w:customStyle="1" w:styleId="12">
    <w:name w:val="Основной шрифт абзаца1"/>
    <w:rsid w:val="00597F8E"/>
  </w:style>
  <w:style w:type="paragraph" w:customStyle="1" w:styleId="rvps2">
    <w:name w:val="rvps2"/>
    <w:basedOn w:val="a"/>
    <w:rsid w:val="00597F8E"/>
    <w:pPr>
      <w:spacing w:before="100" w:beforeAutospacing="1" w:after="100" w:afterAutospacing="1"/>
    </w:pPr>
    <w:rPr>
      <w:rFonts w:eastAsia="MS Mincho"/>
      <w:lang w:eastAsia="ja-JP"/>
    </w:rPr>
  </w:style>
  <w:style w:type="character" w:customStyle="1" w:styleId="4">
    <w:name w:val="Основной шрифт абзаца4"/>
    <w:rsid w:val="00597F8E"/>
  </w:style>
  <w:style w:type="paragraph" w:customStyle="1" w:styleId="a9">
    <w:name w:val="Содержимое таблицы"/>
    <w:basedOn w:val="a"/>
    <w:rsid w:val="00597F8E"/>
    <w:pPr>
      <w:widowControl w:val="0"/>
      <w:suppressLineNumbers/>
      <w:suppressAutoHyphens/>
      <w:autoSpaceDE w:val="0"/>
    </w:pPr>
    <w:rPr>
      <w:rFonts w:ascii="Times New Roman CYR" w:eastAsia="Times New Roman CYR" w:hAnsi="Times New Roman CYR" w:cs="Times New Roman CYR"/>
      <w:lang w:val="uk-UA" w:bidi="ru-RU"/>
    </w:rPr>
  </w:style>
  <w:style w:type="paragraph" w:styleId="HTML">
    <w:name w:val="HTML Preformatted"/>
    <w:basedOn w:val="a"/>
    <w:link w:val="HTML0"/>
    <w:rsid w:val="0059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597F8E"/>
    <w:rPr>
      <w:rFonts w:ascii="Courier New" w:eastAsia="Times New Roman" w:hAnsi="Courier New" w:cs="Times New Roman"/>
      <w:color w:val="000000"/>
      <w:sz w:val="18"/>
      <w:szCs w:val="18"/>
      <w:lang w:val="uk-UA" w:eastAsia="ar-SA"/>
    </w:rPr>
  </w:style>
  <w:style w:type="table" w:styleId="aa">
    <w:name w:val="Table Grid"/>
    <w:basedOn w:val="a1"/>
    <w:rsid w:val="00597F8E"/>
    <w:pPr>
      <w:widowControl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1">
    <w:name w:val="HTML Address"/>
    <w:basedOn w:val="a"/>
    <w:link w:val="HTML2"/>
    <w:rsid w:val="00597F8E"/>
    <w:pPr>
      <w:spacing w:after="300" w:line="300" w:lineRule="atLeast"/>
    </w:pPr>
    <w:rPr>
      <w:lang w:eastAsia="ar-SA"/>
    </w:rPr>
  </w:style>
  <w:style w:type="character" w:customStyle="1" w:styleId="HTML2">
    <w:name w:val="Адрес HTML Знак"/>
    <w:basedOn w:val="a0"/>
    <w:link w:val="HTML1"/>
    <w:rsid w:val="00597F8E"/>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Знак5 Знак Знак,Знак5 Знак1"/>
    <w:link w:val="a6"/>
    <w:rsid w:val="00597F8E"/>
    <w:rPr>
      <w:rFonts w:ascii="Times New Roman" w:eastAsia="Times New Roman" w:hAnsi="Times New Roman" w:cs="Times New Roman"/>
      <w:sz w:val="24"/>
      <w:szCs w:val="24"/>
      <w:lang w:eastAsia="ru-RU"/>
    </w:rPr>
  </w:style>
  <w:style w:type="paragraph" w:customStyle="1" w:styleId="normal">
    <w:name w:val="normal"/>
    <w:rsid w:val="00597F8E"/>
    <w:pPr>
      <w:spacing w:after="0"/>
    </w:pPr>
    <w:rPr>
      <w:rFonts w:ascii="Arial" w:eastAsia="Times New Roman" w:hAnsi="Arial" w:cs="Arial"/>
      <w:color w:val="000000"/>
      <w:lang w:eastAsia="ru-RU"/>
    </w:rPr>
  </w:style>
  <w:style w:type="paragraph" w:customStyle="1" w:styleId="LO-normal">
    <w:name w:val="LO-normal"/>
    <w:qFormat/>
    <w:rsid w:val="00597F8E"/>
    <w:pPr>
      <w:spacing w:after="0"/>
    </w:pPr>
    <w:rPr>
      <w:rFonts w:ascii="Arial" w:eastAsia="Times New Roman" w:hAnsi="Arial" w:cs="Arial"/>
      <w:color w:val="000000"/>
      <w:lang w:eastAsia="zh-CN"/>
    </w:rPr>
  </w:style>
  <w:style w:type="paragraph" w:customStyle="1" w:styleId="ab">
    <w:name w:val="Знак Знак Знак Знак Знак Знак Знак Знак Знак Знак"/>
    <w:basedOn w:val="a"/>
    <w:rsid w:val="00597F8E"/>
    <w:rPr>
      <w:rFonts w:ascii="Verdana" w:hAnsi="Verdana" w:cs="Verdana"/>
      <w:sz w:val="20"/>
      <w:szCs w:val="20"/>
      <w:lang w:val="en-US" w:eastAsia="en-US"/>
    </w:rPr>
  </w:style>
  <w:style w:type="paragraph" w:customStyle="1" w:styleId="Default">
    <w:name w:val="Default"/>
    <w:rsid w:val="00597F8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20">
    <w:name w:val="Основной текст (2)_"/>
    <w:link w:val="21"/>
    <w:locked/>
    <w:rsid w:val="00597F8E"/>
    <w:rPr>
      <w:b/>
      <w:bCs/>
      <w:spacing w:val="5"/>
      <w:sz w:val="19"/>
      <w:szCs w:val="19"/>
      <w:shd w:val="clear" w:color="auto" w:fill="FFFFFF"/>
    </w:rPr>
  </w:style>
  <w:style w:type="character" w:customStyle="1" w:styleId="ac">
    <w:name w:val="Основной текст_"/>
    <w:link w:val="13"/>
    <w:locked/>
    <w:rsid w:val="00597F8E"/>
    <w:rPr>
      <w:spacing w:val="6"/>
      <w:sz w:val="19"/>
      <w:szCs w:val="19"/>
      <w:shd w:val="clear" w:color="auto" w:fill="FFFFFF"/>
    </w:rPr>
  </w:style>
  <w:style w:type="character" w:customStyle="1" w:styleId="0pt">
    <w:name w:val="Основной текст + Интервал 0 pt"/>
    <w:rsid w:val="00597F8E"/>
    <w:rPr>
      <w:color w:val="000000"/>
      <w:spacing w:val="5"/>
      <w:w w:val="100"/>
      <w:position w:val="0"/>
      <w:sz w:val="19"/>
      <w:szCs w:val="19"/>
      <w:shd w:val="clear" w:color="auto" w:fill="FFFFFF"/>
      <w:lang w:val="uk-UA" w:bidi="ar-SA"/>
    </w:rPr>
  </w:style>
  <w:style w:type="character" w:customStyle="1" w:styleId="ad">
    <w:name w:val="Основной текст + Полужирный"/>
    <w:aliases w:val="Интервал 0 pt"/>
    <w:rsid w:val="00597F8E"/>
    <w:rPr>
      <w:b/>
      <w:bCs/>
      <w:color w:val="000000"/>
      <w:spacing w:val="5"/>
      <w:w w:val="100"/>
      <w:position w:val="0"/>
      <w:sz w:val="19"/>
      <w:szCs w:val="19"/>
      <w:shd w:val="clear" w:color="auto" w:fill="FFFFFF"/>
      <w:lang w:val="uk-UA" w:bidi="ar-SA"/>
    </w:rPr>
  </w:style>
  <w:style w:type="character" w:customStyle="1" w:styleId="ae">
    <w:name w:val="Основной текст + Курсив"/>
    <w:aliases w:val="Интервал 0 pt2"/>
    <w:rsid w:val="00597F8E"/>
    <w:rPr>
      <w:i/>
      <w:iCs/>
      <w:color w:val="000000"/>
      <w:spacing w:val="6"/>
      <w:w w:val="100"/>
      <w:position w:val="0"/>
      <w:sz w:val="19"/>
      <w:szCs w:val="19"/>
      <w:shd w:val="clear" w:color="auto" w:fill="FFFFFF"/>
      <w:lang w:val="uk-UA" w:bidi="ar-SA"/>
    </w:rPr>
  </w:style>
  <w:style w:type="paragraph" w:customStyle="1" w:styleId="21">
    <w:name w:val="Основной текст (2)"/>
    <w:basedOn w:val="a"/>
    <w:link w:val="20"/>
    <w:rsid w:val="00597F8E"/>
    <w:pPr>
      <w:widowControl w:val="0"/>
      <w:shd w:val="clear" w:color="auto" w:fill="FFFFFF"/>
      <w:spacing w:after="180" w:line="269" w:lineRule="exact"/>
      <w:jc w:val="center"/>
    </w:pPr>
    <w:rPr>
      <w:rFonts w:asciiTheme="minorHAnsi" w:eastAsiaTheme="minorHAnsi" w:hAnsiTheme="minorHAnsi" w:cstheme="minorBidi"/>
      <w:b/>
      <w:bCs/>
      <w:spacing w:val="5"/>
      <w:sz w:val="19"/>
      <w:szCs w:val="19"/>
      <w:shd w:val="clear" w:color="auto" w:fill="FFFFFF"/>
      <w:lang w:eastAsia="en-US"/>
    </w:rPr>
  </w:style>
  <w:style w:type="paragraph" w:customStyle="1" w:styleId="13">
    <w:name w:val="Основной текст1"/>
    <w:basedOn w:val="a"/>
    <w:link w:val="ac"/>
    <w:rsid w:val="00597F8E"/>
    <w:pPr>
      <w:widowControl w:val="0"/>
      <w:shd w:val="clear" w:color="auto" w:fill="FFFFFF"/>
      <w:spacing w:before="180" w:after="300" w:line="240" w:lineRule="atLeast"/>
      <w:jc w:val="both"/>
    </w:pPr>
    <w:rPr>
      <w:rFonts w:asciiTheme="minorHAnsi" w:eastAsiaTheme="minorHAnsi" w:hAnsiTheme="minorHAnsi" w:cstheme="minorBidi"/>
      <w:spacing w:val="6"/>
      <w:sz w:val="19"/>
      <w:szCs w:val="19"/>
      <w:shd w:val="clear" w:color="auto" w:fill="FFFFFF"/>
      <w:lang w:eastAsia="en-US"/>
    </w:rPr>
  </w:style>
  <w:style w:type="character" w:customStyle="1" w:styleId="10pt">
    <w:name w:val="Основной текст + 10 pt"/>
    <w:aliases w:val="Курсив,Интервал -1 pt2,Масштаб 200%"/>
    <w:rsid w:val="00597F8E"/>
    <w:rPr>
      <w:i/>
      <w:iCs/>
      <w:color w:val="000000"/>
      <w:spacing w:val="-38"/>
      <w:w w:val="200"/>
      <w:position w:val="0"/>
      <w:sz w:val="20"/>
      <w:szCs w:val="20"/>
      <w:u w:val="none"/>
      <w:shd w:val="clear" w:color="auto" w:fill="FFFFFF"/>
      <w:lang w:val="en-US" w:bidi="ar-SA"/>
    </w:rPr>
  </w:style>
  <w:style w:type="character" w:customStyle="1" w:styleId="9pt">
    <w:name w:val="Основной текст + 9 pt"/>
    <w:aliases w:val="Курсив1,Интервал -1 pt1"/>
    <w:rsid w:val="00597F8E"/>
    <w:rPr>
      <w:i/>
      <w:iCs/>
      <w:color w:val="000000"/>
      <w:spacing w:val="-36"/>
      <w:w w:val="100"/>
      <w:position w:val="0"/>
      <w:sz w:val="18"/>
      <w:szCs w:val="18"/>
      <w:u w:val="none"/>
      <w:shd w:val="clear" w:color="auto" w:fill="FFFFFF"/>
      <w:lang w:val="uk-UA" w:bidi="ar-SA"/>
    </w:rPr>
  </w:style>
  <w:style w:type="character" w:customStyle="1" w:styleId="22">
    <w:name w:val="Заголовок №2_"/>
    <w:link w:val="23"/>
    <w:locked/>
    <w:rsid w:val="00597F8E"/>
    <w:rPr>
      <w:b/>
      <w:bCs/>
      <w:spacing w:val="5"/>
      <w:sz w:val="19"/>
      <w:szCs w:val="19"/>
      <w:shd w:val="clear" w:color="auto" w:fill="FFFFFF"/>
    </w:rPr>
  </w:style>
  <w:style w:type="paragraph" w:customStyle="1" w:styleId="23">
    <w:name w:val="Заголовок №2"/>
    <w:basedOn w:val="a"/>
    <w:link w:val="22"/>
    <w:rsid w:val="00597F8E"/>
    <w:pPr>
      <w:widowControl w:val="0"/>
      <w:shd w:val="clear" w:color="auto" w:fill="FFFFFF"/>
      <w:spacing w:before="180" w:after="300" w:line="240" w:lineRule="atLeast"/>
      <w:jc w:val="center"/>
      <w:outlineLvl w:val="1"/>
    </w:pPr>
    <w:rPr>
      <w:rFonts w:asciiTheme="minorHAnsi" w:eastAsiaTheme="minorHAnsi" w:hAnsiTheme="minorHAnsi" w:cstheme="minorBidi"/>
      <w:b/>
      <w:bCs/>
      <w:spacing w:val="5"/>
      <w:sz w:val="19"/>
      <w:szCs w:val="19"/>
      <w:shd w:val="clear" w:color="auto" w:fill="FFFFFF"/>
      <w:lang w:eastAsia="en-US"/>
    </w:rPr>
  </w:style>
  <w:style w:type="character" w:customStyle="1" w:styleId="24">
    <w:name w:val="Колонтитул (2)_"/>
    <w:link w:val="25"/>
    <w:locked/>
    <w:rsid w:val="00597F8E"/>
    <w:rPr>
      <w:b/>
      <w:bCs/>
      <w:spacing w:val="5"/>
      <w:sz w:val="19"/>
      <w:szCs w:val="19"/>
      <w:shd w:val="clear" w:color="auto" w:fill="FFFFFF"/>
    </w:rPr>
  </w:style>
  <w:style w:type="paragraph" w:customStyle="1" w:styleId="25">
    <w:name w:val="Колонтитул (2)"/>
    <w:basedOn w:val="a"/>
    <w:link w:val="24"/>
    <w:rsid w:val="00597F8E"/>
    <w:pPr>
      <w:widowControl w:val="0"/>
      <w:shd w:val="clear" w:color="auto" w:fill="FFFFFF"/>
      <w:spacing w:line="240" w:lineRule="atLeast"/>
      <w:jc w:val="center"/>
    </w:pPr>
    <w:rPr>
      <w:rFonts w:asciiTheme="minorHAnsi" w:eastAsiaTheme="minorHAnsi" w:hAnsiTheme="minorHAnsi" w:cstheme="minorBidi"/>
      <w:b/>
      <w:bCs/>
      <w:spacing w:val="5"/>
      <w:sz w:val="19"/>
      <w:szCs w:val="19"/>
      <w:shd w:val="clear" w:color="auto" w:fill="FFFFFF"/>
      <w:lang w:eastAsia="en-US"/>
    </w:rPr>
  </w:style>
  <w:style w:type="character" w:customStyle="1" w:styleId="WW8Num4z3">
    <w:name w:val="WW8Num4z3"/>
    <w:rsid w:val="00597F8E"/>
    <w:rPr>
      <w:rFonts w:ascii="Symbol" w:hAnsi="Symbol"/>
    </w:rPr>
  </w:style>
  <w:style w:type="paragraph" w:customStyle="1" w:styleId="14">
    <w:name w:val="Обычный1"/>
    <w:rsid w:val="00597F8E"/>
    <w:pPr>
      <w:suppressAutoHyphens/>
      <w:spacing w:after="0"/>
    </w:pPr>
    <w:rPr>
      <w:rFonts w:ascii="Arial" w:eastAsia="Times New Roman" w:hAnsi="Arial" w:cs="Arial"/>
      <w:color w:val="000000"/>
      <w:lang w:eastAsia="ar-SA"/>
    </w:rPr>
  </w:style>
  <w:style w:type="paragraph" w:customStyle="1" w:styleId="210">
    <w:name w:val="Основной текст с отступом 21"/>
    <w:basedOn w:val="a"/>
    <w:rsid w:val="00597F8E"/>
    <w:pPr>
      <w:suppressAutoHyphens/>
      <w:spacing w:after="120" w:line="480" w:lineRule="auto"/>
      <w:ind w:left="283"/>
    </w:pPr>
    <w:rPr>
      <w:szCs w:val="20"/>
      <w:lang w:eastAsia="ar-SA"/>
    </w:rPr>
  </w:style>
  <w:style w:type="paragraph" w:styleId="af">
    <w:name w:val="Balloon Text"/>
    <w:basedOn w:val="a"/>
    <w:link w:val="af0"/>
    <w:rsid w:val="00597F8E"/>
    <w:rPr>
      <w:rFonts w:ascii="Segoe UI" w:hAnsi="Segoe UI"/>
      <w:sz w:val="18"/>
      <w:szCs w:val="18"/>
    </w:rPr>
  </w:style>
  <w:style w:type="character" w:customStyle="1" w:styleId="af0">
    <w:name w:val="Текст выноски Знак"/>
    <w:basedOn w:val="a0"/>
    <w:link w:val="af"/>
    <w:rsid w:val="00597F8E"/>
    <w:rPr>
      <w:rFonts w:ascii="Segoe UI" w:eastAsia="Times New Roman" w:hAnsi="Segoe UI" w:cs="Times New Roman"/>
      <w:sz w:val="18"/>
      <w:szCs w:val="18"/>
    </w:rPr>
  </w:style>
  <w:style w:type="paragraph" w:customStyle="1" w:styleId="Standard">
    <w:name w:val="Standard"/>
    <w:rsid w:val="00597F8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
    <w:name w:val="WW8Num6"/>
    <w:rsid w:val="00597F8E"/>
    <w:pPr>
      <w:numPr>
        <w:numId w:val="40"/>
      </w:numPr>
    </w:pPr>
  </w:style>
  <w:style w:type="paragraph" w:customStyle="1" w:styleId="26">
    <w:name w:val="Обычный2"/>
    <w:rsid w:val="00597F8E"/>
    <w:pPr>
      <w:suppressAutoHyphens/>
      <w:spacing w:after="0"/>
    </w:pPr>
    <w:rPr>
      <w:rFonts w:ascii="Arial" w:eastAsia="Times New Roman" w:hAnsi="Arial" w:cs="Arial"/>
      <w:color w:val="000000"/>
      <w:lang w:eastAsia="ar-SA"/>
    </w:rPr>
  </w:style>
  <w:style w:type="numbering" w:customStyle="1" w:styleId="WW8Num61">
    <w:name w:val="WW8Num61"/>
    <w:rsid w:val="00597F8E"/>
  </w:style>
  <w:style w:type="numbering" w:customStyle="1" w:styleId="WW8Num62">
    <w:name w:val="WW8Num62"/>
    <w:rsid w:val="00597F8E"/>
  </w:style>
  <w:style w:type="paragraph" w:styleId="af1">
    <w:name w:val="No Spacing"/>
    <w:link w:val="af2"/>
    <w:uiPriority w:val="1"/>
    <w:qFormat/>
    <w:rsid w:val="00597F8E"/>
    <w:pPr>
      <w:suppressAutoHyphens/>
      <w:spacing w:after="0" w:line="240" w:lineRule="auto"/>
      <w:jc w:val="both"/>
    </w:pPr>
    <w:rPr>
      <w:rFonts w:ascii="Calibri" w:eastAsia="Times New Roman" w:hAnsi="Calibri" w:cs="Times New Roman"/>
      <w:lang w:eastAsia="zh-CN"/>
    </w:rPr>
  </w:style>
  <w:style w:type="numbering" w:customStyle="1" w:styleId="WW8Num63">
    <w:name w:val="WW8Num63"/>
    <w:rsid w:val="00597F8E"/>
  </w:style>
  <w:style w:type="numbering" w:customStyle="1" w:styleId="WW8Num64">
    <w:name w:val="WW8Num64"/>
    <w:rsid w:val="00597F8E"/>
  </w:style>
  <w:style w:type="numbering" w:customStyle="1" w:styleId="WW8Num65">
    <w:name w:val="WW8Num65"/>
    <w:rsid w:val="00597F8E"/>
  </w:style>
  <w:style w:type="paragraph" w:styleId="af3">
    <w:name w:val="Body Text Indent"/>
    <w:basedOn w:val="a"/>
    <w:link w:val="af4"/>
    <w:rsid w:val="00597F8E"/>
    <w:pPr>
      <w:ind w:left="900" w:hanging="360"/>
    </w:pPr>
  </w:style>
  <w:style w:type="character" w:customStyle="1" w:styleId="af4">
    <w:name w:val="Основной текст с отступом Знак"/>
    <w:basedOn w:val="a0"/>
    <w:link w:val="af3"/>
    <w:rsid w:val="00597F8E"/>
    <w:rPr>
      <w:rFonts w:ascii="Times New Roman" w:eastAsia="Times New Roman" w:hAnsi="Times New Roman" w:cs="Times New Roman"/>
      <w:sz w:val="24"/>
      <w:szCs w:val="24"/>
    </w:rPr>
  </w:style>
  <w:style w:type="character" w:customStyle="1" w:styleId="af2">
    <w:name w:val="Без интервала Знак"/>
    <w:link w:val="af1"/>
    <w:uiPriority w:val="1"/>
    <w:locked/>
    <w:rsid w:val="00597F8E"/>
    <w:rPr>
      <w:rFonts w:ascii="Calibri" w:eastAsia="Times New Roman" w:hAnsi="Calibri" w:cs="Times New Roman"/>
      <w:lang w:eastAsia="zh-CN"/>
    </w:rPr>
  </w:style>
  <w:style w:type="paragraph" w:customStyle="1" w:styleId="TableParagraph">
    <w:name w:val="Table Paragraph"/>
    <w:basedOn w:val="a"/>
    <w:uiPriority w:val="1"/>
    <w:qFormat/>
    <w:rsid w:val="00597F8E"/>
    <w:pPr>
      <w:widowControl w:val="0"/>
      <w:autoSpaceDE w:val="0"/>
      <w:autoSpaceDN w:val="0"/>
    </w:pPr>
    <w:rPr>
      <w:sz w:val="22"/>
      <w:szCs w:val="22"/>
      <w:lang w:val="uk-UA" w:eastAsia="en-US"/>
    </w:rPr>
  </w:style>
  <w:style w:type="character" w:customStyle="1" w:styleId="hps">
    <w:name w:val="hps"/>
    <w:rsid w:val="00597F8E"/>
    <w:rPr>
      <w:rFonts w:cs="Times New Roman"/>
    </w:rPr>
  </w:style>
  <w:style w:type="character" w:styleId="af5">
    <w:name w:val="Emphasis"/>
    <w:basedOn w:val="a0"/>
    <w:uiPriority w:val="20"/>
    <w:qFormat/>
    <w:rsid w:val="00597F8E"/>
    <w:rPr>
      <w:i/>
      <w:iCs/>
    </w:rPr>
  </w:style>
  <w:style w:type="paragraph" w:styleId="af6">
    <w:name w:val="Body Text"/>
    <w:basedOn w:val="a"/>
    <w:link w:val="af7"/>
    <w:rsid w:val="00597F8E"/>
    <w:pPr>
      <w:spacing w:after="120"/>
    </w:pPr>
  </w:style>
  <w:style w:type="character" w:customStyle="1" w:styleId="af7">
    <w:name w:val="Основной текст Знак"/>
    <w:basedOn w:val="a0"/>
    <w:link w:val="af6"/>
    <w:rsid w:val="00597F8E"/>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97F8E"/>
    <w:pPr>
      <w:spacing w:after="120" w:line="276" w:lineRule="auto"/>
      <w:ind w:left="283"/>
    </w:pPr>
    <w:rPr>
      <w:rFonts w:ascii="Calibri" w:hAnsi="Calibri" w:cs="Calibri"/>
      <w:sz w:val="16"/>
      <w:szCs w:val="16"/>
      <w:lang w:val="uk-UA" w:eastAsia="uk-UA"/>
    </w:rPr>
  </w:style>
  <w:style w:type="character" w:customStyle="1" w:styleId="30">
    <w:name w:val="Основной текст с отступом 3 Знак"/>
    <w:basedOn w:val="a0"/>
    <w:link w:val="3"/>
    <w:uiPriority w:val="99"/>
    <w:rsid w:val="00597F8E"/>
    <w:rPr>
      <w:rFonts w:ascii="Calibri" w:eastAsia="Times New Roman" w:hAnsi="Calibri" w:cs="Calibri"/>
      <w:sz w:val="16"/>
      <w:szCs w:val="16"/>
      <w:lang w:val="uk-UA" w:eastAsia="uk-UA"/>
    </w:rPr>
  </w:style>
  <w:style w:type="paragraph" w:styleId="af8">
    <w:name w:val="Title"/>
    <w:basedOn w:val="a"/>
    <w:next w:val="a"/>
    <w:link w:val="af9"/>
    <w:qFormat/>
    <w:rsid w:val="00597F8E"/>
    <w:pPr>
      <w:spacing w:before="240" w:after="60"/>
      <w:jc w:val="center"/>
      <w:outlineLvl w:val="0"/>
    </w:pPr>
    <w:rPr>
      <w:rFonts w:ascii="Cambria" w:hAnsi="Cambria"/>
      <w:b/>
      <w:bCs/>
      <w:kern w:val="28"/>
      <w:sz w:val="32"/>
      <w:szCs w:val="32"/>
    </w:rPr>
  </w:style>
  <w:style w:type="character" w:customStyle="1" w:styleId="af9">
    <w:name w:val="Название Знак"/>
    <w:basedOn w:val="a0"/>
    <w:link w:val="af8"/>
    <w:rsid w:val="00597F8E"/>
    <w:rPr>
      <w:rFonts w:ascii="Cambria" w:eastAsia="Times New Roman" w:hAnsi="Cambria" w:cs="Times New Roman"/>
      <w:b/>
      <w:bCs/>
      <w:kern w:val="28"/>
      <w:sz w:val="32"/>
      <w:szCs w:val="32"/>
      <w:lang w:eastAsia="ru-RU"/>
    </w:rPr>
  </w:style>
  <w:style w:type="paragraph" w:styleId="afa">
    <w:name w:val="Plain Text"/>
    <w:basedOn w:val="a"/>
    <w:link w:val="afb"/>
    <w:rsid w:val="00597F8E"/>
    <w:pPr>
      <w:widowControl w:val="0"/>
      <w:spacing w:line="210" w:lineRule="atLeast"/>
      <w:ind w:firstLine="454"/>
      <w:jc w:val="both"/>
    </w:pPr>
    <w:rPr>
      <w:color w:val="000000"/>
      <w:sz w:val="20"/>
      <w:szCs w:val="20"/>
      <w:lang w:val="en-US" w:eastAsia="en-US"/>
    </w:rPr>
  </w:style>
  <w:style w:type="character" w:customStyle="1" w:styleId="afb">
    <w:name w:val="Текст Знак"/>
    <w:basedOn w:val="a0"/>
    <w:link w:val="afa"/>
    <w:rsid w:val="00597F8E"/>
    <w:rPr>
      <w:rFonts w:ascii="Times New Roman" w:eastAsia="Times New Roman" w:hAnsi="Times New Roman" w:cs="Times New Roman"/>
      <w:color w:val="000000"/>
      <w:sz w:val="20"/>
      <w:szCs w:val="20"/>
      <w:lang w:val="en-US"/>
    </w:rPr>
  </w:style>
  <w:style w:type="paragraph" w:styleId="afc">
    <w:name w:val="Subtitle"/>
    <w:basedOn w:val="a"/>
    <w:next w:val="af6"/>
    <w:link w:val="afd"/>
    <w:qFormat/>
    <w:rsid w:val="00597F8E"/>
    <w:pPr>
      <w:suppressAutoHyphens/>
      <w:jc w:val="both"/>
    </w:pPr>
    <w:rPr>
      <w:b/>
      <w:bCs/>
      <w:lang w:eastAsia="zh-CN"/>
    </w:rPr>
  </w:style>
  <w:style w:type="character" w:customStyle="1" w:styleId="afd">
    <w:name w:val="Подзаголовок Знак"/>
    <w:basedOn w:val="a0"/>
    <w:link w:val="afc"/>
    <w:rsid w:val="00597F8E"/>
    <w:rPr>
      <w:rFonts w:ascii="Times New Roman" w:eastAsia="Times New Roman" w:hAnsi="Times New Roman" w:cs="Times New Roman"/>
      <w:b/>
      <w:bCs/>
      <w:sz w:val="24"/>
      <w:szCs w:val="24"/>
      <w:lang w:eastAsia="zh-CN"/>
    </w:rPr>
  </w:style>
  <w:style w:type="paragraph" w:styleId="27">
    <w:name w:val="Body Text Indent 2"/>
    <w:basedOn w:val="a"/>
    <w:link w:val="28"/>
    <w:rsid w:val="00597F8E"/>
    <w:pPr>
      <w:spacing w:after="120" w:line="480" w:lineRule="auto"/>
      <w:ind w:left="283"/>
    </w:pPr>
  </w:style>
  <w:style w:type="character" w:customStyle="1" w:styleId="28">
    <w:name w:val="Основной текст с отступом 2 Знак"/>
    <w:basedOn w:val="a0"/>
    <w:link w:val="27"/>
    <w:rsid w:val="00597F8E"/>
    <w:rPr>
      <w:rFonts w:ascii="Times New Roman" w:eastAsia="Times New Roman" w:hAnsi="Times New Roman" w:cs="Times New Roman"/>
      <w:sz w:val="24"/>
      <w:szCs w:val="24"/>
      <w:lang w:eastAsia="ru-RU"/>
    </w:rPr>
  </w:style>
  <w:style w:type="paragraph" w:styleId="afe">
    <w:name w:val="header"/>
    <w:basedOn w:val="a"/>
    <w:link w:val="aff"/>
    <w:rsid w:val="00597F8E"/>
    <w:pPr>
      <w:tabs>
        <w:tab w:val="center" w:pos="4677"/>
        <w:tab w:val="right" w:pos="9355"/>
      </w:tabs>
    </w:pPr>
  </w:style>
  <w:style w:type="character" w:customStyle="1" w:styleId="aff">
    <w:name w:val="Верхний колонтитул Знак"/>
    <w:basedOn w:val="a0"/>
    <w:link w:val="afe"/>
    <w:rsid w:val="00597F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www.amc.gov.ua/"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922-19" TargetMode="External"/><Relationship Id="rId42"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find=1&amp;text=%D1%83+%D1%80%D0%B0%D0%B7%D1%96+%D0%B2%D1%96%D0%B4%D0%BC%D0%BE%D0%B2%D0%B8+%D0%BF%D0%B5%D1%80%D0%B5%D0%BC%D0%BE%D0%B6%D1%86%D1%8F" TargetMode="External"/><Relationship Id="rId38" Type="http://schemas.openxmlformats.org/officeDocument/2006/relationships/hyperlink" Target="https://corruptinfo.nazk.gov.ua/reference/getpersonalreference/individua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ed20230519" TargetMode="External"/><Relationship Id="rId41"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 TargetMode="External"/><Relationship Id="rId37" Type="http://schemas.openxmlformats.org/officeDocument/2006/relationships/footer" Target="footer2.xml"/><Relationship Id="rId40" Type="http://schemas.openxmlformats.org/officeDocument/2006/relationships/hyperlink" Target="https://vytiah.mvs.gov.ua/app/landin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519" TargetMode="External"/><Relationship Id="rId36" Type="http://schemas.openxmlformats.org/officeDocument/2006/relationships/footer" Target="footer1.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30519"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vytiah.mvs.gov.ua/app/landing"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96C20-FDED-4FAD-B5A7-03EF7047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48</Pages>
  <Words>77446</Words>
  <Characters>44145</Characters>
  <Application>Microsoft Office Word</Application>
  <DocSecurity>0</DocSecurity>
  <Lines>367</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S</cp:lastModifiedBy>
  <cp:revision>4</cp:revision>
  <dcterms:created xsi:type="dcterms:W3CDTF">2023-05-31T10:54:00Z</dcterms:created>
  <dcterms:modified xsi:type="dcterms:W3CDTF">2023-05-31T11:30:00Z</dcterms:modified>
</cp:coreProperties>
</file>