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1B" w:rsidRPr="00696D2E" w:rsidRDefault="0047351B" w:rsidP="001E4282">
      <w:pPr>
        <w:widowControl w:val="0"/>
        <w:tabs>
          <w:tab w:val="left" w:pos="0"/>
        </w:tabs>
        <w:autoSpaceDN w:val="0"/>
        <w:spacing w:after="0" w:line="240" w:lineRule="auto"/>
        <w:jc w:val="right"/>
        <w:textAlignment w:val="baseline"/>
        <w:rPr>
          <w:rFonts w:ascii="Times New Roman" w:eastAsia="Lucida Sans Unicode" w:hAnsi="Times New Roman" w:cs="Times New Roman"/>
          <w:i/>
          <w:color w:val="0070C0"/>
          <w:kern w:val="3"/>
          <w:sz w:val="24"/>
          <w:szCs w:val="24"/>
          <w:lang w:eastAsia="zh-CN" w:bidi="hi-IN"/>
        </w:rPr>
      </w:pPr>
      <w:r w:rsidRPr="00696D2E">
        <w:rPr>
          <w:rFonts w:ascii="Times New Roman" w:eastAsia="Lucida Sans Unicode" w:hAnsi="Times New Roman" w:cs="Times New Roman"/>
          <w:i/>
          <w:color w:val="0070C0"/>
          <w:kern w:val="3"/>
          <w:sz w:val="24"/>
          <w:szCs w:val="24"/>
          <w:lang w:eastAsia="zh-CN" w:bidi="hi-IN"/>
        </w:rPr>
        <w:t>Додаток</w:t>
      </w:r>
      <w:r w:rsidR="00412E53" w:rsidRPr="00696D2E">
        <w:rPr>
          <w:rFonts w:ascii="Times New Roman" w:eastAsia="Lucida Sans Unicode" w:hAnsi="Times New Roman" w:cs="Times New Roman"/>
          <w:i/>
          <w:color w:val="0070C0"/>
          <w:kern w:val="3"/>
          <w:sz w:val="24"/>
          <w:szCs w:val="24"/>
          <w:lang w:eastAsia="zh-CN" w:bidi="hi-IN"/>
        </w:rPr>
        <w:t xml:space="preserve"> 2.3.</w:t>
      </w:r>
      <w:r w:rsidRPr="00696D2E">
        <w:rPr>
          <w:rFonts w:ascii="Times New Roman" w:eastAsia="Lucida Sans Unicode" w:hAnsi="Times New Roman" w:cs="Times New Roman"/>
          <w:i/>
          <w:color w:val="0070C0"/>
          <w:kern w:val="3"/>
          <w:sz w:val="24"/>
          <w:szCs w:val="24"/>
          <w:lang w:eastAsia="zh-CN" w:bidi="hi-IN"/>
        </w:rPr>
        <w:t xml:space="preserve"> </w:t>
      </w:r>
    </w:p>
    <w:p w:rsidR="00412E53" w:rsidRPr="00696D2E" w:rsidRDefault="0047351B" w:rsidP="001E4282">
      <w:pPr>
        <w:widowControl w:val="0"/>
        <w:tabs>
          <w:tab w:val="left" w:pos="0"/>
        </w:tabs>
        <w:autoSpaceDN w:val="0"/>
        <w:spacing w:after="0" w:line="240" w:lineRule="auto"/>
        <w:jc w:val="right"/>
        <w:textAlignment w:val="baseline"/>
        <w:rPr>
          <w:rFonts w:ascii="Times New Roman" w:eastAsia="Lucida Sans Unicode" w:hAnsi="Times New Roman" w:cs="Times New Roman"/>
          <w:i/>
          <w:color w:val="0070C0"/>
          <w:kern w:val="3"/>
          <w:sz w:val="24"/>
          <w:szCs w:val="24"/>
          <w:lang w:eastAsia="zh-CN" w:bidi="hi-IN"/>
        </w:rPr>
      </w:pPr>
      <w:r w:rsidRPr="00696D2E">
        <w:rPr>
          <w:rFonts w:ascii="Times New Roman" w:eastAsia="Lucida Sans Unicode" w:hAnsi="Times New Roman" w:cs="Times New Roman"/>
          <w:i/>
          <w:color w:val="0070C0"/>
          <w:kern w:val="3"/>
          <w:sz w:val="24"/>
          <w:szCs w:val="24"/>
          <w:lang w:eastAsia="zh-CN" w:bidi="hi-IN"/>
        </w:rPr>
        <w:t xml:space="preserve">до </w:t>
      </w:r>
      <w:r w:rsidR="001E4282" w:rsidRPr="00696D2E">
        <w:rPr>
          <w:rFonts w:ascii="Times New Roman" w:eastAsia="Lucida Sans Unicode" w:hAnsi="Times New Roman" w:cs="Times New Roman"/>
          <w:i/>
          <w:color w:val="0070C0"/>
          <w:kern w:val="3"/>
          <w:sz w:val="24"/>
          <w:szCs w:val="24"/>
          <w:lang w:eastAsia="zh-CN" w:bidi="hi-IN"/>
        </w:rPr>
        <w:t>документації</w:t>
      </w:r>
      <w:r w:rsidRPr="00696D2E">
        <w:rPr>
          <w:rFonts w:ascii="Times New Roman" w:eastAsia="Lucida Sans Unicode" w:hAnsi="Times New Roman" w:cs="Times New Roman"/>
          <w:i/>
          <w:color w:val="0070C0"/>
          <w:kern w:val="3"/>
          <w:sz w:val="24"/>
          <w:szCs w:val="24"/>
          <w:lang w:eastAsia="zh-CN" w:bidi="hi-IN"/>
        </w:rPr>
        <w:t xml:space="preserve"> спрощеної закупівлі</w:t>
      </w:r>
    </w:p>
    <w:p w:rsidR="00412E53" w:rsidRDefault="00412E53" w:rsidP="009F750D">
      <w:pPr>
        <w:widowControl w:val="0"/>
        <w:autoSpaceDN w:val="0"/>
        <w:spacing w:after="0" w:line="240" w:lineRule="auto"/>
        <w:jc w:val="center"/>
        <w:textAlignment w:val="baseline"/>
        <w:rPr>
          <w:rFonts w:ascii="Times New Roman" w:eastAsia="Lucida Sans Unicode" w:hAnsi="Times New Roman" w:cs="Times New Roman"/>
          <w:b/>
          <w:color w:val="000000" w:themeColor="text1"/>
          <w:kern w:val="3"/>
          <w:sz w:val="24"/>
          <w:szCs w:val="24"/>
          <w:lang w:eastAsia="zh-CN" w:bidi="hi-IN"/>
        </w:rPr>
      </w:pPr>
    </w:p>
    <w:p w:rsidR="009F750D" w:rsidRPr="00371A42" w:rsidRDefault="009F750D" w:rsidP="009F750D">
      <w:pPr>
        <w:widowControl w:val="0"/>
        <w:autoSpaceDN w:val="0"/>
        <w:spacing w:after="0" w:line="240" w:lineRule="auto"/>
        <w:jc w:val="center"/>
        <w:textAlignment w:val="baseline"/>
        <w:rPr>
          <w:rFonts w:ascii="Times New Roman" w:eastAsia="Lucida Sans Unicode" w:hAnsi="Times New Roman" w:cs="Times New Roman"/>
          <w:b/>
          <w:color w:val="000000" w:themeColor="text1"/>
          <w:kern w:val="3"/>
          <w:sz w:val="24"/>
          <w:szCs w:val="24"/>
          <w:lang w:eastAsia="zh-CN" w:bidi="hi-IN"/>
        </w:rPr>
      </w:pPr>
      <w:r w:rsidRPr="00371A42">
        <w:rPr>
          <w:rFonts w:ascii="Times New Roman" w:eastAsia="Lucida Sans Unicode" w:hAnsi="Times New Roman" w:cs="Times New Roman"/>
          <w:b/>
          <w:color w:val="000000" w:themeColor="text1"/>
          <w:kern w:val="3"/>
          <w:sz w:val="24"/>
          <w:szCs w:val="24"/>
          <w:lang w:eastAsia="zh-CN" w:bidi="hi-IN"/>
        </w:rPr>
        <w:t>Лист про відповідність кваліфікаційним критеріям</w:t>
      </w:r>
    </w:p>
    <w:p w:rsidR="009F750D" w:rsidRPr="00371A42" w:rsidRDefault="009F750D" w:rsidP="009F750D">
      <w:pPr>
        <w:widowControl w:val="0"/>
        <w:autoSpaceDN w:val="0"/>
        <w:spacing w:after="0" w:line="240" w:lineRule="auto"/>
        <w:jc w:val="center"/>
        <w:textAlignment w:val="baseline"/>
        <w:rPr>
          <w:rFonts w:ascii="Times New Roman" w:eastAsia="Lucida Sans Unicode" w:hAnsi="Times New Roman" w:cs="Times New Roman"/>
          <w:b/>
          <w:color w:val="000000" w:themeColor="text1"/>
          <w:kern w:val="3"/>
          <w:sz w:val="24"/>
          <w:szCs w:val="24"/>
          <w:lang w:eastAsia="zh-CN" w:bidi="hi-IN"/>
        </w:rPr>
      </w:pPr>
    </w:p>
    <w:p w:rsidR="009F750D" w:rsidRPr="00371A42" w:rsidRDefault="009F750D" w:rsidP="009F750D">
      <w:pPr>
        <w:autoSpaceDE w:val="0"/>
        <w:autoSpaceDN w:val="0"/>
        <w:adjustRightInd w:val="0"/>
        <w:spacing w:after="0" w:line="240" w:lineRule="auto"/>
        <w:ind w:firstLine="709"/>
        <w:contextualSpacing/>
        <w:jc w:val="both"/>
        <w:rPr>
          <w:rFonts w:ascii="Times New Roman" w:hAnsi="Times New Roman" w:cs="Times New Roman"/>
          <w:b/>
          <w:bCs/>
          <w:sz w:val="24"/>
          <w:szCs w:val="24"/>
        </w:rPr>
      </w:pPr>
    </w:p>
    <w:p w:rsidR="009F750D" w:rsidRPr="00371A42" w:rsidRDefault="009F750D" w:rsidP="009F75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71A42">
        <w:rPr>
          <w:rFonts w:ascii="Times New Roman" w:eastAsia="Calibri" w:hAnsi="Times New Roman" w:cs="Times New Roman"/>
          <w:sz w:val="24"/>
          <w:szCs w:val="24"/>
        </w:rPr>
        <w:t>_______________________________ (далі – Учасник) підтверджуємо, що для відповідності</w:t>
      </w:r>
    </w:p>
    <w:p w:rsidR="009F750D" w:rsidRPr="00371A42" w:rsidRDefault="009F750D" w:rsidP="009F750D">
      <w:pPr>
        <w:widowControl w:val="0"/>
        <w:autoSpaceDE w:val="0"/>
        <w:autoSpaceDN w:val="0"/>
        <w:adjustRightInd w:val="0"/>
        <w:spacing w:after="0" w:line="240" w:lineRule="auto"/>
        <w:ind w:left="708"/>
        <w:rPr>
          <w:rFonts w:ascii="Times New Roman" w:eastAsia="Calibri" w:hAnsi="Times New Roman" w:cs="Times New Roman"/>
          <w:i/>
          <w:sz w:val="18"/>
          <w:szCs w:val="18"/>
        </w:rPr>
      </w:pPr>
      <w:r w:rsidRPr="00371A42">
        <w:rPr>
          <w:rFonts w:ascii="Times New Roman" w:eastAsia="Calibri" w:hAnsi="Times New Roman"/>
          <w:i/>
          <w:sz w:val="18"/>
        </w:rPr>
        <w:t xml:space="preserve">     </w:t>
      </w:r>
      <w:r w:rsidRPr="00371A42">
        <w:rPr>
          <w:rFonts w:ascii="Times New Roman" w:eastAsia="Calibri" w:hAnsi="Times New Roman" w:cs="Times New Roman"/>
          <w:i/>
          <w:sz w:val="18"/>
          <w:szCs w:val="18"/>
        </w:rPr>
        <w:t>(</w:t>
      </w:r>
      <w:r w:rsidRPr="00371A42">
        <w:rPr>
          <w:rFonts w:ascii="Times New Roman" w:eastAsia="Calibri" w:hAnsi="Times New Roman" w:cs="Times New Roman"/>
          <w:i/>
          <w:iCs/>
          <w:sz w:val="18"/>
          <w:szCs w:val="18"/>
        </w:rPr>
        <w:t>найменування Учасн</w:t>
      </w:r>
      <w:bookmarkStart w:id="0" w:name="_GoBack"/>
      <w:bookmarkEnd w:id="0"/>
      <w:r w:rsidRPr="00371A42">
        <w:rPr>
          <w:rFonts w:ascii="Times New Roman" w:eastAsia="Calibri" w:hAnsi="Times New Roman" w:cs="Times New Roman"/>
          <w:i/>
          <w:iCs/>
          <w:sz w:val="18"/>
          <w:szCs w:val="18"/>
        </w:rPr>
        <w:t>ика</w:t>
      </w:r>
      <w:r w:rsidRPr="00371A42">
        <w:rPr>
          <w:rFonts w:ascii="Times New Roman" w:eastAsia="Calibri" w:hAnsi="Times New Roman" w:cs="Times New Roman"/>
          <w:i/>
          <w:sz w:val="18"/>
          <w:szCs w:val="18"/>
        </w:rPr>
        <w:t>)</w:t>
      </w:r>
    </w:p>
    <w:p w:rsidR="009F750D" w:rsidRPr="00371A42" w:rsidRDefault="0047351B" w:rsidP="009F75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вимогам </w:t>
      </w:r>
      <w:r w:rsidR="009F750D">
        <w:rPr>
          <w:rFonts w:ascii="Times New Roman" w:eastAsia="Calibri" w:hAnsi="Times New Roman" w:cs="Times New Roman"/>
          <w:sz w:val="24"/>
          <w:szCs w:val="24"/>
        </w:rPr>
        <w:t>закупівлі, встановленим</w:t>
      </w:r>
      <w:r>
        <w:rPr>
          <w:rFonts w:ascii="Times New Roman" w:eastAsia="Calibri" w:hAnsi="Times New Roman" w:cs="Times New Roman"/>
          <w:sz w:val="24"/>
          <w:szCs w:val="24"/>
        </w:rPr>
        <w:t xml:space="preserve"> Замовником</w:t>
      </w:r>
      <w:r w:rsidR="009F750D" w:rsidRPr="00371A42">
        <w:rPr>
          <w:rFonts w:ascii="Times New Roman" w:eastAsia="Calibri" w:hAnsi="Times New Roman" w:cs="Times New Roman"/>
          <w:sz w:val="24"/>
          <w:szCs w:val="24"/>
        </w:rPr>
        <w:t xml:space="preserve">, у складі своєї пропозиції надаємо інформацію і </w:t>
      </w:r>
      <w:r w:rsidR="009F750D" w:rsidRPr="00371A42">
        <w:rPr>
          <w:rFonts w:ascii="Times New Roman" w:hAnsi="Times New Roman" w:cs="Times New Roman"/>
          <w:sz w:val="24"/>
          <w:szCs w:val="24"/>
        </w:rPr>
        <w:t>документи відпов</w:t>
      </w:r>
      <w:r w:rsidR="009F750D">
        <w:rPr>
          <w:rFonts w:ascii="Times New Roman" w:hAnsi="Times New Roman" w:cs="Times New Roman"/>
          <w:sz w:val="24"/>
          <w:szCs w:val="24"/>
        </w:rPr>
        <w:t xml:space="preserve">ідно до наведених нижче </w:t>
      </w:r>
      <w:r w:rsidR="009F750D" w:rsidRPr="00371A42">
        <w:rPr>
          <w:rFonts w:ascii="Times New Roman" w:hAnsi="Times New Roman" w:cs="Times New Roman"/>
          <w:sz w:val="24"/>
          <w:szCs w:val="24"/>
        </w:rPr>
        <w:t xml:space="preserve"> вимог.</w:t>
      </w:r>
    </w:p>
    <w:p w:rsidR="009F750D" w:rsidRPr="00371A42" w:rsidRDefault="009F750D" w:rsidP="009F750D">
      <w:pPr>
        <w:widowControl w:val="0"/>
        <w:autoSpaceDE w:val="0"/>
        <w:autoSpaceDN w:val="0"/>
        <w:adjustRightInd w:val="0"/>
        <w:spacing w:after="0" w:line="240" w:lineRule="auto"/>
        <w:jc w:val="both"/>
        <w:rPr>
          <w:rFonts w:ascii="Times New Roman" w:hAnsi="Times New Roman" w:cs="Times New Roman"/>
          <w:sz w:val="24"/>
          <w:szCs w:val="24"/>
        </w:rPr>
      </w:pPr>
    </w:p>
    <w:p w:rsidR="009F750D" w:rsidRPr="00EA71DB" w:rsidRDefault="009F750D" w:rsidP="009F750D">
      <w:pPr>
        <w:pStyle w:val="a3"/>
        <w:widowControl w:val="0"/>
        <w:numPr>
          <w:ilvl w:val="0"/>
          <w:numId w:val="1"/>
        </w:numPr>
        <w:spacing w:after="0" w:line="216" w:lineRule="auto"/>
        <w:ind w:right="113"/>
        <w:jc w:val="both"/>
        <w:rPr>
          <w:rFonts w:ascii="Times New Roman" w:hAnsi="Times New Roman" w:cs="Times New Roman"/>
          <w:b/>
          <w:bCs/>
          <w:sz w:val="24"/>
          <w:szCs w:val="24"/>
        </w:rPr>
      </w:pPr>
      <w:r w:rsidRPr="00EA71DB">
        <w:rPr>
          <w:rFonts w:ascii="Times New Roman" w:hAnsi="Times New Roman" w:cs="Times New Roman"/>
          <w:b/>
          <w:bCs/>
          <w:sz w:val="24"/>
          <w:szCs w:val="24"/>
        </w:rPr>
        <w:t>Наявність в учасника процедури закупівлі обладнання, матеріально-технічної бази та технологій.</w:t>
      </w:r>
    </w:p>
    <w:p w:rsidR="009F750D" w:rsidRDefault="009F750D" w:rsidP="009F750D">
      <w:pPr>
        <w:pStyle w:val="a3"/>
        <w:widowControl w:val="0"/>
        <w:spacing w:after="0" w:line="216" w:lineRule="auto"/>
        <w:ind w:right="113"/>
        <w:jc w:val="both"/>
        <w:rPr>
          <w:color w:val="333333"/>
          <w:shd w:val="clear" w:color="auto" w:fill="FFFFFF"/>
        </w:rPr>
      </w:pPr>
    </w:p>
    <w:p w:rsidR="009F750D" w:rsidRPr="00EA71DB" w:rsidRDefault="009F750D" w:rsidP="009F750D">
      <w:pPr>
        <w:widowControl w:val="0"/>
        <w:spacing w:after="0" w:line="240" w:lineRule="auto"/>
        <w:ind w:firstLine="709"/>
        <w:jc w:val="both"/>
        <w:rPr>
          <w:rFonts w:ascii="Times New Roman" w:eastAsia="Times New Roman" w:hAnsi="Times New Roman"/>
          <w:bCs/>
          <w:sz w:val="24"/>
          <w:szCs w:val="24"/>
          <w:lang w:eastAsia="ru-RU"/>
        </w:rPr>
      </w:pPr>
      <w:r w:rsidRPr="00EA71DB">
        <w:rPr>
          <w:rFonts w:ascii="Times New Roman" w:eastAsia="Times New Roman" w:hAnsi="Times New Roman"/>
          <w:bCs/>
          <w:sz w:val="24"/>
          <w:szCs w:val="24"/>
          <w:lang w:eastAsia="ru-RU"/>
        </w:rPr>
        <w:t>Підтверджуємо наявність комп’ютерного обладнання та матеріально-технічної бази, необхідних для надання послуг.</w:t>
      </w:r>
    </w:p>
    <w:p w:rsidR="009F750D" w:rsidRPr="00EA71DB" w:rsidRDefault="009F750D" w:rsidP="009F750D">
      <w:pPr>
        <w:pStyle w:val="a3"/>
        <w:widowControl w:val="0"/>
        <w:spacing w:after="0" w:line="216" w:lineRule="auto"/>
        <w:ind w:right="113"/>
        <w:jc w:val="both"/>
        <w:rPr>
          <w:rFonts w:ascii="Times New Roman" w:hAnsi="Times New Roman" w:cs="Times New Roman"/>
          <w:bCs/>
          <w:sz w:val="24"/>
          <w:szCs w:val="24"/>
        </w:rPr>
      </w:pPr>
    </w:p>
    <w:p w:rsidR="009F750D" w:rsidRPr="007F64AB" w:rsidRDefault="009F750D" w:rsidP="009F750D">
      <w:pPr>
        <w:pStyle w:val="a3"/>
        <w:widowControl w:val="0"/>
        <w:numPr>
          <w:ilvl w:val="0"/>
          <w:numId w:val="1"/>
        </w:numPr>
        <w:spacing w:after="0" w:line="216" w:lineRule="auto"/>
        <w:ind w:right="113"/>
        <w:jc w:val="both"/>
        <w:rPr>
          <w:rFonts w:ascii="Times New Roman" w:hAnsi="Times New Roman" w:cs="Times New Roman"/>
          <w:bCs/>
          <w:sz w:val="24"/>
          <w:szCs w:val="24"/>
        </w:rPr>
      </w:pPr>
      <w:r w:rsidRPr="007F64AB">
        <w:rPr>
          <w:rFonts w:ascii="Times New Roman" w:hAnsi="Times New Roman" w:cs="Times New Roman"/>
          <w:b/>
          <w:bCs/>
          <w:sz w:val="24"/>
          <w:szCs w:val="24"/>
        </w:rPr>
        <w:t>Наявність в учасника процедури закупівлі працівників відповідної кваліфікації, які мають необхідні знання та досвід</w:t>
      </w:r>
      <w:r w:rsidRPr="007F64AB">
        <w:rPr>
          <w:rFonts w:ascii="Times New Roman" w:hAnsi="Times New Roman" w:cs="Times New Roman"/>
          <w:bCs/>
          <w:sz w:val="24"/>
          <w:szCs w:val="24"/>
        </w:rPr>
        <w:t xml:space="preserve"> </w:t>
      </w:r>
    </w:p>
    <w:p w:rsidR="009F750D" w:rsidRDefault="009F750D" w:rsidP="009F750D">
      <w:pPr>
        <w:pStyle w:val="a3"/>
        <w:widowControl w:val="0"/>
        <w:spacing w:after="0" w:line="216" w:lineRule="auto"/>
        <w:ind w:right="113"/>
        <w:jc w:val="both"/>
        <w:rPr>
          <w:rFonts w:ascii="Times New Roman" w:hAnsi="Times New Roman" w:cs="Times New Roman"/>
          <w:bCs/>
          <w:sz w:val="24"/>
          <w:szCs w:val="24"/>
        </w:rPr>
      </w:pPr>
    </w:p>
    <w:p w:rsidR="009F750D" w:rsidRPr="00D409A0" w:rsidRDefault="009F750D" w:rsidP="009F750D">
      <w:pPr>
        <w:widowControl w:val="0"/>
        <w:spacing w:before="120" w:after="120" w:line="240" w:lineRule="auto"/>
        <w:ind w:firstLine="426"/>
        <w:jc w:val="both"/>
        <w:rPr>
          <w:rFonts w:ascii="Times New Roman" w:eastAsia="Times New Roman" w:hAnsi="Times New Roman"/>
          <w:bCs/>
          <w:sz w:val="24"/>
          <w:szCs w:val="24"/>
          <w:lang w:eastAsia="ru-RU"/>
        </w:rPr>
      </w:pPr>
      <w:r w:rsidRPr="00D409A0">
        <w:rPr>
          <w:rFonts w:ascii="Times New Roman" w:hAnsi="Times New Roman" w:cs="Times New Roman"/>
          <w:sz w:val="24"/>
          <w:szCs w:val="24"/>
        </w:rPr>
        <w:t xml:space="preserve">Підтверджуємо наявність </w:t>
      </w:r>
      <w:r w:rsidRPr="00D409A0">
        <w:rPr>
          <w:rFonts w:ascii="Times New Roman" w:eastAsia="Times New Roman" w:hAnsi="Times New Roman"/>
          <w:bCs/>
          <w:sz w:val="24"/>
          <w:szCs w:val="24"/>
          <w:lang w:eastAsia="ru-RU"/>
        </w:rPr>
        <w:t>станом на 01.</w:t>
      </w:r>
      <w:r w:rsidR="00072663" w:rsidRPr="00D409A0">
        <w:rPr>
          <w:rFonts w:ascii="Times New Roman" w:eastAsia="Times New Roman" w:hAnsi="Times New Roman"/>
          <w:bCs/>
          <w:sz w:val="24"/>
          <w:szCs w:val="24"/>
          <w:lang w:eastAsia="ru-RU"/>
        </w:rPr>
        <w:t>0</w:t>
      </w:r>
      <w:r w:rsidR="00DE5B28" w:rsidRPr="00D409A0">
        <w:rPr>
          <w:rFonts w:ascii="Times New Roman" w:eastAsia="Times New Roman" w:hAnsi="Times New Roman"/>
          <w:bCs/>
          <w:sz w:val="24"/>
          <w:szCs w:val="24"/>
          <w:lang w:eastAsia="ru-RU"/>
        </w:rPr>
        <w:t>9</w:t>
      </w:r>
      <w:r w:rsidR="00D10D8F" w:rsidRPr="00D409A0">
        <w:rPr>
          <w:rFonts w:ascii="Times New Roman" w:eastAsia="Times New Roman" w:hAnsi="Times New Roman"/>
          <w:bCs/>
          <w:sz w:val="24"/>
          <w:szCs w:val="24"/>
          <w:lang w:eastAsia="ru-RU"/>
        </w:rPr>
        <w:t>.</w:t>
      </w:r>
      <w:r w:rsidRPr="00D409A0">
        <w:rPr>
          <w:rFonts w:ascii="Times New Roman" w:eastAsia="Times New Roman" w:hAnsi="Times New Roman"/>
          <w:bCs/>
          <w:sz w:val="24"/>
          <w:szCs w:val="24"/>
          <w:lang w:eastAsia="ru-RU"/>
        </w:rPr>
        <w:t>202</w:t>
      </w:r>
      <w:r w:rsidR="008339D0" w:rsidRPr="00D409A0">
        <w:rPr>
          <w:rFonts w:ascii="Times New Roman" w:eastAsia="Times New Roman" w:hAnsi="Times New Roman"/>
          <w:bCs/>
          <w:sz w:val="24"/>
          <w:szCs w:val="24"/>
          <w:lang w:eastAsia="ru-RU"/>
        </w:rPr>
        <w:t>3</w:t>
      </w:r>
      <w:r w:rsidRPr="00D409A0">
        <w:rPr>
          <w:rFonts w:ascii="Times New Roman" w:eastAsia="Times New Roman" w:hAnsi="Times New Roman"/>
          <w:bCs/>
          <w:sz w:val="24"/>
          <w:szCs w:val="24"/>
          <w:lang w:eastAsia="ru-RU"/>
        </w:rPr>
        <w:t xml:space="preserve"> у штаті уча</w:t>
      </w:r>
      <w:r w:rsidR="00E11762" w:rsidRPr="00D409A0">
        <w:rPr>
          <w:rFonts w:ascii="Times New Roman" w:eastAsia="Times New Roman" w:hAnsi="Times New Roman"/>
          <w:bCs/>
          <w:sz w:val="24"/>
          <w:szCs w:val="24"/>
          <w:lang w:eastAsia="ru-RU"/>
        </w:rPr>
        <w:t xml:space="preserve">сника/співвиконавця не менш як </w:t>
      </w:r>
      <w:r w:rsidR="00D409A0" w:rsidRPr="00D409A0">
        <w:rPr>
          <w:rFonts w:ascii="Times New Roman" w:eastAsia="Times New Roman" w:hAnsi="Times New Roman"/>
          <w:bCs/>
          <w:sz w:val="24"/>
          <w:szCs w:val="24"/>
          <w:lang w:eastAsia="ru-RU"/>
        </w:rPr>
        <w:t>1</w:t>
      </w:r>
      <w:r w:rsidRPr="00D409A0">
        <w:rPr>
          <w:rFonts w:ascii="Times New Roman" w:eastAsia="Times New Roman" w:hAnsi="Times New Roman"/>
          <w:bCs/>
          <w:sz w:val="24"/>
          <w:szCs w:val="24"/>
          <w:lang w:eastAsia="ru-RU"/>
        </w:rPr>
        <w:t>0 (</w:t>
      </w:r>
      <w:r w:rsidR="00D409A0" w:rsidRPr="00D409A0">
        <w:rPr>
          <w:rFonts w:ascii="Times New Roman" w:eastAsia="Times New Roman" w:hAnsi="Times New Roman"/>
          <w:bCs/>
          <w:sz w:val="24"/>
          <w:szCs w:val="24"/>
          <w:lang w:eastAsia="ru-RU"/>
        </w:rPr>
        <w:t>десяти</w:t>
      </w:r>
      <w:r w:rsidRPr="00D409A0">
        <w:rPr>
          <w:rFonts w:ascii="Times New Roman" w:eastAsia="Times New Roman" w:hAnsi="Times New Roman"/>
          <w:bCs/>
          <w:sz w:val="24"/>
          <w:szCs w:val="24"/>
          <w:lang w:eastAsia="ru-RU"/>
        </w:rPr>
        <w:t xml:space="preserve">) працівників, які безпосередньо залучені до надання аудиторських послуг і працюють на умовах повної зайнятості та/або з якими укладений трудовий договір. </w:t>
      </w:r>
    </w:p>
    <w:p w:rsidR="009F750D" w:rsidRPr="00D409A0" w:rsidRDefault="009F750D" w:rsidP="009F750D">
      <w:pPr>
        <w:widowControl w:val="0"/>
        <w:spacing w:before="120" w:after="120" w:line="240" w:lineRule="auto"/>
        <w:ind w:firstLine="426"/>
        <w:jc w:val="both"/>
        <w:rPr>
          <w:rFonts w:ascii="Times New Roman" w:eastAsia="Times New Roman" w:hAnsi="Times New Roman"/>
          <w:bCs/>
          <w:i/>
          <w:sz w:val="24"/>
          <w:szCs w:val="24"/>
          <w:lang w:eastAsia="ru-RU"/>
        </w:rPr>
      </w:pPr>
      <w:r w:rsidRPr="00D409A0">
        <w:rPr>
          <w:rFonts w:ascii="Times New Roman" w:eastAsia="Times New Roman" w:hAnsi="Times New Roman"/>
          <w:bCs/>
          <w:i/>
          <w:sz w:val="24"/>
          <w:szCs w:val="24"/>
          <w:lang w:eastAsia="ru-RU"/>
        </w:rPr>
        <w:t>У довідці зазначити ПІБ, посаду, стаж роботи в області аудиту кожного фахівця.</w:t>
      </w:r>
    </w:p>
    <w:p w:rsidR="009F750D" w:rsidRPr="00D409A0" w:rsidRDefault="009F750D" w:rsidP="009F750D">
      <w:pPr>
        <w:pStyle w:val="a3"/>
        <w:autoSpaceDE w:val="0"/>
        <w:autoSpaceDN w:val="0"/>
        <w:spacing w:after="0" w:line="240" w:lineRule="auto"/>
        <w:jc w:val="right"/>
        <w:rPr>
          <w:rFonts w:ascii="Times New Roman" w:hAnsi="Times New Roman" w:cs="Times New Roman"/>
          <w:i/>
          <w:iCs/>
          <w:sz w:val="24"/>
          <w:szCs w:val="24"/>
        </w:rPr>
      </w:pPr>
    </w:p>
    <w:p w:rsidR="009F750D" w:rsidRPr="00D409A0" w:rsidRDefault="009F750D" w:rsidP="009F750D">
      <w:pPr>
        <w:pStyle w:val="a3"/>
        <w:autoSpaceDE w:val="0"/>
        <w:autoSpaceDN w:val="0"/>
        <w:spacing w:after="0" w:line="240" w:lineRule="auto"/>
        <w:jc w:val="right"/>
        <w:rPr>
          <w:rFonts w:ascii="Times New Roman" w:hAnsi="Times New Roman" w:cs="Times New Roman"/>
          <w:i/>
          <w:iCs/>
          <w:sz w:val="24"/>
          <w:szCs w:val="24"/>
        </w:rPr>
      </w:pPr>
      <w:r w:rsidRPr="00D409A0">
        <w:rPr>
          <w:rFonts w:ascii="Times New Roman" w:hAnsi="Times New Roman" w:cs="Times New Roman"/>
          <w:i/>
          <w:iCs/>
          <w:sz w:val="24"/>
          <w:szCs w:val="24"/>
        </w:rPr>
        <w:t>Таблиця 1</w:t>
      </w:r>
    </w:p>
    <w:tbl>
      <w:tblPr>
        <w:tblW w:w="10490" w:type="dxa"/>
        <w:jc w:val="center"/>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119"/>
        <w:gridCol w:w="1702"/>
        <w:gridCol w:w="2551"/>
        <w:gridCol w:w="2551"/>
      </w:tblGrid>
      <w:tr w:rsidR="00824806" w:rsidRPr="00D409A0" w:rsidTr="00C5688C">
        <w:trPr>
          <w:trHeight w:val="464"/>
          <w:jc w:val="center"/>
        </w:trPr>
        <w:tc>
          <w:tcPr>
            <w:tcW w:w="567" w:type="dxa"/>
            <w:vMerge w:val="restart"/>
            <w:tcMar>
              <w:top w:w="0" w:type="dxa"/>
              <w:left w:w="108" w:type="dxa"/>
              <w:bottom w:w="0" w:type="dxa"/>
              <w:right w:w="108" w:type="dxa"/>
            </w:tcMar>
            <w:hideMark/>
          </w:tcPr>
          <w:p w:rsidR="00824806" w:rsidRPr="00D409A0" w:rsidRDefault="00824806" w:rsidP="00C5688C">
            <w:pPr>
              <w:autoSpaceDE w:val="0"/>
              <w:autoSpaceDN w:val="0"/>
              <w:spacing w:after="0" w:line="240" w:lineRule="auto"/>
              <w:jc w:val="center"/>
              <w:rPr>
                <w:rFonts w:ascii="Times New Roman" w:hAnsi="Times New Roman" w:cs="Times New Roman"/>
                <w:b/>
                <w:bCs/>
              </w:rPr>
            </w:pPr>
            <w:r w:rsidRPr="00D409A0">
              <w:rPr>
                <w:rFonts w:ascii="Times New Roman" w:hAnsi="Times New Roman" w:cs="Times New Roman"/>
                <w:b/>
                <w:bCs/>
              </w:rPr>
              <w:t>№</w:t>
            </w:r>
          </w:p>
          <w:p w:rsidR="00824806" w:rsidRPr="00D409A0" w:rsidRDefault="00824806" w:rsidP="00C5688C">
            <w:pPr>
              <w:autoSpaceDE w:val="0"/>
              <w:autoSpaceDN w:val="0"/>
              <w:spacing w:after="0" w:line="240" w:lineRule="auto"/>
              <w:jc w:val="center"/>
              <w:rPr>
                <w:rFonts w:ascii="Times New Roman" w:hAnsi="Times New Roman" w:cs="Times New Roman"/>
                <w:b/>
                <w:bCs/>
              </w:rPr>
            </w:pPr>
            <w:r w:rsidRPr="00D409A0">
              <w:rPr>
                <w:rFonts w:ascii="Times New Roman" w:hAnsi="Times New Roman" w:cs="Times New Roman"/>
                <w:b/>
                <w:bCs/>
              </w:rPr>
              <w:t>з/п</w:t>
            </w:r>
          </w:p>
        </w:tc>
        <w:tc>
          <w:tcPr>
            <w:tcW w:w="3119" w:type="dxa"/>
            <w:vMerge w:val="restart"/>
            <w:tcMar>
              <w:top w:w="0" w:type="dxa"/>
              <w:left w:w="108" w:type="dxa"/>
              <w:bottom w:w="0" w:type="dxa"/>
              <w:right w:w="108" w:type="dxa"/>
            </w:tcMar>
            <w:hideMark/>
          </w:tcPr>
          <w:p w:rsidR="00824806" w:rsidRPr="00D409A0" w:rsidRDefault="00824806" w:rsidP="00C5688C">
            <w:pPr>
              <w:autoSpaceDE w:val="0"/>
              <w:autoSpaceDN w:val="0"/>
              <w:spacing w:after="0" w:line="240" w:lineRule="auto"/>
              <w:jc w:val="center"/>
              <w:rPr>
                <w:rFonts w:ascii="Times New Roman" w:hAnsi="Times New Roman" w:cs="Times New Roman"/>
                <w:b/>
                <w:bCs/>
                <w:lang w:val="ru-RU"/>
              </w:rPr>
            </w:pPr>
            <w:proofErr w:type="spellStart"/>
            <w:proofErr w:type="gramStart"/>
            <w:r w:rsidRPr="00D409A0">
              <w:rPr>
                <w:rFonts w:ascii="Times New Roman" w:hAnsi="Times New Roman" w:cs="Times New Roman"/>
                <w:b/>
                <w:bCs/>
                <w:lang w:val="ru-RU"/>
              </w:rPr>
              <w:t>Пр</w:t>
            </w:r>
            <w:proofErr w:type="gramEnd"/>
            <w:r w:rsidRPr="00D409A0">
              <w:rPr>
                <w:rFonts w:ascii="Times New Roman" w:hAnsi="Times New Roman" w:cs="Times New Roman"/>
                <w:b/>
                <w:bCs/>
                <w:lang w:val="ru-RU"/>
              </w:rPr>
              <w:t>ізвище</w:t>
            </w:r>
            <w:proofErr w:type="spellEnd"/>
            <w:r w:rsidRPr="00D409A0">
              <w:rPr>
                <w:rFonts w:ascii="Times New Roman" w:hAnsi="Times New Roman" w:cs="Times New Roman"/>
                <w:b/>
                <w:bCs/>
                <w:lang w:val="ru-RU"/>
              </w:rPr>
              <w:t xml:space="preserve">, </w:t>
            </w:r>
            <w:proofErr w:type="spellStart"/>
            <w:r w:rsidRPr="00D409A0">
              <w:rPr>
                <w:rFonts w:ascii="Times New Roman" w:hAnsi="Times New Roman" w:cs="Times New Roman"/>
                <w:b/>
                <w:bCs/>
                <w:lang w:val="ru-RU"/>
              </w:rPr>
              <w:t>ім’я</w:t>
            </w:r>
            <w:proofErr w:type="spellEnd"/>
            <w:r w:rsidRPr="00D409A0">
              <w:rPr>
                <w:rFonts w:ascii="Times New Roman" w:hAnsi="Times New Roman" w:cs="Times New Roman"/>
                <w:b/>
                <w:bCs/>
                <w:lang w:val="ru-RU"/>
              </w:rPr>
              <w:t xml:space="preserve"> та по </w:t>
            </w:r>
            <w:proofErr w:type="spellStart"/>
            <w:r w:rsidRPr="00D409A0">
              <w:rPr>
                <w:rFonts w:ascii="Times New Roman" w:hAnsi="Times New Roman" w:cs="Times New Roman"/>
                <w:b/>
                <w:bCs/>
                <w:lang w:val="ru-RU"/>
              </w:rPr>
              <w:t>батькові</w:t>
            </w:r>
            <w:proofErr w:type="spellEnd"/>
            <w:r w:rsidRPr="00D409A0">
              <w:rPr>
                <w:rFonts w:ascii="Times New Roman" w:hAnsi="Times New Roman" w:cs="Times New Roman"/>
                <w:b/>
                <w:bCs/>
                <w:lang w:val="ru-RU"/>
              </w:rPr>
              <w:t xml:space="preserve"> </w:t>
            </w:r>
            <w:proofErr w:type="spellStart"/>
            <w:r w:rsidRPr="00D409A0">
              <w:rPr>
                <w:rFonts w:ascii="Times New Roman" w:hAnsi="Times New Roman" w:cs="Times New Roman"/>
                <w:b/>
                <w:bCs/>
                <w:lang w:val="ru-RU"/>
              </w:rPr>
              <w:t>працівника</w:t>
            </w:r>
            <w:proofErr w:type="spellEnd"/>
          </w:p>
          <w:p w:rsidR="00824806" w:rsidRPr="00D409A0" w:rsidRDefault="00824806" w:rsidP="00C5688C">
            <w:pPr>
              <w:autoSpaceDE w:val="0"/>
              <w:autoSpaceDN w:val="0"/>
              <w:spacing w:after="0" w:line="240" w:lineRule="auto"/>
              <w:jc w:val="center"/>
              <w:rPr>
                <w:rFonts w:ascii="Times New Roman" w:hAnsi="Times New Roman" w:cs="Times New Roman"/>
                <w:i/>
                <w:iCs/>
              </w:rPr>
            </w:pPr>
            <w:r w:rsidRPr="00D409A0">
              <w:rPr>
                <w:rFonts w:ascii="Times New Roman" w:hAnsi="Times New Roman" w:cs="Times New Roman"/>
                <w:i/>
                <w:iCs/>
              </w:rPr>
              <w:t>(не менш як 10 працівників)</w:t>
            </w:r>
          </w:p>
        </w:tc>
        <w:tc>
          <w:tcPr>
            <w:tcW w:w="1702" w:type="dxa"/>
            <w:vMerge w:val="restart"/>
            <w:tcMar>
              <w:top w:w="0" w:type="dxa"/>
              <w:left w:w="108" w:type="dxa"/>
              <w:bottom w:w="0" w:type="dxa"/>
              <w:right w:w="108" w:type="dxa"/>
            </w:tcMar>
            <w:hideMark/>
          </w:tcPr>
          <w:p w:rsidR="00824806" w:rsidRPr="00D409A0" w:rsidRDefault="00824806" w:rsidP="00C5688C">
            <w:pPr>
              <w:autoSpaceDE w:val="0"/>
              <w:autoSpaceDN w:val="0"/>
              <w:spacing w:after="0" w:line="240" w:lineRule="auto"/>
              <w:jc w:val="center"/>
              <w:rPr>
                <w:rFonts w:ascii="Times New Roman" w:hAnsi="Times New Roman" w:cs="Times New Roman"/>
                <w:b/>
                <w:bCs/>
              </w:rPr>
            </w:pPr>
            <w:r w:rsidRPr="00D409A0">
              <w:rPr>
                <w:rFonts w:ascii="Times New Roman" w:hAnsi="Times New Roman" w:cs="Times New Roman"/>
                <w:b/>
                <w:bCs/>
              </w:rPr>
              <w:t>Посада працівника*</w:t>
            </w:r>
          </w:p>
        </w:tc>
        <w:tc>
          <w:tcPr>
            <w:tcW w:w="2551" w:type="dxa"/>
            <w:vMerge w:val="restart"/>
            <w:shd w:val="clear" w:color="auto" w:fill="auto"/>
          </w:tcPr>
          <w:p w:rsidR="00824806" w:rsidRPr="00D409A0" w:rsidRDefault="00824806" w:rsidP="00C5688C">
            <w:pPr>
              <w:autoSpaceDE w:val="0"/>
              <w:autoSpaceDN w:val="0"/>
              <w:spacing w:after="0" w:line="240" w:lineRule="auto"/>
              <w:jc w:val="center"/>
              <w:rPr>
                <w:rFonts w:ascii="Times New Roman" w:hAnsi="Times New Roman" w:cs="Times New Roman"/>
                <w:b/>
                <w:bCs/>
                <w:lang w:val="ru-RU"/>
              </w:rPr>
            </w:pPr>
            <w:r w:rsidRPr="00D409A0">
              <w:rPr>
                <w:rFonts w:ascii="Times New Roman" w:hAnsi="Times New Roman" w:cs="Times New Roman"/>
                <w:b/>
                <w:bCs/>
                <w:lang w:val="ru-RU"/>
              </w:rPr>
              <w:t xml:space="preserve">Стаж </w:t>
            </w:r>
            <w:proofErr w:type="spellStart"/>
            <w:r w:rsidRPr="00D409A0">
              <w:rPr>
                <w:rFonts w:ascii="Times New Roman" w:hAnsi="Times New Roman" w:cs="Times New Roman"/>
                <w:b/>
                <w:bCs/>
                <w:lang w:val="ru-RU"/>
              </w:rPr>
              <w:t>праці</w:t>
            </w:r>
            <w:proofErr w:type="gramStart"/>
            <w:r w:rsidRPr="00D409A0">
              <w:rPr>
                <w:rFonts w:ascii="Times New Roman" w:hAnsi="Times New Roman" w:cs="Times New Roman"/>
                <w:b/>
                <w:bCs/>
                <w:lang w:val="ru-RU"/>
              </w:rPr>
              <w:t>вника</w:t>
            </w:r>
            <w:proofErr w:type="spellEnd"/>
            <w:r w:rsidRPr="00D409A0">
              <w:rPr>
                <w:rFonts w:ascii="Times New Roman" w:hAnsi="Times New Roman" w:cs="Times New Roman"/>
                <w:b/>
                <w:bCs/>
                <w:lang w:val="ru-RU"/>
              </w:rPr>
              <w:t xml:space="preserve"> в</w:t>
            </w:r>
            <w:proofErr w:type="gramEnd"/>
            <w:r w:rsidRPr="00D409A0">
              <w:rPr>
                <w:rFonts w:ascii="Times New Roman" w:hAnsi="Times New Roman" w:cs="Times New Roman"/>
                <w:b/>
                <w:bCs/>
                <w:lang w:val="ru-RU"/>
              </w:rPr>
              <w:t xml:space="preserve"> </w:t>
            </w:r>
            <w:proofErr w:type="spellStart"/>
            <w:r w:rsidRPr="00D409A0">
              <w:rPr>
                <w:rFonts w:ascii="Times New Roman" w:hAnsi="Times New Roman" w:cs="Times New Roman"/>
                <w:b/>
                <w:bCs/>
                <w:lang w:val="ru-RU"/>
              </w:rPr>
              <w:t>області</w:t>
            </w:r>
            <w:proofErr w:type="spellEnd"/>
            <w:r w:rsidRPr="00D409A0">
              <w:rPr>
                <w:rFonts w:ascii="Times New Roman" w:hAnsi="Times New Roman" w:cs="Times New Roman"/>
                <w:b/>
                <w:bCs/>
                <w:lang w:val="ru-RU"/>
              </w:rPr>
              <w:t xml:space="preserve"> аудиту</w:t>
            </w:r>
          </w:p>
        </w:tc>
        <w:tc>
          <w:tcPr>
            <w:tcW w:w="2551" w:type="dxa"/>
            <w:tcBorders>
              <w:top w:val="single" w:sz="4" w:space="0" w:color="auto"/>
              <w:bottom w:val="nil"/>
            </w:tcBorders>
          </w:tcPr>
          <w:p w:rsidR="00824806" w:rsidRPr="00D409A0" w:rsidRDefault="00824806" w:rsidP="00C5688C">
            <w:pPr>
              <w:autoSpaceDE w:val="0"/>
              <w:autoSpaceDN w:val="0"/>
              <w:spacing w:after="0" w:line="240" w:lineRule="auto"/>
              <w:jc w:val="center"/>
              <w:rPr>
                <w:rFonts w:ascii="Times New Roman" w:eastAsia="Times New Roman" w:hAnsi="Times New Roman" w:cs="Times New Roman"/>
                <w:bCs/>
                <w:sz w:val="24"/>
                <w:szCs w:val="24"/>
                <w:lang w:eastAsia="ru-RU"/>
              </w:rPr>
            </w:pPr>
            <w:r w:rsidRPr="00D409A0">
              <w:rPr>
                <w:rFonts w:ascii="Times New Roman" w:eastAsia="Times New Roman" w:hAnsi="Times New Roman" w:cs="Times New Roman"/>
                <w:bCs/>
                <w:sz w:val="24"/>
                <w:szCs w:val="24"/>
                <w:lang w:eastAsia="ru-RU"/>
              </w:rPr>
              <w:t>Номер та дата сертифікатів/свідоцтв, які підтверджують високі знання з МСФЗ</w:t>
            </w:r>
          </w:p>
        </w:tc>
      </w:tr>
      <w:tr w:rsidR="00824806" w:rsidRPr="00D409A0" w:rsidTr="00C5688C">
        <w:trPr>
          <w:trHeight w:val="693"/>
          <w:jc w:val="center"/>
        </w:trPr>
        <w:tc>
          <w:tcPr>
            <w:tcW w:w="567" w:type="dxa"/>
            <w:vMerge/>
            <w:vAlign w:val="center"/>
            <w:hideMark/>
          </w:tcPr>
          <w:p w:rsidR="00824806" w:rsidRPr="00D409A0" w:rsidRDefault="00824806" w:rsidP="00C5688C">
            <w:pPr>
              <w:spacing w:after="0" w:line="240" w:lineRule="auto"/>
              <w:rPr>
                <w:rFonts w:ascii="Times New Roman" w:hAnsi="Times New Roman" w:cs="Times New Roman"/>
                <w:b/>
                <w:bCs/>
                <w:lang w:val="ru-RU"/>
              </w:rPr>
            </w:pPr>
          </w:p>
        </w:tc>
        <w:tc>
          <w:tcPr>
            <w:tcW w:w="3119" w:type="dxa"/>
            <w:vMerge/>
            <w:vAlign w:val="center"/>
            <w:hideMark/>
          </w:tcPr>
          <w:p w:rsidR="00824806" w:rsidRPr="00D409A0" w:rsidRDefault="00824806" w:rsidP="00C5688C">
            <w:pPr>
              <w:spacing w:after="0" w:line="240" w:lineRule="auto"/>
              <w:rPr>
                <w:rFonts w:ascii="Times New Roman" w:hAnsi="Times New Roman" w:cs="Times New Roman"/>
                <w:b/>
                <w:bCs/>
                <w:lang w:val="ru-RU"/>
              </w:rPr>
            </w:pPr>
          </w:p>
        </w:tc>
        <w:tc>
          <w:tcPr>
            <w:tcW w:w="1702" w:type="dxa"/>
            <w:vMerge/>
            <w:vAlign w:val="center"/>
            <w:hideMark/>
          </w:tcPr>
          <w:p w:rsidR="00824806" w:rsidRPr="00D409A0" w:rsidRDefault="00824806" w:rsidP="00C5688C">
            <w:pPr>
              <w:spacing w:after="0" w:line="240" w:lineRule="auto"/>
              <w:rPr>
                <w:rFonts w:ascii="Times New Roman" w:hAnsi="Times New Roman" w:cs="Times New Roman"/>
                <w:b/>
                <w:bCs/>
                <w:lang w:val="ru-RU"/>
              </w:rPr>
            </w:pPr>
          </w:p>
        </w:tc>
        <w:tc>
          <w:tcPr>
            <w:tcW w:w="2551" w:type="dxa"/>
            <w:vMerge/>
            <w:shd w:val="clear" w:color="auto" w:fill="auto"/>
            <w:vAlign w:val="center"/>
          </w:tcPr>
          <w:p w:rsidR="00824806" w:rsidRPr="00D409A0" w:rsidRDefault="00824806" w:rsidP="00C5688C">
            <w:pPr>
              <w:spacing w:after="0" w:line="240" w:lineRule="auto"/>
              <w:rPr>
                <w:rFonts w:ascii="Times New Roman" w:hAnsi="Times New Roman" w:cs="Times New Roman"/>
                <w:b/>
                <w:bCs/>
                <w:lang w:val="ru-RU"/>
              </w:rPr>
            </w:pPr>
          </w:p>
        </w:tc>
        <w:tc>
          <w:tcPr>
            <w:tcW w:w="2551" w:type="dxa"/>
            <w:tcBorders>
              <w:top w:val="nil"/>
            </w:tcBorders>
          </w:tcPr>
          <w:p w:rsidR="00824806" w:rsidRPr="00D409A0" w:rsidRDefault="00824806" w:rsidP="00824806">
            <w:pPr>
              <w:spacing w:after="0" w:line="240" w:lineRule="auto"/>
              <w:jc w:val="center"/>
              <w:rPr>
                <w:rFonts w:ascii="Times New Roman" w:eastAsia="Times New Roman" w:hAnsi="Times New Roman" w:cs="Times New Roman"/>
                <w:bCs/>
                <w:sz w:val="24"/>
                <w:szCs w:val="24"/>
                <w:lang w:eastAsia="ru-RU"/>
              </w:rPr>
            </w:pPr>
            <w:r w:rsidRPr="00D409A0">
              <w:rPr>
                <w:rFonts w:ascii="Times New Roman" w:eastAsia="Times New Roman" w:hAnsi="Times New Roman" w:cs="Times New Roman"/>
                <w:bCs/>
                <w:sz w:val="24"/>
                <w:szCs w:val="24"/>
                <w:lang w:eastAsia="ru-RU"/>
              </w:rPr>
              <w:t>(за наявності)</w:t>
            </w:r>
          </w:p>
        </w:tc>
      </w:tr>
      <w:tr w:rsidR="00824806" w:rsidRPr="00D409A0" w:rsidTr="00C5688C">
        <w:trPr>
          <w:trHeight w:val="287"/>
          <w:jc w:val="center"/>
        </w:trPr>
        <w:tc>
          <w:tcPr>
            <w:tcW w:w="567" w:type="dxa"/>
            <w:tcMar>
              <w:top w:w="0" w:type="dxa"/>
              <w:left w:w="108" w:type="dxa"/>
              <w:bottom w:w="0" w:type="dxa"/>
              <w:right w:w="108" w:type="dxa"/>
            </w:tcMar>
          </w:tcPr>
          <w:p w:rsidR="00824806" w:rsidRPr="00D409A0" w:rsidRDefault="00824806" w:rsidP="00C5688C">
            <w:pPr>
              <w:autoSpaceDE w:val="0"/>
              <w:autoSpaceDN w:val="0"/>
              <w:spacing w:after="0" w:line="240" w:lineRule="auto"/>
              <w:rPr>
                <w:rFonts w:ascii="Times New Roman" w:hAnsi="Times New Roman" w:cs="Times New Roman"/>
                <w:lang w:val="ru-RU"/>
              </w:rPr>
            </w:pPr>
          </w:p>
        </w:tc>
        <w:tc>
          <w:tcPr>
            <w:tcW w:w="3119" w:type="dxa"/>
            <w:tcMar>
              <w:top w:w="0" w:type="dxa"/>
              <w:left w:w="108" w:type="dxa"/>
              <w:bottom w:w="0" w:type="dxa"/>
              <w:right w:w="108" w:type="dxa"/>
            </w:tcMar>
          </w:tcPr>
          <w:p w:rsidR="00824806" w:rsidRPr="00D409A0" w:rsidRDefault="00824806" w:rsidP="00C5688C">
            <w:pPr>
              <w:autoSpaceDE w:val="0"/>
              <w:autoSpaceDN w:val="0"/>
              <w:spacing w:after="0" w:line="240" w:lineRule="auto"/>
              <w:rPr>
                <w:rFonts w:ascii="Times New Roman" w:hAnsi="Times New Roman" w:cs="Times New Roman"/>
                <w:lang w:val="ru-RU"/>
              </w:rPr>
            </w:pPr>
          </w:p>
        </w:tc>
        <w:tc>
          <w:tcPr>
            <w:tcW w:w="1702" w:type="dxa"/>
            <w:tcMar>
              <w:top w:w="0" w:type="dxa"/>
              <w:left w:w="108" w:type="dxa"/>
              <w:bottom w:w="0" w:type="dxa"/>
              <w:right w:w="108" w:type="dxa"/>
            </w:tcMar>
          </w:tcPr>
          <w:p w:rsidR="00824806" w:rsidRPr="00D409A0" w:rsidRDefault="00824806" w:rsidP="00C5688C">
            <w:pPr>
              <w:autoSpaceDE w:val="0"/>
              <w:autoSpaceDN w:val="0"/>
              <w:spacing w:after="0" w:line="240" w:lineRule="auto"/>
              <w:rPr>
                <w:rFonts w:ascii="Times New Roman" w:hAnsi="Times New Roman" w:cs="Times New Roman"/>
                <w:lang w:val="ru-RU"/>
              </w:rPr>
            </w:pPr>
          </w:p>
        </w:tc>
        <w:tc>
          <w:tcPr>
            <w:tcW w:w="2551" w:type="dxa"/>
          </w:tcPr>
          <w:p w:rsidR="00824806" w:rsidRPr="00D409A0" w:rsidRDefault="00824806" w:rsidP="00C5688C">
            <w:pPr>
              <w:autoSpaceDE w:val="0"/>
              <w:autoSpaceDN w:val="0"/>
              <w:spacing w:after="0" w:line="240" w:lineRule="auto"/>
              <w:rPr>
                <w:rFonts w:ascii="Times New Roman" w:hAnsi="Times New Roman" w:cs="Times New Roman"/>
                <w:lang w:val="ru-RU"/>
              </w:rPr>
            </w:pPr>
          </w:p>
        </w:tc>
        <w:tc>
          <w:tcPr>
            <w:tcW w:w="2551" w:type="dxa"/>
          </w:tcPr>
          <w:p w:rsidR="00824806" w:rsidRPr="00D409A0" w:rsidRDefault="00824806" w:rsidP="00C5688C">
            <w:pPr>
              <w:autoSpaceDE w:val="0"/>
              <w:autoSpaceDN w:val="0"/>
              <w:spacing w:after="0" w:line="240" w:lineRule="auto"/>
              <w:rPr>
                <w:rFonts w:ascii="Times New Roman" w:hAnsi="Times New Roman" w:cs="Times New Roman"/>
                <w:lang w:val="ru-RU"/>
              </w:rPr>
            </w:pPr>
          </w:p>
        </w:tc>
      </w:tr>
      <w:tr w:rsidR="00824806" w:rsidRPr="00D409A0" w:rsidTr="00C5688C">
        <w:trPr>
          <w:trHeight w:val="82"/>
          <w:jc w:val="center"/>
        </w:trPr>
        <w:tc>
          <w:tcPr>
            <w:tcW w:w="567" w:type="dxa"/>
            <w:tcMar>
              <w:top w:w="0" w:type="dxa"/>
              <w:left w:w="108" w:type="dxa"/>
              <w:bottom w:w="0" w:type="dxa"/>
              <w:right w:w="108" w:type="dxa"/>
            </w:tcMar>
          </w:tcPr>
          <w:p w:rsidR="00824806" w:rsidRPr="00D409A0" w:rsidRDefault="00824806" w:rsidP="00C5688C">
            <w:pPr>
              <w:autoSpaceDE w:val="0"/>
              <w:autoSpaceDN w:val="0"/>
              <w:spacing w:after="0" w:line="240" w:lineRule="auto"/>
              <w:rPr>
                <w:rFonts w:ascii="Times New Roman" w:hAnsi="Times New Roman" w:cs="Times New Roman"/>
                <w:lang w:val="ru-RU"/>
              </w:rPr>
            </w:pPr>
          </w:p>
        </w:tc>
        <w:tc>
          <w:tcPr>
            <w:tcW w:w="3119" w:type="dxa"/>
            <w:tcMar>
              <w:top w:w="0" w:type="dxa"/>
              <w:left w:w="108" w:type="dxa"/>
              <w:bottom w:w="0" w:type="dxa"/>
              <w:right w:w="108" w:type="dxa"/>
            </w:tcMar>
          </w:tcPr>
          <w:p w:rsidR="00824806" w:rsidRPr="00D409A0" w:rsidRDefault="00824806" w:rsidP="00C5688C">
            <w:pPr>
              <w:autoSpaceDE w:val="0"/>
              <w:autoSpaceDN w:val="0"/>
              <w:spacing w:after="0" w:line="240" w:lineRule="auto"/>
              <w:rPr>
                <w:rFonts w:ascii="Times New Roman" w:hAnsi="Times New Roman" w:cs="Times New Roman"/>
                <w:lang w:val="ru-RU"/>
              </w:rPr>
            </w:pPr>
          </w:p>
        </w:tc>
        <w:tc>
          <w:tcPr>
            <w:tcW w:w="1702" w:type="dxa"/>
            <w:tcMar>
              <w:top w:w="0" w:type="dxa"/>
              <w:left w:w="108" w:type="dxa"/>
              <w:bottom w:w="0" w:type="dxa"/>
              <w:right w:w="108" w:type="dxa"/>
            </w:tcMar>
          </w:tcPr>
          <w:p w:rsidR="00824806" w:rsidRPr="00D409A0" w:rsidRDefault="00824806" w:rsidP="00C5688C">
            <w:pPr>
              <w:autoSpaceDE w:val="0"/>
              <w:autoSpaceDN w:val="0"/>
              <w:spacing w:after="0" w:line="240" w:lineRule="auto"/>
              <w:rPr>
                <w:rFonts w:ascii="Times New Roman" w:hAnsi="Times New Roman" w:cs="Times New Roman"/>
                <w:lang w:val="ru-RU"/>
              </w:rPr>
            </w:pPr>
          </w:p>
        </w:tc>
        <w:tc>
          <w:tcPr>
            <w:tcW w:w="2551" w:type="dxa"/>
          </w:tcPr>
          <w:p w:rsidR="00824806" w:rsidRPr="00D409A0" w:rsidRDefault="00824806" w:rsidP="00C5688C">
            <w:pPr>
              <w:autoSpaceDE w:val="0"/>
              <w:autoSpaceDN w:val="0"/>
              <w:spacing w:after="0" w:line="240" w:lineRule="auto"/>
              <w:rPr>
                <w:rFonts w:ascii="Times New Roman" w:hAnsi="Times New Roman" w:cs="Times New Roman"/>
                <w:lang w:val="ru-RU"/>
              </w:rPr>
            </w:pPr>
          </w:p>
        </w:tc>
        <w:tc>
          <w:tcPr>
            <w:tcW w:w="2551" w:type="dxa"/>
          </w:tcPr>
          <w:p w:rsidR="00824806" w:rsidRPr="00D409A0" w:rsidRDefault="00824806" w:rsidP="00C5688C">
            <w:pPr>
              <w:autoSpaceDE w:val="0"/>
              <w:autoSpaceDN w:val="0"/>
              <w:spacing w:after="0" w:line="240" w:lineRule="auto"/>
              <w:rPr>
                <w:rFonts w:ascii="Times New Roman" w:hAnsi="Times New Roman" w:cs="Times New Roman"/>
                <w:lang w:val="ru-RU"/>
              </w:rPr>
            </w:pPr>
          </w:p>
        </w:tc>
      </w:tr>
    </w:tbl>
    <w:p w:rsidR="009F750D" w:rsidRPr="00D409A0" w:rsidRDefault="009F750D" w:rsidP="009F750D">
      <w:pPr>
        <w:autoSpaceDE w:val="0"/>
        <w:autoSpaceDN w:val="0"/>
        <w:adjustRightInd w:val="0"/>
        <w:spacing w:line="240" w:lineRule="auto"/>
        <w:jc w:val="both"/>
        <w:rPr>
          <w:rFonts w:ascii="Times New Roman" w:eastAsia="Times New Roman" w:hAnsi="Times New Roman" w:cs="Times New Roman"/>
          <w:bCs/>
          <w:sz w:val="20"/>
          <w:szCs w:val="20"/>
          <w:lang w:val="ru-RU"/>
        </w:rPr>
      </w:pPr>
      <w:r w:rsidRPr="0047351B">
        <w:rPr>
          <w:rFonts w:ascii="Times New Roman" w:hAnsi="Times New Roman" w:cs="Times New Roman"/>
          <w:b/>
          <w:bCs/>
          <w:color w:val="0070C0"/>
          <w:sz w:val="20"/>
          <w:szCs w:val="20"/>
          <w:lang w:val="ru-RU"/>
        </w:rPr>
        <w:t xml:space="preserve">  *</w:t>
      </w:r>
      <w:proofErr w:type="spellStart"/>
      <w:r w:rsidRPr="0047351B">
        <w:rPr>
          <w:rFonts w:ascii="Times New Roman" w:hAnsi="Times New Roman" w:cs="Times New Roman"/>
          <w:b/>
          <w:bCs/>
          <w:color w:val="0070C0"/>
          <w:sz w:val="20"/>
          <w:szCs w:val="20"/>
          <w:lang w:val="ru-RU"/>
        </w:rPr>
        <w:t>Учасник</w:t>
      </w:r>
      <w:proofErr w:type="spellEnd"/>
      <w:r w:rsidRPr="0047351B">
        <w:rPr>
          <w:rFonts w:ascii="Times New Roman" w:hAnsi="Times New Roman" w:cs="Times New Roman"/>
          <w:b/>
          <w:bCs/>
          <w:color w:val="0070C0"/>
          <w:sz w:val="20"/>
          <w:szCs w:val="20"/>
          <w:lang w:val="ru-RU"/>
        </w:rPr>
        <w:t xml:space="preserve"> </w:t>
      </w:r>
      <w:proofErr w:type="spellStart"/>
      <w:r w:rsidRPr="0047351B">
        <w:rPr>
          <w:rFonts w:ascii="Times New Roman" w:hAnsi="Times New Roman" w:cs="Times New Roman"/>
          <w:b/>
          <w:bCs/>
          <w:color w:val="0070C0"/>
          <w:sz w:val="20"/>
          <w:szCs w:val="20"/>
          <w:lang w:val="ru-RU"/>
        </w:rPr>
        <w:t>має</w:t>
      </w:r>
      <w:proofErr w:type="spellEnd"/>
      <w:r w:rsidRPr="0047351B">
        <w:rPr>
          <w:rFonts w:ascii="Times New Roman" w:hAnsi="Times New Roman" w:cs="Times New Roman"/>
          <w:b/>
          <w:bCs/>
          <w:color w:val="0070C0"/>
          <w:sz w:val="20"/>
          <w:szCs w:val="20"/>
          <w:lang w:val="ru-RU"/>
        </w:rPr>
        <w:t xml:space="preserve"> </w:t>
      </w:r>
      <w:proofErr w:type="spellStart"/>
      <w:r w:rsidRPr="0047351B">
        <w:rPr>
          <w:rFonts w:ascii="Times New Roman" w:hAnsi="Times New Roman" w:cs="Times New Roman"/>
          <w:b/>
          <w:bCs/>
          <w:color w:val="0070C0"/>
          <w:sz w:val="20"/>
          <w:szCs w:val="20"/>
          <w:lang w:val="ru-RU"/>
        </w:rPr>
        <w:t>вказати</w:t>
      </w:r>
      <w:proofErr w:type="spellEnd"/>
      <w:r w:rsidRPr="0047351B">
        <w:rPr>
          <w:rFonts w:ascii="Times New Roman" w:hAnsi="Times New Roman" w:cs="Times New Roman"/>
          <w:b/>
          <w:bCs/>
          <w:color w:val="0070C0"/>
          <w:sz w:val="20"/>
          <w:szCs w:val="20"/>
          <w:lang w:val="ru-RU"/>
        </w:rPr>
        <w:t xml:space="preserve"> </w:t>
      </w:r>
      <w:r w:rsidRPr="0047351B">
        <w:rPr>
          <w:rFonts w:ascii="Times New Roman" w:eastAsia="Times New Roman" w:hAnsi="Times New Roman" w:cs="Times New Roman"/>
          <w:b/>
          <w:bCs/>
          <w:color w:val="0070C0"/>
          <w:sz w:val="20"/>
          <w:szCs w:val="20"/>
          <w:lang w:val="ru-RU"/>
        </w:rPr>
        <w:t>з-</w:t>
      </w:r>
      <w:proofErr w:type="spellStart"/>
      <w:r w:rsidRPr="0047351B">
        <w:rPr>
          <w:rFonts w:ascii="Times New Roman" w:eastAsia="Times New Roman" w:hAnsi="Times New Roman" w:cs="Times New Roman"/>
          <w:b/>
          <w:bCs/>
          <w:color w:val="0070C0"/>
          <w:sz w:val="20"/>
          <w:szCs w:val="20"/>
          <w:lang w:val="ru-RU"/>
        </w:rPr>
        <w:t>поміж</w:t>
      </w:r>
      <w:proofErr w:type="spellEnd"/>
      <w:r w:rsidRPr="0047351B">
        <w:rPr>
          <w:rFonts w:ascii="Times New Roman" w:eastAsia="Times New Roman" w:hAnsi="Times New Roman" w:cs="Times New Roman"/>
          <w:b/>
          <w:bCs/>
          <w:color w:val="0070C0"/>
          <w:sz w:val="20"/>
          <w:szCs w:val="20"/>
          <w:lang w:val="ru-RU"/>
        </w:rPr>
        <w:t xml:space="preserve"> </w:t>
      </w:r>
      <w:proofErr w:type="spellStart"/>
      <w:r w:rsidRPr="0047351B">
        <w:rPr>
          <w:rFonts w:ascii="Times New Roman" w:eastAsia="Times New Roman" w:hAnsi="Times New Roman" w:cs="Times New Roman"/>
          <w:b/>
          <w:bCs/>
          <w:color w:val="0070C0"/>
          <w:sz w:val="20"/>
          <w:szCs w:val="20"/>
          <w:lang w:val="ru-RU"/>
        </w:rPr>
        <w:t>працівників</w:t>
      </w:r>
      <w:proofErr w:type="spellEnd"/>
      <w:r w:rsidRPr="0047351B">
        <w:rPr>
          <w:rFonts w:ascii="Times New Roman" w:eastAsia="Times New Roman" w:hAnsi="Times New Roman" w:cs="Times New Roman"/>
          <w:b/>
          <w:bCs/>
          <w:color w:val="0070C0"/>
          <w:sz w:val="20"/>
          <w:szCs w:val="20"/>
          <w:lang w:val="ru-RU"/>
        </w:rPr>
        <w:t xml:space="preserve">, </w:t>
      </w:r>
      <w:proofErr w:type="spellStart"/>
      <w:r w:rsidRPr="0047351B">
        <w:rPr>
          <w:rFonts w:ascii="Times New Roman" w:eastAsia="Times New Roman" w:hAnsi="Times New Roman" w:cs="Times New Roman"/>
          <w:b/>
          <w:bCs/>
          <w:color w:val="0070C0"/>
          <w:sz w:val="20"/>
          <w:szCs w:val="20"/>
          <w:lang w:val="ru-RU"/>
        </w:rPr>
        <w:t>що</w:t>
      </w:r>
      <w:proofErr w:type="spellEnd"/>
      <w:r w:rsidRPr="0047351B">
        <w:rPr>
          <w:rFonts w:ascii="Times New Roman" w:eastAsia="Times New Roman" w:hAnsi="Times New Roman" w:cs="Times New Roman"/>
          <w:b/>
          <w:color w:val="0070C0"/>
          <w:sz w:val="20"/>
          <w:szCs w:val="20"/>
          <w:lang w:val="ru-RU"/>
        </w:rPr>
        <w:t xml:space="preserve"> </w:t>
      </w:r>
      <w:proofErr w:type="spellStart"/>
      <w:proofErr w:type="gramStart"/>
      <w:r w:rsidRPr="0047351B">
        <w:rPr>
          <w:rFonts w:ascii="Times New Roman" w:eastAsia="Times New Roman" w:hAnsi="Times New Roman" w:cs="Times New Roman"/>
          <w:b/>
          <w:bCs/>
          <w:color w:val="0070C0"/>
          <w:sz w:val="20"/>
          <w:szCs w:val="20"/>
          <w:lang w:val="ru-RU"/>
        </w:rPr>
        <w:t>наведен</w:t>
      </w:r>
      <w:proofErr w:type="gramEnd"/>
      <w:r w:rsidRPr="0047351B">
        <w:rPr>
          <w:rFonts w:ascii="Times New Roman" w:eastAsia="Times New Roman" w:hAnsi="Times New Roman" w:cs="Times New Roman"/>
          <w:b/>
          <w:bCs/>
          <w:color w:val="0070C0"/>
          <w:sz w:val="20"/>
          <w:szCs w:val="20"/>
          <w:lang w:val="ru-RU"/>
        </w:rPr>
        <w:t>і</w:t>
      </w:r>
      <w:proofErr w:type="spellEnd"/>
      <w:r w:rsidRPr="0047351B">
        <w:rPr>
          <w:rFonts w:ascii="Times New Roman" w:eastAsia="Times New Roman" w:hAnsi="Times New Roman" w:cs="Times New Roman"/>
          <w:b/>
          <w:bCs/>
          <w:color w:val="0070C0"/>
          <w:sz w:val="20"/>
          <w:szCs w:val="20"/>
          <w:lang w:val="ru-RU"/>
        </w:rPr>
        <w:t xml:space="preserve"> в </w:t>
      </w:r>
      <w:proofErr w:type="spellStart"/>
      <w:r w:rsidRPr="0047351B">
        <w:rPr>
          <w:rFonts w:ascii="Times New Roman" w:eastAsia="Times New Roman" w:hAnsi="Times New Roman" w:cs="Times New Roman"/>
          <w:b/>
          <w:bCs/>
          <w:color w:val="0070C0"/>
          <w:sz w:val="20"/>
          <w:szCs w:val="20"/>
          <w:lang w:val="ru-RU"/>
        </w:rPr>
        <w:t>Таблиці</w:t>
      </w:r>
      <w:proofErr w:type="spellEnd"/>
      <w:r w:rsidRPr="0047351B">
        <w:rPr>
          <w:rFonts w:ascii="Times New Roman" w:eastAsia="Times New Roman" w:hAnsi="Times New Roman" w:cs="Times New Roman"/>
          <w:b/>
          <w:bCs/>
          <w:color w:val="0070C0"/>
          <w:sz w:val="20"/>
          <w:szCs w:val="20"/>
          <w:lang w:val="ru-RU"/>
        </w:rPr>
        <w:t>, 1</w:t>
      </w:r>
      <w:r w:rsidRPr="0047351B">
        <w:rPr>
          <w:rFonts w:ascii="Times New Roman" w:hAnsi="Times New Roman" w:cs="Times New Roman"/>
          <w:b/>
          <w:bCs/>
          <w:color w:val="0070C0"/>
          <w:sz w:val="20"/>
          <w:szCs w:val="20"/>
          <w:lang w:val="ru-RU"/>
        </w:rPr>
        <w:t xml:space="preserve"> особу </w:t>
      </w:r>
      <w:r w:rsidR="00072663" w:rsidRPr="0047351B">
        <w:rPr>
          <w:rFonts w:ascii="Times New Roman" w:hAnsi="Times New Roman" w:cs="Times New Roman"/>
          <w:b/>
          <w:bCs/>
          <w:color w:val="0070C0"/>
          <w:sz w:val="20"/>
          <w:szCs w:val="20"/>
          <w:lang w:val="ru-RU"/>
        </w:rPr>
        <w:t>–</w:t>
      </w:r>
      <w:r w:rsidRPr="0047351B">
        <w:rPr>
          <w:rFonts w:ascii="Times New Roman" w:hAnsi="Times New Roman" w:cs="Times New Roman"/>
          <w:b/>
          <w:bCs/>
          <w:color w:val="0070C0"/>
          <w:sz w:val="20"/>
          <w:szCs w:val="20"/>
          <w:lang w:val="ru-RU"/>
        </w:rPr>
        <w:t xml:space="preserve"> </w:t>
      </w:r>
      <w:proofErr w:type="spellStart"/>
      <w:r w:rsidR="00072663" w:rsidRPr="0047351B">
        <w:rPr>
          <w:rFonts w:ascii="Times New Roman" w:eastAsia="Times New Roman" w:hAnsi="Times New Roman" w:cs="Times New Roman"/>
          <w:b/>
          <w:bCs/>
          <w:color w:val="0070C0"/>
          <w:sz w:val="20"/>
          <w:szCs w:val="20"/>
          <w:lang w:val="ru-RU"/>
        </w:rPr>
        <w:t>Ключового</w:t>
      </w:r>
      <w:proofErr w:type="spellEnd"/>
      <w:r w:rsidR="00072663" w:rsidRPr="0047351B">
        <w:rPr>
          <w:rFonts w:ascii="Times New Roman" w:eastAsia="Times New Roman" w:hAnsi="Times New Roman" w:cs="Times New Roman"/>
          <w:b/>
          <w:bCs/>
          <w:color w:val="0070C0"/>
          <w:sz w:val="20"/>
          <w:szCs w:val="20"/>
          <w:lang w:val="ru-RU"/>
        </w:rPr>
        <w:t xml:space="preserve"> партнер</w:t>
      </w:r>
      <w:r w:rsidR="00E11762" w:rsidRPr="0047351B">
        <w:rPr>
          <w:rFonts w:ascii="Times New Roman" w:eastAsia="Times New Roman" w:hAnsi="Times New Roman" w:cs="Times New Roman"/>
          <w:b/>
          <w:bCs/>
          <w:color w:val="0070C0"/>
          <w:sz w:val="20"/>
          <w:szCs w:val="20"/>
          <w:lang w:val="ru-RU"/>
        </w:rPr>
        <w:t>а</w:t>
      </w:r>
      <w:r w:rsidR="00072663" w:rsidRPr="0047351B">
        <w:rPr>
          <w:rFonts w:ascii="Times New Roman" w:eastAsia="Times New Roman" w:hAnsi="Times New Roman" w:cs="Times New Roman"/>
          <w:b/>
          <w:bCs/>
          <w:color w:val="0070C0"/>
          <w:sz w:val="20"/>
          <w:szCs w:val="20"/>
          <w:lang w:val="ru-RU"/>
        </w:rPr>
        <w:t xml:space="preserve"> з аудиту</w:t>
      </w:r>
      <w:r w:rsidRPr="00D409A0">
        <w:rPr>
          <w:rFonts w:ascii="Times New Roman" w:eastAsia="Times New Roman" w:hAnsi="Times New Roman" w:cs="Times New Roman"/>
          <w:bCs/>
          <w:sz w:val="20"/>
          <w:szCs w:val="20"/>
          <w:lang w:val="ru-RU"/>
        </w:rPr>
        <w:t>.</w:t>
      </w:r>
    </w:p>
    <w:p w:rsidR="00072663" w:rsidRPr="00D409A0" w:rsidRDefault="00072663" w:rsidP="009F750D">
      <w:pPr>
        <w:autoSpaceDE w:val="0"/>
        <w:autoSpaceDN w:val="0"/>
        <w:adjustRightInd w:val="0"/>
        <w:spacing w:line="240" w:lineRule="auto"/>
        <w:jc w:val="both"/>
        <w:rPr>
          <w:rFonts w:ascii="Times New Roman" w:hAnsi="Times New Roman" w:cs="Times New Roman"/>
          <w:iCs/>
          <w:sz w:val="24"/>
          <w:szCs w:val="24"/>
        </w:rPr>
      </w:pPr>
      <w:r w:rsidRPr="00D409A0">
        <w:rPr>
          <w:rFonts w:ascii="Times New Roman" w:hAnsi="Times New Roman" w:cs="Times New Roman"/>
          <w:iCs/>
          <w:sz w:val="24"/>
          <w:szCs w:val="24"/>
        </w:rPr>
        <w:t>В якості підтвердження високого рівня знань з міжнародних стандартів фінансової звітності штатних працівників Учасника, надаємо:</w:t>
      </w:r>
    </w:p>
    <w:p w:rsidR="009F750D" w:rsidRPr="00D409A0" w:rsidRDefault="009F750D" w:rsidP="009F750D">
      <w:pPr>
        <w:pStyle w:val="a3"/>
        <w:widowControl w:val="0"/>
        <w:numPr>
          <w:ilvl w:val="0"/>
          <w:numId w:val="2"/>
        </w:numPr>
        <w:spacing w:before="120" w:after="120" w:line="240" w:lineRule="auto"/>
        <w:ind w:left="567" w:hanging="283"/>
        <w:jc w:val="both"/>
        <w:rPr>
          <w:rFonts w:ascii="Times New Roman" w:eastAsia="Times New Roman" w:hAnsi="Times New Roman" w:cs="Times New Roman"/>
          <w:bCs/>
          <w:sz w:val="24"/>
          <w:szCs w:val="24"/>
          <w:lang w:eastAsia="ru-RU"/>
        </w:rPr>
      </w:pPr>
      <w:r w:rsidRPr="00D409A0">
        <w:rPr>
          <w:rFonts w:ascii="Times New Roman" w:hAnsi="Times New Roman" w:cs="Times New Roman"/>
          <w:iCs/>
          <w:sz w:val="24"/>
          <w:szCs w:val="24"/>
        </w:rPr>
        <w:t>скан-копії</w:t>
      </w:r>
      <w:r w:rsidR="0018655C" w:rsidRPr="00D409A0">
        <w:rPr>
          <w:rFonts w:ascii="Times New Roman" w:hAnsi="Times New Roman" w:cs="Times New Roman"/>
          <w:iCs/>
          <w:sz w:val="24"/>
          <w:szCs w:val="24"/>
        </w:rPr>
        <w:t>/електронні копії чинних сертифікатів</w:t>
      </w:r>
      <w:r w:rsidR="00DE5B28" w:rsidRPr="00D409A0">
        <w:rPr>
          <w:rFonts w:ascii="Times New Roman" w:eastAsia="Times New Roman" w:hAnsi="Times New Roman"/>
          <w:bCs/>
          <w:sz w:val="24"/>
          <w:szCs w:val="24"/>
          <w:lang w:eastAsia="ru-RU"/>
        </w:rPr>
        <w:t>/дипломів</w:t>
      </w:r>
      <w:r w:rsidR="0018655C" w:rsidRPr="00D409A0">
        <w:rPr>
          <w:rFonts w:ascii="Times New Roman" w:hAnsi="Times New Roman" w:cs="Times New Roman"/>
          <w:iCs/>
          <w:sz w:val="24"/>
          <w:szCs w:val="24"/>
        </w:rPr>
        <w:t>/</w:t>
      </w:r>
      <w:proofErr w:type="spellStart"/>
      <w:r w:rsidR="00D10D8F" w:rsidRPr="00D409A0">
        <w:rPr>
          <w:rFonts w:ascii="Times New Roman" w:hAnsi="Times New Roman" w:cs="Times New Roman"/>
          <w:iCs/>
          <w:sz w:val="24"/>
          <w:szCs w:val="24"/>
        </w:rPr>
        <w:t>свідоцтв</w:t>
      </w:r>
      <w:proofErr w:type="spellEnd"/>
      <w:r w:rsidRPr="00D409A0">
        <w:rPr>
          <w:rFonts w:ascii="Times New Roman" w:hAnsi="Times New Roman" w:cs="Times New Roman"/>
          <w:iCs/>
          <w:sz w:val="24"/>
          <w:szCs w:val="24"/>
        </w:rPr>
        <w:t xml:space="preserve"> працівників Учасника та/або Інформаційна довідка Аудиторської палати України про включення до Реєстру аудиторів суб’єктів аудиторської діяльності у розділ “Аудитори” (</w:t>
      </w:r>
      <w:r w:rsidRPr="00D409A0">
        <w:rPr>
          <w:rFonts w:ascii="Times New Roman" w:hAnsi="Times New Roman" w:cs="Times New Roman"/>
          <w:b/>
          <w:iCs/>
          <w:sz w:val="24"/>
          <w:szCs w:val="24"/>
        </w:rPr>
        <w:t>не менш як 5 працівників)</w:t>
      </w:r>
      <w:r w:rsidRPr="00D409A0">
        <w:rPr>
          <w:rFonts w:ascii="Times New Roman" w:hAnsi="Times New Roman" w:cs="Times New Roman"/>
          <w:iCs/>
          <w:sz w:val="24"/>
          <w:szCs w:val="24"/>
        </w:rPr>
        <w:t>, наведених в довідці, що визначають їх кваліфікаційну придатність на заняття аудиторською діяльністю на території України відповідно до наказу від 19.09.2018 №766 “Про затвердження Порядку ведення Реєстру аудиторів та суб’єктів аудиторської діяльності”;</w:t>
      </w:r>
    </w:p>
    <w:p w:rsidR="009F750D" w:rsidRPr="00D409A0" w:rsidRDefault="009F750D" w:rsidP="009F750D">
      <w:pPr>
        <w:pStyle w:val="a3"/>
        <w:widowControl w:val="0"/>
        <w:numPr>
          <w:ilvl w:val="0"/>
          <w:numId w:val="2"/>
        </w:numPr>
        <w:spacing w:before="120" w:after="120" w:line="240" w:lineRule="auto"/>
        <w:ind w:left="567" w:hanging="283"/>
        <w:jc w:val="both"/>
        <w:rPr>
          <w:rFonts w:ascii="Times New Roman" w:eastAsia="Times New Roman" w:hAnsi="Times New Roman"/>
          <w:bCs/>
          <w:sz w:val="24"/>
          <w:szCs w:val="24"/>
          <w:lang w:eastAsia="ru-RU"/>
        </w:rPr>
      </w:pPr>
      <w:r w:rsidRPr="00D409A0">
        <w:rPr>
          <w:rFonts w:ascii="Times New Roman" w:eastAsia="Times New Roman" w:hAnsi="Times New Roman"/>
          <w:bCs/>
          <w:sz w:val="24"/>
          <w:szCs w:val="24"/>
          <w:lang w:eastAsia="ru-RU"/>
        </w:rPr>
        <w:t xml:space="preserve">скан-копії </w:t>
      </w:r>
      <w:r w:rsidR="0018655C" w:rsidRPr="00D409A0">
        <w:rPr>
          <w:rFonts w:ascii="Times New Roman" w:eastAsia="Times New Roman" w:hAnsi="Times New Roman"/>
          <w:bCs/>
          <w:sz w:val="24"/>
          <w:szCs w:val="24"/>
          <w:lang w:eastAsia="ru-RU"/>
        </w:rPr>
        <w:t xml:space="preserve">чинних </w:t>
      </w:r>
      <w:r w:rsidRPr="00D409A0">
        <w:rPr>
          <w:rFonts w:ascii="Times New Roman" w:eastAsia="Times New Roman" w:hAnsi="Times New Roman"/>
          <w:bCs/>
          <w:sz w:val="24"/>
          <w:szCs w:val="24"/>
          <w:lang w:eastAsia="ru-RU"/>
        </w:rPr>
        <w:t>сертифікатів</w:t>
      </w:r>
      <w:r w:rsidR="0018655C" w:rsidRPr="00D409A0">
        <w:rPr>
          <w:rFonts w:ascii="Times New Roman" w:eastAsia="Times New Roman" w:hAnsi="Times New Roman"/>
          <w:bCs/>
          <w:sz w:val="24"/>
          <w:szCs w:val="24"/>
          <w:lang w:eastAsia="ru-RU"/>
        </w:rPr>
        <w:t>/дипломів</w:t>
      </w:r>
      <w:r w:rsidR="005272B3" w:rsidRPr="00D409A0">
        <w:rPr>
          <w:rFonts w:ascii="Times New Roman" w:eastAsia="Times New Roman" w:hAnsi="Times New Roman"/>
          <w:bCs/>
          <w:sz w:val="24"/>
          <w:szCs w:val="24"/>
          <w:lang w:eastAsia="ru-RU"/>
        </w:rPr>
        <w:t>/</w:t>
      </w:r>
      <w:proofErr w:type="spellStart"/>
      <w:r w:rsidR="005272B3" w:rsidRPr="00D409A0">
        <w:rPr>
          <w:rFonts w:ascii="Times New Roman" w:eastAsia="Times New Roman" w:hAnsi="Times New Roman"/>
          <w:bCs/>
          <w:sz w:val="24"/>
          <w:szCs w:val="24"/>
          <w:lang w:eastAsia="ru-RU"/>
        </w:rPr>
        <w:t>свідоцтв</w:t>
      </w:r>
      <w:proofErr w:type="spellEnd"/>
      <w:r w:rsidRPr="00D409A0">
        <w:rPr>
          <w:rFonts w:ascii="Times New Roman" w:eastAsia="Times New Roman" w:hAnsi="Times New Roman"/>
          <w:bCs/>
          <w:sz w:val="24"/>
          <w:szCs w:val="24"/>
          <w:lang w:eastAsia="ru-RU"/>
        </w:rPr>
        <w:t>, що підтверджують</w:t>
      </w:r>
      <w:r w:rsidR="003F0277" w:rsidRPr="00D409A0">
        <w:rPr>
          <w:rFonts w:ascii="Times New Roman" w:eastAsia="Times New Roman" w:hAnsi="Times New Roman"/>
          <w:bCs/>
          <w:sz w:val="24"/>
          <w:szCs w:val="24"/>
          <w:lang w:eastAsia="ru-RU"/>
        </w:rPr>
        <w:t xml:space="preserve"> кваліфікацію</w:t>
      </w:r>
      <w:r w:rsidRPr="00D409A0">
        <w:rPr>
          <w:rFonts w:ascii="Times New Roman" w:eastAsia="Times New Roman" w:hAnsi="Times New Roman"/>
          <w:bCs/>
          <w:sz w:val="24"/>
          <w:szCs w:val="24"/>
          <w:lang w:eastAsia="ru-RU"/>
        </w:rPr>
        <w:t xml:space="preserve"> працівників учасника </w:t>
      </w:r>
      <w:r w:rsidR="00D93F9C" w:rsidRPr="00D409A0">
        <w:rPr>
          <w:rFonts w:ascii="Times New Roman" w:eastAsia="Times New Roman" w:hAnsi="Times New Roman"/>
          <w:bCs/>
          <w:sz w:val="24"/>
          <w:szCs w:val="24"/>
          <w:lang w:eastAsia="ru-RU"/>
        </w:rPr>
        <w:t>(</w:t>
      </w:r>
      <w:r w:rsidR="00D409A0" w:rsidRPr="00D409A0">
        <w:rPr>
          <w:rFonts w:ascii="Times New Roman" w:eastAsia="Times New Roman" w:hAnsi="Times New Roman"/>
          <w:b/>
          <w:bCs/>
          <w:sz w:val="24"/>
          <w:szCs w:val="24"/>
          <w:lang w:eastAsia="ru-RU"/>
        </w:rPr>
        <w:t>не менш як 2</w:t>
      </w:r>
      <w:r w:rsidRPr="00D409A0">
        <w:rPr>
          <w:rFonts w:ascii="Times New Roman" w:eastAsia="Times New Roman" w:hAnsi="Times New Roman"/>
          <w:b/>
          <w:bCs/>
          <w:sz w:val="24"/>
          <w:szCs w:val="24"/>
          <w:lang w:eastAsia="ru-RU"/>
        </w:rPr>
        <w:t xml:space="preserve"> </w:t>
      </w:r>
      <w:r w:rsidR="00D409A0" w:rsidRPr="00D409A0">
        <w:rPr>
          <w:rFonts w:ascii="Times New Roman" w:eastAsia="Times New Roman" w:hAnsi="Times New Roman"/>
          <w:b/>
          <w:bCs/>
          <w:sz w:val="24"/>
          <w:szCs w:val="24"/>
          <w:lang w:eastAsia="ru-RU"/>
        </w:rPr>
        <w:t>особи</w:t>
      </w:r>
      <w:r w:rsidRPr="00D409A0">
        <w:rPr>
          <w:rFonts w:ascii="Times New Roman" w:eastAsia="Times New Roman" w:hAnsi="Times New Roman"/>
          <w:bCs/>
          <w:sz w:val="24"/>
          <w:szCs w:val="24"/>
          <w:lang w:eastAsia="ru-RU"/>
        </w:rPr>
        <w:t>), наведених в довідці, в одній з таких міжнародних організацій: Асоціації Присяжних Дипломованих Бухгалтерів (АССА)</w:t>
      </w:r>
      <w:r w:rsidR="003F0277" w:rsidRPr="00D409A0">
        <w:rPr>
          <w:rFonts w:ascii="Times New Roman" w:eastAsia="Times New Roman" w:hAnsi="Times New Roman"/>
          <w:bCs/>
          <w:sz w:val="24"/>
          <w:szCs w:val="24"/>
          <w:lang w:eastAsia="ru-RU"/>
        </w:rPr>
        <w:t>,</w:t>
      </w:r>
      <w:r w:rsidR="003F0277" w:rsidRPr="00D409A0">
        <w:rPr>
          <w:rFonts w:ascii="Times New Roman" w:hAnsi="Times New Roman" w:cs="Times New Roman"/>
          <w:color w:val="444444"/>
          <w:shd w:val="clear" w:color="auto" w:fill="FFFFFF"/>
        </w:rPr>
        <w:t xml:space="preserve"> </w:t>
      </w:r>
      <w:r w:rsidRPr="00D409A0">
        <w:rPr>
          <w:rFonts w:ascii="Times New Roman" w:eastAsia="Times New Roman" w:hAnsi="Times New Roman"/>
          <w:bCs/>
          <w:sz w:val="24"/>
          <w:szCs w:val="24"/>
          <w:lang w:eastAsia="ru-RU"/>
        </w:rPr>
        <w:t xml:space="preserve">Американському інституті сертифікованих громадських бухгалтерів (AICPA), </w:t>
      </w:r>
      <w:r w:rsidRPr="00D409A0">
        <w:rPr>
          <w:rFonts w:ascii="Times New Roman" w:eastAsia="Times New Roman" w:hAnsi="Times New Roman"/>
          <w:bCs/>
          <w:sz w:val="24"/>
          <w:szCs w:val="24"/>
          <w:lang w:eastAsia="ru-RU"/>
        </w:rPr>
        <w:lastRenderedPageBreak/>
        <w:t>Інституті присяжних бухгалтерів Англії і Уельсу (ICAE</w:t>
      </w:r>
      <w:r w:rsidR="003F0277" w:rsidRPr="00D409A0">
        <w:rPr>
          <w:rFonts w:ascii="Times New Roman" w:eastAsia="Times New Roman" w:hAnsi="Times New Roman"/>
          <w:bCs/>
          <w:sz w:val="24"/>
          <w:szCs w:val="24"/>
          <w:lang w:eastAsia="ru-RU"/>
        </w:rPr>
        <w:t>W)</w:t>
      </w:r>
      <w:r w:rsidRPr="00D409A0">
        <w:rPr>
          <w:rFonts w:ascii="Times New Roman" w:eastAsia="Times New Roman" w:hAnsi="Times New Roman"/>
          <w:bCs/>
          <w:sz w:val="24"/>
          <w:szCs w:val="24"/>
          <w:lang w:eastAsia="ru-RU"/>
        </w:rPr>
        <w:t xml:space="preserve">; </w:t>
      </w:r>
    </w:p>
    <w:p w:rsidR="009F750D" w:rsidRPr="00D409A0" w:rsidRDefault="00E3486B" w:rsidP="00E3486B">
      <w:pPr>
        <w:pStyle w:val="a3"/>
        <w:widowControl w:val="0"/>
        <w:numPr>
          <w:ilvl w:val="0"/>
          <w:numId w:val="2"/>
        </w:numPr>
        <w:spacing w:before="120" w:after="120" w:line="240" w:lineRule="auto"/>
        <w:ind w:left="567" w:hanging="283"/>
        <w:jc w:val="both"/>
        <w:rPr>
          <w:rFonts w:ascii="Times New Roman" w:eastAsia="Times New Roman" w:hAnsi="Times New Roman" w:cs="Times New Roman"/>
          <w:bCs/>
          <w:sz w:val="24"/>
          <w:szCs w:val="24"/>
          <w:lang w:eastAsia="ru-RU"/>
        </w:rPr>
      </w:pPr>
      <w:r w:rsidRPr="00D409A0">
        <w:rPr>
          <w:rFonts w:ascii="Times New Roman" w:eastAsia="Times New Roman" w:hAnsi="Times New Roman" w:cs="Times New Roman"/>
          <w:bCs/>
          <w:sz w:val="24"/>
          <w:szCs w:val="24"/>
          <w:lang w:eastAsia="ru-RU"/>
        </w:rPr>
        <w:t>скан-копія сертифікату/диплому/свідоцтва аудитора Ключового партнеру з аудиту, наданого Аудиторською Палатою України, та копія (-</w:t>
      </w:r>
      <w:proofErr w:type="spellStart"/>
      <w:r w:rsidRPr="00D409A0">
        <w:rPr>
          <w:rFonts w:ascii="Times New Roman" w:eastAsia="Times New Roman" w:hAnsi="Times New Roman" w:cs="Times New Roman"/>
          <w:bCs/>
          <w:sz w:val="24"/>
          <w:szCs w:val="24"/>
          <w:lang w:eastAsia="ru-RU"/>
        </w:rPr>
        <w:t>ії</w:t>
      </w:r>
      <w:proofErr w:type="spellEnd"/>
      <w:r w:rsidRPr="00D409A0">
        <w:rPr>
          <w:rFonts w:ascii="Times New Roman" w:eastAsia="Times New Roman" w:hAnsi="Times New Roman" w:cs="Times New Roman"/>
          <w:bCs/>
          <w:sz w:val="24"/>
          <w:szCs w:val="24"/>
          <w:lang w:eastAsia="ru-RU"/>
        </w:rPr>
        <w:t>) сертифікату (-</w:t>
      </w:r>
      <w:proofErr w:type="spellStart"/>
      <w:r w:rsidRPr="00D409A0">
        <w:rPr>
          <w:rFonts w:ascii="Times New Roman" w:eastAsia="Times New Roman" w:hAnsi="Times New Roman" w:cs="Times New Roman"/>
          <w:bCs/>
          <w:sz w:val="24"/>
          <w:szCs w:val="24"/>
          <w:lang w:eastAsia="ru-RU"/>
        </w:rPr>
        <w:t>ів</w:t>
      </w:r>
      <w:proofErr w:type="spellEnd"/>
      <w:r w:rsidRPr="00D409A0">
        <w:rPr>
          <w:rFonts w:ascii="Times New Roman" w:eastAsia="Times New Roman" w:hAnsi="Times New Roman" w:cs="Times New Roman"/>
          <w:bCs/>
          <w:sz w:val="24"/>
          <w:szCs w:val="24"/>
          <w:lang w:eastAsia="ru-RU"/>
        </w:rPr>
        <w:t>), що підтверджує</w:t>
      </w:r>
      <w:r w:rsidR="00641C50" w:rsidRPr="00D409A0">
        <w:rPr>
          <w:rFonts w:ascii="Times New Roman" w:eastAsia="Times New Roman" w:hAnsi="Times New Roman" w:cs="Times New Roman"/>
          <w:bCs/>
          <w:sz w:val="24"/>
          <w:szCs w:val="24"/>
          <w:lang w:eastAsia="ru-RU"/>
        </w:rPr>
        <w:t xml:space="preserve"> (-</w:t>
      </w:r>
      <w:proofErr w:type="spellStart"/>
      <w:r w:rsidR="00641C50" w:rsidRPr="00D409A0">
        <w:rPr>
          <w:rFonts w:ascii="Times New Roman" w:eastAsia="Times New Roman" w:hAnsi="Times New Roman" w:cs="Times New Roman"/>
          <w:bCs/>
          <w:sz w:val="24"/>
          <w:szCs w:val="24"/>
          <w:lang w:eastAsia="ru-RU"/>
        </w:rPr>
        <w:t>ють</w:t>
      </w:r>
      <w:proofErr w:type="spellEnd"/>
      <w:r w:rsidR="00641C50" w:rsidRPr="00D409A0">
        <w:rPr>
          <w:rFonts w:ascii="Times New Roman" w:eastAsia="Times New Roman" w:hAnsi="Times New Roman" w:cs="Times New Roman"/>
          <w:bCs/>
          <w:sz w:val="24"/>
          <w:szCs w:val="24"/>
          <w:lang w:eastAsia="ru-RU"/>
        </w:rPr>
        <w:t>) кваліфікацію працівника</w:t>
      </w:r>
      <w:r w:rsidRPr="00D409A0">
        <w:rPr>
          <w:rFonts w:ascii="Times New Roman" w:eastAsia="Times New Roman" w:hAnsi="Times New Roman" w:cs="Times New Roman"/>
          <w:bCs/>
          <w:sz w:val="24"/>
          <w:szCs w:val="24"/>
          <w:lang w:eastAsia="ru-RU"/>
        </w:rPr>
        <w:t xml:space="preserve"> учасника, в одній з таких міжнародних організацій: Асоціації Присяжних Дипломованих Бухгалтерів (АССА), Американському інституті сертифікованих громадських бухгалтерів (AICPA), Інституті присяжних бухгалтерів Англії і Уельсу (ICAEW); </w:t>
      </w:r>
    </w:p>
    <w:p w:rsidR="00D93F9C" w:rsidRPr="00D409A0" w:rsidRDefault="00824806" w:rsidP="009F750D">
      <w:pPr>
        <w:pStyle w:val="a3"/>
        <w:widowControl w:val="0"/>
        <w:numPr>
          <w:ilvl w:val="0"/>
          <w:numId w:val="2"/>
        </w:numPr>
        <w:spacing w:before="120" w:after="120" w:line="240" w:lineRule="auto"/>
        <w:ind w:left="567" w:hanging="283"/>
        <w:jc w:val="both"/>
        <w:rPr>
          <w:rFonts w:ascii="Times New Roman" w:eastAsia="Times New Roman" w:hAnsi="Times New Roman" w:cs="Arial"/>
          <w:bCs/>
          <w:sz w:val="24"/>
          <w:szCs w:val="24"/>
          <w:lang w:eastAsia="ru-RU"/>
        </w:rPr>
      </w:pPr>
      <w:r w:rsidRPr="00D409A0">
        <w:rPr>
          <w:rFonts w:ascii="Times New Roman" w:eastAsia="Times New Roman" w:hAnsi="Times New Roman" w:cs="Times New Roman"/>
          <w:bCs/>
          <w:sz w:val="24"/>
          <w:szCs w:val="24"/>
          <w:lang w:eastAsia="ru-RU"/>
        </w:rPr>
        <w:t>Скан-копії трудових книжок (перша сторінка і сторінка з крайнім записом) або копії інших документів, що підтверджують трудові відносини з працівниками, зазначеними в листі</w:t>
      </w:r>
      <w:r w:rsidRPr="00D409A0">
        <w:t xml:space="preserve"> </w:t>
      </w:r>
      <w:r w:rsidRPr="00D409A0">
        <w:rPr>
          <w:rFonts w:ascii="Times New Roman" w:eastAsia="Times New Roman" w:hAnsi="Times New Roman" w:cs="Times New Roman"/>
          <w:bCs/>
          <w:sz w:val="24"/>
          <w:szCs w:val="24"/>
          <w:lang w:eastAsia="ru-RU"/>
        </w:rPr>
        <w:t>про відповідність кваліфікаційним критеріям.</w:t>
      </w:r>
    </w:p>
    <w:p w:rsidR="009F750D" w:rsidRPr="0047351B" w:rsidRDefault="009F750D" w:rsidP="009F750D">
      <w:pPr>
        <w:widowControl w:val="0"/>
        <w:spacing w:before="120" w:after="120" w:line="240" w:lineRule="auto"/>
        <w:ind w:firstLine="851"/>
        <w:jc w:val="both"/>
        <w:rPr>
          <w:rFonts w:ascii="Times New Roman" w:eastAsia="Times New Roman" w:hAnsi="Times New Roman"/>
          <w:bCs/>
          <w:i/>
          <w:sz w:val="24"/>
          <w:szCs w:val="24"/>
          <w:lang w:eastAsia="ru-RU"/>
        </w:rPr>
      </w:pPr>
      <w:r w:rsidRPr="0047351B">
        <w:rPr>
          <w:rFonts w:ascii="Times New Roman" w:eastAsia="Times New Roman" w:hAnsi="Times New Roman"/>
          <w:bCs/>
          <w:i/>
          <w:sz w:val="24"/>
          <w:szCs w:val="24"/>
          <w:lang w:eastAsia="ru-RU"/>
        </w:rPr>
        <w:t xml:space="preserve">Залучення для виконання договору про закупівлю </w:t>
      </w:r>
      <w:r w:rsidRPr="0047351B">
        <w:rPr>
          <w:rFonts w:ascii="Times New Roman" w:eastAsia="Times New Roman" w:hAnsi="Times New Roman"/>
          <w:b/>
          <w:bCs/>
          <w:i/>
          <w:sz w:val="24"/>
          <w:szCs w:val="24"/>
          <w:lang w:eastAsia="ru-RU"/>
        </w:rPr>
        <w:t>співвиконавця</w:t>
      </w:r>
      <w:r w:rsidRPr="0047351B">
        <w:rPr>
          <w:rFonts w:ascii="Times New Roman" w:eastAsia="Times New Roman" w:hAnsi="Times New Roman"/>
          <w:bCs/>
          <w:i/>
          <w:sz w:val="24"/>
          <w:szCs w:val="24"/>
          <w:lang w:eastAsia="ru-RU"/>
        </w:rPr>
        <w:t xml:space="preserve"> та його працівників (відповідної кваліфікації, які мають необхідні знання та досвід) має бути підтверджено наявністю договірних відносин Учасника з таким співвиконавцем. У цьому випадку Учасник в складі тендерної пропозиції надає скан-копію договору (за виключенням конфіденційної інформації, але в будь-якому випадку щонайменше такі сторінки договору, які містять інформацію щодо сторін договору, предмету та строку його дії (конфіденційна інформація на цих сторінках може бути зачорнена), укладеного з таким співвиконавцем, із визначеним строком дії, що охоплює весь період надання послуг за договором про закупівлю або лист-підтвердження, наданий іншою стороною договору на ім’я Учасника, який містить підтвердження щодо наявності такого договору, його предмету та строку дії (чинності), що охоплює весь період надання послуг за договором про закупівлю. Лист-підтвердження має бути викладеним на бланку (якщо такий є) іншої сторони договору, за підписом уповноваженої посадової особи та завірений печаткою (якщо така є) іншої сторони договору.</w:t>
      </w:r>
    </w:p>
    <w:p w:rsidR="009F750D" w:rsidRPr="00D409A0" w:rsidRDefault="009F750D" w:rsidP="009F750D">
      <w:pPr>
        <w:widowControl w:val="0"/>
        <w:spacing w:after="0" w:line="216" w:lineRule="auto"/>
        <w:ind w:right="113"/>
        <w:jc w:val="both"/>
        <w:rPr>
          <w:rFonts w:ascii="Times New Roman" w:hAnsi="Times New Roman" w:cs="Times New Roman"/>
          <w:sz w:val="24"/>
          <w:szCs w:val="24"/>
        </w:rPr>
      </w:pPr>
    </w:p>
    <w:p w:rsidR="009F750D" w:rsidRPr="00D409A0" w:rsidRDefault="009F750D" w:rsidP="009F750D">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D409A0">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9F750D" w:rsidRPr="00D409A0" w:rsidRDefault="009F750D" w:rsidP="009F750D">
      <w:pPr>
        <w:pStyle w:val="a3"/>
        <w:autoSpaceDE w:val="0"/>
        <w:autoSpaceDN w:val="0"/>
        <w:adjustRightInd w:val="0"/>
        <w:spacing w:after="0" w:line="240" w:lineRule="auto"/>
        <w:jc w:val="both"/>
        <w:rPr>
          <w:rFonts w:ascii="Times New Roman" w:hAnsi="Times New Roman" w:cs="Times New Roman"/>
          <w:b/>
          <w:sz w:val="24"/>
          <w:szCs w:val="24"/>
        </w:rPr>
      </w:pPr>
    </w:p>
    <w:p w:rsidR="009F750D" w:rsidRPr="00D93F9C" w:rsidRDefault="009F750D" w:rsidP="00D93F9C">
      <w:pPr>
        <w:spacing w:after="0" w:line="240" w:lineRule="auto"/>
        <w:ind w:firstLine="709"/>
        <w:jc w:val="both"/>
        <w:rPr>
          <w:rFonts w:ascii="Times New Roman" w:hAnsi="Times New Roman" w:cs="Times New Roman"/>
          <w:iCs/>
          <w:sz w:val="24"/>
          <w:szCs w:val="24"/>
        </w:rPr>
      </w:pPr>
      <w:r w:rsidRPr="00D409A0">
        <w:rPr>
          <w:rFonts w:ascii="Times New Roman" w:hAnsi="Times New Roman" w:cs="Times New Roman"/>
          <w:iCs/>
          <w:sz w:val="24"/>
          <w:szCs w:val="24"/>
        </w:rPr>
        <w:t>Підтверджуємо (шляхом заповнення Таблиці 2) наявність в аудиторської фірми (або в єдиної мережі фірм, зареєстрованих в Україні, до якої вх</w:t>
      </w:r>
      <w:r w:rsidR="00D93F9C" w:rsidRPr="00D409A0">
        <w:rPr>
          <w:rFonts w:ascii="Times New Roman" w:hAnsi="Times New Roman" w:cs="Times New Roman"/>
          <w:iCs/>
          <w:sz w:val="24"/>
          <w:szCs w:val="24"/>
        </w:rPr>
        <w:t xml:space="preserve">одить Учасник)  досвіду </w:t>
      </w:r>
      <w:r w:rsidR="00F05E44" w:rsidRPr="00D409A0">
        <w:rPr>
          <w:rFonts w:ascii="Times New Roman" w:hAnsi="Times New Roman" w:cs="Times New Roman"/>
          <w:iCs/>
          <w:sz w:val="24"/>
          <w:szCs w:val="24"/>
        </w:rPr>
        <w:t>викон</w:t>
      </w:r>
      <w:r w:rsidR="001E4282" w:rsidRPr="00D409A0">
        <w:rPr>
          <w:rFonts w:ascii="Times New Roman" w:hAnsi="Times New Roman" w:cs="Times New Roman"/>
          <w:iCs/>
          <w:sz w:val="24"/>
          <w:szCs w:val="24"/>
        </w:rPr>
        <w:t>ання аналогічного(-</w:t>
      </w:r>
      <w:proofErr w:type="spellStart"/>
      <w:r w:rsidR="001E4282" w:rsidRPr="00D409A0">
        <w:rPr>
          <w:rFonts w:ascii="Times New Roman" w:hAnsi="Times New Roman" w:cs="Times New Roman"/>
          <w:iCs/>
          <w:sz w:val="24"/>
          <w:szCs w:val="24"/>
        </w:rPr>
        <w:t>их</w:t>
      </w:r>
      <w:proofErr w:type="spellEnd"/>
      <w:r w:rsidR="001E4282" w:rsidRPr="00D409A0">
        <w:rPr>
          <w:rFonts w:ascii="Times New Roman" w:hAnsi="Times New Roman" w:cs="Times New Roman"/>
          <w:iCs/>
          <w:sz w:val="24"/>
          <w:szCs w:val="24"/>
        </w:rPr>
        <w:t>) договору</w:t>
      </w:r>
      <w:r w:rsidR="00F05E44" w:rsidRPr="00D409A0">
        <w:rPr>
          <w:rFonts w:ascii="Times New Roman" w:hAnsi="Times New Roman" w:cs="Times New Roman"/>
          <w:iCs/>
          <w:sz w:val="24"/>
          <w:szCs w:val="24"/>
        </w:rPr>
        <w:t>(</w:t>
      </w:r>
      <w:r w:rsidR="001E4282" w:rsidRPr="00D409A0">
        <w:rPr>
          <w:rFonts w:ascii="Times New Roman" w:hAnsi="Times New Roman" w:cs="Times New Roman"/>
          <w:iCs/>
          <w:sz w:val="24"/>
          <w:szCs w:val="24"/>
        </w:rPr>
        <w:t>-</w:t>
      </w:r>
      <w:proofErr w:type="spellStart"/>
      <w:r w:rsidR="00F05E44" w:rsidRPr="00D409A0">
        <w:rPr>
          <w:rFonts w:ascii="Times New Roman" w:hAnsi="Times New Roman" w:cs="Times New Roman"/>
          <w:iCs/>
          <w:sz w:val="24"/>
          <w:szCs w:val="24"/>
        </w:rPr>
        <w:t>ів</w:t>
      </w:r>
      <w:proofErr w:type="spellEnd"/>
      <w:r w:rsidR="00F05E44" w:rsidRPr="00D409A0">
        <w:rPr>
          <w:rFonts w:ascii="Times New Roman" w:hAnsi="Times New Roman" w:cs="Times New Roman"/>
          <w:iCs/>
          <w:sz w:val="24"/>
          <w:szCs w:val="24"/>
        </w:rPr>
        <w:t>) за предметом закупівлі</w:t>
      </w:r>
      <w:r w:rsidR="00985AF3" w:rsidRPr="00D409A0">
        <w:rPr>
          <w:rFonts w:ascii="Times New Roman" w:eastAsia="Times New Roman" w:hAnsi="Times New Roman"/>
          <w:bCs/>
          <w:sz w:val="24"/>
          <w:szCs w:val="24"/>
          <w:lang w:eastAsia="ru-RU"/>
        </w:rPr>
        <w:t xml:space="preserve"> </w:t>
      </w:r>
      <w:r w:rsidR="001E4282" w:rsidRPr="00D409A0">
        <w:rPr>
          <w:rFonts w:ascii="Times New Roman" w:eastAsia="Times New Roman" w:hAnsi="Times New Roman"/>
          <w:bCs/>
          <w:sz w:val="24"/>
          <w:szCs w:val="24"/>
          <w:lang w:eastAsia="ru-RU"/>
        </w:rPr>
        <w:t>з суб’єкто</w:t>
      </w:r>
      <w:r w:rsidRPr="00D409A0">
        <w:rPr>
          <w:rFonts w:ascii="Times New Roman" w:eastAsia="Times New Roman" w:hAnsi="Times New Roman"/>
          <w:bCs/>
          <w:sz w:val="24"/>
          <w:szCs w:val="24"/>
          <w:lang w:eastAsia="ru-RU"/>
        </w:rPr>
        <w:t>м</w:t>
      </w:r>
      <w:r w:rsidR="001E4282" w:rsidRPr="00D409A0">
        <w:rPr>
          <w:rFonts w:ascii="Times New Roman" w:eastAsia="Times New Roman" w:hAnsi="Times New Roman"/>
          <w:bCs/>
          <w:sz w:val="24"/>
          <w:szCs w:val="24"/>
          <w:lang w:eastAsia="ru-RU"/>
        </w:rPr>
        <w:t>(-</w:t>
      </w:r>
      <w:proofErr w:type="spellStart"/>
      <w:r w:rsidR="001E4282" w:rsidRPr="00D409A0">
        <w:rPr>
          <w:rFonts w:ascii="Times New Roman" w:eastAsia="Times New Roman" w:hAnsi="Times New Roman"/>
          <w:bCs/>
          <w:sz w:val="24"/>
          <w:szCs w:val="24"/>
          <w:lang w:eastAsia="ru-RU"/>
        </w:rPr>
        <w:t>ами</w:t>
      </w:r>
      <w:proofErr w:type="spellEnd"/>
      <w:r w:rsidR="001E4282" w:rsidRPr="00D409A0">
        <w:rPr>
          <w:rFonts w:ascii="Times New Roman" w:eastAsia="Times New Roman" w:hAnsi="Times New Roman"/>
          <w:bCs/>
          <w:sz w:val="24"/>
          <w:szCs w:val="24"/>
          <w:lang w:eastAsia="ru-RU"/>
        </w:rPr>
        <w:t>)</w:t>
      </w:r>
      <w:r w:rsidRPr="00D409A0">
        <w:rPr>
          <w:rFonts w:ascii="Times New Roman" w:eastAsia="Times New Roman" w:hAnsi="Times New Roman"/>
          <w:bCs/>
          <w:sz w:val="24"/>
          <w:szCs w:val="24"/>
          <w:lang w:eastAsia="ru-RU"/>
        </w:rPr>
        <w:t xml:space="preserve"> господарювання </w:t>
      </w:r>
      <w:r w:rsidR="002C627F" w:rsidRPr="00D409A0">
        <w:rPr>
          <w:rFonts w:ascii="Times New Roman" w:eastAsia="Times New Roman" w:hAnsi="Times New Roman"/>
          <w:bCs/>
          <w:sz w:val="24"/>
          <w:szCs w:val="24"/>
          <w:lang w:eastAsia="ru-RU"/>
        </w:rPr>
        <w:t>газорозподільній</w:t>
      </w:r>
      <w:r w:rsidRPr="00D409A0">
        <w:rPr>
          <w:rFonts w:ascii="Times New Roman" w:eastAsia="Times New Roman" w:hAnsi="Times New Roman"/>
          <w:bCs/>
          <w:sz w:val="24"/>
          <w:szCs w:val="24"/>
          <w:lang w:eastAsia="ru-RU"/>
        </w:rPr>
        <w:t xml:space="preserve"> галузі, зокрема здійснення не менше </w:t>
      </w:r>
      <w:r w:rsidR="00D409A0" w:rsidRPr="00D409A0">
        <w:rPr>
          <w:rFonts w:ascii="Times New Roman" w:eastAsia="Times New Roman" w:hAnsi="Times New Roman"/>
          <w:bCs/>
          <w:sz w:val="24"/>
          <w:szCs w:val="24"/>
          <w:lang w:eastAsia="ru-RU"/>
        </w:rPr>
        <w:t>одного</w:t>
      </w:r>
      <w:r w:rsidRPr="00D409A0">
        <w:rPr>
          <w:rFonts w:ascii="Times New Roman" w:eastAsia="Times New Roman" w:hAnsi="Times New Roman"/>
          <w:bCs/>
          <w:sz w:val="24"/>
          <w:szCs w:val="24"/>
          <w:lang w:eastAsia="ru-RU"/>
        </w:rPr>
        <w:t xml:space="preserve"> </w:t>
      </w:r>
      <w:proofErr w:type="spellStart"/>
      <w:r w:rsidRPr="00D409A0">
        <w:rPr>
          <w:rFonts w:ascii="Times New Roman" w:eastAsia="Times New Roman" w:hAnsi="Times New Roman"/>
          <w:bCs/>
          <w:sz w:val="24"/>
          <w:szCs w:val="24"/>
          <w:lang w:eastAsia="ru-RU"/>
        </w:rPr>
        <w:t>завдан</w:t>
      </w:r>
      <w:r w:rsidR="00D409A0" w:rsidRPr="00D409A0">
        <w:rPr>
          <w:rFonts w:ascii="Times New Roman" w:eastAsia="Times New Roman" w:hAnsi="Times New Roman"/>
          <w:bCs/>
          <w:sz w:val="24"/>
          <w:szCs w:val="24"/>
          <w:lang w:eastAsia="ru-RU"/>
        </w:rPr>
        <w:t>я</w:t>
      </w:r>
      <w:proofErr w:type="spellEnd"/>
      <w:r w:rsidR="00BB3C70" w:rsidRPr="00D409A0">
        <w:rPr>
          <w:rFonts w:ascii="Times New Roman" w:eastAsia="Times New Roman" w:hAnsi="Times New Roman"/>
          <w:bCs/>
          <w:sz w:val="24"/>
          <w:szCs w:val="24"/>
          <w:lang w:eastAsia="ru-RU"/>
        </w:rPr>
        <w:t xml:space="preserve"> з аудиту, </w:t>
      </w:r>
      <w:r w:rsidR="001E4282" w:rsidRPr="00D409A0">
        <w:rPr>
          <w:rFonts w:ascii="Times New Roman" w:eastAsia="Times New Roman" w:hAnsi="Times New Roman"/>
          <w:bCs/>
          <w:sz w:val="24"/>
          <w:szCs w:val="24"/>
          <w:lang w:eastAsia="ru-RU"/>
        </w:rPr>
        <w:t>а саме проведення обов’язкового аудиту фінансової звітності</w:t>
      </w:r>
      <w:r w:rsidRPr="00D409A0">
        <w:rPr>
          <w:rFonts w:ascii="Times New Roman" w:eastAsia="Times New Roman" w:hAnsi="Times New Roman"/>
          <w:bCs/>
          <w:sz w:val="24"/>
          <w:szCs w:val="24"/>
          <w:lang w:eastAsia="ru-RU"/>
        </w:rPr>
        <w:t xml:space="preserve"> для суб’єктів господарювання </w:t>
      </w:r>
      <w:r w:rsidR="002C627F" w:rsidRPr="00D409A0">
        <w:rPr>
          <w:rFonts w:ascii="Times New Roman" w:eastAsia="Times New Roman" w:hAnsi="Times New Roman"/>
          <w:bCs/>
          <w:sz w:val="24"/>
          <w:szCs w:val="24"/>
          <w:lang w:eastAsia="ru-RU"/>
        </w:rPr>
        <w:t>газорозподільної</w:t>
      </w:r>
      <w:r w:rsidRPr="00D409A0">
        <w:rPr>
          <w:rFonts w:ascii="Times New Roman" w:eastAsia="Times New Roman" w:hAnsi="Times New Roman"/>
          <w:bCs/>
          <w:sz w:val="24"/>
          <w:szCs w:val="24"/>
          <w:lang w:eastAsia="ru-RU"/>
        </w:rPr>
        <w:t xml:space="preserve"> галузі</w:t>
      </w:r>
      <w:r w:rsidR="00412E53" w:rsidRPr="00D409A0">
        <w:rPr>
          <w:rFonts w:ascii="Times New Roman" w:eastAsia="Times New Roman" w:hAnsi="Times New Roman"/>
          <w:bCs/>
          <w:sz w:val="24"/>
          <w:szCs w:val="24"/>
          <w:lang w:eastAsia="ru-RU"/>
        </w:rPr>
        <w:t xml:space="preserve">, завершених протягом </w:t>
      </w:r>
      <w:r w:rsidR="00E11762" w:rsidRPr="00D409A0">
        <w:rPr>
          <w:rFonts w:ascii="Times New Roman" w:eastAsia="Times New Roman" w:hAnsi="Times New Roman"/>
          <w:bCs/>
          <w:sz w:val="24"/>
          <w:szCs w:val="24"/>
          <w:lang w:eastAsia="ru-RU"/>
        </w:rPr>
        <w:t>2020-2023 років.</w:t>
      </w:r>
      <w:r w:rsidRPr="00BB3C70">
        <w:rPr>
          <w:rFonts w:ascii="Times New Roman" w:eastAsia="Times New Roman" w:hAnsi="Times New Roman"/>
          <w:bCs/>
          <w:sz w:val="24"/>
          <w:szCs w:val="24"/>
          <w:lang w:eastAsia="ru-RU"/>
        </w:rPr>
        <w:t xml:space="preserve"> (</w:t>
      </w:r>
      <w:r w:rsidRPr="00BB3C70">
        <w:rPr>
          <w:rFonts w:ascii="Times New Roman" w:eastAsia="Times New Roman" w:hAnsi="Times New Roman"/>
          <w:bCs/>
          <w:color w:val="0070C0"/>
          <w:sz w:val="24"/>
          <w:szCs w:val="24"/>
          <w:lang w:eastAsia="ru-RU"/>
        </w:rPr>
        <w:t xml:space="preserve">зазначається </w:t>
      </w:r>
      <w:r w:rsidR="00923D91" w:rsidRPr="00BB3C70">
        <w:rPr>
          <w:rFonts w:ascii="Times New Roman" w:eastAsia="Times New Roman" w:hAnsi="Times New Roman"/>
          <w:bCs/>
          <w:color w:val="0070C0"/>
          <w:sz w:val="24"/>
          <w:szCs w:val="24"/>
          <w:lang w:eastAsia="ru-RU"/>
        </w:rPr>
        <w:t xml:space="preserve">предмет договору, </w:t>
      </w:r>
      <w:r w:rsidRPr="00BB3C70">
        <w:rPr>
          <w:rFonts w:ascii="Times New Roman" w:eastAsia="Times New Roman" w:hAnsi="Times New Roman"/>
          <w:bCs/>
          <w:color w:val="0070C0"/>
          <w:sz w:val="24"/>
          <w:szCs w:val="24"/>
          <w:lang w:eastAsia="ru-RU"/>
        </w:rPr>
        <w:t>назва компанії-клієнта та рік</w:t>
      </w:r>
      <w:r w:rsidR="00923D91" w:rsidRPr="00BB3C70">
        <w:rPr>
          <w:rFonts w:ascii="Times New Roman" w:eastAsia="Times New Roman" w:hAnsi="Times New Roman"/>
          <w:bCs/>
          <w:color w:val="0070C0"/>
          <w:sz w:val="24"/>
          <w:szCs w:val="24"/>
          <w:lang w:eastAsia="ru-RU"/>
        </w:rPr>
        <w:t xml:space="preserve"> (роки)</w:t>
      </w:r>
      <w:r w:rsidRPr="00BB3C70">
        <w:rPr>
          <w:rFonts w:ascii="Times New Roman" w:eastAsia="Times New Roman" w:hAnsi="Times New Roman"/>
          <w:bCs/>
          <w:color w:val="0070C0"/>
          <w:sz w:val="24"/>
          <w:szCs w:val="24"/>
          <w:lang w:eastAsia="ru-RU"/>
        </w:rPr>
        <w:t xml:space="preserve"> проведення аудиту</w:t>
      </w:r>
      <w:r w:rsidR="00D93F9C" w:rsidRPr="00BB3C70">
        <w:rPr>
          <w:rFonts w:ascii="Times New Roman" w:eastAsia="Times New Roman" w:hAnsi="Times New Roman"/>
          <w:bCs/>
          <w:sz w:val="24"/>
          <w:szCs w:val="24"/>
          <w:lang w:eastAsia="ru-RU"/>
        </w:rPr>
        <w:t>)</w:t>
      </w:r>
      <w:r w:rsidR="00412E53" w:rsidRPr="00BB3C70">
        <w:rPr>
          <w:rFonts w:ascii="Times New Roman" w:eastAsia="Times New Roman" w:hAnsi="Times New Roman"/>
          <w:bCs/>
          <w:sz w:val="24"/>
          <w:szCs w:val="24"/>
          <w:lang w:eastAsia="ru-RU"/>
        </w:rPr>
        <w:t>.</w:t>
      </w:r>
    </w:p>
    <w:p w:rsidR="002C627F" w:rsidRDefault="002C627F" w:rsidP="009F750D">
      <w:pPr>
        <w:pStyle w:val="a3"/>
        <w:autoSpaceDE w:val="0"/>
        <w:autoSpaceDN w:val="0"/>
        <w:adjustRightInd w:val="0"/>
        <w:spacing w:after="0" w:line="240" w:lineRule="auto"/>
        <w:jc w:val="right"/>
        <w:rPr>
          <w:rFonts w:ascii="Times New Roman" w:eastAsia="Times New Roman" w:hAnsi="Times New Roman"/>
          <w:bCs/>
          <w:i/>
          <w:lang w:eastAsia="ru-RU"/>
        </w:rPr>
      </w:pPr>
    </w:p>
    <w:p w:rsidR="009F750D" w:rsidRPr="00B31201" w:rsidRDefault="009F750D" w:rsidP="009F750D">
      <w:pPr>
        <w:pStyle w:val="a3"/>
        <w:autoSpaceDE w:val="0"/>
        <w:autoSpaceDN w:val="0"/>
        <w:adjustRightInd w:val="0"/>
        <w:spacing w:after="0" w:line="240" w:lineRule="auto"/>
        <w:jc w:val="right"/>
        <w:rPr>
          <w:rFonts w:ascii="Times New Roman" w:eastAsia="Times New Roman" w:hAnsi="Times New Roman"/>
          <w:bCs/>
          <w:i/>
          <w:lang w:eastAsia="ru-RU"/>
        </w:rPr>
      </w:pPr>
      <w:r w:rsidRPr="00B31201">
        <w:rPr>
          <w:rFonts w:ascii="Times New Roman" w:eastAsia="Times New Roman" w:hAnsi="Times New Roman"/>
          <w:bCs/>
          <w:i/>
          <w:lang w:eastAsia="ru-RU"/>
        </w:rPr>
        <w:t>Таблиця 2</w:t>
      </w:r>
    </w:p>
    <w:tbl>
      <w:tblPr>
        <w:tblStyle w:val="a5"/>
        <w:tblW w:w="0" w:type="auto"/>
        <w:jc w:val="center"/>
        <w:tblLook w:val="04A0" w:firstRow="1" w:lastRow="0" w:firstColumn="1" w:lastColumn="0" w:noHBand="0" w:noVBand="1"/>
      </w:tblPr>
      <w:tblGrid>
        <w:gridCol w:w="655"/>
        <w:gridCol w:w="2647"/>
        <w:gridCol w:w="3471"/>
        <w:gridCol w:w="2798"/>
      </w:tblGrid>
      <w:tr w:rsidR="009F750D" w:rsidRPr="00973366" w:rsidTr="00152340">
        <w:trPr>
          <w:trHeight w:val="469"/>
          <w:jc w:val="center"/>
        </w:trPr>
        <w:tc>
          <w:tcPr>
            <w:tcW w:w="675" w:type="dxa"/>
            <w:vAlign w:val="center"/>
          </w:tcPr>
          <w:p w:rsidR="009F750D" w:rsidRPr="00336CE4" w:rsidRDefault="009F750D" w:rsidP="00152340">
            <w:pPr>
              <w:jc w:val="center"/>
              <w:rPr>
                <w:rFonts w:ascii="Times New Roman" w:hAnsi="Times New Roman" w:cs="Times New Roman"/>
                <w:b/>
                <w:bCs/>
              </w:rPr>
            </w:pPr>
            <w:r w:rsidRPr="00336CE4">
              <w:rPr>
                <w:rFonts w:ascii="Times New Roman" w:hAnsi="Times New Roman" w:cs="Times New Roman"/>
                <w:b/>
                <w:bCs/>
              </w:rPr>
              <w:t>№</w:t>
            </w:r>
          </w:p>
          <w:p w:rsidR="009F750D" w:rsidRPr="00336CE4" w:rsidRDefault="009F750D" w:rsidP="00152340">
            <w:pPr>
              <w:jc w:val="center"/>
              <w:rPr>
                <w:rFonts w:ascii="Times New Roman" w:hAnsi="Times New Roman" w:cs="Times New Roman"/>
                <w:b/>
                <w:bCs/>
              </w:rPr>
            </w:pPr>
            <w:r w:rsidRPr="00336CE4">
              <w:rPr>
                <w:rFonts w:ascii="Times New Roman" w:hAnsi="Times New Roman" w:cs="Times New Roman"/>
                <w:b/>
                <w:bCs/>
              </w:rPr>
              <w:t>з/п</w:t>
            </w:r>
          </w:p>
        </w:tc>
        <w:tc>
          <w:tcPr>
            <w:tcW w:w="2835" w:type="dxa"/>
            <w:vAlign w:val="center"/>
          </w:tcPr>
          <w:p w:rsidR="009F750D" w:rsidRPr="00336CE4" w:rsidRDefault="009F750D" w:rsidP="00152340">
            <w:pPr>
              <w:jc w:val="center"/>
              <w:rPr>
                <w:rFonts w:ascii="Times New Roman" w:hAnsi="Times New Roman" w:cs="Times New Roman"/>
                <w:b/>
                <w:bCs/>
              </w:rPr>
            </w:pPr>
            <w:r w:rsidRPr="00336CE4">
              <w:rPr>
                <w:rFonts w:ascii="Times New Roman" w:hAnsi="Times New Roman" w:cs="Times New Roman"/>
                <w:b/>
                <w:bCs/>
              </w:rPr>
              <w:t>Предмет договору</w:t>
            </w:r>
          </w:p>
        </w:tc>
        <w:tc>
          <w:tcPr>
            <w:tcW w:w="3686" w:type="dxa"/>
            <w:vAlign w:val="center"/>
          </w:tcPr>
          <w:p w:rsidR="009F750D" w:rsidRPr="00B31201" w:rsidRDefault="009F750D" w:rsidP="00152340">
            <w:pPr>
              <w:jc w:val="center"/>
              <w:rPr>
                <w:rFonts w:ascii="Times New Roman" w:hAnsi="Times New Roman" w:cs="Times New Roman"/>
                <w:b/>
                <w:bCs/>
              </w:rPr>
            </w:pPr>
            <w:r w:rsidRPr="00B31201">
              <w:rPr>
                <w:rFonts w:ascii="Times New Roman" w:hAnsi="Times New Roman" w:cs="Times New Roman"/>
                <w:b/>
                <w:bCs/>
              </w:rPr>
              <w:t>Найменування замовника аналогічних послуг</w:t>
            </w:r>
          </w:p>
        </w:tc>
        <w:tc>
          <w:tcPr>
            <w:tcW w:w="3005" w:type="dxa"/>
            <w:vAlign w:val="center"/>
          </w:tcPr>
          <w:p w:rsidR="009F750D" w:rsidRPr="00B31201" w:rsidRDefault="009F750D" w:rsidP="00152340">
            <w:pPr>
              <w:jc w:val="center"/>
              <w:rPr>
                <w:rFonts w:ascii="Times New Roman" w:hAnsi="Times New Roman" w:cs="Times New Roman"/>
                <w:b/>
                <w:bCs/>
              </w:rPr>
            </w:pPr>
            <w:r>
              <w:rPr>
                <w:rFonts w:ascii="Times New Roman" w:hAnsi="Times New Roman" w:cs="Times New Roman"/>
                <w:b/>
                <w:bCs/>
              </w:rPr>
              <w:t>Період</w:t>
            </w:r>
            <w:r w:rsidRPr="00B31201">
              <w:rPr>
                <w:rFonts w:ascii="Times New Roman" w:hAnsi="Times New Roman" w:cs="Times New Roman"/>
                <w:b/>
                <w:bCs/>
              </w:rPr>
              <w:t xml:space="preserve"> дії договору</w:t>
            </w:r>
          </w:p>
        </w:tc>
      </w:tr>
      <w:tr w:rsidR="009F750D" w:rsidRPr="00973366" w:rsidTr="00152340">
        <w:trPr>
          <w:jc w:val="center"/>
        </w:trPr>
        <w:tc>
          <w:tcPr>
            <w:tcW w:w="675" w:type="dxa"/>
          </w:tcPr>
          <w:p w:rsidR="009F750D" w:rsidRPr="001B07DE" w:rsidRDefault="009F750D" w:rsidP="00152340">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2835" w:type="dxa"/>
          </w:tcPr>
          <w:p w:rsidR="009F750D" w:rsidRPr="001B07DE" w:rsidRDefault="009F750D" w:rsidP="00152340">
            <w:pPr>
              <w:jc w:val="center"/>
              <w:rPr>
                <w:rFonts w:ascii="Times New Roman" w:hAnsi="Times New Roman" w:cs="Times New Roman"/>
                <w:bCs/>
                <w:sz w:val="24"/>
                <w:szCs w:val="24"/>
              </w:rPr>
            </w:pPr>
          </w:p>
        </w:tc>
        <w:tc>
          <w:tcPr>
            <w:tcW w:w="3686" w:type="dxa"/>
          </w:tcPr>
          <w:p w:rsidR="009F750D" w:rsidRPr="001B07DE" w:rsidRDefault="009F750D" w:rsidP="00152340">
            <w:pPr>
              <w:jc w:val="center"/>
              <w:rPr>
                <w:rFonts w:ascii="Times New Roman" w:hAnsi="Times New Roman" w:cs="Times New Roman"/>
                <w:bCs/>
                <w:sz w:val="24"/>
                <w:szCs w:val="24"/>
              </w:rPr>
            </w:pPr>
          </w:p>
        </w:tc>
        <w:tc>
          <w:tcPr>
            <w:tcW w:w="3005" w:type="dxa"/>
          </w:tcPr>
          <w:p w:rsidR="009F750D" w:rsidRPr="001B07DE" w:rsidRDefault="009F750D" w:rsidP="00152340">
            <w:pPr>
              <w:jc w:val="center"/>
              <w:rPr>
                <w:rFonts w:ascii="Times New Roman" w:hAnsi="Times New Roman" w:cs="Times New Roman"/>
                <w:bCs/>
                <w:sz w:val="24"/>
                <w:szCs w:val="24"/>
              </w:rPr>
            </w:pPr>
          </w:p>
        </w:tc>
      </w:tr>
      <w:tr w:rsidR="009F750D" w:rsidRPr="00973366" w:rsidTr="00152340">
        <w:trPr>
          <w:jc w:val="center"/>
        </w:trPr>
        <w:tc>
          <w:tcPr>
            <w:tcW w:w="675" w:type="dxa"/>
          </w:tcPr>
          <w:p w:rsidR="009F750D" w:rsidRPr="001B07DE" w:rsidRDefault="009F750D" w:rsidP="00152340">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2835" w:type="dxa"/>
          </w:tcPr>
          <w:p w:rsidR="009F750D" w:rsidRPr="001B07DE" w:rsidRDefault="009F750D" w:rsidP="00152340">
            <w:pPr>
              <w:jc w:val="center"/>
              <w:rPr>
                <w:rFonts w:ascii="Times New Roman" w:hAnsi="Times New Roman" w:cs="Times New Roman"/>
                <w:bCs/>
                <w:sz w:val="24"/>
                <w:szCs w:val="24"/>
              </w:rPr>
            </w:pPr>
          </w:p>
        </w:tc>
        <w:tc>
          <w:tcPr>
            <w:tcW w:w="3686" w:type="dxa"/>
          </w:tcPr>
          <w:p w:rsidR="009F750D" w:rsidRPr="001B07DE" w:rsidRDefault="009F750D" w:rsidP="00152340">
            <w:pPr>
              <w:jc w:val="center"/>
              <w:rPr>
                <w:rFonts w:ascii="Times New Roman" w:hAnsi="Times New Roman" w:cs="Times New Roman"/>
                <w:bCs/>
                <w:sz w:val="24"/>
                <w:szCs w:val="24"/>
              </w:rPr>
            </w:pPr>
          </w:p>
        </w:tc>
        <w:tc>
          <w:tcPr>
            <w:tcW w:w="3005" w:type="dxa"/>
          </w:tcPr>
          <w:p w:rsidR="009F750D" w:rsidRPr="001B07DE" w:rsidRDefault="009F750D" w:rsidP="00152340">
            <w:pPr>
              <w:jc w:val="center"/>
              <w:rPr>
                <w:rFonts w:ascii="Times New Roman" w:hAnsi="Times New Roman" w:cs="Times New Roman"/>
                <w:bCs/>
                <w:sz w:val="24"/>
                <w:szCs w:val="24"/>
              </w:rPr>
            </w:pPr>
          </w:p>
        </w:tc>
      </w:tr>
      <w:tr w:rsidR="009F750D" w:rsidRPr="00973366" w:rsidTr="00152340">
        <w:trPr>
          <w:jc w:val="center"/>
        </w:trPr>
        <w:tc>
          <w:tcPr>
            <w:tcW w:w="675" w:type="dxa"/>
          </w:tcPr>
          <w:p w:rsidR="009F750D" w:rsidRDefault="009F750D" w:rsidP="00152340">
            <w:pPr>
              <w:jc w:val="both"/>
              <w:rPr>
                <w:rFonts w:ascii="Times New Roman" w:hAnsi="Times New Roman" w:cs="Times New Roman"/>
                <w:bCs/>
                <w:sz w:val="24"/>
                <w:szCs w:val="24"/>
              </w:rPr>
            </w:pPr>
            <w:r>
              <w:rPr>
                <w:rFonts w:ascii="Times New Roman" w:hAnsi="Times New Roman" w:cs="Times New Roman"/>
                <w:bCs/>
                <w:sz w:val="24"/>
                <w:szCs w:val="24"/>
              </w:rPr>
              <w:t>…</w:t>
            </w:r>
          </w:p>
        </w:tc>
        <w:tc>
          <w:tcPr>
            <w:tcW w:w="2835" w:type="dxa"/>
          </w:tcPr>
          <w:p w:rsidR="009F750D" w:rsidRPr="001B07DE" w:rsidRDefault="009F750D" w:rsidP="00152340">
            <w:pPr>
              <w:jc w:val="center"/>
              <w:rPr>
                <w:rFonts w:ascii="Times New Roman" w:hAnsi="Times New Roman" w:cs="Times New Roman"/>
                <w:bCs/>
                <w:sz w:val="24"/>
                <w:szCs w:val="24"/>
              </w:rPr>
            </w:pPr>
          </w:p>
        </w:tc>
        <w:tc>
          <w:tcPr>
            <w:tcW w:w="3686" w:type="dxa"/>
          </w:tcPr>
          <w:p w:rsidR="009F750D" w:rsidRPr="001B07DE" w:rsidRDefault="009F750D" w:rsidP="00152340">
            <w:pPr>
              <w:jc w:val="center"/>
              <w:rPr>
                <w:rFonts w:ascii="Times New Roman" w:hAnsi="Times New Roman" w:cs="Times New Roman"/>
                <w:bCs/>
                <w:sz w:val="24"/>
                <w:szCs w:val="24"/>
              </w:rPr>
            </w:pPr>
          </w:p>
        </w:tc>
        <w:tc>
          <w:tcPr>
            <w:tcW w:w="3005" w:type="dxa"/>
          </w:tcPr>
          <w:p w:rsidR="009F750D" w:rsidRPr="001B07DE" w:rsidRDefault="009F750D" w:rsidP="00152340">
            <w:pPr>
              <w:jc w:val="center"/>
              <w:rPr>
                <w:rFonts w:ascii="Times New Roman" w:hAnsi="Times New Roman" w:cs="Times New Roman"/>
                <w:bCs/>
                <w:sz w:val="24"/>
                <w:szCs w:val="24"/>
              </w:rPr>
            </w:pPr>
          </w:p>
        </w:tc>
      </w:tr>
    </w:tbl>
    <w:p w:rsidR="009F750D" w:rsidRPr="00574091" w:rsidRDefault="009F750D" w:rsidP="009F750D">
      <w:pPr>
        <w:spacing w:line="240" w:lineRule="auto"/>
        <w:ind w:firstLine="567"/>
        <w:contextualSpacing/>
        <w:jc w:val="both"/>
        <w:rPr>
          <w:rFonts w:ascii="Times New Roman" w:hAnsi="Times New Roman" w:cs="Times New Roman"/>
          <w:bCs/>
          <w:sz w:val="24"/>
          <w:szCs w:val="24"/>
        </w:rPr>
      </w:pPr>
    </w:p>
    <w:p w:rsidR="00EE6BA9" w:rsidRDefault="009F750D" w:rsidP="009F750D">
      <w:pPr>
        <w:rPr>
          <w:rFonts w:ascii="Times New Roman" w:hAnsi="Times New Roman" w:cs="Times New Roman"/>
          <w:b/>
          <w:bCs/>
          <w:sz w:val="24"/>
          <w:szCs w:val="24"/>
        </w:rPr>
      </w:pPr>
      <w:r w:rsidRPr="00371A42">
        <w:rPr>
          <w:rFonts w:ascii="Times New Roman" w:hAnsi="Times New Roman" w:cs="Times New Roman"/>
          <w:b/>
          <w:bCs/>
          <w:sz w:val="24"/>
          <w:szCs w:val="24"/>
        </w:rPr>
        <w:t>Посада, прізвище, ініціали, підпис уповноваженої особи учасника</w:t>
      </w:r>
    </w:p>
    <w:p w:rsidR="00BB3C70" w:rsidRDefault="00BB3C70" w:rsidP="009F750D"/>
    <w:sectPr w:rsidR="00BB3C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79" w:rsidRDefault="007F2C79" w:rsidP="00412E53">
      <w:pPr>
        <w:spacing w:after="0" w:line="240" w:lineRule="auto"/>
      </w:pPr>
      <w:r>
        <w:separator/>
      </w:r>
    </w:p>
  </w:endnote>
  <w:endnote w:type="continuationSeparator" w:id="0">
    <w:p w:rsidR="007F2C79" w:rsidRDefault="007F2C79" w:rsidP="0041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79" w:rsidRDefault="007F2C79" w:rsidP="00412E53">
      <w:pPr>
        <w:spacing w:after="0" w:line="240" w:lineRule="auto"/>
      </w:pPr>
      <w:r>
        <w:separator/>
      </w:r>
    </w:p>
  </w:footnote>
  <w:footnote w:type="continuationSeparator" w:id="0">
    <w:p w:rsidR="007F2C79" w:rsidRDefault="007F2C79" w:rsidP="00412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032"/>
    <w:multiLevelType w:val="hybridMultilevel"/>
    <w:tmpl w:val="32B25496"/>
    <w:lvl w:ilvl="0" w:tplc="5282BF7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A2C71C8"/>
    <w:multiLevelType w:val="hybridMultilevel"/>
    <w:tmpl w:val="9488C80C"/>
    <w:lvl w:ilvl="0" w:tplc="A6B4BD68">
      <w:start w:val="1"/>
      <w:numFmt w:val="bullet"/>
      <w:lvlText w:val=""/>
      <w:lvlJc w:val="left"/>
      <w:pPr>
        <w:ind w:left="786"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769220D2"/>
    <w:multiLevelType w:val="multilevel"/>
    <w:tmpl w:val="8D988434"/>
    <w:lvl w:ilvl="0">
      <w:start w:val="3"/>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7"/>
    <w:rsid w:val="00016AD3"/>
    <w:rsid w:val="00072663"/>
    <w:rsid w:val="0018655C"/>
    <w:rsid w:val="001E4282"/>
    <w:rsid w:val="00241173"/>
    <w:rsid w:val="002B3EF9"/>
    <w:rsid w:val="002C627F"/>
    <w:rsid w:val="002F1BAC"/>
    <w:rsid w:val="00314A36"/>
    <w:rsid w:val="003B2569"/>
    <w:rsid w:val="003F0277"/>
    <w:rsid w:val="00412E53"/>
    <w:rsid w:val="00431FAC"/>
    <w:rsid w:val="0047351B"/>
    <w:rsid w:val="004A0241"/>
    <w:rsid w:val="005272B3"/>
    <w:rsid w:val="00641C50"/>
    <w:rsid w:val="00686B77"/>
    <w:rsid w:val="00696D2E"/>
    <w:rsid w:val="006E60F5"/>
    <w:rsid w:val="007856E9"/>
    <w:rsid w:val="007F2C79"/>
    <w:rsid w:val="00824806"/>
    <w:rsid w:val="008339D0"/>
    <w:rsid w:val="00923D91"/>
    <w:rsid w:val="00984474"/>
    <w:rsid w:val="00985AF3"/>
    <w:rsid w:val="009F750D"/>
    <w:rsid w:val="00B13704"/>
    <w:rsid w:val="00BB3C70"/>
    <w:rsid w:val="00BE546E"/>
    <w:rsid w:val="00C8189F"/>
    <w:rsid w:val="00D10D8F"/>
    <w:rsid w:val="00D409A0"/>
    <w:rsid w:val="00D93F9C"/>
    <w:rsid w:val="00DE5B28"/>
    <w:rsid w:val="00E11762"/>
    <w:rsid w:val="00E3486B"/>
    <w:rsid w:val="00F05E44"/>
    <w:rsid w:val="00FE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0D"/>
    <w:pPr>
      <w:spacing w:line="264" w:lineRule="auto"/>
    </w:pPr>
    <w:rPr>
      <w:rFonts w:cstheme="minorHAns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AC List 01,CA bullets"/>
    <w:basedOn w:val="a"/>
    <w:link w:val="a4"/>
    <w:uiPriority w:val="34"/>
    <w:qFormat/>
    <w:rsid w:val="009F750D"/>
    <w:pPr>
      <w:ind w:left="720"/>
      <w:contextualSpacing/>
    </w:pPr>
  </w:style>
  <w:style w:type="table" w:styleId="a5">
    <w:name w:val="Table Grid"/>
    <w:aliases w:val="Smart Text Table"/>
    <w:basedOn w:val="a1"/>
    <w:rsid w:val="009F750D"/>
    <w:pPr>
      <w:spacing w:after="0" w:line="240" w:lineRule="auto"/>
    </w:pPr>
    <w:rPr>
      <w:rFonts w:cstheme="minorHAns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EBRD List Знак,Список уровня 2 Знак,название табл/рис Знак,заголовок 1.1 Знак,List Paragraph Знак,AC List 01 Знак,CA bullets Знак"/>
    <w:link w:val="a3"/>
    <w:uiPriority w:val="34"/>
    <w:locked/>
    <w:rsid w:val="009F750D"/>
    <w:rPr>
      <w:rFonts w:cstheme="minorHAnsi"/>
      <w:lang w:val="uk-UA"/>
    </w:rPr>
  </w:style>
  <w:style w:type="paragraph" w:styleId="a6">
    <w:name w:val="header"/>
    <w:basedOn w:val="a"/>
    <w:link w:val="a7"/>
    <w:uiPriority w:val="99"/>
    <w:unhideWhenUsed/>
    <w:rsid w:val="00412E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2E53"/>
    <w:rPr>
      <w:rFonts w:cstheme="minorHAnsi"/>
      <w:lang w:val="uk-UA"/>
    </w:rPr>
  </w:style>
  <w:style w:type="paragraph" w:styleId="a8">
    <w:name w:val="footer"/>
    <w:basedOn w:val="a"/>
    <w:link w:val="a9"/>
    <w:uiPriority w:val="99"/>
    <w:unhideWhenUsed/>
    <w:rsid w:val="00412E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2E53"/>
    <w:rPr>
      <w:rFonts w:cstheme="minorHAns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0D"/>
    <w:pPr>
      <w:spacing w:line="264" w:lineRule="auto"/>
    </w:pPr>
    <w:rPr>
      <w:rFonts w:cstheme="minorHAns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AC List 01,CA bullets"/>
    <w:basedOn w:val="a"/>
    <w:link w:val="a4"/>
    <w:uiPriority w:val="34"/>
    <w:qFormat/>
    <w:rsid w:val="009F750D"/>
    <w:pPr>
      <w:ind w:left="720"/>
      <w:contextualSpacing/>
    </w:pPr>
  </w:style>
  <w:style w:type="table" w:styleId="a5">
    <w:name w:val="Table Grid"/>
    <w:aliases w:val="Smart Text Table"/>
    <w:basedOn w:val="a1"/>
    <w:rsid w:val="009F750D"/>
    <w:pPr>
      <w:spacing w:after="0" w:line="240" w:lineRule="auto"/>
    </w:pPr>
    <w:rPr>
      <w:rFonts w:cstheme="minorHAns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EBRD List Знак,Список уровня 2 Знак,название табл/рис Знак,заголовок 1.1 Знак,List Paragraph Знак,AC List 01 Знак,CA bullets Знак"/>
    <w:link w:val="a3"/>
    <w:uiPriority w:val="34"/>
    <w:locked/>
    <w:rsid w:val="009F750D"/>
    <w:rPr>
      <w:rFonts w:cstheme="minorHAnsi"/>
      <w:lang w:val="uk-UA"/>
    </w:rPr>
  </w:style>
  <w:style w:type="paragraph" w:styleId="a6">
    <w:name w:val="header"/>
    <w:basedOn w:val="a"/>
    <w:link w:val="a7"/>
    <w:uiPriority w:val="99"/>
    <w:unhideWhenUsed/>
    <w:rsid w:val="00412E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2E53"/>
    <w:rPr>
      <w:rFonts w:cstheme="minorHAnsi"/>
      <w:lang w:val="uk-UA"/>
    </w:rPr>
  </w:style>
  <w:style w:type="paragraph" w:styleId="a8">
    <w:name w:val="footer"/>
    <w:basedOn w:val="a"/>
    <w:link w:val="a9"/>
    <w:uiPriority w:val="99"/>
    <w:unhideWhenUsed/>
    <w:rsid w:val="00412E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2E53"/>
    <w:rPr>
      <w:rFonts w:cstheme="minorHAns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52EC-D3DA-42DB-932D-A37BBEF3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Трохимчук.Елена</dc:creator>
  <cp:keywords/>
  <dc:description/>
  <cp:lastModifiedBy>Ольга Васильевна Шевелева</cp:lastModifiedBy>
  <cp:revision>28</cp:revision>
  <cp:lastPrinted>2023-11-29T08:58:00Z</cp:lastPrinted>
  <dcterms:created xsi:type="dcterms:W3CDTF">2021-06-23T07:42:00Z</dcterms:created>
  <dcterms:modified xsi:type="dcterms:W3CDTF">2023-11-30T18:05:00Z</dcterms:modified>
</cp:coreProperties>
</file>