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7" w:rsidRDefault="00477757">
      <w:pPr>
        <w:spacing w:after="0" w:line="240" w:lineRule="auto"/>
        <w:ind w:left="5660"/>
        <w:jc w:val="right"/>
        <w:rPr>
          <w:rFonts w:ascii="Times New Roman" w:eastAsia="Times New Roman" w:hAnsi="Times New Roman" w:cs="Times New Roman"/>
          <w:b/>
          <w:color w:val="000000"/>
          <w:sz w:val="24"/>
          <w:szCs w:val="24"/>
        </w:rPr>
      </w:pP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7757" w:rsidRDefault="00C634F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7757" w:rsidRDefault="00477757">
      <w:pPr>
        <w:spacing w:before="240" w:after="0" w:line="240" w:lineRule="auto"/>
        <w:jc w:val="center"/>
        <w:rPr>
          <w:rFonts w:ascii="Times New Roman" w:eastAsia="Times New Roman" w:hAnsi="Times New Roman" w:cs="Times New Roman"/>
          <w:b/>
          <w:i/>
          <w:color w:val="000000"/>
          <w:sz w:val="4"/>
          <w:szCs w:val="4"/>
        </w:rPr>
      </w:pPr>
    </w:p>
    <w:p w:rsidR="00477757" w:rsidRDefault="00C634F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E646B" w:rsidRPr="005E646B" w:rsidRDefault="005E646B" w:rsidP="005E646B">
      <w:pPr>
        <w:spacing w:line="256" w:lineRule="auto"/>
        <w:jc w:val="center"/>
        <w:rPr>
          <w:rFonts w:ascii="Times New Roman" w:hAnsi="Times New Roman" w:cs="Times New Roman"/>
          <w:b/>
          <w:sz w:val="24"/>
          <w:szCs w:val="24"/>
          <w:lang w:eastAsia="en-US"/>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1"/>
        <w:gridCol w:w="2501"/>
      </w:tblGrid>
      <w:tr w:rsidR="005E646B" w:rsidRPr="005E646B" w:rsidTr="00543D59">
        <w:trPr>
          <w:trHeight w:val="188"/>
        </w:trPr>
        <w:tc>
          <w:tcPr>
            <w:tcW w:w="4328"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Назва</w:t>
            </w:r>
            <w:proofErr w:type="spellEnd"/>
            <w:r w:rsidRPr="005E646B">
              <w:rPr>
                <w:rFonts w:ascii="Times New Roman" w:eastAsia="Times New Roman" w:hAnsi="Times New Roman" w:cs="Times New Roman"/>
                <w:b/>
                <w:color w:val="000000"/>
                <w:lang w:val="ru-RU"/>
              </w:rPr>
              <w:t xml:space="preserve"> продукту</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lang w:val="ru-RU"/>
              </w:rPr>
            </w:pPr>
            <w:proofErr w:type="spellStart"/>
            <w:r w:rsidRPr="005E646B">
              <w:rPr>
                <w:rFonts w:ascii="Times New Roman" w:eastAsia="Times New Roman" w:hAnsi="Times New Roman" w:cs="Times New Roman"/>
                <w:b/>
                <w:color w:val="000000"/>
                <w:lang w:val="ru-RU"/>
              </w:rPr>
              <w:t>Кількість</w:t>
            </w:r>
            <w:proofErr w:type="spellEnd"/>
            <w:r w:rsidRPr="005E646B">
              <w:rPr>
                <w:rFonts w:ascii="Times New Roman" w:eastAsia="Times New Roman" w:hAnsi="Times New Roman" w:cs="Times New Roman"/>
                <w:b/>
                <w:color w:val="000000"/>
                <w:lang w:val="ru-RU"/>
              </w:rPr>
              <w:t xml:space="preserve"> </w:t>
            </w:r>
            <w:r w:rsidR="00543D59">
              <w:rPr>
                <w:rFonts w:ascii="Times New Roman" w:eastAsia="Times New Roman" w:hAnsi="Times New Roman" w:cs="Times New Roman"/>
                <w:b/>
                <w:color w:val="000000"/>
                <w:lang w:val="ru-RU"/>
              </w:rPr>
              <w:t xml:space="preserve"> (кг)</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proofErr w:type="spellStart"/>
            <w:r w:rsidRPr="005E646B">
              <w:rPr>
                <w:rFonts w:ascii="Times New Roman" w:eastAsia="Times New Roman" w:hAnsi="Times New Roman" w:cs="Times New Roman"/>
                <w:b/>
                <w:color w:val="000000"/>
                <w:lang w:val="ru-RU"/>
              </w:rPr>
              <w:t>Вимоги</w:t>
            </w:r>
            <w:proofErr w:type="spellEnd"/>
            <w:r w:rsidRPr="005E646B">
              <w:rPr>
                <w:rFonts w:ascii="Times New Roman" w:eastAsia="Times New Roman" w:hAnsi="Times New Roman" w:cs="Times New Roman"/>
                <w:b/>
                <w:color w:val="000000"/>
                <w:lang w:val="ru-RU"/>
              </w:rPr>
              <w:t xml:space="preserve"> </w:t>
            </w:r>
            <w:proofErr w:type="gramStart"/>
            <w:r w:rsidRPr="005E646B">
              <w:rPr>
                <w:rFonts w:ascii="Times New Roman" w:eastAsia="Times New Roman" w:hAnsi="Times New Roman" w:cs="Times New Roman"/>
                <w:b/>
                <w:color w:val="000000"/>
                <w:lang w:val="ru-RU"/>
              </w:rPr>
              <w:t>до</w:t>
            </w:r>
            <w:proofErr w:type="gramEnd"/>
            <w:r w:rsidRPr="005E646B">
              <w:rPr>
                <w:rFonts w:ascii="Times New Roman" w:eastAsia="Times New Roman" w:hAnsi="Times New Roman" w:cs="Times New Roman"/>
                <w:b/>
                <w:color w:val="000000"/>
                <w:lang w:val="ru-RU"/>
              </w:rPr>
              <w:t xml:space="preserve"> продукту</w:t>
            </w:r>
          </w:p>
        </w:tc>
      </w:tr>
      <w:tr w:rsidR="00A37175"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A37175" w:rsidRPr="005E646B" w:rsidRDefault="00A37175" w:rsidP="00A3717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Крупа манна</w:t>
            </w:r>
          </w:p>
        </w:tc>
        <w:tc>
          <w:tcPr>
            <w:tcW w:w="2501" w:type="dxa"/>
            <w:tcBorders>
              <w:top w:val="single" w:sz="4" w:space="0" w:color="auto"/>
              <w:left w:val="single" w:sz="4" w:space="0" w:color="auto"/>
              <w:bottom w:val="single" w:sz="4" w:space="0" w:color="auto"/>
              <w:right w:val="single" w:sz="4" w:space="0" w:color="auto"/>
            </w:tcBorders>
            <w:vAlign w:val="bottom"/>
          </w:tcPr>
          <w:p w:rsidR="00A37175" w:rsidRPr="005E646B" w:rsidRDefault="00A37175"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501" w:type="dxa"/>
            <w:vMerge w:val="restart"/>
            <w:tcBorders>
              <w:top w:val="single" w:sz="4" w:space="0" w:color="auto"/>
              <w:left w:val="single" w:sz="4" w:space="0" w:color="auto"/>
              <w:right w:val="single" w:sz="4" w:space="0" w:color="auto"/>
            </w:tcBorders>
          </w:tcPr>
          <w:p w:rsidR="00A37175" w:rsidRPr="005E646B" w:rsidRDefault="00A37175" w:rsidP="005E646B">
            <w:pPr>
              <w:spacing w:after="0" w:line="240" w:lineRule="auto"/>
              <w:rPr>
                <w:rFonts w:ascii="Times New Roman" w:eastAsia="Times New Roman" w:hAnsi="Times New Roman" w:cs="Times New Roman"/>
                <w:color w:val="000000"/>
                <w:sz w:val="24"/>
                <w:szCs w:val="24"/>
                <w:lang w:val="ru-RU"/>
              </w:rPr>
            </w:pPr>
          </w:p>
          <w:p w:rsidR="00A37175" w:rsidRPr="005E646B" w:rsidRDefault="00A37175" w:rsidP="005E646B">
            <w:pPr>
              <w:spacing w:after="200" w:line="276" w:lineRule="auto"/>
              <w:rPr>
                <w:rFonts w:ascii="Times New Roman" w:eastAsia="Times New Roman" w:hAnsi="Times New Roman" w:cs="Times New Roman"/>
                <w:color w:val="000000"/>
                <w:sz w:val="24"/>
                <w:szCs w:val="24"/>
                <w:lang w:val="ru-RU"/>
              </w:rPr>
            </w:pPr>
            <w:proofErr w:type="spellStart"/>
            <w:r w:rsidRPr="005E646B">
              <w:rPr>
                <w:rFonts w:ascii="Times New Roman" w:eastAsia="Times New Roman" w:hAnsi="Times New Roman" w:cs="Times New Roman"/>
                <w:color w:val="000000"/>
                <w:sz w:val="24"/>
                <w:szCs w:val="24"/>
                <w:lang w:val="ru-RU"/>
              </w:rPr>
              <w:t>Виготовлено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згідно</w:t>
            </w:r>
            <w:proofErr w:type="spellEnd"/>
            <w:r w:rsidRPr="005E646B">
              <w:rPr>
                <w:rFonts w:ascii="Times New Roman" w:eastAsia="Times New Roman" w:hAnsi="Times New Roman" w:cs="Times New Roman"/>
                <w:color w:val="000000"/>
                <w:sz w:val="24"/>
                <w:szCs w:val="24"/>
                <w:lang w:val="ru-RU"/>
              </w:rPr>
              <w:t xml:space="preserve"> </w:t>
            </w:r>
            <w:proofErr w:type="spellStart"/>
            <w:r w:rsidRPr="005E646B">
              <w:rPr>
                <w:rFonts w:ascii="Times New Roman" w:eastAsia="Times New Roman" w:hAnsi="Times New Roman" w:cs="Times New Roman"/>
                <w:color w:val="000000"/>
                <w:sz w:val="24"/>
                <w:szCs w:val="24"/>
                <w:lang w:val="ru-RU"/>
              </w:rPr>
              <w:t>затверджених</w:t>
            </w:r>
            <w:proofErr w:type="spellEnd"/>
            <w:r w:rsidRPr="005E646B">
              <w:rPr>
                <w:rFonts w:ascii="Times New Roman" w:eastAsia="Times New Roman" w:hAnsi="Times New Roman" w:cs="Times New Roman"/>
                <w:color w:val="000000"/>
                <w:sz w:val="24"/>
                <w:szCs w:val="24"/>
                <w:lang w:val="ru-RU"/>
              </w:rPr>
              <w:t xml:space="preserve"> в </w:t>
            </w:r>
            <w:proofErr w:type="spellStart"/>
            <w:r w:rsidRPr="005E646B">
              <w:rPr>
                <w:rFonts w:ascii="Times New Roman" w:eastAsia="Times New Roman" w:hAnsi="Times New Roman" w:cs="Times New Roman"/>
                <w:color w:val="000000"/>
                <w:sz w:val="24"/>
                <w:szCs w:val="24"/>
                <w:lang w:val="ru-RU"/>
              </w:rPr>
              <w:t>Україні</w:t>
            </w:r>
            <w:proofErr w:type="spellEnd"/>
            <w:r w:rsidRPr="005E646B">
              <w:rPr>
                <w:rFonts w:ascii="Times New Roman" w:eastAsia="Times New Roman" w:hAnsi="Times New Roman" w:cs="Times New Roman"/>
                <w:color w:val="000000"/>
                <w:sz w:val="24"/>
                <w:szCs w:val="24"/>
                <w:lang w:val="ru-RU"/>
              </w:rPr>
              <w:t xml:space="preserve"> ДСТУ </w:t>
            </w:r>
            <w:proofErr w:type="spellStart"/>
            <w:r w:rsidRPr="005E646B">
              <w:rPr>
                <w:rFonts w:ascii="Times New Roman" w:eastAsia="Times New Roman" w:hAnsi="Times New Roman" w:cs="Times New Roman"/>
                <w:color w:val="000000"/>
                <w:sz w:val="24"/>
                <w:szCs w:val="24"/>
                <w:lang w:val="ru-RU"/>
              </w:rPr>
              <w:t>відповідного</w:t>
            </w:r>
            <w:proofErr w:type="spellEnd"/>
            <w:r w:rsidRPr="005E646B">
              <w:rPr>
                <w:rFonts w:ascii="Times New Roman" w:eastAsia="Times New Roman" w:hAnsi="Times New Roman" w:cs="Times New Roman"/>
                <w:color w:val="000000"/>
                <w:sz w:val="24"/>
                <w:szCs w:val="24"/>
                <w:lang w:val="ru-RU"/>
              </w:rPr>
              <w:t xml:space="preserve"> продукту </w:t>
            </w:r>
            <w:proofErr w:type="spellStart"/>
            <w:r w:rsidRPr="005E646B">
              <w:rPr>
                <w:rFonts w:ascii="Times New Roman" w:eastAsia="Times New Roman" w:hAnsi="Times New Roman" w:cs="Times New Roman"/>
                <w:color w:val="000000"/>
                <w:sz w:val="24"/>
                <w:szCs w:val="24"/>
                <w:lang w:val="ru-RU"/>
              </w:rPr>
              <w:t>або</w:t>
            </w:r>
            <w:proofErr w:type="spellEnd"/>
            <w:r w:rsidRPr="005E646B">
              <w:rPr>
                <w:rFonts w:ascii="Times New Roman" w:eastAsia="Times New Roman" w:hAnsi="Times New Roman" w:cs="Times New Roman"/>
                <w:color w:val="000000"/>
                <w:sz w:val="24"/>
                <w:szCs w:val="24"/>
                <w:lang w:val="ru-RU"/>
              </w:rPr>
              <w:t xml:space="preserve"> ТУУ </w:t>
            </w:r>
            <w:proofErr w:type="spellStart"/>
            <w:r w:rsidRPr="005E646B">
              <w:rPr>
                <w:rFonts w:ascii="Times New Roman" w:eastAsia="Times New Roman" w:hAnsi="Times New Roman" w:cs="Times New Roman"/>
                <w:color w:val="000000"/>
                <w:sz w:val="24"/>
                <w:szCs w:val="24"/>
                <w:lang w:val="ru-RU"/>
              </w:rPr>
              <w:t>виробника</w:t>
            </w:r>
            <w:bookmarkStart w:id="0" w:name="_GoBack"/>
            <w:bookmarkEnd w:id="0"/>
            <w:proofErr w:type="spellEnd"/>
          </w:p>
        </w:tc>
      </w:tr>
      <w:tr w:rsidR="00A37175"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A37175" w:rsidRPr="005E646B" w:rsidRDefault="00A37175" w:rsidP="005E646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Крупа пшенична</w:t>
            </w:r>
          </w:p>
        </w:tc>
        <w:tc>
          <w:tcPr>
            <w:tcW w:w="2501" w:type="dxa"/>
            <w:tcBorders>
              <w:top w:val="single" w:sz="4" w:space="0" w:color="auto"/>
              <w:left w:val="single" w:sz="4" w:space="0" w:color="auto"/>
              <w:bottom w:val="single" w:sz="4" w:space="0" w:color="auto"/>
              <w:right w:val="single" w:sz="4" w:space="0" w:color="auto"/>
            </w:tcBorders>
            <w:vAlign w:val="bottom"/>
          </w:tcPr>
          <w:p w:rsidR="00A37175" w:rsidRPr="005E646B" w:rsidRDefault="00A37175"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w:t>
            </w:r>
          </w:p>
        </w:tc>
        <w:tc>
          <w:tcPr>
            <w:tcW w:w="2501" w:type="dxa"/>
            <w:vMerge/>
            <w:tcBorders>
              <w:left w:val="single" w:sz="4" w:space="0" w:color="auto"/>
              <w:right w:val="single" w:sz="4" w:space="0" w:color="auto"/>
            </w:tcBorders>
          </w:tcPr>
          <w:p w:rsidR="00A37175" w:rsidRPr="005E646B" w:rsidRDefault="00A37175" w:rsidP="005E646B">
            <w:pPr>
              <w:spacing w:after="0" w:line="240" w:lineRule="auto"/>
              <w:rPr>
                <w:rFonts w:ascii="Times New Roman" w:eastAsia="Times New Roman" w:hAnsi="Times New Roman" w:cs="Times New Roman"/>
                <w:color w:val="000000"/>
                <w:sz w:val="24"/>
                <w:szCs w:val="24"/>
                <w:lang w:val="ru-RU"/>
              </w:rPr>
            </w:pPr>
          </w:p>
        </w:tc>
      </w:tr>
      <w:tr w:rsidR="00A37175"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A37175" w:rsidRDefault="00A37175" w:rsidP="005E646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Крупа рисова</w:t>
            </w:r>
          </w:p>
        </w:tc>
        <w:tc>
          <w:tcPr>
            <w:tcW w:w="2501" w:type="dxa"/>
            <w:tcBorders>
              <w:top w:val="single" w:sz="4" w:space="0" w:color="auto"/>
              <w:left w:val="single" w:sz="4" w:space="0" w:color="auto"/>
              <w:bottom w:val="single" w:sz="4" w:space="0" w:color="auto"/>
              <w:right w:val="single" w:sz="4" w:space="0" w:color="auto"/>
            </w:tcBorders>
            <w:vAlign w:val="bottom"/>
          </w:tcPr>
          <w:p w:rsidR="00A37175" w:rsidRDefault="00A37175"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1300</w:t>
            </w:r>
          </w:p>
        </w:tc>
        <w:tc>
          <w:tcPr>
            <w:tcW w:w="2501" w:type="dxa"/>
            <w:vMerge/>
            <w:tcBorders>
              <w:left w:val="single" w:sz="4" w:space="0" w:color="auto"/>
              <w:right w:val="single" w:sz="4" w:space="0" w:color="auto"/>
            </w:tcBorders>
          </w:tcPr>
          <w:p w:rsidR="00A37175" w:rsidRPr="005E646B" w:rsidRDefault="00A37175" w:rsidP="005E646B">
            <w:pPr>
              <w:spacing w:after="0" w:line="240" w:lineRule="auto"/>
              <w:rPr>
                <w:rFonts w:ascii="Times New Roman" w:eastAsia="Times New Roman" w:hAnsi="Times New Roman" w:cs="Times New Roman"/>
                <w:color w:val="000000"/>
                <w:sz w:val="24"/>
                <w:szCs w:val="24"/>
                <w:lang w:val="ru-RU"/>
              </w:rPr>
            </w:pPr>
          </w:p>
        </w:tc>
      </w:tr>
    </w:tbl>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after="0" w:line="276" w:lineRule="auto"/>
        <w:jc w:val="both"/>
        <w:rPr>
          <w:rFonts w:ascii="Times New Roman" w:eastAsia="Times New Roman" w:hAnsi="Times New Roman" w:cs="Times New Roman"/>
          <w:color w:val="000000"/>
          <w:sz w:val="24"/>
          <w:szCs w:val="24"/>
        </w:rPr>
      </w:pPr>
      <w:r w:rsidRPr="005E646B">
        <w:rPr>
          <w:rFonts w:ascii="Times New Roman" w:eastAsia="Times New Roman" w:hAnsi="Times New Roman" w:cs="Times New Roman"/>
          <w:color w:val="000000"/>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Примітка:</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 xml:space="preserve"> * вираз Вимоги до предмету закупівлі, вважати тотожним до виразу Технічна специфікація.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sz w:val="24"/>
          <w:szCs w:val="24"/>
          <w:lang w:eastAsia="en-US"/>
        </w:rPr>
        <w:t>Учасник підтверджує застосування заходів із захисту довкілля до предмету закупівлі</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Додаткова інформація щодо предмету закупівлі</w:t>
      </w: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Основні вимоги до предмету закупівлі, строків та умов його постачання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lang w:eastAsia="en-US"/>
        </w:rPr>
        <w:t>Графік постачання:</w:t>
      </w:r>
      <w:r w:rsidRPr="005E64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згідно поданих заявок</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 xml:space="preserve">до </w:t>
      </w:r>
      <w:r>
        <w:rPr>
          <w:rFonts w:ascii="Times New Roman" w:eastAsia="Times New Roman" w:hAnsi="Times New Roman" w:cs="Times New Roman"/>
          <w:sz w:val="24"/>
          <w:szCs w:val="24"/>
          <w:lang w:eastAsia="en-US"/>
        </w:rPr>
        <w:t xml:space="preserve">31 грудня </w:t>
      </w:r>
      <w:r w:rsidRPr="005E646B">
        <w:rPr>
          <w:rFonts w:ascii="Times New Roman" w:eastAsia="Times New Roman" w:hAnsi="Times New Roman" w:cs="Times New Roman"/>
          <w:sz w:val="24"/>
          <w:szCs w:val="24"/>
          <w:lang w:eastAsia="en-US"/>
        </w:rPr>
        <w:t xml:space="preserve"> 2022 року, крім вихідних та святкових днів (з 08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 </w:t>
      </w:r>
      <w:proofErr w:type="spellStart"/>
      <w:r w:rsidRPr="005E646B">
        <w:rPr>
          <w:rFonts w:ascii="Times New Roman" w:eastAsia="Times New Roman" w:hAnsi="Times New Roman" w:cs="Times New Roman"/>
          <w:sz w:val="24"/>
          <w:szCs w:val="24"/>
          <w:lang w:eastAsia="en-US"/>
        </w:rPr>
        <w:t>хв</w:t>
      </w:r>
      <w:proofErr w:type="spellEnd"/>
      <w:r w:rsidRPr="005E646B">
        <w:rPr>
          <w:rFonts w:ascii="Times New Roman" w:eastAsia="Times New Roman" w:hAnsi="Times New Roman" w:cs="Times New Roman"/>
          <w:sz w:val="24"/>
          <w:szCs w:val="24"/>
          <w:lang w:eastAsia="en-US"/>
        </w:rPr>
        <w:t xml:space="preserve"> до 15 </w:t>
      </w:r>
      <w:proofErr w:type="spellStart"/>
      <w:r w:rsidRPr="005E646B">
        <w:rPr>
          <w:rFonts w:ascii="Times New Roman" w:eastAsia="Times New Roman" w:hAnsi="Times New Roman" w:cs="Times New Roman"/>
          <w:sz w:val="24"/>
          <w:szCs w:val="24"/>
          <w:lang w:eastAsia="en-US"/>
        </w:rPr>
        <w:t>год</w:t>
      </w:r>
      <w:proofErr w:type="spellEnd"/>
      <w:r w:rsidRPr="005E646B">
        <w:rPr>
          <w:rFonts w:ascii="Times New Roman" w:eastAsia="Times New Roman" w:hAnsi="Times New Roman" w:cs="Times New Roman"/>
          <w:sz w:val="24"/>
          <w:szCs w:val="24"/>
          <w:lang w:eastAsia="en-US"/>
        </w:rPr>
        <w:t xml:space="preserve"> 00</w:t>
      </w:r>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хв</w:t>
      </w:r>
      <w:proofErr w:type="spellEnd"/>
      <w:r>
        <w:rPr>
          <w:rFonts w:ascii="Times New Roman" w:eastAsia="Times New Roman" w:hAnsi="Times New Roman" w:cs="Times New Roman"/>
          <w:sz w:val="24"/>
          <w:szCs w:val="24"/>
          <w:lang w:eastAsia="en-US"/>
        </w:rPr>
        <w:t xml:space="preserve"> транспортом Постачальника). В </w:t>
      </w:r>
      <w:proofErr w:type="spellStart"/>
      <w:r w:rsidRPr="005E646B">
        <w:rPr>
          <w:rFonts w:ascii="Times New Roman" w:eastAsia="Times New Roman" w:hAnsi="Times New Roman" w:cs="Times New Roman"/>
          <w:sz w:val="24"/>
          <w:szCs w:val="24"/>
          <w:lang w:eastAsia="en-US"/>
        </w:rPr>
        <w:t>в</w:t>
      </w:r>
      <w:proofErr w:type="spellEnd"/>
      <w:r w:rsidRPr="005E646B">
        <w:rPr>
          <w:rFonts w:ascii="Times New Roman" w:eastAsia="Times New Roman" w:hAnsi="Times New Roman" w:cs="Times New Roman"/>
          <w:sz w:val="24"/>
          <w:szCs w:val="24"/>
          <w:lang w:eastAsia="en-US"/>
        </w:rPr>
        <w:t xml:space="preserve"> зв’язку із нестабільною роботою навчальних закладів (</w:t>
      </w:r>
      <w:proofErr w:type="spellStart"/>
      <w:r w:rsidRPr="005E646B">
        <w:rPr>
          <w:rFonts w:ascii="Times New Roman" w:eastAsia="Times New Roman" w:hAnsi="Times New Roman" w:cs="Times New Roman"/>
          <w:sz w:val="24"/>
          <w:szCs w:val="24"/>
          <w:lang w:eastAsia="en-US"/>
        </w:rPr>
        <w:t>офлайн</w:t>
      </w:r>
      <w:proofErr w:type="spellEnd"/>
      <w:r w:rsidRPr="005E646B">
        <w:rPr>
          <w:rFonts w:ascii="Times New Roman" w:eastAsia="Times New Roman" w:hAnsi="Times New Roman" w:cs="Times New Roman"/>
          <w:sz w:val="24"/>
          <w:szCs w:val="24"/>
          <w:lang w:eastAsia="en-US"/>
        </w:rPr>
        <w:t>/</w:t>
      </w:r>
      <w:proofErr w:type="spellStart"/>
      <w:r w:rsidRPr="005E646B">
        <w:rPr>
          <w:rFonts w:ascii="Times New Roman" w:eastAsia="Times New Roman" w:hAnsi="Times New Roman" w:cs="Times New Roman"/>
          <w:sz w:val="24"/>
          <w:szCs w:val="24"/>
          <w:lang w:eastAsia="en-US"/>
        </w:rPr>
        <w:t>онлайн</w:t>
      </w:r>
      <w:proofErr w:type="spellEnd"/>
      <w:r w:rsidRPr="005E646B">
        <w:rPr>
          <w:rFonts w:ascii="Times New Roman" w:eastAsia="Times New Roman" w:hAnsi="Times New Roman" w:cs="Times New Roman"/>
          <w:sz w:val="24"/>
          <w:szCs w:val="24"/>
          <w:lang w:eastAsia="en-US"/>
        </w:rPr>
        <w:t xml:space="preserve">), яка залежить від </w:t>
      </w:r>
      <w:proofErr w:type="spellStart"/>
      <w:r w:rsidRPr="005E646B">
        <w:rPr>
          <w:rFonts w:ascii="Times New Roman" w:eastAsia="Times New Roman" w:hAnsi="Times New Roman" w:cs="Times New Roman"/>
          <w:sz w:val="24"/>
          <w:szCs w:val="24"/>
          <w:lang w:eastAsia="en-US"/>
        </w:rPr>
        <w:t>безпекової</w:t>
      </w:r>
      <w:proofErr w:type="spellEnd"/>
      <w:r w:rsidRPr="005E646B">
        <w:rPr>
          <w:rFonts w:ascii="Times New Roman" w:eastAsia="Times New Roman" w:hAnsi="Times New Roman" w:cs="Times New Roman"/>
          <w:sz w:val="24"/>
          <w:szCs w:val="24"/>
          <w:lang w:eastAsia="en-US"/>
        </w:rPr>
        <w:t xml:space="preserve"> ситуації у місті на фоні військової агресії </w:t>
      </w:r>
      <w:proofErr w:type="spellStart"/>
      <w:r w:rsidRPr="005E646B">
        <w:rPr>
          <w:rFonts w:ascii="Times New Roman" w:eastAsia="Times New Roman" w:hAnsi="Times New Roman" w:cs="Times New Roman"/>
          <w:sz w:val="24"/>
          <w:szCs w:val="24"/>
          <w:lang w:eastAsia="en-US"/>
        </w:rPr>
        <w:t>рф</w:t>
      </w:r>
      <w:proofErr w:type="spellEnd"/>
      <w:r w:rsidRPr="005E646B">
        <w:rPr>
          <w:rFonts w:ascii="Times New Roman" w:eastAsia="Times New Roman" w:hAnsi="Times New Roman" w:cs="Times New Roman"/>
          <w:sz w:val="24"/>
          <w:szCs w:val="24"/>
          <w:lang w:eastAsia="en-US"/>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p>
    <w:p w:rsidR="005E646B" w:rsidRPr="005E646B" w:rsidRDefault="005E646B" w:rsidP="005E646B">
      <w:pPr>
        <w:spacing w:after="0" w:line="276" w:lineRule="auto"/>
        <w:jc w:val="both"/>
        <w:rPr>
          <w:rFonts w:ascii="Times New Roman" w:eastAsia="Times New Roman" w:hAnsi="Times New Roman" w:cs="Times New Roman"/>
          <w:sz w:val="24"/>
          <w:szCs w:val="24"/>
        </w:rPr>
      </w:pP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Перелік документів, який Учасник надає обов’язково у складі пропозиції:</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lastRenderedPageBreak/>
        <w:t>2.</w:t>
      </w:r>
      <w:r w:rsidRPr="005E646B">
        <w:rPr>
          <w:rFonts w:ascii="Times New Roman" w:eastAsia="Times New Roman" w:hAnsi="Times New Roman" w:cs="Times New Roman"/>
          <w:sz w:val="24"/>
          <w:szCs w:val="24"/>
        </w:rPr>
        <w:tab/>
        <w:t xml:space="preserve">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w:t>
      </w:r>
      <w:proofErr w:type="spellStart"/>
      <w:r w:rsidRPr="005E646B">
        <w:rPr>
          <w:rFonts w:ascii="Times New Roman" w:eastAsia="Times New Roman" w:hAnsi="Times New Roman" w:cs="Times New Roman"/>
          <w:sz w:val="24"/>
          <w:szCs w:val="24"/>
        </w:rPr>
        <w:t>Держпродспоживслужби</w:t>
      </w:r>
      <w:proofErr w:type="spellEnd"/>
      <w:r w:rsidRPr="005E646B">
        <w:rPr>
          <w:rFonts w:ascii="Times New Roman" w:eastAsia="Times New Roman" w:hAnsi="Times New Roman" w:cs="Times New Roman"/>
          <w:sz w:val="24"/>
          <w:szCs w:val="24"/>
        </w:rPr>
        <w:t xml:space="preserve">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3.</w:t>
      </w:r>
      <w:r w:rsidRPr="005E646B">
        <w:rPr>
          <w:rFonts w:ascii="Times New Roman" w:eastAsia="Times New Roman" w:hAnsi="Times New Roman" w:cs="Times New Roman"/>
          <w:sz w:val="24"/>
          <w:szCs w:val="24"/>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5.</w:t>
      </w:r>
      <w:r w:rsidRPr="005E646B">
        <w:rPr>
          <w:rFonts w:cs="Times New Roman"/>
          <w:lang w:eastAsia="en-US"/>
        </w:rPr>
        <w:t xml:space="preserve">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5E646B">
        <w:rPr>
          <w:rFonts w:ascii="Times New Roman" w:eastAsia="Times New Roman" w:hAnsi="Times New Roman" w:cs="Times New Roman"/>
          <w:sz w:val="24"/>
          <w:szCs w:val="24"/>
        </w:rPr>
        <w:t>ISO22000</w:t>
      </w:r>
      <w:proofErr w:type="spellEnd"/>
      <w:r w:rsidRPr="005E646B">
        <w:rPr>
          <w:rFonts w:ascii="Times New Roman" w:eastAsia="Times New Roman" w:hAnsi="Times New Roman" w:cs="Times New Roman"/>
          <w:sz w:val="24"/>
          <w:szCs w:val="24"/>
        </w:rPr>
        <w:t>:2018,IDT),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про відповідність системи  управління якістю вимогам ДСТУ ISO9001:2015 (</w:t>
      </w:r>
      <w:proofErr w:type="spellStart"/>
      <w:r w:rsidRPr="005E646B">
        <w:rPr>
          <w:rFonts w:ascii="Times New Roman" w:eastAsia="Times New Roman" w:hAnsi="Times New Roman" w:cs="Times New Roman"/>
          <w:sz w:val="24"/>
          <w:szCs w:val="24"/>
        </w:rPr>
        <w:t>ISO9001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учасника</w:t>
      </w:r>
      <w:r w:rsidRPr="005E646B">
        <w:rPr>
          <w:rFonts w:ascii="Times New Roman" w:eastAsia="Times New Roman" w:hAnsi="Times New Roman" w:cs="Times New Roman"/>
          <w:sz w:val="24"/>
          <w:szCs w:val="24"/>
        </w:rPr>
        <w:t xml:space="preserve"> стосовно</w:t>
      </w:r>
      <w:r>
        <w:rPr>
          <w:rFonts w:ascii="Times New Roman" w:eastAsia="Times New Roman" w:hAnsi="Times New Roman" w:cs="Times New Roman"/>
          <w:sz w:val="24"/>
          <w:szCs w:val="24"/>
        </w:rPr>
        <w:t xml:space="preserve"> </w:t>
      </w:r>
      <w:r w:rsidRPr="005E646B">
        <w:rPr>
          <w:rFonts w:ascii="Times New Roman" w:eastAsia="Times New Roman" w:hAnsi="Times New Roman" w:cs="Times New Roman"/>
          <w:sz w:val="24"/>
          <w:szCs w:val="24"/>
        </w:rPr>
        <w:t>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46B">
        <w:rPr>
          <w:rFonts w:ascii="Times New Roman" w:eastAsia="Times New Roman" w:hAnsi="Times New Roman" w:cs="Times New Roman"/>
          <w:sz w:val="24"/>
          <w:szCs w:val="24"/>
        </w:rPr>
        <w:t>. Сканований оригінал діючого на момент розкриття пропозиції сертифікату про відповідність системи  екологічного  управління вимогам ДСТУ ISO14001:2015 (</w:t>
      </w:r>
      <w:proofErr w:type="spellStart"/>
      <w:r w:rsidRPr="005E646B">
        <w:rPr>
          <w:rFonts w:ascii="Times New Roman" w:eastAsia="Times New Roman" w:hAnsi="Times New Roman" w:cs="Times New Roman"/>
          <w:sz w:val="24"/>
          <w:szCs w:val="24"/>
        </w:rPr>
        <w:t>ISO14001</w:t>
      </w:r>
      <w:proofErr w:type="spellEnd"/>
      <w:r w:rsidRPr="005E646B">
        <w:rPr>
          <w:rFonts w:ascii="Times New Roman" w:eastAsia="Times New Roman" w:hAnsi="Times New Roman" w:cs="Times New Roman"/>
          <w:sz w:val="24"/>
          <w:szCs w:val="24"/>
        </w:rPr>
        <w:t xml:space="preserve">:2015,IDT), що виданий на ім’я </w:t>
      </w:r>
      <w:r>
        <w:rPr>
          <w:rFonts w:ascii="Times New Roman" w:eastAsia="Times New Roman" w:hAnsi="Times New Roman" w:cs="Times New Roman"/>
          <w:sz w:val="24"/>
          <w:szCs w:val="24"/>
        </w:rPr>
        <w:t xml:space="preserve">учасника </w:t>
      </w:r>
      <w:r w:rsidRPr="005E646B">
        <w:rPr>
          <w:rFonts w:ascii="Times New Roman" w:eastAsia="Times New Roman" w:hAnsi="Times New Roman" w:cs="Times New Roman"/>
          <w:sz w:val="24"/>
          <w:szCs w:val="24"/>
        </w:rPr>
        <w:t xml:space="preserve">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w:t>
      </w:r>
      <w:r w:rsidRPr="005E646B">
        <w:rPr>
          <w:rFonts w:ascii="Times New Roman" w:eastAsia="Times New Roman" w:hAnsi="Times New Roman" w:cs="Times New Roman"/>
          <w:sz w:val="24"/>
          <w:szCs w:val="24"/>
        </w:rPr>
        <w:lastRenderedPageBreak/>
        <w:t>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pPr>
        <w:spacing w:after="0" w:line="240" w:lineRule="auto"/>
        <w:jc w:val="center"/>
        <w:rPr>
          <w:rFonts w:ascii="Times New Roman" w:eastAsia="Times New Roman" w:hAnsi="Times New Roman" w:cs="Times New Roman"/>
          <w:b/>
          <w:i/>
          <w:sz w:val="24"/>
          <w:szCs w:val="24"/>
        </w:rPr>
      </w:pPr>
    </w:p>
    <w:sectPr w:rsidR="005E646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63F"/>
    <w:multiLevelType w:val="multilevel"/>
    <w:tmpl w:val="A570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7757"/>
    <w:rsid w:val="00087581"/>
    <w:rsid w:val="00170017"/>
    <w:rsid w:val="00407105"/>
    <w:rsid w:val="00477757"/>
    <w:rsid w:val="00543D59"/>
    <w:rsid w:val="005E646B"/>
    <w:rsid w:val="00676BAA"/>
    <w:rsid w:val="00A37175"/>
    <w:rsid w:val="00C6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dcterms:created xsi:type="dcterms:W3CDTF">2022-11-07T14:38:00Z</dcterms:created>
  <dcterms:modified xsi:type="dcterms:W3CDTF">2022-11-25T10:00:00Z</dcterms:modified>
</cp:coreProperties>
</file>