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898E0BA"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97BC0">
        <w:rPr>
          <w:b/>
          <w:bCs/>
          <w:lang w:val="uk-UA"/>
        </w:rPr>
        <w:t>17</w:t>
      </w:r>
      <w:bookmarkStart w:id="0" w:name="_GoBack"/>
      <w:bookmarkEnd w:id="0"/>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9024F4">
        <w:rPr>
          <w:b/>
          <w:bCs/>
          <w:lang w:val="uk-UA"/>
        </w:rPr>
        <w:t>2</w:t>
      </w:r>
      <w:r w:rsidR="00C76A24">
        <w:rPr>
          <w:b/>
          <w:bCs/>
          <w:lang w:val="uk-UA"/>
        </w:rPr>
        <w:t>9</w:t>
      </w:r>
      <w:r w:rsidR="00F96601">
        <w:rPr>
          <w:b/>
          <w:bCs/>
          <w:lang w:val="uk-UA"/>
        </w:rPr>
        <w:t>.0</w:t>
      </w:r>
      <w:r w:rsidR="006047C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2D503E08" w14:textId="7875F8FF" w:rsidR="00C87D5C" w:rsidRDefault="00092C61" w:rsidP="00B501DB">
      <w:pPr>
        <w:ind w:left="2835" w:right="119" w:hanging="2978"/>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B501DB" w:rsidRPr="00B501DB">
        <w:rPr>
          <w:rFonts w:ascii="Times New Roman" w:eastAsia="Times New Roman" w:hAnsi="Times New Roman" w:cs="Times New Roman"/>
          <w:b/>
          <w:bCs/>
          <w:sz w:val="32"/>
          <w:szCs w:val="32"/>
          <w:lang w:eastAsia="ru-RU"/>
        </w:rPr>
        <w:t>ДК 021:2015:72410000-7 – Послуги провайдерів (послуги безлімітного доступу до мережі Інтернет та корпоративної мережі)</w:t>
      </w:r>
    </w:p>
    <w:p w14:paraId="7E53BAEE" w14:textId="77777777" w:rsidR="006047C6" w:rsidRPr="00092C61" w:rsidRDefault="006047C6" w:rsidP="00092C61">
      <w:pPr>
        <w:autoSpaceDE w:val="0"/>
        <w:autoSpaceDN w:val="0"/>
        <w:adjustRightInd w:val="0"/>
        <w:ind w:left="3544" w:right="-284" w:hanging="327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9CBF668" w14:textId="6E4F3B82"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AACB8E" w14:textId="77777777"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7777777" w:rsidR="000539A5" w:rsidRPr="00234EE2"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55E78F9C" w:rsidR="006367D8" w:rsidRPr="00B977DF" w:rsidRDefault="00B501DB" w:rsidP="00100068">
            <w:pPr>
              <w:spacing w:after="0"/>
              <w:rPr>
                <w:rFonts w:ascii="Times New Roman" w:eastAsia="Times New Roman" w:hAnsi="Times New Roman" w:cs="Times New Roman"/>
                <w:sz w:val="24"/>
                <w:szCs w:val="24"/>
                <w:lang w:eastAsia="ru-RU"/>
              </w:rPr>
            </w:pPr>
            <w:r w:rsidRPr="00B501DB">
              <w:rPr>
                <w:rFonts w:ascii="Times New Roman" w:eastAsia="Times New Roman" w:hAnsi="Times New Roman" w:cs="Times New Roman"/>
                <w:sz w:val="24"/>
                <w:szCs w:val="24"/>
                <w:lang w:eastAsia="ru-RU"/>
              </w:rPr>
              <w:t>ДК 021:2015:72410000-7 – Послуги провайдерів (послуги безлімітного доступу до мережі Інтернет та корпоративної мережі)</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5DE4EAA9"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w:t>
            </w:r>
            <w:r w:rsidR="00B501DB">
              <w:rPr>
                <w:rFonts w:ascii="Times New Roman" w:eastAsia="Times New Roman" w:hAnsi="Times New Roman" w:cs="Times New Roman"/>
                <w:sz w:val="24"/>
                <w:szCs w:val="24"/>
                <w:lang w:eastAsia="ru-RU"/>
              </w:rPr>
              <w:t>відповідно до лотів, зазначених в Додатку 2</w:t>
            </w:r>
            <w:r w:rsidRPr="00234EE2">
              <w:rPr>
                <w:rFonts w:ascii="Times New Roman" w:eastAsia="Times New Roman" w:hAnsi="Times New Roman" w:cs="Times New Roman"/>
                <w:sz w:val="24"/>
                <w:szCs w:val="24"/>
                <w:lang w:eastAsia="ru-RU"/>
              </w:rPr>
              <w:t>.</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061243A5" w14:textId="77777777" w:rsidR="00784482" w:rsidRDefault="00234EE2" w:rsidP="008C526E">
            <w:pPr>
              <w:tabs>
                <w:tab w:val="left" w:pos="851"/>
              </w:tabs>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r w:rsidR="00784482" w:rsidRPr="00784482">
              <w:rPr>
                <w:rFonts w:ascii="Times New Roman" w:eastAsia="Times New Roman" w:hAnsi="Times New Roman" w:cs="Times New Roman"/>
                <w:sz w:val="24"/>
                <w:szCs w:val="24"/>
                <w:lang w:eastAsia="ru-RU"/>
              </w:rPr>
              <w:t xml:space="preserve"> </w:t>
            </w:r>
          </w:p>
          <w:p w14:paraId="40CBF103" w14:textId="1205DD94"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1 -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xml:space="preserve">. Молодіжна, 1 (6 об’єктів підключень викладених в додатку 2), </w:t>
            </w:r>
          </w:p>
          <w:p w14:paraId="2976E455" w14:textId="5B766BE6"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2 -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Молодіжна, 1 – вул. Співдружності, 107а,</w:t>
            </w:r>
            <w:r>
              <w:rPr>
                <w:rFonts w:ascii="Times New Roman" w:eastAsia="Times New Roman" w:hAnsi="Times New Roman" w:cs="Times New Roman"/>
                <w:sz w:val="24"/>
                <w:szCs w:val="24"/>
                <w:lang w:eastAsia="ru-RU"/>
              </w:rPr>
              <w:t xml:space="preserve">                         </w:t>
            </w:r>
            <w:r w:rsidRPr="00784482">
              <w:rPr>
                <w:rFonts w:ascii="Times New Roman" w:eastAsia="Times New Roman" w:hAnsi="Times New Roman" w:cs="Times New Roman"/>
                <w:sz w:val="24"/>
                <w:szCs w:val="24"/>
                <w:lang w:eastAsia="ru-RU"/>
              </w:rPr>
              <w:t xml:space="preserve">   </w:t>
            </w:r>
          </w:p>
          <w:p w14:paraId="512251FE" w14:textId="0748C1C2"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3 - </w:t>
            </w:r>
            <w:proofErr w:type="spellStart"/>
            <w:r w:rsidRPr="00784482">
              <w:rPr>
                <w:rFonts w:ascii="Times New Roman" w:eastAsia="Times New Roman" w:hAnsi="Times New Roman" w:cs="Times New Roman"/>
                <w:sz w:val="24"/>
                <w:szCs w:val="24"/>
                <w:lang w:eastAsia="ru-RU"/>
              </w:rPr>
              <w:t>пл</w:t>
            </w:r>
            <w:proofErr w:type="spellEnd"/>
            <w:r w:rsidRPr="00784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Молодіжна, 1 – майдан Праці, 1,</w:t>
            </w:r>
          </w:p>
          <w:p w14:paraId="2CB05132" w14:textId="326A774D"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4 -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вул. Дніпропетровське шосе, 14, </w:t>
            </w:r>
          </w:p>
          <w:p w14:paraId="0327AF6E" w14:textId="6EA9DB40" w:rsidR="00784482"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 xml:space="preserve">лот 5 -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вул. </w:t>
            </w:r>
            <w:proofErr w:type="spellStart"/>
            <w:r w:rsidRPr="00784482">
              <w:rPr>
                <w:rFonts w:ascii="Times New Roman" w:eastAsia="Times New Roman" w:hAnsi="Times New Roman" w:cs="Times New Roman"/>
                <w:sz w:val="24"/>
                <w:szCs w:val="24"/>
                <w:lang w:eastAsia="ru-RU"/>
              </w:rPr>
              <w:t>Староярмаркова</w:t>
            </w:r>
            <w:proofErr w:type="spellEnd"/>
            <w:r w:rsidRPr="00784482">
              <w:rPr>
                <w:rFonts w:ascii="Times New Roman" w:eastAsia="Times New Roman" w:hAnsi="Times New Roman" w:cs="Times New Roman"/>
                <w:sz w:val="24"/>
                <w:szCs w:val="24"/>
                <w:lang w:eastAsia="ru-RU"/>
              </w:rPr>
              <w:t xml:space="preserve">, 44, </w:t>
            </w:r>
          </w:p>
          <w:p w14:paraId="6333B68B" w14:textId="435FBB90" w:rsidR="00D50306" w:rsidRPr="00784482" w:rsidRDefault="00784482" w:rsidP="00784482">
            <w:pPr>
              <w:tabs>
                <w:tab w:val="left" w:pos="851"/>
              </w:tabs>
              <w:spacing w:after="0" w:line="240" w:lineRule="auto"/>
              <w:jc w:val="both"/>
              <w:rPr>
                <w:rFonts w:ascii="Times New Roman" w:eastAsia="Times New Roman" w:hAnsi="Times New Roman" w:cs="Times New Roman"/>
                <w:sz w:val="24"/>
                <w:szCs w:val="24"/>
                <w:lang w:eastAsia="ru-RU"/>
              </w:rPr>
            </w:pPr>
            <w:r w:rsidRPr="00784482">
              <w:rPr>
                <w:rFonts w:ascii="Times New Roman" w:eastAsia="Times New Roman" w:hAnsi="Times New Roman" w:cs="Times New Roman"/>
                <w:sz w:val="24"/>
                <w:szCs w:val="24"/>
                <w:lang w:eastAsia="ru-RU"/>
              </w:rPr>
              <w:t>лот 7 -</w:t>
            </w:r>
            <w:r w:rsidR="00AE36B0" w:rsidRPr="00784482">
              <w:rPr>
                <w:rFonts w:ascii="Times New Roman" w:eastAsia="Times New Roman" w:hAnsi="Times New Roman" w:cs="Times New Roman"/>
                <w:sz w:val="24"/>
                <w:szCs w:val="24"/>
                <w:lang w:eastAsia="ru-RU"/>
              </w:rPr>
              <w:t xml:space="preserve"> </w:t>
            </w:r>
            <w:proofErr w:type="spellStart"/>
            <w:r w:rsidR="00AE36B0" w:rsidRPr="00784482">
              <w:rPr>
                <w:rFonts w:ascii="Times New Roman" w:eastAsia="Times New Roman" w:hAnsi="Times New Roman" w:cs="Times New Roman"/>
                <w:sz w:val="24"/>
                <w:szCs w:val="24"/>
                <w:lang w:eastAsia="ru-RU"/>
              </w:rPr>
              <w:t>пл</w:t>
            </w:r>
            <w:proofErr w:type="spellEnd"/>
            <w:r w:rsidR="00AE36B0" w:rsidRPr="00784482">
              <w:rPr>
                <w:rFonts w:ascii="Times New Roman" w:eastAsia="Times New Roman" w:hAnsi="Times New Roman" w:cs="Times New Roman"/>
                <w:sz w:val="24"/>
                <w:szCs w:val="24"/>
                <w:lang w:eastAsia="ru-RU"/>
              </w:rPr>
              <w:t xml:space="preserve">. </w:t>
            </w:r>
            <w:r w:rsidR="00AE36B0">
              <w:rPr>
                <w:rFonts w:ascii="Times New Roman" w:eastAsia="Times New Roman" w:hAnsi="Times New Roman" w:cs="Times New Roman"/>
                <w:sz w:val="24"/>
                <w:szCs w:val="24"/>
                <w:lang w:eastAsia="ru-RU"/>
              </w:rPr>
              <w:t xml:space="preserve">Молодіжна, 1 – </w:t>
            </w:r>
            <w:r w:rsidRPr="00784482">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Галатова</w:t>
            </w:r>
            <w:proofErr w:type="spellEnd"/>
            <w:r>
              <w:rPr>
                <w:rFonts w:ascii="Times New Roman" w:eastAsia="Times New Roman" w:hAnsi="Times New Roman" w:cs="Times New Roman"/>
                <w:sz w:val="24"/>
                <w:szCs w:val="24"/>
                <w:lang w:eastAsia="ru-RU"/>
              </w:rPr>
              <w:t>, 2.</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264EBA4" w:rsidR="006367D8" w:rsidRPr="00234EE2" w:rsidRDefault="00995B08" w:rsidP="00784482">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784482">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1.12.2024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234EE2">
              <w:rPr>
                <w:rFonts w:ascii="Times New Roman" w:eastAsia="Calibri" w:hAnsi="Times New Roman" w:cs="Times New Roman"/>
                <w:sz w:val="24"/>
                <w:szCs w:val="24"/>
              </w:rPr>
              <w:lastRenderedPageBreak/>
              <w:t>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3942F9">
              <w:rPr>
                <w:rFonts w:ascii="Times New Roman" w:eastAsia="Calibri" w:hAnsi="Times New Roman" w:cs="Times New Roman"/>
                <w:sz w:val="24"/>
                <w:szCs w:val="24"/>
              </w:rPr>
              <w:lastRenderedPageBreak/>
              <w:t xml:space="preserve">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lastRenderedPageBreak/>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6A9F2755"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A8431C">
              <w:rPr>
                <w:rFonts w:ascii="Times New Roman" w:eastAsia="Times New Roman" w:hAnsi="Times New Roman" w:cs="Times New Roman"/>
                <w:sz w:val="24"/>
                <w:szCs w:val="24"/>
              </w:rPr>
              <w:t>0</w:t>
            </w:r>
            <w:r w:rsidR="00BF0162">
              <w:rPr>
                <w:rFonts w:ascii="Times New Roman" w:eastAsia="Times New Roman" w:hAnsi="Times New Roman" w:cs="Times New Roman"/>
                <w:sz w:val="24"/>
                <w:szCs w:val="24"/>
              </w:rPr>
              <w:t>8</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lastRenderedPageBreak/>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129DEE47" w:rsidR="006D2917" w:rsidRDefault="006D2917" w:rsidP="00874A51">
      <w:pPr>
        <w:jc w:val="right"/>
        <w:rPr>
          <w:rFonts w:ascii="Times New Roman" w:eastAsia="Times New Roman" w:hAnsi="Times New Roman" w:cs="Times New Roman"/>
          <w:b/>
          <w:color w:val="FF0000"/>
          <w:sz w:val="24"/>
          <w:szCs w:val="24"/>
          <w:lang w:eastAsia="ru-RU"/>
        </w:rPr>
      </w:pPr>
    </w:p>
    <w:p w14:paraId="4FCAC3D4" w14:textId="77777777" w:rsidR="006367D8" w:rsidRPr="00F81471" w:rsidRDefault="00597BDF" w:rsidP="00874A51">
      <w:pPr>
        <w:jc w:val="right"/>
        <w:rPr>
          <w:rFonts w:ascii="Times New Roman" w:eastAsia="Times New Roman" w:hAnsi="Times New Roman" w:cs="Times New Roman"/>
          <w:b/>
          <w:sz w:val="24"/>
          <w:szCs w:val="24"/>
          <w:lang w:eastAsia="ru-RU"/>
        </w:rPr>
      </w:pPr>
      <w:r w:rsidRPr="006D2917">
        <w:rPr>
          <w:rFonts w:ascii="Times New Roman" w:eastAsia="Times New Roman" w:hAnsi="Times New Roman" w:cs="Times New Roman"/>
          <w:sz w:val="24"/>
          <w:szCs w:val="24"/>
          <w:lang w:eastAsia="ru-RU"/>
        </w:rPr>
        <w:br w:type="page"/>
      </w:r>
      <w:r w:rsidR="006367D8" w:rsidRPr="00F81471">
        <w:rPr>
          <w:rFonts w:ascii="Times New Roman" w:eastAsia="Times New Roman" w:hAnsi="Times New Roman" w:cs="Times New Roman"/>
          <w:b/>
          <w:sz w:val="24"/>
          <w:szCs w:val="24"/>
          <w:lang w:eastAsia="ru-RU"/>
        </w:rPr>
        <w:lastRenderedPageBreak/>
        <w:t>Додаток 1</w:t>
      </w:r>
    </w:p>
    <w:p w14:paraId="4A33C5F5" w14:textId="77777777" w:rsidR="006367D8" w:rsidRPr="00F81471"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F81471" w:rsidRDefault="0036110D" w:rsidP="0036110D">
      <w:pPr>
        <w:spacing w:after="0" w:line="240" w:lineRule="auto"/>
        <w:jc w:val="center"/>
        <w:rPr>
          <w:rFonts w:ascii="Times New Roman" w:eastAsia="Times New Roman" w:hAnsi="Times New Roman" w:cs="Times New Roman"/>
          <w:i/>
          <w:sz w:val="16"/>
          <w:szCs w:val="16"/>
          <w:lang w:eastAsia="ru-RU"/>
        </w:rPr>
      </w:pPr>
    </w:p>
    <w:p w14:paraId="29E11EFA" w14:textId="77777777" w:rsidR="00672FC9" w:rsidRPr="0087415E" w:rsidRDefault="00672FC9" w:rsidP="00672FC9">
      <w:pPr>
        <w:spacing w:after="0" w:line="240" w:lineRule="auto"/>
        <w:jc w:val="center"/>
        <w:rPr>
          <w:rFonts w:ascii="Times New Roman" w:eastAsia="Times New Roman" w:hAnsi="Times New Roman" w:cs="Times New Roman"/>
          <w:b/>
          <w:bCs/>
          <w:sz w:val="24"/>
          <w:szCs w:val="24"/>
          <w:lang w:eastAsia="ru-RU"/>
        </w:rPr>
      </w:pPr>
      <w:r w:rsidRPr="0087415E">
        <w:rPr>
          <w:rFonts w:ascii="Times New Roman" w:eastAsia="Times New Roman" w:hAnsi="Times New Roman" w:cs="Times New Roman"/>
          <w:b/>
          <w:bCs/>
          <w:sz w:val="24"/>
          <w:szCs w:val="24"/>
          <w:lang w:eastAsia="ru-RU"/>
        </w:rPr>
        <w:t xml:space="preserve">Тендерна форма «Пропозиція» </w:t>
      </w:r>
    </w:p>
    <w:p w14:paraId="4521F703" w14:textId="1413E836" w:rsidR="00AE36B0" w:rsidRPr="0087415E" w:rsidRDefault="0087415E" w:rsidP="00AE36B0">
      <w:pPr>
        <w:spacing w:after="0" w:line="240" w:lineRule="auto"/>
        <w:jc w:val="center"/>
        <w:rPr>
          <w:rFonts w:ascii="Times New Roman" w:eastAsia="Times New Roman" w:hAnsi="Times New Roman" w:cs="Times New Roman"/>
          <w:b/>
          <w:bCs/>
          <w:i/>
          <w:sz w:val="23"/>
          <w:szCs w:val="23"/>
          <w:lang w:eastAsia="ru-RU"/>
        </w:rPr>
      </w:pPr>
      <w:r w:rsidRPr="0087415E">
        <w:rPr>
          <w:rFonts w:ascii="Times New Roman" w:eastAsia="Times New Roman" w:hAnsi="Times New Roman" w:cs="Times New Roman"/>
          <w:b/>
          <w:bCs/>
          <w:i/>
          <w:sz w:val="23"/>
          <w:szCs w:val="23"/>
          <w:lang w:eastAsia="ru-RU"/>
        </w:rPr>
        <w:t>л</w:t>
      </w:r>
      <w:r w:rsidR="00AE36B0" w:rsidRPr="0087415E">
        <w:rPr>
          <w:rFonts w:ascii="Times New Roman" w:eastAsia="Times New Roman" w:hAnsi="Times New Roman" w:cs="Times New Roman"/>
          <w:b/>
          <w:bCs/>
          <w:i/>
          <w:sz w:val="23"/>
          <w:szCs w:val="23"/>
          <w:lang w:eastAsia="ru-RU"/>
        </w:rPr>
        <w:t>от 1</w:t>
      </w:r>
    </w:p>
    <w:p w14:paraId="430E17E4" w14:textId="77777777" w:rsidR="00AE36B0" w:rsidRPr="0087415E" w:rsidRDefault="00AE36B0" w:rsidP="00AE36B0">
      <w:pPr>
        <w:spacing w:after="0" w:line="240" w:lineRule="auto"/>
        <w:jc w:val="center"/>
        <w:rPr>
          <w:rFonts w:ascii="Times New Roman" w:eastAsia="Times New Roman" w:hAnsi="Times New Roman" w:cs="Times New Roman"/>
          <w:i/>
          <w:sz w:val="23"/>
          <w:szCs w:val="23"/>
          <w:lang w:eastAsia="ru-RU"/>
        </w:rPr>
      </w:pPr>
    </w:p>
    <w:p w14:paraId="0EB74B97" w14:textId="5B589A4B" w:rsidR="00AE36B0" w:rsidRPr="0087415E" w:rsidRDefault="00AE36B0" w:rsidP="00AE36B0">
      <w:pPr>
        <w:jc w:val="both"/>
        <w:rPr>
          <w:rFonts w:ascii="Times New Roman" w:eastAsia="Times New Roman" w:hAnsi="Times New Roman" w:cs="Times New Roman"/>
          <w:b/>
          <w:i/>
          <w:sz w:val="23"/>
          <w:szCs w:val="23"/>
          <w:lang w:eastAsia="ru-RU"/>
        </w:rPr>
      </w:pPr>
      <w:r w:rsidRPr="0087415E">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87415E">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w:t>
      </w:r>
      <w:r w:rsidR="0087415E" w:rsidRPr="0087415E">
        <w:rPr>
          <w:rFonts w:ascii="Times New Roman" w:eastAsia="Times New Roman" w:hAnsi="Times New Roman" w:cs="Times New Roman"/>
          <w:b/>
          <w:i/>
          <w:sz w:val="23"/>
          <w:szCs w:val="23"/>
          <w:lang w:eastAsia="ru-RU"/>
        </w:rPr>
        <w:t xml:space="preserve"> та корпоративної мережі</w:t>
      </w:r>
      <w:r w:rsidRPr="0087415E">
        <w:rPr>
          <w:rFonts w:ascii="Times New Roman" w:eastAsia="Times New Roman" w:hAnsi="Times New Roman" w:cs="Times New Roman"/>
          <w:b/>
          <w:i/>
          <w:sz w:val="23"/>
          <w:szCs w:val="23"/>
          <w:lang w:eastAsia="ru-RU"/>
        </w:rPr>
        <w:t>)</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212"/>
        <w:gridCol w:w="1276"/>
        <w:gridCol w:w="1843"/>
        <w:gridCol w:w="1419"/>
      </w:tblGrid>
      <w:tr w:rsidR="00AE36B0" w:rsidRPr="0087415E" w14:paraId="4997C40B" w14:textId="77777777" w:rsidTr="005A4F73">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28DB9774"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w:t>
            </w:r>
          </w:p>
        </w:tc>
        <w:tc>
          <w:tcPr>
            <w:tcW w:w="5212" w:type="dxa"/>
            <w:tcBorders>
              <w:top w:val="single" w:sz="4" w:space="0" w:color="auto"/>
              <w:left w:val="single" w:sz="4" w:space="0" w:color="auto"/>
              <w:bottom w:val="single" w:sz="4" w:space="0" w:color="auto"/>
              <w:right w:val="single" w:sz="4" w:space="0" w:color="auto"/>
            </w:tcBorders>
            <w:vAlign w:val="center"/>
          </w:tcPr>
          <w:p w14:paraId="0B4E0E71"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Адреса надання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4C8CBB99"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Кількість підключень</w:t>
            </w:r>
          </w:p>
        </w:tc>
        <w:tc>
          <w:tcPr>
            <w:tcW w:w="1843" w:type="dxa"/>
            <w:tcBorders>
              <w:top w:val="single" w:sz="4" w:space="0" w:color="auto"/>
              <w:left w:val="single" w:sz="4" w:space="0" w:color="auto"/>
              <w:bottom w:val="single" w:sz="4" w:space="0" w:color="auto"/>
              <w:right w:val="single" w:sz="4" w:space="0" w:color="auto"/>
            </w:tcBorders>
            <w:vAlign w:val="center"/>
          </w:tcPr>
          <w:p w14:paraId="4E05BF69"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Вартість послуги за місяць(з ПДВ*), грн.</w:t>
            </w:r>
          </w:p>
        </w:tc>
        <w:tc>
          <w:tcPr>
            <w:tcW w:w="1419" w:type="dxa"/>
            <w:tcBorders>
              <w:top w:val="single" w:sz="4" w:space="0" w:color="auto"/>
              <w:left w:val="single" w:sz="4" w:space="0" w:color="auto"/>
              <w:bottom w:val="single" w:sz="4" w:space="0" w:color="auto"/>
              <w:right w:val="single" w:sz="4" w:space="0" w:color="auto"/>
            </w:tcBorders>
            <w:vAlign w:val="center"/>
          </w:tcPr>
          <w:p w14:paraId="4D8D0F63"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Всього за рік</w:t>
            </w:r>
          </w:p>
          <w:p w14:paraId="3794268D"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i/>
              </w:rPr>
            </w:pPr>
            <w:r w:rsidRPr="0087415E">
              <w:rPr>
                <w:rFonts w:ascii="Times New Roman" w:hAnsi="Times New Roman" w:cs="Times New Roman"/>
                <w:i/>
              </w:rPr>
              <w:t>(з ПДВ*), грн.</w:t>
            </w:r>
          </w:p>
        </w:tc>
      </w:tr>
      <w:tr w:rsidR="00AE36B0" w:rsidRPr="0087415E" w14:paraId="2DE46076" w14:textId="77777777" w:rsidTr="005A4F73">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5E48A526"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5212" w:type="dxa"/>
            <w:tcBorders>
              <w:top w:val="single" w:sz="4" w:space="0" w:color="000000"/>
              <w:left w:val="single" w:sz="4" w:space="0" w:color="000000"/>
              <w:bottom w:val="single" w:sz="4" w:space="0" w:color="auto"/>
            </w:tcBorders>
            <w:shd w:val="clear" w:color="auto" w:fill="auto"/>
            <w:vAlign w:val="center"/>
          </w:tcPr>
          <w:p w14:paraId="23F483C4" w14:textId="77777777" w:rsidR="00AE36B0" w:rsidRPr="0087415E" w:rsidRDefault="00AE36B0" w:rsidP="005A4F73">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w:t>
            </w:r>
          </w:p>
        </w:tc>
        <w:tc>
          <w:tcPr>
            <w:tcW w:w="1276" w:type="dxa"/>
            <w:tcBorders>
              <w:top w:val="single" w:sz="4" w:space="0" w:color="000000"/>
              <w:left w:val="single" w:sz="4" w:space="0" w:color="000000"/>
              <w:bottom w:val="single" w:sz="4" w:space="0" w:color="auto"/>
            </w:tcBorders>
            <w:shd w:val="clear" w:color="auto" w:fill="auto"/>
            <w:vAlign w:val="center"/>
          </w:tcPr>
          <w:p w14:paraId="766FAB53" w14:textId="77777777" w:rsidR="00AE36B0" w:rsidRPr="0087415E" w:rsidRDefault="00AE36B0" w:rsidP="005A4F73">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 додатково 12 IP-адрес</w:t>
            </w:r>
          </w:p>
        </w:tc>
        <w:tc>
          <w:tcPr>
            <w:tcW w:w="1843" w:type="dxa"/>
            <w:tcBorders>
              <w:top w:val="single" w:sz="4" w:space="0" w:color="auto"/>
              <w:left w:val="single" w:sz="4" w:space="0" w:color="auto"/>
              <w:bottom w:val="single" w:sz="4" w:space="0" w:color="auto"/>
              <w:right w:val="single" w:sz="4" w:space="0" w:color="auto"/>
            </w:tcBorders>
            <w:vAlign w:val="center"/>
          </w:tcPr>
          <w:p w14:paraId="350C870A"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3CA55616"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F411119" w14:textId="77777777" w:rsidTr="005A4F73">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2D5559DF"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2</w:t>
            </w:r>
          </w:p>
        </w:tc>
        <w:tc>
          <w:tcPr>
            <w:tcW w:w="5212" w:type="dxa"/>
            <w:tcBorders>
              <w:top w:val="single" w:sz="4" w:space="0" w:color="auto"/>
              <w:left w:val="single" w:sz="4" w:space="0" w:color="000000"/>
              <w:bottom w:val="single" w:sz="4" w:space="0" w:color="auto"/>
            </w:tcBorders>
            <w:shd w:val="clear" w:color="auto" w:fill="auto"/>
            <w:vAlign w:val="center"/>
          </w:tcPr>
          <w:p w14:paraId="3E659308" w14:textId="77777777" w:rsidR="00AE36B0" w:rsidRPr="0087415E" w:rsidRDefault="00AE36B0" w:rsidP="005A4F73">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(додатковий канал для онлайн конференцій)</w:t>
            </w:r>
          </w:p>
        </w:tc>
        <w:tc>
          <w:tcPr>
            <w:tcW w:w="1276" w:type="dxa"/>
            <w:tcBorders>
              <w:top w:val="single" w:sz="4" w:space="0" w:color="auto"/>
              <w:left w:val="single" w:sz="4" w:space="0" w:color="000000"/>
              <w:bottom w:val="single" w:sz="4" w:space="0" w:color="auto"/>
            </w:tcBorders>
            <w:shd w:val="clear" w:color="auto" w:fill="auto"/>
            <w:vAlign w:val="center"/>
          </w:tcPr>
          <w:p w14:paraId="59C67DA2" w14:textId="77777777" w:rsidR="00AE36B0" w:rsidRPr="0087415E" w:rsidRDefault="00AE36B0" w:rsidP="005A4F73">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CEA6FD"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8E90A68"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C270FD7" w14:textId="77777777" w:rsidTr="005A4F73">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6E39B356"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3</w:t>
            </w:r>
          </w:p>
        </w:tc>
        <w:tc>
          <w:tcPr>
            <w:tcW w:w="5212" w:type="dxa"/>
            <w:tcBorders>
              <w:top w:val="single" w:sz="4" w:space="0" w:color="auto"/>
              <w:left w:val="single" w:sz="4" w:space="0" w:color="000000"/>
              <w:bottom w:val="single" w:sz="4" w:space="0" w:color="auto"/>
            </w:tcBorders>
            <w:shd w:val="clear" w:color="auto" w:fill="auto"/>
            <w:vAlign w:val="center"/>
          </w:tcPr>
          <w:p w14:paraId="36A1E07B" w14:textId="77777777" w:rsidR="00AE36B0" w:rsidRPr="0087415E" w:rsidRDefault="00AE36B0" w:rsidP="005A4F73">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xml:space="preserve">. Молодіжна, 1 (Муніципальний центр послуг м. Кривого Рогу, </w:t>
            </w:r>
            <w:proofErr w:type="spellStart"/>
            <w:r w:rsidRPr="0087415E">
              <w:rPr>
                <w:rFonts w:ascii="Times New Roman" w:hAnsi="Times New Roman" w:cs="Times New Roman"/>
              </w:rPr>
              <w:t>вебсайт</w:t>
            </w:r>
            <w:proofErr w:type="spellEnd"/>
            <w:r w:rsidRPr="0087415E">
              <w:rPr>
                <w:rFonts w:ascii="Times New Roman" w:hAnsi="Times New Roman" w:cs="Times New Roman"/>
              </w:rPr>
              <w:t>, електронний архів)</w:t>
            </w:r>
          </w:p>
        </w:tc>
        <w:tc>
          <w:tcPr>
            <w:tcW w:w="1276" w:type="dxa"/>
            <w:tcBorders>
              <w:top w:val="single" w:sz="4" w:space="0" w:color="auto"/>
              <w:left w:val="single" w:sz="4" w:space="0" w:color="000000"/>
              <w:bottom w:val="single" w:sz="4" w:space="0" w:color="auto"/>
            </w:tcBorders>
            <w:shd w:val="clear" w:color="auto" w:fill="auto"/>
            <w:vAlign w:val="center"/>
          </w:tcPr>
          <w:p w14:paraId="7B2D9A6F" w14:textId="77777777" w:rsidR="00AE36B0" w:rsidRPr="0087415E" w:rsidRDefault="00AE36B0" w:rsidP="005A4F73">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1F8A86AB"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205D08CB"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28705E94" w14:textId="77777777" w:rsidTr="005A4F73">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71977881"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4</w:t>
            </w:r>
          </w:p>
        </w:tc>
        <w:tc>
          <w:tcPr>
            <w:tcW w:w="5212" w:type="dxa"/>
            <w:tcBorders>
              <w:top w:val="single" w:sz="4" w:space="0" w:color="auto"/>
              <w:left w:val="single" w:sz="4" w:space="0" w:color="000000"/>
              <w:bottom w:val="single" w:sz="4" w:space="0" w:color="auto"/>
            </w:tcBorders>
            <w:shd w:val="clear" w:color="auto" w:fill="auto"/>
            <w:vAlign w:val="center"/>
          </w:tcPr>
          <w:p w14:paraId="5AF6DF0D" w14:textId="77777777" w:rsidR="00AE36B0" w:rsidRPr="0087415E" w:rsidRDefault="00AE36B0" w:rsidP="005A4F73">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електронна черга)</w:t>
            </w:r>
          </w:p>
        </w:tc>
        <w:tc>
          <w:tcPr>
            <w:tcW w:w="1276" w:type="dxa"/>
            <w:tcBorders>
              <w:top w:val="single" w:sz="4" w:space="0" w:color="auto"/>
              <w:left w:val="single" w:sz="4" w:space="0" w:color="000000"/>
              <w:bottom w:val="single" w:sz="4" w:space="0" w:color="auto"/>
            </w:tcBorders>
            <w:shd w:val="clear" w:color="auto" w:fill="auto"/>
            <w:vAlign w:val="center"/>
          </w:tcPr>
          <w:p w14:paraId="4BD7EF08" w14:textId="77777777" w:rsidR="00AE36B0" w:rsidRPr="0087415E" w:rsidRDefault="00AE36B0" w:rsidP="005A4F73">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35F9E2AB"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E798F04"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4A698FD4" w14:textId="77777777" w:rsidTr="005A4F73">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79E90A3C"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rPr>
              <w:t>5</w:t>
            </w:r>
          </w:p>
        </w:tc>
        <w:tc>
          <w:tcPr>
            <w:tcW w:w="5212" w:type="dxa"/>
            <w:tcBorders>
              <w:top w:val="single" w:sz="4" w:space="0" w:color="auto"/>
              <w:left w:val="single" w:sz="4" w:space="0" w:color="000000"/>
              <w:bottom w:val="single" w:sz="4" w:space="0" w:color="auto"/>
            </w:tcBorders>
            <w:shd w:val="clear" w:color="auto" w:fill="auto"/>
            <w:vAlign w:val="center"/>
          </w:tcPr>
          <w:p w14:paraId="7C3AA205" w14:textId="77777777" w:rsidR="00AE36B0" w:rsidRPr="0087415E" w:rsidRDefault="00AE36B0" w:rsidP="005A4F73">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ІР телефонія)</w:t>
            </w:r>
          </w:p>
        </w:tc>
        <w:tc>
          <w:tcPr>
            <w:tcW w:w="1276" w:type="dxa"/>
            <w:tcBorders>
              <w:top w:val="single" w:sz="4" w:space="0" w:color="auto"/>
              <w:left w:val="single" w:sz="4" w:space="0" w:color="000000"/>
              <w:bottom w:val="single" w:sz="4" w:space="0" w:color="auto"/>
            </w:tcBorders>
            <w:shd w:val="clear" w:color="auto" w:fill="auto"/>
            <w:vAlign w:val="center"/>
          </w:tcPr>
          <w:p w14:paraId="70668E54" w14:textId="77777777" w:rsidR="00AE36B0" w:rsidRPr="0087415E" w:rsidRDefault="00AE36B0" w:rsidP="005A4F73">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6F17BD"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25EE84CE"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441D79AD" w14:textId="77777777" w:rsidTr="005A4F73">
        <w:trPr>
          <w:trHeight w:val="209"/>
          <w:jc w:val="center"/>
        </w:trPr>
        <w:tc>
          <w:tcPr>
            <w:tcW w:w="446" w:type="dxa"/>
            <w:tcBorders>
              <w:top w:val="single" w:sz="4" w:space="0" w:color="auto"/>
              <w:left w:val="single" w:sz="4" w:space="0" w:color="000000"/>
              <w:bottom w:val="single" w:sz="4" w:space="0" w:color="auto"/>
            </w:tcBorders>
            <w:shd w:val="clear" w:color="auto" w:fill="auto"/>
            <w:vAlign w:val="center"/>
          </w:tcPr>
          <w:p w14:paraId="4EBF8C4F"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lang w:eastAsia="uk-UA"/>
              </w:rPr>
            </w:pPr>
            <w:r w:rsidRPr="0087415E">
              <w:rPr>
                <w:rFonts w:ascii="Times New Roman" w:hAnsi="Times New Roman" w:cs="Times New Roman"/>
                <w:lang w:eastAsia="uk-UA"/>
              </w:rPr>
              <w:t>6</w:t>
            </w:r>
          </w:p>
        </w:tc>
        <w:tc>
          <w:tcPr>
            <w:tcW w:w="5212" w:type="dxa"/>
            <w:tcBorders>
              <w:top w:val="single" w:sz="4" w:space="0" w:color="auto"/>
              <w:left w:val="single" w:sz="4" w:space="0" w:color="000000"/>
              <w:bottom w:val="single" w:sz="4" w:space="0" w:color="auto"/>
            </w:tcBorders>
            <w:shd w:val="clear" w:color="auto" w:fill="auto"/>
            <w:vAlign w:val="center"/>
          </w:tcPr>
          <w:p w14:paraId="257699CD" w14:textId="77777777" w:rsidR="00AE36B0" w:rsidRPr="0087415E" w:rsidRDefault="00AE36B0" w:rsidP="005A4F73">
            <w:pPr>
              <w:widowControl w:val="0"/>
              <w:autoSpaceDE w:val="0"/>
              <w:snapToGrid w:val="0"/>
              <w:spacing w:after="0" w:line="240" w:lineRule="auto"/>
              <w:rPr>
                <w:rFonts w:ascii="Times New Roman" w:hAnsi="Times New Roman" w:cs="Times New Roman"/>
              </w:rPr>
            </w:pPr>
            <w:r w:rsidRPr="0087415E">
              <w:rPr>
                <w:rFonts w:ascii="Times New Roman" w:hAnsi="Times New Roman" w:cs="Times New Roman"/>
              </w:rPr>
              <w:t xml:space="preserve">м. Кривий Ріг, </w:t>
            </w:r>
            <w:proofErr w:type="spellStart"/>
            <w:r w:rsidRPr="0087415E">
              <w:rPr>
                <w:rFonts w:ascii="Times New Roman" w:hAnsi="Times New Roman" w:cs="Times New Roman"/>
              </w:rPr>
              <w:t>пл</w:t>
            </w:r>
            <w:proofErr w:type="spellEnd"/>
            <w:r w:rsidRPr="0087415E">
              <w:rPr>
                <w:rFonts w:ascii="Times New Roman" w:hAnsi="Times New Roman" w:cs="Times New Roman"/>
              </w:rPr>
              <w:t>. Молодіжна, 1 (Муніципальний центр послуг м. Кривого Рогу,  для керування програмно-апаратним комплексом Електронний архів)</w:t>
            </w:r>
          </w:p>
        </w:tc>
        <w:tc>
          <w:tcPr>
            <w:tcW w:w="1276" w:type="dxa"/>
            <w:tcBorders>
              <w:top w:val="single" w:sz="4" w:space="0" w:color="auto"/>
              <w:left w:val="single" w:sz="4" w:space="0" w:color="000000"/>
              <w:bottom w:val="single" w:sz="4" w:space="0" w:color="auto"/>
            </w:tcBorders>
            <w:shd w:val="clear" w:color="auto" w:fill="auto"/>
            <w:vAlign w:val="center"/>
          </w:tcPr>
          <w:p w14:paraId="51F724EA" w14:textId="77777777" w:rsidR="00AE36B0" w:rsidRPr="0087415E" w:rsidRDefault="00AE36B0" w:rsidP="005A4F73">
            <w:pPr>
              <w:widowControl w:val="0"/>
              <w:autoSpaceDE w:val="0"/>
              <w:snapToGrid w:val="0"/>
              <w:spacing w:after="0" w:line="240" w:lineRule="auto"/>
              <w:jc w:val="center"/>
              <w:rPr>
                <w:rFonts w:ascii="Times New Roman" w:hAnsi="Times New Roman" w:cs="Times New Roman"/>
              </w:rPr>
            </w:pPr>
            <w:r w:rsidRPr="0087415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114FFDE0"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44CB3E2F"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r w:rsidR="00AE36B0" w:rsidRPr="0087415E" w14:paraId="64FAE288" w14:textId="77777777" w:rsidTr="005A4F73">
        <w:trPr>
          <w:jc w:val="center"/>
        </w:trPr>
        <w:tc>
          <w:tcPr>
            <w:tcW w:w="8777" w:type="dxa"/>
            <w:gridSpan w:val="4"/>
            <w:tcBorders>
              <w:top w:val="single" w:sz="4" w:space="0" w:color="auto"/>
              <w:left w:val="single" w:sz="4" w:space="0" w:color="auto"/>
              <w:bottom w:val="single" w:sz="4" w:space="0" w:color="auto"/>
              <w:right w:val="single" w:sz="4" w:space="0" w:color="auto"/>
            </w:tcBorders>
            <w:vAlign w:val="center"/>
          </w:tcPr>
          <w:p w14:paraId="366B1A53"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r w:rsidRPr="0087415E">
              <w:rPr>
                <w:rFonts w:ascii="Times New Roman" w:hAnsi="Times New Roman" w:cs="Times New Roman"/>
                <w:b/>
                <w:i/>
              </w:rPr>
              <w:t>Загальна вартість закупівлі, грн.</w:t>
            </w:r>
          </w:p>
        </w:tc>
        <w:tc>
          <w:tcPr>
            <w:tcW w:w="1419" w:type="dxa"/>
            <w:tcBorders>
              <w:top w:val="single" w:sz="4" w:space="0" w:color="auto"/>
              <w:left w:val="single" w:sz="4" w:space="0" w:color="auto"/>
              <w:bottom w:val="single" w:sz="4" w:space="0" w:color="auto"/>
              <w:right w:val="single" w:sz="4" w:space="0" w:color="auto"/>
            </w:tcBorders>
            <w:vAlign w:val="center"/>
          </w:tcPr>
          <w:p w14:paraId="45DDB1CD" w14:textId="77777777" w:rsidR="00AE36B0" w:rsidRPr="0087415E" w:rsidRDefault="00AE36B0" w:rsidP="005A4F73">
            <w:pPr>
              <w:widowControl w:val="0"/>
              <w:autoSpaceDE w:val="0"/>
              <w:autoSpaceDN w:val="0"/>
              <w:adjustRightInd w:val="0"/>
              <w:spacing w:after="0" w:line="240" w:lineRule="auto"/>
              <w:jc w:val="center"/>
              <w:rPr>
                <w:rFonts w:ascii="Times New Roman" w:hAnsi="Times New Roman" w:cs="Times New Roman"/>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26A69886" w14:textId="77777777" w:rsidR="00D913CB" w:rsidRDefault="00D913CB" w:rsidP="006A5EE4">
      <w:pPr>
        <w:spacing w:after="0" w:line="240" w:lineRule="auto"/>
        <w:ind w:left="180"/>
        <w:jc w:val="both"/>
        <w:rPr>
          <w:rFonts w:ascii="Times New Roman" w:eastAsia="Times New Roman" w:hAnsi="Times New Roman" w:cs="Times New Roman"/>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2B1150D" w:rsidR="006A5EE4"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2E814E65" w14:textId="79E49A34" w:rsidR="00D23FCF" w:rsidRDefault="00D23FCF" w:rsidP="006A5EE4">
      <w:pPr>
        <w:spacing w:after="0" w:line="240" w:lineRule="auto"/>
        <w:ind w:left="567"/>
        <w:rPr>
          <w:rFonts w:ascii="Times New Roman" w:eastAsia="Times New Roman" w:hAnsi="Times New Roman" w:cs="Times New Roman"/>
          <w:i/>
          <w:lang w:eastAsia="x-none"/>
        </w:rPr>
      </w:pPr>
    </w:p>
    <w:p w14:paraId="51FCC017" w14:textId="2B8DDD74" w:rsidR="00D23FCF" w:rsidRDefault="00D23FCF" w:rsidP="006A5EE4">
      <w:pPr>
        <w:spacing w:after="0" w:line="240" w:lineRule="auto"/>
        <w:ind w:left="567"/>
        <w:rPr>
          <w:rFonts w:ascii="Times New Roman" w:eastAsia="Times New Roman" w:hAnsi="Times New Roman" w:cs="Times New Roman"/>
          <w:i/>
          <w:lang w:eastAsia="x-none"/>
        </w:rPr>
      </w:pPr>
    </w:p>
    <w:p w14:paraId="7C75855A" w14:textId="43D22E98" w:rsidR="00D23FCF" w:rsidRDefault="00D23FCF" w:rsidP="006A5EE4">
      <w:pPr>
        <w:spacing w:after="0" w:line="240" w:lineRule="auto"/>
        <w:ind w:left="567"/>
        <w:rPr>
          <w:rFonts w:ascii="Times New Roman" w:eastAsia="Times New Roman" w:hAnsi="Times New Roman" w:cs="Times New Roman"/>
          <w:i/>
          <w:lang w:eastAsia="x-none"/>
        </w:rPr>
      </w:pPr>
    </w:p>
    <w:p w14:paraId="71524B4B" w14:textId="5F16C196" w:rsidR="00D23FCF" w:rsidRDefault="00D23FCF" w:rsidP="006A5EE4">
      <w:pPr>
        <w:spacing w:after="0" w:line="240" w:lineRule="auto"/>
        <w:ind w:left="567"/>
        <w:rPr>
          <w:rFonts w:ascii="Times New Roman" w:eastAsia="Times New Roman" w:hAnsi="Times New Roman" w:cs="Times New Roman"/>
          <w:i/>
          <w:lang w:eastAsia="x-none"/>
        </w:rPr>
      </w:pPr>
    </w:p>
    <w:p w14:paraId="7CE5C226" w14:textId="77777777" w:rsidR="00D23FCF" w:rsidRPr="00D23FCF" w:rsidRDefault="00D23FCF" w:rsidP="00D23FCF">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lastRenderedPageBreak/>
        <w:t xml:space="preserve">Тендерна форма «Пропозиція» </w:t>
      </w:r>
    </w:p>
    <w:p w14:paraId="155626FD" w14:textId="77777777" w:rsidR="00D23FCF" w:rsidRPr="00D23FCF" w:rsidRDefault="00D23FCF" w:rsidP="00D23FCF">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лот 2</w:t>
      </w:r>
    </w:p>
    <w:p w14:paraId="25228311" w14:textId="77777777" w:rsidR="00D23FCF" w:rsidRPr="00D23FCF" w:rsidRDefault="00D23FCF" w:rsidP="00D23FCF">
      <w:pPr>
        <w:spacing w:after="0" w:line="240" w:lineRule="auto"/>
        <w:jc w:val="center"/>
        <w:rPr>
          <w:rFonts w:ascii="Times New Roman" w:eastAsia="Times New Roman" w:hAnsi="Times New Roman" w:cs="Times New Roman"/>
          <w:i/>
          <w:sz w:val="23"/>
          <w:szCs w:val="23"/>
          <w:lang w:eastAsia="ru-RU"/>
        </w:rPr>
      </w:pPr>
    </w:p>
    <w:p w14:paraId="380ADDC5" w14:textId="2AE6B55A" w:rsidR="00D23FCF" w:rsidRPr="00D23FCF" w:rsidRDefault="00D23FCF" w:rsidP="00D23FCF">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w:t>
      </w:r>
      <w:r w:rsidRPr="00D23FCF">
        <w:rPr>
          <w:rFonts w:ascii="Times New Roman" w:eastAsia="Times New Roman" w:hAnsi="Times New Roman" w:cs="Times New Roman"/>
          <w:b/>
          <w:i/>
          <w:sz w:val="23"/>
          <w:szCs w:val="23"/>
          <w:lang w:eastAsia="ru-RU"/>
        </w:rPr>
        <w:t xml:space="preserve"> </w:t>
      </w:r>
      <w:r w:rsidRPr="00D23FCF">
        <w:rPr>
          <w:rFonts w:ascii="Times New Roman" w:eastAsia="Times New Roman" w:hAnsi="Times New Roman" w:cs="Times New Roman"/>
          <w:b/>
          <w:i/>
          <w:sz w:val="23"/>
          <w:szCs w:val="23"/>
          <w:lang w:eastAsia="ru-RU"/>
        </w:rPr>
        <w:t>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D23FCF" w:rsidRPr="00D23FCF" w14:paraId="268B3F9A" w14:textId="77777777" w:rsidTr="005A4F73">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06A5F30C"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2769C8DC"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204B6DED"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08C4D3F3"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0203C342"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Всього за рік</w:t>
            </w:r>
          </w:p>
          <w:p w14:paraId="6566745F"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23FCF">
              <w:rPr>
                <w:rFonts w:ascii="Times New Roman" w:eastAsia="Times New Roman" w:hAnsi="Times New Roman" w:cs="Times New Roman"/>
                <w:i/>
                <w:sz w:val="20"/>
                <w:szCs w:val="20"/>
                <w:lang w:eastAsia="ru-RU"/>
              </w:rPr>
              <w:t>(з ПДВ*), грн.</w:t>
            </w:r>
          </w:p>
        </w:tc>
      </w:tr>
      <w:tr w:rsidR="00D23FCF" w:rsidRPr="00D23FCF" w14:paraId="318974D3" w14:textId="77777777" w:rsidTr="005A4F73">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4713AE51"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3FCF">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51F899FC" w14:textId="77777777" w:rsidR="00D23FCF" w:rsidRPr="00D23FCF" w:rsidRDefault="00D23FCF" w:rsidP="005A4F73">
            <w:pPr>
              <w:widowControl w:val="0"/>
              <w:autoSpaceDE w:val="0"/>
              <w:snapToGrid w:val="0"/>
              <w:spacing w:after="0" w:line="240" w:lineRule="auto"/>
              <w:rPr>
                <w:rFonts w:ascii="Times New Roman" w:hAnsi="Times New Roman" w:cs="Times New Roman"/>
                <w:sz w:val="23"/>
                <w:szCs w:val="23"/>
              </w:rPr>
            </w:pPr>
            <w:r w:rsidRPr="00D23FCF">
              <w:rPr>
                <w:rFonts w:ascii="Times New Roman" w:hAnsi="Times New Roman" w:cs="Times New Roman"/>
                <w:sz w:val="23"/>
                <w:szCs w:val="23"/>
              </w:rPr>
              <w:t>м. Кривий Ріг, вул. Співдружності, 107а</w:t>
            </w:r>
          </w:p>
        </w:tc>
        <w:tc>
          <w:tcPr>
            <w:tcW w:w="1515" w:type="dxa"/>
            <w:tcBorders>
              <w:top w:val="single" w:sz="4" w:space="0" w:color="000000"/>
              <w:left w:val="single" w:sz="4" w:space="0" w:color="000000"/>
              <w:bottom w:val="single" w:sz="4" w:space="0" w:color="auto"/>
            </w:tcBorders>
            <w:shd w:val="clear" w:color="auto" w:fill="auto"/>
            <w:vAlign w:val="center"/>
          </w:tcPr>
          <w:p w14:paraId="49383A41" w14:textId="77777777" w:rsidR="00D23FCF" w:rsidRPr="00D23FCF" w:rsidRDefault="00D23FCF" w:rsidP="005A4F73">
            <w:pPr>
              <w:widowControl w:val="0"/>
              <w:autoSpaceDE w:val="0"/>
              <w:snapToGrid w:val="0"/>
              <w:spacing w:after="0" w:line="240" w:lineRule="auto"/>
              <w:jc w:val="center"/>
              <w:rPr>
                <w:rFonts w:ascii="Times New Roman" w:eastAsia="Times New Roman" w:hAnsi="Times New Roman" w:cs="Times New Roman"/>
                <w:sz w:val="23"/>
                <w:szCs w:val="23"/>
                <w:lang w:eastAsia="ru-RU"/>
              </w:rPr>
            </w:pPr>
            <w:r w:rsidRPr="00D23FCF">
              <w:rPr>
                <w:rFonts w:ascii="Times New Roman" w:hAnsi="Times New Roman" w:cs="Times New Roman"/>
                <w:sz w:val="23"/>
                <w:szCs w:val="23"/>
              </w:rPr>
              <w:t>1</w:t>
            </w:r>
          </w:p>
        </w:tc>
        <w:tc>
          <w:tcPr>
            <w:tcW w:w="1994" w:type="dxa"/>
            <w:tcBorders>
              <w:top w:val="single" w:sz="4" w:space="0" w:color="auto"/>
              <w:left w:val="single" w:sz="4" w:space="0" w:color="auto"/>
              <w:bottom w:val="single" w:sz="4" w:space="0" w:color="auto"/>
              <w:right w:val="single" w:sz="4" w:space="0" w:color="auto"/>
            </w:tcBorders>
            <w:vAlign w:val="center"/>
          </w:tcPr>
          <w:p w14:paraId="0D1FA410"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11E5A221"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D23FCF" w:rsidRPr="00D23FCF" w14:paraId="08323423" w14:textId="77777777" w:rsidTr="005A4F73">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01539C45"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23FCF">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7F9EBFD4" w14:textId="77777777" w:rsidR="00D23FCF" w:rsidRPr="00D23FCF" w:rsidRDefault="00D23FCF"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070D7B73" w14:textId="77777777" w:rsidR="00D23FCF" w:rsidRPr="00F81471" w:rsidRDefault="00D23FCF" w:rsidP="006A5EE4">
      <w:pPr>
        <w:spacing w:after="0" w:line="240" w:lineRule="auto"/>
        <w:ind w:left="567"/>
        <w:rPr>
          <w:rFonts w:ascii="Times New Roman" w:eastAsia="Times New Roman" w:hAnsi="Times New Roman" w:cs="Times New Roman"/>
          <w:i/>
          <w:lang w:eastAsia="x-none"/>
        </w:rPr>
      </w:pP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A27ADB9" w14:textId="77777777" w:rsidR="003B6020" w:rsidRPr="00F81471" w:rsidRDefault="003B6020" w:rsidP="003B6020">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5F407D0E" w14:textId="77777777" w:rsidR="003B6020" w:rsidRPr="00F81471" w:rsidRDefault="003B6020" w:rsidP="003B6020">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80A5CD3"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10"/>
          <w:szCs w:val="10"/>
          <w:lang w:eastAsia="ru-RU"/>
        </w:rPr>
      </w:pPr>
    </w:p>
    <w:p w14:paraId="5097E338"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6DF4A9A4" w14:textId="77777777" w:rsidR="003B6020" w:rsidRPr="00F81471" w:rsidRDefault="003B6020" w:rsidP="003B6020">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E1CF1A9"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176FCE9E"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37563E4B"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2A0943F" w14:textId="77777777" w:rsidR="003B6020" w:rsidRPr="00F81471" w:rsidRDefault="003B6020" w:rsidP="003B6020">
      <w:pPr>
        <w:spacing w:after="0" w:line="240" w:lineRule="auto"/>
        <w:ind w:left="180" w:firstLine="360"/>
        <w:rPr>
          <w:rFonts w:ascii="Times New Roman" w:eastAsia="Times New Roman" w:hAnsi="Times New Roman" w:cs="Times New Roman"/>
          <w:i/>
          <w:iCs/>
          <w:lang w:eastAsia="x-none"/>
        </w:rPr>
      </w:pPr>
    </w:p>
    <w:p w14:paraId="6563F5EC" w14:textId="77777777" w:rsidR="003B6020" w:rsidRPr="00F81471" w:rsidRDefault="003B6020" w:rsidP="003B6020">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6DE520D" w14:textId="77777777" w:rsidR="003B6020" w:rsidRPr="00F81471" w:rsidRDefault="003B6020" w:rsidP="003B6020">
      <w:pPr>
        <w:spacing w:after="0" w:line="240" w:lineRule="auto"/>
        <w:ind w:left="567"/>
        <w:rPr>
          <w:rFonts w:ascii="Times New Roman" w:eastAsia="Times New Roman" w:hAnsi="Times New Roman" w:cs="Times New Roman"/>
          <w:i/>
          <w:lang w:eastAsia="x-none"/>
        </w:rPr>
      </w:pPr>
    </w:p>
    <w:p w14:paraId="59FE9C1B" w14:textId="77777777" w:rsidR="003B6020" w:rsidRPr="00F81471" w:rsidRDefault="003B6020" w:rsidP="003B6020">
      <w:pPr>
        <w:spacing w:after="0" w:line="240" w:lineRule="auto"/>
        <w:ind w:left="567"/>
        <w:rPr>
          <w:rFonts w:ascii="Times New Roman" w:eastAsia="Times New Roman" w:hAnsi="Times New Roman" w:cs="Times New Roman"/>
          <w:i/>
          <w:lang w:eastAsia="x-none"/>
        </w:rPr>
      </w:pPr>
    </w:p>
    <w:p w14:paraId="17B79A6B" w14:textId="77777777" w:rsidR="003B6020" w:rsidRDefault="003B6020" w:rsidP="003B6020">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9ABAFD8" w14:textId="77777777" w:rsidR="003B6020" w:rsidRDefault="003B6020" w:rsidP="003B6020">
      <w:pPr>
        <w:spacing w:after="0" w:line="240" w:lineRule="auto"/>
        <w:ind w:left="567"/>
        <w:rPr>
          <w:rFonts w:ascii="Times New Roman" w:eastAsia="Times New Roman" w:hAnsi="Times New Roman" w:cs="Times New Roman"/>
          <w:i/>
          <w:lang w:eastAsia="x-none"/>
        </w:rPr>
      </w:pPr>
    </w:p>
    <w:p w14:paraId="4A85DB6B" w14:textId="372836BD" w:rsidR="003B6020" w:rsidRDefault="003B6020" w:rsidP="003B6020">
      <w:pPr>
        <w:spacing w:after="0" w:line="240" w:lineRule="auto"/>
        <w:ind w:left="567"/>
        <w:rPr>
          <w:rFonts w:ascii="Times New Roman" w:eastAsia="Times New Roman" w:hAnsi="Times New Roman" w:cs="Times New Roman"/>
          <w:i/>
          <w:lang w:eastAsia="x-none"/>
        </w:rPr>
      </w:pPr>
    </w:p>
    <w:p w14:paraId="1CC8BF43" w14:textId="77777777" w:rsidR="00A45E23" w:rsidRDefault="00A45E23" w:rsidP="003B6020">
      <w:pPr>
        <w:spacing w:after="0" w:line="240" w:lineRule="auto"/>
        <w:ind w:left="567"/>
        <w:rPr>
          <w:rFonts w:ascii="Times New Roman" w:eastAsia="Times New Roman" w:hAnsi="Times New Roman" w:cs="Times New Roman"/>
          <w:i/>
          <w:lang w:eastAsia="x-none"/>
        </w:rPr>
      </w:pPr>
    </w:p>
    <w:p w14:paraId="77DB0437" w14:textId="77777777" w:rsidR="0047721C" w:rsidRPr="00D23FCF" w:rsidRDefault="0047721C" w:rsidP="0047721C">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283DAA78" w14:textId="30660E2E" w:rsidR="0047721C" w:rsidRPr="00D23FCF" w:rsidRDefault="0047721C" w:rsidP="0047721C">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3</w:t>
      </w:r>
    </w:p>
    <w:p w14:paraId="60C17411" w14:textId="77777777" w:rsidR="0047721C" w:rsidRPr="00D23FCF" w:rsidRDefault="0047721C" w:rsidP="0047721C">
      <w:pPr>
        <w:spacing w:after="0" w:line="240" w:lineRule="auto"/>
        <w:jc w:val="center"/>
        <w:rPr>
          <w:rFonts w:ascii="Times New Roman" w:eastAsia="Times New Roman" w:hAnsi="Times New Roman" w:cs="Times New Roman"/>
          <w:i/>
          <w:sz w:val="23"/>
          <w:szCs w:val="23"/>
          <w:lang w:eastAsia="ru-RU"/>
        </w:rPr>
      </w:pPr>
    </w:p>
    <w:p w14:paraId="788E8C09" w14:textId="77777777" w:rsidR="0047721C" w:rsidRPr="00D23FCF" w:rsidRDefault="0047721C" w:rsidP="0047721C">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47721C" w:rsidRPr="0047721C" w14:paraId="5E23EFFC" w14:textId="77777777" w:rsidTr="005A4F73">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5B55ABA6"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00A6EA4E"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1E777480"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67BD14E3"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5BD72B42"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Всього за рік</w:t>
            </w:r>
          </w:p>
          <w:p w14:paraId="68A35C97"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21C">
              <w:rPr>
                <w:rFonts w:ascii="Times New Roman" w:eastAsia="Times New Roman" w:hAnsi="Times New Roman" w:cs="Times New Roman"/>
                <w:i/>
                <w:sz w:val="20"/>
                <w:szCs w:val="20"/>
                <w:lang w:eastAsia="ru-RU"/>
              </w:rPr>
              <w:t>(з ПДВ*), грн.</w:t>
            </w:r>
          </w:p>
        </w:tc>
      </w:tr>
      <w:tr w:rsidR="0047721C" w:rsidRPr="0047721C" w14:paraId="5DAAE179" w14:textId="77777777" w:rsidTr="005A4F73">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23BA7C4D"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7721C">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4EC8A638" w14:textId="77777777" w:rsidR="0047721C" w:rsidRPr="0047721C" w:rsidRDefault="0047721C" w:rsidP="005A4F73">
            <w:pPr>
              <w:widowControl w:val="0"/>
              <w:autoSpaceDE w:val="0"/>
              <w:snapToGrid w:val="0"/>
              <w:spacing w:after="0" w:line="240" w:lineRule="auto"/>
              <w:rPr>
                <w:rFonts w:ascii="Times New Roman" w:hAnsi="Times New Roman" w:cs="Times New Roman"/>
                <w:sz w:val="23"/>
                <w:szCs w:val="23"/>
              </w:rPr>
            </w:pPr>
            <w:r w:rsidRPr="0047721C">
              <w:rPr>
                <w:rFonts w:ascii="Times New Roman" w:hAnsi="Times New Roman" w:cs="Times New Roman"/>
                <w:sz w:val="23"/>
                <w:szCs w:val="23"/>
              </w:rPr>
              <w:t xml:space="preserve">м. Кривий Ріг, майдан Праці, 1 </w:t>
            </w:r>
          </w:p>
        </w:tc>
        <w:tc>
          <w:tcPr>
            <w:tcW w:w="1515" w:type="dxa"/>
            <w:tcBorders>
              <w:top w:val="single" w:sz="4" w:space="0" w:color="000000"/>
              <w:left w:val="single" w:sz="4" w:space="0" w:color="000000"/>
              <w:bottom w:val="single" w:sz="4" w:space="0" w:color="auto"/>
            </w:tcBorders>
            <w:shd w:val="clear" w:color="auto" w:fill="auto"/>
            <w:vAlign w:val="center"/>
          </w:tcPr>
          <w:p w14:paraId="029D95C7" w14:textId="77777777" w:rsidR="0047721C" w:rsidRPr="0047721C" w:rsidRDefault="0047721C" w:rsidP="005A4F73">
            <w:pPr>
              <w:widowControl w:val="0"/>
              <w:autoSpaceDE w:val="0"/>
              <w:snapToGrid w:val="0"/>
              <w:spacing w:after="0" w:line="240" w:lineRule="auto"/>
              <w:jc w:val="center"/>
              <w:rPr>
                <w:rFonts w:ascii="Times New Roman" w:hAnsi="Times New Roman" w:cs="Times New Roman"/>
                <w:sz w:val="23"/>
                <w:szCs w:val="23"/>
              </w:rPr>
            </w:pPr>
            <w:r w:rsidRPr="0047721C">
              <w:rPr>
                <w:rFonts w:ascii="Times New Roman" w:hAnsi="Times New Roman" w:cs="Times New Roman"/>
                <w:sz w:val="23"/>
                <w:szCs w:val="23"/>
              </w:rPr>
              <w:t>1</w:t>
            </w:r>
          </w:p>
        </w:tc>
        <w:tc>
          <w:tcPr>
            <w:tcW w:w="1994" w:type="dxa"/>
            <w:tcBorders>
              <w:top w:val="single" w:sz="4" w:space="0" w:color="auto"/>
              <w:left w:val="single" w:sz="4" w:space="0" w:color="auto"/>
              <w:bottom w:val="single" w:sz="4" w:space="0" w:color="auto"/>
              <w:right w:val="single" w:sz="4" w:space="0" w:color="auto"/>
            </w:tcBorders>
            <w:vAlign w:val="center"/>
          </w:tcPr>
          <w:p w14:paraId="7287A831"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594C42C8"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47721C" w:rsidRPr="0047721C" w14:paraId="366B2AEE" w14:textId="77777777" w:rsidTr="005A4F73">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7F98D198"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7721C">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24ADB0FA" w14:textId="77777777" w:rsidR="0047721C" w:rsidRPr="0047721C" w:rsidRDefault="0047721C"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4674620E"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79E28AAD" w14:textId="77777777" w:rsidR="0047721C" w:rsidRPr="00234EE2" w:rsidRDefault="0047721C" w:rsidP="0047721C">
      <w:pPr>
        <w:spacing w:after="0" w:line="240" w:lineRule="auto"/>
        <w:jc w:val="center"/>
        <w:rPr>
          <w:rFonts w:ascii="Times New Roman" w:eastAsia="Times New Roman" w:hAnsi="Times New Roman" w:cs="Times New Roman"/>
          <w:b/>
          <w:bCs/>
          <w:color w:val="FF0000"/>
          <w:sz w:val="24"/>
          <w:szCs w:val="24"/>
          <w:lang w:eastAsia="ru-RU"/>
        </w:rPr>
      </w:pPr>
    </w:p>
    <w:p w14:paraId="02EEF5A7" w14:textId="77777777" w:rsidR="0047721C" w:rsidRPr="00F81471" w:rsidRDefault="0047721C" w:rsidP="0047721C">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2452C33D" w14:textId="77777777" w:rsidR="0047721C" w:rsidRPr="00F81471" w:rsidRDefault="0047721C" w:rsidP="0047721C">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1618BE27"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10"/>
          <w:szCs w:val="10"/>
          <w:lang w:eastAsia="ru-RU"/>
        </w:rPr>
      </w:pPr>
    </w:p>
    <w:p w14:paraId="4E43911E"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11231986" w14:textId="77777777" w:rsidR="0047721C" w:rsidRPr="00F81471" w:rsidRDefault="0047721C" w:rsidP="0047721C">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A96D332"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730CA67"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lastRenderedPageBreak/>
        <w:t>З проектом договору про закупівлю, ознайомлені та згодні.</w:t>
      </w:r>
    </w:p>
    <w:p w14:paraId="05D1B5D3"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5939226A" w14:textId="77777777" w:rsidR="0047721C" w:rsidRPr="00F81471" w:rsidRDefault="0047721C" w:rsidP="0047721C">
      <w:pPr>
        <w:spacing w:after="0" w:line="240" w:lineRule="auto"/>
        <w:ind w:left="180" w:firstLine="360"/>
        <w:rPr>
          <w:rFonts w:ascii="Times New Roman" w:eastAsia="Times New Roman" w:hAnsi="Times New Roman" w:cs="Times New Roman"/>
          <w:i/>
          <w:iCs/>
          <w:lang w:eastAsia="x-none"/>
        </w:rPr>
      </w:pPr>
    </w:p>
    <w:p w14:paraId="7FEA1046" w14:textId="77777777" w:rsidR="0047721C" w:rsidRPr="00F81471" w:rsidRDefault="0047721C" w:rsidP="0047721C">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517F507B"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1C3F4CB0" w14:textId="77777777" w:rsidR="0047721C" w:rsidRPr="00F81471" w:rsidRDefault="0047721C" w:rsidP="0047721C">
      <w:pPr>
        <w:spacing w:after="0" w:line="240" w:lineRule="auto"/>
        <w:ind w:left="567"/>
        <w:rPr>
          <w:rFonts w:ascii="Times New Roman" w:eastAsia="Times New Roman" w:hAnsi="Times New Roman" w:cs="Times New Roman"/>
          <w:i/>
          <w:lang w:eastAsia="x-none"/>
        </w:rPr>
      </w:pPr>
    </w:p>
    <w:p w14:paraId="436DB2C9" w14:textId="77777777" w:rsidR="0047721C" w:rsidRDefault="0047721C" w:rsidP="0047721C">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6270A15C"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15EB262F"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792491CB" w14:textId="77777777" w:rsidR="0047721C" w:rsidRDefault="0047721C" w:rsidP="0047721C">
      <w:pPr>
        <w:spacing w:after="0" w:line="240" w:lineRule="auto"/>
        <w:ind w:left="567"/>
        <w:rPr>
          <w:rFonts w:ascii="Times New Roman" w:eastAsia="Times New Roman" w:hAnsi="Times New Roman" w:cs="Times New Roman"/>
          <w:i/>
          <w:lang w:eastAsia="x-none"/>
        </w:rPr>
      </w:pPr>
    </w:p>
    <w:p w14:paraId="11E6379A" w14:textId="729741D6" w:rsidR="00ED5E66" w:rsidRPr="00D23FCF" w:rsidRDefault="00ED5E66" w:rsidP="00ED5E66">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47EFB72F" w14:textId="13269A81" w:rsidR="00ED5E66" w:rsidRPr="00D23FCF" w:rsidRDefault="00ED5E66" w:rsidP="00ED5E66">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4</w:t>
      </w:r>
    </w:p>
    <w:p w14:paraId="52534E4E" w14:textId="77777777" w:rsidR="00ED5E66" w:rsidRPr="00D23FCF" w:rsidRDefault="00ED5E66" w:rsidP="00ED5E66">
      <w:pPr>
        <w:spacing w:after="0" w:line="240" w:lineRule="auto"/>
        <w:jc w:val="center"/>
        <w:rPr>
          <w:rFonts w:ascii="Times New Roman" w:eastAsia="Times New Roman" w:hAnsi="Times New Roman" w:cs="Times New Roman"/>
          <w:i/>
          <w:sz w:val="23"/>
          <w:szCs w:val="23"/>
          <w:lang w:eastAsia="ru-RU"/>
        </w:rPr>
      </w:pPr>
    </w:p>
    <w:p w14:paraId="60EFE412" w14:textId="77777777" w:rsidR="00ED5E66" w:rsidRPr="00D23FCF" w:rsidRDefault="00ED5E66" w:rsidP="00ED5E66">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ED5E66" w:rsidRPr="00ED5E66" w14:paraId="35047B3B" w14:textId="77777777" w:rsidTr="005A4F73">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1D72FF29"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5FB3858F"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0517AB99"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781ECE97"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50E87808"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Всього за рік</w:t>
            </w:r>
          </w:p>
          <w:p w14:paraId="0151AA72"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(з ПДВ*), грн.</w:t>
            </w:r>
          </w:p>
        </w:tc>
      </w:tr>
      <w:tr w:rsidR="00ED5E66" w:rsidRPr="00ED5E66" w14:paraId="17355052" w14:textId="77777777" w:rsidTr="005A4F73">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07F85989"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5D8F863E" w14:textId="77777777" w:rsidR="00ED5E66" w:rsidRPr="00ED5E66" w:rsidRDefault="00ED5E66" w:rsidP="005A4F73">
            <w:pPr>
              <w:widowControl w:val="0"/>
              <w:autoSpaceDE w:val="0"/>
              <w:snapToGrid w:val="0"/>
              <w:spacing w:after="0" w:line="240" w:lineRule="auto"/>
              <w:rPr>
                <w:rFonts w:ascii="Times New Roman" w:hAnsi="Times New Roman" w:cs="Times New Roman"/>
                <w:sz w:val="24"/>
                <w:szCs w:val="24"/>
              </w:rPr>
            </w:pPr>
            <w:r w:rsidRPr="00ED5E66">
              <w:rPr>
                <w:rFonts w:ascii="Times New Roman" w:hAnsi="Times New Roman" w:cs="Times New Roman"/>
                <w:sz w:val="24"/>
                <w:szCs w:val="24"/>
              </w:rPr>
              <w:t>м. Кривий Ріг, вул. Дніпропетровське шосе, 14</w:t>
            </w:r>
          </w:p>
        </w:tc>
        <w:tc>
          <w:tcPr>
            <w:tcW w:w="1515" w:type="dxa"/>
            <w:tcBorders>
              <w:top w:val="single" w:sz="4" w:space="0" w:color="000000"/>
              <w:left w:val="single" w:sz="4" w:space="0" w:color="000000"/>
              <w:bottom w:val="single" w:sz="4" w:space="0" w:color="auto"/>
            </w:tcBorders>
            <w:shd w:val="clear" w:color="auto" w:fill="auto"/>
            <w:vAlign w:val="center"/>
          </w:tcPr>
          <w:p w14:paraId="661DD3D2" w14:textId="77777777" w:rsidR="00ED5E66" w:rsidRPr="00ED5E66" w:rsidRDefault="00ED5E66" w:rsidP="005A4F73">
            <w:pPr>
              <w:widowControl w:val="0"/>
              <w:autoSpaceDE w:val="0"/>
              <w:snapToGrid w:val="0"/>
              <w:spacing w:after="0" w:line="240" w:lineRule="auto"/>
              <w:jc w:val="center"/>
              <w:rPr>
                <w:rFonts w:ascii="Times New Roman" w:hAnsi="Times New Roman" w:cs="Times New Roman"/>
                <w:sz w:val="23"/>
                <w:szCs w:val="23"/>
              </w:rPr>
            </w:pPr>
            <w:r w:rsidRPr="00ED5E66">
              <w:rPr>
                <w:sz w:val="26"/>
                <w:szCs w:val="26"/>
              </w:rPr>
              <w:t>1</w:t>
            </w:r>
          </w:p>
        </w:tc>
        <w:tc>
          <w:tcPr>
            <w:tcW w:w="1994" w:type="dxa"/>
            <w:tcBorders>
              <w:top w:val="single" w:sz="4" w:space="0" w:color="auto"/>
              <w:left w:val="single" w:sz="4" w:space="0" w:color="auto"/>
              <w:bottom w:val="single" w:sz="4" w:space="0" w:color="auto"/>
              <w:right w:val="single" w:sz="4" w:space="0" w:color="auto"/>
            </w:tcBorders>
            <w:vAlign w:val="center"/>
          </w:tcPr>
          <w:p w14:paraId="215418FA"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324EE1B3"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D5E66" w:rsidRPr="00ED5E66" w14:paraId="4A40E7CB" w14:textId="77777777" w:rsidTr="005A4F73">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7357076B"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6CC48576"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37092E30" w14:textId="77777777" w:rsidR="00ED5E66" w:rsidRPr="006154E4" w:rsidRDefault="00ED5E66" w:rsidP="00ED5E66">
      <w:pPr>
        <w:spacing w:after="0" w:line="240" w:lineRule="auto"/>
        <w:ind w:firstLine="567"/>
        <w:jc w:val="both"/>
        <w:rPr>
          <w:rFonts w:ascii="Times New Roman" w:eastAsia="Times New Roman" w:hAnsi="Times New Roman" w:cs="Times New Roman"/>
          <w:sz w:val="23"/>
          <w:szCs w:val="23"/>
          <w:highlight w:val="yellow"/>
          <w:lang w:eastAsia="ru-RU"/>
        </w:rPr>
      </w:pPr>
    </w:p>
    <w:p w14:paraId="2517D9D0"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1F0BCCB1" w14:textId="77777777" w:rsidR="00ED5E66" w:rsidRPr="00234EE2" w:rsidRDefault="00ED5E66" w:rsidP="00ED5E66">
      <w:pPr>
        <w:spacing w:after="0" w:line="240" w:lineRule="auto"/>
        <w:jc w:val="center"/>
        <w:rPr>
          <w:rFonts w:ascii="Times New Roman" w:eastAsia="Times New Roman" w:hAnsi="Times New Roman" w:cs="Times New Roman"/>
          <w:b/>
          <w:bCs/>
          <w:color w:val="FF0000"/>
          <w:sz w:val="24"/>
          <w:szCs w:val="24"/>
          <w:lang w:eastAsia="ru-RU"/>
        </w:rPr>
      </w:pPr>
    </w:p>
    <w:p w14:paraId="22B86AC2" w14:textId="77777777" w:rsidR="00ED5E66" w:rsidRPr="00F81471" w:rsidRDefault="00ED5E66" w:rsidP="00ED5E66">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17E460C2" w14:textId="77777777" w:rsidR="00ED5E66" w:rsidRPr="00F81471" w:rsidRDefault="00ED5E66" w:rsidP="00ED5E66">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F60A282"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10"/>
          <w:szCs w:val="10"/>
          <w:lang w:eastAsia="ru-RU"/>
        </w:rPr>
      </w:pPr>
    </w:p>
    <w:p w14:paraId="29471943"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7A0F67C"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1CB009"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189A43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712CC232"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5D22F5F8" w14:textId="77777777" w:rsidR="00ED5E66" w:rsidRPr="00F81471" w:rsidRDefault="00ED5E66" w:rsidP="00ED5E66">
      <w:pPr>
        <w:spacing w:after="0" w:line="240" w:lineRule="auto"/>
        <w:ind w:left="180" w:firstLine="360"/>
        <w:rPr>
          <w:rFonts w:ascii="Times New Roman" w:eastAsia="Times New Roman" w:hAnsi="Times New Roman" w:cs="Times New Roman"/>
          <w:i/>
          <w:iCs/>
          <w:lang w:eastAsia="x-none"/>
        </w:rPr>
      </w:pPr>
    </w:p>
    <w:p w14:paraId="21430409"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2FE980D"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1C1BE8D7"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75C049D5" w14:textId="77777777" w:rsidR="00ED5E66" w:rsidRDefault="00ED5E66" w:rsidP="00ED5E66">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0C3F6BB8" w14:textId="3A2A7CCD" w:rsidR="003B6020" w:rsidRDefault="003B6020" w:rsidP="0047721C">
      <w:pPr>
        <w:spacing w:after="0" w:line="240" w:lineRule="auto"/>
        <w:ind w:left="567"/>
        <w:rPr>
          <w:rFonts w:ascii="Times New Roman" w:eastAsia="Times New Roman" w:hAnsi="Times New Roman" w:cs="Times New Roman"/>
          <w:i/>
          <w:lang w:eastAsia="x-none"/>
        </w:rPr>
      </w:pPr>
    </w:p>
    <w:p w14:paraId="0B02A9C7" w14:textId="3FC299AD" w:rsidR="00ED5E66" w:rsidRDefault="00ED5E66" w:rsidP="0047721C">
      <w:pPr>
        <w:spacing w:after="0" w:line="240" w:lineRule="auto"/>
        <w:ind w:left="567"/>
        <w:rPr>
          <w:rFonts w:ascii="Times New Roman" w:eastAsia="Times New Roman" w:hAnsi="Times New Roman" w:cs="Times New Roman"/>
          <w:i/>
          <w:lang w:eastAsia="x-none"/>
        </w:rPr>
      </w:pPr>
    </w:p>
    <w:p w14:paraId="278E680D" w14:textId="70037727" w:rsidR="00ED5E66" w:rsidRDefault="00ED5E66" w:rsidP="0047721C">
      <w:pPr>
        <w:spacing w:after="0" w:line="240" w:lineRule="auto"/>
        <w:ind w:left="567"/>
        <w:rPr>
          <w:rFonts w:ascii="Times New Roman" w:eastAsia="Times New Roman" w:hAnsi="Times New Roman" w:cs="Times New Roman"/>
          <w:i/>
          <w:lang w:eastAsia="x-none"/>
        </w:rPr>
      </w:pPr>
    </w:p>
    <w:p w14:paraId="5E452567"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2A510A42"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698B23A1"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3B718F28"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15E7CB05"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54351882"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28707070" w14:textId="77777777" w:rsidR="00ED5E66" w:rsidRDefault="00ED5E66" w:rsidP="00ED5E66">
      <w:pPr>
        <w:spacing w:after="0" w:line="240" w:lineRule="auto"/>
        <w:jc w:val="center"/>
        <w:rPr>
          <w:rFonts w:ascii="Times New Roman" w:eastAsia="Times New Roman" w:hAnsi="Times New Roman" w:cs="Times New Roman"/>
          <w:b/>
          <w:bCs/>
          <w:sz w:val="23"/>
          <w:szCs w:val="23"/>
          <w:lang w:eastAsia="ru-RU"/>
        </w:rPr>
      </w:pPr>
    </w:p>
    <w:p w14:paraId="17C09B6F" w14:textId="4AEAB00B" w:rsidR="00ED5E66" w:rsidRPr="00D23FCF" w:rsidRDefault="00ED5E66" w:rsidP="00ED5E66">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5317BDC0" w14:textId="49AD5ACE" w:rsidR="00ED5E66" w:rsidRPr="00D23FCF" w:rsidRDefault="00ED5E66" w:rsidP="00ED5E66">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5</w:t>
      </w:r>
    </w:p>
    <w:p w14:paraId="50D75314" w14:textId="77777777" w:rsidR="00ED5E66" w:rsidRPr="00D23FCF" w:rsidRDefault="00ED5E66" w:rsidP="00ED5E66">
      <w:pPr>
        <w:spacing w:after="0" w:line="240" w:lineRule="auto"/>
        <w:jc w:val="center"/>
        <w:rPr>
          <w:rFonts w:ascii="Times New Roman" w:eastAsia="Times New Roman" w:hAnsi="Times New Roman" w:cs="Times New Roman"/>
          <w:i/>
          <w:sz w:val="23"/>
          <w:szCs w:val="23"/>
          <w:lang w:eastAsia="ru-RU"/>
        </w:rPr>
      </w:pPr>
    </w:p>
    <w:p w14:paraId="6F9B086B" w14:textId="77777777" w:rsidR="00ED5E66" w:rsidRPr="00D23FCF" w:rsidRDefault="00ED5E66" w:rsidP="00ED5E66">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ED5E66" w:rsidRPr="006154E4" w14:paraId="70910AA4" w14:textId="77777777" w:rsidTr="00ED5E66">
        <w:trPr>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61BD5"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805D"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3C4A"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0A7D1"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2DAF6"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Всього за рік</w:t>
            </w:r>
          </w:p>
          <w:p w14:paraId="7526E7A1"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D5E66">
              <w:rPr>
                <w:rFonts w:ascii="Times New Roman" w:eastAsia="Times New Roman" w:hAnsi="Times New Roman" w:cs="Times New Roman"/>
                <w:i/>
                <w:sz w:val="20"/>
                <w:szCs w:val="20"/>
                <w:lang w:eastAsia="ru-RU"/>
              </w:rPr>
              <w:t>(з ПДВ*), грн.</w:t>
            </w:r>
          </w:p>
        </w:tc>
      </w:tr>
      <w:tr w:rsidR="00ED5E66" w:rsidRPr="006154E4" w14:paraId="365694A5" w14:textId="77777777" w:rsidTr="00ED5E66">
        <w:trPr>
          <w:trHeight w:val="209"/>
          <w:jc w:val="center"/>
        </w:trPr>
        <w:tc>
          <w:tcPr>
            <w:tcW w:w="446" w:type="dxa"/>
            <w:tcBorders>
              <w:top w:val="single" w:sz="4" w:space="0" w:color="000000"/>
              <w:left w:val="single" w:sz="4" w:space="0" w:color="000000"/>
              <w:bottom w:val="single" w:sz="4" w:space="0" w:color="auto"/>
            </w:tcBorders>
            <w:shd w:val="clear" w:color="auto" w:fill="FFFFFF" w:themeFill="background1"/>
            <w:vAlign w:val="center"/>
          </w:tcPr>
          <w:p w14:paraId="075218DD"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FFFFFF" w:themeFill="background1"/>
            <w:vAlign w:val="center"/>
          </w:tcPr>
          <w:p w14:paraId="73907D52" w14:textId="77777777" w:rsidR="00ED5E66" w:rsidRPr="00ED5E66" w:rsidRDefault="00ED5E66" w:rsidP="005A4F73">
            <w:pPr>
              <w:widowControl w:val="0"/>
              <w:autoSpaceDE w:val="0"/>
              <w:snapToGrid w:val="0"/>
              <w:spacing w:after="0" w:line="240" w:lineRule="auto"/>
              <w:rPr>
                <w:rFonts w:ascii="Times New Roman" w:hAnsi="Times New Roman" w:cs="Times New Roman"/>
                <w:sz w:val="24"/>
                <w:szCs w:val="24"/>
              </w:rPr>
            </w:pPr>
            <w:r w:rsidRPr="00ED5E66">
              <w:rPr>
                <w:rFonts w:ascii="Times New Roman" w:hAnsi="Times New Roman" w:cs="Times New Roman"/>
                <w:sz w:val="24"/>
                <w:szCs w:val="24"/>
              </w:rPr>
              <w:t xml:space="preserve">м. Кривий Ріг, вул. </w:t>
            </w:r>
            <w:proofErr w:type="spellStart"/>
            <w:r w:rsidRPr="00ED5E66">
              <w:rPr>
                <w:rFonts w:ascii="Times New Roman" w:hAnsi="Times New Roman" w:cs="Times New Roman"/>
                <w:sz w:val="24"/>
                <w:szCs w:val="24"/>
              </w:rPr>
              <w:t>Староярмаркова</w:t>
            </w:r>
            <w:proofErr w:type="spellEnd"/>
            <w:r w:rsidRPr="00ED5E66">
              <w:rPr>
                <w:rFonts w:ascii="Times New Roman" w:hAnsi="Times New Roman" w:cs="Times New Roman"/>
                <w:sz w:val="24"/>
                <w:szCs w:val="24"/>
              </w:rPr>
              <w:t>, 44</w:t>
            </w:r>
          </w:p>
        </w:tc>
        <w:tc>
          <w:tcPr>
            <w:tcW w:w="1515" w:type="dxa"/>
            <w:tcBorders>
              <w:top w:val="single" w:sz="4" w:space="0" w:color="000000"/>
              <w:left w:val="single" w:sz="4" w:space="0" w:color="000000"/>
              <w:bottom w:val="single" w:sz="4" w:space="0" w:color="auto"/>
            </w:tcBorders>
            <w:shd w:val="clear" w:color="auto" w:fill="FFFFFF" w:themeFill="background1"/>
            <w:vAlign w:val="center"/>
          </w:tcPr>
          <w:p w14:paraId="0924A4FC" w14:textId="77777777" w:rsidR="00ED5E66" w:rsidRPr="00ED5E66" w:rsidRDefault="00ED5E66" w:rsidP="005A4F73">
            <w:pPr>
              <w:widowControl w:val="0"/>
              <w:autoSpaceDE w:val="0"/>
              <w:snapToGrid w:val="0"/>
              <w:spacing w:after="0" w:line="240" w:lineRule="auto"/>
              <w:jc w:val="center"/>
              <w:rPr>
                <w:rFonts w:ascii="Times New Roman" w:hAnsi="Times New Roman" w:cs="Times New Roman"/>
                <w:sz w:val="24"/>
                <w:szCs w:val="24"/>
              </w:rPr>
            </w:pPr>
            <w:r w:rsidRPr="00ED5E66">
              <w:rPr>
                <w:rFonts w:ascii="Times New Roman" w:hAnsi="Times New Roman" w:cs="Times New Roman"/>
                <w:sz w:val="24"/>
                <w:szCs w:val="24"/>
              </w:rPr>
              <w:t>1</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0421"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42C1"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ED5E66" w:rsidRPr="006154E4" w14:paraId="5FA4862A" w14:textId="77777777" w:rsidTr="00ED5E66">
        <w:trPr>
          <w:jc w:val="center"/>
        </w:trPr>
        <w:tc>
          <w:tcPr>
            <w:tcW w:w="84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5010"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D5E66">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952A7" w14:textId="77777777" w:rsidR="00ED5E66" w:rsidRPr="00ED5E66" w:rsidRDefault="00ED5E66"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384C130E" w14:textId="77777777" w:rsidR="00ED5E66" w:rsidRPr="006154E4" w:rsidRDefault="00ED5E66" w:rsidP="00ED5E66">
      <w:pPr>
        <w:spacing w:after="0" w:line="240" w:lineRule="auto"/>
        <w:ind w:firstLine="567"/>
        <w:jc w:val="both"/>
        <w:rPr>
          <w:rFonts w:ascii="Times New Roman" w:eastAsia="Times New Roman" w:hAnsi="Times New Roman" w:cs="Times New Roman"/>
          <w:sz w:val="23"/>
          <w:szCs w:val="23"/>
          <w:highlight w:val="yellow"/>
          <w:lang w:eastAsia="ru-RU"/>
        </w:rPr>
      </w:pPr>
    </w:p>
    <w:p w14:paraId="5983D9D9"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32494AE6" w14:textId="77777777" w:rsidR="00ED5E66" w:rsidRPr="00234EE2" w:rsidRDefault="00ED5E66" w:rsidP="00ED5E66">
      <w:pPr>
        <w:spacing w:after="0" w:line="240" w:lineRule="auto"/>
        <w:jc w:val="center"/>
        <w:rPr>
          <w:rFonts w:ascii="Times New Roman" w:eastAsia="Times New Roman" w:hAnsi="Times New Roman" w:cs="Times New Roman"/>
          <w:b/>
          <w:bCs/>
          <w:color w:val="FF0000"/>
          <w:sz w:val="24"/>
          <w:szCs w:val="24"/>
          <w:lang w:eastAsia="ru-RU"/>
        </w:rPr>
      </w:pPr>
    </w:p>
    <w:p w14:paraId="40CB3711" w14:textId="77777777" w:rsidR="00ED5E66" w:rsidRPr="00F81471" w:rsidRDefault="00ED5E66" w:rsidP="00ED5E66">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F0C5507" w14:textId="77777777" w:rsidR="00ED5E66" w:rsidRPr="00F81471" w:rsidRDefault="00ED5E66" w:rsidP="00ED5E66">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726BCD2"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10"/>
          <w:szCs w:val="10"/>
          <w:lang w:eastAsia="ru-RU"/>
        </w:rPr>
      </w:pPr>
    </w:p>
    <w:p w14:paraId="14267E83"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3D0203D" w14:textId="77777777" w:rsidR="00ED5E66" w:rsidRPr="00F81471" w:rsidRDefault="00ED5E66" w:rsidP="00ED5E66">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27183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7DEE4AD"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1CF7A8EE"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6418620A" w14:textId="77777777" w:rsidR="00ED5E66" w:rsidRPr="00F81471" w:rsidRDefault="00ED5E66" w:rsidP="00ED5E66">
      <w:pPr>
        <w:spacing w:after="0" w:line="240" w:lineRule="auto"/>
        <w:ind w:left="180" w:firstLine="360"/>
        <w:rPr>
          <w:rFonts w:ascii="Times New Roman" w:eastAsia="Times New Roman" w:hAnsi="Times New Roman" w:cs="Times New Roman"/>
          <w:i/>
          <w:iCs/>
          <w:lang w:eastAsia="x-none"/>
        </w:rPr>
      </w:pPr>
    </w:p>
    <w:p w14:paraId="16760096" w14:textId="77777777" w:rsidR="00ED5E66" w:rsidRPr="00F81471" w:rsidRDefault="00ED5E66" w:rsidP="00ED5E66">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80143FF"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739A6EBE" w14:textId="77777777" w:rsidR="00ED5E66" w:rsidRPr="00F81471" w:rsidRDefault="00ED5E66" w:rsidP="00ED5E66">
      <w:pPr>
        <w:spacing w:after="0" w:line="240" w:lineRule="auto"/>
        <w:ind w:left="567"/>
        <w:rPr>
          <w:rFonts w:ascii="Times New Roman" w:eastAsia="Times New Roman" w:hAnsi="Times New Roman" w:cs="Times New Roman"/>
          <w:i/>
          <w:lang w:eastAsia="x-none"/>
        </w:rPr>
      </w:pPr>
    </w:p>
    <w:p w14:paraId="06975874" w14:textId="77777777" w:rsidR="00ED5E66" w:rsidRDefault="00ED5E66" w:rsidP="00ED5E66">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728FD21" w14:textId="77777777" w:rsidR="00ED5E66" w:rsidRDefault="00ED5E66" w:rsidP="00ED5E66">
      <w:pPr>
        <w:spacing w:after="0" w:line="240" w:lineRule="auto"/>
        <w:ind w:left="567"/>
        <w:rPr>
          <w:rFonts w:ascii="Times New Roman" w:eastAsia="Times New Roman" w:hAnsi="Times New Roman" w:cs="Times New Roman"/>
          <w:i/>
          <w:lang w:eastAsia="x-none"/>
        </w:rPr>
      </w:pPr>
    </w:p>
    <w:p w14:paraId="0FC103BB" w14:textId="0120E8AE" w:rsidR="002846E8" w:rsidRPr="00D23FCF" w:rsidRDefault="002846E8" w:rsidP="002846E8">
      <w:pPr>
        <w:spacing w:after="0" w:line="240" w:lineRule="auto"/>
        <w:jc w:val="center"/>
        <w:rPr>
          <w:rFonts w:ascii="Times New Roman" w:eastAsia="Times New Roman" w:hAnsi="Times New Roman" w:cs="Times New Roman"/>
          <w:b/>
          <w:bCs/>
          <w:sz w:val="23"/>
          <w:szCs w:val="23"/>
          <w:lang w:eastAsia="ru-RU"/>
        </w:rPr>
      </w:pPr>
      <w:r w:rsidRPr="00D23FCF">
        <w:rPr>
          <w:rFonts w:ascii="Times New Roman" w:eastAsia="Times New Roman" w:hAnsi="Times New Roman" w:cs="Times New Roman"/>
          <w:b/>
          <w:bCs/>
          <w:sz w:val="23"/>
          <w:szCs w:val="23"/>
          <w:lang w:eastAsia="ru-RU"/>
        </w:rPr>
        <w:t xml:space="preserve">Тендерна форма «Пропозиція» </w:t>
      </w:r>
    </w:p>
    <w:p w14:paraId="7AB8CD42" w14:textId="6E1E6BD2" w:rsidR="002846E8" w:rsidRPr="00D23FCF" w:rsidRDefault="002846E8" w:rsidP="002846E8">
      <w:pPr>
        <w:spacing w:after="0" w:line="240" w:lineRule="auto"/>
        <w:jc w:val="center"/>
        <w:rPr>
          <w:rFonts w:ascii="Times New Roman" w:eastAsia="Times New Roman" w:hAnsi="Times New Roman" w:cs="Times New Roman"/>
          <w:b/>
          <w:bCs/>
          <w:i/>
          <w:sz w:val="23"/>
          <w:szCs w:val="23"/>
          <w:lang w:eastAsia="ru-RU"/>
        </w:rPr>
      </w:pPr>
      <w:r w:rsidRPr="00D23FCF">
        <w:rPr>
          <w:rFonts w:ascii="Times New Roman" w:eastAsia="Times New Roman" w:hAnsi="Times New Roman" w:cs="Times New Roman"/>
          <w:b/>
          <w:bCs/>
          <w:i/>
          <w:sz w:val="23"/>
          <w:szCs w:val="23"/>
          <w:lang w:eastAsia="ru-RU"/>
        </w:rPr>
        <w:t xml:space="preserve">лот </w:t>
      </w:r>
      <w:r>
        <w:rPr>
          <w:rFonts w:ascii="Times New Roman" w:eastAsia="Times New Roman" w:hAnsi="Times New Roman" w:cs="Times New Roman"/>
          <w:b/>
          <w:bCs/>
          <w:i/>
          <w:sz w:val="23"/>
          <w:szCs w:val="23"/>
          <w:lang w:eastAsia="ru-RU"/>
        </w:rPr>
        <w:t>6</w:t>
      </w:r>
    </w:p>
    <w:p w14:paraId="1EA76340" w14:textId="77777777" w:rsidR="002846E8" w:rsidRPr="00D23FCF" w:rsidRDefault="002846E8" w:rsidP="002846E8">
      <w:pPr>
        <w:spacing w:after="0" w:line="240" w:lineRule="auto"/>
        <w:jc w:val="center"/>
        <w:rPr>
          <w:rFonts w:ascii="Times New Roman" w:eastAsia="Times New Roman" w:hAnsi="Times New Roman" w:cs="Times New Roman"/>
          <w:i/>
          <w:sz w:val="23"/>
          <w:szCs w:val="23"/>
          <w:lang w:eastAsia="ru-RU"/>
        </w:rPr>
      </w:pPr>
    </w:p>
    <w:p w14:paraId="169754E9" w14:textId="77777777" w:rsidR="002846E8" w:rsidRPr="00D23FCF" w:rsidRDefault="002846E8" w:rsidP="002846E8">
      <w:pPr>
        <w:jc w:val="both"/>
        <w:rPr>
          <w:rFonts w:ascii="Times New Roman" w:eastAsia="Times New Roman" w:hAnsi="Times New Roman" w:cs="Times New Roman"/>
          <w:b/>
          <w:i/>
          <w:sz w:val="23"/>
          <w:szCs w:val="23"/>
          <w:lang w:eastAsia="ru-RU"/>
        </w:rPr>
      </w:pPr>
      <w:r w:rsidRPr="00D23FCF">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994"/>
        <w:gridCol w:w="1703"/>
      </w:tblGrid>
      <w:tr w:rsidR="002846E8" w:rsidRPr="002846E8" w14:paraId="52C4D1C9" w14:textId="77777777" w:rsidTr="005A4F73">
        <w:trPr>
          <w:jc w:val="center"/>
        </w:trPr>
        <w:tc>
          <w:tcPr>
            <w:tcW w:w="446" w:type="dxa"/>
            <w:tcBorders>
              <w:top w:val="single" w:sz="4" w:space="0" w:color="auto"/>
              <w:left w:val="single" w:sz="4" w:space="0" w:color="auto"/>
              <w:bottom w:val="single" w:sz="4" w:space="0" w:color="auto"/>
              <w:right w:val="single" w:sz="4" w:space="0" w:color="auto"/>
            </w:tcBorders>
            <w:vAlign w:val="center"/>
          </w:tcPr>
          <w:p w14:paraId="2CF6E3C2"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w:t>
            </w:r>
          </w:p>
        </w:tc>
        <w:tc>
          <w:tcPr>
            <w:tcW w:w="4538" w:type="dxa"/>
            <w:tcBorders>
              <w:top w:val="single" w:sz="4" w:space="0" w:color="auto"/>
              <w:left w:val="single" w:sz="4" w:space="0" w:color="auto"/>
              <w:bottom w:val="single" w:sz="4" w:space="0" w:color="auto"/>
              <w:right w:val="single" w:sz="4" w:space="0" w:color="auto"/>
            </w:tcBorders>
            <w:vAlign w:val="center"/>
          </w:tcPr>
          <w:p w14:paraId="168C5C46"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Адреса надання послуги</w:t>
            </w:r>
          </w:p>
        </w:tc>
        <w:tc>
          <w:tcPr>
            <w:tcW w:w="1515" w:type="dxa"/>
            <w:tcBorders>
              <w:top w:val="single" w:sz="4" w:space="0" w:color="auto"/>
              <w:left w:val="single" w:sz="4" w:space="0" w:color="auto"/>
              <w:bottom w:val="single" w:sz="4" w:space="0" w:color="auto"/>
              <w:right w:val="single" w:sz="4" w:space="0" w:color="auto"/>
            </w:tcBorders>
            <w:vAlign w:val="center"/>
          </w:tcPr>
          <w:p w14:paraId="21BCB842"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Кількість підключень</w:t>
            </w:r>
          </w:p>
        </w:tc>
        <w:tc>
          <w:tcPr>
            <w:tcW w:w="1994" w:type="dxa"/>
            <w:tcBorders>
              <w:top w:val="single" w:sz="4" w:space="0" w:color="auto"/>
              <w:left w:val="single" w:sz="4" w:space="0" w:color="auto"/>
              <w:bottom w:val="single" w:sz="4" w:space="0" w:color="auto"/>
              <w:right w:val="single" w:sz="4" w:space="0" w:color="auto"/>
            </w:tcBorders>
            <w:vAlign w:val="center"/>
          </w:tcPr>
          <w:p w14:paraId="5FF572BF"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Вартість послуги за місяць(з ПДВ*), грн.</w:t>
            </w:r>
          </w:p>
        </w:tc>
        <w:tc>
          <w:tcPr>
            <w:tcW w:w="1703" w:type="dxa"/>
            <w:tcBorders>
              <w:top w:val="single" w:sz="4" w:space="0" w:color="auto"/>
              <w:left w:val="single" w:sz="4" w:space="0" w:color="auto"/>
              <w:bottom w:val="single" w:sz="4" w:space="0" w:color="auto"/>
              <w:right w:val="single" w:sz="4" w:space="0" w:color="auto"/>
            </w:tcBorders>
            <w:vAlign w:val="center"/>
          </w:tcPr>
          <w:p w14:paraId="6640011F"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Всього за рік</w:t>
            </w:r>
          </w:p>
          <w:p w14:paraId="4077E624"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846E8">
              <w:rPr>
                <w:rFonts w:ascii="Times New Roman" w:eastAsia="Times New Roman" w:hAnsi="Times New Roman" w:cs="Times New Roman"/>
                <w:i/>
                <w:sz w:val="20"/>
                <w:szCs w:val="20"/>
                <w:lang w:eastAsia="ru-RU"/>
              </w:rPr>
              <w:t>(з ПДВ*), грн.</w:t>
            </w:r>
          </w:p>
        </w:tc>
      </w:tr>
      <w:tr w:rsidR="002846E8" w:rsidRPr="002846E8" w14:paraId="21E5C53D" w14:textId="77777777" w:rsidTr="005A4F73">
        <w:trPr>
          <w:trHeight w:val="209"/>
          <w:jc w:val="center"/>
        </w:trPr>
        <w:tc>
          <w:tcPr>
            <w:tcW w:w="446" w:type="dxa"/>
            <w:tcBorders>
              <w:top w:val="single" w:sz="4" w:space="0" w:color="000000"/>
              <w:left w:val="single" w:sz="4" w:space="0" w:color="000000"/>
              <w:bottom w:val="single" w:sz="4" w:space="0" w:color="auto"/>
            </w:tcBorders>
            <w:shd w:val="clear" w:color="auto" w:fill="auto"/>
            <w:vAlign w:val="center"/>
          </w:tcPr>
          <w:p w14:paraId="63B0FCA3"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846E8">
              <w:rPr>
                <w:rFonts w:ascii="Times New Roman" w:hAnsi="Times New Roman" w:cs="Times New Roman"/>
                <w:sz w:val="23"/>
                <w:szCs w:val="23"/>
              </w:rPr>
              <w:t>1</w:t>
            </w:r>
          </w:p>
        </w:tc>
        <w:tc>
          <w:tcPr>
            <w:tcW w:w="4538" w:type="dxa"/>
            <w:tcBorders>
              <w:top w:val="single" w:sz="4" w:space="0" w:color="000000"/>
              <w:left w:val="single" w:sz="4" w:space="0" w:color="000000"/>
              <w:bottom w:val="single" w:sz="4" w:space="0" w:color="auto"/>
            </w:tcBorders>
            <w:shd w:val="clear" w:color="auto" w:fill="auto"/>
            <w:vAlign w:val="center"/>
          </w:tcPr>
          <w:p w14:paraId="17D8D348" w14:textId="77777777" w:rsidR="002846E8" w:rsidRPr="002846E8" w:rsidRDefault="002846E8" w:rsidP="005A4F73">
            <w:pPr>
              <w:widowControl w:val="0"/>
              <w:autoSpaceDE w:val="0"/>
              <w:snapToGrid w:val="0"/>
              <w:spacing w:after="0" w:line="240" w:lineRule="auto"/>
              <w:rPr>
                <w:rFonts w:ascii="Times New Roman" w:hAnsi="Times New Roman" w:cs="Times New Roman"/>
                <w:sz w:val="24"/>
                <w:szCs w:val="24"/>
              </w:rPr>
            </w:pPr>
            <w:r w:rsidRPr="002846E8">
              <w:rPr>
                <w:rFonts w:ascii="Times New Roman" w:hAnsi="Times New Roman" w:cs="Times New Roman"/>
                <w:sz w:val="24"/>
                <w:szCs w:val="24"/>
              </w:rPr>
              <w:t xml:space="preserve">м. Кривий Ріг, вул. </w:t>
            </w:r>
            <w:proofErr w:type="spellStart"/>
            <w:r w:rsidRPr="002846E8">
              <w:rPr>
                <w:rFonts w:ascii="Times New Roman" w:hAnsi="Times New Roman" w:cs="Times New Roman"/>
                <w:sz w:val="24"/>
                <w:szCs w:val="24"/>
              </w:rPr>
              <w:t>Галатова</w:t>
            </w:r>
            <w:proofErr w:type="spellEnd"/>
            <w:r w:rsidRPr="002846E8">
              <w:rPr>
                <w:rFonts w:ascii="Times New Roman" w:hAnsi="Times New Roman" w:cs="Times New Roman"/>
                <w:sz w:val="24"/>
                <w:szCs w:val="24"/>
              </w:rPr>
              <w:t>, 2</w:t>
            </w:r>
          </w:p>
        </w:tc>
        <w:tc>
          <w:tcPr>
            <w:tcW w:w="1515" w:type="dxa"/>
            <w:tcBorders>
              <w:top w:val="single" w:sz="4" w:space="0" w:color="000000"/>
              <w:left w:val="single" w:sz="4" w:space="0" w:color="000000"/>
              <w:bottom w:val="single" w:sz="4" w:space="0" w:color="auto"/>
            </w:tcBorders>
            <w:shd w:val="clear" w:color="auto" w:fill="auto"/>
            <w:vAlign w:val="center"/>
          </w:tcPr>
          <w:p w14:paraId="742E315E" w14:textId="77777777" w:rsidR="002846E8" w:rsidRPr="002846E8" w:rsidRDefault="002846E8" w:rsidP="005A4F73">
            <w:pPr>
              <w:widowControl w:val="0"/>
              <w:autoSpaceDE w:val="0"/>
              <w:snapToGrid w:val="0"/>
              <w:spacing w:after="0" w:line="240" w:lineRule="auto"/>
              <w:jc w:val="center"/>
              <w:rPr>
                <w:rFonts w:ascii="Times New Roman" w:hAnsi="Times New Roman" w:cs="Times New Roman"/>
                <w:sz w:val="24"/>
                <w:szCs w:val="24"/>
              </w:rPr>
            </w:pPr>
            <w:r w:rsidRPr="002846E8">
              <w:rPr>
                <w:sz w:val="26"/>
                <w:szCs w:val="26"/>
              </w:rPr>
              <w:t>1</w:t>
            </w:r>
          </w:p>
        </w:tc>
        <w:tc>
          <w:tcPr>
            <w:tcW w:w="1994" w:type="dxa"/>
            <w:tcBorders>
              <w:top w:val="single" w:sz="4" w:space="0" w:color="auto"/>
              <w:left w:val="single" w:sz="4" w:space="0" w:color="auto"/>
              <w:bottom w:val="single" w:sz="4" w:space="0" w:color="auto"/>
              <w:right w:val="single" w:sz="4" w:space="0" w:color="auto"/>
            </w:tcBorders>
            <w:vAlign w:val="center"/>
          </w:tcPr>
          <w:p w14:paraId="2B28D68A"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14:paraId="58BB3B7B"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2846E8" w:rsidRPr="002846E8" w14:paraId="5E09D652" w14:textId="77777777" w:rsidTr="005A4F73">
        <w:trPr>
          <w:jc w:val="center"/>
        </w:trPr>
        <w:tc>
          <w:tcPr>
            <w:tcW w:w="8493" w:type="dxa"/>
            <w:gridSpan w:val="4"/>
            <w:tcBorders>
              <w:top w:val="single" w:sz="4" w:space="0" w:color="auto"/>
              <w:left w:val="single" w:sz="4" w:space="0" w:color="auto"/>
              <w:bottom w:val="single" w:sz="4" w:space="0" w:color="auto"/>
              <w:right w:val="single" w:sz="4" w:space="0" w:color="auto"/>
            </w:tcBorders>
            <w:vAlign w:val="center"/>
          </w:tcPr>
          <w:p w14:paraId="06CC69B0"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846E8">
              <w:rPr>
                <w:rFonts w:ascii="Times New Roman" w:eastAsia="Times New Roman" w:hAnsi="Times New Roman" w:cs="Times New Roman"/>
                <w:b/>
                <w:i/>
                <w:sz w:val="23"/>
                <w:szCs w:val="23"/>
                <w:lang w:eastAsia="ru-RU"/>
              </w:rPr>
              <w:t>Загальна вартість закупівлі, грн.</w:t>
            </w:r>
          </w:p>
        </w:tc>
        <w:tc>
          <w:tcPr>
            <w:tcW w:w="1703" w:type="dxa"/>
            <w:tcBorders>
              <w:top w:val="single" w:sz="4" w:space="0" w:color="auto"/>
              <w:left w:val="single" w:sz="4" w:space="0" w:color="auto"/>
              <w:bottom w:val="single" w:sz="4" w:space="0" w:color="auto"/>
              <w:right w:val="single" w:sz="4" w:space="0" w:color="auto"/>
            </w:tcBorders>
            <w:vAlign w:val="center"/>
          </w:tcPr>
          <w:p w14:paraId="6AFF4513" w14:textId="77777777" w:rsidR="002846E8" w:rsidRPr="002846E8" w:rsidRDefault="002846E8" w:rsidP="005A4F7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bl>
    <w:p w14:paraId="0DF0EEFB"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58B52CFD" w14:textId="77777777" w:rsidR="002846E8" w:rsidRPr="00F81471" w:rsidRDefault="002846E8" w:rsidP="002846E8">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398BBD81" w14:textId="77777777" w:rsidR="002846E8" w:rsidRPr="00F81471" w:rsidRDefault="002846E8" w:rsidP="002846E8">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0F1BE4D"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10"/>
          <w:szCs w:val="10"/>
          <w:lang w:eastAsia="ru-RU"/>
        </w:rPr>
      </w:pPr>
    </w:p>
    <w:p w14:paraId="151E71E8"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4C049444" w14:textId="77777777" w:rsidR="002846E8" w:rsidRPr="00F81471" w:rsidRDefault="002846E8" w:rsidP="002846E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6B8DD60"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5D11A28F"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08963D5E"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lastRenderedPageBreak/>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6BCE477" w14:textId="77777777" w:rsidR="002846E8" w:rsidRPr="00F81471" w:rsidRDefault="002846E8" w:rsidP="002846E8">
      <w:pPr>
        <w:spacing w:after="0" w:line="240" w:lineRule="auto"/>
        <w:ind w:left="180" w:firstLine="360"/>
        <w:rPr>
          <w:rFonts w:ascii="Times New Roman" w:eastAsia="Times New Roman" w:hAnsi="Times New Roman" w:cs="Times New Roman"/>
          <w:i/>
          <w:iCs/>
          <w:lang w:eastAsia="x-none"/>
        </w:rPr>
      </w:pPr>
    </w:p>
    <w:p w14:paraId="17956E3E" w14:textId="77777777" w:rsidR="002846E8" w:rsidRPr="00F81471" w:rsidRDefault="002846E8" w:rsidP="002846E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5AB2FF2A"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1FF3C268" w14:textId="77777777" w:rsidR="002846E8" w:rsidRPr="00F81471" w:rsidRDefault="002846E8" w:rsidP="002846E8">
      <w:pPr>
        <w:spacing w:after="0" w:line="240" w:lineRule="auto"/>
        <w:ind w:left="567"/>
        <w:rPr>
          <w:rFonts w:ascii="Times New Roman" w:eastAsia="Times New Roman" w:hAnsi="Times New Roman" w:cs="Times New Roman"/>
          <w:i/>
          <w:lang w:eastAsia="x-none"/>
        </w:rPr>
      </w:pPr>
    </w:p>
    <w:p w14:paraId="6575C295" w14:textId="77777777" w:rsidR="002846E8" w:rsidRDefault="002846E8" w:rsidP="002846E8">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7073906F" w14:textId="4DB8A261" w:rsidR="006367D8" w:rsidRPr="00F44362"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F44362">
        <w:rPr>
          <w:rFonts w:ascii="Times New Roman" w:eastAsia="Times New Roman" w:hAnsi="Times New Roman" w:cs="Times New Roman"/>
          <w:b/>
          <w:sz w:val="24"/>
          <w:szCs w:val="24"/>
          <w:lang w:eastAsia="ru-RU"/>
        </w:rPr>
        <w:t>Додаток 2</w:t>
      </w:r>
    </w:p>
    <w:p w14:paraId="1BEDAEDC"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44B97AA5" w14:textId="21637C34" w:rsidR="006D2917" w:rsidRDefault="006D2917" w:rsidP="006D2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ТЕХНІЧНІ ВИМОГИ</w:t>
      </w:r>
      <w:r w:rsidR="00C84AF3">
        <w:rPr>
          <w:rFonts w:ascii="Times New Roman" w:eastAsia="Times New Roman" w:hAnsi="Times New Roman" w:cs="Times New Roman"/>
          <w:b/>
          <w:sz w:val="28"/>
          <w:szCs w:val="28"/>
          <w:lang w:eastAsia="ru-RU"/>
        </w:rPr>
        <w:t xml:space="preserve"> </w:t>
      </w:r>
    </w:p>
    <w:p w14:paraId="6F8BC861" w14:textId="6BD775CD" w:rsidR="00C84AF3" w:rsidRDefault="00C84AF3" w:rsidP="00C84AF3">
      <w:pPr>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д</w:t>
      </w:r>
      <w:r w:rsidRPr="00C84AF3">
        <w:rPr>
          <w:rFonts w:ascii="Times New Roman" w:eastAsia="Times New Roman" w:hAnsi="Times New Roman" w:cs="Times New Roman"/>
          <w:b/>
          <w:i/>
          <w:sz w:val="23"/>
          <w:szCs w:val="23"/>
          <w:lang w:eastAsia="ru-RU"/>
        </w:rPr>
        <w:t xml:space="preserve">о предмета закупівлі </w:t>
      </w:r>
      <w:r w:rsidRPr="00D23FCF">
        <w:rPr>
          <w:rFonts w:ascii="Times New Roman" w:eastAsia="Times New Roman" w:hAnsi="Times New Roman" w:cs="Times New Roman"/>
          <w:b/>
          <w:i/>
          <w:sz w:val="23"/>
          <w:szCs w:val="23"/>
          <w:lang w:eastAsia="ru-RU"/>
        </w:rPr>
        <w:t>ДК 021:2015:72410000-7 – Послуги провайдерів (послуги безлімітного доступу до мережі Інтернет та корпоративної мережі)</w:t>
      </w:r>
    </w:p>
    <w:p w14:paraId="3C21BE99" w14:textId="49ACAC5B" w:rsidR="00C84AF3" w:rsidRDefault="00E84774" w:rsidP="00E84774">
      <w:pPr>
        <w:spacing w:after="0" w:line="240" w:lineRule="auto"/>
        <w:jc w:val="center"/>
        <w:rPr>
          <w:rFonts w:ascii="Times New Roman" w:eastAsia="Times New Roman" w:hAnsi="Times New Roman" w:cs="Times New Roman"/>
          <w:b/>
          <w:sz w:val="24"/>
          <w:szCs w:val="21"/>
          <w:lang w:eastAsia="uk-UA"/>
        </w:rPr>
      </w:pPr>
      <w:r>
        <w:rPr>
          <w:rFonts w:ascii="Times New Roman" w:eastAsia="Times New Roman" w:hAnsi="Times New Roman" w:cs="Times New Roman"/>
          <w:b/>
          <w:i/>
          <w:sz w:val="23"/>
          <w:szCs w:val="23"/>
          <w:lang w:eastAsia="ru-RU"/>
        </w:rPr>
        <w:t>ЛОТ 1</w:t>
      </w:r>
    </w:p>
    <w:tbl>
      <w:tblPr>
        <w:tblW w:w="9831" w:type="dxa"/>
        <w:jc w:val="center"/>
        <w:tblLayout w:type="fixed"/>
        <w:tblLook w:val="0000" w:firstRow="0" w:lastRow="0" w:firstColumn="0" w:lastColumn="0" w:noHBand="0" w:noVBand="0"/>
      </w:tblPr>
      <w:tblGrid>
        <w:gridCol w:w="515"/>
        <w:gridCol w:w="7"/>
        <w:gridCol w:w="3316"/>
        <w:gridCol w:w="1948"/>
        <w:gridCol w:w="2106"/>
        <w:gridCol w:w="1939"/>
      </w:tblGrid>
      <w:tr w:rsidR="00C84AF3" w:rsidRPr="001C0A99" w14:paraId="73EB43D0" w14:textId="77777777" w:rsidTr="005A4F73">
        <w:trPr>
          <w:trHeight w:val="606"/>
          <w:jc w:val="center"/>
        </w:trPr>
        <w:tc>
          <w:tcPr>
            <w:tcW w:w="412" w:type="dxa"/>
            <w:tcBorders>
              <w:top w:val="single" w:sz="4" w:space="0" w:color="000000"/>
              <w:left w:val="single" w:sz="4" w:space="0" w:color="000000"/>
              <w:bottom w:val="single" w:sz="4" w:space="0" w:color="000000"/>
            </w:tcBorders>
            <w:shd w:val="clear" w:color="auto" w:fill="auto"/>
            <w:vAlign w:val="center"/>
          </w:tcPr>
          <w:p w14:paraId="39F7A076"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w:t>
            </w:r>
          </w:p>
        </w:tc>
        <w:tc>
          <w:tcPr>
            <w:tcW w:w="2660" w:type="dxa"/>
            <w:gridSpan w:val="2"/>
            <w:tcBorders>
              <w:top w:val="single" w:sz="4" w:space="0" w:color="000000"/>
              <w:left w:val="single" w:sz="4" w:space="0" w:color="000000"/>
              <w:bottom w:val="single" w:sz="4" w:space="0" w:color="000000"/>
            </w:tcBorders>
            <w:shd w:val="clear" w:color="auto" w:fill="auto"/>
            <w:vAlign w:val="center"/>
          </w:tcPr>
          <w:p w14:paraId="6BD3AE19"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Адреса</w:t>
            </w:r>
          </w:p>
        </w:tc>
        <w:tc>
          <w:tcPr>
            <w:tcW w:w="1559" w:type="dxa"/>
            <w:tcBorders>
              <w:top w:val="single" w:sz="4" w:space="0" w:color="000000"/>
              <w:left w:val="single" w:sz="4" w:space="0" w:color="000000"/>
              <w:bottom w:val="single" w:sz="4" w:space="0" w:color="000000"/>
            </w:tcBorders>
            <w:shd w:val="clear" w:color="auto" w:fill="auto"/>
            <w:vAlign w:val="center"/>
          </w:tcPr>
          <w:p w14:paraId="32CAF01E"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Кількість підключень</w:t>
            </w:r>
          </w:p>
        </w:tc>
        <w:tc>
          <w:tcPr>
            <w:tcW w:w="1686" w:type="dxa"/>
            <w:tcBorders>
              <w:top w:val="single" w:sz="4" w:space="0" w:color="000000"/>
              <w:left w:val="single" w:sz="4" w:space="0" w:color="000000"/>
              <w:bottom w:val="single" w:sz="4" w:space="0" w:color="000000"/>
              <w:right w:val="single" w:sz="4" w:space="0" w:color="000000"/>
            </w:tcBorders>
            <w:vAlign w:val="center"/>
          </w:tcPr>
          <w:p w14:paraId="2E6A6C44"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Тип підключення</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3D7A"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i/>
                <w:lang w:eastAsia="uk-UA"/>
              </w:rPr>
            </w:pPr>
            <w:r w:rsidRPr="00C84AF3">
              <w:rPr>
                <w:rFonts w:ascii="Times New Roman" w:hAnsi="Times New Roman" w:cs="Times New Roman"/>
                <w:i/>
                <w:lang w:eastAsia="uk-UA"/>
              </w:rPr>
              <w:t xml:space="preserve">Швидкість </w:t>
            </w:r>
          </w:p>
        </w:tc>
      </w:tr>
      <w:tr w:rsidR="00C84AF3" w:rsidRPr="001C0A99" w14:paraId="453A201D" w14:textId="77777777" w:rsidTr="005A4F73">
        <w:trPr>
          <w:trHeight w:val="574"/>
          <w:jc w:val="center"/>
        </w:trPr>
        <w:tc>
          <w:tcPr>
            <w:tcW w:w="412" w:type="dxa"/>
            <w:tcBorders>
              <w:top w:val="single" w:sz="4" w:space="0" w:color="000000"/>
              <w:left w:val="single" w:sz="4" w:space="0" w:color="000000"/>
              <w:bottom w:val="single" w:sz="4" w:space="0" w:color="auto"/>
            </w:tcBorders>
            <w:shd w:val="clear" w:color="auto" w:fill="auto"/>
            <w:vAlign w:val="center"/>
          </w:tcPr>
          <w:p w14:paraId="2395823E"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2660" w:type="dxa"/>
            <w:gridSpan w:val="2"/>
            <w:tcBorders>
              <w:top w:val="single" w:sz="4" w:space="0" w:color="000000"/>
              <w:left w:val="single" w:sz="4" w:space="0" w:color="000000"/>
              <w:bottom w:val="single" w:sz="4" w:space="0" w:color="auto"/>
            </w:tcBorders>
            <w:shd w:val="clear" w:color="auto" w:fill="auto"/>
            <w:vAlign w:val="center"/>
          </w:tcPr>
          <w:p w14:paraId="39B24BC8" w14:textId="77777777" w:rsidR="00C84AF3" w:rsidRPr="00C84AF3" w:rsidRDefault="00C84AF3" w:rsidP="005A4F7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w:t>
            </w:r>
          </w:p>
        </w:tc>
        <w:tc>
          <w:tcPr>
            <w:tcW w:w="1559" w:type="dxa"/>
            <w:tcBorders>
              <w:top w:val="single" w:sz="4" w:space="0" w:color="000000"/>
              <w:left w:val="single" w:sz="4" w:space="0" w:color="000000"/>
              <w:bottom w:val="single" w:sz="4" w:space="0" w:color="auto"/>
            </w:tcBorders>
            <w:shd w:val="clear" w:color="auto" w:fill="auto"/>
            <w:vAlign w:val="center"/>
          </w:tcPr>
          <w:p w14:paraId="08120789"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 додатково 12 IP-адрес</w:t>
            </w:r>
          </w:p>
        </w:tc>
        <w:tc>
          <w:tcPr>
            <w:tcW w:w="1686" w:type="dxa"/>
            <w:tcBorders>
              <w:top w:val="single" w:sz="4" w:space="0" w:color="000000"/>
              <w:left w:val="single" w:sz="4" w:space="0" w:color="000000"/>
              <w:bottom w:val="single" w:sz="4" w:space="0" w:color="auto"/>
              <w:right w:val="single" w:sz="4" w:space="0" w:color="000000"/>
            </w:tcBorders>
            <w:vAlign w:val="center"/>
          </w:tcPr>
          <w:p w14:paraId="36B7B803"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000000"/>
              <w:left w:val="single" w:sz="4" w:space="0" w:color="000000"/>
              <w:bottom w:val="single" w:sz="4" w:space="0" w:color="auto"/>
              <w:right w:val="single" w:sz="4" w:space="0" w:color="auto"/>
            </w:tcBorders>
            <w:shd w:val="clear" w:color="auto" w:fill="auto"/>
            <w:vAlign w:val="center"/>
          </w:tcPr>
          <w:p w14:paraId="411B0921"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1000 Мбіт/с</w:t>
            </w:r>
          </w:p>
        </w:tc>
      </w:tr>
      <w:tr w:rsidR="00C84AF3" w:rsidRPr="001C0A99" w14:paraId="5EDAEC54" w14:textId="77777777" w:rsidTr="00C84AF3">
        <w:trPr>
          <w:trHeight w:val="1104"/>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61EECC4E"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2</w:t>
            </w:r>
          </w:p>
        </w:tc>
        <w:tc>
          <w:tcPr>
            <w:tcW w:w="2654" w:type="dxa"/>
            <w:tcBorders>
              <w:top w:val="single" w:sz="4" w:space="0" w:color="auto"/>
              <w:left w:val="single" w:sz="4" w:space="0" w:color="000000"/>
              <w:bottom w:val="single" w:sz="4" w:space="0" w:color="auto"/>
            </w:tcBorders>
            <w:shd w:val="clear" w:color="auto" w:fill="auto"/>
            <w:vAlign w:val="center"/>
          </w:tcPr>
          <w:p w14:paraId="2120A906" w14:textId="77777777" w:rsidR="00C84AF3" w:rsidRPr="00C84AF3" w:rsidRDefault="00C84AF3" w:rsidP="005A4F7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(додатковий канал для онлайн конференцій)</w:t>
            </w:r>
          </w:p>
        </w:tc>
        <w:tc>
          <w:tcPr>
            <w:tcW w:w="1559" w:type="dxa"/>
            <w:tcBorders>
              <w:top w:val="single" w:sz="4" w:space="0" w:color="auto"/>
              <w:left w:val="single" w:sz="4" w:space="0" w:color="000000"/>
              <w:bottom w:val="single" w:sz="4" w:space="0" w:color="auto"/>
            </w:tcBorders>
            <w:shd w:val="clear" w:color="auto" w:fill="auto"/>
            <w:vAlign w:val="center"/>
          </w:tcPr>
          <w:p w14:paraId="7D01191A"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2E2CF70D"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0E0E8A43"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200 Мбіт/с </w:t>
            </w:r>
          </w:p>
        </w:tc>
      </w:tr>
      <w:tr w:rsidR="00C84AF3" w:rsidRPr="001C0A99" w14:paraId="05B2B695" w14:textId="77777777" w:rsidTr="00C84AF3">
        <w:trPr>
          <w:trHeight w:val="1550"/>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0FA93101"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3</w:t>
            </w:r>
          </w:p>
        </w:tc>
        <w:tc>
          <w:tcPr>
            <w:tcW w:w="2654" w:type="dxa"/>
            <w:tcBorders>
              <w:top w:val="single" w:sz="4" w:space="0" w:color="auto"/>
              <w:left w:val="single" w:sz="4" w:space="0" w:color="000000"/>
              <w:bottom w:val="single" w:sz="4" w:space="0" w:color="auto"/>
            </w:tcBorders>
            <w:shd w:val="clear" w:color="auto" w:fill="auto"/>
            <w:vAlign w:val="center"/>
          </w:tcPr>
          <w:p w14:paraId="68C9A8B6" w14:textId="77777777" w:rsidR="00C84AF3" w:rsidRPr="00C84AF3" w:rsidRDefault="00C84AF3" w:rsidP="005A4F7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xml:space="preserve">. Молодіжна, 1 (Муніципальний центр послуг м. Кривого Рогу, </w:t>
            </w:r>
            <w:proofErr w:type="spellStart"/>
            <w:r w:rsidRPr="00C84AF3">
              <w:rPr>
                <w:rFonts w:ascii="Times New Roman" w:hAnsi="Times New Roman" w:cs="Times New Roman"/>
                <w:sz w:val="24"/>
                <w:szCs w:val="24"/>
                <w:lang w:eastAsia="uk-UA"/>
              </w:rPr>
              <w:t>вебсайт</w:t>
            </w:r>
            <w:proofErr w:type="spellEnd"/>
            <w:r w:rsidRPr="00C84AF3">
              <w:rPr>
                <w:rFonts w:ascii="Times New Roman" w:hAnsi="Times New Roman" w:cs="Times New Roman"/>
                <w:sz w:val="24"/>
                <w:szCs w:val="24"/>
                <w:lang w:eastAsia="uk-UA"/>
              </w:rPr>
              <w:t>, електронний архів)</w:t>
            </w:r>
          </w:p>
        </w:tc>
        <w:tc>
          <w:tcPr>
            <w:tcW w:w="1559" w:type="dxa"/>
            <w:tcBorders>
              <w:top w:val="single" w:sz="4" w:space="0" w:color="auto"/>
              <w:left w:val="single" w:sz="4" w:space="0" w:color="000000"/>
              <w:bottom w:val="single" w:sz="4" w:space="0" w:color="auto"/>
            </w:tcBorders>
            <w:shd w:val="clear" w:color="auto" w:fill="auto"/>
            <w:vAlign w:val="center"/>
          </w:tcPr>
          <w:p w14:paraId="1B5A348C"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6E9E9DF2"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561E4ADE"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632B0D86"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p>
        </w:tc>
      </w:tr>
      <w:tr w:rsidR="00C84AF3" w:rsidRPr="001C0A99" w14:paraId="7218BBDB" w14:textId="77777777" w:rsidTr="00C84AF3">
        <w:trPr>
          <w:trHeight w:val="1249"/>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341330FF"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4</w:t>
            </w:r>
          </w:p>
        </w:tc>
        <w:tc>
          <w:tcPr>
            <w:tcW w:w="2654" w:type="dxa"/>
            <w:tcBorders>
              <w:top w:val="single" w:sz="4" w:space="0" w:color="auto"/>
              <w:left w:val="single" w:sz="4" w:space="0" w:color="000000"/>
              <w:bottom w:val="single" w:sz="4" w:space="0" w:color="auto"/>
            </w:tcBorders>
            <w:shd w:val="clear" w:color="auto" w:fill="auto"/>
            <w:vAlign w:val="center"/>
          </w:tcPr>
          <w:p w14:paraId="5F4B6952" w14:textId="77777777" w:rsidR="00C84AF3" w:rsidRPr="00C84AF3" w:rsidRDefault="00C84AF3" w:rsidP="005A4F7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(Муніципальний центр послуг м. Кривого Рогу,  електрона черга)</w:t>
            </w:r>
          </w:p>
        </w:tc>
        <w:tc>
          <w:tcPr>
            <w:tcW w:w="1559" w:type="dxa"/>
            <w:tcBorders>
              <w:top w:val="single" w:sz="4" w:space="0" w:color="auto"/>
              <w:left w:val="single" w:sz="4" w:space="0" w:color="000000"/>
              <w:bottom w:val="single" w:sz="4" w:space="0" w:color="auto"/>
            </w:tcBorders>
            <w:shd w:val="clear" w:color="auto" w:fill="auto"/>
            <w:vAlign w:val="center"/>
          </w:tcPr>
          <w:p w14:paraId="6B1461F4"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07FEAE74"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color w:val="252525"/>
                <w:sz w:val="24"/>
                <w:szCs w:val="24"/>
                <w:shd w:val="clear" w:color="auto" w:fill="FFFFFF"/>
                <w:lang w:eastAsia="uk-UA"/>
              </w:rPr>
            </w:pPr>
            <w:proofErr w:type="spellStart"/>
            <w:r w:rsidRPr="00C84AF3">
              <w:rPr>
                <w:rFonts w:ascii="Times New Roman" w:hAnsi="Times New Roman" w:cs="Times New Roman"/>
                <w:color w:val="252525"/>
                <w:sz w:val="24"/>
                <w:szCs w:val="24"/>
                <w:shd w:val="clear" w:color="auto" w:fill="FFFFFF"/>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50773F54"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09C55349" w14:textId="77777777" w:rsidR="00C84AF3" w:rsidRPr="00C84AF3" w:rsidRDefault="00C84AF3" w:rsidP="005A4F73">
            <w:pPr>
              <w:widowControl w:val="0"/>
              <w:autoSpaceDE w:val="0"/>
              <w:autoSpaceDN w:val="0"/>
              <w:adjustRightInd w:val="0"/>
              <w:snapToGrid w:val="0"/>
              <w:spacing w:before="60" w:after="60"/>
              <w:jc w:val="center"/>
              <w:rPr>
                <w:rFonts w:ascii="Times New Roman" w:hAnsi="Times New Roman" w:cs="Times New Roman"/>
                <w:sz w:val="24"/>
                <w:szCs w:val="24"/>
                <w:lang w:eastAsia="uk-UA"/>
              </w:rPr>
            </w:pPr>
          </w:p>
        </w:tc>
      </w:tr>
      <w:tr w:rsidR="00C84AF3" w:rsidRPr="001C0A99" w14:paraId="78BF12DB" w14:textId="77777777" w:rsidTr="00C84AF3">
        <w:trPr>
          <w:trHeight w:val="1648"/>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39EBC46F"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5</w:t>
            </w:r>
          </w:p>
        </w:tc>
        <w:tc>
          <w:tcPr>
            <w:tcW w:w="2654" w:type="dxa"/>
            <w:tcBorders>
              <w:top w:val="single" w:sz="4" w:space="0" w:color="auto"/>
              <w:left w:val="single" w:sz="4" w:space="0" w:color="000000"/>
              <w:bottom w:val="single" w:sz="4" w:space="0" w:color="auto"/>
            </w:tcBorders>
            <w:shd w:val="clear" w:color="auto" w:fill="auto"/>
            <w:vAlign w:val="center"/>
          </w:tcPr>
          <w:p w14:paraId="24DBA42D"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xml:space="preserve">. Молодіжна, 1 (Муніципальний центр послуг м. Кривого Рогу,  </w:t>
            </w:r>
            <w:proofErr w:type="spellStart"/>
            <w:r w:rsidRPr="00C84AF3">
              <w:rPr>
                <w:rFonts w:ascii="Times New Roman" w:hAnsi="Times New Roman" w:cs="Times New Roman"/>
                <w:sz w:val="24"/>
                <w:szCs w:val="24"/>
                <w:lang w:eastAsia="uk-UA"/>
              </w:rPr>
              <w:t>ір</w:t>
            </w:r>
            <w:proofErr w:type="spellEnd"/>
            <w:r w:rsidRPr="00C84AF3">
              <w:rPr>
                <w:rFonts w:ascii="Times New Roman" w:hAnsi="Times New Roman" w:cs="Times New Roman"/>
                <w:sz w:val="24"/>
                <w:szCs w:val="24"/>
                <w:lang w:eastAsia="uk-UA"/>
              </w:rPr>
              <w:t xml:space="preserve"> телефонія)</w:t>
            </w:r>
          </w:p>
        </w:tc>
        <w:tc>
          <w:tcPr>
            <w:tcW w:w="1559" w:type="dxa"/>
            <w:tcBorders>
              <w:top w:val="single" w:sz="4" w:space="0" w:color="auto"/>
              <w:left w:val="single" w:sz="4" w:space="0" w:color="000000"/>
              <w:bottom w:val="single" w:sz="4" w:space="0" w:color="auto"/>
            </w:tcBorders>
            <w:shd w:val="clear" w:color="auto" w:fill="auto"/>
            <w:vAlign w:val="center"/>
          </w:tcPr>
          <w:p w14:paraId="193621A0" w14:textId="77777777" w:rsidR="00C84AF3" w:rsidRPr="00C84AF3" w:rsidRDefault="00C84AF3" w:rsidP="00C84AF3">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4CB4B158"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C84AF3">
              <w:rPr>
                <w:rFonts w:ascii="Times New Roman" w:hAnsi="Times New Roman" w:cs="Times New Roman"/>
                <w:sz w:val="24"/>
                <w:szCs w:val="24"/>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4B045BFA"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100Мбіт/с</w:t>
            </w:r>
          </w:p>
          <w:p w14:paraId="01496BF4"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
        </w:tc>
      </w:tr>
      <w:tr w:rsidR="00C84AF3" w:rsidRPr="001C0A99" w14:paraId="50153F0D" w14:textId="77777777" w:rsidTr="00C84AF3">
        <w:trPr>
          <w:trHeight w:val="239"/>
          <w:jc w:val="center"/>
        </w:trPr>
        <w:tc>
          <w:tcPr>
            <w:tcW w:w="418" w:type="dxa"/>
            <w:gridSpan w:val="2"/>
            <w:tcBorders>
              <w:top w:val="single" w:sz="4" w:space="0" w:color="auto"/>
              <w:left w:val="single" w:sz="4" w:space="0" w:color="000000"/>
              <w:bottom w:val="single" w:sz="4" w:space="0" w:color="auto"/>
            </w:tcBorders>
            <w:shd w:val="clear" w:color="auto" w:fill="auto"/>
            <w:vAlign w:val="center"/>
          </w:tcPr>
          <w:p w14:paraId="554343A2"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6</w:t>
            </w:r>
          </w:p>
        </w:tc>
        <w:tc>
          <w:tcPr>
            <w:tcW w:w="2654" w:type="dxa"/>
            <w:tcBorders>
              <w:top w:val="single" w:sz="4" w:space="0" w:color="auto"/>
              <w:left w:val="single" w:sz="4" w:space="0" w:color="000000"/>
              <w:bottom w:val="single" w:sz="4" w:space="0" w:color="auto"/>
            </w:tcBorders>
            <w:shd w:val="clear" w:color="auto" w:fill="auto"/>
            <w:vAlign w:val="center"/>
          </w:tcPr>
          <w:p w14:paraId="10868EC6"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 xml:space="preserve">м. Кривий Ріг, </w:t>
            </w:r>
            <w:proofErr w:type="spellStart"/>
            <w:r w:rsidRPr="00C84AF3">
              <w:rPr>
                <w:rFonts w:ascii="Times New Roman" w:hAnsi="Times New Roman" w:cs="Times New Roman"/>
                <w:sz w:val="24"/>
                <w:szCs w:val="24"/>
                <w:lang w:eastAsia="uk-UA"/>
              </w:rPr>
              <w:t>пл</w:t>
            </w:r>
            <w:proofErr w:type="spellEnd"/>
            <w:r w:rsidRPr="00C84AF3">
              <w:rPr>
                <w:rFonts w:ascii="Times New Roman" w:hAnsi="Times New Roman" w:cs="Times New Roman"/>
                <w:sz w:val="24"/>
                <w:szCs w:val="24"/>
                <w:lang w:eastAsia="uk-UA"/>
              </w:rPr>
              <w:t>. Молодіжна, 1 (Муніципальний центр послуг м. Кривого Рогу,  для керування програмно-апаратним комплексом Електронний архів)</w:t>
            </w:r>
          </w:p>
        </w:tc>
        <w:tc>
          <w:tcPr>
            <w:tcW w:w="1559" w:type="dxa"/>
            <w:tcBorders>
              <w:top w:val="single" w:sz="4" w:space="0" w:color="auto"/>
              <w:left w:val="single" w:sz="4" w:space="0" w:color="000000"/>
              <w:bottom w:val="single" w:sz="4" w:space="0" w:color="auto"/>
            </w:tcBorders>
            <w:shd w:val="clear" w:color="auto" w:fill="auto"/>
            <w:vAlign w:val="center"/>
          </w:tcPr>
          <w:p w14:paraId="151FEB25" w14:textId="77777777" w:rsidR="00C84AF3" w:rsidRPr="00C84AF3" w:rsidRDefault="00C84AF3" w:rsidP="00F05585">
            <w:pPr>
              <w:widowControl w:val="0"/>
              <w:autoSpaceDE w:val="0"/>
              <w:autoSpaceDN w:val="0"/>
              <w:adjustRightInd w:val="0"/>
              <w:snapToGrid w:val="0"/>
              <w:spacing w:before="60" w:after="60"/>
              <w:jc w:val="center"/>
              <w:rPr>
                <w:rFonts w:ascii="Times New Roman" w:hAnsi="Times New Roman" w:cs="Times New Roman"/>
                <w:sz w:val="24"/>
                <w:szCs w:val="24"/>
                <w:lang w:eastAsia="uk-UA"/>
              </w:rPr>
            </w:pPr>
            <w:r w:rsidRPr="00C84AF3">
              <w:rPr>
                <w:rFonts w:ascii="Times New Roman" w:hAnsi="Times New Roman" w:cs="Times New Roman"/>
                <w:sz w:val="24"/>
                <w:szCs w:val="24"/>
                <w:lang w:eastAsia="uk-UA"/>
              </w:rPr>
              <w:t>1</w:t>
            </w:r>
          </w:p>
        </w:tc>
        <w:tc>
          <w:tcPr>
            <w:tcW w:w="1686" w:type="dxa"/>
            <w:tcBorders>
              <w:top w:val="single" w:sz="4" w:space="0" w:color="auto"/>
              <w:left w:val="single" w:sz="4" w:space="0" w:color="000000"/>
              <w:bottom w:val="single" w:sz="4" w:space="0" w:color="auto"/>
              <w:right w:val="single" w:sz="4" w:space="0" w:color="000000"/>
            </w:tcBorders>
            <w:vAlign w:val="center"/>
          </w:tcPr>
          <w:p w14:paraId="048C9A2D"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roofErr w:type="spellStart"/>
            <w:r w:rsidRPr="00C84AF3">
              <w:rPr>
                <w:rFonts w:ascii="Times New Roman" w:hAnsi="Times New Roman" w:cs="Times New Roman"/>
                <w:sz w:val="24"/>
                <w:szCs w:val="24"/>
                <w:lang w:eastAsia="uk-UA"/>
              </w:rPr>
              <w:t>Ethernet</w:t>
            </w:r>
            <w:proofErr w:type="spellEnd"/>
          </w:p>
        </w:tc>
        <w:tc>
          <w:tcPr>
            <w:tcW w:w="1552" w:type="dxa"/>
            <w:tcBorders>
              <w:top w:val="single" w:sz="4" w:space="0" w:color="auto"/>
              <w:left w:val="single" w:sz="4" w:space="0" w:color="000000"/>
              <w:bottom w:val="single" w:sz="4" w:space="0" w:color="auto"/>
              <w:right w:val="single" w:sz="4" w:space="0" w:color="auto"/>
            </w:tcBorders>
            <w:shd w:val="clear" w:color="auto" w:fill="auto"/>
            <w:vAlign w:val="center"/>
          </w:tcPr>
          <w:p w14:paraId="21035883"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r w:rsidRPr="00C84AF3">
              <w:rPr>
                <w:rFonts w:ascii="Times New Roman" w:hAnsi="Times New Roman" w:cs="Times New Roman"/>
                <w:sz w:val="24"/>
                <w:szCs w:val="24"/>
                <w:lang w:eastAsia="uk-UA"/>
              </w:rPr>
              <w:t>100 Мбіт/с</w:t>
            </w:r>
          </w:p>
          <w:p w14:paraId="18675ADB" w14:textId="77777777" w:rsidR="00C84AF3" w:rsidRPr="00C84AF3" w:rsidRDefault="00C84AF3" w:rsidP="00C84AF3">
            <w:pPr>
              <w:widowControl w:val="0"/>
              <w:autoSpaceDE w:val="0"/>
              <w:autoSpaceDN w:val="0"/>
              <w:adjustRightInd w:val="0"/>
              <w:snapToGrid w:val="0"/>
              <w:spacing w:before="60" w:after="60"/>
              <w:rPr>
                <w:rFonts w:ascii="Times New Roman" w:hAnsi="Times New Roman" w:cs="Times New Roman"/>
                <w:sz w:val="24"/>
                <w:szCs w:val="24"/>
                <w:lang w:eastAsia="uk-UA"/>
              </w:rPr>
            </w:pPr>
          </w:p>
        </w:tc>
      </w:tr>
    </w:tbl>
    <w:p w14:paraId="40688BDC" w14:textId="5FE7613B"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1D0593DE" w14:textId="77777777" w:rsidR="00F05585" w:rsidRPr="00F05585" w:rsidRDefault="00F05585" w:rsidP="00F05585">
      <w:pPr>
        <w:widowControl w:val="0"/>
        <w:autoSpaceDE w:val="0"/>
        <w:autoSpaceDN w:val="0"/>
        <w:adjustRightInd w:val="0"/>
        <w:spacing w:after="0" w:line="240" w:lineRule="auto"/>
        <w:ind w:right="-142" w:firstLine="426"/>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lastRenderedPageBreak/>
        <w:t>Лот 1 повинен відповідати наступним вимогам:</w:t>
      </w:r>
    </w:p>
    <w:p w14:paraId="7A067753" w14:textId="77777777" w:rsidR="00F05585" w:rsidRPr="00F05585" w:rsidRDefault="00F05585" w:rsidP="00F05585">
      <w:pPr>
        <w:widowControl w:val="0"/>
        <w:tabs>
          <w:tab w:val="left" w:pos="284"/>
          <w:tab w:val="left" w:pos="426"/>
          <w:tab w:val="left" w:pos="851"/>
        </w:tabs>
        <w:autoSpaceDE w:val="0"/>
        <w:autoSpaceDN w:val="0"/>
        <w:adjustRightInd w:val="0"/>
        <w:spacing w:after="0" w:line="240" w:lineRule="auto"/>
        <w:ind w:right="-142"/>
        <w:jc w:val="both"/>
        <w:outlineLvl w:val="0"/>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Тип каналу – наземний, симетричний, інтерфейс надання послуги </w:t>
      </w:r>
      <w:proofErr w:type="spellStart"/>
      <w:r w:rsidRPr="00F05585">
        <w:rPr>
          <w:rFonts w:ascii="Times New Roman" w:hAnsi="Times New Roman" w:cs="Times New Roman"/>
          <w:color w:val="000000" w:themeColor="text1"/>
          <w:sz w:val="24"/>
          <w:szCs w:val="24"/>
          <w:lang w:eastAsia="uk-UA"/>
        </w:rPr>
        <w:t>Ethernet</w:t>
      </w:r>
      <w:proofErr w:type="spellEnd"/>
      <w:r w:rsidRPr="00F05585">
        <w:rPr>
          <w:rFonts w:ascii="Times New Roman" w:hAnsi="Times New Roman" w:cs="Times New Roman"/>
          <w:color w:val="000000" w:themeColor="text1"/>
          <w:sz w:val="24"/>
          <w:szCs w:val="24"/>
          <w:lang w:eastAsia="uk-UA"/>
        </w:rPr>
        <w:t xml:space="preserve">, побудований за допомогою оптоволоконних кабелів зв’язку* </w:t>
      </w:r>
    </w:p>
    <w:p w14:paraId="651C9686"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прокладання окремого каналу зв'язку (каналізацією) – виконується Учасником і входить в загальну вартість закупівлі;</w:t>
      </w:r>
    </w:p>
    <w:p w14:paraId="14C777C3"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побудова каналу за схемою: активне обладнання на  </w:t>
      </w:r>
      <w:proofErr w:type="spellStart"/>
      <w:r w:rsidRPr="00F05585">
        <w:rPr>
          <w:rFonts w:ascii="Times New Roman" w:hAnsi="Times New Roman" w:cs="Times New Roman"/>
          <w:color w:val="000000" w:themeColor="text1"/>
          <w:sz w:val="24"/>
          <w:szCs w:val="24"/>
          <w:lang w:eastAsia="uk-UA"/>
        </w:rPr>
        <w:t>тех</w:t>
      </w:r>
      <w:proofErr w:type="spellEnd"/>
      <w:r w:rsidRPr="00F05585">
        <w:rPr>
          <w:rFonts w:ascii="Times New Roman" w:hAnsi="Times New Roman" w:cs="Times New Roman"/>
          <w:color w:val="000000" w:themeColor="text1"/>
          <w:sz w:val="24"/>
          <w:szCs w:val="24"/>
          <w:lang w:eastAsia="uk-UA"/>
        </w:rPr>
        <w:t xml:space="preserve">. майданчику (дата центрі) </w:t>
      </w:r>
    </w:p>
    <w:p w14:paraId="434A2897"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провайдера – оптичний </w:t>
      </w:r>
      <w:proofErr w:type="spellStart"/>
      <w:r w:rsidRPr="00F05585">
        <w:rPr>
          <w:rFonts w:ascii="Times New Roman" w:hAnsi="Times New Roman" w:cs="Times New Roman"/>
          <w:color w:val="000000" w:themeColor="text1"/>
          <w:sz w:val="24"/>
          <w:szCs w:val="24"/>
          <w:lang w:eastAsia="uk-UA"/>
        </w:rPr>
        <w:t>лінк</w:t>
      </w:r>
      <w:proofErr w:type="spellEnd"/>
      <w:r w:rsidRPr="00F05585">
        <w:rPr>
          <w:rFonts w:ascii="Times New Roman" w:hAnsi="Times New Roman" w:cs="Times New Roman"/>
          <w:color w:val="000000" w:themeColor="text1"/>
          <w:sz w:val="24"/>
          <w:szCs w:val="24"/>
          <w:lang w:eastAsia="uk-UA"/>
        </w:rPr>
        <w:t xml:space="preserve"> – активне обладнання на стороні м. Кривий Ріг, </w:t>
      </w:r>
      <w:proofErr w:type="spellStart"/>
      <w:r w:rsidRPr="00F05585">
        <w:rPr>
          <w:rFonts w:ascii="Times New Roman" w:hAnsi="Times New Roman" w:cs="Times New Roman"/>
          <w:color w:val="000000" w:themeColor="text1"/>
          <w:sz w:val="24"/>
          <w:szCs w:val="24"/>
          <w:lang w:eastAsia="uk-UA"/>
        </w:rPr>
        <w:t>пл</w:t>
      </w:r>
      <w:proofErr w:type="spellEnd"/>
      <w:r w:rsidRPr="00F05585">
        <w:rPr>
          <w:rFonts w:ascii="Times New Roman" w:hAnsi="Times New Roman" w:cs="Times New Roman"/>
          <w:color w:val="000000" w:themeColor="text1"/>
          <w:sz w:val="24"/>
          <w:szCs w:val="24"/>
          <w:lang w:eastAsia="uk-UA"/>
        </w:rPr>
        <w:t xml:space="preserve">. Молодіжна, 1 без використання проміжного активного обладнання; </w:t>
      </w:r>
    </w:p>
    <w:p w14:paraId="0F03FDE7"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виноси, організовані Учасником для надання послуг іншим абонентам поза приміщеннями Учасника </w:t>
      </w:r>
      <w:proofErr w:type="spellStart"/>
      <w:r w:rsidRPr="00F05585">
        <w:rPr>
          <w:rFonts w:ascii="Times New Roman" w:hAnsi="Times New Roman" w:cs="Times New Roman"/>
          <w:color w:val="000000" w:themeColor="text1"/>
          <w:sz w:val="24"/>
          <w:szCs w:val="24"/>
          <w:lang w:eastAsia="uk-UA"/>
        </w:rPr>
        <w:t>тех</w:t>
      </w:r>
      <w:proofErr w:type="spellEnd"/>
      <w:r w:rsidRPr="00F05585">
        <w:rPr>
          <w:rFonts w:ascii="Times New Roman" w:hAnsi="Times New Roman" w:cs="Times New Roman"/>
          <w:color w:val="000000" w:themeColor="text1"/>
          <w:sz w:val="24"/>
          <w:szCs w:val="24"/>
          <w:lang w:eastAsia="uk-UA"/>
        </w:rPr>
        <w:t>. майданчиками не вважаються.</w:t>
      </w:r>
    </w:p>
    <w:p w14:paraId="2730409D" w14:textId="77777777" w:rsidR="00F05585" w:rsidRPr="00F05585" w:rsidRDefault="00F05585" w:rsidP="00F05585">
      <w:pPr>
        <w:widowControl w:val="0"/>
        <w:tabs>
          <w:tab w:val="left" w:pos="600"/>
        </w:tabs>
        <w:autoSpaceDE w:val="0"/>
        <w:autoSpaceDN w:val="0"/>
        <w:adjustRightInd w:val="0"/>
        <w:spacing w:after="0" w:line="240" w:lineRule="auto"/>
        <w:ind w:right="-142"/>
        <w:jc w:val="both"/>
        <w:rPr>
          <w:rFonts w:ascii="Times New Roman" w:hAnsi="Times New Roman" w:cs="Times New Roman"/>
          <w:color w:val="000000" w:themeColor="text1"/>
          <w:sz w:val="24"/>
          <w:szCs w:val="24"/>
          <w:lang w:eastAsia="uk-UA"/>
        </w:rPr>
      </w:pPr>
      <w:r w:rsidRPr="00F05585">
        <w:rPr>
          <w:rFonts w:ascii="Times New Roman" w:hAnsi="Times New Roman" w:cs="Times New Roman"/>
          <w:color w:val="000000" w:themeColor="text1"/>
          <w:sz w:val="24"/>
          <w:szCs w:val="24"/>
          <w:lang w:eastAsia="uk-UA"/>
        </w:rPr>
        <w:t xml:space="preserve">*** </w:t>
      </w:r>
      <w:r w:rsidRPr="00F05585">
        <w:rPr>
          <w:rFonts w:ascii="Times New Roman" w:hAnsi="Times New Roman" w:cs="Times New Roman"/>
          <w:color w:val="000000" w:themeColor="text1"/>
          <w:sz w:val="24"/>
          <w:szCs w:val="24"/>
        </w:rPr>
        <w:t xml:space="preserve">унаслідок дії обставин непереборної сили, що підтверджено листом Торгово-промислової палати України від 28.02.2022 № 2024/02.0-7.1., Указом Президента України від 24.02.2022 року  № 64/2022 «Про введення воєнного стану в Україні» (зі змінами), </w:t>
      </w:r>
      <w:r w:rsidRPr="00F05585">
        <w:rPr>
          <w:rFonts w:ascii="Times New Roman" w:hAnsi="Times New Roman" w:cs="Times New Roman"/>
          <w:color w:val="000000" w:themeColor="text1"/>
          <w:sz w:val="24"/>
          <w:szCs w:val="24"/>
          <w:lang w:eastAsia="uk-UA"/>
        </w:rPr>
        <w:t>Замовник залишає за собою право надати інформацію стосовно розміщення та розмежування мережі у будівлі виконкому після підписання договору.</w:t>
      </w:r>
    </w:p>
    <w:p w14:paraId="4A89F28B" w14:textId="0189ED4C" w:rsidR="00C84AF3" w:rsidRDefault="00F05585" w:rsidP="00F05585">
      <w:pPr>
        <w:spacing w:after="0" w:line="240" w:lineRule="auto"/>
        <w:ind w:firstLine="708"/>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 xml:space="preserve">Крім того, </w:t>
      </w:r>
    </w:p>
    <w:p w14:paraId="56954B1B"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693"/>
        <w:gridCol w:w="1766"/>
        <w:gridCol w:w="4468"/>
      </w:tblGrid>
      <w:tr w:rsidR="00F05585" w:rsidRPr="00F05585" w14:paraId="6FD1B2F5" w14:textId="77777777" w:rsidTr="005A4F73">
        <w:trPr>
          <w:trHeight w:val="833"/>
          <w:jc w:val="center"/>
        </w:trPr>
        <w:tc>
          <w:tcPr>
            <w:tcW w:w="842" w:type="dxa"/>
            <w:shd w:val="clear" w:color="auto" w:fill="auto"/>
            <w:vAlign w:val="center"/>
          </w:tcPr>
          <w:p w14:paraId="386F24CC"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w:t>
            </w:r>
          </w:p>
        </w:tc>
        <w:tc>
          <w:tcPr>
            <w:tcW w:w="2897" w:type="dxa"/>
            <w:shd w:val="clear" w:color="auto" w:fill="auto"/>
            <w:vAlign w:val="center"/>
          </w:tcPr>
          <w:p w14:paraId="1AE385B8"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Назва точки обміну</w:t>
            </w:r>
          </w:p>
        </w:tc>
        <w:tc>
          <w:tcPr>
            <w:tcW w:w="1554" w:type="dxa"/>
            <w:shd w:val="clear" w:color="auto" w:fill="auto"/>
            <w:vAlign w:val="center"/>
          </w:tcPr>
          <w:p w14:paraId="258DB4FE"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outlineLvl w:val="0"/>
              <w:rPr>
                <w:rFonts w:ascii="Times New Roman" w:hAnsi="Times New Roman" w:cs="Times New Roman"/>
                <w:i/>
                <w:lang w:eastAsia="uk-UA"/>
              </w:rPr>
            </w:pPr>
            <w:r w:rsidRPr="00036207">
              <w:rPr>
                <w:rFonts w:ascii="Times New Roman" w:hAnsi="Times New Roman" w:cs="Times New Roman"/>
                <w:i/>
                <w:lang w:eastAsia="uk-UA"/>
              </w:rPr>
              <w:t>Номер автономної мережі</w:t>
            </w:r>
          </w:p>
        </w:tc>
        <w:tc>
          <w:tcPr>
            <w:tcW w:w="4625" w:type="dxa"/>
            <w:shd w:val="clear" w:color="auto" w:fill="auto"/>
            <w:vAlign w:val="center"/>
          </w:tcPr>
          <w:p w14:paraId="4865433F" w14:textId="77777777" w:rsidR="00F05585" w:rsidRPr="00036207" w:rsidRDefault="00F05585" w:rsidP="00036207">
            <w:pPr>
              <w:widowControl w:val="0"/>
              <w:tabs>
                <w:tab w:val="left" w:pos="284"/>
                <w:tab w:val="left" w:pos="426"/>
                <w:tab w:val="left" w:pos="851"/>
              </w:tabs>
              <w:autoSpaceDE w:val="0"/>
              <w:autoSpaceDN w:val="0"/>
              <w:adjustRightInd w:val="0"/>
              <w:spacing w:after="100" w:afterAutospacing="1" w:line="240" w:lineRule="auto"/>
              <w:ind w:firstLine="567"/>
              <w:outlineLvl w:val="0"/>
              <w:rPr>
                <w:rFonts w:ascii="Times New Roman" w:hAnsi="Times New Roman" w:cs="Times New Roman"/>
                <w:i/>
                <w:lang w:eastAsia="uk-UA"/>
              </w:rPr>
            </w:pPr>
            <w:r w:rsidRPr="00036207">
              <w:rPr>
                <w:rFonts w:ascii="Times New Roman" w:hAnsi="Times New Roman" w:cs="Times New Roman"/>
                <w:i/>
                <w:lang w:eastAsia="uk-UA"/>
              </w:rPr>
              <w:t>Офіційний сайт для підтвердження інформації, щодо підключення</w:t>
            </w:r>
          </w:p>
        </w:tc>
      </w:tr>
      <w:tr w:rsidR="00F05585" w:rsidRPr="00F05585" w14:paraId="077F62AF" w14:textId="77777777" w:rsidTr="005A4F73">
        <w:trPr>
          <w:jc w:val="center"/>
        </w:trPr>
        <w:tc>
          <w:tcPr>
            <w:tcW w:w="842" w:type="dxa"/>
            <w:shd w:val="clear" w:color="auto" w:fill="auto"/>
            <w:vAlign w:val="center"/>
          </w:tcPr>
          <w:p w14:paraId="5ACB507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44DBFCC4"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467CC2D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B4CAC6B"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F05585" w:rsidRPr="00F05585" w14:paraId="6AB42589" w14:textId="77777777" w:rsidTr="005A4F73">
        <w:trPr>
          <w:jc w:val="center"/>
        </w:trPr>
        <w:tc>
          <w:tcPr>
            <w:tcW w:w="842" w:type="dxa"/>
            <w:shd w:val="clear" w:color="auto" w:fill="auto"/>
            <w:vAlign w:val="center"/>
          </w:tcPr>
          <w:p w14:paraId="3CF996EF"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4E2033FA"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4476DFE7"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1F7871D8"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F05585" w:rsidRPr="00F05585" w14:paraId="4A7952CF" w14:textId="77777777" w:rsidTr="005A4F73">
        <w:trPr>
          <w:jc w:val="center"/>
        </w:trPr>
        <w:tc>
          <w:tcPr>
            <w:tcW w:w="842" w:type="dxa"/>
            <w:shd w:val="clear" w:color="auto" w:fill="auto"/>
            <w:vAlign w:val="center"/>
          </w:tcPr>
          <w:p w14:paraId="1C10F035"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50DBE942" w14:textId="77777777" w:rsidR="00F05585" w:rsidRPr="00F05585" w:rsidRDefault="00F05585" w:rsidP="00F05585">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1F90782C"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045EF8BE" w14:textId="77777777" w:rsidR="00F05585" w:rsidRP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2B6ABB79" w14:textId="3D6D2A4F" w:rsidR="00F05585" w:rsidRDefault="00F05585" w:rsidP="00F05585">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24B1978E" w14:textId="77777777" w:rsidR="006A501D" w:rsidRPr="006A501D" w:rsidRDefault="006A501D" w:rsidP="006A501D">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4C0FF109" w14:textId="77777777" w:rsidR="006A501D" w:rsidRPr="006A501D" w:rsidRDefault="006A501D" w:rsidP="006A501D">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1A9EC6EE"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58425813"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0439B2EA"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34915E9A"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47E6F823" w14:textId="77777777" w:rsidR="006A501D" w:rsidRPr="006A501D" w:rsidRDefault="006A501D" w:rsidP="006A501D">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7. Учасник повинен мати власний Центр Технічної Підтримки з можливістю цілодобового </w:t>
      </w:r>
      <w:r w:rsidRPr="006A501D">
        <w:rPr>
          <w:rFonts w:ascii="Times New Roman" w:eastAsia="Times New Roman" w:hAnsi="Times New Roman" w:cs="Times New Roman"/>
          <w:color w:val="000000"/>
          <w:sz w:val="24"/>
          <w:szCs w:val="24"/>
          <w:lang w:eastAsia="uk-UA"/>
        </w:rPr>
        <w:lastRenderedPageBreak/>
        <w:t>та щоденного звернення (протягом 24 години на добу, 7 днів на тиждень) телефоном або електронною поштою.</w:t>
      </w:r>
    </w:p>
    <w:p w14:paraId="02CA276B" w14:textId="77777777" w:rsidR="006A501D" w:rsidRPr="006A501D" w:rsidRDefault="006A501D" w:rsidP="006A501D">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056D90A" w14:textId="77777777" w:rsidR="006A501D" w:rsidRPr="006A501D" w:rsidRDefault="006A501D" w:rsidP="006A501D">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74BAFCA3" w14:textId="33DA09C0" w:rsidR="006A501D" w:rsidRPr="006A501D" w:rsidRDefault="006A501D" w:rsidP="006A501D">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bCs/>
          <w:color w:val="000000"/>
          <w:sz w:val="24"/>
          <w:szCs w:val="24"/>
          <w:lang w:val="ru-RU" w:eastAsia="ru-RU"/>
        </w:rPr>
        <w:t>1</w:t>
      </w:r>
      <w:r w:rsidRPr="006A501D">
        <w:rPr>
          <w:rFonts w:ascii="Times New Roman" w:eastAsia="Times New Roman" w:hAnsi="Times New Roman" w:cs="Times New Roman"/>
          <w:bCs/>
          <w:color w:val="000000"/>
          <w:sz w:val="24"/>
          <w:szCs w:val="24"/>
          <w:lang w:val="ru-RU" w:eastAsia="ru-RU"/>
        </w:rPr>
        <w:t>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1B96B702" w14:textId="77777777" w:rsidR="00036207" w:rsidRDefault="00036207" w:rsidP="00036207">
      <w:pPr>
        <w:widowControl w:val="0"/>
        <w:tabs>
          <w:tab w:val="left" w:pos="284"/>
          <w:tab w:val="left" w:pos="426"/>
          <w:tab w:val="left" w:pos="851"/>
        </w:tabs>
        <w:autoSpaceDE w:val="0"/>
        <w:autoSpaceDN w:val="0"/>
        <w:adjustRightInd w:val="0"/>
        <w:jc w:val="center"/>
        <w:outlineLvl w:val="0"/>
        <w:rPr>
          <w:rFonts w:ascii="Times New Roman" w:hAnsi="Times New Roman" w:cs="Times New Roman"/>
          <w:b/>
          <w:sz w:val="26"/>
          <w:szCs w:val="26"/>
          <w:lang w:eastAsia="uk-UA"/>
        </w:rPr>
      </w:pPr>
    </w:p>
    <w:p w14:paraId="348859FD" w14:textId="0D33E9A2" w:rsidR="00C84AF3" w:rsidRDefault="00036207" w:rsidP="00036207">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ЛОТ 2</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036207" w:rsidRPr="001C0A99" w14:paraId="714D7896" w14:textId="77777777" w:rsidTr="00036207">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38D9A66F"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10D2B184"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7DF0C979"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196E33D3"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EBB6"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lang w:eastAsia="uk-UA"/>
              </w:rPr>
              <w:t xml:space="preserve">Швидкість </w:t>
            </w:r>
          </w:p>
        </w:tc>
      </w:tr>
      <w:tr w:rsidR="00036207" w:rsidRPr="001C0A99" w14:paraId="0D91886A" w14:textId="77777777" w:rsidTr="00036207">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4417F9AB"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66D1F39B" w14:textId="77777777" w:rsidR="00036207" w:rsidRPr="00036207" w:rsidRDefault="00036207" w:rsidP="00036207">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036207">
              <w:rPr>
                <w:rFonts w:ascii="Times New Roman" w:hAnsi="Times New Roman" w:cs="Times New Roman"/>
                <w:sz w:val="26"/>
                <w:szCs w:val="26"/>
                <w:lang w:eastAsia="uk-UA"/>
              </w:rPr>
              <w:t>м. Кривий Ріг, вул. Співдружності, 107а</w:t>
            </w:r>
          </w:p>
        </w:tc>
        <w:tc>
          <w:tcPr>
            <w:tcW w:w="2062" w:type="dxa"/>
            <w:tcBorders>
              <w:top w:val="single" w:sz="4" w:space="0" w:color="000000"/>
              <w:left w:val="single" w:sz="4" w:space="0" w:color="000000"/>
              <w:bottom w:val="single" w:sz="4" w:space="0" w:color="000000"/>
            </w:tcBorders>
            <w:shd w:val="clear" w:color="auto" w:fill="auto"/>
            <w:vAlign w:val="center"/>
          </w:tcPr>
          <w:p w14:paraId="1F7B5D06"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5AAC6F3E"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036207">
              <w:rPr>
                <w:rFonts w:ascii="Times New Roman" w:hAnsi="Times New Roman" w:cs="Times New Roman"/>
                <w:color w:val="252525"/>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82FA" w14:textId="77777777"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100 Мбіт/с</w:t>
            </w:r>
          </w:p>
        </w:tc>
      </w:tr>
    </w:tbl>
    <w:p w14:paraId="0FE67754" w14:textId="77777777" w:rsidR="00036207" w:rsidRPr="00F05585"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036207" w:rsidRPr="00F05585" w14:paraId="6233EC6B" w14:textId="77777777" w:rsidTr="005A4F73">
        <w:trPr>
          <w:trHeight w:val="833"/>
          <w:jc w:val="center"/>
        </w:trPr>
        <w:tc>
          <w:tcPr>
            <w:tcW w:w="842" w:type="dxa"/>
            <w:shd w:val="clear" w:color="auto" w:fill="auto"/>
            <w:vAlign w:val="center"/>
          </w:tcPr>
          <w:p w14:paraId="177C97F3"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21DE153A"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5FE124A4"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5B4787DC"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036207" w:rsidRPr="00F05585" w14:paraId="6511FCC2" w14:textId="77777777" w:rsidTr="005A4F73">
        <w:trPr>
          <w:jc w:val="center"/>
        </w:trPr>
        <w:tc>
          <w:tcPr>
            <w:tcW w:w="842" w:type="dxa"/>
            <w:shd w:val="clear" w:color="auto" w:fill="auto"/>
            <w:vAlign w:val="center"/>
          </w:tcPr>
          <w:p w14:paraId="7D01BB7B"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46824C21" w14:textId="77777777" w:rsidR="00036207" w:rsidRPr="00F05585" w:rsidRDefault="00036207"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0FAF5DF1"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55B392C2"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036207" w:rsidRPr="00F05585" w14:paraId="5C8F5DD6" w14:textId="77777777" w:rsidTr="005A4F73">
        <w:trPr>
          <w:jc w:val="center"/>
        </w:trPr>
        <w:tc>
          <w:tcPr>
            <w:tcW w:w="842" w:type="dxa"/>
            <w:shd w:val="clear" w:color="auto" w:fill="auto"/>
            <w:vAlign w:val="center"/>
          </w:tcPr>
          <w:p w14:paraId="7E1A87F9"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5ADF5211" w14:textId="77777777" w:rsidR="00036207" w:rsidRPr="00F05585" w:rsidRDefault="00036207"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445C44B2"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22C4376F"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036207" w:rsidRPr="00F05585" w14:paraId="7EAA40CE" w14:textId="77777777" w:rsidTr="005A4F73">
        <w:trPr>
          <w:jc w:val="center"/>
        </w:trPr>
        <w:tc>
          <w:tcPr>
            <w:tcW w:w="842" w:type="dxa"/>
            <w:shd w:val="clear" w:color="auto" w:fill="auto"/>
            <w:vAlign w:val="center"/>
          </w:tcPr>
          <w:p w14:paraId="030FC3A5"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0ED14FCF" w14:textId="77777777" w:rsidR="00036207" w:rsidRPr="00F05585" w:rsidRDefault="00036207"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0EEF7AE4"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144A3A46"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64851393" w14:textId="77777777" w:rsidR="00036207"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604CC83D" w14:textId="77777777" w:rsidR="00036207" w:rsidRPr="006A501D" w:rsidRDefault="00036207" w:rsidP="00036207">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7CAAC431"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3E358B8E"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273794E3"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1A579B30"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2DE9484C"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6. Учасник повинен забезпечити технічну підтримку Послуги, яка включає постійний </w:t>
      </w:r>
      <w:r w:rsidRPr="006A501D">
        <w:rPr>
          <w:rFonts w:ascii="Times New Roman" w:eastAsia="Times New Roman" w:hAnsi="Times New Roman" w:cs="Times New Roman"/>
          <w:color w:val="000000"/>
          <w:sz w:val="24"/>
          <w:szCs w:val="24"/>
          <w:lang w:eastAsia="uk-UA"/>
        </w:rPr>
        <w:lastRenderedPageBreak/>
        <w:t>моніторинг телекомунікаційних каналів зв’язку та діагностику причин відхилення від заданих технічних характеристик.</w:t>
      </w:r>
    </w:p>
    <w:p w14:paraId="69874680"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5A893DD"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F3D4653"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5CBFAB1A"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2AFC02B1" w14:textId="443BA178" w:rsidR="00C84AF3" w:rsidRDefault="00C84AF3" w:rsidP="00036207">
      <w:pPr>
        <w:spacing w:after="0" w:line="240" w:lineRule="auto"/>
        <w:rPr>
          <w:rFonts w:ascii="Times New Roman" w:eastAsia="Times New Roman" w:hAnsi="Times New Roman" w:cs="Times New Roman"/>
          <w:b/>
          <w:sz w:val="24"/>
          <w:szCs w:val="21"/>
          <w:lang w:eastAsia="uk-UA"/>
        </w:rPr>
      </w:pPr>
    </w:p>
    <w:p w14:paraId="706CA381" w14:textId="314F6FB3" w:rsidR="00036207" w:rsidRDefault="00036207" w:rsidP="00036207">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3</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036207" w:rsidRPr="00036207" w14:paraId="4B75601E" w14:textId="77777777" w:rsidTr="005A4F73">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12C97EF5" w14:textId="16318279"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5718307B" w14:textId="04FDD681"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5608B05B" w14:textId="3185BCCF"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26626C73" w14:textId="5A58C4AE"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4601" w14:textId="76A0E08B"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036207">
              <w:rPr>
                <w:rFonts w:ascii="Times New Roman" w:hAnsi="Times New Roman" w:cs="Times New Roman"/>
                <w:i/>
                <w:sz w:val="26"/>
                <w:szCs w:val="26"/>
                <w:lang w:eastAsia="uk-UA"/>
              </w:rPr>
              <w:t xml:space="preserve">Швидкість </w:t>
            </w:r>
          </w:p>
        </w:tc>
      </w:tr>
      <w:tr w:rsidR="00036207" w:rsidRPr="00036207" w14:paraId="44E83E7D" w14:textId="77777777" w:rsidTr="005A4F73">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70F52AE0" w14:textId="03E49C70"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087AB443" w14:textId="0BF8E62B" w:rsidR="00036207" w:rsidRPr="00036207" w:rsidRDefault="00036207" w:rsidP="00036207">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036207">
              <w:rPr>
                <w:rFonts w:ascii="Times New Roman" w:hAnsi="Times New Roman" w:cs="Times New Roman"/>
                <w:sz w:val="26"/>
                <w:szCs w:val="26"/>
                <w:lang w:eastAsia="uk-UA"/>
              </w:rPr>
              <w:t xml:space="preserve">м. Кривий Ріг, майдан Праці, 1 </w:t>
            </w:r>
          </w:p>
        </w:tc>
        <w:tc>
          <w:tcPr>
            <w:tcW w:w="2062" w:type="dxa"/>
            <w:tcBorders>
              <w:top w:val="single" w:sz="4" w:space="0" w:color="000000"/>
              <w:left w:val="single" w:sz="4" w:space="0" w:color="000000"/>
              <w:bottom w:val="single" w:sz="4" w:space="0" w:color="000000"/>
            </w:tcBorders>
            <w:shd w:val="clear" w:color="auto" w:fill="auto"/>
            <w:vAlign w:val="center"/>
          </w:tcPr>
          <w:p w14:paraId="66621C92" w14:textId="0E2D302F"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5CEEE9A6" w14:textId="2E192123"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036207">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72A0" w14:textId="7BC1D842" w:rsidR="00036207" w:rsidRPr="00036207" w:rsidRDefault="00036207" w:rsidP="00036207">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036207">
              <w:rPr>
                <w:rFonts w:ascii="Times New Roman" w:hAnsi="Times New Roman" w:cs="Times New Roman"/>
                <w:sz w:val="26"/>
                <w:szCs w:val="26"/>
                <w:lang w:eastAsia="uk-UA"/>
              </w:rPr>
              <w:t>Мбіт/с</w:t>
            </w:r>
          </w:p>
        </w:tc>
      </w:tr>
    </w:tbl>
    <w:p w14:paraId="1CB21D80" w14:textId="77777777" w:rsidR="00036207" w:rsidRPr="00F05585"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036207" w:rsidRPr="00F05585" w14:paraId="6A047056" w14:textId="77777777" w:rsidTr="005A4F73">
        <w:trPr>
          <w:trHeight w:val="833"/>
          <w:jc w:val="center"/>
        </w:trPr>
        <w:tc>
          <w:tcPr>
            <w:tcW w:w="842" w:type="dxa"/>
            <w:shd w:val="clear" w:color="auto" w:fill="auto"/>
            <w:vAlign w:val="center"/>
          </w:tcPr>
          <w:p w14:paraId="7822740A"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5CCA9AD8"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63A32A02"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058F6AE4" w14:textId="77777777" w:rsidR="00036207" w:rsidRPr="00036207"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036207" w:rsidRPr="00F05585" w14:paraId="02A25333" w14:textId="77777777" w:rsidTr="005A4F73">
        <w:trPr>
          <w:jc w:val="center"/>
        </w:trPr>
        <w:tc>
          <w:tcPr>
            <w:tcW w:w="842" w:type="dxa"/>
            <w:shd w:val="clear" w:color="auto" w:fill="auto"/>
            <w:vAlign w:val="center"/>
          </w:tcPr>
          <w:p w14:paraId="47568655"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5D6C44B7" w14:textId="77777777" w:rsidR="00036207" w:rsidRPr="00F05585" w:rsidRDefault="00036207"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1D951885"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7BDA5957"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036207" w:rsidRPr="00F05585" w14:paraId="73863893" w14:textId="77777777" w:rsidTr="005A4F73">
        <w:trPr>
          <w:jc w:val="center"/>
        </w:trPr>
        <w:tc>
          <w:tcPr>
            <w:tcW w:w="842" w:type="dxa"/>
            <w:shd w:val="clear" w:color="auto" w:fill="auto"/>
            <w:vAlign w:val="center"/>
          </w:tcPr>
          <w:p w14:paraId="285E70EB"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4A1EB35A" w14:textId="77777777" w:rsidR="00036207" w:rsidRPr="00F05585" w:rsidRDefault="00036207"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16D35538"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47910CC"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036207" w:rsidRPr="00F05585" w14:paraId="0E6AE047" w14:textId="77777777" w:rsidTr="005A4F73">
        <w:trPr>
          <w:jc w:val="center"/>
        </w:trPr>
        <w:tc>
          <w:tcPr>
            <w:tcW w:w="842" w:type="dxa"/>
            <w:shd w:val="clear" w:color="auto" w:fill="auto"/>
            <w:vAlign w:val="center"/>
          </w:tcPr>
          <w:p w14:paraId="7F3550C4"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3B6868AA" w14:textId="77777777" w:rsidR="00036207" w:rsidRPr="00F05585" w:rsidRDefault="00036207"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2F84062B"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76ED733D" w14:textId="77777777" w:rsidR="00036207" w:rsidRPr="00F05585" w:rsidRDefault="00036207"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352AB3AC" w14:textId="77777777" w:rsidR="00036207" w:rsidRDefault="00036207" w:rsidP="00036207">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423BA9F2" w14:textId="77777777" w:rsidR="00036207" w:rsidRPr="006A501D" w:rsidRDefault="00036207" w:rsidP="00036207">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05F3884D" w14:textId="77777777" w:rsidR="00036207" w:rsidRPr="006A501D" w:rsidRDefault="00036207"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6AC0AE36"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7CE84F51"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7737C05F"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w:t>
      </w:r>
      <w:r w:rsidRPr="006A501D">
        <w:rPr>
          <w:rFonts w:ascii="Times New Roman" w:eastAsia="Times New Roman" w:hAnsi="Times New Roman" w:cs="Times New Roman"/>
          <w:color w:val="000000"/>
          <w:sz w:val="24"/>
          <w:szCs w:val="24"/>
          <w:lang w:eastAsia="uk-UA"/>
        </w:rPr>
        <w:lastRenderedPageBreak/>
        <w:t>доступу.</w:t>
      </w:r>
    </w:p>
    <w:p w14:paraId="30DBF6B9"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0194D494" w14:textId="77777777" w:rsidR="00036207" w:rsidRPr="006A501D" w:rsidRDefault="00036207" w:rsidP="00036207">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45ABDC2D"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D2A7CD8" w14:textId="77777777" w:rsidR="00036207" w:rsidRPr="006A501D" w:rsidRDefault="00036207" w:rsidP="00036207">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12044F40" w14:textId="2E995215" w:rsidR="00036207" w:rsidRDefault="00036207" w:rsidP="00036207">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4AEEB5FC" w14:textId="77777777" w:rsidR="00C4795E" w:rsidRPr="006A501D" w:rsidRDefault="00C4795E" w:rsidP="00036207">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p>
    <w:p w14:paraId="62340848" w14:textId="7385B2B4" w:rsidR="00C4795E" w:rsidRDefault="00C4795E" w:rsidP="00C4795E">
      <w:pPr>
        <w:widowControl w:val="0"/>
        <w:tabs>
          <w:tab w:val="left" w:pos="284"/>
          <w:tab w:val="left" w:pos="426"/>
          <w:tab w:val="left" w:pos="851"/>
        </w:tabs>
        <w:autoSpaceDE w:val="0"/>
        <w:autoSpaceDN w:val="0"/>
        <w:adjustRightInd w:val="0"/>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4</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C4795E" w:rsidRPr="00C4795E" w14:paraId="559DFF81" w14:textId="77777777" w:rsidTr="005A4F73">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012E8D33" w14:textId="44E8751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71EB853D" w14:textId="4744FC2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73635956" w14:textId="396F4DE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45673E70" w14:textId="27B4387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34D1" w14:textId="1D593718"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lang w:eastAsia="uk-UA"/>
              </w:rPr>
            </w:pPr>
            <w:r w:rsidRPr="00C4795E">
              <w:rPr>
                <w:rFonts w:ascii="Times New Roman" w:hAnsi="Times New Roman" w:cs="Times New Roman"/>
                <w:i/>
                <w:sz w:val="26"/>
                <w:szCs w:val="26"/>
                <w:lang w:eastAsia="uk-UA"/>
              </w:rPr>
              <w:t xml:space="preserve">Швидкість </w:t>
            </w:r>
          </w:p>
        </w:tc>
      </w:tr>
      <w:tr w:rsidR="00C4795E" w:rsidRPr="00C4795E" w14:paraId="014EF0E0" w14:textId="77777777" w:rsidTr="005A4F73">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295FDFF1" w14:textId="4EBB0625"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5E1EDF7D" w14:textId="08E4E707" w:rsidR="00C4795E" w:rsidRPr="00C4795E" w:rsidRDefault="00C4795E" w:rsidP="00C4795E">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C4795E">
              <w:rPr>
                <w:rFonts w:ascii="Times New Roman" w:hAnsi="Times New Roman" w:cs="Times New Roman"/>
                <w:sz w:val="26"/>
                <w:szCs w:val="26"/>
                <w:lang w:eastAsia="uk-UA"/>
              </w:rPr>
              <w:t>м. Кривий Ріг, вул. Дніпровське шосе, 14</w:t>
            </w:r>
          </w:p>
        </w:tc>
        <w:tc>
          <w:tcPr>
            <w:tcW w:w="2062" w:type="dxa"/>
            <w:tcBorders>
              <w:top w:val="single" w:sz="4" w:space="0" w:color="000000"/>
              <w:left w:val="single" w:sz="4" w:space="0" w:color="000000"/>
              <w:bottom w:val="single" w:sz="4" w:space="0" w:color="000000"/>
            </w:tcBorders>
            <w:shd w:val="clear" w:color="auto" w:fill="auto"/>
            <w:vAlign w:val="center"/>
          </w:tcPr>
          <w:p w14:paraId="6170AE6D" w14:textId="4B2743A1"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3AE07AA4" w14:textId="6F481CB0"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C4795E">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C6C2" w14:textId="4C6C468E"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Мбіт/с </w:t>
            </w:r>
          </w:p>
        </w:tc>
      </w:tr>
    </w:tbl>
    <w:p w14:paraId="4C7B602C"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5FF07AD" w14:textId="77777777" w:rsidTr="005A4F73">
        <w:trPr>
          <w:trHeight w:val="833"/>
          <w:jc w:val="center"/>
        </w:trPr>
        <w:tc>
          <w:tcPr>
            <w:tcW w:w="842" w:type="dxa"/>
            <w:shd w:val="clear" w:color="auto" w:fill="auto"/>
            <w:vAlign w:val="center"/>
          </w:tcPr>
          <w:p w14:paraId="34254490"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14C41FAF"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4300281C"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780F821A"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756B5EFD" w14:textId="77777777" w:rsidTr="005A4F73">
        <w:trPr>
          <w:jc w:val="center"/>
        </w:trPr>
        <w:tc>
          <w:tcPr>
            <w:tcW w:w="842" w:type="dxa"/>
            <w:shd w:val="clear" w:color="auto" w:fill="auto"/>
            <w:vAlign w:val="center"/>
          </w:tcPr>
          <w:p w14:paraId="23D61E70"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685A7711"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7196B2D8"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D580959"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1C2702D7" w14:textId="77777777" w:rsidTr="005A4F73">
        <w:trPr>
          <w:jc w:val="center"/>
        </w:trPr>
        <w:tc>
          <w:tcPr>
            <w:tcW w:w="842" w:type="dxa"/>
            <w:shd w:val="clear" w:color="auto" w:fill="auto"/>
            <w:vAlign w:val="center"/>
          </w:tcPr>
          <w:p w14:paraId="332810F0"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231E98F0"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67DDE92E"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7477A2E"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6969FFA9" w14:textId="77777777" w:rsidTr="005A4F73">
        <w:trPr>
          <w:jc w:val="center"/>
        </w:trPr>
        <w:tc>
          <w:tcPr>
            <w:tcW w:w="842" w:type="dxa"/>
            <w:shd w:val="clear" w:color="auto" w:fill="auto"/>
            <w:vAlign w:val="center"/>
          </w:tcPr>
          <w:p w14:paraId="1FA4BA90"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0D95F298"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4C88613F"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27079849"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2281D9C0"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6A8B6F0B"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022FE01A"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01B4F687"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16624B8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53F914AB"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w:t>
      </w:r>
      <w:r w:rsidRPr="006A501D">
        <w:rPr>
          <w:rFonts w:ascii="Times New Roman" w:eastAsia="Times New Roman" w:hAnsi="Times New Roman" w:cs="Times New Roman"/>
          <w:color w:val="000000"/>
          <w:sz w:val="24"/>
          <w:szCs w:val="24"/>
          <w:lang w:eastAsia="uk-UA"/>
        </w:rPr>
        <w:lastRenderedPageBreak/>
        <w:t>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159ABC09"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C2C5359"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7B86725E"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FDE75DC"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445C608C"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5C63F9A9"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p>
    <w:p w14:paraId="026D9CFE" w14:textId="66F25307" w:rsidR="00C4795E" w:rsidRDefault="00C4795E" w:rsidP="00C4795E">
      <w:pPr>
        <w:widowControl w:val="0"/>
        <w:tabs>
          <w:tab w:val="left" w:pos="284"/>
          <w:tab w:val="left" w:pos="426"/>
          <w:tab w:val="left" w:pos="851"/>
        </w:tabs>
        <w:autoSpaceDE w:val="0"/>
        <w:autoSpaceDN w:val="0"/>
        <w:adjustRightInd w:val="0"/>
        <w:spacing w:after="0" w:line="240" w:lineRule="auto"/>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5</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C4795E" w:rsidRPr="00C4795E" w14:paraId="625C439E" w14:textId="77777777" w:rsidTr="005A4F73">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422C7286" w14:textId="600C6F6F"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3E3245A4" w14:textId="3FD5B9B0"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29A66F95" w14:textId="3774FA4C"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71137A26" w14:textId="787E8ACB"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E78A" w14:textId="66AE50B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C4795E">
              <w:rPr>
                <w:rFonts w:ascii="Times New Roman" w:hAnsi="Times New Roman" w:cs="Times New Roman"/>
                <w:i/>
                <w:sz w:val="24"/>
                <w:szCs w:val="24"/>
                <w:lang w:eastAsia="uk-UA"/>
              </w:rPr>
              <w:t xml:space="preserve">Швидкість </w:t>
            </w:r>
          </w:p>
        </w:tc>
      </w:tr>
      <w:tr w:rsidR="00C4795E" w:rsidRPr="00C4795E" w14:paraId="30673119" w14:textId="77777777" w:rsidTr="005A4F73">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089ADDDE" w14:textId="5CF537D8"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383E3C7B" w14:textId="419FBC5C" w:rsidR="00C4795E" w:rsidRPr="00C4795E" w:rsidRDefault="00C4795E" w:rsidP="00C4795E">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 Кривий Ріг, вул. </w:t>
            </w:r>
            <w:proofErr w:type="spellStart"/>
            <w:r w:rsidRPr="00C4795E">
              <w:rPr>
                <w:rFonts w:ascii="Times New Roman" w:hAnsi="Times New Roman" w:cs="Times New Roman"/>
                <w:sz w:val="26"/>
                <w:szCs w:val="26"/>
                <w:lang w:eastAsia="uk-UA"/>
              </w:rPr>
              <w:t>Староярмаркова</w:t>
            </w:r>
            <w:proofErr w:type="spellEnd"/>
            <w:r w:rsidRPr="00C4795E">
              <w:rPr>
                <w:rFonts w:ascii="Times New Roman" w:hAnsi="Times New Roman" w:cs="Times New Roman"/>
                <w:sz w:val="26"/>
                <w:szCs w:val="26"/>
                <w:lang w:eastAsia="uk-UA"/>
              </w:rPr>
              <w:t>, 44</w:t>
            </w:r>
          </w:p>
        </w:tc>
        <w:tc>
          <w:tcPr>
            <w:tcW w:w="2062" w:type="dxa"/>
            <w:tcBorders>
              <w:top w:val="single" w:sz="4" w:space="0" w:color="000000"/>
              <w:left w:val="single" w:sz="4" w:space="0" w:color="000000"/>
              <w:bottom w:val="single" w:sz="4" w:space="0" w:color="000000"/>
            </w:tcBorders>
            <w:shd w:val="clear" w:color="auto" w:fill="auto"/>
            <w:vAlign w:val="center"/>
          </w:tcPr>
          <w:p w14:paraId="46A30251" w14:textId="214F01F4"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769CA9C6" w14:textId="069FE464"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C4795E">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14A7" w14:textId="6D28EF73" w:rsidR="00C4795E" w:rsidRPr="00C4795E" w:rsidRDefault="00C4795E" w:rsidP="00C4795E">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C4795E">
              <w:rPr>
                <w:rFonts w:ascii="Times New Roman" w:hAnsi="Times New Roman" w:cs="Times New Roman"/>
                <w:sz w:val="26"/>
                <w:szCs w:val="26"/>
                <w:lang w:eastAsia="uk-UA"/>
              </w:rPr>
              <w:t xml:space="preserve">Мбіт/с </w:t>
            </w:r>
          </w:p>
        </w:tc>
      </w:tr>
    </w:tbl>
    <w:p w14:paraId="01D34B40"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F8E923C" w14:textId="77777777" w:rsidTr="005A4F73">
        <w:trPr>
          <w:trHeight w:val="833"/>
          <w:jc w:val="center"/>
        </w:trPr>
        <w:tc>
          <w:tcPr>
            <w:tcW w:w="842" w:type="dxa"/>
            <w:shd w:val="clear" w:color="auto" w:fill="auto"/>
            <w:vAlign w:val="center"/>
          </w:tcPr>
          <w:p w14:paraId="21FA8E73"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24378E19"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02532808"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4B33714E"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4E0ACFE7" w14:textId="77777777" w:rsidTr="005A4F73">
        <w:trPr>
          <w:jc w:val="center"/>
        </w:trPr>
        <w:tc>
          <w:tcPr>
            <w:tcW w:w="842" w:type="dxa"/>
            <w:shd w:val="clear" w:color="auto" w:fill="auto"/>
            <w:vAlign w:val="center"/>
          </w:tcPr>
          <w:p w14:paraId="6B8CCA8E"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1343A3B9"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24ECA6AF"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25C33D13"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00CFA0B1" w14:textId="77777777" w:rsidTr="005A4F73">
        <w:trPr>
          <w:jc w:val="center"/>
        </w:trPr>
        <w:tc>
          <w:tcPr>
            <w:tcW w:w="842" w:type="dxa"/>
            <w:shd w:val="clear" w:color="auto" w:fill="auto"/>
            <w:vAlign w:val="center"/>
          </w:tcPr>
          <w:p w14:paraId="0FD6AE22"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39E30054"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54907646"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5163A84"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2EE12012" w14:textId="77777777" w:rsidTr="005A4F73">
        <w:trPr>
          <w:jc w:val="center"/>
        </w:trPr>
        <w:tc>
          <w:tcPr>
            <w:tcW w:w="842" w:type="dxa"/>
            <w:shd w:val="clear" w:color="auto" w:fill="auto"/>
            <w:vAlign w:val="center"/>
          </w:tcPr>
          <w:p w14:paraId="38544566"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13F71C25"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09FF7E54"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299E098D"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0D980EB6"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1D790A20"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47863555"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02B8D134"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073E6AC5"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0092C7D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5. Виконавець надає послуги безлімітного доступу до мережі Інтернет через власний </w:t>
      </w:r>
      <w:r w:rsidRPr="006A501D">
        <w:rPr>
          <w:rFonts w:ascii="Times New Roman" w:eastAsia="Times New Roman" w:hAnsi="Times New Roman" w:cs="Times New Roman"/>
          <w:color w:val="000000"/>
          <w:sz w:val="24"/>
          <w:szCs w:val="24"/>
          <w:lang w:eastAsia="uk-UA"/>
        </w:rPr>
        <w:lastRenderedPageBreak/>
        <w:t>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1A0A078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0DD05F22"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0DDE482E"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2383D02B"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12D5BF89"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4A48DEA1" w14:textId="649F79C4"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4172981B" w14:textId="713973F0" w:rsidR="00C4795E" w:rsidRDefault="00C4795E" w:rsidP="00C4795E">
      <w:pPr>
        <w:widowControl w:val="0"/>
        <w:tabs>
          <w:tab w:val="left" w:pos="284"/>
          <w:tab w:val="left" w:pos="426"/>
          <w:tab w:val="left" w:pos="851"/>
        </w:tabs>
        <w:autoSpaceDE w:val="0"/>
        <w:autoSpaceDN w:val="0"/>
        <w:adjustRightInd w:val="0"/>
        <w:spacing w:after="0" w:line="240" w:lineRule="auto"/>
        <w:jc w:val="center"/>
        <w:outlineLvl w:val="0"/>
        <w:rPr>
          <w:rFonts w:ascii="Times New Roman" w:eastAsia="Times New Roman" w:hAnsi="Times New Roman" w:cs="Times New Roman"/>
          <w:b/>
          <w:sz w:val="24"/>
          <w:szCs w:val="21"/>
          <w:lang w:eastAsia="uk-UA"/>
        </w:rPr>
      </w:pPr>
      <w:r w:rsidRPr="00036207">
        <w:rPr>
          <w:rFonts w:ascii="Times New Roman" w:hAnsi="Times New Roman" w:cs="Times New Roman"/>
          <w:b/>
          <w:sz w:val="26"/>
          <w:szCs w:val="26"/>
          <w:lang w:eastAsia="uk-UA"/>
        </w:rPr>
        <w:t xml:space="preserve">ЛОТ </w:t>
      </w:r>
      <w:r>
        <w:rPr>
          <w:rFonts w:ascii="Times New Roman" w:hAnsi="Times New Roman" w:cs="Times New Roman"/>
          <w:b/>
          <w:sz w:val="26"/>
          <w:szCs w:val="26"/>
          <w:lang w:eastAsia="uk-UA"/>
        </w:rPr>
        <w:t>6</w:t>
      </w:r>
    </w:p>
    <w:tbl>
      <w:tblPr>
        <w:tblpPr w:leftFromText="180" w:rightFromText="180" w:vertAnchor="text" w:horzAnchor="margin" w:tblpXSpec="center" w:tblpY="111"/>
        <w:tblW w:w="10118" w:type="dxa"/>
        <w:tblLayout w:type="fixed"/>
        <w:tblLook w:val="0000" w:firstRow="0" w:lastRow="0" w:firstColumn="0" w:lastColumn="0" w:noHBand="0" w:noVBand="0"/>
      </w:tblPr>
      <w:tblGrid>
        <w:gridCol w:w="747"/>
        <w:gridCol w:w="3220"/>
        <w:gridCol w:w="2062"/>
        <w:gridCol w:w="2215"/>
        <w:gridCol w:w="1874"/>
      </w:tblGrid>
      <w:tr w:rsidR="00DE4CFC" w:rsidRPr="00DE4CFC" w14:paraId="3DF0E6D2" w14:textId="77777777" w:rsidTr="005A4F73">
        <w:trPr>
          <w:trHeight w:val="681"/>
        </w:trPr>
        <w:tc>
          <w:tcPr>
            <w:tcW w:w="747" w:type="dxa"/>
            <w:tcBorders>
              <w:top w:val="single" w:sz="4" w:space="0" w:color="000000"/>
              <w:left w:val="single" w:sz="4" w:space="0" w:color="000000"/>
              <w:bottom w:val="single" w:sz="4" w:space="0" w:color="000000"/>
            </w:tcBorders>
            <w:shd w:val="clear" w:color="auto" w:fill="auto"/>
            <w:vAlign w:val="center"/>
          </w:tcPr>
          <w:p w14:paraId="6442218B" w14:textId="0FC4DAEF"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w:t>
            </w:r>
          </w:p>
        </w:tc>
        <w:tc>
          <w:tcPr>
            <w:tcW w:w="3220" w:type="dxa"/>
            <w:tcBorders>
              <w:top w:val="single" w:sz="4" w:space="0" w:color="000000"/>
              <w:left w:val="single" w:sz="4" w:space="0" w:color="000000"/>
              <w:bottom w:val="single" w:sz="4" w:space="0" w:color="000000"/>
            </w:tcBorders>
            <w:shd w:val="clear" w:color="auto" w:fill="auto"/>
            <w:vAlign w:val="center"/>
          </w:tcPr>
          <w:p w14:paraId="580DB440" w14:textId="0ED6B6DC"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Адреса</w:t>
            </w:r>
          </w:p>
        </w:tc>
        <w:tc>
          <w:tcPr>
            <w:tcW w:w="2062" w:type="dxa"/>
            <w:tcBorders>
              <w:top w:val="single" w:sz="4" w:space="0" w:color="000000"/>
              <w:left w:val="single" w:sz="4" w:space="0" w:color="000000"/>
              <w:bottom w:val="single" w:sz="4" w:space="0" w:color="000000"/>
            </w:tcBorders>
            <w:shd w:val="clear" w:color="auto" w:fill="auto"/>
            <w:vAlign w:val="center"/>
          </w:tcPr>
          <w:p w14:paraId="20C8E487" w14:textId="378F39A6"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Кількість підключень</w:t>
            </w:r>
          </w:p>
        </w:tc>
        <w:tc>
          <w:tcPr>
            <w:tcW w:w="2215" w:type="dxa"/>
            <w:tcBorders>
              <w:top w:val="single" w:sz="4" w:space="0" w:color="000000"/>
              <w:left w:val="single" w:sz="4" w:space="0" w:color="000000"/>
              <w:bottom w:val="single" w:sz="4" w:space="0" w:color="000000"/>
              <w:right w:val="single" w:sz="4" w:space="0" w:color="000000"/>
            </w:tcBorders>
            <w:vAlign w:val="center"/>
          </w:tcPr>
          <w:p w14:paraId="55F3CA63" w14:textId="7492941F"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Тип підключення</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0C6A" w14:textId="35749930"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i/>
                <w:sz w:val="24"/>
                <w:szCs w:val="24"/>
                <w:lang w:eastAsia="uk-UA"/>
              </w:rPr>
            </w:pPr>
            <w:r w:rsidRPr="00DE4CFC">
              <w:rPr>
                <w:rFonts w:ascii="Times New Roman" w:hAnsi="Times New Roman" w:cs="Times New Roman"/>
                <w:i/>
                <w:sz w:val="24"/>
                <w:szCs w:val="24"/>
                <w:lang w:eastAsia="uk-UA"/>
              </w:rPr>
              <w:t xml:space="preserve">Швидкість </w:t>
            </w:r>
          </w:p>
        </w:tc>
      </w:tr>
      <w:tr w:rsidR="00DE4CFC" w:rsidRPr="00DE4CFC" w14:paraId="61CF92D7" w14:textId="77777777" w:rsidTr="005A4F73">
        <w:trPr>
          <w:trHeight w:val="793"/>
        </w:trPr>
        <w:tc>
          <w:tcPr>
            <w:tcW w:w="747" w:type="dxa"/>
            <w:tcBorders>
              <w:top w:val="single" w:sz="4" w:space="0" w:color="000000"/>
              <w:left w:val="single" w:sz="4" w:space="0" w:color="000000"/>
              <w:bottom w:val="single" w:sz="4" w:space="0" w:color="000000"/>
            </w:tcBorders>
            <w:shd w:val="clear" w:color="auto" w:fill="auto"/>
            <w:vAlign w:val="center"/>
          </w:tcPr>
          <w:p w14:paraId="5DD3D57D" w14:textId="1E99BFF1"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1</w:t>
            </w:r>
          </w:p>
        </w:tc>
        <w:tc>
          <w:tcPr>
            <w:tcW w:w="3220" w:type="dxa"/>
            <w:tcBorders>
              <w:top w:val="single" w:sz="4" w:space="0" w:color="000000"/>
              <w:left w:val="single" w:sz="4" w:space="0" w:color="000000"/>
              <w:bottom w:val="single" w:sz="4" w:space="0" w:color="000000"/>
            </w:tcBorders>
            <w:shd w:val="clear" w:color="auto" w:fill="auto"/>
            <w:vAlign w:val="center"/>
          </w:tcPr>
          <w:p w14:paraId="22B1F607" w14:textId="48807490" w:rsidR="00DE4CFC" w:rsidRPr="00DE4CFC" w:rsidRDefault="00DE4CFC" w:rsidP="00DE4CFC">
            <w:pPr>
              <w:widowControl w:val="0"/>
              <w:autoSpaceDE w:val="0"/>
              <w:autoSpaceDN w:val="0"/>
              <w:adjustRightInd w:val="0"/>
              <w:snapToGrid w:val="0"/>
              <w:spacing w:after="0" w:line="240" w:lineRule="auto"/>
              <w:rPr>
                <w:rFonts w:ascii="Times New Roman" w:hAnsi="Times New Roman" w:cs="Times New Roman"/>
                <w:sz w:val="26"/>
                <w:szCs w:val="26"/>
                <w:lang w:eastAsia="uk-UA"/>
              </w:rPr>
            </w:pPr>
            <w:r w:rsidRPr="00DE4CFC">
              <w:rPr>
                <w:rFonts w:ascii="Times New Roman" w:hAnsi="Times New Roman" w:cs="Times New Roman"/>
                <w:sz w:val="26"/>
                <w:szCs w:val="26"/>
                <w:lang w:eastAsia="uk-UA"/>
              </w:rPr>
              <w:t xml:space="preserve">м. Кривий Ріг, вул. </w:t>
            </w:r>
            <w:proofErr w:type="spellStart"/>
            <w:r w:rsidRPr="00DE4CFC">
              <w:rPr>
                <w:rFonts w:ascii="Times New Roman" w:hAnsi="Times New Roman" w:cs="Times New Roman"/>
                <w:sz w:val="26"/>
                <w:szCs w:val="26"/>
                <w:lang w:eastAsia="uk-UA"/>
              </w:rPr>
              <w:t>Галатова</w:t>
            </w:r>
            <w:proofErr w:type="spellEnd"/>
            <w:r w:rsidRPr="00DE4CFC">
              <w:rPr>
                <w:rFonts w:ascii="Times New Roman" w:hAnsi="Times New Roman" w:cs="Times New Roman"/>
                <w:sz w:val="26"/>
                <w:szCs w:val="26"/>
                <w:lang w:eastAsia="uk-UA"/>
              </w:rPr>
              <w:t>, 2</w:t>
            </w:r>
          </w:p>
        </w:tc>
        <w:tc>
          <w:tcPr>
            <w:tcW w:w="2062" w:type="dxa"/>
            <w:tcBorders>
              <w:top w:val="single" w:sz="4" w:space="0" w:color="000000"/>
              <w:left w:val="single" w:sz="4" w:space="0" w:color="000000"/>
              <w:bottom w:val="single" w:sz="4" w:space="0" w:color="000000"/>
            </w:tcBorders>
            <w:shd w:val="clear" w:color="auto" w:fill="auto"/>
            <w:vAlign w:val="center"/>
          </w:tcPr>
          <w:p w14:paraId="20382750" w14:textId="61CC4F50"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1</w:t>
            </w:r>
          </w:p>
        </w:tc>
        <w:tc>
          <w:tcPr>
            <w:tcW w:w="2215" w:type="dxa"/>
            <w:tcBorders>
              <w:top w:val="single" w:sz="4" w:space="0" w:color="000000"/>
              <w:left w:val="single" w:sz="4" w:space="0" w:color="000000"/>
              <w:bottom w:val="single" w:sz="4" w:space="0" w:color="000000"/>
              <w:right w:val="single" w:sz="4" w:space="0" w:color="000000"/>
            </w:tcBorders>
            <w:vAlign w:val="center"/>
          </w:tcPr>
          <w:p w14:paraId="2548E774" w14:textId="35069C76"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proofErr w:type="spellStart"/>
            <w:r w:rsidRPr="00DE4CFC">
              <w:rPr>
                <w:rFonts w:ascii="Times New Roman" w:hAnsi="Times New Roman" w:cs="Times New Roman"/>
                <w:sz w:val="26"/>
                <w:szCs w:val="26"/>
                <w:shd w:val="clear" w:color="auto" w:fill="FFFFFF"/>
                <w:lang w:eastAsia="uk-UA"/>
              </w:rPr>
              <w:t>Ethernet</w:t>
            </w:r>
            <w:proofErr w:type="spellEnd"/>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1A3D" w14:textId="65DFC902" w:rsidR="00DE4CFC" w:rsidRPr="00DE4CFC" w:rsidRDefault="00DE4CFC" w:rsidP="00DE4CFC">
            <w:pPr>
              <w:widowControl w:val="0"/>
              <w:autoSpaceDE w:val="0"/>
              <w:autoSpaceDN w:val="0"/>
              <w:adjustRightInd w:val="0"/>
              <w:snapToGrid w:val="0"/>
              <w:spacing w:after="0" w:line="240" w:lineRule="auto"/>
              <w:jc w:val="center"/>
              <w:rPr>
                <w:rFonts w:ascii="Times New Roman" w:hAnsi="Times New Roman" w:cs="Times New Roman"/>
                <w:sz w:val="26"/>
                <w:szCs w:val="26"/>
                <w:lang w:eastAsia="uk-UA"/>
              </w:rPr>
            </w:pPr>
            <w:r w:rsidRPr="00DE4CFC">
              <w:rPr>
                <w:rFonts w:ascii="Times New Roman" w:hAnsi="Times New Roman" w:cs="Times New Roman"/>
                <w:sz w:val="26"/>
                <w:szCs w:val="26"/>
                <w:lang w:eastAsia="uk-UA"/>
              </w:rPr>
              <w:t xml:space="preserve">Мбіт/с </w:t>
            </w:r>
          </w:p>
        </w:tc>
      </w:tr>
    </w:tbl>
    <w:p w14:paraId="73412588" w14:textId="77777777" w:rsidR="00C4795E" w:rsidRPr="00F05585"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82"/>
        <w:gridCol w:w="1766"/>
        <w:gridCol w:w="4460"/>
      </w:tblGrid>
      <w:tr w:rsidR="00C4795E" w:rsidRPr="00F05585" w14:paraId="0B5EA08D" w14:textId="77777777" w:rsidTr="005A4F73">
        <w:trPr>
          <w:trHeight w:val="833"/>
          <w:jc w:val="center"/>
        </w:trPr>
        <w:tc>
          <w:tcPr>
            <w:tcW w:w="842" w:type="dxa"/>
            <w:shd w:val="clear" w:color="auto" w:fill="auto"/>
            <w:vAlign w:val="center"/>
          </w:tcPr>
          <w:p w14:paraId="2549D409"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w:t>
            </w:r>
          </w:p>
        </w:tc>
        <w:tc>
          <w:tcPr>
            <w:tcW w:w="2897" w:type="dxa"/>
            <w:shd w:val="clear" w:color="auto" w:fill="auto"/>
            <w:vAlign w:val="center"/>
          </w:tcPr>
          <w:p w14:paraId="1C581A0A"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Назва точки обміну</w:t>
            </w:r>
          </w:p>
        </w:tc>
        <w:tc>
          <w:tcPr>
            <w:tcW w:w="1554" w:type="dxa"/>
            <w:shd w:val="clear" w:color="auto" w:fill="auto"/>
            <w:vAlign w:val="center"/>
          </w:tcPr>
          <w:p w14:paraId="7AEBB105"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Номер автономної мережі</w:t>
            </w:r>
          </w:p>
        </w:tc>
        <w:tc>
          <w:tcPr>
            <w:tcW w:w="4625" w:type="dxa"/>
            <w:shd w:val="clear" w:color="auto" w:fill="auto"/>
            <w:vAlign w:val="center"/>
          </w:tcPr>
          <w:p w14:paraId="3EF30048" w14:textId="77777777" w:rsidR="00C4795E" w:rsidRPr="00036207"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i/>
                <w:sz w:val="24"/>
                <w:szCs w:val="24"/>
                <w:lang w:eastAsia="uk-UA"/>
              </w:rPr>
            </w:pPr>
            <w:r w:rsidRPr="00036207">
              <w:rPr>
                <w:rFonts w:ascii="Times New Roman" w:hAnsi="Times New Roman" w:cs="Times New Roman"/>
                <w:i/>
                <w:sz w:val="24"/>
                <w:szCs w:val="24"/>
                <w:lang w:eastAsia="uk-UA"/>
              </w:rPr>
              <w:t>Офіційний сайт для підтвердження інформації, щодо підключення</w:t>
            </w:r>
          </w:p>
        </w:tc>
      </w:tr>
      <w:tr w:rsidR="00C4795E" w:rsidRPr="00F05585" w14:paraId="185B0663" w14:textId="77777777" w:rsidTr="005A4F73">
        <w:trPr>
          <w:jc w:val="center"/>
        </w:trPr>
        <w:tc>
          <w:tcPr>
            <w:tcW w:w="842" w:type="dxa"/>
            <w:shd w:val="clear" w:color="auto" w:fill="auto"/>
            <w:vAlign w:val="center"/>
          </w:tcPr>
          <w:p w14:paraId="48420542"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1</w:t>
            </w:r>
          </w:p>
        </w:tc>
        <w:tc>
          <w:tcPr>
            <w:tcW w:w="2897" w:type="dxa"/>
            <w:shd w:val="clear" w:color="auto" w:fill="auto"/>
            <w:vAlign w:val="center"/>
          </w:tcPr>
          <w:p w14:paraId="27D08C1F"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bCs/>
                <w:kern w:val="36"/>
                <w:sz w:val="26"/>
                <w:szCs w:val="26"/>
              </w:rPr>
              <w:t>Українська мережа обміну трафіком (UA-IX)</w:t>
            </w:r>
          </w:p>
        </w:tc>
        <w:tc>
          <w:tcPr>
            <w:tcW w:w="1554" w:type="dxa"/>
            <w:shd w:val="clear" w:color="auto" w:fill="auto"/>
            <w:vAlign w:val="center"/>
          </w:tcPr>
          <w:p w14:paraId="069C3E42"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AS15645</w:t>
            </w:r>
          </w:p>
        </w:tc>
        <w:tc>
          <w:tcPr>
            <w:tcW w:w="4625" w:type="dxa"/>
            <w:shd w:val="clear" w:color="auto" w:fill="auto"/>
            <w:vAlign w:val="center"/>
          </w:tcPr>
          <w:p w14:paraId="330D17E9"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http://www.ix.net.ua/members</w:t>
            </w:r>
          </w:p>
        </w:tc>
      </w:tr>
      <w:tr w:rsidR="00C4795E" w:rsidRPr="00F05585" w14:paraId="55DA7113" w14:textId="77777777" w:rsidTr="005A4F73">
        <w:trPr>
          <w:jc w:val="center"/>
        </w:trPr>
        <w:tc>
          <w:tcPr>
            <w:tcW w:w="842" w:type="dxa"/>
            <w:shd w:val="clear" w:color="auto" w:fill="auto"/>
            <w:vAlign w:val="center"/>
          </w:tcPr>
          <w:p w14:paraId="7710B50A"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2</w:t>
            </w:r>
          </w:p>
        </w:tc>
        <w:tc>
          <w:tcPr>
            <w:tcW w:w="2897" w:type="dxa"/>
            <w:shd w:val="clear" w:color="auto" w:fill="auto"/>
            <w:vAlign w:val="center"/>
          </w:tcPr>
          <w:p w14:paraId="56FE3FDC"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proofErr w:type="spellStart"/>
            <w:r w:rsidRPr="00F05585">
              <w:rPr>
                <w:rFonts w:ascii="Times New Roman" w:hAnsi="Times New Roman" w:cs="Times New Roman"/>
                <w:sz w:val="26"/>
                <w:szCs w:val="26"/>
                <w:lang w:eastAsia="uk-UA"/>
              </w:rPr>
              <w:t>Digital</w:t>
            </w:r>
            <w:proofErr w:type="spellEnd"/>
            <w:r w:rsidRPr="00F05585">
              <w:rPr>
                <w:rFonts w:ascii="Times New Roman" w:hAnsi="Times New Roman" w:cs="Times New Roman"/>
                <w:sz w:val="26"/>
                <w:szCs w:val="26"/>
                <w:lang w:eastAsia="uk-UA"/>
              </w:rPr>
              <w:t xml:space="preserve"> </w:t>
            </w:r>
            <w:proofErr w:type="spellStart"/>
            <w:r w:rsidRPr="00F05585">
              <w:rPr>
                <w:rFonts w:ascii="Times New Roman" w:hAnsi="Times New Roman" w:cs="Times New Roman"/>
                <w:sz w:val="26"/>
                <w:szCs w:val="26"/>
                <w:lang w:eastAsia="uk-UA"/>
              </w:rPr>
              <w:t>Telecom</w:t>
            </w:r>
            <w:proofErr w:type="spellEnd"/>
            <w:r w:rsidRPr="00F05585">
              <w:rPr>
                <w:rFonts w:ascii="Times New Roman" w:hAnsi="Times New Roman" w:cs="Times New Roman"/>
                <w:sz w:val="26"/>
                <w:szCs w:val="26"/>
                <w:lang w:eastAsia="uk-UA"/>
              </w:rPr>
              <w:t xml:space="preserve"> IX (DTEL-IX)</w:t>
            </w:r>
          </w:p>
        </w:tc>
        <w:tc>
          <w:tcPr>
            <w:tcW w:w="1554" w:type="dxa"/>
            <w:shd w:val="clear" w:color="auto" w:fill="auto"/>
            <w:vAlign w:val="center"/>
          </w:tcPr>
          <w:p w14:paraId="72E4C53E"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AS31210</w:t>
            </w:r>
          </w:p>
        </w:tc>
        <w:tc>
          <w:tcPr>
            <w:tcW w:w="4625" w:type="dxa"/>
            <w:shd w:val="clear" w:color="auto" w:fill="auto"/>
            <w:vAlign w:val="center"/>
          </w:tcPr>
          <w:p w14:paraId="4D6FD20F"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http://dtel-ix.net/members</w:t>
            </w:r>
          </w:p>
        </w:tc>
      </w:tr>
      <w:tr w:rsidR="00C4795E" w:rsidRPr="00F05585" w14:paraId="09404F4D" w14:textId="77777777" w:rsidTr="005A4F73">
        <w:trPr>
          <w:jc w:val="center"/>
        </w:trPr>
        <w:tc>
          <w:tcPr>
            <w:tcW w:w="842" w:type="dxa"/>
            <w:shd w:val="clear" w:color="auto" w:fill="auto"/>
            <w:vAlign w:val="center"/>
          </w:tcPr>
          <w:p w14:paraId="3830C7C2"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3</w:t>
            </w:r>
          </w:p>
        </w:tc>
        <w:tc>
          <w:tcPr>
            <w:tcW w:w="2897" w:type="dxa"/>
            <w:shd w:val="clear" w:color="auto" w:fill="auto"/>
            <w:vAlign w:val="center"/>
          </w:tcPr>
          <w:p w14:paraId="426C3FDC" w14:textId="77777777" w:rsidR="00C4795E" w:rsidRPr="00F05585" w:rsidRDefault="00C4795E" w:rsidP="005A4F73">
            <w:pPr>
              <w:widowControl w:val="0"/>
              <w:autoSpaceDE w:val="0"/>
              <w:autoSpaceDN w:val="0"/>
              <w:adjustRightInd w:val="0"/>
              <w:spacing w:after="100" w:afterAutospacing="1" w:line="240" w:lineRule="auto"/>
              <w:ind w:firstLine="567"/>
              <w:jc w:val="center"/>
              <w:outlineLvl w:val="0"/>
              <w:rPr>
                <w:rFonts w:ascii="Times New Roman" w:hAnsi="Times New Roman" w:cs="Times New Roman"/>
                <w:bCs/>
                <w:kern w:val="36"/>
                <w:sz w:val="26"/>
                <w:szCs w:val="26"/>
              </w:rPr>
            </w:pPr>
            <w:r w:rsidRPr="00F05585">
              <w:rPr>
                <w:rFonts w:ascii="Times New Roman" w:hAnsi="Times New Roman" w:cs="Times New Roman"/>
                <w:bCs/>
                <w:kern w:val="36"/>
                <w:sz w:val="26"/>
                <w:szCs w:val="26"/>
              </w:rPr>
              <w:t>ТОВ "Українські магістральні мережі"</w:t>
            </w:r>
          </w:p>
        </w:tc>
        <w:tc>
          <w:tcPr>
            <w:tcW w:w="1554" w:type="dxa"/>
            <w:shd w:val="clear" w:color="auto" w:fill="auto"/>
            <w:vAlign w:val="center"/>
          </w:tcPr>
          <w:p w14:paraId="4DDAA15B"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AS48330</w:t>
            </w:r>
          </w:p>
        </w:tc>
        <w:tc>
          <w:tcPr>
            <w:tcW w:w="4625" w:type="dxa"/>
            <w:shd w:val="clear" w:color="auto" w:fill="auto"/>
            <w:vAlign w:val="center"/>
          </w:tcPr>
          <w:p w14:paraId="576CF002" w14:textId="77777777" w:rsidR="00C4795E" w:rsidRPr="00F05585" w:rsidRDefault="00C4795E" w:rsidP="005A4F73">
            <w:pPr>
              <w:widowControl w:val="0"/>
              <w:tabs>
                <w:tab w:val="left" w:pos="284"/>
                <w:tab w:val="left" w:pos="426"/>
                <w:tab w:val="left" w:pos="851"/>
              </w:tabs>
              <w:autoSpaceDE w:val="0"/>
              <w:autoSpaceDN w:val="0"/>
              <w:adjustRightInd w:val="0"/>
              <w:spacing w:after="100" w:afterAutospacing="1" w:line="240" w:lineRule="auto"/>
              <w:ind w:firstLine="567"/>
              <w:jc w:val="center"/>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http://giganet.ua/en/members</w:t>
            </w:r>
          </w:p>
        </w:tc>
      </w:tr>
    </w:tbl>
    <w:p w14:paraId="032EF6E5" w14:textId="77777777" w:rsidR="00C4795E" w:rsidRDefault="00C4795E" w:rsidP="00C4795E">
      <w:pPr>
        <w:widowControl w:val="0"/>
        <w:tabs>
          <w:tab w:val="left" w:pos="284"/>
          <w:tab w:val="left" w:pos="426"/>
          <w:tab w:val="left" w:pos="851"/>
        </w:tabs>
        <w:autoSpaceDE w:val="0"/>
        <w:autoSpaceDN w:val="0"/>
        <w:adjustRightInd w:val="0"/>
        <w:spacing w:after="100" w:afterAutospacing="1" w:line="240" w:lineRule="auto"/>
        <w:ind w:firstLine="567"/>
        <w:jc w:val="both"/>
        <w:outlineLvl w:val="0"/>
        <w:rPr>
          <w:rFonts w:ascii="Times New Roman" w:hAnsi="Times New Roman" w:cs="Times New Roman"/>
          <w:sz w:val="26"/>
          <w:szCs w:val="26"/>
          <w:lang w:eastAsia="uk-UA"/>
        </w:rPr>
      </w:pPr>
      <w:r w:rsidRPr="00F05585">
        <w:rPr>
          <w:rFonts w:ascii="Times New Roman" w:hAnsi="Times New Roman" w:cs="Times New Roman"/>
          <w:sz w:val="26"/>
          <w:szCs w:val="26"/>
          <w:lang w:eastAsia="uk-UA"/>
        </w:rPr>
        <w:t>з використанням адрес IPv4, IPv6.</w:t>
      </w:r>
    </w:p>
    <w:p w14:paraId="3BC27254" w14:textId="77777777" w:rsidR="00C4795E" w:rsidRPr="006A501D" w:rsidRDefault="00C4795E" w:rsidP="00C4795E">
      <w:pPr>
        <w:suppressAutoHyphens/>
        <w:spacing w:after="0" w:line="240" w:lineRule="auto"/>
        <w:ind w:right="-143" w:firstLine="709"/>
        <w:jc w:val="both"/>
        <w:rPr>
          <w:rFonts w:ascii="Times New Roman" w:eastAsia="Times New Roman" w:hAnsi="Times New Roman" w:cs="Times New Roman"/>
          <w:color w:val="000000"/>
          <w:sz w:val="24"/>
          <w:szCs w:val="24"/>
          <w:lang w:eastAsia="ru-RU"/>
        </w:rPr>
      </w:pPr>
      <w:r w:rsidRPr="006A501D">
        <w:rPr>
          <w:rFonts w:ascii="Times New Roman" w:eastAsia="Times New Roman" w:hAnsi="Times New Roman" w:cs="Times New Roman"/>
          <w:color w:val="000000"/>
          <w:sz w:val="24"/>
          <w:szCs w:val="24"/>
          <w:lang w:eastAsia="ru-RU"/>
        </w:rPr>
        <w:t>1. Надання послуги повинно здійснюватися Виконавцем без додаткових витрат на організацію підключення та устаткування зі сторони Замовника (</w:t>
      </w:r>
      <w:r w:rsidRPr="006A501D">
        <w:rPr>
          <w:rFonts w:ascii="Times New Roman" w:eastAsia="Times New Roman" w:hAnsi="Times New Roman" w:cs="Times New Roman"/>
          <w:bCs/>
          <w:iCs/>
          <w:color w:val="000000"/>
          <w:sz w:val="24"/>
          <w:szCs w:val="24"/>
          <w:lang w:eastAsia="ru-RU"/>
        </w:rPr>
        <w:t>Абонента)</w:t>
      </w:r>
      <w:r w:rsidRPr="006A501D">
        <w:rPr>
          <w:rFonts w:ascii="Times New Roman" w:eastAsia="Times New Roman" w:hAnsi="Times New Roman" w:cs="Times New Roman"/>
          <w:color w:val="000000"/>
          <w:sz w:val="24"/>
          <w:szCs w:val="24"/>
          <w:lang w:eastAsia="ru-RU"/>
        </w:rPr>
        <w:t>. У зв’язку з неможливістю допущення тривалої відсутності інтернет з’єднання, пов’язаною із специфікою роботи Замовника, підключення з’єднання та встановлення необхідного обладнання має бути здійснено у стислі строки, що не мають перевищувати 1 робочого дня з дня підписання договору.</w:t>
      </w:r>
    </w:p>
    <w:p w14:paraId="2DA8D0C5" w14:textId="77777777" w:rsidR="00C4795E" w:rsidRPr="006A501D" w:rsidRDefault="00C4795E" w:rsidP="00C4795E">
      <w:pPr>
        <w:spacing w:after="0" w:line="240" w:lineRule="auto"/>
        <w:ind w:left="29" w:right="-143" w:firstLine="709"/>
        <w:contextualSpacing/>
        <w:jc w:val="both"/>
        <w:rPr>
          <w:rFonts w:ascii="Times New Roman" w:eastAsia="Times New Roman" w:hAnsi="Times New Roman" w:cs="Times New Roman"/>
          <w:bCs/>
          <w:color w:val="000000"/>
          <w:sz w:val="24"/>
          <w:szCs w:val="24"/>
          <w:lang w:eastAsia="ru-RU"/>
        </w:rPr>
      </w:pPr>
      <w:r w:rsidRPr="006A501D">
        <w:rPr>
          <w:rFonts w:ascii="Times New Roman" w:eastAsia="Times New Roman" w:hAnsi="Times New Roman" w:cs="Times New Roman"/>
          <w:color w:val="000000"/>
          <w:sz w:val="24"/>
          <w:szCs w:val="24"/>
          <w:lang w:eastAsia="ru-RU"/>
        </w:rPr>
        <w:t xml:space="preserve">2. Учасник забезпечує обладнання для доступу до мережі (маршрутизатори, комутатори, абонентські термінали (ONU) </w:t>
      </w:r>
      <w:r w:rsidRPr="006A501D">
        <w:rPr>
          <w:rFonts w:ascii="Times New Roman" w:eastAsia="Times New Roman" w:hAnsi="Times New Roman" w:cs="Times New Roman"/>
          <w:bCs/>
          <w:color w:val="000000"/>
          <w:sz w:val="24"/>
          <w:szCs w:val="24"/>
          <w:lang w:eastAsia="ru-RU"/>
        </w:rPr>
        <w:t xml:space="preserve">модуль SFP сумісний з обладнанням Замовника </w:t>
      </w:r>
      <w:r w:rsidRPr="006A501D">
        <w:rPr>
          <w:rFonts w:ascii="Times New Roman" w:eastAsia="Times New Roman" w:hAnsi="Times New Roman" w:cs="Times New Roman"/>
          <w:color w:val="000000"/>
          <w:sz w:val="24"/>
          <w:szCs w:val="24"/>
          <w:lang w:eastAsia="ru-RU"/>
        </w:rPr>
        <w:t>тощо) Інтернет, а також його заміну у разі виходу з ладу протягом 24 годин.</w:t>
      </w:r>
    </w:p>
    <w:p w14:paraId="405DCE4A"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3. Постійне надання Послуги (24 годин на добу та 7 днів на тиждень) безлімітного доступу до мережі Інтернет (українського та міжнародного трафіку).</w:t>
      </w:r>
    </w:p>
    <w:p w14:paraId="69BFB39D"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4. За зверненням Замовника Учасник повинен забезпечити захист Інтернет вузла від </w:t>
      </w:r>
      <w:proofErr w:type="spellStart"/>
      <w:r w:rsidRPr="006A501D">
        <w:rPr>
          <w:rFonts w:ascii="Times New Roman" w:eastAsia="Times New Roman" w:hAnsi="Times New Roman" w:cs="Times New Roman"/>
          <w:color w:val="000000"/>
          <w:sz w:val="24"/>
          <w:szCs w:val="24"/>
          <w:lang w:eastAsia="uk-UA"/>
        </w:rPr>
        <w:t>DDoS</w:t>
      </w:r>
      <w:proofErr w:type="spellEnd"/>
      <w:r w:rsidRPr="006A501D">
        <w:rPr>
          <w:rFonts w:ascii="Times New Roman" w:eastAsia="Times New Roman" w:hAnsi="Times New Roman" w:cs="Times New Roman"/>
          <w:color w:val="000000"/>
          <w:sz w:val="24"/>
          <w:szCs w:val="24"/>
          <w:lang w:eastAsia="uk-UA"/>
        </w:rPr>
        <w:t>-атак.</w:t>
      </w:r>
    </w:p>
    <w:p w14:paraId="7A5A79DB"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lastRenderedPageBreak/>
        <w:t>5. Виконавець надає послуги безлімітного доступу до мережі Інтернет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7C01AF01"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6. 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7A3C1A8" w14:textId="77777777" w:rsidR="00C4795E" w:rsidRPr="006A501D" w:rsidRDefault="00C4795E" w:rsidP="00C4795E">
      <w:pPr>
        <w:widowControl w:val="0"/>
        <w:tabs>
          <w:tab w:val="left" w:pos="284"/>
          <w:tab w:val="left" w:pos="426"/>
          <w:tab w:val="left" w:pos="851"/>
        </w:tabs>
        <w:autoSpaceDE w:val="0"/>
        <w:autoSpaceDN w:val="0"/>
        <w:adjustRightInd w:val="0"/>
        <w:spacing w:after="0" w:line="240" w:lineRule="auto"/>
        <w:ind w:right="-143" w:firstLine="709"/>
        <w:jc w:val="both"/>
        <w:outlineLvl w:val="0"/>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7. 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10493375"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8. Учасник повинен забезпечити загальну доступність Послуги не менше        99,5 % на рік.</w:t>
      </w:r>
    </w:p>
    <w:p w14:paraId="6347D8C8" w14:textId="77777777" w:rsidR="00C4795E" w:rsidRPr="006A501D" w:rsidRDefault="00C4795E" w:rsidP="00C4795E">
      <w:pPr>
        <w:widowControl w:val="0"/>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uk-UA"/>
        </w:rPr>
      </w:pPr>
      <w:r w:rsidRPr="006A501D">
        <w:rPr>
          <w:rFonts w:ascii="Times New Roman" w:eastAsia="Times New Roman" w:hAnsi="Times New Roman" w:cs="Times New Roman"/>
          <w:color w:val="000000"/>
          <w:sz w:val="24"/>
          <w:szCs w:val="24"/>
          <w:lang w:eastAsia="uk-UA"/>
        </w:rPr>
        <w:t xml:space="preserve">9. Учасник повинен надати 12 (дванадцять) статичних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 на виконання даної вимоги Учасник надає довідку в довільній формі на фірмовому бланку, що </w:t>
      </w:r>
      <w:r w:rsidRPr="006A501D">
        <w:rPr>
          <w:rFonts w:ascii="Times New Roman" w:eastAsia="Times New Roman" w:hAnsi="Times New Roman" w:cs="Times New Roman"/>
          <w:color w:val="000000"/>
          <w:sz w:val="24"/>
          <w:szCs w:val="24"/>
          <w:lang w:val="en-US" w:eastAsia="uk-UA"/>
        </w:rPr>
        <w:t>IP</w:t>
      </w:r>
      <w:r w:rsidRPr="006A501D">
        <w:rPr>
          <w:rFonts w:ascii="Times New Roman" w:eastAsia="Times New Roman" w:hAnsi="Times New Roman" w:cs="Times New Roman"/>
          <w:color w:val="000000"/>
          <w:sz w:val="24"/>
          <w:szCs w:val="24"/>
          <w:lang w:eastAsia="uk-UA"/>
        </w:rPr>
        <w:t xml:space="preserve"> адреси провайдера не перебувають у списках серверів </w:t>
      </w:r>
      <w:r w:rsidRPr="006A501D">
        <w:rPr>
          <w:rFonts w:ascii="Times New Roman" w:eastAsia="Times New Roman" w:hAnsi="Times New Roman" w:cs="Times New Roman"/>
          <w:color w:val="000000"/>
          <w:sz w:val="24"/>
          <w:szCs w:val="24"/>
          <w:lang w:val="en-US" w:eastAsia="uk-UA"/>
        </w:rPr>
        <w:t>RBL</w:t>
      </w:r>
      <w:r w:rsidRPr="006A501D">
        <w:rPr>
          <w:rFonts w:ascii="Times New Roman" w:eastAsia="Times New Roman" w:hAnsi="Times New Roman" w:cs="Times New Roman"/>
          <w:color w:val="000000"/>
          <w:sz w:val="24"/>
          <w:szCs w:val="24"/>
          <w:lang w:eastAsia="uk-UA"/>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Real-time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Blackhole</w:t>
      </w:r>
      <w:proofErr w:type="spellEnd"/>
      <w:r w:rsidRPr="006A501D">
        <w:rPr>
          <w:rFonts w:ascii="Times New Roman" w:eastAsia="Times New Roman" w:hAnsi="Times New Roman" w:cs="Times New Roman"/>
          <w:color w:val="000000"/>
          <w:sz w:val="24"/>
          <w:szCs w:val="24"/>
          <w:shd w:val="clear" w:color="auto" w:fill="FFFFFF"/>
          <w:lang w:eastAsia="ru-RU"/>
        </w:rPr>
        <w:t xml:space="preserve"> </w:t>
      </w:r>
      <w:proofErr w:type="spellStart"/>
      <w:r w:rsidRPr="006A501D">
        <w:rPr>
          <w:rFonts w:ascii="Times New Roman" w:eastAsia="Times New Roman" w:hAnsi="Times New Roman" w:cs="Times New Roman"/>
          <w:color w:val="000000"/>
          <w:sz w:val="24"/>
          <w:szCs w:val="24"/>
          <w:shd w:val="clear" w:color="auto" w:fill="FFFFFF"/>
          <w:lang w:eastAsia="ru-RU"/>
        </w:rPr>
        <w:t>List</w:t>
      </w:r>
      <w:proofErr w:type="spellEnd"/>
      <w:r w:rsidRPr="006A501D">
        <w:rPr>
          <w:rFonts w:ascii="Times New Roman" w:eastAsia="Times New Roman" w:hAnsi="Times New Roman" w:cs="Times New Roman"/>
          <w:color w:val="000000"/>
          <w:sz w:val="24"/>
          <w:szCs w:val="24"/>
          <w:lang w:eastAsia="uk-UA"/>
        </w:rPr>
        <w:t>).</w:t>
      </w:r>
    </w:p>
    <w:p w14:paraId="56546338" w14:textId="77777777" w:rsidR="00C4795E" w:rsidRDefault="00C4795E" w:rsidP="00C4795E">
      <w:pPr>
        <w:spacing w:after="0" w:line="240" w:lineRule="auto"/>
        <w:ind w:left="29" w:right="-143" w:firstLine="709"/>
        <w:contextualSpacing/>
        <w:jc w:val="both"/>
        <w:rPr>
          <w:rFonts w:ascii="Times New Roman" w:eastAsia="Times New Roman" w:hAnsi="Times New Roman" w:cs="Times New Roman"/>
          <w:color w:val="000000"/>
          <w:sz w:val="24"/>
          <w:szCs w:val="24"/>
          <w:shd w:val="clear" w:color="auto" w:fill="FFFFFF"/>
          <w:lang w:eastAsia="ru-RU"/>
        </w:rPr>
      </w:pPr>
      <w:r w:rsidRPr="006A501D">
        <w:rPr>
          <w:rFonts w:ascii="Times New Roman" w:eastAsia="Times New Roman" w:hAnsi="Times New Roman" w:cs="Times New Roman"/>
          <w:bCs/>
          <w:color w:val="000000"/>
          <w:sz w:val="24"/>
          <w:szCs w:val="24"/>
          <w:lang w:val="ru-RU" w:eastAsia="ru-RU"/>
        </w:rPr>
        <w:t>10</w:t>
      </w:r>
      <w:r w:rsidRPr="006A501D">
        <w:rPr>
          <w:rFonts w:ascii="Times New Roman" w:eastAsia="Times New Roman" w:hAnsi="Times New Roman" w:cs="Times New Roman"/>
          <w:bCs/>
          <w:color w:val="000000"/>
          <w:sz w:val="24"/>
          <w:szCs w:val="24"/>
          <w:lang w:eastAsia="ru-RU"/>
        </w:rPr>
        <w:t xml:space="preserve">. Учасник повинен забезпечити з’єднання </w:t>
      </w:r>
      <w:r w:rsidRPr="006A501D">
        <w:rPr>
          <w:rFonts w:ascii="Times New Roman" w:eastAsia="Times New Roman" w:hAnsi="Times New Roman" w:cs="Times New Roman"/>
          <w:color w:val="000000"/>
          <w:sz w:val="24"/>
          <w:szCs w:val="24"/>
          <w:shd w:val="clear" w:color="auto" w:fill="FFFFFF"/>
          <w:lang w:eastAsia="ru-RU"/>
        </w:rPr>
        <w:t>єдиним каналом зв'язку (корпоративна мережа) Лоти 1 (Молодіжна, 1</w:t>
      </w:r>
      <w:proofErr w:type="gramStart"/>
      <w:r w:rsidRPr="006A501D">
        <w:rPr>
          <w:rFonts w:ascii="Times New Roman" w:eastAsia="Times New Roman" w:hAnsi="Times New Roman" w:cs="Times New Roman"/>
          <w:color w:val="000000"/>
          <w:sz w:val="24"/>
          <w:szCs w:val="24"/>
          <w:shd w:val="clear" w:color="auto" w:fill="FFFFFF"/>
          <w:lang w:eastAsia="ru-RU"/>
        </w:rPr>
        <w:t>),  Лот</w:t>
      </w:r>
      <w:proofErr w:type="gramEnd"/>
      <w:r w:rsidRPr="006A501D">
        <w:rPr>
          <w:rFonts w:ascii="Times New Roman" w:eastAsia="Times New Roman" w:hAnsi="Times New Roman" w:cs="Times New Roman"/>
          <w:color w:val="000000"/>
          <w:sz w:val="24"/>
          <w:szCs w:val="24"/>
          <w:shd w:val="clear" w:color="auto" w:fill="FFFFFF"/>
          <w:lang w:eastAsia="ru-RU"/>
        </w:rPr>
        <w:t xml:space="preserve"> 2 (Співдружності 107 а), Лот 3 (</w:t>
      </w:r>
      <w:r w:rsidRPr="006A501D">
        <w:rPr>
          <w:rFonts w:ascii="Times New Roman" w:eastAsia="Times New Roman" w:hAnsi="Times New Roman" w:cs="Times New Roman"/>
          <w:sz w:val="24"/>
          <w:szCs w:val="24"/>
          <w:lang w:eastAsia="uk-UA"/>
        </w:rPr>
        <w:t>майдан Праці, 1</w:t>
      </w:r>
      <w:r w:rsidRPr="006A501D">
        <w:rPr>
          <w:rFonts w:ascii="Times New Roman" w:eastAsia="Times New Roman" w:hAnsi="Times New Roman" w:cs="Times New Roman"/>
          <w:color w:val="000000"/>
          <w:sz w:val="24"/>
          <w:szCs w:val="24"/>
          <w:shd w:val="clear" w:color="auto" w:fill="FFFFFF"/>
          <w:lang w:eastAsia="ru-RU"/>
        </w:rPr>
        <w:t>)</w:t>
      </w:r>
      <w:r w:rsidRPr="006A501D">
        <w:rPr>
          <w:rFonts w:ascii="Times New Roman" w:eastAsia="Times New Roman" w:hAnsi="Times New Roman" w:cs="Times New Roman"/>
          <w:bCs/>
          <w:color w:val="000000"/>
          <w:sz w:val="24"/>
          <w:szCs w:val="24"/>
          <w:lang w:eastAsia="ru-RU"/>
        </w:rPr>
        <w:t xml:space="preserve"> власними силами з залученням необхідного обладнання</w:t>
      </w:r>
      <w:r w:rsidRPr="006A501D">
        <w:rPr>
          <w:rFonts w:ascii="Times New Roman" w:eastAsia="Times New Roman" w:hAnsi="Times New Roman" w:cs="Times New Roman"/>
          <w:sz w:val="24"/>
          <w:szCs w:val="24"/>
          <w:lang w:eastAsia="uk-UA"/>
        </w:rPr>
        <w:t xml:space="preserve"> яке входить у загальну вартість послуги</w:t>
      </w:r>
      <w:r w:rsidRPr="006A501D">
        <w:rPr>
          <w:rFonts w:ascii="Times New Roman" w:eastAsia="Times New Roman" w:hAnsi="Times New Roman" w:cs="Times New Roman"/>
          <w:color w:val="000000"/>
          <w:sz w:val="24"/>
          <w:szCs w:val="24"/>
          <w:shd w:val="clear" w:color="auto" w:fill="FFFFFF"/>
          <w:lang w:eastAsia="ru-RU"/>
        </w:rPr>
        <w:t>.</w:t>
      </w:r>
    </w:p>
    <w:p w14:paraId="550F390E" w14:textId="0DBF1122"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7601032A" w14:textId="41DA83A4" w:rsidR="00C84AF3" w:rsidRDefault="00C84AF3" w:rsidP="001A03AE">
      <w:pPr>
        <w:spacing w:after="0" w:line="240" w:lineRule="auto"/>
        <w:jc w:val="right"/>
        <w:rPr>
          <w:rFonts w:ascii="Times New Roman" w:eastAsia="Times New Roman" w:hAnsi="Times New Roman" w:cs="Times New Roman"/>
          <w:b/>
          <w:sz w:val="24"/>
          <w:szCs w:val="21"/>
          <w:lang w:eastAsia="uk-UA"/>
        </w:rPr>
      </w:pPr>
    </w:p>
    <w:p w14:paraId="00B579A3" w14:textId="4AEBD7B0"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FB459D">
        <w:rPr>
          <w:rFonts w:ascii="Times New Roman" w:eastAsia="Times New Roman" w:hAnsi="Times New Roman" w:cs="Times New Roman"/>
          <w:sz w:val="24"/>
          <w:szCs w:val="24"/>
        </w:rPr>
        <w:lastRenderedPageBreak/>
        <w:t>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w:t>
            </w:r>
            <w:r w:rsidRPr="00E4636E">
              <w:rPr>
                <w:rFonts w:ascii="Times New Roman" w:eastAsia="Times New Roman" w:hAnsi="Times New Roman" w:cs="Times New Roman"/>
                <w:sz w:val="20"/>
                <w:szCs w:val="20"/>
              </w:rPr>
              <w:lastRenderedPageBreak/>
              <w:t>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w:t>
            </w:r>
            <w:r w:rsidRPr="00C55B16">
              <w:rPr>
                <w:rFonts w:ascii="Times New Roman" w:eastAsia="Times New Roman" w:hAnsi="Times New Roman" w:cs="Times New Roman"/>
                <w:sz w:val="20"/>
                <w:szCs w:val="20"/>
              </w:rPr>
              <w:lastRenderedPageBreak/>
              <w:t>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5B46FA">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28A8E2F0"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0663AD" w:rsidRPr="00971F41" w14:paraId="1FF0FC1C"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56B01" w14:textId="77777777" w:rsidR="000663AD" w:rsidRPr="002002F0" w:rsidRDefault="000663AD" w:rsidP="00C7060B">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0364" w14:textId="77777777" w:rsidR="000663AD" w:rsidRPr="00971F41" w:rsidRDefault="000663AD" w:rsidP="00C7060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B9B5" w14:textId="2EAB848E" w:rsidR="000663AD" w:rsidRPr="003127A1" w:rsidRDefault="000663AD" w:rsidP="00C7060B">
            <w:pPr>
              <w:spacing w:after="0" w:line="240" w:lineRule="auto"/>
              <w:ind w:firstLine="142"/>
              <w:jc w:val="both"/>
              <w:rPr>
                <w:rFonts w:ascii="Times New Roman" w:hAnsi="Times New Roman" w:cs="Times New Roman"/>
                <w:color w:val="000000"/>
                <w:sz w:val="24"/>
                <w:szCs w:val="24"/>
              </w:rPr>
            </w:pPr>
            <w:r w:rsidRPr="00761A74">
              <w:rPr>
                <w:rFonts w:ascii="Times New Roman" w:hAnsi="Times New Roman" w:cs="Times New Roman"/>
                <w:sz w:val="24"/>
                <w:szCs w:val="24"/>
              </w:rPr>
              <w:t xml:space="preserve">Довідка у довільній формі з інформацією про </w:t>
            </w:r>
            <w:r w:rsidR="00136497" w:rsidRPr="004435E9">
              <w:rPr>
                <w:rFonts w:ascii="Times New Roman" w:eastAsia="Times New Roman" w:hAnsi="Times New Roman" w:cs="Times New Roman"/>
                <w:sz w:val="24"/>
                <w:szCs w:val="24"/>
                <w:lang w:eastAsia="ru-RU"/>
              </w:rPr>
              <w:t>досвід виконання аналогічного (</w:t>
            </w:r>
            <w:proofErr w:type="spellStart"/>
            <w:r w:rsidR="00136497" w:rsidRPr="004435E9">
              <w:rPr>
                <w:rFonts w:ascii="Times New Roman" w:eastAsia="Times New Roman" w:hAnsi="Times New Roman" w:cs="Times New Roman"/>
                <w:sz w:val="24"/>
                <w:szCs w:val="24"/>
                <w:lang w:eastAsia="ru-RU"/>
              </w:rPr>
              <w:t>их</w:t>
            </w:r>
            <w:proofErr w:type="spellEnd"/>
            <w:r w:rsidR="00136497" w:rsidRPr="004435E9">
              <w:rPr>
                <w:rFonts w:ascii="Times New Roman" w:eastAsia="Times New Roman" w:hAnsi="Times New Roman" w:cs="Times New Roman"/>
                <w:sz w:val="24"/>
                <w:szCs w:val="24"/>
                <w:lang w:eastAsia="ru-RU"/>
              </w:rPr>
              <w:t>) договору (</w:t>
            </w:r>
            <w:proofErr w:type="spellStart"/>
            <w:r w:rsidR="00136497" w:rsidRPr="004435E9">
              <w:rPr>
                <w:rFonts w:ascii="Times New Roman" w:eastAsia="Times New Roman" w:hAnsi="Times New Roman" w:cs="Times New Roman"/>
                <w:sz w:val="24"/>
                <w:szCs w:val="24"/>
                <w:lang w:eastAsia="ru-RU"/>
              </w:rPr>
              <w:t>ів</w:t>
            </w:r>
            <w:proofErr w:type="spellEnd"/>
            <w:r w:rsidR="00136497" w:rsidRPr="004435E9">
              <w:rPr>
                <w:rFonts w:ascii="Times New Roman" w:eastAsia="Times New Roman" w:hAnsi="Times New Roman" w:cs="Times New Roman"/>
                <w:sz w:val="24"/>
                <w:szCs w:val="24"/>
                <w:lang w:eastAsia="ru-RU"/>
              </w:rPr>
              <w:t>) за предметом закупівлі, а саме</w:t>
            </w:r>
            <w:r w:rsidR="00136497">
              <w:rPr>
                <w:rFonts w:ascii="Times New Roman" w:eastAsia="Times New Roman" w:hAnsi="Times New Roman" w:cs="Times New Roman"/>
                <w:sz w:val="24"/>
                <w:szCs w:val="24"/>
                <w:lang w:eastAsia="ru-RU"/>
              </w:rPr>
              <w:t>:</w:t>
            </w:r>
            <w:r w:rsidR="00136497" w:rsidRPr="004435E9">
              <w:rPr>
                <w:rFonts w:ascii="Times New Roman" w:eastAsia="Times New Roman" w:hAnsi="Times New Roman" w:cs="Times New Roman"/>
                <w:sz w:val="24"/>
                <w:szCs w:val="24"/>
                <w:lang w:eastAsia="ru-RU"/>
              </w:rPr>
              <w:t xml:space="preserve"> про контрагента, номер, дату договору, предмет договору. </w:t>
            </w:r>
            <w:r w:rsidRPr="003127A1">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3127A1">
              <w:rPr>
                <w:rFonts w:ascii="Times New Roman" w:hAnsi="Times New Roman" w:cs="Times New Roman"/>
                <w:color w:val="000000"/>
                <w:sz w:val="24"/>
                <w:szCs w:val="24"/>
              </w:rPr>
              <w:t>ів</w:t>
            </w:r>
            <w:proofErr w:type="spellEnd"/>
            <w:r w:rsidRPr="003127A1">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20973D35" w14:textId="77777777" w:rsidR="000663AD" w:rsidRPr="003127A1" w:rsidRDefault="000663AD" w:rsidP="00C7060B">
            <w:pPr>
              <w:spacing w:after="0" w:line="240" w:lineRule="auto"/>
              <w:ind w:firstLine="142"/>
              <w:jc w:val="both"/>
              <w:rPr>
                <w:rFonts w:ascii="Times New Roman" w:hAnsi="Times New Roman" w:cs="Times New Roman"/>
                <w:i/>
                <w:color w:val="000000"/>
                <w:sz w:val="24"/>
                <w:szCs w:val="24"/>
              </w:rPr>
            </w:pPr>
          </w:p>
          <w:p w14:paraId="44F902E6" w14:textId="7ADA5127" w:rsidR="000663AD" w:rsidRPr="00971F41" w:rsidRDefault="000663AD" w:rsidP="007643DF">
            <w:pPr>
              <w:keepNext/>
              <w:keepLines/>
              <w:spacing w:after="0" w:line="240" w:lineRule="auto"/>
              <w:ind w:right="120" w:firstLine="142"/>
              <w:contextualSpacing/>
              <w:jc w:val="both"/>
              <w:rPr>
                <w:rFonts w:ascii="Times New Roman" w:hAnsi="Times New Roman" w:cs="Times New Roman"/>
                <w:b/>
                <w:i/>
              </w:rPr>
            </w:pPr>
            <w:r w:rsidRPr="003127A1">
              <w:rPr>
                <w:rFonts w:ascii="Times New Roman" w:hAnsi="Times New Roman" w:cs="Times New Roman"/>
                <w:i/>
                <w:color w:val="000000"/>
                <w:sz w:val="24"/>
                <w:szCs w:val="24"/>
              </w:rPr>
              <w:t>*Під аналогічним договором слід розуміти виконаний</w:t>
            </w:r>
            <w:r>
              <w:rPr>
                <w:rFonts w:ascii="Times New Roman" w:hAnsi="Times New Roman" w:cs="Times New Roman"/>
                <w:i/>
                <w:color w:val="000000"/>
                <w:sz w:val="24"/>
                <w:szCs w:val="24"/>
              </w:rPr>
              <w:t xml:space="preserve"> </w:t>
            </w:r>
            <w:r w:rsidRPr="003127A1">
              <w:rPr>
                <w:rFonts w:ascii="Times New Roman" w:hAnsi="Times New Roman" w:cs="Times New Roman"/>
                <w:i/>
                <w:color w:val="000000"/>
                <w:sz w:val="24"/>
                <w:szCs w:val="24"/>
              </w:rPr>
              <w:t xml:space="preserve">договір, відповідно до </w:t>
            </w:r>
            <w:r w:rsidR="00F9139C">
              <w:rPr>
                <w:rFonts w:ascii="Times New Roman" w:hAnsi="Times New Roman" w:cs="Times New Roman"/>
                <w:i/>
                <w:color w:val="000000"/>
                <w:sz w:val="24"/>
                <w:szCs w:val="24"/>
              </w:rPr>
              <w:t>предмету закупівлі за відповідним</w:t>
            </w:r>
            <w:r w:rsidR="00F9139C" w:rsidRPr="00F9139C">
              <w:rPr>
                <w:rFonts w:ascii="Times New Roman" w:hAnsi="Times New Roman" w:cs="Times New Roman"/>
                <w:i/>
                <w:color w:val="000000"/>
                <w:sz w:val="24"/>
                <w:szCs w:val="24"/>
              </w:rPr>
              <w:t xml:space="preserve"> </w:t>
            </w:r>
            <w:r w:rsidR="00F9139C">
              <w:rPr>
                <w:rFonts w:ascii="Times New Roman" w:hAnsi="Times New Roman" w:cs="Times New Roman"/>
                <w:i/>
                <w:color w:val="000000"/>
                <w:sz w:val="24"/>
                <w:szCs w:val="24"/>
              </w:rPr>
              <w:t xml:space="preserve">код </w:t>
            </w:r>
            <w:r w:rsidR="00F9139C" w:rsidRPr="00F9139C">
              <w:rPr>
                <w:rFonts w:ascii="Times New Roman" w:hAnsi="Times New Roman" w:cs="Times New Roman"/>
                <w:i/>
                <w:color w:val="000000"/>
                <w:sz w:val="24"/>
                <w:szCs w:val="24"/>
              </w:rPr>
              <w:t>ДК 021:2015</w:t>
            </w:r>
            <w:r w:rsidR="009170A1">
              <w:rPr>
                <w:rFonts w:ascii="Times New Roman" w:hAnsi="Times New Roman" w:cs="Times New Roman"/>
                <w:i/>
                <w:color w:val="000000"/>
                <w:sz w:val="24"/>
                <w:szCs w:val="24"/>
              </w:rPr>
              <w:t xml:space="preserve"> </w:t>
            </w: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29461C65" w14:textId="77777777" w:rsidR="00F868F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1733955" w14:textId="6EFBDE61"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2AA4A66D" w14:textId="77777777" w:rsidR="005B46FA" w:rsidRPr="005B46FA" w:rsidRDefault="005B46FA" w:rsidP="005B46FA">
      <w:pPr>
        <w:spacing w:after="0" w:line="240" w:lineRule="auto"/>
        <w:jc w:val="center"/>
        <w:outlineLvl w:val="0"/>
        <w:rPr>
          <w:rFonts w:ascii="Times New Roman" w:eastAsia="Times New Roman" w:hAnsi="Times New Roman" w:cs="Times New Roman"/>
          <w:b/>
          <w:bCs/>
          <w:sz w:val="24"/>
          <w:szCs w:val="24"/>
          <w:lang w:eastAsia="ru-RU"/>
        </w:rPr>
      </w:pPr>
      <w:r w:rsidRPr="005B46FA">
        <w:rPr>
          <w:rFonts w:ascii="Times New Roman" w:eastAsia="Times New Roman" w:hAnsi="Times New Roman" w:cs="Times New Roman"/>
          <w:b/>
          <w:bCs/>
          <w:sz w:val="24"/>
          <w:szCs w:val="24"/>
          <w:lang w:eastAsia="ru-RU"/>
        </w:rPr>
        <w:t xml:space="preserve">ДОГОВІР № _____                                   </w:t>
      </w:r>
    </w:p>
    <w:p w14:paraId="09917CFE" w14:textId="77777777" w:rsidR="005B46FA" w:rsidRPr="005B46FA" w:rsidRDefault="005B46FA" w:rsidP="005B46FA">
      <w:pPr>
        <w:suppressAutoHyphens/>
        <w:autoSpaceDE w:val="0"/>
        <w:spacing w:after="0" w:line="240" w:lineRule="auto"/>
        <w:jc w:val="center"/>
        <w:rPr>
          <w:rFonts w:ascii="Times New Roman" w:eastAsia="Calibri" w:hAnsi="Times New Roman" w:cs="Times New Roman"/>
          <w:b/>
          <w:color w:val="000000"/>
          <w:sz w:val="12"/>
          <w:szCs w:val="12"/>
          <w:lang w:eastAsia="zh-CN"/>
        </w:rPr>
      </w:pPr>
    </w:p>
    <w:p w14:paraId="2D74C423" w14:textId="77777777" w:rsidR="005B46FA" w:rsidRPr="005B46FA" w:rsidRDefault="005B46FA" w:rsidP="005B46FA">
      <w:pPr>
        <w:spacing w:after="120" w:line="240" w:lineRule="auto"/>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 xml:space="preserve">м. Кривий Ріг                    </w:t>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r>
      <w:r w:rsidRPr="005B46FA">
        <w:rPr>
          <w:rFonts w:ascii="Times New Roman" w:eastAsia="Times New Roman" w:hAnsi="Times New Roman" w:cs="Times New Roman"/>
          <w:sz w:val="24"/>
          <w:szCs w:val="24"/>
          <w:lang w:eastAsia="x-none"/>
        </w:rPr>
        <w:tab/>
        <w:t xml:space="preserve">                     «___» _________ 2024 р.</w:t>
      </w:r>
    </w:p>
    <w:p w14:paraId="73953E77" w14:textId="77777777" w:rsidR="005B46FA" w:rsidRPr="005B46FA" w:rsidRDefault="005B46FA" w:rsidP="005B46FA">
      <w:pPr>
        <w:spacing w:after="0" w:line="240" w:lineRule="auto"/>
        <w:jc w:val="both"/>
        <w:rPr>
          <w:rFonts w:ascii="Times New Roman" w:eastAsia="Times New Roman" w:hAnsi="Times New Roman" w:cs="Times New Roman"/>
          <w:sz w:val="12"/>
          <w:szCs w:val="12"/>
          <w:lang w:eastAsia="ru-RU"/>
        </w:rPr>
      </w:pPr>
    </w:p>
    <w:p w14:paraId="3F8A4D92" w14:textId="77777777" w:rsidR="005B46FA" w:rsidRPr="005B46FA" w:rsidRDefault="005B46FA" w:rsidP="005B46FA">
      <w:pPr>
        <w:widowControl w:val="0"/>
        <w:spacing w:after="0" w:line="240" w:lineRule="auto"/>
        <w:ind w:right="-1" w:firstLine="708"/>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________________, що включене до Реєстру операторів, провайдерів телекомунікацій, (надалі – Виконавець), в особі _______________, що діє на підставі Статуту, з однієї сторони, та Виконавчий комітет Криворізької міської ради (надалі – Замовник), в особі ____________</w:t>
      </w:r>
      <w:r w:rsidRPr="005B46FA">
        <w:rPr>
          <w:rFonts w:ascii="Times New Roman" w:hAnsi="Times New Roman" w:cs="Times New Roman"/>
          <w:sz w:val="24"/>
          <w:szCs w:val="24"/>
        </w:rPr>
        <w:t>,</w:t>
      </w:r>
      <w:r w:rsidRPr="005B46FA">
        <w:rPr>
          <w:rFonts w:ascii="Times New Roman" w:eastAsia="Times New Roman" w:hAnsi="Times New Roman" w:cs="Times New Roman"/>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w:t>
      </w:r>
      <w:r w:rsidRPr="005B46FA">
        <w:rPr>
          <w:rFonts w:ascii="Times New Roman" w:eastAsia="Times New Roman" w:hAnsi="Times New Roman" w:cs="Times New Roman"/>
          <w:iCs/>
          <w:sz w:val="24"/>
          <w:szCs w:val="24"/>
          <w:lang w:eastAsia="ru-RU"/>
        </w:rPr>
        <w:t>Сторони</w:t>
      </w:r>
      <w:r w:rsidRPr="005B46FA">
        <w:rPr>
          <w:rFonts w:ascii="Times New Roman" w:eastAsia="Times New Roman" w:hAnsi="Times New Roman" w:cs="Times New Roman"/>
          <w:sz w:val="24"/>
          <w:szCs w:val="24"/>
          <w:lang w:eastAsia="ru-RU"/>
        </w:rPr>
        <w:t>, а кожна окремо Сторона, уклали даний Договір (далі</w:t>
      </w:r>
      <w:r w:rsidRPr="005B46FA">
        <w:rPr>
          <w:rFonts w:ascii="Times New Roman" w:eastAsia="Times New Roman" w:hAnsi="Times New Roman" w:cs="Times New Roman"/>
          <w:iCs/>
          <w:sz w:val="24"/>
          <w:szCs w:val="24"/>
          <w:lang w:eastAsia="ru-RU"/>
        </w:rPr>
        <w:t xml:space="preserve"> –</w:t>
      </w:r>
      <w:r w:rsidRPr="005B46FA">
        <w:rPr>
          <w:rFonts w:ascii="Times New Roman" w:eastAsia="Times New Roman" w:hAnsi="Times New Roman" w:cs="Times New Roman"/>
          <w:i/>
          <w:sz w:val="24"/>
          <w:szCs w:val="24"/>
          <w:lang w:eastAsia="ru-RU"/>
        </w:rPr>
        <w:t xml:space="preserve"> </w:t>
      </w:r>
      <w:r w:rsidRPr="005B46FA">
        <w:rPr>
          <w:rFonts w:ascii="Times New Roman" w:eastAsia="Times New Roman" w:hAnsi="Times New Roman" w:cs="Times New Roman"/>
          <w:iCs/>
          <w:sz w:val="24"/>
          <w:szCs w:val="24"/>
          <w:lang w:eastAsia="ru-RU"/>
        </w:rPr>
        <w:t>Договір</w:t>
      </w:r>
      <w:r w:rsidRPr="005B46FA">
        <w:rPr>
          <w:rFonts w:ascii="Times New Roman" w:eastAsia="Times New Roman" w:hAnsi="Times New Roman" w:cs="Times New Roman"/>
          <w:sz w:val="24"/>
          <w:szCs w:val="24"/>
          <w:lang w:eastAsia="ru-RU"/>
        </w:rPr>
        <w:t>) про наступне:</w:t>
      </w:r>
    </w:p>
    <w:p w14:paraId="10EB83FF" w14:textId="77777777" w:rsidR="005B46FA" w:rsidRPr="005B46FA" w:rsidRDefault="005B46FA" w:rsidP="005B46FA">
      <w:pPr>
        <w:widowControl w:val="0"/>
        <w:spacing w:after="0" w:line="240" w:lineRule="auto"/>
        <w:ind w:right="-1" w:firstLine="708"/>
        <w:jc w:val="both"/>
        <w:rPr>
          <w:rFonts w:ascii="Times New Roman" w:eastAsia="Times New Roman" w:hAnsi="Times New Roman" w:cs="Times New Roman"/>
          <w:sz w:val="12"/>
          <w:szCs w:val="12"/>
          <w:lang w:eastAsia="ru-RU"/>
        </w:rPr>
      </w:pPr>
    </w:p>
    <w:p w14:paraId="36339B0A" w14:textId="77777777" w:rsidR="005B46FA" w:rsidRPr="005B46FA" w:rsidRDefault="005B46FA" w:rsidP="005B46FA">
      <w:pPr>
        <w:suppressAutoHyphens/>
        <w:spacing w:after="0" w:line="240" w:lineRule="auto"/>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b/>
          <w:sz w:val="24"/>
          <w:szCs w:val="24"/>
          <w:lang w:eastAsia="ru-RU"/>
        </w:rPr>
        <w:t>1. ПРЕДМЕТ ДОГОВОРУ</w:t>
      </w:r>
    </w:p>
    <w:p w14:paraId="74CF9A75"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Виконавець зобов’язується надавати</w:t>
      </w:r>
      <w:r w:rsidRPr="005B46FA">
        <w:rPr>
          <w:rFonts w:ascii="Times New Roman" w:eastAsia="Times New Roman" w:hAnsi="Times New Roman" w:cs="Times New Roman"/>
          <w:sz w:val="26"/>
          <w:szCs w:val="26"/>
          <w:lang w:eastAsia="uk-UA"/>
        </w:rPr>
        <w:t xml:space="preserve"> </w:t>
      </w:r>
      <w:r w:rsidRPr="005B46FA">
        <w:rPr>
          <w:rFonts w:ascii="Times New Roman" w:eastAsia="Times New Roman" w:hAnsi="Times New Roman" w:cs="Times New Roman"/>
          <w:sz w:val="24"/>
          <w:szCs w:val="24"/>
          <w:lang w:eastAsia="ru-RU"/>
        </w:rPr>
        <w:t xml:space="preserve">Замовнику </w:t>
      </w:r>
      <w:r w:rsidRPr="005B46FA">
        <w:rPr>
          <w:rFonts w:ascii="Times New Roman" w:eastAsia="Times New Roman" w:hAnsi="Times New Roman" w:cs="Times New Roman"/>
          <w:color w:val="000000" w:themeColor="text1"/>
          <w:sz w:val="24"/>
          <w:szCs w:val="24"/>
          <w:lang w:eastAsia="ru-RU"/>
        </w:rPr>
        <w:t xml:space="preserve">ДК 021:2015:72410000-7 – Послуги провайдерів (послуги безлімітного доступу до мережі Інтернет та корпоративної мережі) </w:t>
      </w:r>
      <w:r w:rsidRPr="005B46FA">
        <w:rPr>
          <w:rFonts w:ascii="Times New Roman" w:eastAsia="Times New Roman" w:hAnsi="Times New Roman" w:cs="Times New Roman"/>
          <w:sz w:val="24"/>
          <w:szCs w:val="24"/>
          <w:lang w:eastAsia="ru-RU"/>
        </w:rPr>
        <w:t xml:space="preserve">(далі – Послуга), за адресою та умовами, зазначеними у Додатку 1, а Замовник зобов’язується своєчасно оплачувати отриману Послугу відповідно до вимог цього Договору. </w:t>
      </w:r>
    </w:p>
    <w:p w14:paraId="5B6573D0"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Перелік та опис замовленої Послуги визначається в Додатках до цього Договору, що підписуються Сторонами і є невід’ємною частиною цього Договору. </w:t>
      </w:r>
    </w:p>
    <w:p w14:paraId="5E18CF66"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Обсяги закупівлі Послуги  може бути зменшений залежно від реального фінансування видатків шляхом підписання додаткової угоди.</w:t>
      </w:r>
    </w:p>
    <w:p w14:paraId="78D957EA"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lastRenderedPageBreak/>
        <w:t>Послуга за даним Договором не лімітується за об’ємом трафіку та надається 24 години на добу/7 днів на тиждень.</w:t>
      </w:r>
    </w:p>
    <w:p w14:paraId="450EA05F"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Термін надання Послуги: з дати підписання Договору  до 31 грудня 2024 року.</w:t>
      </w:r>
    </w:p>
    <w:p w14:paraId="5D2B39CC"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Місце надання Послуги: 50000, Україна, Дніпропетровська область, м. Кривий Ріг, ___________. </w:t>
      </w:r>
    </w:p>
    <w:p w14:paraId="5E55266B" w14:textId="77777777" w:rsidR="005B46FA" w:rsidRPr="005B46FA" w:rsidRDefault="005B46FA" w:rsidP="005B46FA">
      <w:pPr>
        <w:numPr>
          <w:ilvl w:val="1"/>
          <w:numId w:val="5"/>
        </w:numPr>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Кількість послуг – __________.</w:t>
      </w:r>
    </w:p>
    <w:p w14:paraId="03AFB283" w14:textId="77777777" w:rsidR="005B46FA" w:rsidRPr="005B46FA" w:rsidRDefault="005B46FA" w:rsidP="005B46FA">
      <w:pPr>
        <w:suppressAutoHyphens/>
        <w:spacing w:after="0" w:line="240" w:lineRule="auto"/>
        <w:jc w:val="both"/>
        <w:rPr>
          <w:rFonts w:ascii="Times New Roman" w:eastAsia="Times New Roman" w:hAnsi="Times New Roman" w:cs="Times New Roman"/>
          <w:sz w:val="12"/>
          <w:szCs w:val="12"/>
          <w:lang w:eastAsia="ru-RU"/>
        </w:rPr>
      </w:pPr>
    </w:p>
    <w:p w14:paraId="066004B0" w14:textId="77777777" w:rsidR="005B46FA" w:rsidRPr="005B46FA" w:rsidRDefault="005B46FA" w:rsidP="005B46FA">
      <w:pPr>
        <w:tabs>
          <w:tab w:val="left" w:pos="540"/>
          <w:tab w:val="left" w:pos="3686"/>
        </w:tabs>
        <w:suppressAutoHyphens/>
        <w:spacing w:after="0" w:line="240" w:lineRule="auto"/>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b/>
          <w:bCs/>
          <w:sz w:val="24"/>
          <w:szCs w:val="24"/>
          <w:lang w:eastAsia="ru-RU"/>
        </w:rPr>
        <w:t>2. ЦІНА</w:t>
      </w:r>
      <w:r w:rsidRPr="005B46FA">
        <w:rPr>
          <w:rFonts w:ascii="Times New Roman" w:eastAsia="Times New Roman" w:hAnsi="Times New Roman" w:cs="Times New Roman"/>
          <w:b/>
          <w:sz w:val="24"/>
          <w:szCs w:val="24"/>
          <w:lang w:eastAsia="ru-RU"/>
        </w:rPr>
        <w:t xml:space="preserve"> ДОГОВОРУ</w:t>
      </w:r>
    </w:p>
    <w:p w14:paraId="2CA09726" w14:textId="77777777" w:rsidR="005B46FA" w:rsidRPr="005B46FA" w:rsidRDefault="005B46FA" w:rsidP="005B46FA">
      <w:pPr>
        <w:numPr>
          <w:ilvl w:val="1"/>
          <w:numId w:val="6"/>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Ціна цього Договору становить _____ </w:t>
      </w:r>
      <w:r w:rsidRPr="005B46FA">
        <w:rPr>
          <w:rFonts w:ascii="Times New Roman" w:eastAsia="Times New Roman" w:hAnsi="Times New Roman" w:cs="Times New Roman"/>
          <w:sz w:val="24"/>
          <w:szCs w:val="24"/>
          <w:bdr w:val="none" w:sz="0" w:space="0" w:color="auto" w:frame="1"/>
          <w:lang w:eastAsia="ru-RU"/>
        </w:rPr>
        <w:t xml:space="preserve">грн. ____ коп. </w:t>
      </w:r>
      <w:r w:rsidRPr="005B46FA">
        <w:rPr>
          <w:rFonts w:ascii="Times New Roman" w:eastAsia="Times New Roman" w:hAnsi="Times New Roman" w:cs="Times New Roman"/>
          <w:sz w:val="24"/>
          <w:szCs w:val="24"/>
          <w:lang w:eastAsia="ru-RU"/>
        </w:rPr>
        <w:t>(___ гривень ___ копійок)</w:t>
      </w:r>
      <w:r w:rsidRPr="005B46FA">
        <w:rPr>
          <w:rFonts w:ascii="Times New Roman" w:eastAsia="Times New Roman" w:hAnsi="Times New Roman" w:cs="Times New Roman"/>
          <w:sz w:val="24"/>
          <w:szCs w:val="24"/>
          <w:bdr w:val="none" w:sz="0" w:space="0" w:color="auto" w:frame="1"/>
          <w:lang w:eastAsia="ru-RU"/>
        </w:rPr>
        <w:t xml:space="preserve"> з/без ПДВ.</w:t>
      </w:r>
    </w:p>
    <w:p w14:paraId="27D36406" w14:textId="77777777" w:rsidR="005B46FA" w:rsidRPr="005B46FA" w:rsidRDefault="005B46FA" w:rsidP="005B46FA">
      <w:pPr>
        <w:numPr>
          <w:ilvl w:val="1"/>
          <w:numId w:val="6"/>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Ціну цього Договору може бути зменшено за взаємною згодою Сторін, з дотриманням вимог діючого законодавства України в сфері публічних закупівель, шляхом підписання відповідної додаткової угоди до Договору. </w:t>
      </w:r>
    </w:p>
    <w:p w14:paraId="73B0FE23" w14:textId="77777777" w:rsidR="005B46FA" w:rsidRPr="005B46FA" w:rsidRDefault="005B46FA" w:rsidP="005B46FA">
      <w:pPr>
        <w:tabs>
          <w:tab w:val="left" w:pos="0"/>
        </w:tabs>
        <w:suppressAutoHyphens/>
        <w:spacing w:after="0" w:line="240" w:lineRule="auto"/>
        <w:jc w:val="both"/>
        <w:rPr>
          <w:rFonts w:ascii="Times New Roman" w:eastAsia="Times New Roman" w:hAnsi="Times New Roman" w:cs="Times New Roman"/>
          <w:sz w:val="12"/>
          <w:szCs w:val="12"/>
          <w:lang w:eastAsia="ru-RU"/>
        </w:rPr>
      </w:pPr>
    </w:p>
    <w:p w14:paraId="68127B40" w14:textId="77777777" w:rsidR="005B46FA" w:rsidRPr="005B46FA" w:rsidRDefault="005B46FA" w:rsidP="005B46FA">
      <w:pPr>
        <w:suppressAutoHyphens/>
        <w:spacing w:after="0" w:line="240" w:lineRule="auto"/>
        <w:ind w:left="390"/>
        <w:contextualSpacing/>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3.ЯКІСНІ ХАРАКТЕРИСТИКИ ПОСЛУГИ</w:t>
      </w:r>
    </w:p>
    <w:p w14:paraId="280F2DE1"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Наявність Послуги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695FCC3B"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12"/>
          <w:szCs w:val="12"/>
          <w:lang w:eastAsia="ru-RU"/>
        </w:rPr>
      </w:pPr>
    </w:p>
    <w:tbl>
      <w:tblPr>
        <w:tblW w:w="6404" w:type="dxa"/>
        <w:tblInd w:w="1521" w:type="dxa"/>
        <w:tblLayout w:type="fixed"/>
        <w:tblLook w:val="0000" w:firstRow="0" w:lastRow="0" w:firstColumn="0" w:lastColumn="0" w:noHBand="0" w:noVBand="0"/>
      </w:tblPr>
      <w:tblGrid>
        <w:gridCol w:w="2586"/>
        <w:gridCol w:w="2140"/>
        <w:gridCol w:w="1678"/>
      </w:tblGrid>
      <w:tr w:rsidR="005B46FA" w:rsidRPr="005B46FA" w14:paraId="3F0FA515" w14:textId="77777777" w:rsidTr="005A4F73">
        <w:trPr>
          <w:trHeight w:val="254"/>
        </w:trPr>
        <w:tc>
          <w:tcPr>
            <w:tcW w:w="2586" w:type="dxa"/>
            <w:vMerge w:val="restart"/>
            <w:shd w:val="clear" w:color="auto" w:fill="auto"/>
            <w:vAlign w:val="center"/>
          </w:tcPr>
          <w:p w14:paraId="1B2AD5D1"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Наявність послуги =</w:t>
            </w:r>
          </w:p>
        </w:tc>
        <w:tc>
          <w:tcPr>
            <w:tcW w:w="2140" w:type="dxa"/>
            <w:tcBorders>
              <w:bottom w:val="single" w:sz="4" w:space="0" w:color="000000"/>
            </w:tcBorders>
            <w:shd w:val="clear" w:color="auto" w:fill="auto"/>
          </w:tcPr>
          <w:p w14:paraId="5559795B"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 D x 24 - T</w:t>
            </w:r>
            <w:r w:rsidRPr="005B46FA">
              <w:rPr>
                <w:rFonts w:ascii="Times New Roman" w:eastAsia="Times New Roman" w:hAnsi="Times New Roman" w:cs="Times New Roman"/>
                <w:i/>
                <w:sz w:val="24"/>
                <w:szCs w:val="24"/>
                <w:vertAlign w:val="subscript"/>
                <w:lang w:eastAsia="ru-RU"/>
              </w:rPr>
              <w:t>N</w:t>
            </w:r>
            <w:r w:rsidRPr="005B46FA">
              <w:rPr>
                <w:rFonts w:ascii="Times New Roman" w:eastAsia="Times New Roman" w:hAnsi="Times New Roman" w:cs="Times New Roman"/>
                <w:i/>
                <w:sz w:val="24"/>
                <w:szCs w:val="24"/>
                <w:lang w:eastAsia="ru-RU"/>
              </w:rPr>
              <w:t xml:space="preserve"> ]</w:t>
            </w:r>
          </w:p>
        </w:tc>
        <w:tc>
          <w:tcPr>
            <w:tcW w:w="1678" w:type="dxa"/>
            <w:vMerge w:val="restart"/>
            <w:shd w:val="clear" w:color="auto" w:fill="auto"/>
            <w:vAlign w:val="center"/>
          </w:tcPr>
          <w:p w14:paraId="64918E5E"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x 100%</w:t>
            </w:r>
          </w:p>
        </w:tc>
      </w:tr>
      <w:tr w:rsidR="005B46FA" w:rsidRPr="005B46FA" w14:paraId="0FC69F76" w14:textId="77777777" w:rsidTr="005A4F73">
        <w:trPr>
          <w:trHeight w:val="271"/>
        </w:trPr>
        <w:tc>
          <w:tcPr>
            <w:tcW w:w="2586" w:type="dxa"/>
            <w:vMerge/>
            <w:shd w:val="clear" w:color="auto" w:fill="auto"/>
            <w:vAlign w:val="center"/>
          </w:tcPr>
          <w:p w14:paraId="563CF6E9" w14:textId="77777777" w:rsidR="005B46FA" w:rsidRPr="005B46FA" w:rsidRDefault="005B46FA" w:rsidP="005B46FA">
            <w:pPr>
              <w:tabs>
                <w:tab w:val="left" w:pos="0"/>
              </w:tabs>
              <w:snapToGrid w:val="0"/>
              <w:spacing w:after="0" w:line="240" w:lineRule="auto"/>
              <w:rPr>
                <w:rFonts w:ascii="Times New Roman" w:eastAsia="Times New Roman" w:hAnsi="Times New Roman" w:cs="Times New Roman"/>
                <w:i/>
                <w:sz w:val="24"/>
                <w:szCs w:val="24"/>
                <w:lang w:eastAsia="ru-RU"/>
              </w:rPr>
            </w:pPr>
          </w:p>
        </w:tc>
        <w:tc>
          <w:tcPr>
            <w:tcW w:w="2140" w:type="dxa"/>
            <w:tcBorders>
              <w:top w:val="single" w:sz="4" w:space="0" w:color="000000"/>
            </w:tcBorders>
            <w:shd w:val="clear" w:color="auto" w:fill="auto"/>
          </w:tcPr>
          <w:p w14:paraId="7BD93224" w14:textId="77777777" w:rsidR="005B46FA" w:rsidRPr="005B46FA" w:rsidRDefault="005B46FA" w:rsidP="005B46FA">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B46FA">
              <w:rPr>
                <w:rFonts w:ascii="Times New Roman" w:eastAsia="Times New Roman" w:hAnsi="Times New Roman" w:cs="Times New Roman"/>
                <w:i/>
                <w:sz w:val="24"/>
                <w:szCs w:val="24"/>
                <w:lang w:eastAsia="ru-RU"/>
              </w:rPr>
              <w:t>D x 24</w:t>
            </w:r>
          </w:p>
        </w:tc>
        <w:tc>
          <w:tcPr>
            <w:tcW w:w="1678" w:type="dxa"/>
            <w:vMerge/>
            <w:shd w:val="clear" w:color="auto" w:fill="auto"/>
            <w:vAlign w:val="center"/>
          </w:tcPr>
          <w:p w14:paraId="566585B0" w14:textId="77777777" w:rsidR="005B46FA" w:rsidRPr="005B46FA" w:rsidRDefault="005B46FA" w:rsidP="005B46FA">
            <w:pPr>
              <w:tabs>
                <w:tab w:val="left" w:pos="0"/>
              </w:tabs>
              <w:snapToGrid w:val="0"/>
              <w:spacing w:after="0" w:line="240" w:lineRule="auto"/>
              <w:rPr>
                <w:rFonts w:ascii="Times New Roman" w:eastAsia="Times New Roman" w:hAnsi="Times New Roman" w:cs="Times New Roman"/>
                <w:i/>
                <w:sz w:val="24"/>
                <w:szCs w:val="24"/>
                <w:lang w:eastAsia="ru-RU"/>
              </w:rPr>
            </w:pPr>
          </w:p>
        </w:tc>
      </w:tr>
    </w:tbl>
    <w:p w14:paraId="51E02245" w14:textId="77777777" w:rsidR="005B46FA" w:rsidRPr="005B46FA" w:rsidRDefault="005B46FA" w:rsidP="005B46FA">
      <w:pPr>
        <w:tabs>
          <w:tab w:val="left" w:pos="0"/>
        </w:tabs>
        <w:spacing w:after="0" w:line="240" w:lineRule="auto"/>
        <w:rPr>
          <w:rFonts w:ascii="Times New Roman" w:eastAsia="Times New Roman" w:hAnsi="Times New Roman" w:cs="Times New Roman"/>
          <w:i/>
          <w:sz w:val="24"/>
          <w:szCs w:val="24"/>
          <w:u w:val="single"/>
          <w:lang w:eastAsia="ru-RU"/>
        </w:rPr>
      </w:pPr>
      <w:r w:rsidRPr="005B46FA">
        <w:rPr>
          <w:rFonts w:ascii="Times New Roman" w:eastAsia="Times New Roman" w:hAnsi="Times New Roman" w:cs="Times New Roman"/>
          <w:i/>
          <w:sz w:val="24"/>
          <w:szCs w:val="24"/>
          <w:u w:val="single"/>
          <w:lang w:eastAsia="ru-RU"/>
        </w:rPr>
        <w:t>де:</w:t>
      </w:r>
    </w:p>
    <w:p w14:paraId="1E8F97F2"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Наявність послуги</w:t>
      </w:r>
      <w:r w:rsidRPr="005B46FA">
        <w:rPr>
          <w:rFonts w:ascii="Times New Roman" w:eastAsia="Times New Roman" w:hAnsi="Times New Roman" w:cs="Times New Roman"/>
          <w:i/>
          <w:sz w:val="24"/>
          <w:szCs w:val="24"/>
          <w:lang w:eastAsia="ru-RU"/>
        </w:rPr>
        <w:tab/>
        <w:t>−</w:t>
      </w:r>
      <w:r w:rsidRPr="005B46FA">
        <w:rPr>
          <w:rFonts w:ascii="Times New Roman" w:eastAsia="Times New Roman" w:hAnsi="Times New Roman" w:cs="Times New Roman"/>
          <w:sz w:val="24"/>
          <w:szCs w:val="24"/>
          <w:lang w:eastAsia="ru-RU"/>
        </w:rPr>
        <w:t>період, коли Послуга повинна надаватися в даному місяці, виражається у відсотках, округлених до двох знаків після коми;</w:t>
      </w:r>
    </w:p>
    <w:p w14:paraId="05C4E174"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D−</w:t>
      </w:r>
      <w:r w:rsidRPr="005B46FA">
        <w:rPr>
          <w:rFonts w:ascii="Times New Roman" w:eastAsia="Times New Roman" w:hAnsi="Times New Roman" w:cs="Times New Roman"/>
          <w:sz w:val="24"/>
          <w:szCs w:val="24"/>
          <w:lang w:eastAsia="ru-RU"/>
        </w:rPr>
        <w:t>кількість днів в розрахунковому місяці;</w:t>
      </w:r>
    </w:p>
    <w:p w14:paraId="6D09DE01"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D x 24−</w:t>
      </w:r>
      <w:r w:rsidRPr="005B46FA">
        <w:rPr>
          <w:rFonts w:ascii="Times New Roman" w:eastAsia="Times New Roman" w:hAnsi="Times New Roman" w:cs="Times New Roman"/>
          <w:sz w:val="24"/>
          <w:szCs w:val="24"/>
          <w:lang w:eastAsia="ru-RU"/>
        </w:rPr>
        <w:t>загальний час надання Послуги в розрахунковому місяці;</w:t>
      </w:r>
    </w:p>
    <w:p w14:paraId="2E96B56A"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i/>
          <w:sz w:val="24"/>
          <w:szCs w:val="24"/>
          <w:lang w:eastAsia="ru-RU"/>
        </w:rPr>
        <w:t>T</w:t>
      </w:r>
      <w:r w:rsidRPr="005B46FA">
        <w:rPr>
          <w:rFonts w:ascii="Times New Roman" w:eastAsia="Times New Roman" w:hAnsi="Times New Roman" w:cs="Times New Roman"/>
          <w:i/>
          <w:sz w:val="24"/>
          <w:szCs w:val="24"/>
          <w:vertAlign w:val="subscript"/>
          <w:lang w:eastAsia="ru-RU"/>
        </w:rPr>
        <w:t>N</w:t>
      </w:r>
      <w:r w:rsidRPr="005B46FA">
        <w:rPr>
          <w:rFonts w:ascii="Times New Roman" w:eastAsia="Times New Roman" w:hAnsi="Times New Roman" w:cs="Times New Roman"/>
          <w:i/>
          <w:sz w:val="24"/>
          <w:szCs w:val="24"/>
          <w:lang w:eastAsia="ru-RU"/>
        </w:rPr>
        <w:t xml:space="preserve"> = ∑ [T</w:t>
      </w:r>
      <w:r w:rsidRPr="005B46FA">
        <w:rPr>
          <w:rFonts w:ascii="Times New Roman" w:eastAsia="Times New Roman" w:hAnsi="Times New Roman" w:cs="Times New Roman"/>
          <w:i/>
          <w:sz w:val="24"/>
          <w:szCs w:val="24"/>
          <w:vertAlign w:val="subscript"/>
          <w:lang w:eastAsia="ru-RU"/>
        </w:rPr>
        <w:t>0</w:t>
      </w:r>
      <w:r w:rsidRPr="005B46FA">
        <w:rPr>
          <w:rFonts w:ascii="Times New Roman" w:eastAsia="Times New Roman" w:hAnsi="Times New Roman" w:cs="Times New Roman"/>
          <w:i/>
          <w:sz w:val="24"/>
          <w:szCs w:val="24"/>
          <w:lang w:eastAsia="ru-RU"/>
        </w:rPr>
        <w:t xml:space="preserve"> - T</w:t>
      </w:r>
      <w:r w:rsidRPr="005B46FA">
        <w:rPr>
          <w:rFonts w:ascii="Times New Roman" w:eastAsia="Times New Roman" w:hAnsi="Times New Roman" w:cs="Times New Roman"/>
          <w:i/>
          <w:sz w:val="24"/>
          <w:szCs w:val="24"/>
          <w:vertAlign w:val="subscript"/>
          <w:lang w:eastAsia="ru-RU"/>
        </w:rPr>
        <w:t>С</w:t>
      </w:r>
      <w:r w:rsidRPr="005B46FA">
        <w:rPr>
          <w:rFonts w:ascii="Times New Roman" w:eastAsia="Times New Roman" w:hAnsi="Times New Roman" w:cs="Times New Roman"/>
          <w:i/>
          <w:sz w:val="24"/>
          <w:szCs w:val="24"/>
          <w:lang w:eastAsia="ru-RU"/>
        </w:rPr>
        <w:t>] −</w:t>
      </w:r>
      <w:r w:rsidRPr="005B46FA">
        <w:rPr>
          <w:rFonts w:ascii="Times New Roman" w:eastAsia="Times New Roman" w:hAnsi="Times New Roman" w:cs="Times New Roman"/>
          <w:sz w:val="24"/>
          <w:szCs w:val="24"/>
          <w:lang w:eastAsia="ru-RU"/>
        </w:rPr>
        <w:t>загальний час відсутності Послуги. Це період від загального часу надання Послуги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66BA7075"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T</w:t>
      </w:r>
      <w:r w:rsidRPr="005B46FA">
        <w:rPr>
          <w:rFonts w:ascii="Times New Roman" w:eastAsia="Times New Roman" w:hAnsi="Times New Roman" w:cs="Times New Roman"/>
          <w:sz w:val="24"/>
          <w:szCs w:val="24"/>
          <w:vertAlign w:val="subscript"/>
          <w:lang w:eastAsia="ru-RU"/>
        </w:rPr>
        <w:t>0</w:t>
      </w:r>
      <w:r w:rsidRPr="005B46FA">
        <w:rPr>
          <w:rFonts w:ascii="Times New Roman" w:eastAsia="Times New Roman" w:hAnsi="Times New Roman" w:cs="Times New Roman"/>
          <w:i/>
          <w:sz w:val="24"/>
          <w:szCs w:val="24"/>
          <w:lang w:eastAsia="ru-RU"/>
        </w:rPr>
        <w:t>−</w:t>
      </w:r>
      <w:r w:rsidRPr="005B46FA">
        <w:rPr>
          <w:rFonts w:ascii="Times New Roman" w:eastAsia="Times New Roman" w:hAnsi="Times New Roman" w:cs="Times New Roman"/>
          <w:sz w:val="24"/>
          <w:szCs w:val="24"/>
          <w:lang w:eastAsia="ru-RU"/>
        </w:rPr>
        <w:t>час одержання повідомлення про несправність;</w:t>
      </w:r>
    </w:p>
    <w:p w14:paraId="19792740" w14:textId="77777777" w:rsidR="005B46FA" w:rsidRPr="005B46FA" w:rsidRDefault="005B46FA" w:rsidP="005B46FA">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T</w:t>
      </w:r>
      <w:r w:rsidRPr="005B46FA">
        <w:rPr>
          <w:rFonts w:ascii="Times New Roman" w:eastAsia="Times New Roman" w:hAnsi="Times New Roman" w:cs="Times New Roman"/>
          <w:sz w:val="24"/>
          <w:szCs w:val="24"/>
          <w:vertAlign w:val="subscript"/>
          <w:lang w:eastAsia="ru-RU"/>
        </w:rPr>
        <w:t>С</w:t>
      </w:r>
      <w:r w:rsidRPr="005B46FA">
        <w:rPr>
          <w:rFonts w:ascii="Times New Roman" w:eastAsia="Times New Roman" w:hAnsi="Times New Roman" w:cs="Times New Roman"/>
          <w:i/>
          <w:sz w:val="24"/>
          <w:szCs w:val="24"/>
          <w:lang w:eastAsia="ru-RU"/>
        </w:rPr>
        <w:t>−</w:t>
      </w:r>
      <w:r w:rsidRPr="005B46FA">
        <w:rPr>
          <w:rFonts w:ascii="Times New Roman" w:eastAsia="Times New Roman" w:hAnsi="Times New Roman" w:cs="Times New Roman"/>
          <w:sz w:val="24"/>
          <w:szCs w:val="24"/>
          <w:lang w:eastAsia="ru-RU"/>
        </w:rPr>
        <w:t>це час, коли Виконавець робить першу спробу (по телефону, факсу чи електронною поштою) повідомити Замовника про відновлення Послуги.</w:t>
      </w:r>
    </w:p>
    <w:p w14:paraId="57E3878F" w14:textId="77777777" w:rsidR="005B46FA" w:rsidRPr="005B46FA" w:rsidRDefault="005B46FA" w:rsidP="005B46FA">
      <w:pPr>
        <w:tabs>
          <w:tab w:val="left" w:pos="0"/>
        </w:tabs>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Відсутністю Послуги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Pr="005B46FA">
        <w:rPr>
          <w:rFonts w:ascii="Times New Roman" w:eastAsia="Times New Roman" w:hAnsi="Times New Roman" w:cs="Times New Roman"/>
          <w:sz w:val="24"/>
          <w:szCs w:val="24"/>
          <w:lang w:eastAsia="ru-RU"/>
        </w:rPr>
        <w:t>traceroute</w:t>
      </w:r>
      <w:proofErr w:type="spellEnd"/>
      <w:r w:rsidRPr="005B46FA">
        <w:rPr>
          <w:rFonts w:ascii="Times New Roman" w:eastAsia="Times New Roman" w:hAnsi="Times New Roman" w:cs="Times New Roman"/>
          <w:sz w:val="24"/>
          <w:szCs w:val="24"/>
          <w:lang w:eastAsia="ru-RU"/>
        </w:rPr>
        <w:t>.</w:t>
      </w:r>
    </w:p>
    <w:p w14:paraId="4ED45376" w14:textId="77777777" w:rsidR="005B46FA" w:rsidRPr="005B46FA" w:rsidRDefault="005B46FA" w:rsidP="005B46FA">
      <w:pPr>
        <w:numPr>
          <w:ilvl w:val="1"/>
          <w:numId w:val="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4292BFE4"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Час ремонту – це період між одержанням повідомлення про несправність (T0) і усуненням несправності.</w:t>
      </w:r>
    </w:p>
    <w:p w14:paraId="12D8687F" w14:textId="77777777" w:rsidR="005B46FA" w:rsidRPr="005B46FA" w:rsidRDefault="005B46FA" w:rsidP="005B46FA">
      <w:pPr>
        <w:numPr>
          <w:ilvl w:val="1"/>
          <w:numId w:val="7"/>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Параметри якості Послуги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132D7B60" w14:textId="77777777" w:rsidR="005B46FA" w:rsidRPr="005B46FA" w:rsidRDefault="005B46FA" w:rsidP="005B46FA">
      <w:pPr>
        <w:numPr>
          <w:ilvl w:val="1"/>
          <w:numId w:val="7"/>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Метою є наступні середньомісячні значення:</w:t>
      </w:r>
    </w:p>
    <w:p w14:paraId="52E2BDEF" w14:textId="77777777" w:rsidR="005B46FA" w:rsidRPr="005B46FA" w:rsidRDefault="005B46FA" w:rsidP="005B46FA">
      <w:pPr>
        <w:tabs>
          <w:tab w:val="left" w:pos="0"/>
        </w:tabs>
        <w:suppressAutoHyphens/>
        <w:spacing w:after="0" w:line="240" w:lineRule="auto"/>
        <w:jc w:val="both"/>
        <w:rPr>
          <w:rFonts w:ascii="Times New Roman" w:eastAsia="Times New Roman" w:hAnsi="Times New Roman" w:cs="Times New Roman"/>
          <w:sz w:val="12"/>
          <w:szCs w:val="12"/>
          <w:lang w:eastAsia="ru-RU"/>
        </w:rPr>
      </w:pP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5B46FA" w:rsidRPr="005B46FA" w14:paraId="39746249" w14:textId="77777777" w:rsidTr="005A4F73">
        <w:trPr>
          <w:trHeight w:val="254"/>
        </w:trPr>
        <w:tc>
          <w:tcPr>
            <w:tcW w:w="6655" w:type="dxa"/>
            <w:shd w:val="clear" w:color="auto" w:fill="auto"/>
          </w:tcPr>
          <w:p w14:paraId="5F9D4C2B"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Час затримки пакетів (</w:t>
            </w:r>
            <w:proofErr w:type="spellStart"/>
            <w:r w:rsidRPr="005B46FA">
              <w:rPr>
                <w:rFonts w:ascii="Times New Roman" w:eastAsia="Times New Roman" w:hAnsi="Times New Roman" w:cs="Times New Roman"/>
                <w:sz w:val="24"/>
                <w:szCs w:val="24"/>
                <w:lang w:eastAsia="ru-RU"/>
              </w:rPr>
              <w:t>max</w:t>
            </w:r>
            <w:proofErr w:type="spellEnd"/>
            <w:r w:rsidRPr="005B46FA">
              <w:rPr>
                <w:rFonts w:ascii="Times New Roman" w:eastAsia="Times New Roman" w:hAnsi="Times New Roman" w:cs="Times New Roman"/>
                <w:sz w:val="24"/>
                <w:szCs w:val="24"/>
                <w:lang w:eastAsia="ru-RU"/>
              </w:rPr>
              <w:t>):</w:t>
            </w:r>
          </w:p>
        </w:tc>
        <w:tc>
          <w:tcPr>
            <w:tcW w:w="2703" w:type="dxa"/>
            <w:shd w:val="clear" w:color="auto" w:fill="auto"/>
          </w:tcPr>
          <w:p w14:paraId="307FFF5D"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40ms</w:t>
            </w:r>
          </w:p>
        </w:tc>
      </w:tr>
      <w:tr w:rsidR="005B46FA" w:rsidRPr="005B46FA" w14:paraId="2B0D1EBF" w14:textId="77777777" w:rsidTr="005A4F73">
        <w:trPr>
          <w:trHeight w:val="242"/>
        </w:trPr>
        <w:tc>
          <w:tcPr>
            <w:tcW w:w="6655" w:type="dxa"/>
            <w:shd w:val="clear" w:color="auto" w:fill="auto"/>
          </w:tcPr>
          <w:p w14:paraId="40EB59A5"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Кількість втрачених пакетів:</w:t>
            </w:r>
          </w:p>
        </w:tc>
        <w:tc>
          <w:tcPr>
            <w:tcW w:w="2703" w:type="dxa"/>
            <w:shd w:val="clear" w:color="auto" w:fill="auto"/>
          </w:tcPr>
          <w:p w14:paraId="1FDAE197"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&lt; 1%</w:t>
            </w:r>
          </w:p>
        </w:tc>
      </w:tr>
      <w:tr w:rsidR="005B46FA" w:rsidRPr="005B46FA" w14:paraId="76640E8D" w14:textId="77777777" w:rsidTr="005A4F73">
        <w:trPr>
          <w:trHeight w:val="267"/>
        </w:trPr>
        <w:tc>
          <w:tcPr>
            <w:tcW w:w="6655" w:type="dxa"/>
            <w:shd w:val="clear" w:color="auto" w:fill="auto"/>
          </w:tcPr>
          <w:p w14:paraId="31614467"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Наявність послуги:</w:t>
            </w:r>
          </w:p>
        </w:tc>
        <w:tc>
          <w:tcPr>
            <w:tcW w:w="2703" w:type="dxa"/>
            <w:shd w:val="clear" w:color="auto" w:fill="auto"/>
          </w:tcPr>
          <w:p w14:paraId="7B89F40A"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99,5%</w:t>
            </w:r>
          </w:p>
        </w:tc>
      </w:tr>
      <w:tr w:rsidR="005B46FA" w:rsidRPr="005B46FA" w14:paraId="39236F08" w14:textId="77777777" w:rsidTr="005A4F73">
        <w:trPr>
          <w:trHeight w:val="267"/>
        </w:trPr>
        <w:tc>
          <w:tcPr>
            <w:tcW w:w="6655" w:type="dxa"/>
            <w:shd w:val="clear" w:color="auto" w:fill="auto"/>
          </w:tcPr>
          <w:p w14:paraId="778F3F37" w14:textId="77777777" w:rsidR="005B46FA" w:rsidRPr="005B46FA" w:rsidRDefault="005B46FA" w:rsidP="005B46FA">
            <w:pPr>
              <w:snapToGrid w:val="0"/>
              <w:spacing w:after="0" w:line="240" w:lineRule="auto"/>
              <w:ind w:left="426" w:hanging="284"/>
              <w:rPr>
                <w:rFonts w:ascii="Times New Roman" w:eastAsia="Times New Roman" w:hAnsi="Times New Roman" w:cs="Times New Roman"/>
                <w:sz w:val="24"/>
                <w:szCs w:val="24"/>
                <w:lang w:eastAsia="ru-RU"/>
              </w:rPr>
            </w:pPr>
          </w:p>
        </w:tc>
        <w:tc>
          <w:tcPr>
            <w:tcW w:w="2703" w:type="dxa"/>
            <w:shd w:val="clear" w:color="auto" w:fill="auto"/>
          </w:tcPr>
          <w:p w14:paraId="4D7914E5" w14:textId="77777777" w:rsidR="005B46FA" w:rsidRPr="005B46FA" w:rsidRDefault="005B46FA" w:rsidP="005B46FA">
            <w:pPr>
              <w:snapToGrid w:val="0"/>
              <w:spacing w:after="0" w:line="240" w:lineRule="auto"/>
              <w:ind w:left="426" w:hanging="284"/>
              <w:jc w:val="center"/>
              <w:rPr>
                <w:rFonts w:ascii="Times New Roman" w:eastAsia="Times New Roman" w:hAnsi="Times New Roman" w:cs="Times New Roman"/>
                <w:sz w:val="24"/>
                <w:szCs w:val="24"/>
                <w:lang w:eastAsia="ru-RU"/>
              </w:rPr>
            </w:pPr>
          </w:p>
        </w:tc>
      </w:tr>
    </w:tbl>
    <w:p w14:paraId="1F675795"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ПРАВА ТА ОБОВ'ЯЗКИ ЗАМОВНИКА</w:t>
      </w:r>
    </w:p>
    <w:p w14:paraId="5A97A22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4.1 Замовник має право:</w:t>
      </w:r>
    </w:p>
    <w:p w14:paraId="0634A6C3"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4.1.1. Контролювати надання Послуги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w:t>
      </w:r>
      <w:r w:rsidRPr="005B46FA">
        <w:rPr>
          <w:rFonts w:ascii="Times New Roman" w:eastAsia="Times New Roman" w:hAnsi="Times New Roman" w:cs="Times New Roman"/>
          <w:sz w:val="24"/>
          <w:szCs w:val="24"/>
          <w:lang w:eastAsia="ru-RU"/>
        </w:rPr>
        <w:lastRenderedPageBreak/>
        <w:t>повернути рахунок Виконавцю без здійснення оплати в разі неналежного оформлення документів для оплати.</w:t>
      </w:r>
    </w:p>
    <w:p w14:paraId="2CEE2C3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4.1.2. В строк не пізніше 10 (десяти) календарних днів з моменту отримання відповідного рахунку, письмово повідомити Виконавця про будь-які претензії, що пов’язані з наданням Послуги, або претензій щодо їх вартості. У випадку, коли Виконавець протягом вказаного терміну не отримує від Замовника претензій щодо якості та вартості Послуги, Послуга вважається належне виконаною (наданою) та прийнятою без зауважень.</w:t>
      </w:r>
    </w:p>
    <w:p w14:paraId="48239F6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4.1.3. Розірвати цей Договір в односторонньому порядку, повідомивши Виконавця письмово за 10 (десять) календарних днів шляхом надсилання додаткової угоди. Виконавець зобов'язується розглянути та надати підписаний екземпляр додаткової угоди протягом 5 (п'яти) робочих днів після отримання письмового повідомлення Замовника про намір розірвати Договір. </w:t>
      </w:r>
    </w:p>
    <w:p w14:paraId="19A7600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 Замовник зобов'язується:</w:t>
      </w:r>
    </w:p>
    <w:p w14:paraId="451BC110"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4.2.1. Приймати та сплачувати Послугу, що надається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54CA587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4.2.2 Замовник повертає до 20-го числа поточного місяця підписаний Замовником один примірник акту наданих послуг за попередній місяць. Якщо протягом двадцяти днів після закінчення місяця Замовник не повернув акт наданих послуг або не пред'явив у письмовому вигляді своїх претензій Виконавцю, то Послуга вважається виконаною у повному об'ємі. Претензії надсилаються Виконавцю рекомендованим листом з повідомленням про вручення або особисто.</w:t>
      </w:r>
    </w:p>
    <w:p w14:paraId="71B04B9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4.2.3. В строк не пізніше 10 (десяти)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13506D1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4.2.4. Контролювати роботу власного кінцевого обладнання, яке без його відома може самостійно встановлювати з'єднання.</w:t>
      </w:r>
    </w:p>
    <w:p w14:paraId="0F76F796"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4.2.5. Не допускати використання на комерційній основі кінцевого обладнання та ліній Замовника для надання Послуги третім особам.</w:t>
      </w:r>
    </w:p>
    <w:p w14:paraId="6204E73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4.2.6. Не передавати права та/або обов’язки Замовника за даним Договором третім особам без попередньої письмової згоди Виконавця.</w:t>
      </w:r>
    </w:p>
    <w:p w14:paraId="712826B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Послуги іншим Замовникам.</w:t>
      </w:r>
    </w:p>
    <w:p w14:paraId="2C630C1C"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4.2.8. Не допускати використання Послуги для створення незручностей іншим Замовникам, або у спосіб, який може ускладнити використання Послуги Виконавця іншими Замовниками.</w:t>
      </w:r>
    </w:p>
    <w:p w14:paraId="6ED453E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5B46FA">
        <w:rPr>
          <w:rFonts w:ascii="Times New Roman" w:eastAsia="Times New Roman" w:hAnsi="Times New Roman" w:cs="Times New Roman"/>
          <w:color w:val="000000"/>
          <w:sz w:val="24"/>
          <w:szCs w:val="24"/>
          <w:lang w:eastAsia="ru-RU"/>
        </w:rPr>
        <w:t>слаботочних</w:t>
      </w:r>
      <w:proofErr w:type="spellEnd"/>
      <w:r w:rsidRPr="005B46FA">
        <w:rPr>
          <w:rFonts w:ascii="Times New Roman" w:eastAsia="Times New Roman" w:hAnsi="Times New Roman" w:cs="Times New Roman"/>
          <w:color w:val="000000"/>
          <w:sz w:val="24"/>
          <w:szCs w:val="24"/>
          <w:lang w:eastAsia="ru-RU"/>
        </w:rPr>
        <w:t xml:space="preserve"> стояків (щитків), підвальних приміщень та інше) з метою виконання Виконавцем своїх зобов’язань за даним Договором.</w:t>
      </w:r>
    </w:p>
    <w:p w14:paraId="62A4AF6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4.2.10. Виконувати рекомендації фахівців Виконавця, необхідні для правильного (коректного) використання Послуги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Послуги за Договором.</w:t>
      </w:r>
    </w:p>
    <w:p w14:paraId="62EA93A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4.3. Замовник має інші права та обов'язки, визначені Законом України «Про електронні комунікації», Правилами надання та отримання телекомунікаційних послуг та іншими нормативно-правовими актами в сфері телекомунікацій.</w:t>
      </w:r>
    </w:p>
    <w:p w14:paraId="5C30650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12"/>
          <w:szCs w:val="12"/>
          <w:lang w:eastAsia="ru-RU"/>
        </w:rPr>
      </w:pPr>
    </w:p>
    <w:p w14:paraId="47A1CB0A"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ПРАВА ТА ОБОВ'ЯЗКИ ВИКОНАВЦЯ</w:t>
      </w:r>
    </w:p>
    <w:p w14:paraId="24F70943"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5.1. Виконавець має право:</w:t>
      </w:r>
    </w:p>
    <w:p w14:paraId="342B25E2" w14:textId="77777777" w:rsidR="005B46FA" w:rsidRPr="005B46FA" w:rsidRDefault="005B46FA" w:rsidP="005B46FA">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sz w:val="24"/>
          <w:szCs w:val="24"/>
          <w:lang w:eastAsia="ru-RU"/>
        </w:rPr>
        <w:t>своєчасно та в повному обсязі отримувати плату за надану Послугу.</w:t>
      </w:r>
    </w:p>
    <w:p w14:paraId="765921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lastRenderedPageBreak/>
        <w:t>5.2. Виконавець зобов'язується:</w:t>
      </w:r>
    </w:p>
    <w:p w14:paraId="5456A4CD" w14:textId="77777777" w:rsidR="005B46FA" w:rsidRPr="005B46FA" w:rsidRDefault="005B46FA" w:rsidP="005B46FA">
      <w:pPr>
        <w:numPr>
          <w:ilvl w:val="0"/>
          <w:numId w:val="13"/>
        </w:numPr>
        <w:spacing w:after="0" w:line="228" w:lineRule="auto"/>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забезпечити надання Послуги у строки, встановлені цим Договором;</w:t>
      </w:r>
    </w:p>
    <w:p w14:paraId="1AFD30A8" w14:textId="77777777" w:rsidR="005B46FA" w:rsidRPr="005B46FA" w:rsidRDefault="005B46FA" w:rsidP="005B46FA">
      <w:pPr>
        <w:numPr>
          <w:ilvl w:val="0"/>
          <w:numId w:val="13"/>
        </w:numPr>
        <w:spacing w:after="0" w:line="228" w:lineRule="auto"/>
        <w:contextualSpacing/>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забезпечити надання Послуги, якість яких відповідає умовам, установленим Договором та діючому Законодавству України у сфері телекомунікацій;</w:t>
      </w:r>
    </w:p>
    <w:p w14:paraId="7E404AE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5.2.1. Надавати Замовнику інформацію про Послугу.</w:t>
      </w:r>
    </w:p>
    <w:p w14:paraId="0385C69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5.2.2. Надавати Послугу, зазначену в п. 1.1. Договору, згідно умов цього Договору. </w:t>
      </w:r>
    </w:p>
    <w:p w14:paraId="3E20B73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5.2.3. У випадку раптового переривання Послуги вжити заходів для усунення переривання Послуги протягом однієї доби. </w:t>
      </w:r>
    </w:p>
    <w:p w14:paraId="0821BEC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5.2.4. У разі отримання від Замовника повідомлення про неотримання або неякісне отримання Послуги, усунути несправності та перерви в наданні Послуги, несправності в роботі обладнання протягом однієї доби.</w:t>
      </w:r>
    </w:p>
    <w:p w14:paraId="11A1A80D"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5.2.5. Надавати Замовнику технічну підтримку та допомогу консультаційного характеру, згідно умов Додатку №1, №2, що є невід’ємними частинами цього Договору.</w:t>
      </w:r>
    </w:p>
    <w:p w14:paraId="01B8AB94"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249B10B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5.3. Виконавець  має  інші  права  та  обов'язки,  визначені  чинним законодавством України у сфері телекомунікацій.</w:t>
      </w:r>
    </w:p>
    <w:p w14:paraId="6BDD7FBE" w14:textId="77777777" w:rsidR="005B46FA" w:rsidRPr="005B46FA" w:rsidRDefault="005B46FA" w:rsidP="005B46FA">
      <w:pPr>
        <w:autoSpaceDE w:val="0"/>
        <w:spacing w:after="0" w:line="240" w:lineRule="auto"/>
        <w:rPr>
          <w:rFonts w:ascii="Times New Roman" w:eastAsia="Times New Roman" w:hAnsi="Times New Roman" w:cs="Times New Roman"/>
          <w:color w:val="000000"/>
          <w:sz w:val="12"/>
          <w:szCs w:val="12"/>
          <w:lang w:eastAsia="ru-RU"/>
        </w:rPr>
      </w:pPr>
    </w:p>
    <w:p w14:paraId="2B7A9A81"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sz w:val="24"/>
          <w:szCs w:val="24"/>
          <w:lang w:eastAsia="ru-RU"/>
        </w:rPr>
        <w:t xml:space="preserve">ВАРТІСТЬ ПОСЛУГ ТА </w:t>
      </w:r>
      <w:r w:rsidRPr="005B46FA">
        <w:rPr>
          <w:rFonts w:ascii="Times New Roman" w:eastAsia="Times New Roman" w:hAnsi="Times New Roman" w:cs="Times New Roman"/>
          <w:b/>
          <w:bCs/>
          <w:color w:val="000000"/>
          <w:sz w:val="24"/>
          <w:szCs w:val="24"/>
          <w:lang w:eastAsia="ru-RU"/>
        </w:rPr>
        <w:t>ПОРЯДОК ОПЛАТИ</w:t>
      </w:r>
    </w:p>
    <w:p w14:paraId="198611B8"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highlight w:val="yellow"/>
          <w:lang w:eastAsia="ru-RU"/>
        </w:rPr>
      </w:pPr>
      <w:r w:rsidRPr="005B46FA">
        <w:rPr>
          <w:rFonts w:ascii="Times New Roman" w:eastAsia="Times New Roman" w:hAnsi="Times New Roman" w:cs="Times New Roman"/>
          <w:color w:val="000000"/>
          <w:sz w:val="24"/>
          <w:szCs w:val="24"/>
          <w:lang w:eastAsia="ru-RU"/>
        </w:rPr>
        <w:t>6.1. Замовник зобов’язується оплачувати вартість Послуги, яка надається Виконавцем.</w:t>
      </w:r>
    </w:p>
    <w:p w14:paraId="476284ED"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6.2. </w:t>
      </w:r>
      <w:r w:rsidRPr="005B46FA">
        <w:rPr>
          <w:rFonts w:ascii="Times New Roman" w:eastAsia="Times New Roman" w:hAnsi="Times New Roman" w:cs="Times New Roman"/>
          <w:sz w:val="24"/>
          <w:szCs w:val="24"/>
          <w:lang w:eastAsia="ru-RU"/>
        </w:rPr>
        <w:t>Замовник проводить оплату щомісячно за фактично надану Послугу протягом місяця, що настає за розрахунковим на підставі акту наданих послуг згідно наданого рахунку шляхом перерахування відповідної суми на поточний рахунок Виконавця.</w:t>
      </w:r>
    </w:p>
    <w:p w14:paraId="299264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sz w:val="24"/>
          <w:szCs w:val="24"/>
          <w:lang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7015D68F"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6.3. </w:t>
      </w:r>
      <w:r w:rsidRPr="005B46FA">
        <w:rPr>
          <w:rFonts w:ascii="Times New Roman" w:eastAsia="Times New Roman" w:hAnsi="Times New Roman" w:cs="Times New Roman"/>
          <w:sz w:val="24"/>
          <w:szCs w:val="24"/>
          <w:lang w:eastAsia="ru-RU"/>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w:t>
      </w:r>
    </w:p>
    <w:p w14:paraId="10D52BDB"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6.4. Датою оплати вважається дата зарахування грошових коштів банківською установою на поточний рахунок Виконавця. </w:t>
      </w:r>
    </w:p>
    <w:p w14:paraId="5D00266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6.5. Внесення першого платежу здійснюється Замовником після отриманого акту наданих послуг та рахунку Виконавця.</w:t>
      </w:r>
    </w:p>
    <w:p w14:paraId="69CF3ACD" w14:textId="77777777" w:rsidR="005B46FA" w:rsidRPr="005B46FA" w:rsidRDefault="005B46FA" w:rsidP="005B46FA">
      <w:pPr>
        <w:autoSpaceDE w:val="0"/>
        <w:spacing w:after="0" w:line="240" w:lineRule="auto"/>
        <w:jc w:val="both"/>
        <w:rPr>
          <w:rFonts w:ascii="Times New Roman" w:eastAsia="Times New Roman" w:hAnsi="Times New Roman" w:cs="Times New Roman"/>
          <w:sz w:val="24"/>
          <w:szCs w:val="24"/>
          <w:lang w:eastAsia="ru-RU"/>
        </w:rPr>
      </w:pPr>
      <w:r w:rsidRPr="005B46FA">
        <w:rPr>
          <w:rFonts w:ascii="Times New Roman" w:eastAsia="Times New Roman" w:hAnsi="Times New Roman" w:cs="Times New Roman"/>
          <w:color w:val="000000"/>
          <w:sz w:val="24"/>
          <w:szCs w:val="24"/>
          <w:lang w:eastAsia="ru-RU"/>
        </w:rPr>
        <w:t xml:space="preserve">6.6. Після відключення Замовника від мережі Виконавця Сторони проводять взаємні розрахунки протягом 3 (трьох) тижнів з дня повного відключення Замовника від мережі </w:t>
      </w:r>
      <w:r w:rsidRPr="005B46FA">
        <w:rPr>
          <w:rFonts w:ascii="Times New Roman" w:eastAsia="Times New Roman" w:hAnsi="Times New Roman" w:cs="Times New Roman"/>
          <w:sz w:val="24"/>
          <w:szCs w:val="24"/>
          <w:lang w:eastAsia="ru-RU"/>
        </w:rPr>
        <w:t>Виконавця.</w:t>
      </w:r>
    </w:p>
    <w:p w14:paraId="4E0FB971" w14:textId="77777777" w:rsidR="005B46FA" w:rsidRPr="005B46FA" w:rsidRDefault="005B46FA" w:rsidP="005B46FA">
      <w:pPr>
        <w:autoSpaceDE w:val="0"/>
        <w:spacing w:after="0" w:line="240" w:lineRule="auto"/>
        <w:jc w:val="both"/>
        <w:rPr>
          <w:rFonts w:ascii="Times New Roman" w:eastAsia="Times New Roman" w:hAnsi="Times New Roman" w:cs="Times New Roman"/>
          <w:sz w:val="12"/>
          <w:szCs w:val="12"/>
          <w:lang w:eastAsia="ru-RU"/>
        </w:rPr>
      </w:pPr>
    </w:p>
    <w:p w14:paraId="4C49FE44" w14:textId="77777777" w:rsidR="005B46FA" w:rsidRPr="005B46FA" w:rsidRDefault="005B46FA" w:rsidP="005B46FA">
      <w:pPr>
        <w:numPr>
          <w:ilvl w:val="0"/>
          <w:numId w:val="7"/>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ВІДПОВІДАЛЬНІСТЬ СТОРІН</w:t>
      </w:r>
    </w:p>
    <w:p w14:paraId="4DAC44DA"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 xml:space="preserve">7.1. </w:t>
      </w:r>
      <w:r w:rsidRPr="005B46FA">
        <w:rPr>
          <w:rFonts w:ascii="Times New Roman" w:eastAsia="Times New Roman" w:hAnsi="Times New Roman" w:cs="Times New Roman"/>
          <w:sz w:val="24"/>
          <w:szCs w:val="24"/>
          <w:lang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5B46FA">
        <w:rPr>
          <w:rFonts w:ascii="Times New Roman" w:eastAsia="Times New Roman" w:hAnsi="Times New Roman" w:cs="Times New Roman"/>
          <w:color w:val="000000"/>
          <w:sz w:val="24"/>
          <w:szCs w:val="24"/>
          <w:lang w:eastAsia="ru-RU"/>
        </w:rPr>
        <w:t xml:space="preserve"> з урахуванням вимог, встановлених цим договором, та Правилами використання Послуги. У випадку невиконання умов цього Договору винна Сторона виплачує штрафні санкції в розмірі 2-х облікових ставок НБУ від вартості невиконаних завдань за кожний день прострочення, невиконання зобов’язань.</w:t>
      </w:r>
    </w:p>
    <w:p w14:paraId="64DA4A5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 Виконавець не несе відповідальності:</w:t>
      </w:r>
    </w:p>
    <w:p w14:paraId="2562E21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7.2.1. За зміст та якість отриманої Замовником в процесі використання Послуги інформації, за її подальше використання та зберігання Замовником.</w:t>
      </w:r>
    </w:p>
    <w:p w14:paraId="5D8786AF"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7.2.2. За будь-які ушкодження, які були завдані Замовнику в результаті користування Послугою, а саме: ушкодження або втрату даних в результаті затримок, неотримання, помилкової адресації або переривання Послуги, які були викликані помилками, недбалістю або недоглядом Замовника.</w:t>
      </w:r>
    </w:p>
    <w:p w14:paraId="3346BF9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7.2.3. За якість функціонування окремих сегментів і вузлів мережі Інтернет, які не є власністю Виконавця.</w:t>
      </w:r>
    </w:p>
    <w:p w14:paraId="3C31D44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Послуги за даним Договором та без будь-якої вини Виконавця.</w:t>
      </w:r>
    </w:p>
    <w:p w14:paraId="5EA9BDB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lastRenderedPageBreak/>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30E04DCE"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10"/>
          <w:szCs w:val="10"/>
          <w:lang w:eastAsia="ru-RU"/>
        </w:rPr>
      </w:pPr>
    </w:p>
    <w:p w14:paraId="2BE04CF1" w14:textId="77777777" w:rsidR="005B46FA" w:rsidRPr="005B46FA" w:rsidRDefault="005B46FA" w:rsidP="005B46FA">
      <w:pPr>
        <w:autoSpaceDE w:val="0"/>
        <w:spacing w:after="0" w:line="240" w:lineRule="auto"/>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8. ОБСТАВИНИ НЕПЕРЕБОРНОЇ СИЛИ</w:t>
      </w:r>
    </w:p>
    <w:p w14:paraId="56F48A06"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7E5FE52A"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3FE7660F" w14:textId="77777777" w:rsidR="005B46FA" w:rsidRPr="005B46FA" w:rsidRDefault="005B46FA" w:rsidP="005B46FA">
      <w:pPr>
        <w:widowControl w:val="0"/>
        <w:autoSpaceDE w:val="0"/>
        <w:autoSpaceDN w:val="0"/>
        <w:adjustRightInd w:val="0"/>
        <w:spacing w:after="0" w:line="240" w:lineRule="auto"/>
        <w:jc w:val="both"/>
        <w:rPr>
          <w:rFonts w:ascii="Times New Roman" w:hAnsi="Times New Roman" w:cs="Times New Roman"/>
          <w:sz w:val="24"/>
          <w:szCs w:val="24"/>
        </w:rPr>
      </w:pPr>
      <w:r w:rsidRPr="005B46FA">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4744B637" w14:textId="77777777" w:rsidR="005B46FA" w:rsidRPr="005B46FA" w:rsidRDefault="005B46FA" w:rsidP="005B46FA">
      <w:pPr>
        <w:widowControl w:val="0"/>
        <w:numPr>
          <w:ilvl w:val="0"/>
          <w:numId w:val="14"/>
        </w:numPr>
        <w:spacing w:after="0" w:line="240" w:lineRule="auto"/>
        <w:contextualSpacing/>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СТРОК ДІЇ ДОГОВОРУ</w:t>
      </w:r>
    </w:p>
    <w:p w14:paraId="320F2D47"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zh-CN"/>
        </w:rPr>
      </w:pPr>
      <w:r w:rsidRPr="005B46FA">
        <w:rPr>
          <w:rFonts w:ascii="Times New Roman" w:eastAsia="Times New Roman" w:hAnsi="Times New Roman" w:cs="Times New Roman"/>
          <w:sz w:val="24"/>
          <w:szCs w:val="24"/>
          <w:lang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0B48D9B5" w14:textId="77777777" w:rsidR="005B46FA" w:rsidRPr="005B46FA" w:rsidRDefault="005B46FA" w:rsidP="005B46FA">
      <w:pPr>
        <w:spacing w:after="0" w:line="240" w:lineRule="auto"/>
        <w:jc w:val="both"/>
        <w:rPr>
          <w:rFonts w:ascii="Times New Roman" w:eastAsia="Times New Roman" w:hAnsi="Times New Roman" w:cs="Times New Roman"/>
          <w:sz w:val="24"/>
          <w:szCs w:val="24"/>
          <w:lang w:eastAsia="zh-CN"/>
        </w:rPr>
      </w:pPr>
      <w:r w:rsidRPr="005B46FA">
        <w:rPr>
          <w:rFonts w:ascii="Times New Roman" w:eastAsia="Times New Roman" w:hAnsi="Times New Roman" w:cs="Times New Roman"/>
          <w:sz w:val="24"/>
          <w:szCs w:val="24"/>
          <w:lang w:eastAsia="zh-CN"/>
        </w:rPr>
        <w:t>9.2. Цей Договір набирає чинності з моменту його укладення і діє до 31.12.2024 року, а в частині розрахунків – до повного виконання сторонами своїх зобов’язань.</w:t>
      </w:r>
    </w:p>
    <w:p w14:paraId="04D4B13A" w14:textId="77777777" w:rsidR="005B46FA" w:rsidRPr="005B46FA" w:rsidRDefault="005B46FA" w:rsidP="005B46FA">
      <w:pPr>
        <w:spacing w:after="0" w:line="240" w:lineRule="auto"/>
        <w:jc w:val="both"/>
        <w:rPr>
          <w:rFonts w:ascii="Times New Roman" w:eastAsia="Times New Roman" w:hAnsi="Times New Roman" w:cs="Times New Roman"/>
          <w:sz w:val="12"/>
          <w:szCs w:val="12"/>
          <w:lang w:eastAsia="zh-CN"/>
        </w:rPr>
      </w:pPr>
    </w:p>
    <w:p w14:paraId="6E9FA195" w14:textId="77777777" w:rsidR="005B46FA" w:rsidRPr="005B46FA" w:rsidRDefault="005B46FA" w:rsidP="005B46FA">
      <w:pPr>
        <w:numPr>
          <w:ilvl w:val="0"/>
          <w:numId w:val="14"/>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ВИРІШЕННЯ СПОРІВ</w:t>
      </w:r>
    </w:p>
    <w:p w14:paraId="7D06D513" w14:textId="77777777" w:rsidR="005B46FA" w:rsidRPr="005B46FA" w:rsidRDefault="005B46FA" w:rsidP="005B46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10.1. У випадку виникнення спорів або розбіжностей Сторони зобов'язуються вирішувати їх шляхом взаємних переговорів та консультацій.</w:t>
      </w:r>
    </w:p>
    <w:p w14:paraId="0A29352A" w14:textId="77777777" w:rsidR="005B46FA" w:rsidRPr="005B46FA" w:rsidRDefault="005B46FA" w:rsidP="005B46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B46FA">
        <w:rPr>
          <w:rFonts w:ascii="Times New Roman" w:eastAsia="Times New Roman" w:hAnsi="Times New Roman" w:cs="Times New Roman"/>
          <w:sz w:val="24"/>
          <w:szCs w:val="24"/>
          <w:lang w:eastAsia="x-none"/>
        </w:rPr>
        <w:t>10.2. У разі недосягнення Сторонами згоди, спори (розбіжності) вирішуються у судовому порядку.</w:t>
      </w:r>
    </w:p>
    <w:p w14:paraId="69E93817" w14:textId="77777777" w:rsidR="005B46FA" w:rsidRPr="005B46FA" w:rsidRDefault="005B46FA" w:rsidP="005B46FA">
      <w:pPr>
        <w:numPr>
          <w:ilvl w:val="0"/>
          <w:numId w:val="14"/>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B46FA">
        <w:rPr>
          <w:rFonts w:ascii="Times New Roman" w:eastAsia="Times New Roman" w:hAnsi="Times New Roman" w:cs="Times New Roman"/>
          <w:b/>
          <w:bCs/>
          <w:color w:val="000000"/>
          <w:sz w:val="24"/>
          <w:szCs w:val="24"/>
          <w:lang w:eastAsia="ru-RU"/>
        </w:rPr>
        <w:t>ІНШІ ПОЛОЖЕННЯ</w:t>
      </w:r>
    </w:p>
    <w:p w14:paraId="3319AE29"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11.1. Цей Договір, включаючи всі додатки і доповнення, складений при повному розумінні Сторонами предмету Договору.</w:t>
      </w:r>
    </w:p>
    <w:p w14:paraId="7B3B32A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29126597"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11.3.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14:paraId="41D02BB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11.4. Виконавець має право, за письмовою згодою Замовника, залучати до виконання цього Договору третіх осіб.</w:t>
      </w:r>
    </w:p>
    <w:p w14:paraId="6A291D55"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11.5. У випадках, не передбачених Договором та Додатками до Договору, Сторони керуються чинним законодавством України.</w:t>
      </w:r>
    </w:p>
    <w:p w14:paraId="465745A2" w14:textId="77777777" w:rsidR="005B46FA" w:rsidRPr="005B46FA" w:rsidRDefault="005B46FA" w:rsidP="005B46FA">
      <w:pPr>
        <w:autoSpaceDE w:val="0"/>
        <w:spacing w:after="0" w:line="240" w:lineRule="auto"/>
        <w:jc w:val="both"/>
        <w:rPr>
          <w:rFonts w:ascii="Times New Roman" w:eastAsia="Times New Roman" w:hAnsi="Times New Roman" w:cs="Times New Roman"/>
          <w:color w:val="000000"/>
          <w:sz w:val="24"/>
          <w:szCs w:val="24"/>
          <w:lang w:eastAsia="ru-RU"/>
        </w:rPr>
      </w:pPr>
      <w:r w:rsidRPr="005B46FA">
        <w:rPr>
          <w:rFonts w:ascii="Times New Roman" w:eastAsia="Times New Roman" w:hAnsi="Times New Roman" w:cs="Times New Roman"/>
          <w:color w:val="000000"/>
          <w:sz w:val="24"/>
          <w:szCs w:val="24"/>
          <w:lang w:eastAsia="ru-RU"/>
        </w:rPr>
        <w:t>11.6. Усі повідомлення, що стосуються цього Договору, повинні бути виконані в письмовій формі та направлені на електронну адресу, в подальшому відправлені з повідомленням про вручення за адресами, зазначеними в цьому Договорі.</w:t>
      </w:r>
    </w:p>
    <w:p w14:paraId="1D172614" w14:textId="77777777" w:rsidR="005B46FA" w:rsidRPr="005B46FA" w:rsidRDefault="005B46FA" w:rsidP="005B46FA">
      <w:pPr>
        <w:autoSpaceDE w:val="0"/>
        <w:spacing w:after="0" w:line="240" w:lineRule="auto"/>
        <w:jc w:val="both"/>
        <w:rPr>
          <w:rFonts w:ascii="Times New Roman" w:eastAsia="Symbol" w:hAnsi="Times New Roman" w:cs="Symbol"/>
          <w:iCs/>
          <w:sz w:val="24"/>
          <w:szCs w:val="24"/>
          <w:lang w:eastAsia="ru-RU"/>
        </w:rPr>
      </w:pPr>
      <w:r w:rsidRPr="005B46FA">
        <w:rPr>
          <w:rFonts w:ascii="Times New Roman" w:eastAsia="Times New Roman" w:hAnsi="Times New Roman" w:cs="Times New Roman"/>
          <w:color w:val="000000"/>
          <w:sz w:val="24"/>
          <w:szCs w:val="24"/>
          <w:lang w:eastAsia="ru-RU"/>
        </w:rPr>
        <w:t xml:space="preserve">11.7. </w:t>
      </w:r>
      <w:r w:rsidRPr="005B46FA">
        <w:rPr>
          <w:rFonts w:ascii="Times New Roman" w:eastAsia="Symbol" w:hAnsi="Times New Roman" w:cs="Symbol"/>
          <w:iCs/>
          <w:sz w:val="24"/>
          <w:szCs w:val="24"/>
          <w:lang w:eastAsia="ru-RU"/>
        </w:rPr>
        <w:t xml:space="preserve">До Договору додаються такі додатки, що є його невід’ємною частиною: </w:t>
      </w:r>
    </w:p>
    <w:p w14:paraId="1C1C9905" w14:textId="77777777" w:rsidR="005B46FA" w:rsidRPr="005B46FA" w:rsidRDefault="005B46FA" w:rsidP="005B46FA">
      <w:pPr>
        <w:numPr>
          <w:ilvl w:val="0"/>
          <w:numId w:val="12"/>
        </w:numPr>
        <w:autoSpaceDE w:val="0"/>
        <w:spacing w:after="0" w:line="240" w:lineRule="auto"/>
        <w:contextualSpacing/>
        <w:jc w:val="both"/>
        <w:rPr>
          <w:rFonts w:ascii="Times New Roman" w:eastAsia="Symbol" w:hAnsi="Times New Roman" w:cs="Symbol"/>
          <w:iCs/>
          <w:sz w:val="24"/>
          <w:szCs w:val="24"/>
          <w:lang w:eastAsia="ru-RU"/>
        </w:rPr>
      </w:pPr>
      <w:r w:rsidRPr="005B46FA">
        <w:rPr>
          <w:rFonts w:ascii="Times New Roman" w:eastAsia="Symbol" w:hAnsi="Times New Roman" w:cs="Symbol"/>
          <w:iCs/>
          <w:sz w:val="24"/>
          <w:szCs w:val="24"/>
          <w:lang w:eastAsia="ru-RU"/>
        </w:rPr>
        <w:t>Додаток №1 Калькуляція предмету закупівлі.</w:t>
      </w:r>
    </w:p>
    <w:p w14:paraId="102720CC" w14:textId="30E65566" w:rsidR="005B46FA" w:rsidRPr="005B46FA" w:rsidRDefault="005B46FA" w:rsidP="005B46FA">
      <w:pPr>
        <w:numPr>
          <w:ilvl w:val="0"/>
          <w:numId w:val="12"/>
        </w:numPr>
        <w:autoSpaceDE w:val="0"/>
        <w:spacing w:after="0" w:line="240" w:lineRule="auto"/>
        <w:contextualSpacing/>
        <w:jc w:val="both"/>
        <w:rPr>
          <w:rFonts w:ascii="Times New Roman" w:eastAsia="Symbol" w:hAnsi="Times New Roman" w:cs="Symbol"/>
          <w:iCs/>
          <w:sz w:val="24"/>
          <w:szCs w:val="24"/>
          <w:lang w:eastAsia="ru-RU"/>
        </w:rPr>
      </w:pPr>
      <w:r w:rsidRPr="005B46FA">
        <w:rPr>
          <w:rFonts w:ascii="Times New Roman" w:eastAsia="Symbol" w:hAnsi="Times New Roman" w:cs="Symbol"/>
          <w:iCs/>
          <w:sz w:val="24"/>
          <w:szCs w:val="24"/>
          <w:lang w:eastAsia="ru-RU"/>
        </w:rPr>
        <w:t xml:space="preserve">Додаток №2 </w:t>
      </w:r>
      <w:r w:rsidRPr="005B46FA">
        <w:rPr>
          <w:rFonts w:ascii="Times New Roman" w:eastAsia="Times New Roman" w:hAnsi="Times New Roman" w:cs="Times New Roman"/>
          <w:sz w:val="24"/>
          <w:szCs w:val="24"/>
          <w:lang w:eastAsia="ru-RU"/>
        </w:rPr>
        <w:t>Порядок взаємодії співробітників Замовника з технічною підтримкою Виконавця.</w:t>
      </w:r>
    </w:p>
    <w:p w14:paraId="0F66ECF8" w14:textId="52763D29" w:rsidR="005B46FA" w:rsidRDefault="005B46FA" w:rsidP="005B46FA">
      <w:pPr>
        <w:autoSpaceDE w:val="0"/>
        <w:spacing w:after="0" w:line="240" w:lineRule="auto"/>
        <w:contextualSpacing/>
        <w:jc w:val="both"/>
        <w:rPr>
          <w:rFonts w:ascii="Times New Roman" w:eastAsia="Times New Roman" w:hAnsi="Times New Roman" w:cs="Times New Roman"/>
          <w:sz w:val="24"/>
          <w:szCs w:val="24"/>
          <w:lang w:eastAsia="ru-RU"/>
        </w:rPr>
      </w:pPr>
    </w:p>
    <w:p w14:paraId="1D152437" w14:textId="77777777" w:rsidR="005B46FA" w:rsidRPr="005B46FA" w:rsidRDefault="005B46FA" w:rsidP="005B46FA">
      <w:pPr>
        <w:autoSpaceDE w:val="0"/>
        <w:spacing w:after="0" w:line="240" w:lineRule="auto"/>
        <w:contextualSpacing/>
        <w:jc w:val="both"/>
        <w:rPr>
          <w:rFonts w:ascii="Times New Roman" w:eastAsia="Symbol" w:hAnsi="Times New Roman" w:cs="Symbol"/>
          <w:iCs/>
          <w:sz w:val="24"/>
          <w:szCs w:val="24"/>
          <w:lang w:eastAsia="ru-RU"/>
        </w:rPr>
      </w:pPr>
    </w:p>
    <w:p w14:paraId="587FB102" w14:textId="77777777" w:rsidR="005B46FA" w:rsidRPr="005B46FA" w:rsidRDefault="005B46FA" w:rsidP="005B46FA">
      <w:pPr>
        <w:numPr>
          <w:ilvl w:val="0"/>
          <w:numId w:val="14"/>
        </w:numPr>
        <w:autoSpaceDE w:val="0"/>
        <w:spacing w:after="0" w:line="240" w:lineRule="auto"/>
        <w:jc w:val="center"/>
        <w:rPr>
          <w:rFonts w:ascii="Times New Roman" w:eastAsia="Times New Roman" w:hAnsi="Times New Roman" w:cs="Times New Roman"/>
          <w:b/>
          <w:sz w:val="24"/>
          <w:szCs w:val="24"/>
          <w:lang w:eastAsia="ru-RU"/>
        </w:rPr>
      </w:pPr>
      <w:r w:rsidRPr="005B46FA">
        <w:rPr>
          <w:rFonts w:ascii="Times New Roman" w:eastAsia="Symbol" w:hAnsi="Times New Roman" w:cs="Symbol"/>
          <w:b/>
          <w:sz w:val="24"/>
          <w:szCs w:val="24"/>
          <w:lang w:eastAsia="ru-RU"/>
        </w:rPr>
        <w:lastRenderedPageBreak/>
        <w:t>Місцезнаходження та банківські реквізити Сторін</w:t>
      </w:r>
    </w:p>
    <w:tbl>
      <w:tblPr>
        <w:tblW w:w="10065" w:type="dxa"/>
        <w:jc w:val="center"/>
        <w:tblLayout w:type="fixed"/>
        <w:tblLook w:val="0000" w:firstRow="0" w:lastRow="0" w:firstColumn="0" w:lastColumn="0" w:noHBand="0" w:noVBand="0"/>
      </w:tblPr>
      <w:tblGrid>
        <w:gridCol w:w="5386"/>
        <w:gridCol w:w="4679"/>
      </w:tblGrid>
      <w:tr w:rsidR="005B46FA" w:rsidRPr="005B46FA" w14:paraId="23818847" w14:textId="77777777" w:rsidTr="005A4F73">
        <w:trPr>
          <w:trHeight w:val="87"/>
          <w:jc w:val="center"/>
        </w:trPr>
        <w:tc>
          <w:tcPr>
            <w:tcW w:w="5386" w:type="dxa"/>
          </w:tcPr>
          <w:p w14:paraId="35B66F5F"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32DB5A97"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242F2CD9" w14:textId="77777777" w:rsidR="005B46FA" w:rsidRPr="005B46FA" w:rsidRDefault="005B46FA" w:rsidP="005B46FA">
            <w:pPr>
              <w:spacing w:after="0" w:line="240" w:lineRule="auto"/>
              <w:ind w:left="426" w:right="-285"/>
              <w:jc w:val="both"/>
              <w:rPr>
                <w:rFonts w:ascii="Times New Roman" w:eastAsia="Times New Roman" w:hAnsi="Times New Roman" w:cs="Times New Roman"/>
                <w:iCs/>
                <w:sz w:val="24"/>
                <w:szCs w:val="24"/>
                <w:lang w:eastAsia="ru-RU"/>
              </w:rPr>
            </w:pPr>
          </w:p>
          <w:p w14:paraId="40D83A14"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4238E26A"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1B52CB7C"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4679" w:type="dxa"/>
          </w:tcPr>
          <w:p w14:paraId="525518C1"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25A3939C"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0F6285F1"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Виконавчий комітет Криворізької</w:t>
            </w:r>
          </w:p>
          <w:p w14:paraId="51B91FDA" w14:textId="77777777" w:rsidR="005B46FA" w:rsidRPr="005B46FA" w:rsidRDefault="005B46FA" w:rsidP="005B46FA">
            <w:pPr>
              <w:spacing w:after="0" w:line="240" w:lineRule="auto"/>
              <w:rPr>
                <w:rFonts w:ascii="Times New Roman" w:eastAsia="Times New Roman" w:hAnsi="Times New Roman" w:cs="Times New Roman"/>
                <w:b/>
                <w:i/>
                <w:sz w:val="24"/>
                <w:szCs w:val="24"/>
                <w:lang w:eastAsia="ru-RU"/>
              </w:rPr>
            </w:pPr>
            <w:r w:rsidRPr="005B46FA">
              <w:rPr>
                <w:rFonts w:ascii="Times New Roman" w:eastAsia="Times New Roman" w:hAnsi="Times New Roman" w:cs="Times New Roman"/>
                <w:b/>
                <w:sz w:val="24"/>
                <w:szCs w:val="24"/>
                <w:lang w:eastAsia="ru-RU"/>
              </w:rPr>
              <w:t xml:space="preserve"> міської ради</w:t>
            </w:r>
          </w:p>
          <w:p w14:paraId="4607DBF7"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Адреса: 50101 Дніпропетровська обл.</w:t>
            </w:r>
          </w:p>
          <w:p w14:paraId="368E708B"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 xml:space="preserve">м. Кривий Ріг </w:t>
            </w:r>
            <w:proofErr w:type="spellStart"/>
            <w:r w:rsidRPr="005B46FA">
              <w:rPr>
                <w:rFonts w:ascii="Times New Roman" w:eastAsia="Times New Roman" w:hAnsi="Times New Roman" w:cs="Times New Roman"/>
                <w:sz w:val="24"/>
                <w:szCs w:val="24"/>
              </w:rPr>
              <w:t>пл</w:t>
            </w:r>
            <w:proofErr w:type="spellEnd"/>
            <w:r w:rsidRPr="005B46FA">
              <w:rPr>
                <w:rFonts w:ascii="Times New Roman" w:eastAsia="Times New Roman" w:hAnsi="Times New Roman" w:cs="Times New Roman"/>
                <w:sz w:val="24"/>
                <w:szCs w:val="24"/>
              </w:rPr>
              <w:t>. Молодіжна, 1</w:t>
            </w:r>
          </w:p>
          <w:p w14:paraId="118047DC"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р/р UA</w:t>
            </w:r>
          </w:p>
          <w:p w14:paraId="015181B7"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proofErr w:type="spellStart"/>
            <w:r w:rsidRPr="005B46FA">
              <w:rPr>
                <w:rFonts w:ascii="Times New Roman" w:eastAsia="Times New Roman" w:hAnsi="Times New Roman" w:cs="Times New Roman"/>
                <w:sz w:val="24"/>
                <w:szCs w:val="24"/>
              </w:rPr>
              <w:t>Держказначейська</w:t>
            </w:r>
            <w:proofErr w:type="spellEnd"/>
            <w:r w:rsidRPr="005B46FA">
              <w:rPr>
                <w:rFonts w:ascii="Times New Roman" w:eastAsia="Times New Roman" w:hAnsi="Times New Roman" w:cs="Times New Roman"/>
                <w:sz w:val="24"/>
                <w:szCs w:val="24"/>
              </w:rPr>
              <w:t xml:space="preserve"> служба України</w:t>
            </w:r>
          </w:p>
          <w:p w14:paraId="2EEA0533"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м. Київ</w:t>
            </w:r>
          </w:p>
          <w:p w14:paraId="62D64673"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МФО 820172</w:t>
            </w:r>
          </w:p>
          <w:p w14:paraId="515995B6"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Код ЄДРПОУ 04052169</w:t>
            </w:r>
          </w:p>
          <w:p w14:paraId="74D146DF" w14:textId="77777777" w:rsidR="005B46FA" w:rsidRPr="005B46FA" w:rsidRDefault="005B46FA" w:rsidP="005B46FA">
            <w:pPr>
              <w:widowControl w:val="0"/>
              <w:spacing w:after="0" w:line="240" w:lineRule="auto"/>
              <w:rPr>
                <w:rFonts w:ascii="Times New Roman" w:eastAsia="Times New Roman" w:hAnsi="Times New Roman" w:cs="Times New Roman"/>
                <w:sz w:val="24"/>
                <w:szCs w:val="24"/>
              </w:rPr>
            </w:pPr>
            <w:r w:rsidRPr="005B46FA">
              <w:rPr>
                <w:rFonts w:ascii="Times New Roman" w:eastAsia="Times New Roman" w:hAnsi="Times New Roman" w:cs="Times New Roman"/>
                <w:sz w:val="24"/>
                <w:szCs w:val="24"/>
              </w:rPr>
              <w:t>Телефон: (0564) 93 04 69</w:t>
            </w:r>
          </w:p>
          <w:p w14:paraId="1B98DE76" w14:textId="77777777" w:rsidR="005B46FA" w:rsidRPr="005B46FA" w:rsidRDefault="005B46FA" w:rsidP="005B46FA">
            <w:pPr>
              <w:spacing w:after="0" w:line="240" w:lineRule="auto"/>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en-US" w:eastAsia="ru-RU"/>
              </w:rPr>
              <w:t>E</w:t>
            </w:r>
            <w:r w:rsidRPr="005B46FA">
              <w:rPr>
                <w:rFonts w:ascii="Times New Roman" w:eastAsia="Times New Roman" w:hAnsi="Times New Roman" w:cs="Times New Roman"/>
                <w:sz w:val="24"/>
                <w:szCs w:val="24"/>
                <w:lang w:val="ru-RU" w:eastAsia="ru-RU"/>
              </w:rPr>
              <w:t>-</w:t>
            </w:r>
            <w:r w:rsidRPr="005B46FA">
              <w:rPr>
                <w:rFonts w:ascii="Times New Roman" w:eastAsia="Times New Roman" w:hAnsi="Times New Roman" w:cs="Times New Roman"/>
                <w:sz w:val="24"/>
                <w:szCs w:val="24"/>
                <w:lang w:val="en-US" w:eastAsia="ru-RU"/>
              </w:rPr>
              <w:t>mail</w:t>
            </w:r>
            <w:r w:rsidRPr="005B46FA">
              <w:rPr>
                <w:rFonts w:ascii="Times New Roman" w:eastAsia="Times New Roman" w:hAnsi="Times New Roman" w:cs="Times New Roman"/>
                <w:sz w:val="24"/>
                <w:szCs w:val="24"/>
                <w:lang w:eastAsia="ru-RU"/>
              </w:rPr>
              <w:t xml:space="preserve">: </w:t>
            </w:r>
            <w:proofErr w:type="spellStart"/>
            <w:r w:rsidRPr="005B46FA">
              <w:rPr>
                <w:rFonts w:ascii="Times New Roman" w:eastAsia="Times New Roman" w:hAnsi="Times New Roman" w:cs="Times New Roman"/>
                <w:sz w:val="24"/>
                <w:szCs w:val="24"/>
                <w:lang w:val="en-US" w:eastAsia="ru-RU"/>
              </w:rPr>
              <w:t>mvk</w:t>
            </w:r>
            <w:proofErr w:type="spellEnd"/>
            <w:r w:rsidRPr="005B46FA">
              <w:rPr>
                <w:rFonts w:ascii="Times New Roman" w:eastAsia="Times New Roman" w:hAnsi="Times New Roman" w:cs="Times New Roman"/>
                <w:sz w:val="24"/>
                <w:szCs w:val="24"/>
                <w:lang w:val="ru-RU" w:eastAsia="ru-RU"/>
              </w:rPr>
              <w:t>99@</w:t>
            </w:r>
            <w:proofErr w:type="spellStart"/>
            <w:r w:rsidRPr="005B46FA">
              <w:rPr>
                <w:rFonts w:ascii="Times New Roman" w:eastAsia="Times New Roman" w:hAnsi="Times New Roman" w:cs="Times New Roman"/>
                <w:sz w:val="24"/>
                <w:szCs w:val="24"/>
                <w:lang w:val="en-US" w:eastAsia="ru-RU"/>
              </w:rPr>
              <w:t>kr</w:t>
            </w:r>
            <w:proofErr w:type="spellEnd"/>
            <w:r w:rsidRPr="005B46FA">
              <w:rPr>
                <w:rFonts w:ascii="Times New Roman" w:eastAsia="Times New Roman" w:hAnsi="Times New Roman" w:cs="Times New Roman"/>
                <w:sz w:val="24"/>
                <w:szCs w:val="24"/>
                <w:lang w:val="ru-RU" w:eastAsia="ru-RU"/>
              </w:rPr>
              <w:t>.</w:t>
            </w:r>
            <w:proofErr w:type="spellStart"/>
            <w:r w:rsidRPr="005B46FA">
              <w:rPr>
                <w:rFonts w:ascii="Times New Roman" w:eastAsia="Times New Roman" w:hAnsi="Times New Roman" w:cs="Times New Roman"/>
                <w:sz w:val="24"/>
                <w:szCs w:val="24"/>
                <w:lang w:val="en-US" w:eastAsia="ru-RU"/>
              </w:rPr>
              <w:t>gov</w:t>
            </w:r>
            <w:proofErr w:type="spellEnd"/>
            <w:r w:rsidRPr="005B46FA">
              <w:rPr>
                <w:rFonts w:ascii="Times New Roman" w:eastAsia="Times New Roman" w:hAnsi="Times New Roman" w:cs="Times New Roman"/>
                <w:sz w:val="24"/>
                <w:szCs w:val="24"/>
                <w:lang w:val="ru-RU" w:eastAsia="ru-RU"/>
              </w:rPr>
              <w:t>.</w:t>
            </w:r>
            <w:proofErr w:type="spellStart"/>
            <w:r w:rsidRPr="005B46FA">
              <w:rPr>
                <w:rFonts w:ascii="Times New Roman" w:eastAsia="Times New Roman" w:hAnsi="Times New Roman" w:cs="Times New Roman"/>
                <w:sz w:val="24"/>
                <w:szCs w:val="24"/>
                <w:lang w:val="en-US" w:eastAsia="ru-RU"/>
              </w:rPr>
              <w:t>ua</w:t>
            </w:r>
            <w:proofErr w:type="spellEnd"/>
          </w:p>
          <w:p w14:paraId="529B1BAC" w14:textId="77777777" w:rsidR="005B46FA" w:rsidRPr="005B46FA" w:rsidRDefault="005B46FA" w:rsidP="005B46FA">
            <w:pPr>
              <w:spacing w:after="0" w:line="240" w:lineRule="auto"/>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_________________</w:t>
            </w:r>
          </w:p>
        </w:tc>
      </w:tr>
    </w:tbl>
    <w:p w14:paraId="3B55C9C2" w14:textId="77777777" w:rsidR="005B46FA" w:rsidRPr="005B46FA" w:rsidRDefault="005B46FA" w:rsidP="005B46FA">
      <w:pPr>
        <w:spacing w:after="160"/>
        <w:jc w:val="both"/>
        <w:rPr>
          <w:rFonts w:ascii="Times New Roman" w:eastAsia="Times New Roman" w:hAnsi="Times New Roman" w:cs="Times New Roman"/>
          <w:b/>
          <w:sz w:val="25"/>
          <w:szCs w:val="25"/>
        </w:rPr>
      </w:pPr>
      <w:r w:rsidRPr="005B46FA">
        <w:rPr>
          <w:rFonts w:ascii="Times New Roman" w:eastAsia="Times New Roman" w:hAnsi="Times New Roman" w:cs="Times New Roman"/>
          <w:b/>
          <w:sz w:val="25"/>
          <w:szCs w:val="25"/>
        </w:rPr>
        <w:t>ПРИМІТКА: Замовник залишає за собою право уточнювати окремі пункти проекту Договору під час його укладання відповідно до діючого законодавства України.</w:t>
      </w:r>
    </w:p>
    <w:p w14:paraId="6529F9A1" w14:textId="77777777" w:rsidR="005B46FA" w:rsidRPr="005B46FA" w:rsidRDefault="005B46FA" w:rsidP="005B46FA">
      <w:pPr>
        <w:spacing w:after="160"/>
        <w:ind w:firstLine="900"/>
        <w:jc w:val="right"/>
        <w:rPr>
          <w:rFonts w:ascii="Times New Roman" w:hAnsi="Times New Roman" w:cs="Times New Roman"/>
          <w:b/>
          <w:sz w:val="24"/>
          <w:szCs w:val="24"/>
        </w:rPr>
      </w:pPr>
      <w:r w:rsidRPr="005B46FA">
        <w:rPr>
          <w:rFonts w:ascii="Times New Roman" w:hAnsi="Times New Roman" w:cs="Times New Roman"/>
          <w:b/>
          <w:sz w:val="24"/>
          <w:szCs w:val="24"/>
        </w:rPr>
        <w:t>Д</w:t>
      </w:r>
      <w:r w:rsidRPr="005B46FA">
        <w:rPr>
          <w:rFonts w:ascii="Times New Roman" w:hAnsi="Times New Roman" w:cs="Times New Roman"/>
          <w:b/>
          <w:sz w:val="24"/>
          <w:szCs w:val="24"/>
          <w:lang w:val="ru-RU"/>
        </w:rPr>
        <w:t xml:space="preserve">ОДАТОК </w:t>
      </w:r>
      <w:r w:rsidRPr="005B46FA">
        <w:rPr>
          <w:rFonts w:ascii="Times New Roman" w:hAnsi="Times New Roman" w:cs="Times New Roman"/>
          <w:b/>
          <w:sz w:val="24"/>
          <w:szCs w:val="24"/>
        </w:rPr>
        <w:t>1</w:t>
      </w:r>
    </w:p>
    <w:p w14:paraId="165A93BF" w14:textId="77777777" w:rsidR="005B46FA" w:rsidRPr="005B46FA" w:rsidRDefault="005B46FA" w:rsidP="005B46FA">
      <w:pPr>
        <w:spacing w:after="160" w:line="259" w:lineRule="auto"/>
        <w:ind w:left="4001" w:firstLine="709"/>
        <w:jc w:val="right"/>
        <w:rPr>
          <w:rFonts w:ascii="Times New Roman" w:hAnsi="Times New Roman" w:cs="Times New Roman"/>
          <w:bCs/>
          <w:sz w:val="24"/>
          <w:szCs w:val="24"/>
        </w:rPr>
      </w:pPr>
      <w:r w:rsidRPr="005B46FA">
        <w:rPr>
          <w:rFonts w:ascii="Times New Roman" w:hAnsi="Times New Roman" w:cs="Times New Roman"/>
          <w:bCs/>
          <w:sz w:val="24"/>
          <w:szCs w:val="24"/>
          <w:lang w:val="ru-RU"/>
        </w:rPr>
        <w:t>до Договору №</w:t>
      </w:r>
      <w:r w:rsidRPr="005B46FA">
        <w:rPr>
          <w:rFonts w:ascii="Times New Roman" w:hAnsi="Times New Roman" w:cs="Times New Roman"/>
          <w:bCs/>
          <w:sz w:val="24"/>
          <w:szCs w:val="24"/>
        </w:rPr>
        <w:t xml:space="preserve"> ______</w:t>
      </w:r>
      <w:r w:rsidRPr="005B46FA">
        <w:rPr>
          <w:rFonts w:ascii="Times New Roman" w:hAnsi="Times New Roman" w:cs="Times New Roman"/>
          <w:bCs/>
          <w:sz w:val="24"/>
          <w:szCs w:val="24"/>
          <w:lang w:val="ru-RU"/>
        </w:rPr>
        <w:t xml:space="preserve">        </w:t>
      </w:r>
    </w:p>
    <w:p w14:paraId="2BE2BC56" w14:textId="77777777" w:rsidR="005B46FA" w:rsidRPr="005B46FA" w:rsidRDefault="005B46FA" w:rsidP="005B46FA">
      <w:pPr>
        <w:spacing w:after="160" w:line="259" w:lineRule="auto"/>
        <w:ind w:left="4710"/>
        <w:jc w:val="right"/>
        <w:rPr>
          <w:rFonts w:ascii="Times New Roman" w:hAnsi="Times New Roman" w:cs="Times New Roman"/>
          <w:b/>
          <w:bCs/>
          <w:color w:val="000000"/>
          <w:spacing w:val="5"/>
          <w:sz w:val="24"/>
          <w:szCs w:val="24"/>
          <w:lang w:val="ru-RU"/>
        </w:rPr>
      </w:pPr>
      <w:proofErr w:type="spellStart"/>
      <w:r w:rsidRPr="005B46FA">
        <w:rPr>
          <w:rFonts w:ascii="Times New Roman" w:hAnsi="Times New Roman" w:cs="Times New Roman"/>
          <w:sz w:val="24"/>
          <w:szCs w:val="24"/>
          <w:lang w:val="ru-RU"/>
        </w:rPr>
        <w:t>від</w:t>
      </w:r>
      <w:proofErr w:type="spellEnd"/>
      <w:r w:rsidRPr="005B46FA">
        <w:rPr>
          <w:rFonts w:ascii="Times New Roman" w:hAnsi="Times New Roman" w:cs="Times New Roman"/>
          <w:sz w:val="24"/>
          <w:szCs w:val="24"/>
          <w:lang w:val="ru-RU"/>
        </w:rPr>
        <w:t xml:space="preserve"> </w:t>
      </w:r>
      <w:r w:rsidRPr="005B46FA">
        <w:rPr>
          <w:rFonts w:ascii="Times New Roman" w:hAnsi="Times New Roman" w:cs="Times New Roman"/>
          <w:sz w:val="24"/>
          <w:szCs w:val="24"/>
        </w:rPr>
        <w:t xml:space="preserve">«__» ___________ </w:t>
      </w:r>
      <w:r w:rsidRPr="005B46FA">
        <w:rPr>
          <w:rFonts w:ascii="Times New Roman" w:hAnsi="Times New Roman" w:cs="Times New Roman"/>
          <w:sz w:val="24"/>
          <w:szCs w:val="24"/>
          <w:lang w:val="ru-RU"/>
        </w:rPr>
        <w:t>20</w:t>
      </w:r>
      <w:r w:rsidRPr="005B46FA">
        <w:rPr>
          <w:rFonts w:ascii="Times New Roman" w:hAnsi="Times New Roman" w:cs="Times New Roman"/>
          <w:sz w:val="24"/>
          <w:szCs w:val="24"/>
        </w:rPr>
        <w:t>24</w:t>
      </w:r>
      <w:r w:rsidRPr="005B46FA">
        <w:rPr>
          <w:rFonts w:ascii="Times New Roman" w:hAnsi="Times New Roman" w:cs="Times New Roman"/>
          <w:sz w:val="24"/>
          <w:szCs w:val="24"/>
          <w:lang w:val="ru-RU"/>
        </w:rPr>
        <w:t xml:space="preserve"> р.</w:t>
      </w:r>
    </w:p>
    <w:p w14:paraId="346000B1" w14:textId="77777777" w:rsidR="005B46FA" w:rsidRPr="005B46FA" w:rsidRDefault="005B46FA" w:rsidP="005B46FA">
      <w:pPr>
        <w:spacing w:after="160" w:line="259" w:lineRule="auto"/>
        <w:ind w:right="228"/>
        <w:jc w:val="center"/>
        <w:rPr>
          <w:rFonts w:ascii="Times New Roman" w:hAnsi="Times New Roman" w:cs="Times New Roman"/>
          <w:bCs/>
          <w:i/>
          <w:sz w:val="24"/>
          <w:szCs w:val="24"/>
          <w:lang w:val="ru-RU"/>
        </w:rPr>
      </w:pPr>
    </w:p>
    <w:p w14:paraId="62074AC9" w14:textId="77777777" w:rsidR="005B46FA" w:rsidRPr="005B46FA" w:rsidRDefault="005B46FA" w:rsidP="005B46FA">
      <w:pPr>
        <w:tabs>
          <w:tab w:val="left" w:pos="180"/>
          <w:tab w:val="center" w:pos="4153"/>
          <w:tab w:val="right" w:pos="8306"/>
        </w:tabs>
        <w:spacing w:after="160" w:line="259" w:lineRule="auto"/>
        <w:ind w:left="360" w:right="228"/>
        <w:jc w:val="center"/>
        <w:rPr>
          <w:rFonts w:ascii="Times New Roman" w:eastAsia="Symbol" w:hAnsi="Times New Roman" w:cs="Times New Roman"/>
          <w:b/>
          <w:iCs/>
          <w:sz w:val="24"/>
          <w:szCs w:val="24"/>
        </w:rPr>
      </w:pPr>
      <w:r w:rsidRPr="005B46FA">
        <w:rPr>
          <w:rFonts w:ascii="Times New Roman" w:eastAsia="Symbol" w:hAnsi="Times New Roman" w:cs="Times New Roman"/>
          <w:b/>
          <w:iCs/>
          <w:sz w:val="24"/>
          <w:szCs w:val="24"/>
        </w:rPr>
        <w:t>Калькуляція предмету закупівлі</w:t>
      </w:r>
    </w:p>
    <w:p w14:paraId="4CCCDB9B" w14:textId="77777777" w:rsidR="005B46FA" w:rsidRPr="005B46FA" w:rsidRDefault="005B46FA" w:rsidP="005B46FA">
      <w:pPr>
        <w:tabs>
          <w:tab w:val="left" w:pos="180"/>
          <w:tab w:val="center" w:pos="4153"/>
          <w:tab w:val="right" w:pos="8306"/>
        </w:tabs>
        <w:spacing w:after="160" w:line="259" w:lineRule="auto"/>
        <w:ind w:left="360" w:right="228"/>
        <w:jc w:val="center"/>
        <w:rPr>
          <w:rFonts w:ascii="Times New Roman" w:hAnsi="Times New Roman" w:cs="Times New Roman"/>
          <w:color w:val="000000" w:themeColor="text1"/>
          <w:sz w:val="24"/>
          <w:szCs w:val="24"/>
        </w:rPr>
      </w:pPr>
      <w:r w:rsidRPr="005B46FA">
        <w:rPr>
          <w:rFonts w:ascii="Times New Roman" w:hAnsi="Times New Roman" w:cs="Times New Roman"/>
          <w:color w:val="000000" w:themeColor="text1"/>
          <w:sz w:val="24"/>
          <w:szCs w:val="24"/>
        </w:rPr>
        <w:t>ДК 021:2015:72410000-7 – Послуги провайдерів (послуги безлімітного доступу до мережі Інтернет та корпоративної мережі)</w:t>
      </w:r>
    </w:p>
    <w:tbl>
      <w:tblPr>
        <w:tblW w:w="10343" w:type="dxa"/>
        <w:jc w:val="center"/>
        <w:tblLayout w:type="fixed"/>
        <w:tblLook w:val="0000" w:firstRow="0" w:lastRow="0" w:firstColumn="0" w:lastColumn="0" w:noHBand="0" w:noVBand="0"/>
      </w:tblPr>
      <w:tblGrid>
        <w:gridCol w:w="421"/>
        <w:gridCol w:w="2261"/>
        <w:gridCol w:w="1424"/>
        <w:gridCol w:w="1418"/>
        <w:gridCol w:w="1275"/>
        <w:gridCol w:w="1276"/>
        <w:gridCol w:w="1134"/>
        <w:gridCol w:w="1134"/>
      </w:tblGrid>
      <w:tr w:rsidR="005B46FA" w:rsidRPr="005B46FA" w14:paraId="6B9910C8" w14:textId="77777777" w:rsidTr="005A4F73">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6A11BA4C"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w:t>
            </w:r>
          </w:p>
        </w:tc>
        <w:tc>
          <w:tcPr>
            <w:tcW w:w="2261" w:type="dxa"/>
            <w:tcBorders>
              <w:top w:val="single" w:sz="4" w:space="0" w:color="000000"/>
              <w:left w:val="single" w:sz="4" w:space="0" w:color="000000"/>
              <w:bottom w:val="single" w:sz="4" w:space="0" w:color="auto"/>
            </w:tcBorders>
            <w:shd w:val="clear" w:color="auto" w:fill="auto"/>
            <w:vAlign w:val="center"/>
          </w:tcPr>
          <w:p w14:paraId="4524F284"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Адреса</w:t>
            </w:r>
          </w:p>
        </w:tc>
        <w:tc>
          <w:tcPr>
            <w:tcW w:w="1424" w:type="dxa"/>
            <w:tcBorders>
              <w:top w:val="single" w:sz="4" w:space="0" w:color="000000"/>
              <w:left w:val="single" w:sz="4" w:space="0" w:color="000000"/>
              <w:bottom w:val="single" w:sz="4" w:space="0" w:color="auto"/>
            </w:tcBorders>
            <w:vAlign w:val="center"/>
          </w:tcPr>
          <w:p w14:paraId="357883ED"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Кількість підключення</w:t>
            </w:r>
          </w:p>
        </w:tc>
        <w:tc>
          <w:tcPr>
            <w:tcW w:w="1418" w:type="dxa"/>
            <w:tcBorders>
              <w:top w:val="single" w:sz="4" w:space="0" w:color="000000"/>
              <w:left w:val="single" w:sz="4" w:space="0" w:color="000000"/>
              <w:bottom w:val="single" w:sz="4" w:space="0" w:color="auto"/>
              <w:right w:val="single" w:sz="4" w:space="0" w:color="000000"/>
            </w:tcBorders>
            <w:vAlign w:val="center"/>
          </w:tcPr>
          <w:p w14:paraId="6B69E9FF"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Тип підключення</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2BFBD"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Швидкість</w:t>
            </w:r>
          </w:p>
        </w:tc>
        <w:tc>
          <w:tcPr>
            <w:tcW w:w="1276" w:type="dxa"/>
            <w:tcBorders>
              <w:top w:val="single" w:sz="4" w:space="0" w:color="000000"/>
              <w:left w:val="single" w:sz="4" w:space="0" w:color="000000"/>
              <w:bottom w:val="single" w:sz="4" w:space="0" w:color="auto"/>
              <w:right w:val="single" w:sz="4" w:space="0" w:color="auto"/>
            </w:tcBorders>
            <w:vAlign w:val="center"/>
          </w:tcPr>
          <w:p w14:paraId="70C2A946"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Вартість послуги з/без ПДВ, грн.,</w:t>
            </w:r>
          </w:p>
          <w:p w14:paraId="76E4C6AE"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щомісячно</w:t>
            </w:r>
          </w:p>
        </w:tc>
        <w:tc>
          <w:tcPr>
            <w:tcW w:w="1134" w:type="dxa"/>
            <w:tcBorders>
              <w:top w:val="single" w:sz="4" w:space="0" w:color="000000"/>
              <w:left w:val="single" w:sz="4" w:space="0" w:color="auto"/>
              <w:bottom w:val="single" w:sz="4" w:space="0" w:color="auto"/>
              <w:right w:val="single" w:sz="4" w:space="0" w:color="000000"/>
            </w:tcBorders>
            <w:vAlign w:val="center"/>
          </w:tcPr>
          <w:p w14:paraId="41A702E9"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Кількість міс.</w:t>
            </w:r>
          </w:p>
        </w:tc>
        <w:tc>
          <w:tcPr>
            <w:tcW w:w="1134" w:type="dxa"/>
            <w:tcBorders>
              <w:top w:val="single" w:sz="4" w:space="0" w:color="000000"/>
              <w:left w:val="single" w:sz="4" w:space="0" w:color="000000"/>
              <w:bottom w:val="single" w:sz="4" w:space="0" w:color="auto"/>
              <w:right w:val="single" w:sz="4" w:space="0" w:color="000000"/>
            </w:tcBorders>
            <w:vAlign w:val="center"/>
          </w:tcPr>
          <w:p w14:paraId="3F278EAB" w14:textId="77777777" w:rsidR="005B46FA" w:rsidRPr="005B46FA" w:rsidRDefault="005B46FA" w:rsidP="005B46FA">
            <w:pPr>
              <w:widowControl w:val="0"/>
              <w:autoSpaceDE w:val="0"/>
              <w:snapToGrid w:val="0"/>
              <w:spacing w:after="160" w:line="228" w:lineRule="auto"/>
              <w:jc w:val="center"/>
              <w:rPr>
                <w:rFonts w:ascii="Times New Roman" w:hAnsi="Times New Roman" w:cs="Times New Roman"/>
                <w:sz w:val="20"/>
                <w:szCs w:val="20"/>
              </w:rPr>
            </w:pPr>
            <w:r w:rsidRPr="005B46FA">
              <w:rPr>
                <w:rFonts w:ascii="Times New Roman" w:hAnsi="Times New Roman" w:cs="Times New Roman"/>
                <w:sz w:val="20"/>
                <w:szCs w:val="20"/>
              </w:rPr>
              <w:t>Всього з/без ПДВ, грн.</w:t>
            </w:r>
          </w:p>
        </w:tc>
      </w:tr>
      <w:tr w:rsidR="005B46FA" w:rsidRPr="005B46FA" w14:paraId="16370EE0" w14:textId="77777777" w:rsidTr="005A4F73">
        <w:trPr>
          <w:trHeight w:val="1419"/>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25C09D" w14:textId="77777777" w:rsidR="005B46FA" w:rsidRPr="005B46FA" w:rsidRDefault="005B46FA" w:rsidP="005B46FA">
            <w:pPr>
              <w:widowControl w:val="0"/>
              <w:autoSpaceDE w:val="0"/>
              <w:snapToGrid w:val="0"/>
              <w:spacing w:after="0" w:line="228"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ru-RU"/>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455B3FE5"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rPr>
            </w:pPr>
            <w:r w:rsidRPr="005B46FA">
              <w:rPr>
                <w:rFonts w:ascii="Times New Roman" w:hAnsi="Times New Roman" w:cs="Times New Roman"/>
                <w:sz w:val="20"/>
                <w:szCs w:val="20"/>
              </w:rPr>
              <w:t>50000, Україна, Дніпропетровська область,</w:t>
            </w:r>
          </w:p>
          <w:p w14:paraId="58AF0D81"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ru-RU"/>
              </w:rPr>
              <w:t xml:space="preserve">м. </w:t>
            </w:r>
            <w:proofErr w:type="spellStart"/>
            <w:r w:rsidRPr="005B46FA">
              <w:rPr>
                <w:rFonts w:ascii="Times New Roman" w:hAnsi="Times New Roman" w:cs="Times New Roman"/>
                <w:sz w:val="20"/>
                <w:szCs w:val="20"/>
                <w:lang w:val="ru-RU"/>
              </w:rPr>
              <w:t>Кривий</w:t>
            </w:r>
            <w:proofErr w:type="spellEnd"/>
            <w:r w:rsidRPr="005B46FA">
              <w:rPr>
                <w:rFonts w:ascii="Times New Roman" w:hAnsi="Times New Roman" w:cs="Times New Roman"/>
                <w:sz w:val="20"/>
                <w:szCs w:val="20"/>
                <w:lang w:val="ru-RU"/>
              </w:rPr>
              <w:t xml:space="preserve"> </w:t>
            </w:r>
            <w:proofErr w:type="spellStart"/>
            <w:r w:rsidRPr="005B46FA">
              <w:rPr>
                <w:rFonts w:ascii="Times New Roman" w:hAnsi="Times New Roman" w:cs="Times New Roman"/>
                <w:sz w:val="20"/>
                <w:szCs w:val="20"/>
                <w:lang w:val="ru-RU"/>
              </w:rPr>
              <w:t>Ріг</w:t>
            </w:r>
            <w:proofErr w:type="spellEnd"/>
            <w:r w:rsidRPr="005B46FA">
              <w:rPr>
                <w:rFonts w:ascii="Times New Roman" w:hAnsi="Times New Roman" w:cs="Times New Roman"/>
                <w:sz w:val="20"/>
                <w:szCs w:val="20"/>
                <w:lang w:val="ru-RU"/>
              </w:rPr>
              <w:t>,</w:t>
            </w:r>
          </w:p>
          <w:p w14:paraId="4EA5FB7C" w14:textId="77777777" w:rsidR="005B46FA" w:rsidRPr="005B46FA" w:rsidRDefault="005B46FA" w:rsidP="005B46FA">
            <w:pPr>
              <w:widowControl w:val="0"/>
              <w:autoSpaceDE w:val="0"/>
              <w:snapToGrid w:val="0"/>
              <w:spacing w:after="0" w:line="240" w:lineRule="auto"/>
              <w:jc w:val="center"/>
              <w:rPr>
                <w:rFonts w:ascii="Times New Roman" w:hAnsi="Times New Roman" w:cs="Times New Roman"/>
                <w:sz w:val="20"/>
                <w:szCs w:val="20"/>
              </w:rPr>
            </w:pPr>
            <w:r w:rsidRPr="005B46FA">
              <w:rPr>
                <w:rFonts w:ascii="Times New Roman" w:hAnsi="Times New Roman" w:cs="Times New Roman"/>
                <w:sz w:val="20"/>
                <w:szCs w:val="20"/>
              </w:rPr>
              <w:t>_____________</w:t>
            </w:r>
          </w:p>
        </w:tc>
        <w:tc>
          <w:tcPr>
            <w:tcW w:w="1424" w:type="dxa"/>
            <w:tcBorders>
              <w:top w:val="single" w:sz="4" w:space="0" w:color="auto"/>
              <w:left w:val="single" w:sz="4" w:space="0" w:color="auto"/>
              <w:bottom w:val="single" w:sz="4" w:space="0" w:color="auto"/>
              <w:right w:val="single" w:sz="4" w:space="0" w:color="auto"/>
            </w:tcBorders>
            <w:vAlign w:val="center"/>
          </w:tcPr>
          <w:p w14:paraId="50AD93EB"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109057"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lang w:val="ru-RU"/>
              </w:rPr>
            </w:pPr>
            <w:r w:rsidRPr="005B46FA">
              <w:rPr>
                <w:rFonts w:ascii="Times New Roman" w:hAnsi="Times New Roman" w:cs="Times New Roman"/>
                <w:sz w:val="20"/>
                <w:szCs w:val="20"/>
                <w:lang w:val="en-US"/>
              </w:rPr>
              <w:t>Ethernet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7E17A5"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5DFE11"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8A5F2"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331199" w14:textId="77777777" w:rsidR="005B46FA" w:rsidRPr="005B46FA" w:rsidRDefault="005B46FA" w:rsidP="005B46FA">
            <w:pPr>
              <w:widowControl w:val="0"/>
              <w:autoSpaceDE w:val="0"/>
              <w:snapToGrid w:val="0"/>
              <w:spacing w:before="60" w:after="0" w:line="259" w:lineRule="auto"/>
              <w:jc w:val="center"/>
              <w:rPr>
                <w:rFonts w:ascii="Times New Roman" w:hAnsi="Times New Roman" w:cs="Times New Roman"/>
                <w:sz w:val="20"/>
                <w:szCs w:val="20"/>
              </w:rPr>
            </w:pPr>
          </w:p>
        </w:tc>
      </w:tr>
    </w:tbl>
    <w:p w14:paraId="59425741"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iCs/>
          <w:sz w:val="24"/>
          <w:szCs w:val="24"/>
        </w:rPr>
      </w:pPr>
    </w:p>
    <w:p w14:paraId="611A3513"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B46FA">
        <w:rPr>
          <w:rFonts w:ascii="Times New Roman" w:hAnsi="Times New Roman" w:cs="Times New Roman"/>
          <w:sz w:val="24"/>
          <w:szCs w:val="24"/>
        </w:rPr>
        <w:t>У вартість включено вартість оренди додаткового обладнання та комунікацій (модеми, конвертори, лінії зв’язку тощо), якщо вони будуть необхідні для надання Послуги.</w:t>
      </w:r>
    </w:p>
    <w:p w14:paraId="4572F949"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B46FA">
        <w:rPr>
          <w:rFonts w:ascii="Times New Roman" w:hAnsi="Times New Roman" w:cs="Times New Roman"/>
          <w:sz w:val="24"/>
          <w:szCs w:val="24"/>
        </w:rPr>
        <w:t>Виконавець забезпечує обладнання для доступу до мережі (маршрутизатори, комутатори, абонентські термінали (ONU) модуль SFP сумісний з обладнанням Замовника тощо) Інтернет, а також його заміну у разі виходу з ладу протягом 24 годин</w:t>
      </w:r>
    </w:p>
    <w:p w14:paraId="66D24820" w14:textId="77777777" w:rsidR="005B46FA" w:rsidRPr="005B46FA" w:rsidRDefault="005B46FA" w:rsidP="005B46FA">
      <w:pPr>
        <w:tabs>
          <w:tab w:val="left" w:pos="142"/>
          <w:tab w:val="center" w:pos="4153"/>
          <w:tab w:val="right" w:pos="8306"/>
        </w:tabs>
        <w:spacing w:after="160" w:line="259" w:lineRule="auto"/>
        <w:ind w:left="142" w:right="228" w:firstLine="425"/>
        <w:jc w:val="both"/>
        <w:rPr>
          <w:rFonts w:ascii="Times New Roman" w:hAnsi="Times New Roman" w:cs="Times New Roman"/>
          <w:i/>
          <w:sz w:val="24"/>
          <w:szCs w:val="24"/>
        </w:rPr>
      </w:pPr>
      <w:r w:rsidRPr="005B46FA">
        <w:rPr>
          <w:rFonts w:ascii="Times New Roman" w:hAnsi="Times New Roman" w:cs="Times New Roman"/>
          <w:sz w:val="24"/>
          <w:szCs w:val="24"/>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91"/>
        <w:gridCol w:w="1377"/>
        <w:gridCol w:w="4360"/>
      </w:tblGrid>
      <w:tr w:rsidR="005B46FA" w:rsidRPr="005B46FA" w14:paraId="77CCC13A" w14:textId="77777777" w:rsidTr="005A4F73">
        <w:trPr>
          <w:trHeight w:val="833"/>
          <w:jc w:val="center"/>
        </w:trPr>
        <w:tc>
          <w:tcPr>
            <w:tcW w:w="445" w:type="dxa"/>
            <w:shd w:val="clear" w:color="auto" w:fill="auto"/>
            <w:vAlign w:val="center"/>
          </w:tcPr>
          <w:p w14:paraId="2C25CEF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lastRenderedPageBreak/>
              <w:t>№</w:t>
            </w:r>
          </w:p>
        </w:tc>
        <w:tc>
          <w:tcPr>
            <w:tcW w:w="3491" w:type="dxa"/>
            <w:shd w:val="clear" w:color="auto" w:fill="auto"/>
            <w:vAlign w:val="center"/>
          </w:tcPr>
          <w:p w14:paraId="41819D51"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Назва точки обміну</w:t>
            </w:r>
          </w:p>
        </w:tc>
        <w:tc>
          <w:tcPr>
            <w:tcW w:w="1275" w:type="dxa"/>
            <w:shd w:val="clear" w:color="auto" w:fill="auto"/>
            <w:vAlign w:val="center"/>
          </w:tcPr>
          <w:p w14:paraId="247D001F"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Номер автономної мережі</w:t>
            </w:r>
          </w:p>
        </w:tc>
        <w:tc>
          <w:tcPr>
            <w:tcW w:w="4360" w:type="dxa"/>
            <w:shd w:val="clear" w:color="auto" w:fill="auto"/>
            <w:vAlign w:val="center"/>
          </w:tcPr>
          <w:p w14:paraId="6A7A7AFA"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B46FA">
              <w:rPr>
                <w:rFonts w:ascii="Times New Roman" w:hAnsi="Times New Roman" w:cs="Times New Roman"/>
                <w:bCs/>
                <w:sz w:val="24"/>
                <w:szCs w:val="24"/>
              </w:rPr>
              <w:t>Офіційний сайт для підтвердження інформації, щодо підключення</w:t>
            </w:r>
          </w:p>
        </w:tc>
      </w:tr>
      <w:tr w:rsidR="005B46FA" w:rsidRPr="005B46FA" w14:paraId="6EB3E9B1" w14:textId="77777777" w:rsidTr="005A4F73">
        <w:trPr>
          <w:jc w:val="center"/>
        </w:trPr>
        <w:tc>
          <w:tcPr>
            <w:tcW w:w="445" w:type="dxa"/>
            <w:shd w:val="clear" w:color="auto" w:fill="auto"/>
            <w:vAlign w:val="center"/>
          </w:tcPr>
          <w:p w14:paraId="051DCA4E"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1</w:t>
            </w:r>
          </w:p>
        </w:tc>
        <w:tc>
          <w:tcPr>
            <w:tcW w:w="3491" w:type="dxa"/>
            <w:shd w:val="clear" w:color="auto" w:fill="auto"/>
            <w:vAlign w:val="center"/>
          </w:tcPr>
          <w:p w14:paraId="62E6CC1B" w14:textId="77777777" w:rsidR="005B46FA" w:rsidRPr="005B46FA" w:rsidRDefault="005B46FA" w:rsidP="005B46FA">
            <w:pPr>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bCs/>
                <w:kern w:val="36"/>
                <w:sz w:val="24"/>
                <w:szCs w:val="24"/>
              </w:rPr>
              <w:t>Українська мережа обміну трафіком (UA-IX)</w:t>
            </w:r>
          </w:p>
        </w:tc>
        <w:tc>
          <w:tcPr>
            <w:tcW w:w="1275" w:type="dxa"/>
            <w:shd w:val="clear" w:color="auto" w:fill="auto"/>
            <w:vAlign w:val="center"/>
          </w:tcPr>
          <w:p w14:paraId="4B31035F"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AS15645</w:t>
            </w:r>
          </w:p>
        </w:tc>
        <w:tc>
          <w:tcPr>
            <w:tcW w:w="4360" w:type="dxa"/>
            <w:shd w:val="clear" w:color="auto" w:fill="auto"/>
            <w:vAlign w:val="center"/>
          </w:tcPr>
          <w:p w14:paraId="325B2C01"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http://www.ix.net.ua/members</w:t>
            </w:r>
          </w:p>
        </w:tc>
      </w:tr>
      <w:tr w:rsidR="005B46FA" w:rsidRPr="005B46FA" w14:paraId="4F322333" w14:textId="77777777" w:rsidTr="005A4F73">
        <w:trPr>
          <w:jc w:val="center"/>
        </w:trPr>
        <w:tc>
          <w:tcPr>
            <w:tcW w:w="445" w:type="dxa"/>
            <w:shd w:val="clear" w:color="auto" w:fill="auto"/>
            <w:vAlign w:val="center"/>
          </w:tcPr>
          <w:p w14:paraId="07192882"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2</w:t>
            </w:r>
          </w:p>
        </w:tc>
        <w:tc>
          <w:tcPr>
            <w:tcW w:w="3491" w:type="dxa"/>
            <w:shd w:val="clear" w:color="auto" w:fill="auto"/>
            <w:vAlign w:val="center"/>
          </w:tcPr>
          <w:p w14:paraId="6B33CAC8" w14:textId="77777777" w:rsidR="005B46FA" w:rsidRPr="005B46FA" w:rsidRDefault="005B46FA" w:rsidP="005B46FA">
            <w:pPr>
              <w:spacing w:after="160" w:line="259" w:lineRule="auto"/>
              <w:jc w:val="center"/>
              <w:outlineLvl w:val="0"/>
              <w:rPr>
                <w:rFonts w:ascii="Times New Roman" w:hAnsi="Times New Roman" w:cs="Times New Roman"/>
                <w:bCs/>
                <w:kern w:val="36"/>
                <w:sz w:val="24"/>
                <w:szCs w:val="24"/>
              </w:rPr>
            </w:pPr>
            <w:proofErr w:type="spellStart"/>
            <w:r w:rsidRPr="005B46FA">
              <w:rPr>
                <w:rFonts w:ascii="Times New Roman" w:hAnsi="Times New Roman" w:cs="Times New Roman"/>
                <w:sz w:val="24"/>
                <w:szCs w:val="24"/>
              </w:rPr>
              <w:t>Digital</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Telecom</w:t>
            </w:r>
            <w:proofErr w:type="spellEnd"/>
            <w:r w:rsidRPr="005B46FA">
              <w:rPr>
                <w:rFonts w:ascii="Times New Roman" w:hAnsi="Times New Roman" w:cs="Times New Roman"/>
                <w:sz w:val="24"/>
                <w:szCs w:val="24"/>
              </w:rPr>
              <w:t xml:space="preserve"> IX (DTEL-IX)</w:t>
            </w:r>
          </w:p>
        </w:tc>
        <w:tc>
          <w:tcPr>
            <w:tcW w:w="1275" w:type="dxa"/>
            <w:shd w:val="clear" w:color="auto" w:fill="auto"/>
            <w:vAlign w:val="center"/>
          </w:tcPr>
          <w:p w14:paraId="3CF7466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AS31210</w:t>
            </w:r>
          </w:p>
        </w:tc>
        <w:tc>
          <w:tcPr>
            <w:tcW w:w="4360" w:type="dxa"/>
            <w:shd w:val="clear" w:color="auto" w:fill="auto"/>
            <w:vAlign w:val="center"/>
          </w:tcPr>
          <w:p w14:paraId="7554BF0C"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http://dtel-ix.net/members</w:t>
            </w:r>
          </w:p>
        </w:tc>
      </w:tr>
      <w:tr w:rsidR="005B46FA" w:rsidRPr="005B46FA" w14:paraId="50F84C7E" w14:textId="77777777" w:rsidTr="005A4F73">
        <w:trPr>
          <w:jc w:val="center"/>
        </w:trPr>
        <w:tc>
          <w:tcPr>
            <w:tcW w:w="445" w:type="dxa"/>
            <w:shd w:val="clear" w:color="auto" w:fill="auto"/>
            <w:vAlign w:val="center"/>
          </w:tcPr>
          <w:p w14:paraId="517D2E79"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3</w:t>
            </w:r>
          </w:p>
        </w:tc>
        <w:tc>
          <w:tcPr>
            <w:tcW w:w="3491" w:type="dxa"/>
            <w:shd w:val="clear" w:color="auto" w:fill="auto"/>
            <w:vAlign w:val="center"/>
          </w:tcPr>
          <w:p w14:paraId="4A6CB4B8" w14:textId="77777777" w:rsidR="005B46FA" w:rsidRPr="005B46FA" w:rsidRDefault="005B46FA" w:rsidP="005B46FA">
            <w:pPr>
              <w:spacing w:after="160" w:line="259" w:lineRule="auto"/>
              <w:jc w:val="center"/>
              <w:outlineLvl w:val="0"/>
              <w:rPr>
                <w:rFonts w:ascii="Times New Roman" w:hAnsi="Times New Roman" w:cs="Times New Roman"/>
                <w:bCs/>
                <w:kern w:val="36"/>
                <w:sz w:val="24"/>
                <w:szCs w:val="24"/>
              </w:rPr>
            </w:pPr>
            <w:r w:rsidRPr="005B46FA">
              <w:rPr>
                <w:rFonts w:ascii="Times New Roman" w:hAnsi="Times New Roman" w:cs="Times New Roman"/>
                <w:bCs/>
                <w:kern w:val="36"/>
                <w:sz w:val="24"/>
                <w:szCs w:val="24"/>
              </w:rPr>
              <w:t>ТОВ "Українські магістральні мережі"</w:t>
            </w:r>
          </w:p>
        </w:tc>
        <w:tc>
          <w:tcPr>
            <w:tcW w:w="1275" w:type="dxa"/>
            <w:shd w:val="clear" w:color="auto" w:fill="auto"/>
            <w:vAlign w:val="center"/>
          </w:tcPr>
          <w:p w14:paraId="475DCBBD"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AS48330</w:t>
            </w:r>
          </w:p>
        </w:tc>
        <w:tc>
          <w:tcPr>
            <w:tcW w:w="4360" w:type="dxa"/>
            <w:shd w:val="clear" w:color="auto" w:fill="auto"/>
            <w:vAlign w:val="center"/>
          </w:tcPr>
          <w:p w14:paraId="745DE3C7" w14:textId="77777777" w:rsidR="005B46FA" w:rsidRPr="005B46FA" w:rsidRDefault="005B46FA" w:rsidP="005B46FA">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B46FA">
              <w:rPr>
                <w:rFonts w:ascii="Times New Roman" w:hAnsi="Times New Roman" w:cs="Times New Roman"/>
                <w:sz w:val="24"/>
                <w:szCs w:val="24"/>
              </w:rPr>
              <w:t>http://giganet.ua/en/members</w:t>
            </w:r>
          </w:p>
        </w:tc>
      </w:tr>
    </w:tbl>
    <w:p w14:paraId="609B59B5" w14:textId="77777777" w:rsidR="005B46FA" w:rsidRPr="005B46FA" w:rsidRDefault="005B46FA" w:rsidP="005B46FA">
      <w:pPr>
        <w:tabs>
          <w:tab w:val="left" w:pos="284"/>
          <w:tab w:val="left" w:pos="426"/>
          <w:tab w:val="left" w:pos="851"/>
        </w:tabs>
        <w:spacing w:after="160" w:line="259" w:lineRule="auto"/>
        <w:ind w:left="720"/>
        <w:contextualSpacing/>
        <w:jc w:val="both"/>
        <w:outlineLvl w:val="0"/>
        <w:rPr>
          <w:rFonts w:ascii="Times New Roman" w:hAnsi="Times New Roman" w:cs="Times New Roman"/>
          <w:sz w:val="24"/>
          <w:szCs w:val="24"/>
        </w:rPr>
      </w:pPr>
    </w:p>
    <w:p w14:paraId="42CD701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взаємодію з мережею Інтернет з використанням адрес IPv4, IPv6.</w:t>
      </w:r>
    </w:p>
    <w:p w14:paraId="5E51D51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Постійне надання Послуги (24 годин на добу та 7 днів на тиждень) безлімітного доступу до мережі Інтернет (українського та міжнародного трафіку).</w:t>
      </w:r>
    </w:p>
    <w:p w14:paraId="04685F59"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 xml:space="preserve">За зверненням Замовника Виконавець повинен забезпечити захист Інтернет вузла від </w:t>
      </w:r>
      <w:proofErr w:type="spellStart"/>
      <w:r w:rsidRPr="005B46FA">
        <w:rPr>
          <w:rFonts w:ascii="Times New Roman" w:hAnsi="Times New Roman" w:cs="Times New Roman"/>
          <w:sz w:val="24"/>
          <w:szCs w:val="24"/>
        </w:rPr>
        <w:t>DDoS</w:t>
      </w:r>
      <w:proofErr w:type="spellEnd"/>
      <w:r w:rsidRPr="005B46FA">
        <w:rPr>
          <w:rFonts w:ascii="Times New Roman" w:hAnsi="Times New Roman" w:cs="Times New Roman"/>
          <w:sz w:val="24"/>
          <w:szCs w:val="24"/>
        </w:rPr>
        <w:t>-атак.</w:t>
      </w:r>
    </w:p>
    <w:p w14:paraId="331E8F3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color w:val="000000" w:themeColor="text1"/>
          <w:sz w:val="28"/>
          <w:szCs w:val="28"/>
          <w:lang w:eastAsia="uk-UA"/>
        </w:rPr>
      </w:pPr>
      <w:r w:rsidRPr="005B46FA">
        <w:rPr>
          <w:rFonts w:ascii="Times New Roman" w:hAnsi="Times New Roman" w:cs="Times New Roman"/>
          <w:sz w:val="24"/>
          <w:szCs w:val="24"/>
        </w:rPr>
        <w:t>Виконавець надає Послугу через власний захищений вузол Інтернет доступу, що має побудовану комплексну систему захисту інформації з підтвердженою відповідністю /копія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14:paraId="3668AEBC"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69042AE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5FEEBA21"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повинен забезпечити загальну доступність Послуги не менше 99,5 % на рік.</w:t>
      </w:r>
    </w:p>
    <w:p w14:paraId="64677880"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 xml:space="preserve">Виконавець повинен забезпечити з’єднання єдиним каналом зв'язку (корпоративна мережа) власними силами з залученням необхідного обладнання, яке входить у загальну вартість Послуги. </w:t>
      </w:r>
      <w:r w:rsidRPr="005B46FA">
        <w:rPr>
          <w:rFonts w:ascii="Times New Roman" w:hAnsi="Times New Roman" w:cs="Times New Roman"/>
          <w:i/>
          <w:sz w:val="24"/>
          <w:szCs w:val="24"/>
        </w:rPr>
        <w:t>(застосовується для Лот1, Лот 2, Лот 3).</w:t>
      </w:r>
    </w:p>
    <w:p w14:paraId="7086B1A5"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i/>
          <w:sz w:val="24"/>
          <w:szCs w:val="24"/>
        </w:rPr>
      </w:pPr>
      <w:r w:rsidRPr="005B46FA">
        <w:rPr>
          <w:rFonts w:ascii="Times New Roman" w:hAnsi="Times New Roman" w:cs="Times New Roman"/>
          <w:sz w:val="24"/>
          <w:szCs w:val="24"/>
        </w:rPr>
        <w:t xml:space="preserve">Виконавець зобов'язується побудувати наземний, симетричний канал зв'язку з використанням оптоволоконних кабелів </w:t>
      </w:r>
      <w:proofErr w:type="spellStart"/>
      <w:r w:rsidRPr="005B46FA">
        <w:rPr>
          <w:rFonts w:ascii="Times New Roman" w:hAnsi="Times New Roman" w:cs="Times New Roman"/>
          <w:sz w:val="24"/>
          <w:szCs w:val="24"/>
        </w:rPr>
        <w:t>Ethernet</w:t>
      </w:r>
      <w:proofErr w:type="spellEnd"/>
      <w:r w:rsidRPr="005B46FA">
        <w:rPr>
          <w:rFonts w:ascii="Times New Roman" w:hAnsi="Times New Roman" w:cs="Times New Roman"/>
          <w:sz w:val="24"/>
          <w:szCs w:val="24"/>
        </w:rPr>
        <w:t xml:space="preserve"> для надання Послуги. Прокладання окремого каналу зв'язку (каналізацією) виконується Виконавцем і включено у загальну вартість Договору. Канал будується з активним обладнанням на технічному майданчику (дата-центрі). Для підключення провайдера використовується оптичний </w:t>
      </w:r>
      <w:proofErr w:type="spellStart"/>
      <w:r w:rsidRPr="005B46FA">
        <w:rPr>
          <w:rFonts w:ascii="Times New Roman" w:hAnsi="Times New Roman" w:cs="Times New Roman"/>
          <w:sz w:val="24"/>
          <w:szCs w:val="24"/>
        </w:rPr>
        <w:t>лінк</w:t>
      </w:r>
      <w:proofErr w:type="spellEnd"/>
      <w:r w:rsidRPr="005B46FA">
        <w:rPr>
          <w:rFonts w:ascii="Times New Roman" w:hAnsi="Times New Roman" w:cs="Times New Roman"/>
          <w:sz w:val="24"/>
          <w:szCs w:val="24"/>
        </w:rPr>
        <w:t xml:space="preserve">, з активним обладнанням на стороні м. Кривий Ріг, </w:t>
      </w:r>
      <w:proofErr w:type="spellStart"/>
      <w:r w:rsidRPr="005B46FA">
        <w:rPr>
          <w:rFonts w:ascii="Times New Roman" w:hAnsi="Times New Roman" w:cs="Times New Roman"/>
          <w:sz w:val="24"/>
          <w:szCs w:val="24"/>
        </w:rPr>
        <w:t>пл</w:t>
      </w:r>
      <w:proofErr w:type="spellEnd"/>
      <w:r w:rsidRPr="005B46FA">
        <w:rPr>
          <w:rFonts w:ascii="Times New Roman" w:hAnsi="Times New Roman" w:cs="Times New Roman"/>
          <w:sz w:val="24"/>
          <w:szCs w:val="24"/>
        </w:rPr>
        <w:t xml:space="preserve">. Молодіжна, 1, без використання проміжного активного обладнання. Виноси, організовані Виконавцем для надання Послуги іншим  Замовникам (абонентам) поза приміщеннями технічного майданчика, не вважаються. </w:t>
      </w:r>
      <w:r w:rsidRPr="005B46FA">
        <w:rPr>
          <w:rFonts w:ascii="Times New Roman" w:hAnsi="Times New Roman" w:cs="Times New Roman"/>
          <w:i/>
          <w:sz w:val="24"/>
          <w:szCs w:val="24"/>
        </w:rPr>
        <w:t>(застосовується для Лота 1)</w:t>
      </w:r>
    </w:p>
    <w:p w14:paraId="7A59FD66" w14:textId="77777777" w:rsidR="005B46FA" w:rsidRPr="005B46FA" w:rsidRDefault="005B46FA" w:rsidP="005B46FA">
      <w:pPr>
        <w:numPr>
          <w:ilvl w:val="0"/>
          <w:numId w:val="8"/>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B46FA">
        <w:rPr>
          <w:rFonts w:ascii="Times New Roman" w:hAnsi="Times New Roman" w:cs="Times New Roman"/>
          <w:sz w:val="24"/>
          <w:szCs w:val="24"/>
        </w:rPr>
        <w:t>Виконавець надає статичні IP-адреси, які не повинні бути у списку серверів RBL (</w:t>
      </w:r>
      <w:proofErr w:type="spellStart"/>
      <w:r w:rsidRPr="005B46FA">
        <w:rPr>
          <w:rFonts w:ascii="Times New Roman" w:hAnsi="Times New Roman" w:cs="Times New Roman"/>
          <w:sz w:val="24"/>
          <w:szCs w:val="24"/>
        </w:rPr>
        <w:t>Real-time</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Blackhole</w:t>
      </w:r>
      <w:proofErr w:type="spellEnd"/>
      <w:r w:rsidRPr="005B46FA">
        <w:rPr>
          <w:rFonts w:ascii="Times New Roman" w:hAnsi="Times New Roman" w:cs="Times New Roman"/>
          <w:sz w:val="24"/>
          <w:szCs w:val="24"/>
        </w:rPr>
        <w:t xml:space="preserve"> </w:t>
      </w:r>
      <w:proofErr w:type="spellStart"/>
      <w:r w:rsidRPr="005B46FA">
        <w:rPr>
          <w:rFonts w:ascii="Times New Roman" w:hAnsi="Times New Roman" w:cs="Times New Roman"/>
          <w:sz w:val="24"/>
          <w:szCs w:val="24"/>
        </w:rPr>
        <w:t>List</w:t>
      </w:r>
      <w:proofErr w:type="spellEnd"/>
      <w:r w:rsidRPr="005B46FA">
        <w:rPr>
          <w:rFonts w:ascii="Times New Roman" w:hAnsi="Times New Roman" w:cs="Times New Roman"/>
          <w:sz w:val="24"/>
          <w:szCs w:val="24"/>
        </w:rPr>
        <w:t xml:space="preserve">). Якщо IP-адреса Виконавця потрапить у цей список, він має 24 години на заміну адреси. </w:t>
      </w:r>
    </w:p>
    <w:tbl>
      <w:tblPr>
        <w:tblW w:w="10222" w:type="dxa"/>
        <w:jc w:val="center"/>
        <w:tblLayout w:type="fixed"/>
        <w:tblLook w:val="0000" w:firstRow="0" w:lastRow="0" w:firstColumn="0" w:lastColumn="0" w:noHBand="0" w:noVBand="0"/>
      </w:tblPr>
      <w:tblGrid>
        <w:gridCol w:w="5039"/>
        <w:gridCol w:w="5183"/>
      </w:tblGrid>
      <w:tr w:rsidR="005B46FA" w:rsidRPr="005B46FA" w14:paraId="37D18642" w14:textId="77777777" w:rsidTr="005A4F73">
        <w:trPr>
          <w:trHeight w:val="360"/>
          <w:jc w:val="center"/>
        </w:trPr>
        <w:tc>
          <w:tcPr>
            <w:tcW w:w="5039" w:type="dxa"/>
          </w:tcPr>
          <w:p w14:paraId="695B3900"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6BA69415"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708BD6B9"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3FB96307"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4618EC11"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452530ED" w14:textId="77777777" w:rsidR="005B46FA" w:rsidRPr="005B46FA" w:rsidRDefault="005B46FA" w:rsidP="005B46FA">
            <w:pPr>
              <w:spacing w:after="0" w:line="240" w:lineRule="auto"/>
              <w:rPr>
                <w:rFonts w:ascii="Times New Roman" w:eastAsia="Times New Roman" w:hAnsi="Times New Roman" w:cs="Times New Roman"/>
                <w:b/>
                <w:sz w:val="24"/>
                <w:szCs w:val="24"/>
                <w:lang w:eastAsia="ru-RU"/>
              </w:rPr>
            </w:pPr>
          </w:p>
          <w:p w14:paraId="3ED2CB64" w14:textId="77777777" w:rsidR="005B46FA" w:rsidRPr="005B46FA" w:rsidRDefault="005B46FA" w:rsidP="005B46FA">
            <w:pPr>
              <w:spacing w:after="160" w:line="259" w:lineRule="auto"/>
              <w:ind w:left="267" w:right="-284" w:hanging="142"/>
              <w:rPr>
                <w:rFonts w:ascii="Times New Roman" w:eastAsia="Times New Roman" w:hAnsi="Times New Roman" w:cs="Times New Roman"/>
                <w:sz w:val="24"/>
                <w:szCs w:val="24"/>
                <w:lang w:eastAsia="ru-RU"/>
              </w:rPr>
            </w:pPr>
          </w:p>
        </w:tc>
      </w:tr>
    </w:tbl>
    <w:p w14:paraId="7C185E07" w14:textId="77777777" w:rsidR="005B46FA" w:rsidRPr="005B46FA" w:rsidRDefault="005B46FA" w:rsidP="005B46FA">
      <w:pPr>
        <w:spacing w:after="120" w:line="240" w:lineRule="auto"/>
        <w:rPr>
          <w:rFonts w:ascii="Times New Roman" w:eastAsia="Times New Roman" w:hAnsi="Times New Roman" w:cs="Times New Roman"/>
          <w:sz w:val="24"/>
          <w:szCs w:val="24"/>
          <w:lang w:eastAsia="x-none"/>
        </w:rPr>
      </w:pPr>
    </w:p>
    <w:p w14:paraId="20D19BDC" w14:textId="77777777" w:rsidR="005B46FA" w:rsidRPr="005B46FA" w:rsidRDefault="005B46FA" w:rsidP="005B46FA">
      <w:pPr>
        <w:spacing w:after="160"/>
        <w:ind w:firstLine="900"/>
        <w:jc w:val="right"/>
        <w:rPr>
          <w:rFonts w:ascii="Times New Roman" w:hAnsi="Times New Roman" w:cs="Times New Roman"/>
          <w:b/>
          <w:sz w:val="24"/>
          <w:szCs w:val="24"/>
        </w:rPr>
      </w:pPr>
      <w:r w:rsidRPr="005B46FA">
        <w:rPr>
          <w:rFonts w:ascii="Times New Roman" w:hAnsi="Times New Roman" w:cs="Times New Roman"/>
          <w:b/>
          <w:sz w:val="24"/>
          <w:szCs w:val="24"/>
          <w:lang w:val="ru-RU"/>
        </w:rPr>
        <w:lastRenderedPageBreak/>
        <w:t xml:space="preserve">ДОДАТОК </w:t>
      </w:r>
      <w:r w:rsidRPr="005B46FA">
        <w:rPr>
          <w:rFonts w:ascii="Times New Roman" w:hAnsi="Times New Roman" w:cs="Times New Roman"/>
          <w:b/>
          <w:sz w:val="24"/>
          <w:szCs w:val="24"/>
        </w:rPr>
        <w:t>2</w:t>
      </w:r>
    </w:p>
    <w:p w14:paraId="245501BE" w14:textId="77777777" w:rsidR="005B46FA" w:rsidRPr="005B46FA" w:rsidRDefault="005B46FA" w:rsidP="005B46FA">
      <w:pPr>
        <w:spacing w:after="160" w:line="259" w:lineRule="auto"/>
        <w:ind w:left="4001" w:firstLine="709"/>
        <w:jc w:val="right"/>
        <w:rPr>
          <w:rFonts w:ascii="Times New Roman" w:hAnsi="Times New Roman" w:cs="Times New Roman"/>
          <w:bCs/>
          <w:sz w:val="24"/>
          <w:szCs w:val="24"/>
        </w:rPr>
      </w:pPr>
      <w:r w:rsidRPr="005B46FA">
        <w:rPr>
          <w:rFonts w:ascii="Times New Roman" w:hAnsi="Times New Roman" w:cs="Times New Roman"/>
          <w:bCs/>
          <w:sz w:val="24"/>
          <w:szCs w:val="24"/>
          <w:lang w:val="ru-RU"/>
        </w:rPr>
        <w:t>до Договору</w:t>
      </w:r>
      <w:r w:rsidRPr="005B46FA">
        <w:rPr>
          <w:rFonts w:ascii="Times New Roman" w:hAnsi="Times New Roman" w:cs="Times New Roman"/>
          <w:bCs/>
          <w:sz w:val="24"/>
          <w:szCs w:val="24"/>
        </w:rPr>
        <w:t xml:space="preserve"> </w:t>
      </w:r>
      <w:r w:rsidRPr="005B46FA">
        <w:rPr>
          <w:rFonts w:ascii="Times New Roman" w:hAnsi="Times New Roman" w:cs="Times New Roman"/>
          <w:bCs/>
          <w:sz w:val="24"/>
          <w:szCs w:val="24"/>
          <w:lang w:val="ru-RU"/>
        </w:rPr>
        <w:t>№</w:t>
      </w:r>
      <w:r w:rsidRPr="005B46FA">
        <w:rPr>
          <w:rFonts w:ascii="Times New Roman" w:hAnsi="Times New Roman" w:cs="Times New Roman"/>
          <w:bCs/>
          <w:sz w:val="24"/>
          <w:szCs w:val="24"/>
        </w:rPr>
        <w:t xml:space="preserve"> ______</w:t>
      </w:r>
      <w:r w:rsidRPr="005B46FA">
        <w:rPr>
          <w:rFonts w:ascii="Times New Roman" w:hAnsi="Times New Roman" w:cs="Times New Roman"/>
          <w:bCs/>
          <w:sz w:val="24"/>
          <w:szCs w:val="24"/>
          <w:lang w:val="ru-RU"/>
        </w:rPr>
        <w:t xml:space="preserve">        </w:t>
      </w:r>
    </w:p>
    <w:p w14:paraId="6C30A00D" w14:textId="77777777" w:rsidR="005B46FA" w:rsidRPr="005B46FA" w:rsidRDefault="005B46FA" w:rsidP="005B46FA">
      <w:pPr>
        <w:spacing w:after="160" w:line="259" w:lineRule="auto"/>
        <w:ind w:left="4710"/>
        <w:jc w:val="right"/>
        <w:rPr>
          <w:rFonts w:ascii="Times New Roman" w:hAnsi="Times New Roman" w:cs="Times New Roman"/>
          <w:b/>
          <w:bCs/>
          <w:color w:val="000000"/>
          <w:spacing w:val="5"/>
          <w:sz w:val="24"/>
          <w:szCs w:val="24"/>
          <w:lang w:val="ru-RU"/>
        </w:rPr>
      </w:pPr>
      <w:r w:rsidRPr="005B46FA">
        <w:rPr>
          <w:rFonts w:ascii="Times New Roman" w:hAnsi="Times New Roman" w:cs="Times New Roman"/>
          <w:sz w:val="24"/>
          <w:szCs w:val="24"/>
        </w:rPr>
        <w:t>від</w:t>
      </w:r>
      <w:r w:rsidRPr="005B46FA">
        <w:rPr>
          <w:rFonts w:ascii="Times New Roman" w:hAnsi="Times New Roman" w:cs="Times New Roman"/>
          <w:sz w:val="24"/>
          <w:szCs w:val="24"/>
          <w:lang w:val="ru-RU"/>
        </w:rPr>
        <w:t xml:space="preserve"> </w:t>
      </w:r>
      <w:r w:rsidRPr="005B46FA">
        <w:rPr>
          <w:rFonts w:ascii="Times New Roman" w:hAnsi="Times New Roman" w:cs="Times New Roman"/>
          <w:sz w:val="24"/>
          <w:szCs w:val="24"/>
        </w:rPr>
        <w:t xml:space="preserve">«__» ___________ </w:t>
      </w:r>
      <w:r w:rsidRPr="005B46FA">
        <w:rPr>
          <w:rFonts w:ascii="Times New Roman" w:hAnsi="Times New Roman" w:cs="Times New Roman"/>
          <w:sz w:val="24"/>
          <w:szCs w:val="24"/>
          <w:lang w:val="ru-RU"/>
        </w:rPr>
        <w:t>20</w:t>
      </w:r>
      <w:r w:rsidRPr="005B46FA">
        <w:rPr>
          <w:rFonts w:ascii="Times New Roman" w:hAnsi="Times New Roman" w:cs="Times New Roman"/>
          <w:sz w:val="24"/>
          <w:szCs w:val="24"/>
        </w:rPr>
        <w:t>24</w:t>
      </w:r>
      <w:r w:rsidRPr="005B46FA">
        <w:rPr>
          <w:rFonts w:ascii="Times New Roman" w:hAnsi="Times New Roman" w:cs="Times New Roman"/>
          <w:sz w:val="24"/>
          <w:szCs w:val="24"/>
          <w:lang w:val="ru-RU"/>
        </w:rPr>
        <w:t xml:space="preserve"> р.</w:t>
      </w:r>
    </w:p>
    <w:p w14:paraId="2078FE3F" w14:textId="77777777" w:rsidR="005B46FA" w:rsidRPr="005B46FA" w:rsidRDefault="005B46FA" w:rsidP="005B46FA">
      <w:pPr>
        <w:spacing w:after="160" w:line="259" w:lineRule="auto"/>
        <w:jc w:val="center"/>
        <w:rPr>
          <w:rFonts w:ascii="Times New Roman" w:hAnsi="Times New Roman" w:cs="Times New Roman"/>
          <w:b/>
          <w:sz w:val="24"/>
          <w:szCs w:val="24"/>
        </w:rPr>
      </w:pPr>
      <w:r w:rsidRPr="005B46FA">
        <w:rPr>
          <w:rFonts w:ascii="Times New Roman" w:hAnsi="Times New Roman" w:cs="Times New Roman"/>
          <w:b/>
          <w:sz w:val="24"/>
          <w:szCs w:val="24"/>
        </w:rPr>
        <w:t>Порядок взаємодії</w:t>
      </w:r>
    </w:p>
    <w:p w14:paraId="5CBE8389" w14:textId="77777777" w:rsidR="005B46FA" w:rsidRPr="005B46FA" w:rsidRDefault="005B46FA" w:rsidP="005B46FA">
      <w:pPr>
        <w:spacing w:after="160" w:line="259" w:lineRule="auto"/>
        <w:jc w:val="center"/>
        <w:rPr>
          <w:rFonts w:ascii="Times New Roman" w:hAnsi="Times New Roman" w:cs="Times New Roman"/>
          <w:b/>
          <w:sz w:val="24"/>
          <w:szCs w:val="24"/>
        </w:rPr>
      </w:pPr>
      <w:r w:rsidRPr="005B46FA">
        <w:rPr>
          <w:rFonts w:ascii="Times New Roman" w:hAnsi="Times New Roman" w:cs="Times New Roman"/>
          <w:b/>
          <w:sz w:val="24"/>
          <w:szCs w:val="24"/>
        </w:rPr>
        <w:t>співробітників Замовника з технічною підтримкою Виконавця</w:t>
      </w:r>
    </w:p>
    <w:p w14:paraId="13C91802" w14:textId="77777777" w:rsidR="005B46FA" w:rsidRPr="005B46FA" w:rsidRDefault="005B46FA" w:rsidP="005B46FA">
      <w:pPr>
        <w:keepNext/>
        <w:numPr>
          <w:ilvl w:val="0"/>
          <w:numId w:val="9"/>
        </w:numPr>
        <w:spacing w:after="0" w:line="240" w:lineRule="auto"/>
        <w:jc w:val="both"/>
        <w:outlineLvl w:val="1"/>
        <w:rPr>
          <w:rFonts w:ascii="Times New Roman" w:eastAsia="Times New Roman" w:hAnsi="Times New Roman" w:cs="Times New Roman"/>
          <w:sz w:val="24"/>
          <w:szCs w:val="24"/>
          <w:u w:val="single"/>
          <w:lang w:eastAsia="ru-RU"/>
        </w:rPr>
      </w:pPr>
      <w:r w:rsidRPr="005B46FA">
        <w:rPr>
          <w:rFonts w:ascii="Times New Roman" w:eastAsia="Times New Roman" w:hAnsi="Times New Roman" w:cs="Times New Roman"/>
          <w:sz w:val="24"/>
          <w:szCs w:val="24"/>
          <w:lang w:eastAsia="ru-RU"/>
        </w:rPr>
        <w:t>При виявленні погіршення якості Інтернет-доступу/відсутності доступу, наданого Виконавцем, представник виконкому міської ради зобов’язаний:</w:t>
      </w:r>
    </w:p>
    <w:p w14:paraId="24AAB428"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переконатися, що обладнання включене;</w:t>
      </w:r>
    </w:p>
    <w:p w14:paraId="43CE3B8C"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переконатися, що проблема не пов'язана з несправністю кінцевого обладнання Замовника;</w:t>
      </w:r>
    </w:p>
    <w:p w14:paraId="59CF3B9B"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 xml:space="preserve">повідомити Виконавця про інцидент за телефоном: </w:t>
      </w:r>
      <w:r w:rsidRPr="005B46FA">
        <w:rPr>
          <w:rFonts w:ascii="Times New Roman" w:eastAsia="Times New Roman" w:hAnsi="Times New Roman" w:cs="Times New Roman"/>
          <w:sz w:val="24"/>
          <w:szCs w:val="24"/>
          <w:lang w:val="ru-RU" w:eastAsia="ru-RU"/>
        </w:rPr>
        <w:t>______________</w:t>
      </w:r>
    </w:p>
    <w:p w14:paraId="7E2E89AA"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продублювати (якщо є можливість) заявку електронною поштою:_____________</w:t>
      </w:r>
    </w:p>
    <w:p w14:paraId="5A642F39" w14:textId="77777777" w:rsidR="005B46FA" w:rsidRPr="005B46FA" w:rsidRDefault="005B46FA" w:rsidP="005B46FA">
      <w:pPr>
        <w:keepNext/>
        <w:numPr>
          <w:ilvl w:val="0"/>
          <w:numId w:val="10"/>
        </w:numPr>
        <w:spacing w:after="0" w:line="240" w:lineRule="auto"/>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t>При зверненні необхідно повідомити наступні дані:</w:t>
      </w:r>
    </w:p>
    <w:p w14:paraId="50749046"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eastAsia="ru-RU"/>
        </w:rPr>
        <w:sym w:font="Symbol" w:char="F0BE"/>
      </w:r>
      <w:r w:rsidRPr="005B46FA">
        <w:rPr>
          <w:rFonts w:ascii="Times New Roman" w:eastAsia="Times New Roman" w:hAnsi="Times New Roman" w:cs="Times New Roman"/>
          <w:sz w:val="24"/>
          <w:szCs w:val="24"/>
          <w:lang w:eastAsia="ru-RU"/>
        </w:rPr>
        <w:t xml:space="preserve"> назва компанії;</w:t>
      </w:r>
    </w:p>
    <w:p w14:paraId="22CF9CDB"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ru-RU" w:eastAsia="ru-RU"/>
        </w:rPr>
        <w:sym w:font="Symbol" w:char="F0BE"/>
      </w:r>
      <w:r w:rsidRPr="005B46FA">
        <w:rPr>
          <w:rFonts w:ascii="Times New Roman" w:eastAsia="Times New Roman" w:hAnsi="Times New Roman" w:cs="Times New Roman"/>
          <w:sz w:val="24"/>
          <w:szCs w:val="24"/>
          <w:lang w:val="ru-RU" w:eastAsia="ru-RU"/>
        </w:rPr>
        <w:t xml:space="preserve"> </w:t>
      </w:r>
      <w:r w:rsidRPr="005B46FA">
        <w:rPr>
          <w:rFonts w:ascii="Times New Roman" w:eastAsia="Times New Roman" w:hAnsi="Times New Roman" w:cs="Times New Roman"/>
          <w:sz w:val="24"/>
          <w:szCs w:val="24"/>
          <w:lang w:eastAsia="ru-RU"/>
        </w:rPr>
        <w:t>ПІБ співробітника;</w:t>
      </w:r>
    </w:p>
    <w:p w14:paraId="11C145B8" w14:textId="77777777" w:rsidR="005B46FA" w:rsidRPr="005B46FA" w:rsidRDefault="005B46FA" w:rsidP="005B46FA">
      <w:pPr>
        <w:keepNext/>
        <w:spacing w:after="0" w:line="240" w:lineRule="auto"/>
        <w:ind w:left="720"/>
        <w:outlineLvl w:val="1"/>
        <w:rPr>
          <w:rFonts w:ascii="Times New Roman" w:eastAsia="Times New Roman" w:hAnsi="Times New Roman" w:cs="Times New Roman"/>
          <w:sz w:val="24"/>
          <w:szCs w:val="24"/>
          <w:lang w:val="ru-RU" w:eastAsia="ru-RU"/>
        </w:rPr>
      </w:pPr>
      <w:r w:rsidRPr="005B46FA">
        <w:rPr>
          <w:rFonts w:ascii="Times New Roman" w:eastAsia="Times New Roman" w:hAnsi="Times New Roman" w:cs="Times New Roman"/>
          <w:sz w:val="24"/>
          <w:szCs w:val="24"/>
          <w:lang w:val="ru-RU" w:eastAsia="ru-RU"/>
        </w:rPr>
        <w:sym w:font="Symbol" w:char="F0BE"/>
      </w:r>
      <w:r w:rsidRPr="005B46FA">
        <w:rPr>
          <w:rFonts w:ascii="Times New Roman" w:eastAsia="Times New Roman" w:hAnsi="Times New Roman" w:cs="Times New Roman"/>
          <w:sz w:val="24"/>
          <w:szCs w:val="24"/>
          <w:lang w:val="ru-RU" w:eastAsia="ru-RU"/>
        </w:rPr>
        <w:t xml:space="preserve"> </w:t>
      </w:r>
      <w:r w:rsidRPr="005B46FA">
        <w:rPr>
          <w:rFonts w:ascii="Times New Roman" w:eastAsia="Times New Roman" w:hAnsi="Times New Roman" w:cs="Times New Roman"/>
          <w:sz w:val="24"/>
          <w:szCs w:val="24"/>
          <w:lang w:eastAsia="ru-RU"/>
        </w:rPr>
        <w:t>номер каналу, який не працює / некоректно працює.</w:t>
      </w:r>
    </w:p>
    <w:p w14:paraId="3E9C543F"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val="ru-RU" w:eastAsia="ru-RU"/>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B46FA" w:rsidRPr="005B46FA" w14:paraId="58971884" w14:textId="77777777" w:rsidTr="005A4F73">
        <w:trPr>
          <w:trHeight w:val="462"/>
        </w:trPr>
        <w:tc>
          <w:tcPr>
            <w:tcW w:w="709" w:type="dxa"/>
            <w:tcMar>
              <w:left w:w="28" w:type="dxa"/>
              <w:right w:w="28" w:type="dxa"/>
            </w:tcMar>
            <w:vAlign w:val="center"/>
          </w:tcPr>
          <w:p w14:paraId="0E58DBC4"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 №</w:t>
            </w:r>
            <w:proofErr w:type="spellStart"/>
            <w:r w:rsidRPr="005B46FA">
              <w:rPr>
                <w:rFonts w:ascii="Times New Roman" w:eastAsia="Times New Roman" w:hAnsi="Times New Roman" w:cs="Times New Roman"/>
                <w:sz w:val="24"/>
                <w:szCs w:val="24"/>
                <w:lang w:eastAsia="ru-RU"/>
              </w:rPr>
              <w:t>пп</w:t>
            </w:r>
            <w:proofErr w:type="spellEnd"/>
            <w:r w:rsidRPr="005B46FA">
              <w:rPr>
                <w:rFonts w:ascii="Times New Roman" w:eastAsia="Times New Roman" w:hAnsi="Times New Roman" w:cs="Times New Roman"/>
                <w:sz w:val="24"/>
                <w:szCs w:val="24"/>
                <w:lang w:eastAsia="ru-RU"/>
              </w:rPr>
              <w:t xml:space="preserve"> </w:t>
            </w:r>
          </w:p>
        </w:tc>
        <w:tc>
          <w:tcPr>
            <w:tcW w:w="6946" w:type="dxa"/>
            <w:tcMar>
              <w:left w:w="28" w:type="dxa"/>
              <w:right w:w="28" w:type="dxa"/>
            </w:tcMar>
            <w:vAlign w:val="center"/>
          </w:tcPr>
          <w:p w14:paraId="01F3B0BE"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Найменування</w:t>
            </w:r>
          </w:p>
        </w:tc>
        <w:tc>
          <w:tcPr>
            <w:tcW w:w="1842" w:type="dxa"/>
            <w:tcMar>
              <w:left w:w="28" w:type="dxa"/>
              <w:right w:w="28" w:type="dxa"/>
            </w:tcMar>
            <w:vAlign w:val="center"/>
          </w:tcPr>
          <w:p w14:paraId="7CD027E3"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(ID) Каналу</w:t>
            </w:r>
          </w:p>
        </w:tc>
      </w:tr>
      <w:tr w:rsidR="005B46FA" w:rsidRPr="005B46FA" w14:paraId="127C8FBD" w14:textId="77777777" w:rsidTr="005A4F73">
        <w:trPr>
          <w:trHeight w:val="436"/>
        </w:trPr>
        <w:tc>
          <w:tcPr>
            <w:tcW w:w="709" w:type="dxa"/>
            <w:tcMar>
              <w:left w:w="28" w:type="dxa"/>
              <w:right w:w="28" w:type="dxa"/>
            </w:tcMar>
            <w:vAlign w:val="center"/>
          </w:tcPr>
          <w:p w14:paraId="379463D5"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1</w:t>
            </w:r>
          </w:p>
        </w:tc>
        <w:tc>
          <w:tcPr>
            <w:tcW w:w="6946" w:type="dxa"/>
            <w:tcMar>
              <w:left w:w="28" w:type="dxa"/>
              <w:right w:w="28" w:type="dxa"/>
            </w:tcMar>
            <w:vAlign w:val="center"/>
          </w:tcPr>
          <w:p w14:paraId="52C6C116"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Канал </w:t>
            </w:r>
          </w:p>
        </w:tc>
        <w:tc>
          <w:tcPr>
            <w:tcW w:w="1842" w:type="dxa"/>
            <w:tcMar>
              <w:left w:w="28" w:type="dxa"/>
              <w:right w:w="28" w:type="dxa"/>
            </w:tcMar>
            <w:vAlign w:val="center"/>
          </w:tcPr>
          <w:p w14:paraId="2DEA599C" w14:textId="77777777" w:rsidR="005B46FA" w:rsidRPr="005B46FA" w:rsidRDefault="005B46FA" w:rsidP="005B46FA">
            <w:pPr>
              <w:keepNext/>
              <w:spacing w:after="0" w:line="240" w:lineRule="auto"/>
              <w:ind w:left="426" w:hanging="426"/>
              <w:outlineLvl w:val="1"/>
              <w:rPr>
                <w:rFonts w:ascii="Times New Roman" w:eastAsia="Times New Roman" w:hAnsi="Times New Roman" w:cs="Times New Roman"/>
                <w:color w:val="000000"/>
                <w:sz w:val="24"/>
                <w:szCs w:val="24"/>
                <w:lang w:eastAsia="ru-RU"/>
              </w:rPr>
            </w:pPr>
          </w:p>
        </w:tc>
      </w:tr>
    </w:tbl>
    <w:p w14:paraId="4FA305E0" w14:textId="77777777" w:rsidR="005B46FA" w:rsidRPr="005B46FA" w:rsidRDefault="005B46FA" w:rsidP="005B46FA">
      <w:pPr>
        <w:keepNext/>
        <w:numPr>
          <w:ilvl w:val="0"/>
          <w:numId w:val="9"/>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Інженер технічної підтримки Виконавця зобов'язаний:</w:t>
      </w:r>
    </w:p>
    <w:p w14:paraId="3C252F67"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протягом 10 хвилин після звернення зв‘язатись з відповідальною особою, уточнити необхідні деталі та залишити контактний телефон;</w:t>
      </w:r>
    </w:p>
    <w:p w14:paraId="799851C4"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не довше чим за 30 хвилин повідомити результати діагностики і орієнтовний час вирішення проблеми;</w:t>
      </w:r>
    </w:p>
    <w:p w14:paraId="6385B3C1" w14:textId="77777777" w:rsidR="005B46FA" w:rsidRPr="005B46FA" w:rsidRDefault="005B46FA" w:rsidP="005B46FA">
      <w:pPr>
        <w:keepNext/>
        <w:numPr>
          <w:ilvl w:val="0"/>
          <w:numId w:val="11"/>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після усунення несправності представник Виконавця повинен зв‘язатись з черговим і переконатися у стабільності сервісу та його якості.</w:t>
      </w:r>
    </w:p>
    <w:p w14:paraId="1B4DCE27" w14:textId="77777777" w:rsidR="005B46FA" w:rsidRPr="005B46FA" w:rsidRDefault="005B46FA" w:rsidP="005B46FA">
      <w:pPr>
        <w:keepNext/>
        <w:numPr>
          <w:ilvl w:val="0"/>
          <w:numId w:val="9"/>
        </w:numPr>
        <w:spacing w:after="0" w:line="240" w:lineRule="auto"/>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Дії при підключенні до Послуги у разі виникнення </w:t>
      </w:r>
      <w:proofErr w:type="spellStart"/>
      <w:r w:rsidRPr="005B46FA">
        <w:rPr>
          <w:rFonts w:ascii="Times New Roman" w:eastAsia="Times New Roman" w:hAnsi="Times New Roman" w:cs="Times New Roman"/>
          <w:sz w:val="24"/>
          <w:szCs w:val="24"/>
          <w:lang w:eastAsia="ru-RU"/>
        </w:rPr>
        <w:t>DDoS</w:t>
      </w:r>
      <w:proofErr w:type="spellEnd"/>
      <w:r w:rsidRPr="005B46FA">
        <w:rPr>
          <w:rFonts w:ascii="Times New Roman" w:eastAsia="Times New Roman" w:hAnsi="Times New Roman" w:cs="Times New Roman"/>
          <w:sz w:val="24"/>
          <w:szCs w:val="24"/>
          <w:lang w:eastAsia="ru-RU"/>
        </w:rPr>
        <w:t>-атаки</w:t>
      </w:r>
    </w:p>
    <w:p w14:paraId="12EA7C3F" w14:textId="77777777" w:rsidR="005B46FA" w:rsidRPr="005B46FA" w:rsidRDefault="005B46FA" w:rsidP="005B46FA">
      <w:pPr>
        <w:keepNext/>
        <w:spacing w:after="0" w:line="240" w:lineRule="auto"/>
        <w:jc w:val="both"/>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48AD3AB4" w14:textId="77777777" w:rsidR="005B46FA" w:rsidRPr="005B46FA" w:rsidRDefault="005B46FA" w:rsidP="005B46FA">
      <w:pPr>
        <w:keepNext/>
        <w:spacing w:after="0" w:line="240" w:lineRule="auto"/>
        <w:jc w:val="both"/>
        <w:outlineLvl w:val="1"/>
        <w:rPr>
          <w:rFonts w:ascii="Times New Roman" w:eastAsia="Times New Roman" w:hAnsi="Times New Roman" w:cs="Times New Roman"/>
          <w:sz w:val="24"/>
          <w:szCs w:val="24"/>
          <w:lang w:eastAsia="ru-RU"/>
        </w:rPr>
      </w:pPr>
      <w:r w:rsidRPr="005B46FA">
        <w:rPr>
          <w:rFonts w:ascii="Times New Roman" w:eastAsia="Times New Roman" w:hAnsi="Times New Roman" w:cs="Times New Roman"/>
          <w:sz w:val="24"/>
          <w:szCs w:val="24"/>
          <w:lang w:eastAsia="ru-RU"/>
        </w:rPr>
        <w:t>Після цього, протягом 6-12 годин, програмно-апаратний комплекс вивчає параметри всього трафіку формує детальний «</w:t>
      </w:r>
      <w:proofErr w:type="spellStart"/>
      <w:r w:rsidRPr="005B46FA">
        <w:rPr>
          <w:rFonts w:ascii="Times New Roman" w:eastAsia="Times New Roman" w:hAnsi="Times New Roman" w:cs="Times New Roman"/>
          <w:sz w:val="24"/>
          <w:szCs w:val="24"/>
          <w:lang w:eastAsia="ru-RU"/>
        </w:rPr>
        <w:t>профайл</w:t>
      </w:r>
      <w:proofErr w:type="spellEnd"/>
      <w:r w:rsidRPr="005B46FA">
        <w:rPr>
          <w:rFonts w:ascii="Times New Roman" w:eastAsia="Times New Roman" w:hAnsi="Times New Roman" w:cs="Times New Roman"/>
          <w:sz w:val="24"/>
          <w:szCs w:val="24"/>
          <w:lang w:eastAsia="ru-RU"/>
        </w:rPr>
        <w:t>», який дозволяє у подальшому відокремити корисний трафік від аномального з ймовірністю вже 99,9 %.</w:t>
      </w:r>
    </w:p>
    <w:p w14:paraId="38B1DF9C" w14:textId="77777777" w:rsidR="005B46FA" w:rsidRPr="005B46FA" w:rsidRDefault="005B46FA" w:rsidP="005B46FA">
      <w:pPr>
        <w:spacing w:after="160" w:line="259" w:lineRule="auto"/>
        <w:rPr>
          <w:lang w:eastAsia="ru-RU"/>
        </w:rPr>
      </w:pPr>
    </w:p>
    <w:tbl>
      <w:tblPr>
        <w:tblW w:w="10222" w:type="dxa"/>
        <w:jc w:val="center"/>
        <w:tblLayout w:type="fixed"/>
        <w:tblLook w:val="0000" w:firstRow="0" w:lastRow="0" w:firstColumn="0" w:lastColumn="0" w:noHBand="0" w:noVBand="0"/>
      </w:tblPr>
      <w:tblGrid>
        <w:gridCol w:w="5039"/>
        <w:gridCol w:w="5183"/>
      </w:tblGrid>
      <w:tr w:rsidR="005B46FA" w:rsidRPr="005B46FA" w14:paraId="792D8702" w14:textId="77777777" w:rsidTr="005A4F73">
        <w:trPr>
          <w:trHeight w:val="360"/>
          <w:jc w:val="center"/>
        </w:trPr>
        <w:tc>
          <w:tcPr>
            <w:tcW w:w="5039" w:type="dxa"/>
          </w:tcPr>
          <w:p w14:paraId="1ADC43CF"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ВИКОНАВЕЦЬ:</w:t>
            </w:r>
          </w:p>
          <w:p w14:paraId="0F221167"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p>
          <w:p w14:paraId="29024E8C" w14:textId="77777777" w:rsidR="005B46FA" w:rsidRPr="005B46FA" w:rsidRDefault="005B46FA" w:rsidP="005B46FA">
            <w:pPr>
              <w:spacing w:after="0" w:line="240" w:lineRule="auto"/>
              <w:jc w:val="both"/>
              <w:rPr>
                <w:rFonts w:ascii="Times New Roman" w:eastAsia="Times New Roman" w:hAnsi="Times New Roman" w:cs="Times New Roman"/>
                <w:iCs/>
                <w:sz w:val="24"/>
                <w:szCs w:val="24"/>
                <w:lang w:eastAsia="ru-RU"/>
              </w:rPr>
            </w:pPr>
          </w:p>
          <w:p w14:paraId="588C1831" w14:textId="77777777" w:rsidR="005B46FA" w:rsidRPr="005B46FA" w:rsidRDefault="005B46FA" w:rsidP="005B46FA">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5183" w:type="dxa"/>
          </w:tcPr>
          <w:p w14:paraId="1188E6A5" w14:textId="77777777" w:rsidR="005B46FA" w:rsidRPr="005B46FA" w:rsidRDefault="005B46FA" w:rsidP="005B46FA">
            <w:pPr>
              <w:spacing w:after="0" w:line="240" w:lineRule="auto"/>
              <w:jc w:val="center"/>
              <w:rPr>
                <w:rFonts w:ascii="Times New Roman" w:eastAsia="Times New Roman" w:hAnsi="Times New Roman" w:cs="Times New Roman"/>
                <w:b/>
                <w:sz w:val="24"/>
                <w:szCs w:val="24"/>
                <w:lang w:eastAsia="ru-RU"/>
              </w:rPr>
            </w:pPr>
            <w:r w:rsidRPr="005B46FA">
              <w:rPr>
                <w:rFonts w:ascii="Times New Roman" w:eastAsia="Times New Roman" w:hAnsi="Times New Roman" w:cs="Times New Roman"/>
                <w:b/>
                <w:sz w:val="24"/>
                <w:szCs w:val="24"/>
                <w:lang w:eastAsia="ru-RU"/>
              </w:rPr>
              <w:t>ЗАМОВНИК:</w:t>
            </w:r>
          </w:p>
          <w:p w14:paraId="4C050F6C" w14:textId="77777777" w:rsidR="005B46FA" w:rsidRPr="005B46FA" w:rsidRDefault="005B46FA" w:rsidP="005B46FA">
            <w:pPr>
              <w:spacing w:after="160" w:line="259" w:lineRule="auto"/>
              <w:ind w:left="267" w:right="-284" w:hanging="142"/>
              <w:rPr>
                <w:rFonts w:ascii="Times New Roman" w:eastAsia="Times New Roman" w:hAnsi="Times New Roman" w:cs="Times New Roman"/>
                <w:sz w:val="24"/>
                <w:szCs w:val="24"/>
                <w:lang w:eastAsia="ru-RU"/>
              </w:rPr>
            </w:pPr>
          </w:p>
        </w:tc>
      </w:tr>
    </w:tbl>
    <w:p w14:paraId="62A163B1" w14:textId="77777777" w:rsidR="005B46FA" w:rsidRPr="005B46FA" w:rsidRDefault="005B46FA" w:rsidP="005B46FA">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eastAsia="zh-CN"/>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C76A24" w:rsidRDefault="00C76A24">
      <w:pPr>
        <w:spacing w:after="0" w:line="240" w:lineRule="auto"/>
      </w:pPr>
      <w:r>
        <w:separator/>
      </w:r>
    </w:p>
  </w:endnote>
  <w:endnote w:type="continuationSeparator" w:id="0">
    <w:p w14:paraId="798A8E91" w14:textId="77777777" w:rsidR="00C76A24" w:rsidRDefault="00C7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C76A24" w:rsidRDefault="00C76A24">
      <w:pPr>
        <w:spacing w:after="0" w:line="240" w:lineRule="auto"/>
      </w:pPr>
      <w:r>
        <w:separator/>
      </w:r>
    </w:p>
  </w:footnote>
  <w:footnote w:type="continuationSeparator" w:id="0">
    <w:p w14:paraId="365444A1" w14:textId="77777777" w:rsidR="00C76A24" w:rsidRDefault="00C7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26F975B3" w:rsidR="00C76A24" w:rsidRDefault="00C76A24">
        <w:pPr>
          <w:pStyle w:val="af3"/>
          <w:jc w:val="center"/>
        </w:pPr>
        <w:r>
          <w:fldChar w:fldCharType="begin"/>
        </w:r>
        <w:r>
          <w:instrText>PAGE   \* MERGEFORMAT</w:instrText>
        </w:r>
        <w:r>
          <w:fldChar w:fldCharType="separate"/>
        </w:r>
        <w:r w:rsidR="00897BC0" w:rsidRPr="00897BC0">
          <w:rPr>
            <w:noProof/>
            <w:lang w:val="ru-RU"/>
          </w:rPr>
          <w:t>1</w:t>
        </w:r>
        <w:r>
          <w:fldChar w:fldCharType="end"/>
        </w:r>
      </w:p>
    </w:sdtContent>
  </w:sdt>
  <w:p w14:paraId="0A2B52C9" w14:textId="77777777" w:rsidR="00C76A24" w:rsidRDefault="00C76A24">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C76A24" w:rsidRDefault="00C76A24">
    <w:pPr>
      <w:pStyle w:val="af3"/>
      <w:jc w:val="center"/>
    </w:pPr>
  </w:p>
  <w:p w14:paraId="23EA2AF6" w14:textId="77777777" w:rsidR="00C76A24" w:rsidRDefault="00C76A24">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5"/>
  </w:num>
  <w:num w:numId="5">
    <w:abstractNumId w:val="9"/>
  </w:num>
  <w:num w:numId="6">
    <w:abstractNumId w:val="10"/>
  </w:num>
  <w:num w:numId="7">
    <w:abstractNumId w:val="8"/>
  </w:num>
  <w:num w:numId="8">
    <w:abstractNumId w:val="14"/>
  </w:num>
  <w:num w:numId="9">
    <w:abstractNumId w:val="11"/>
  </w:num>
  <w:num w:numId="10">
    <w:abstractNumId w:val="3"/>
  </w:num>
  <w:num w:numId="11">
    <w:abstractNumId w:val="12"/>
  </w:num>
  <w:num w:numId="12">
    <w:abstractNumId w:val="7"/>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36207"/>
    <w:rsid w:val="00043F7F"/>
    <w:rsid w:val="0004549F"/>
    <w:rsid w:val="00050F91"/>
    <w:rsid w:val="000539A5"/>
    <w:rsid w:val="0005506E"/>
    <w:rsid w:val="00056020"/>
    <w:rsid w:val="000638A8"/>
    <w:rsid w:val="00064B40"/>
    <w:rsid w:val="000663AD"/>
    <w:rsid w:val="0007280C"/>
    <w:rsid w:val="00083135"/>
    <w:rsid w:val="000871B8"/>
    <w:rsid w:val="00087BC7"/>
    <w:rsid w:val="00091635"/>
    <w:rsid w:val="00091925"/>
    <w:rsid w:val="00092201"/>
    <w:rsid w:val="00092C61"/>
    <w:rsid w:val="00093086"/>
    <w:rsid w:val="000A5197"/>
    <w:rsid w:val="000B1063"/>
    <w:rsid w:val="000B10A9"/>
    <w:rsid w:val="000B2BBA"/>
    <w:rsid w:val="000B56D9"/>
    <w:rsid w:val="000C127E"/>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72214"/>
    <w:rsid w:val="0027238B"/>
    <w:rsid w:val="00277A55"/>
    <w:rsid w:val="00277FAA"/>
    <w:rsid w:val="0028221D"/>
    <w:rsid w:val="0028455B"/>
    <w:rsid w:val="002846E8"/>
    <w:rsid w:val="00290B13"/>
    <w:rsid w:val="00292146"/>
    <w:rsid w:val="00292CD7"/>
    <w:rsid w:val="002938FA"/>
    <w:rsid w:val="002A1394"/>
    <w:rsid w:val="002A4DD5"/>
    <w:rsid w:val="002A757D"/>
    <w:rsid w:val="002C129D"/>
    <w:rsid w:val="002C4F5C"/>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9089D"/>
    <w:rsid w:val="003A3690"/>
    <w:rsid w:val="003A4BA4"/>
    <w:rsid w:val="003A5181"/>
    <w:rsid w:val="003A6578"/>
    <w:rsid w:val="003B6020"/>
    <w:rsid w:val="003B75A8"/>
    <w:rsid w:val="003C188F"/>
    <w:rsid w:val="003C3680"/>
    <w:rsid w:val="003D14B3"/>
    <w:rsid w:val="003D2238"/>
    <w:rsid w:val="003D7391"/>
    <w:rsid w:val="003E1A8E"/>
    <w:rsid w:val="003E1E5D"/>
    <w:rsid w:val="003E6EA1"/>
    <w:rsid w:val="003E7A54"/>
    <w:rsid w:val="003F0F67"/>
    <w:rsid w:val="003F27AB"/>
    <w:rsid w:val="003F3EC8"/>
    <w:rsid w:val="003F6E33"/>
    <w:rsid w:val="003F77A1"/>
    <w:rsid w:val="0040195B"/>
    <w:rsid w:val="0041498C"/>
    <w:rsid w:val="00421EAD"/>
    <w:rsid w:val="00424BA8"/>
    <w:rsid w:val="0042589C"/>
    <w:rsid w:val="004319CD"/>
    <w:rsid w:val="00433F1E"/>
    <w:rsid w:val="004435E9"/>
    <w:rsid w:val="00446D38"/>
    <w:rsid w:val="00454483"/>
    <w:rsid w:val="00463931"/>
    <w:rsid w:val="00465790"/>
    <w:rsid w:val="004667F2"/>
    <w:rsid w:val="0047721C"/>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64B6"/>
    <w:rsid w:val="004D65E5"/>
    <w:rsid w:val="004D7939"/>
    <w:rsid w:val="004E4020"/>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6FA"/>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626"/>
    <w:rsid w:val="00691EA4"/>
    <w:rsid w:val="0069222A"/>
    <w:rsid w:val="0069617C"/>
    <w:rsid w:val="006971B2"/>
    <w:rsid w:val="006A2B39"/>
    <w:rsid w:val="006A501D"/>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5F3E"/>
    <w:rsid w:val="007366EA"/>
    <w:rsid w:val="0073740E"/>
    <w:rsid w:val="00743B98"/>
    <w:rsid w:val="00745F4B"/>
    <w:rsid w:val="00746A97"/>
    <w:rsid w:val="007504D6"/>
    <w:rsid w:val="00750B33"/>
    <w:rsid w:val="007531C0"/>
    <w:rsid w:val="007613B1"/>
    <w:rsid w:val="00761A74"/>
    <w:rsid w:val="007643DF"/>
    <w:rsid w:val="0076520D"/>
    <w:rsid w:val="0076672A"/>
    <w:rsid w:val="00772875"/>
    <w:rsid w:val="0077495C"/>
    <w:rsid w:val="007771A2"/>
    <w:rsid w:val="00780439"/>
    <w:rsid w:val="00780F0D"/>
    <w:rsid w:val="007825E7"/>
    <w:rsid w:val="00784482"/>
    <w:rsid w:val="00786293"/>
    <w:rsid w:val="00790742"/>
    <w:rsid w:val="00793EFC"/>
    <w:rsid w:val="007958C3"/>
    <w:rsid w:val="007A417E"/>
    <w:rsid w:val="007A6463"/>
    <w:rsid w:val="007B1626"/>
    <w:rsid w:val="007B2EA4"/>
    <w:rsid w:val="007B3575"/>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3109"/>
    <w:rsid w:val="0087415E"/>
    <w:rsid w:val="00874A51"/>
    <w:rsid w:val="00875CB4"/>
    <w:rsid w:val="008822FF"/>
    <w:rsid w:val="00884FE9"/>
    <w:rsid w:val="00886849"/>
    <w:rsid w:val="008937F7"/>
    <w:rsid w:val="00897BC0"/>
    <w:rsid w:val="008A6920"/>
    <w:rsid w:val="008A7278"/>
    <w:rsid w:val="008A7759"/>
    <w:rsid w:val="008B0FF9"/>
    <w:rsid w:val="008B3F99"/>
    <w:rsid w:val="008B6293"/>
    <w:rsid w:val="008C2680"/>
    <w:rsid w:val="008C4701"/>
    <w:rsid w:val="008C526E"/>
    <w:rsid w:val="008C5322"/>
    <w:rsid w:val="008C57D4"/>
    <w:rsid w:val="008D34DE"/>
    <w:rsid w:val="008D48E9"/>
    <w:rsid w:val="008D5F11"/>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66AEC"/>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4FE"/>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5E23"/>
    <w:rsid w:val="00A4606D"/>
    <w:rsid w:val="00A4705C"/>
    <w:rsid w:val="00A47816"/>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36B0"/>
    <w:rsid w:val="00AE6673"/>
    <w:rsid w:val="00AF59B2"/>
    <w:rsid w:val="00B05D8E"/>
    <w:rsid w:val="00B07A8D"/>
    <w:rsid w:val="00B17BB4"/>
    <w:rsid w:val="00B248AF"/>
    <w:rsid w:val="00B2752A"/>
    <w:rsid w:val="00B278B7"/>
    <w:rsid w:val="00B333A9"/>
    <w:rsid w:val="00B33704"/>
    <w:rsid w:val="00B414C5"/>
    <w:rsid w:val="00B443B7"/>
    <w:rsid w:val="00B46907"/>
    <w:rsid w:val="00B501DB"/>
    <w:rsid w:val="00B55532"/>
    <w:rsid w:val="00B56B36"/>
    <w:rsid w:val="00B57BDC"/>
    <w:rsid w:val="00B61052"/>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162"/>
    <w:rsid w:val="00BF083E"/>
    <w:rsid w:val="00C02875"/>
    <w:rsid w:val="00C0370A"/>
    <w:rsid w:val="00C0625D"/>
    <w:rsid w:val="00C06BD5"/>
    <w:rsid w:val="00C075DE"/>
    <w:rsid w:val="00C25EEA"/>
    <w:rsid w:val="00C302C0"/>
    <w:rsid w:val="00C34D4F"/>
    <w:rsid w:val="00C350DC"/>
    <w:rsid w:val="00C47457"/>
    <w:rsid w:val="00C4795E"/>
    <w:rsid w:val="00C55B38"/>
    <w:rsid w:val="00C5632B"/>
    <w:rsid w:val="00C570BD"/>
    <w:rsid w:val="00C64E15"/>
    <w:rsid w:val="00C704D6"/>
    <w:rsid w:val="00C7060B"/>
    <w:rsid w:val="00C742FC"/>
    <w:rsid w:val="00C76A24"/>
    <w:rsid w:val="00C80CB6"/>
    <w:rsid w:val="00C8255A"/>
    <w:rsid w:val="00C84AF3"/>
    <w:rsid w:val="00C84B4F"/>
    <w:rsid w:val="00C8618E"/>
    <w:rsid w:val="00C87D5C"/>
    <w:rsid w:val="00C96AE4"/>
    <w:rsid w:val="00CA37B8"/>
    <w:rsid w:val="00CB006A"/>
    <w:rsid w:val="00CB4C3E"/>
    <w:rsid w:val="00CC205C"/>
    <w:rsid w:val="00CC29B2"/>
    <w:rsid w:val="00CC3137"/>
    <w:rsid w:val="00CC5D5B"/>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3FCF"/>
    <w:rsid w:val="00D25196"/>
    <w:rsid w:val="00D259BE"/>
    <w:rsid w:val="00D36F60"/>
    <w:rsid w:val="00D37E44"/>
    <w:rsid w:val="00D421AC"/>
    <w:rsid w:val="00D45FA0"/>
    <w:rsid w:val="00D50306"/>
    <w:rsid w:val="00D5487D"/>
    <w:rsid w:val="00D5796C"/>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C3FDF"/>
    <w:rsid w:val="00DD10BE"/>
    <w:rsid w:val="00DD126E"/>
    <w:rsid w:val="00DD3338"/>
    <w:rsid w:val="00DD5509"/>
    <w:rsid w:val="00DD7FD0"/>
    <w:rsid w:val="00DE3A7F"/>
    <w:rsid w:val="00DE4CFC"/>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629D"/>
    <w:rsid w:val="00E4636E"/>
    <w:rsid w:val="00E50BEB"/>
    <w:rsid w:val="00E5194A"/>
    <w:rsid w:val="00E532FA"/>
    <w:rsid w:val="00E56BE6"/>
    <w:rsid w:val="00E57226"/>
    <w:rsid w:val="00E57B08"/>
    <w:rsid w:val="00E673E6"/>
    <w:rsid w:val="00E7043D"/>
    <w:rsid w:val="00E7305A"/>
    <w:rsid w:val="00E81316"/>
    <w:rsid w:val="00E84774"/>
    <w:rsid w:val="00EA0A09"/>
    <w:rsid w:val="00EA16FB"/>
    <w:rsid w:val="00EB471D"/>
    <w:rsid w:val="00EC0011"/>
    <w:rsid w:val="00EC1012"/>
    <w:rsid w:val="00EC5C12"/>
    <w:rsid w:val="00ED4E30"/>
    <w:rsid w:val="00ED5E66"/>
    <w:rsid w:val="00EE3697"/>
    <w:rsid w:val="00EE6EE6"/>
    <w:rsid w:val="00EE763B"/>
    <w:rsid w:val="00EE7F70"/>
    <w:rsid w:val="00EF2AAB"/>
    <w:rsid w:val="00EF33A1"/>
    <w:rsid w:val="00EF3CF9"/>
    <w:rsid w:val="00EF4191"/>
    <w:rsid w:val="00EF5797"/>
    <w:rsid w:val="00F05585"/>
    <w:rsid w:val="00F064CD"/>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3D75"/>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B4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B46FA"/>
    <w:rPr>
      <w:rFonts w:asciiTheme="majorHAnsi" w:eastAsiaTheme="majorEastAsia" w:hAnsiTheme="majorHAnsi" w:cstheme="majorBidi"/>
      <w:color w:val="2F5496"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43CF-E286-498F-AE36-DF07B2E2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42</Pages>
  <Words>16878</Words>
  <Characters>96207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235</cp:revision>
  <cp:lastPrinted>2024-01-08T11:15:00Z</cp:lastPrinted>
  <dcterms:created xsi:type="dcterms:W3CDTF">2023-12-15T09:48:00Z</dcterms:created>
  <dcterms:modified xsi:type="dcterms:W3CDTF">2024-02-29T14:02:00Z</dcterms:modified>
</cp:coreProperties>
</file>