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876" w:rsidRDefault="00382876">
      <w:pPr>
        <w:ind w:firstLine="567"/>
        <w:jc w:val="center"/>
        <w:rPr>
          <w:b/>
          <w:sz w:val="32"/>
        </w:rPr>
      </w:pPr>
    </w:p>
    <w:p w:rsidR="00382876" w:rsidRDefault="00375B52">
      <w:pPr>
        <w:tabs>
          <w:tab w:val="left" w:pos="4219"/>
        </w:tabs>
        <w:jc w:val="center"/>
        <w:rPr>
          <w:sz w:val="32"/>
        </w:rPr>
      </w:pPr>
      <w:r>
        <w:rPr>
          <w:b/>
          <w:sz w:val="32"/>
        </w:rPr>
        <w:t>Комунальне некомерційне підприємство Обухівської міської ради «Обухівська багатопрофільна  лікарня інтенсивного лікування»</w:t>
      </w:r>
    </w:p>
    <w:p w:rsidR="00382876" w:rsidRDefault="00382876">
      <w:pPr>
        <w:widowControl/>
        <w:suppressAutoHyphens/>
        <w:ind w:left="5103"/>
        <w:jc w:val="left"/>
        <w:rPr>
          <w:sz w:val="28"/>
        </w:rPr>
      </w:pPr>
    </w:p>
    <w:p w:rsidR="00382876" w:rsidRDefault="00382876">
      <w:pPr>
        <w:widowControl/>
        <w:suppressAutoHyphens/>
        <w:ind w:left="5103"/>
        <w:jc w:val="left"/>
        <w:rPr>
          <w:sz w:val="28"/>
        </w:rPr>
      </w:pPr>
    </w:p>
    <w:p w:rsidR="00FB79DB" w:rsidRPr="00346984" w:rsidRDefault="00375B52" w:rsidP="00FB79DB">
      <w:pPr>
        <w:widowControl/>
        <w:suppressAutoHyphens/>
        <w:ind w:left="5103"/>
        <w:jc w:val="left"/>
        <w:rPr>
          <w:sz w:val="28"/>
          <w:szCs w:val="28"/>
          <w:lang w:val="uk-UA" w:eastAsia="ar-SA"/>
        </w:rPr>
      </w:pPr>
      <w:r>
        <w:rPr>
          <w:sz w:val="28"/>
        </w:rPr>
        <w:t xml:space="preserve">            </w:t>
      </w:r>
      <w:r w:rsidR="00FB79DB" w:rsidRPr="00346984">
        <w:rPr>
          <w:sz w:val="28"/>
          <w:szCs w:val="28"/>
          <w:lang w:val="uk-UA" w:eastAsia="ar-SA"/>
        </w:rPr>
        <w:t>ЗАТВЕРДЖЕНО</w:t>
      </w:r>
    </w:p>
    <w:p w:rsidR="00FB79DB" w:rsidRPr="005D4F49" w:rsidRDefault="00FB79DB" w:rsidP="00FB79DB">
      <w:pPr>
        <w:widowControl/>
        <w:suppressAutoHyphens/>
        <w:ind w:left="5103"/>
        <w:jc w:val="left"/>
        <w:rPr>
          <w:sz w:val="28"/>
          <w:szCs w:val="28"/>
          <w:lang w:val="uk-UA" w:eastAsia="ar-SA"/>
        </w:rPr>
      </w:pPr>
      <w:r>
        <w:rPr>
          <w:sz w:val="28"/>
          <w:szCs w:val="28"/>
          <w:lang w:val="uk-UA" w:eastAsia="ar-SA"/>
        </w:rPr>
        <w:t xml:space="preserve">            Протокольним </w:t>
      </w:r>
      <w:r w:rsidRPr="00346984">
        <w:rPr>
          <w:sz w:val="28"/>
          <w:szCs w:val="28"/>
          <w:lang w:val="uk-UA" w:eastAsia="ar-SA"/>
        </w:rPr>
        <w:t>рішенням</w:t>
      </w:r>
      <w:r>
        <w:rPr>
          <w:sz w:val="28"/>
          <w:szCs w:val="28"/>
          <w:lang w:val="uk-UA" w:eastAsia="ar-SA"/>
        </w:rPr>
        <w:t xml:space="preserve"> </w:t>
      </w:r>
      <w:r w:rsidRPr="00CB195E">
        <w:rPr>
          <w:sz w:val="28"/>
          <w:szCs w:val="28"/>
          <w:lang w:val="uk-UA" w:eastAsia="ar-SA"/>
        </w:rPr>
        <w:t xml:space="preserve"> </w:t>
      </w:r>
    </w:p>
    <w:p w:rsidR="00FB79DB" w:rsidRPr="00FB79DB" w:rsidRDefault="00FB79DB" w:rsidP="00FB79DB">
      <w:pPr>
        <w:widowControl/>
        <w:suppressAutoHyphens/>
        <w:ind w:left="5103"/>
        <w:jc w:val="left"/>
        <w:rPr>
          <w:sz w:val="28"/>
          <w:szCs w:val="28"/>
          <w:lang w:eastAsia="ar-SA"/>
        </w:rPr>
      </w:pPr>
      <w:r>
        <w:rPr>
          <w:sz w:val="28"/>
          <w:szCs w:val="28"/>
          <w:lang w:val="uk-UA" w:eastAsia="ar-SA"/>
        </w:rPr>
        <w:t xml:space="preserve">            уповноваженої особи №10</w:t>
      </w:r>
      <w:r w:rsidRPr="00FB79DB">
        <w:rPr>
          <w:sz w:val="28"/>
          <w:szCs w:val="28"/>
          <w:lang w:eastAsia="ar-SA"/>
        </w:rPr>
        <w:t>7</w:t>
      </w:r>
    </w:p>
    <w:p w:rsidR="00FB79DB" w:rsidRPr="00346984" w:rsidRDefault="00FB79DB" w:rsidP="00FB79DB">
      <w:pPr>
        <w:widowControl/>
        <w:suppressAutoHyphens/>
        <w:ind w:left="5103"/>
        <w:jc w:val="left"/>
        <w:rPr>
          <w:sz w:val="28"/>
          <w:szCs w:val="28"/>
          <w:lang w:val="uk-UA" w:eastAsia="ar-SA"/>
        </w:rPr>
      </w:pPr>
      <w:r>
        <w:rPr>
          <w:sz w:val="28"/>
          <w:szCs w:val="28"/>
          <w:lang w:val="uk-UA" w:eastAsia="ar-SA"/>
        </w:rPr>
        <w:t xml:space="preserve">            від  </w:t>
      </w:r>
      <w:r>
        <w:rPr>
          <w:sz w:val="28"/>
          <w:szCs w:val="28"/>
          <w:lang w:eastAsia="ar-SA"/>
        </w:rPr>
        <w:t>2</w:t>
      </w:r>
      <w:r w:rsidRPr="00FB79DB">
        <w:rPr>
          <w:sz w:val="28"/>
          <w:szCs w:val="28"/>
          <w:lang w:eastAsia="ar-SA"/>
        </w:rPr>
        <w:t>7</w:t>
      </w:r>
      <w:r>
        <w:rPr>
          <w:sz w:val="28"/>
          <w:szCs w:val="28"/>
          <w:lang w:eastAsia="ar-SA"/>
        </w:rPr>
        <w:t>.09</w:t>
      </w:r>
      <w:r w:rsidRPr="00CB195E">
        <w:rPr>
          <w:sz w:val="28"/>
          <w:szCs w:val="28"/>
          <w:lang w:eastAsia="ar-SA"/>
        </w:rPr>
        <w:t>.</w:t>
      </w:r>
      <w:r>
        <w:rPr>
          <w:sz w:val="28"/>
          <w:szCs w:val="28"/>
          <w:lang w:eastAsia="ar-SA"/>
        </w:rPr>
        <w:t>2022</w:t>
      </w:r>
      <w:r>
        <w:rPr>
          <w:sz w:val="28"/>
          <w:szCs w:val="28"/>
          <w:lang w:val="uk-UA" w:eastAsia="ar-SA"/>
        </w:rPr>
        <w:t xml:space="preserve">  </w:t>
      </w:r>
      <w:r w:rsidRPr="00346984">
        <w:rPr>
          <w:sz w:val="28"/>
          <w:szCs w:val="28"/>
          <w:lang w:val="uk-UA" w:eastAsia="ar-SA"/>
        </w:rPr>
        <w:t xml:space="preserve">року                                                      </w:t>
      </w:r>
      <w:r>
        <w:rPr>
          <w:sz w:val="28"/>
          <w:szCs w:val="28"/>
          <w:lang w:val="uk-UA" w:eastAsia="ar-SA"/>
        </w:rPr>
        <w:t xml:space="preserve">  </w:t>
      </w:r>
      <w:r w:rsidRPr="00346984">
        <w:rPr>
          <w:sz w:val="28"/>
          <w:szCs w:val="28"/>
          <w:lang w:val="uk-UA" w:eastAsia="ar-SA"/>
        </w:rPr>
        <w:t xml:space="preserve"> </w:t>
      </w:r>
      <w:r>
        <w:rPr>
          <w:sz w:val="28"/>
          <w:szCs w:val="28"/>
          <w:lang w:val="uk-UA" w:eastAsia="ar-SA"/>
        </w:rPr>
        <w:t xml:space="preserve">    </w:t>
      </w:r>
    </w:p>
    <w:p w:rsidR="00FB79DB" w:rsidRPr="00A34539" w:rsidRDefault="00FB79DB" w:rsidP="00FB79DB">
      <w:pPr>
        <w:widowControl/>
        <w:suppressAutoHyphens/>
        <w:ind w:left="5103"/>
        <w:jc w:val="left"/>
        <w:rPr>
          <w:sz w:val="28"/>
          <w:szCs w:val="28"/>
          <w:lang w:val="uk-UA" w:eastAsia="ar-SA"/>
        </w:rPr>
      </w:pPr>
      <w:r>
        <w:rPr>
          <w:sz w:val="28"/>
          <w:szCs w:val="28"/>
          <w:lang w:val="uk-UA" w:eastAsia="ar-SA"/>
        </w:rPr>
        <w:t xml:space="preserve">             </w:t>
      </w:r>
      <w:r w:rsidRPr="00346984">
        <w:rPr>
          <w:sz w:val="28"/>
          <w:szCs w:val="28"/>
          <w:lang w:val="uk-UA" w:eastAsia="ar-SA"/>
        </w:rPr>
        <w:t>_______________</w:t>
      </w:r>
      <w:r>
        <w:rPr>
          <w:sz w:val="28"/>
          <w:szCs w:val="28"/>
          <w:lang w:val="uk-UA" w:eastAsia="ar-SA"/>
        </w:rPr>
        <w:t>Р.В.Образенко</w:t>
      </w:r>
    </w:p>
    <w:p w:rsidR="00382876" w:rsidRDefault="00382876" w:rsidP="00FB79DB">
      <w:pPr>
        <w:widowControl/>
        <w:suppressAutoHyphens/>
        <w:ind w:left="5103"/>
        <w:jc w:val="left"/>
        <w:rPr>
          <w:rFonts w:ascii="Arial" w:hAnsi="Arial"/>
          <w:sz w:val="32"/>
        </w:rPr>
      </w:pPr>
    </w:p>
    <w:p w:rsidR="00382876" w:rsidRDefault="00382876">
      <w:pPr>
        <w:widowControl/>
        <w:suppressAutoHyphens/>
        <w:spacing w:line="200" w:lineRule="atLeast"/>
        <w:jc w:val="center"/>
        <w:rPr>
          <w:rFonts w:ascii="Arial" w:hAnsi="Arial"/>
          <w:sz w:val="32"/>
        </w:rPr>
      </w:pPr>
    </w:p>
    <w:p w:rsidR="00382876" w:rsidRDefault="00382876">
      <w:pPr>
        <w:widowControl/>
        <w:suppressAutoHyphens/>
        <w:spacing w:line="200" w:lineRule="atLeast"/>
        <w:jc w:val="center"/>
        <w:rPr>
          <w:rFonts w:ascii="Arial" w:hAnsi="Arial"/>
          <w:sz w:val="32"/>
        </w:rPr>
      </w:pPr>
    </w:p>
    <w:p w:rsidR="00382876" w:rsidRDefault="00382876">
      <w:pPr>
        <w:widowControl/>
        <w:suppressAutoHyphens/>
        <w:spacing w:line="200" w:lineRule="atLeast"/>
        <w:jc w:val="center"/>
        <w:rPr>
          <w:rFonts w:ascii="Arial" w:hAnsi="Arial"/>
          <w:sz w:val="32"/>
        </w:rPr>
      </w:pPr>
    </w:p>
    <w:p w:rsidR="00382876" w:rsidRDefault="00382876">
      <w:pPr>
        <w:widowControl/>
        <w:suppressAutoHyphens/>
        <w:spacing w:line="200" w:lineRule="atLeast"/>
        <w:jc w:val="center"/>
        <w:rPr>
          <w:rFonts w:ascii="Arial" w:hAnsi="Arial"/>
          <w:sz w:val="32"/>
        </w:rPr>
      </w:pPr>
    </w:p>
    <w:p w:rsidR="00382876" w:rsidRDefault="00382876">
      <w:pPr>
        <w:widowControl/>
        <w:suppressAutoHyphens/>
        <w:spacing w:line="200" w:lineRule="atLeast"/>
        <w:jc w:val="center"/>
        <w:rPr>
          <w:rFonts w:ascii="Arial" w:hAnsi="Arial"/>
          <w:sz w:val="32"/>
        </w:rPr>
      </w:pPr>
    </w:p>
    <w:p w:rsidR="00382876" w:rsidRDefault="00375B52">
      <w:pPr>
        <w:rPr>
          <w:b/>
          <w:sz w:val="32"/>
        </w:rPr>
      </w:pPr>
      <w:r>
        <w:rPr>
          <w:b/>
          <w:sz w:val="32"/>
        </w:rPr>
        <w:t xml:space="preserve">         </w:t>
      </w:r>
      <w:r w:rsidR="00EB05EA">
        <w:rPr>
          <w:b/>
          <w:sz w:val="32"/>
        </w:rPr>
        <w:t xml:space="preserve">                          ТЕНДЕ</w:t>
      </w:r>
      <w:r>
        <w:rPr>
          <w:b/>
          <w:sz w:val="32"/>
        </w:rPr>
        <w:t>РНА ДОКУМЕНТАЦІЯ</w:t>
      </w:r>
    </w:p>
    <w:p w:rsidR="00382876" w:rsidRDefault="00375B52">
      <w:pPr>
        <w:jc w:val="center"/>
        <w:rPr>
          <w:b/>
        </w:rPr>
      </w:pPr>
      <w:r>
        <w:rPr>
          <w:b/>
        </w:rPr>
        <w:t xml:space="preserve">  ЩОДО ПРОВЕДЕННЯ</w:t>
      </w:r>
    </w:p>
    <w:p w:rsidR="00382876" w:rsidRDefault="00375B52">
      <w:pPr>
        <w:jc w:val="center"/>
        <w:rPr>
          <w:b/>
        </w:rPr>
      </w:pPr>
      <w:r>
        <w:rPr>
          <w:b/>
        </w:rPr>
        <w:t>Спрощеної закупівлі за предметом:</w:t>
      </w:r>
    </w:p>
    <w:p w:rsidR="00382876" w:rsidRDefault="00382876">
      <w:pPr>
        <w:jc w:val="center"/>
        <w:rPr>
          <w:sz w:val="32"/>
        </w:rPr>
      </w:pPr>
    </w:p>
    <w:p w:rsidR="00382876" w:rsidRDefault="00382876">
      <w:pPr>
        <w:jc w:val="center"/>
        <w:rPr>
          <w:sz w:val="32"/>
        </w:rPr>
      </w:pPr>
    </w:p>
    <w:p w:rsidR="00382876" w:rsidRDefault="00382876">
      <w:pPr>
        <w:jc w:val="center"/>
        <w:rPr>
          <w:sz w:val="32"/>
        </w:rPr>
      </w:pPr>
    </w:p>
    <w:p w:rsidR="00382876" w:rsidRDefault="00382876">
      <w:pPr>
        <w:jc w:val="center"/>
        <w:rPr>
          <w:sz w:val="28"/>
        </w:rPr>
      </w:pPr>
    </w:p>
    <w:p w:rsidR="00382876" w:rsidRDefault="00375B52">
      <w:pPr>
        <w:widowControl/>
        <w:tabs>
          <w:tab w:val="left" w:pos="709"/>
        </w:tabs>
        <w:suppressAutoHyphens/>
        <w:spacing w:line="200" w:lineRule="atLeast"/>
        <w:jc w:val="center"/>
        <w:rPr>
          <w:rFonts w:ascii="Arial" w:hAnsi="Arial"/>
          <w:sz w:val="32"/>
        </w:rPr>
      </w:pPr>
      <w:r>
        <w:rPr>
          <w:b/>
          <w:sz w:val="28"/>
        </w:rPr>
        <w:t>Послуги з перевезення  сміття (</w:t>
      </w:r>
      <w:r w:rsidR="006E6204">
        <w:rPr>
          <w:b/>
          <w:sz w:val="28"/>
          <w:lang w:val="uk-UA"/>
        </w:rPr>
        <w:t xml:space="preserve">Код </w:t>
      </w:r>
      <w:r>
        <w:rPr>
          <w:b/>
          <w:sz w:val="28"/>
        </w:rPr>
        <w:t>ДК 021-2015 90510000-5 Утилізація /видалення сміття та поводження зі сміттям) (Послуги з перевезення  сміття:  ДК  90512000-9 Послуги з перевезення  сміття)</w:t>
      </w:r>
    </w:p>
    <w:p w:rsidR="00382876" w:rsidRDefault="00382876">
      <w:pPr>
        <w:widowControl/>
        <w:tabs>
          <w:tab w:val="left" w:pos="709"/>
        </w:tabs>
        <w:suppressAutoHyphens/>
        <w:spacing w:line="200" w:lineRule="atLeast"/>
        <w:jc w:val="center"/>
        <w:rPr>
          <w:rFonts w:ascii="Arial" w:hAnsi="Arial"/>
          <w:sz w:val="32"/>
        </w:rPr>
      </w:pPr>
    </w:p>
    <w:p w:rsidR="00382876" w:rsidRDefault="00382876">
      <w:pPr>
        <w:widowControl/>
        <w:tabs>
          <w:tab w:val="left" w:pos="709"/>
        </w:tabs>
        <w:suppressAutoHyphens/>
        <w:spacing w:line="200" w:lineRule="atLeast"/>
        <w:jc w:val="center"/>
        <w:rPr>
          <w:rFonts w:ascii="Arial" w:hAnsi="Arial"/>
          <w:sz w:val="32"/>
        </w:rPr>
      </w:pPr>
    </w:p>
    <w:p w:rsidR="00382876" w:rsidRDefault="00382876">
      <w:pPr>
        <w:widowControl/>
        <w:tabs>
          <w:tab w:val="left" w:pos="709"/>
        </w:tabs>
        <w:suppressAutoHyphens/>
        <w:spacing w:line="200" w:lineRule="atLeast"/>
        <w:rPr>
          <w:rFonts w:ascii="Arial" w:hAnsi="Arial"/>
          <w:sz w:val="32"/>
        </w:rPr>
      </w:pPr>
    </w:p>
    <w:p w:rsidR="00382876" w:rsidRDefault="00382876">
      <w:pPr>
        <w:widowControl/>
        <w:tabs>
          <w:tab w:val="left" w:pos="709"/>
        </w:tabs>
        <w:suppressAutoHyphens/>
        <w:spacing w:line="200" w:lineRule="atLeast"/>
        <w:jc w:val="center"/>
        <w:rPr>
          <w:rFonts w:ascii="Arial" w:hAnsi="Arial"/>
          <w:sz w:val="32"/>
        </w:rPr>
      </w:pPr>
    </w:p>
    <w:p w:rsidR="00382876" w:rsidRDefault="00382876">
      <w:pPr>
        <w:widowControl/>
        <w:tabs>
          <w:tab w:val="left" w:pos="709"/>
        </w:tabs>
        <w:suppressAutoHyphens/>
        <w:spacing w:line="200" w:lineRule="atLeast"/>
        <w:jc w:val="center"/>
        <w:rPr>
          <w:rFonts w:ascii="Arial" w:hAnsi="Arial"/>
          <w:sz w:val="32"/>
        </w:rPr>
      </w:pPr>
    </w:p>
    <w:p w:rsidR="00382876" w:rsidRDefault="00382876">
      <w:pPr>
        <w:widowControl/>
        <w:tabs>
          <w:tab w:val="left" w:pos="709"/>
        </w:tabs>
        <w:suppressAutoHyphens/>
        <w:spacing w:line="200" w:lineRule="atLeast"/>
        <w:jc w:val="center"/>
        <w:rPr>
          <w:rFonts w:ascii="Arial" w:hAnsi="Arial"/>
          <w:sz w:val="32"/>
        </w:rPr>
      </w:pPr>
    </w:p>
    <w:p w:rsidR="00382876" w:rsidRDefault="00382876">
      <w:pPr>
        <w:widowControl/>
        <w:tabs>
          <w:tab w:val="left" w:pos="709"/>
        </w:tabs>
        <w:suppressAutoHyphens/>
        <w:spacing w:line="200" w:lineRule="atLeast"/>
        <w:jc w:val="center"/>
        <w:rPr>
          <w:rFonts w:ascii="Arial" w:hAnsi="Arial"/>
          <w:sz w:val="32"/>
        </w:rPr>
      </w:pPr>
    </w:p>
    <w:p w:rsidR="00382876" w:rsidRDefault="00382876">
      <w:pPr>
        <w:widowControl/>
        <w:tabs>
          <w:tab w:val="left" w:pos="709"/>
        </w:tabs>
        <w:suppressAutoHyphens/>
        <w:spacing w:line="200" w:lineRule="atLeast"/>
        <w:jc w:val="center"/>
        <w:rPr>
          <w:rFonts w:ascii="Arial" w:hAnsi="Arial"/>
          <w:sz w:val="32"/>
        </w:rPr>
      </w:pPr>
    </w:p>
    <w:p w:rsidR="00382876" w:rsidRDefault="00382876">
      <w:pPr>
        <w:widowControl/>
        <w:tabs>
          <w:tab w:val="left" w:pos="709"/>
        </w:tabs>
        <w:suppressAutoHyphens/>
        <w:spacing w:line="200" w:lineRule="atLeast"/>
        <w:jc w:val="center"/>
        <w:rPr>
          <w:rFonts w:ascii="Arial" w:hAnsi="Arial"/>
          <w:sz w:val="32"/>
        </w:rPr>
      </w:pPr>
    </w:p>
    <w:p w:rsidR="00382876" w:rsidRDefault="00382876">
      <w:pPr>
        <w:jc w:val="center"/>
        <w:rPr>
          <w:sz w:val="28"/>
          <w:shd w:val="clear" w:color="auto" w:fill="FFFFFF"/>
        </w:rPr>
      </w:pPr>
    </w:p>
    <w:p w:rsidR="00382876" w:rsidRDefault="00382876">
      <w:pPr>
        <w:jc w:val="center"/>
        <w:rPr>
          <w:sz w:val="28"/>
          <w:shd w:val="clear" w:color="auto" w:fill="FFFFFF"/>
        </w:rPr>
      </w:pPr>
    </w:p>
    <w:p w:rsidR="00382876" w:rsidRDefault="00375B52">
      <w:pPr>
        <w:jc w:val="center"/>
        <w:rPr>
          <w:b/>
          <w:sz w:val="40"/>
        </w:rPr>
      </w:pPr>
      <w:r>
        <w:rPr>
          <w:sz w:val="28"/>
          <w:shd w:val="clear" w:color="auto" w:fill="FFFFFF"/>
        </w:rPr>
        <w:t>м. Обухів – 2022</w:t>
      </w:r>
    </w:p>
    <w:p w:rsidR="00382876" w:rsidRDefault="00375B52">
      <w:pPr>
        <w:jc w:val="center"/>
        <w:rPr>
          <w:b/>
          <w:sz w:val="24"/>
        </w:rPr>
      </w:pPr>
      <w:r>
        <w:rPr>
          <w:b/>
          <w:sz w:val="24"/>
        </w:rPr>
        <w:t> </w:t>
      </w:r>
    </w:p>
    <w:p w:rsidR="00382876" w:rsidRDefault="00382876">
      <w:pPr>
        <w:jc w:val="center"/>
        <w:rPr>
          <w:b/>
          <w:sz w:val="24"/>
        </w:rPr>
      </w:pPr>
    </w:p>
    <w:p w:rsidR="00382876" w:rsidRDefault="00382876">
      <w:pPr>
        <w:jc w:val="center"/>
        <w:rPr>
          <w:b/>
          <w:sz w:val="24"/>
        </w:rPr>
      </w:pPr>
    </w:p>
    <w:p w:rsidR="00382876" w:rsidRDefault="00382876">
      <w:pPr>
        <w:jc w:val="center"/>
        <w:rPr>
          <w:b/>
          <w:sz w:val="24"/>
        </w:rPr>
      </w:pPr>
    </w:p>
    <w:p w:rsidR="00382876" w:rsidRDefault="00382876">
      <w:pPr>
        <w:jc w:val="center"/>
        <w:rPr>
          <w:b/>
          <w:sz w:val="24"/>
        </w:rPr>
      </w:pPr>
    </w:p>
    <w:p w:rsidR="00382876" w:rsidRDefault="00382876">
      <w:pPr>
        <w:jc w:val="center"/>
        <w:rPr>
          <w:b/>
          <w:sz w:val="24"/>
        </w:rPr>
      </w:pPr>
    </w:p>
    <w:p w:rsidR="00382876" w:rsidRDefault="00382876">
      <w:pPr>
        <w:jc w:val="center"/>
        <w:rPr>
          <w:b/>
          <w:sz w:val="24"/>
        </w:rPr>
      </w:pPr>
    </w:p>
    <w:p w:rsidR="00382876" w:rsidRDefault="00382876">
      <w:pPr>
        <w:jc w:val="center"/>
        <w:rPr>
          <w:b/>
          <w:sz w:val="24"/>
        </w:rPr>
      </w:pPr>
    </w:p>
    <w:p w:rsidR="00382876" w:rsidRDefault="00382876">
      <w:pPr>
        <w:jc w:val="center"/>
        <w:rPr>
          <w:b/>
          <w:sz w:val="24"/>
        </w:rPr>
      </w:pPr>
    </w:p>
    <w:p w:rsidR="00FB79DB" w:rsidRDefault="00FB79DB">
      <w:pPr>
        <w:jc w:val="center"/>
        <w:rPr>
          <w:b/>
          <w:sz w:val="24"/>
          <w:lang w:val="en-US"/>
        </w:rPr>
      </w:pPr>
    </w:p>
    <w:p w:rsidR="00382876" w:rsidRDefault="00375B52">
      <w:pPr>
        <w:jc w:val="center"/>
        <w:rPr>
          <w:sz w:val="24"/>
        </w:rPr>
      </w:pPr>
      <w:proofErr w:type="spellStart"/>
      <w:r>
        <w:rPr>
          <w:b/>
          <w:sz w:val="24"/>
        </w:rPr>
        <w:lastRenderedPageBreak/>
        <w:t>Оголошення</w:t>
      </w:r>
      <w:proofErr w:type="spellEnd"/>
      <w:r>
        <w:rPr>
          <w:b/>
          <w:sz w:val="24"/>
        </w:rPr>
        <w:t xml:space="preserve"> про </w:t>
      </w:r>
      <w:proofErr w:type="spellStart"/>
      <w:r>
        <w:rPr>
          <w:b/>
          <w:sz w:val="24"/>
        </w:rPr>
        <w:t>проведення</w:t>
      </w:r>
      <w:proofErr w:type="spellEnd"/>
      <w:r>
        <w:rPr>
          <w:b/>
          <w:sz w:val="24"/>
        </w:rPr>
        <w:t xml:space="preserve"> </w:t>
      </w:r>
      <w:proofErr w:type="spellStart"/>
      <w:r>
        <w:rPr>
          <w:b/>
          <w:sz w:val="24"/>
        </w:rPr>
        <w:t>спрощеної</w:t>
      </w:r>
      <w:proofErr w:type="spellEnd"/>
      <w:r>
        <w:rPr>
          <w:b/>
          <w:sz w:val="24"/>
        </w:rPr>
        <w:t xml:space="preserve"> закупівлі</w:t>
      </w:r>
    </w:p>
    <w:tbl>
      <w:tblPr>
        <w:tblpPr w:leftFromText="180" w:rightFromText="180" w:vertAnchor="text" w:horzAnchor="margin" w:tblpX="1" w:tblpY="18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3205"/>
        <w:gridCol w:w="6675"/>
      </w:tblGrid>
      <w:tr w:rsidR="00382876">
        <w:trPr>
          <w:trHeight w:val="21"/>
        </w:trPr>
        <w:tc>
          <w:tcPr>
            <w:tcW w:w="576" w:type="dxa"/>
            <w:tcBorders>
              <w:top w:val="single" w:sz="4" w:space="0" w:color="auto"/>
              <w:left w:val="single" w:sz="4" w:space="0" w:color="auto"/>
              <w:bottom w:val="single" w:sz="4" w:space="0" w:color="auto"/>
              <w:right w:val="single" w:sz="4" w:space="0" w:color="auto"/>
            </w:tcBorders>
          </w:tcPr>
          <w:p w:rsidR="00382876" w:rsidRDefault="00375B52">
            <w:pPr>
              <w:rPr>
                <w:b/>
                <w:sz w:val="20"/>
              </w:rPr>
            </w:pPr>
            <w:r>
              <w:rPr>
                <w:b/>
                <w:sz w:val="20"/>
              </w:rPr>
              <w:t>1.</w:t>
            </w:r>
          </w:p>
        </w:tc>
        <w:tc>
          <w:tcPr>
            <w:tcW w:w="3205" w:type="dxa"/>
            <w:tcBorders>
              <w:top w:val="single" w:sz="4" w:space="0" w:color="auto"/>
              <w:left w:val="single" w:sz="4" w:space="0" w:color="auto"/>
              <w:bottom w:val="single" w:sz="4" w:space="0" w:color="auto"/>
              <w:right w:val="single" w:sz="4" w:space="0" w:color="auto"/>
            </w:tcBorders>
          </w:tcPr>
          <w:p w:rsidR="00382876" w:rsidRDefault="00375B52">
            <w:pPr>
              <w:rPr>
                <w:b/>
                <w:sz w:val="20"/>
              </w:rPr>
            </w:pPr>
            <w:r>
              <w:rPr>
                <w:b/>
                <w:sz w:val="20"/>
              </w:rPr>
              <w:t xml:space="preserve">Інформація про </w:t>
            </w:r>
          </w:p>
          <w:p w:rsidR="00382876" w:rsidRDefault="00375B52">
            <w:pPr>
              <w:rPr>
                <w:b/>
                <w:sz w:val="20"/>
              </w:rPr>
            </w:pPr>
            <w:r>
              <w:rPr>
                <w:b/>
                <w:sz w:val="20"/>
              </w:rPr>
              <w:t xml:space="preserve">замовника </w:t>
            </w:r>
          </w:p>
        </w:tc>
        <w:tc>
          <w:tcPr>
            <w:tcW w:w="6675" w:type="dxa"/>
            <w:tcBorders>
              <w:top w:val="single" w:sz="4" w:space="0" w:color="auto"/>
              <w:left w:val="single" w:sz="4" w:space="0" w:color="auto"/>
              <w:bottom w:val="single" w:sz="4" w:space="0" w:color="auto"/>
              <w:right w:val="single" w:sz="4" w:space="0" w:color="auto"/>
            </w:tcBorders>
          </w:tcPr>
          <w:p w:rsidR="00382876" w:rsidRDefault="00382876">
            <w:pPr>
              <w:rPr>
                <w:sz w:val="20"/>
              </w:rPr>
            </w:pPr>
          </w:p>
        </w:tc>
      </w:tr>
      <w:tr w:rsidR="00382876">
        <w:trPr>
          <w:trHeight w:val="21"/>
        </w:trPr>
        <w:tc>
          <w:tcPr>
            <w:tcW w:w="576" w:type="dxa"/>
            <w:tcBorders>
              <w:top w:val="single" w:sz="4" w:space="0" w:color="auto"/>
              <w:left w:val="single" w:sz="4" w:space="0" w:color="auto"/>
              <w:bottom w:val="single" w:sz="4" w:space="0" w:color="auto"/>
              <w:right w:val="single" w:sz="4" w:space="0" w:color="auto"/>
            </w:tcBorders>
          </w:tcPr>
          <w:p w:rsidR="00382876" w:rsidRDefault="00375B52">
            <w:pPr>
              <w:rPr>
                <w:b/>
                <w:sz w:val="20"/>
              </w:rPr>
            </w:pPr>
            <w:r>
              <w:rPr>
                <w:b/>
                <w:sz w:val="20"/>
              </w:rPr>
              <w:t>1.1</w:t>
            </w:r>
          </w:p>
        </w:tc>
        <w:tc>
          <w:tcPr>
            <w:tcW w:w="3205" w:type="dxa"/>
            <w:tcBorders>
              <w:top w:val="single" w:sz="4" w:space="0" w:color="auto"/>
              <w:left w:val="single" w:sz="4" w:space="0" w:color="auto"/>
              <w:bottom w:val="single" w:sz="4" w:space="0" w:color="auto"/>
              <w:right w:val="single" w:sz="4" w:space="0" w:color="auto"/>
            </w:tcBorders>
          </w:tcPr>
          <w:p w:rsidR="00382876" w:rsidRDefault="00375B52">
            <w:pPr>
              <w:rPr>
                <w:b/>
                <w:sz w:val="20"/>
              </w:rPr>
            </w:pPr>
            <w:r>
              <w:rPr>
                <w:b/>
                <w:sz w:val="20"/>
              </w:rPr>
              <w:t>Повне найменування</w:t>
            </w:r>
          </w:p>
        </w:tc>
        <w:tc>
          <w:tcPr>
            <w:tcW w:w="6675" w:type="dxa"/>
            <w:tcBorders>
              <w:top w:val="single" w:sz="4" w:space="0" w:color="auto"/>
              <w:left w:val="single" w:sz="4" w:space="0" w:color="auto"/>
              <w:bottom w:val="single" w:sz="4" w:space="0" w:color="auto"/>
              <w:right w:val="single" w:sz="4" w:space="0" w:color="auto"/>
            </w:tcBorders>
          </w:tcPr>
          <w:p w:rsidR="00382876" w:rsidRDefault="00375B52">
            <w:pPr>
              <w:shd w:val="clear" w:color="auto" w:fill="FFFFFF"/>
              <w:rPr>
                <w:b/>
                <w:sz w:val="20"/>
              </w:rPr>
            </w:pPr>
            <w:r>
              <w:rPr>
                <w:b/>
                <w:sz w:val="20"/>
              </w:rPr>
              <w:t>Комунальне некомерційне підприємство Обухівської міської ради «Обухівська багатопрофільна лікарня інтенсивного лікування»</w:t>
            </w:r>
          </w:p>
        </w:tc>
      </w:tr>
      <w:tr w:rsidR="00382876">
        <w:trPr>
          <w:trHeight w:val="294"/>
        </w:trPr>
        <w:tc>
          <w:tcPr>
            <w:tcW w:w="576" w:type="dxa"/>
            <w:tcBorders>
              <w:top w:val="single" w:sz="4" w:space="0" w:color="auto"/>
              <w:left w:val="single" w:sz="4" w:space="0" w:color="auto"/>
              <w:bottom w:val="single" w:sz="4" w:space="0" w:color="auto"/>
              <w:right w:val="single" w:sz="4" w:space="0" w:color="auto"/>
            </w:tcBorders>
          </w:tcPr>
          <w:p w:rsidR="00382876" w:rsidRDefault="00375B52">
            <w:pPr>
              <w:rPr>
                <w:b/>
                <w:sz w:val="20"/>
              </w:rPr>
            </w:pPr>
            <w:r>
              <w:rPr>
                <w:b/>
                <w:sz w:val="20"/>
              </w:rPr>
              <w:t>1.2</w:t>
            </w:r>
          </w:p>
        </w:tc>
        <w:tc>
          <w:tcPr>
            <w:tcW w:w="3205" w:type="dxa"/>
            <w:tcBorders>
              <w:top w:val="single" w:sz="4" w:space="0" w:color="auto"/>
              <w:left w:val="single" w:sz="4" w:space="0" w:color="auto"/>
              <w:bottom w:val="single" w:sz="4" w:space="0" w:color="auto"/>
              <w:right w:val="single" w:sz="4" w:space="0" w:color="auto"/>
            </w:tcBorders>
          </w:tcPr>
          <w:p w:rsidR="00382876" w:rsidRDefault="00375B52">
            <w:pPr>
              <w:rPr>
                <w:b/>
                <w:sz w:val="20"/>
              </w:rPr>
            </w:pPr>
            <w:r>
              <w:rPr>
                <w:b/>
                <w:sz w:val="20"/>
              </w:rPr>
              <w:t xml:space="preserve">Місцезнаходження </w:t>
            </w:r>
          </w:p>
        </w:tc>
        <w:tc>
          <w:tcPr>
            <w:tcW w:w="6675" w:type="dxa"/>
            <w:tcBorders>
              <w:top w:val="single" w:sz="4" w:space="0" w:color="auto"/>
              <w:left w:val="single" w:sz="4" w:space="0" w:color="auto"/>
              <w:bottom w:val="single" w:sz="4" w:space="0" w:color="auto"/>
              <w:right w:val="single" w:sz="4" w:space="0" w:color="auto"/>
            </w:tcBorders>
          </w:tcPr>
          <w:p w:rsidR="00382876" w:rsidRDefault="00375B52">
            <w:pPr>
              <w:shd w:val="clear" w:color="auto" w:fill="FFFFFF"/>
              <w:rPr>
                <w:b/>
                <w:sz w:val="20"/>
              </w:rPr>
            </w:pPr>
            <w:r>
              <w:rPr>
                <w:sz w:val="20"/>
              </w:rPr>
              <w:t>08704, Київська обл., м. Обухів, вул. Каштанова, 52</w:t>
            </w:r>
          </w:p>
        </w:tc>
      </w:tr>
      <w:tr w:rsidR="00382876">
        <w:trPr>
          <w:trHeight w:val="587"/>
        </w:trPr>
        <w:tc>
          <w:tcPr>
            <w:tcW w:w="576" w:type="dxa"/>
            <w:tcBorders>
              <w:top w:val="single" w:sz="4" w:space="0" w:color="auto"/>
              <w:left w:val="single" w:sz="4" w:space="0" w:color="auto"/>
              <w:bottom w:val="single" w:sz="4" w:space="0" w:color="auto"/>
              <w:right w:val="single" w:sz="4" w:space="0" w:color="auto"/>
            </w:tcBorders>
          </w:tcPr>
          <w:p w:rsidR="00382876" w:rsidRDefault="00375B52">
            <w:pPr>
              <w:rPr>
                <w:b/>
                <w:sz w:val="20"/>
              </w:rPr>
            </w:pPr>
            <w:r>
              <w:rPr>
                <w:b/>
                <w:sz w:val="20"/>
              </w:rPr>
              <w:t>1.3</w:t>
            </w:r>
          </w:p>
        </w:tc>
        <w:tc>
          <w:tcPr>
            <w:tcW w:w="3205" w:type="dxa"/>
            <w:tcBorders>
              <w:top w:val="single" w:sz="4" w:space="0" w:color="auto"/>
              <w:left w:val="single" w:sz="4" w:space="0" w:color="auto"/>
              <w:bottom w:val="single" w:sz="4" w:space="0" w:color="auto"/>
              <w:right w:val="single" w:sz="4" w:space="0" w:color="auto"/>
            </w:tcBorders>
          </w:tcPr>
          <w:p w:rsidR="00382876" w:rsidRDefault="00375B52">
            <w:pPr>
              <w:jc w:val="left"/>
              <w:rPr>
                <w:b/>
                <w:sz w:val="20"/>
              </w:rPr>
            </w:pPr>
            <w:r>
              <w:rPr>
                <w:b/>
                <w:sz w:val="20"/>
              </w:rPr>
              <w:t>Код ЄДРПОУ замовника</w:t>
            </w:r>
          </w:p>
        </w:tc>
        <w:tc>
          <w:tcPr>
            <w:tcW w:w="6675" w:type="dxa"/>
            <w:tcBorders>
              <w:top w:val="single" w:sz="4" w:space="0" w:color="auto"/>
              <w:left w:val="single" w:sz="4" w:space="0" w:color="auto"/>
              <w:bottom w:val="single" w:sz="4" w:space="0" w:color="auto"/>
              <w:right w:val="single" w:sz="4" w:space="0" w:color="auto"/>
            </w:tcBorders>
          </w:tcPr>
          <w:p w:rsidR="00382876" w:rsidRDefault="00375B52">
            <w:pPr>
              <w:widowControl/>
              <w:tabs>
                <w:tab w:val="left" w:pos="-51"/>
                <w:tab w:val="center" w:pos="4216"/>
                <w:tab w:val="right" w:pos="8369"/>
              </w:tabs>
              <w:suppressAutoHyphens/>
              <w:spacing w:before="57" w:line="200" w:lineRule="atLeast"/>
              <w:rPr>
                <w:sz w:val="20"/>
              </w:rPr>
            </w:pPr>
            <w:r>
              <w:rPr>
                <w:sz w:val="20"/>
              </w:rPr>
              <w:t>01994155</w:t>
            </w:r>
          </w:p>
        </w:tc>
      </w:tr>
      <w:tr w:rsidR="00382876">
        <w:trPr>
          <w:trHeight w:val="21"/>
        </w:trPr>
        <w:tc>
          <w:tcPr>
            <w:tcW w:w="576" w:type="dxa"/>
            <w:tcBorders>
              <w:top w:val="single" w:sz="4" w:space="0" w:color="auto"/>
              <w:left w:val="single" w:sz="4" w:space="0" w:color="auto"/>
              <w:bottom w:val="single" w:sz="4" w:space="0" w:color="auto"/>
              <w:right w:val="single" w:sz="4" w:space="0" w:color="auto"/>
            </w:tcBorders>
          </w:tcPr>
          <w:p w:rsidR="00382876" w:rsidRDefault="00375B52">
            <w:pPr>
              <w:rPr>
                <w:b/>
                <w:sz w:val="20"/>
              </w:rPr>
            </w:pPr>
            <w:r>
              <w:rPr>
                <w:b/>
                <w:sz w:val="20"/>
              </w:rPr>
              <w:t>1.4</w:t>
            </w:r>
          </w:p>
        </w:tc>
        <w:tc>
          <w:tcPr>
            <w:tcW w:w="3205" w:type="dxa"/>
            <w:tcBorders>
              <w:top w:val="single" w:sz="4" w:space="0" w:color="auto"/>
              <w:left w:val="single" w:sz="4" w:space="0" w:color="auto"/>
              <w:bottom w:val="single" w:sz="4" w:space="0" w:color="auto"/>
              <w:right w:val="single" w:sz="4" w:space="0" w:color="auto"/>
            </w:tcBorders>
          </w:tcPr>
          <w:p w:rsidR="00382876" w:rsidRDefault="00375B52">
            <w:pPr>
              <w:rPr>
                <w:b/>
                <w:sz w:val="20"/>
              </w:rPr>
            </w:pPr>
            <w:r>
              <w:rPr>
                <w:b/>
                <w:sz w:val="20"/>
              </w:rPr>
              <w:t>Категорія замовника</w:t>
            </w:r>
          </w:p>
        </w:tc>
        <w:tc>
          <w:tcPr>
            <w:tcW w:w="6675" w:type="dxa"/>
            <w:tcBorders>
              <w:top w:val="single" w:sz="4" w:space="0" w:color="auto"/>
              <w:left w:val="single" w:sz="4" w:space="0" w:color="auto"/>
              <w:bottom w:val="single" w:sz="4" w:space="0" w:color="auto"/>
              <w:right w:val="single" w:sz="4" w:space="0" w:color="auto"/>
            </w:tcBorders>
          </w:tcPr>
          <w:p w:rsidR="00382876" w:rsidRDefault="00375B52">
            <w:pPr>
              <w:rPr>
                <w:sz w:val="20"/>
              </w:rPr>
            </w:pPr>
            <w:r>
              <w:rPr>
                <w:sz w:val="20"/>
              </w:rPr>
              <w:t>Юридичні особи, які є підприємствами, установами, організаціями та їх об’єднання, які забезпечують потреби держави або територіальної громади</w:t>
            </w:r>
          </w:p>
        </w:tc>
      </w:tr>
      <w:tr w:rsidR="00382876" w:rsidRPr="00FB79DB">
        <w:trPr>
          <w:trHeight w:val="21"/>
        </w:trPr>
        <w:tc>
          <w:tcPr>
            <w:tcW w:w="576" w:type="dxa"/>
            <w:tcBorders>
              <w:top w:val="single" w:sz="4" w:space="0" w:color="auto"/>
              <w:left w:val="single" w:sz="4" w:space="0" w:color="auto"/>
              <w:bottom w:val="single" w:sz="4" w:space="0" w:color="auto"/>
              <w:right w:val="single" w:sz="4" w:space="0" w:color="auto"/>
            </w:tcBorders>
          </w:tcPr>
          <w:p w:rsidR="00382876" w:rsidRDefault="00375B52">
            <w:pPr>
              <w:rPr>
                <w:b/>
                <w:sz w:val="20"/>
              </w:rPr>
            </w:pPr>
            <w:r>
              <w:rPr>
                <w:b/>
                <w:sz w:val="20"/>
              </w:rPr>
              <w:t>1.5</w:t>
            </w:r>
          </w:p>
        </w:tc>
        <w:tc>
          <w:tcPr>
            <w:tcW w:w="3205" w:type="dxa"/>
            <w:tcBorders>
              <w:top w:val="single" w:sz="4" w:space="0" w:color="auto"/>
              <w:left w:val="single" w:sz="4" w:space="0" w:color="auto"/>
              <w:bottom w:val="single" w:sz="4" w:space="0" w:color="auto"/>
              <w:right w:val="single" w:sz="4" w:space="0" w:color="auto"/>
            </w:tcBorders>
          </w:tcPr>
          <w:p w:rsidR="00382876" w:rsidRDefault="00375B52">
            <w:pPr>
              <w:rPr>
                <w:b/>
                <w:sz w:val="20"/>
              </w:rPr>
            </w:pPr>
            <w:r>
              <w:rPr>
                <w:b/>
                <w:sz w:val="20"/>
              </w:rPr>
              <w:t>посадова особа замовника, уповноважена здійснювати зв'язок з учасниками </w:t>
            </w:r>
          </w:p>
        </w:tc>
        <w:tc>
          <w:tcPr>
            <w:tcW w:w="6675" w:type="dxa"/>
            <w:tcBorders>
              <w:top w:val="single" w:sz="4" w:space="0" w:color="auto"/>
              <w:left w:val="single" w:sz="4" w:space="0" w:color="auto"/>
              <w:bottom w:val="single" w:sz="4" w:space="0" w:color="auto"/>
              <w:right w:val="single" w:sz="4" w:space="0" w:color="auto"/>
            </w:tcBorders>
          </w:tcPr>
          <w:p w:rsidR="00382876" w:rsidRDefault="00375B52">
            <w:pPr>
              <w:rPr>
                <w:b/>
                <w:sz w:val="20"/>
              </w:rPr>
            </w:pPr>
            <w:r>
              <w:rPr>
                <w:b/>
                <w:sz w:val="20"/>
              </w:rPr>
              <w:t>Образенко Раїса Вікторівна, фахівець з публічних закупівель, уповноважена особа.</w:t>
            </w:r>
          </w:p>
          <w:p w:rsidR="00382876" w:rsidRPr="00375B52" w:rsidRDefault="00375B52">
            <w:pPr>
              <w:rPr>
                <w:sz w:val="20"/>
                <w:lang w:val="en-US"/>
              </w:rPr>
            </w:pPr>
            <w:r w:rsidRPr="00375B52">
              <w:rPr>
                <w:b/>
                <w:sz w:val="20"/>
                <w:lang w:val="en-US"/>
              </w:rPr>
              <w:t>e-mail: obrazenkoraya@ukr.net</w:t>
            </w:r>
          </w:p>
        </w:tc>
      </w:tr>
      <w:tr w:rsidR="00382876">
        <w:trPr>
          <w:trHeight w:val="21"/>
        </w:trPr>
        <w:tc>
          <w:tcPr>
            <w:tcW w:w="576" w:type="dxa"/>
            <w:tcBorders>
              <w:top w:val="single" w:sz="4" w:space="0" w:color="auto"/>
              <w:left w:val="single" w:sz="4" w:space="0" w:color="auto"/>
              <w:bottom w:val="single" w:sz="4" w:space="0" w:color="auto"/>
              <w:right w:val="single" w:sz="4" w:space="0" w:color="auto"/>
            </w:tcBorders>
          </w:tcPr>
          <w:p w:rsidR="00382876" w:rsidRDefault="00375B52">
            <w:pPr>
              <w:rPr>
                <w:b/>
                <w:sz w:val="20"/>
              </w:rPr>
            </w:pPr>
            <w:r>
              <w:rPr>
                <w:b/>
                <w:sz w:val="20"/>
              </w:rPr>
              <w:t>2.</w:t>
            </w:r>
          </w:p>
        </w:tc>
        <w:tc>
          <w:tcPr>
            <w:tcW w:w="3205" w:type="dxa"/>
            <w:tcBorders>
              <w:top w:val="single" w:sz="4" w:space="0" w:color="auto"/>
              <w:left w:val="single" w:sz="4" w:space="0" w:color="auto"/>
              <w:bottom w:val="single" w:sz="4" w:space="0" w:color="auto"/>
              <w:right w:val="single" w:sz="4" w:space="0" w:color="auto"/>
            </w:tcBorders>
          </w:tcPr>
          <w:p w:rsidR="00382876" w:rsidRDefault="00375B52">
            <w:pPr>
              <w:rPr>
                <w:b/>
                <w:sz w:val="20"/>
              </w:rPr>
            </w:pPr>
            <w:r>
              <w:rPr>
                <w:b/>
                <w:sz w:val="20"/>
              </w:rPr>
              <w:t>Процедура  закупівлі</w:t>
            </w:r>
          </w:p>
        </w:tc>
        <w:tc>
          <w:tcPr>
            <w:tcW w:w="6675" w:type="dxa"/>
            <w:tcBorders>
              <w:top w:val="single" w:sz="4" w:space="0" w:color="auto"/>
              <w:left w:val="single" w:sz="4" w:space="0" w:color="auto"/>
              <w:bottom w:val="single" w:sz="4" w:space="0" w:color="auto"/>
              <w:right w:val="single" w:sz="4" w:space="0" w:color="auto"/>
            </w:tcBorders>
          </w:tcPr>
          <w:p w:rsidR="00382876" w:rsidRDefault="00375B52">
            <w:pPr>
              <w:rPr>
                <w:sz w:val="20"/>
              </w:rPr>
            </w:pPr>
            <w:r>
              <w:rPr>
                <w:sz w:val="20"/>
              </w:rPr>
              <w:t>Спрощена закупівля</w:t>
            </w:r>
          </w:p>
        </w:tc>
      </w:tr>
      <w:tr w:rsidR="00382876">
        <w:trPr>
          <w:trHeight w:val="21"/>
        </w:trPr>
        <w:tc>
          <w:tcPr>
            <w:tcW w:w="576" w:type="dxa"/>
            <w:tcBorders>
              <w:top w:val="single" w:sz="4" w:space="0" w:color="auto"/>
              <w:left w:val="single" w:sz="4" w:space="0" w:color="auto"/>
              <w:bottom w:val="single" w:sz="4" w:space="0" w:color="auto"/>
              <w:right w:val="single" w:sz="4" w:space="0" w:color="auto"/>
            </w:tcBorders>
          </w:tcPr>
          <w:p w:rsidR="00382876" w:rsidRDefault="00375B52">
            <w:pPr>
              <w:rPr>
                <w:b/>
                <w:sz w:val="20"/>
              </w:rPr>
            </w:pPr>
            <w:r>
              <w:rPr>
                <w:b/>
                <w:sz w:val="20"/>
              </w:rPr>
              <w:t>2.1</w:t>
            </w:r>
          </w:p>
        </w:tc>
        <w:tc>
          <w:tcPr>
            <w:tcW w:w="3205" w:type="dxa"/>
            <w:tcBorders>
              <w:top w:val="single" w:sz="4" w:space="0" w:color="auto"/>
              <w:left w:val="single" w:sz="4" w:space="0" w:color="auto"/>
              <w:bottom w:val="single" w:sz="4" w:space="0" w:color="auto"/>
              <w:right w:val="single" w:sz="4" w:space="0" w:color="auto"/>
            </w:tcBorders>
          </w:tcPr>
          <w:p w:rsidR="00382876" w:rsidRDefault="00375B52">
            <w:pPr>
              <w:rPr>
                <w:b/>
                <w:sz w:val="20"/>
              </w:rPr>
            </w:pPr>
            <w:r>
              <w:rPr>
                <w:b/>
                <w:sz w:val="20"/>
              </w:rPr>
              <w:t xml:space="preserve">Інформація про предмет закупівлі </w:t>
            </w:r>
          </w:p>
        </w:tc>
        <w:tc>
          <w:tcPr>
            <w:tcW w:w="6675" w:type="dxa"/>
            <w:tcBorders>
              <w:top w:val="single" w:sz="4" w:space="0" w:color="auto"/>
              <w:left w:val="single" w:sz="4" w:space="0" w:color="auto"/>
              <w:bottom w:val="single" w:sz="4" w:space="0" w:color="auto"/>
              <w:right w:val="single" w:sz="4" w:space="0" w:color="auto"/>
            </w:tcBorders>
          </w:tcPr>
          <w:p w:rsidR="00382876" w:rsidRDefault="00375B52">
            <w:pPr>
              <w:rPr>
                <w:sz w:val="20"/>
              </w:rPr>
            </w:pPr>
            <w:r>
              <w:rPr>
                <w:sz w:val="20"/>
              </w:rPr>
              <w:t>Послуга</w:t>
            </w:r>
          </w:p>
        </w:tc>
      </w:tr>
      <w:tr w:rsidR="00382876">
        <w:trPr>
          <w:trHeight w:val="21"/>
        </w:trPr>
        <w:tc>
          <w:tcPr>
            <w:tcW w:w="576" w:type="dxa"/>
            <w:tcBorders>
              <w:top w:val="single" w:sz="4" w:space="0" w:color="auto"/>
              <w:left w:val="single" w:sz="4" w:space="0" w:color="auto"/>
              <w:bottom w:val="single" w:sz="4" w:space="0" w:color="auto"/>
              <w:right w:val="single" w:sz="4" w:space="0" w:color="auto"/>
            </w:tcBorders>
          </w:tcPr>
          <w:p w:rsidR="00382876" w:rsidRDefault="00375B52">
            <w:pPr>
              <w:rPr>
                <w:b/>
                <w:sz w:val="20"/>
              </w:rPr>
            </w:pPr>
            <w:r>
              <w:rPr>
                <w:b/>
                <w:sz w:val="20"/>
              </w:rPr>
              <w:t>2.2</w:t>
            </w:r>
          </w:p>
        </w:tc>
        <w:tc>
          <w:tcPr>
            <w:tcW w:w="3205" w:type="dxa"/>
            <w:tcBorders>
              <w:top w:val="single" w:sz="4" w:space="0" w:color="auto"/>
              <w:left w:val="single" w:sz="4" w:space="0" w:color="auto"/>
              <w:bottom w:val="single" w:sz="4" w:space="0" w:color="auto"/>
              <w:right w:val="single" w:sz="4" w:space="0" w:color="auto"/>
            </w:tcBorders>
          </w:tcPr>
          <w:p w:rsidR="00382876" w:rsidRDefault="00375B52">
            <w:pPr>
              <w:rPr>
                <w:b/>
                <w:sz w:val="20"/>
              </w:rPr>
            </w:pPr>
            <w:r>
              <w:rPr>
                <w:b/>
                <w:sz w:val="20"/>
              </w:rPr>
              <w:t>Назва предмета  закупівлі</w:t>
            </w:r>
          </w:p>
        </w:tc>
        <w:tc>
          <w:tcPr>
            <w:tcW w:w="6675" w:type="dxa"/>
            <w:tcBorders>
              <w:top w:val="single" w:sz="4" w:space="0" w:color="auto"/>
              <w:left w:val="single" w:sz="4" w:space="0" w:color="auto"/>
              <w:bottom w:val="single" w:sz="4" w:space="0" w:color="auto"/>
              <w:right w:val="single" w:sz="4" w:space="0" w:color="auto"/>
            </w:tcBorders>
          </w:tcPr>
          <w:p w:rsidR="00382876" w:rsidRDefault="00375B52">
            <w:pPr>
              <w:pStyle w:val="rvps2"/>
              <w:rPr>
                <w:sz w:val="20"/>
              </w:rPr>
            </w:pPr>
            <w:r>
              <w:rPr>
                <w:sz w:val="20"/>
              </w:rPr>
              <w:t>Послуги з перевезення  сміття (</w:t>
            </w:r>
            <w:r w:rsidR="006E6204">
              <w:rPr>
                <w:sz w:val="20"/>
                <w:lang w:val="uk-UA"/>
              </w:rPr>
              <w:t xml:space="preserve">Код </w:t>
            </w:r>
            <w:r>
              <w:rPr>
                <w:sz w:val="20"/>
              </w:rPr>
              <w:t>ДК 021-2015 90510000-5 Утилізація /видалення сміття та поводження зі сміттям) (Послуги з перевезення  сміття:  ДК  90512000-9 Послуги з перевезення  сміття)</w:t>
            </w:r>
          </w:p>
        </w:tc>
      </w:tr>
      <w:tr w:rsidR="00382876">
        <w:trPr>
          <w:trHeight w:val="21"/>
        </w:trPr>
        <w:tc>
          <w:tcPr>
            <w:tcW w:w="576" w:type="dxa"/>
            <w:tcBorders>
              <w:top w:val="single" w:sz="4" w:space="0" w:color="auto"/>
              <w:left w:val="single" w:sz="4" w:space="0" w:color="auto"/>
              <w:bottom w:val="single" w:sz="4" w:space="0" w:color="auto"/>
              <w:right w:val="single" w:sz="4" w:space="0" w:color="auto"/>
            </w:tcBorders>
          </w:tcPr>
          <w:p w:rsidR="00382876" w:rsidRDefault="00375B52">
            <w:pPr>
              <w:rPr>
                <w:b/>
                <w:sz w:val="20"/>
              </w:rPr>
            </w:pPr>
            <w:r>
              <w:rPr>
                <w:b/>
                <w:sz w:val="20"/>
              </w:rPr>
              <w:t>2.3</w:t>
            </w:r>
          </w:p>
        </w:tc>
        <w:tc>
          <w:tcPr>
            <w:tcW w:w="3205" w:type="dxa"/>
            <w:tcBorders>
              <w:top w:val="single" w:sz="4" w:space="0" w:color="auto"/>
              <w:left w:val="single" w:sz="4" w:space="0" w:color="auto"/>
              <w:bottom w:val="single" w:sz="4" w:space="0" w:color="auto"/>
              <w:right w:val="single" w:sz="4" w:space="0" w:color="auto"/>
            </w:tcBorders>
          </w:tcPr>
          <w:p w:rsidR="00382876" w:rsidRDefault="00375B52">
            <w:pPr>
              <w:tabs>
                <w:tab w:val="left" w:pos="2160"/>
                <w:tab w:val="left" w:pos="3600"/>
              </w:tabs>
              <w:rPr>
                <w:b/>
                <w:sz w:val="20"/>
              </w:rPr>
            </w:pPr>
            <w:r>
              <w:rPr>
                <w:b/>
                <w:sz w:val="20"/>
              </w:rPr>
              <w:t xml:space="preserve">Опис окремої частини (частин) предмета закупівлі (лота), щодо якої можуть бути подані  пропозиції </w:t>
            </w:r>
          </w:p>
        </w:tc>
        <w:tc>
          <w:tcPr>
            <w:tcW w:w="6675" w:type="dxa"/>
            <w:tcBorders>
              <w:top w:val="single" w:sz="4" w:space="0" w:color="auto"/>
              <w:left w:val="single" w:sz="4" w:space="0" w:color="auto"/>
              <w:bottom w:val="single" w:sz="4" w:space="0" w:color="auto"/>
              <w:right w:val="single" w:sz="4" w:space="0" w:color="auto"/>
            </w:tcBorders>
          </w:tcPr>
          <w:p w:rsidR="00382876" w:rsidRDefault="00375B52">
            <w:pPr>
              <w:pStyle w:val="12"/>
              <w:ind w:left="180"/>
              <w:jc w:val="both"/>
              <w:rPr>
                <w:rFonts w:ascii="Times New Roman" w:hAnsi="Times New Roman"/>
                <w:sz w:val="20"/>
              </w:rPr>
            </w:pPr>
            <w:r>
              <w:rPr>
                <w:rFonts w:ascii="Times New Roman" w:hAnsi="Times New Roman"/>
                <w:sz w:val="20"/>
              </w:rPr>
              <w:t xml:space="preserve">   </w:t>
            </w:r>
          </w:p>
          <w:p w:rsidR="00382876" w:rsidRDefault="00375B52">
            <w:pPr>
              <w:pStyle w:val="12"/>
              <w:jc w:val="both"/>
              <w:rPr>
                <w:rFonts w:ascii="Times New Roman" w:hAnsi="Times New Roman"/>
                <w:b/>
                <w:sz w:val="20"/>
              </w:rPr>
            </w:pPr>
            <w:r>
              <w:rPr>
                <w:rFonts w:ascii="Times New Roman" w:hAnsi="Times New Roman"/>
                <w:sz w:val="20"/>
              </w:rPr>
              <w:t>Учасники подають свої пропозиції стосовно предмету спрощеної закупівлі в цілому</w:t>
            </w:r>
          </w:p>
          <w:p w:rsidR="00382876" w:rsidRDefault="00375B52">
            <w:pPr>
              <w:pStyle w:val="12"/>
              <w:jc w:val="both"/>
              <w:rPr>
                <w:rFonts w:ascii="Times New Roman" w:hAnsi="Times New Roman"/>
                <w:sz w:val="20"/>
              </w:rPr>
            </w:pPr>
            <w:r>
              <w:rPr>
                <w:rFonts w:ascii="Times New Roman" w:hAnsi="Times New Roman"/>
                <w:sz w:val="20"/>
              </w:rPr>
              <w:t xml:space="preserve">                                             </w:t>
            </w:r>
          </w:p>
        </w:tc>
      </w:tr>
      <w:tr w:rsidR="00382876">
        <w:trPr>
          <w:trHeight w:val="590"/>
        </w:trPr>
        <w:tc>
          <w:tcPr>
            <w:tcW w:w="576" w:type="dxa"/>
            <w:tcBorders>
              <w:top w:val="single" w:sz="4" w:space="0" w:color="auto"/>
              <w:left w:val="single" w:sz="4" w:space="0" w:color="auto"/>
              <w:bottom w:val="single" w:sz="4" w:space="0" w:color="auto"/>
              <w:right w:val="single" w:sz="4" w:space="0" w:color="auto"/>
            </w:tcBorders>
          </w:tcPr>
          <w:p w:rsidR="00382876" w:rsidRDefault="00375B52">
            <w:pPr>
              <w:rPr>
                <w:b/>
                <w:sz w:val="20"/>
              </w:rPr>
            </w:pPr>
            <w:r>
              <w:rPr>
                <w:b/>
                <w:sz w:val="20"/>
              </w:rPr>
              <w:t>3.</w:t>
            </w:r>
          </w:p>
        </w:tc>
        <w:tc>
          <w:tcPr>
            <w:tcW w:w="3205" w:type="dxa"/>
            <w:tcBorders>
              <w:top w:val="single" w:sz="4" w:space="0" w:color="auto"/>
              <w:left w:val="single" w:sz="4" w:space="0" w:color="auto"/>
              <w:bottom w:val="single" w:sz="4" w:space="0" w:color="auto"/>
              <w:right w:val="single" w:sz="4" w:space="0" w:color="auto"/>
            </w:tcBorders>
          </w:tcPr>
          <w:p w:rsidR="00382876" w:rsidRDefault="00375B52">
            <w:pPr>
              <w:rPr>
                <w:b/>
                <w:sz w:val="20"/>
              </w:rPr>
            </w:pPr>
            <w:r>
              <w:rPr>
                <w:b/>
                <w:sz w:val="20"/>
              </w:rPr>
              <w:t>Інформація про технічні, якісні та інші характеристики предмета закупівлі</w:t>
            </w:r>
          </w:p>
        </w:tc>
        <w:tc>
          <w:tcPr>
            <w:tcW w:w="6675" w:type="dxa"/>
            <w:tcBorders>
              <w:top w:val="single" w:sz="4" w:space="0" w:color="auto"/>
              <w:left w:val="single" w:sz="4" w:space="0" w:color="auto"/>
              <w:bottom w:val="single" w:sz="4" w:space="0" w:color="auto"/>
              <w:right w:val="single" w:sz="4" w:space="0" w:color="auto"/>
            </w:tcBorders>
          </w:tcPr>
          <w:p w:rsidR="00382876" w:rsidRDefault="00375B52">
            <w:pPr>
              <w:rPr>
                <w:sz w:val="20"/>
              </w:rPr>
            </w:pPr>
            <w:r>
              <w:rPr>
                <w:rStyle w:val="a9"/>
                <w:rFonts w:ascii="Times New Roman" w:hAnsi="Times New Roman"/>
                <w:b w:val="0"/>
                <w:sz w:val="20"/>
              </w:rPr>
              <w:t>Згідно технічних вимог, які викладені</w:t>
            </w:r>
            <w:r>
              <w:rPr>
                <w:rStyle w:val="a9"/>
                <w:rFonts w:ascii="Times New Roman" w:hAnsi="Times New Roman"/>
                <w:sz w:val="20"/>
              </w:rPr>
              <w:t xml:space="preserve"> </w:t>
            </w:r>
            <w:r>
              <w:rPr>
                <w:rStyle w:val="a9"/>
                <w:rFonts w:ascii="Times New Roman" w:hAnsi="Times New Roman"/>
                <w:b w:val="0"/>
                <w:sz w:val="20"/>
              </w:rPr>
              <w:t>в</w:t>
            </w:r>
            <w:r>
              <w:rPr>
                <w:rStyle w:val="a9"/>
                <w:rFonts w:ascii="Times New Roman" w:hAnsi="Times New Roman"/>
                <w:sz w:val="20"/>
              </w:rPr>
              <w:t xml:space="preserve"> </w:t>
            </w:r>
            <w:r>
              <w:rPr>
                <w:sz w:val="20"/>
              </w:rPr>
              <w:t>Додатку 2</w:t>
            </w:r>
          </w:p>
          <w:p w:rsidR="00382876" w:rsidRDefault="00382876">
            <w:pPr>
              <w:keepLines/>
              <w:rPr>
                <w:i/>
                <w:sz w:val="20"/>
              </w:rPr>
            </w:pPr>
          </w:p>
        </w:tc>
      </w:tr>
      <w:tr w:rsidR="00382876">
        <w:trPr>
          <w:trHeight w:val="21"/>
        </w:trPr>
        <w:tc>
          <w:tcPr>
            <w:tcW w:w="576" w:type="dxa"/>
            <w:tcBorders>
              <w:top w:val="single" w:sz="4" w:space="0" w:color="auto"/>
              <w:left w:val="single" w:sz="4" w:space="0" w:color="auto"/>
              <w:bottom w:val="single" w:sz="4" w:space="0" w:color="auto"/>
              <w:right w:val="single" w:sz="4" w:space="0" w:color="auto"/>
            </w:tcBorders>
          </w:tcPr>
          <w:p w:rsidR="00382876" w:rsidRDefault="00375B52">
            <w:pPr>
              <w:rPr>
                <w:b/>
                <w:sz w:val="20"/>
              </w:rPr>
            </w:pPr>
            <w:r>
              <w:rPr>
                <w:b/>
                <w:sz w:val="20"/>
              </w:rPr>
              <w:t>4.</w:t>
            </w:r>
          </w:p>
        </w:tc>
        <w:tc>
          <w:tcPr>
            <w:tcW w:w="3205" w:type="dxa"/>
            <w:tcBorders>
              <w:top w:val="single" w:sz="4" w:space="0" w:color="auto"/>
              <w:left w:val="single" w:sz="4" w:space="0" w:color="auto"/>
              <w:bottom w:val="single" w:sz="4" w:space="0" w:color="auto"/>
              <w:right w:val="single" w:sz="4" w:space="0" w:color="auto"/>
            </w:tcBorders>
          </w:tcPr>
          <w:p w:rsidR="00382876" w:rsidRDefault="00375B52">
            <w:pPr>
              <w:rPr>
                <w:b/>
                <w:sz w:val="20"/>
              </w:rPr>
            </w:pPr>
            <w:r>
              <w:rPr>
                <w:b/>
                <w:sz w:val="20"/>
              </w:rPr>
              <w:t>Кількість та місце поставки товарів або обсяг і місце виконання робіт чи надання послуг</w:t>
            </w:r>
          </w:p>
        </w:tc>
        <w:tc>
          <w:tcPr>
            <w:tcW w:w="6675" w:type="dxa"/>
            <w:tcBorders>
              <w:top w:val="single" w:sz="4" w:space="0" w:color="auto"/>
              <w:left w:val="single" w:sz="4" w:space="0" w:color="auto"/>
              <w:bottom w:val="single" w:sz="4" w:space="0" w:color="auto"/>
              <w:right w:val="single" w:sz="4" w:space="0" w:color="auto"/>
            </w:tcBorders>
          </w:tcPr>
          <w:p w:rsidR="00382876" w:rsidRDefault="00375B52">
            <w:pPr>
              <w:rPr>
                <w:sz w:val="20"/>
              </w:rPr>
            </w:pPr>
            <w:r>
              <w:rPr>
                <w:sz w:val="20"/>
              </w:rPr>
              <w:t>2 послуги;</w:t>
            </w:r>
          </w:p>
          <w:p w:rsidR="00382876" w:rsidRDefault="00375B52">
            <w:pPr>
              <w:rPr>
                <w:sz w:val="20"/>
              </w:rPr>
            </w:pPr>
            <w:r>
              <w:rPr>
                <w:sz w:val="20"/>
              </w:rPr>
              <w:t xml:space="preserve">місце надання послуг: </w:t>
            </w:r>
          </w:p>
          <w:p w:rsidR="00382876" w:rsidRDefault="00375B52" w:rsidP="00AB205D">
            <w:pPr>
              <w:rPr>
                <w:sz w:val="20"/>
              </w:rPr>
            </w:pPr>
            <w:r>
              <w:rPr>
                <w:sz w:val="20"/>
              </w:rPr>
              <w:t xml:space="preserve">вул. </w:t>
            </w:r>
            <w:r w:rsidR="00AB205D">
              <w:rPr>
                <w:sz w:val="20"/>
                <w:lang w:val="uk-UA"/>
              </w:rPr>
              <w:t>Київська</w:t>
            </w:r>
            <w:r>
              <w:rPr>
                <w:sz w:val="20"/>
              </w:rPr>
              <w:t>,</w:t>
            </w:r>
            <w:r w:rsidR="00AB205D">
              <w:rPr>
                <w:sz w:val="20"/>
                <w:lang w:val="uk-UA"/>
              </w:rPr>
              <w:t xml:space="preserve"> 1</w:t>
            </w:r>
            <w:r>
              <w:rPr>
                <w:sz w:val="20"/>
              </w:rPr>
              <w:t xml:space="preserve">  м. </w:t>
            </w:r>
            <w:r w:rsidR="00AB205D">
              <w:rPr>
                <w:sz w:val="20"/>
                <w:lang w:val="uk-UA"/>
              </w:rPr>
              <w:t>Українка</w:t>
            </w:r>
            <w:r>
              <w:rPr>
                <w:sz w:val="20"/>
              </w:rPr>
              <w:t>, Київської області</w:t>
            </w:r>
          </w:p>
        </w:tc>
      </w:tr>
      <w:tr w:rsidR="00382876">
        <w:trPr>
          <w:trHeight w:val="21"/>
        </w:trPr>
        <w:tc>
          <w:tcPr>
            <w:tcW w:w="576" w:type="dxa"/>
            <w:tcBorders>
              <w:top w:val="single" w:sz="4" w:space="0" w:color="auto"/>
              <w:left w:val="single" w:sz="4" w:space="0" w:color="auto"/>
              <w:bottom w:val="single" w:sz="4" w:space="0" w:color="auto"/>
              <w:right w:val="single" w:sz="4" w:space="0" w:color="auto"/>
            </w:tcBorders>
          </w:tcPr>
          <w:p w:rsidR="00382876" w:rsidRDefault="00375B52">
            <w:pPr>
              <w:rPr>
                <w:b/>
                <w:sz w:val="20"/>
              </w:rPr>
            </w:pPr>
            <w:r>
              <w:rPr>
                <w:b/>
                <w:sz w:val="20"/>
              </w:rPr>
              <w:t>5.</w:t>
            </w:r>
          </w:p>
        </w:tc>
        <w:tc>
          <w:tcPr>
            <w:tcW w:w="3205" w:type="dxa"/>
            <w:tcBorders>
              <w:top w:val="single" w:sz="4" w:space="0" w:color="auto"/>
              <w:left w:val="single" w:sz="4" w:space="0" w:color="auto"/>
              <w:bottom w:val="single" w:sz="4" w:space="0" w:color="auto"/>
              <w:right w:val="single" w:sz="4" w:space="0" w:color="auto"/>
            </w:tcBorders>
          </w:tcPr>
          <w:p w:rsidR="00382876" w:rsidRDefault="00375B52">
            <w:pPr>
              <w:rPr>
                <w:b/>
                <w:sz w:val="20"/>
              </w:rPr>
            </w:pPr>
            <w:r>
              <w:rPr>
                <w:b/>
                <w:sz w:val="20"/>
              </w:rPr>
              <w:t>Строк поставки товарів, виконання робіт, надання послуг</w:t>
            </w:r>
          </w:p>
          <w:p w:rsidR="00382876" w:rsidRDefault="00382876">
            <w:pPr>
              <w:jc w:val="left"/>
              <w:rPr>
                <w:b/>
                <w:sz w:val="20"/>
              </w:rPr>
            </w:pPr>
          </w:p>
        </w:tc>
        <w:tc>
          <w:tcPr>
            <w:tcW w:w="6675" w:type="dxa"/>
            <w:tcBorders>
              <w:top w:val="single" w:sz="4" w:space="0" w:color="auto"/>
              <w:left w:val="single" w:sz="4" w:space="0" w:color="auto"/>
              <w:bottom w:val="single" w:sz="4" w:space="0" w:color="auto"/>
              <w:right w:val="single" w:sz="4" w:space="0" w:color="auto"/>
            </w:tcBorders>
          </w:tcPr>
          <w:p w:rsidR="00382876" w:rsidRPr="007B0E81" w:rsidRDefault="007B0E81">
            <w:pPr>
              <w:rPr>
                <w:b/>
                <w:sz w:val="20"/>
                <w:lang w:val="uk-UA"/>
              </w:rPr>
            </w:pPr>
            <w:r>
              <w:rPr>
                <w:b/>
                <w:sz w:val="20"/>
                <w:lang w:val="uk-UA"/>
              </w:rPr>
              <w:t>До 31.12.2022 р.</w:t>
            </w:r>
          </w:p>
        </w:tc>
      </w:tr>
      <w:tr w:rsidR="00382876">
        <w:trPr>
          <w:trHeight w:val="21"/>
        </w:trPr>
        <w:tc>
          <w:tcPr>
            <w:tcW w:w="576" w:type="dxa"/>
            <w:tcBorders>
              <w:top w:val="single" w:sz="4" w:space="0" w:color="auto"/>
              <w:left w:val="single" w:sz="4" w:space="0" w:color="auto"/>
              <w:bottom w:val="single" w:sz="4" w:space="0" w:color="auto"/>
              <w:right w:val="single" w:sz="4" w:space="0" w:color="auto"/>
            </w:tcBorders>
          </w:tcPr>
          <w:p w:rsidR="00382876" w:rsidRDefault="00375B52">
            <w:pPr>
              <w:rPr>
                <w:b/>
                <w:sz w:val="20"/>
              </w:rPr>
            </w:pPr>
            <w:r>
              <w:rPr>
                <w:b/>
                <w:sz w:val="20"/>
              </w:rPr>
              <w:t>6.</w:t>
            </w:r>
          </w:p>
        </w:tc>
        <w:tc>
          <w:tcPr>
            <w:tcW w:w="3205" w:type="dxa"/>
            <w:tcBorders>
              <w:top w:val="single" w:sz="4" w:space="0" w:color="auto"/>
              <w:left w:val="single" w:sz="4" w:space="0" w:color="auto"/>
              <w:bottom w:val="single" w:sz="4" w:space="0" w:color="auto"/>
              <w:right w:val="single" w:sz="4" w:space="0" w:color="auto"/>
            </w:tcBorders>
          </w:tcPr>
          <w:p w:rsidR="00382876" w:rsidRDefault="00375B52">
            <w:pPr>
              <w:rPr>
                <w:b/>
                <w:sz w:val="20"/>
              </w:rPr>
            </w:pPr>
            <w:r>
              <w:rPr>
                <w:b/>
                <w:sz w:val="20"/>
              </w:rPr>
              <w:t>Умови оплати</w:t>
            </w:r>
          </w:p>
        </w:tc>
        <w:tc>
          <w:tcPr>
            <w:tcW w:w="6675" w:type="dxa"/>
            <w:tcBorders>
              <w:top w:val="single" w:sz="4" w:space="0" w:color="auto"/>
              <w:left w:val="single" w:sz="4" w:space="0" w:color="auto"/>
              <w:bottom w:val="single" w:sz="4" w:space="0" w:color="auto"/>
              <w:right w:val="single" w:sz="4" w:space="0" w:color="auto"/>
            </w:tcBorders>
          </w:tcPr>
          <w:p w:rsidR="00D84180" w:rsidRPr="00D84180" w:rsidRDefault="00D84180" w:rsidP="00D84180">
            <w:pPr>
              <w:pStyle w:val="LO-normal1"/>
              <w:spacing w:line="100" w:lineRule="atLeast"/>
              <w:jc w:val="both"/>
              <w:rPr>
                <w:rFonts w:ascii="Times New Roman" w:hAnsi="Times New Roman"/>
                <w:sz w:val="20"/>
              </w:rPr>
            </w:pPr>
            <w:r w:rsidRPr="00D84180">
              <w:rPr>
                <w:rFonts w:ascii="Times New Roman" w:hAnsi="Times New Roman"/>
                <w:sz w:val="20"/>
              </w:rPr>
              <w:t>Оплата проводиться після пред’явлення Виконавцем акту приймання-передачі  на оплату послуг, протягом п'ятнадцяти робочих днів з моменту підписання акту приймання-передачі послуг Замовником.</w:t>
            </w:r>
          </w:p>
          <w:p w:rsidR="00382876" w:rsidRDefault="00382876">
            <w:pPr>
              <w:rPr>
                <w:sz w:val="20"/>
                <w:shd w:val="clear" w:color="auto" w:fill="FFFF00"/>
              </w:rPr>
            </w:pPr>
          </w:p>
        </w:tc>
      </w:tr>
      <w:tr w:rsidR="00382876">
        <w:trPr>
          <w:trHeight w:val="21"/>
        </w:trPr>
        <w:tc>
          <w:tcPr>
            <w:tcW w:w="576" w:type="dxa"/>
            <w:tcBorders>
              <w:top w:val="single" w:sz="4" w:space="0" w:color="auto"/>
              <w:left w:val="single" w:sz="4" w:space="0" w:color="auto"/>
              <w:bottom w:val="single" w:sz="4" w:space="0" w:color="auto"/>
              <w:right w:val="single" w:sz="4" w:space="0" w:color="auto"/>
            </w:tcBorders>
          </w:tcPr>
          <w:p w:rsidR="00382876" w:rsidRDefault="00375B52">
            <w:pPr>
              <w:rPr>
                <w:b/>
                <w:sz w:val="20"/>
              </w:rPr>
            </w:pPr>
            <w:r>
              <w:rPr>
                <w:b/>
                <w:sz w:val="20"/>
              </w:rPr>
              <w:t>7</w:t>
            </w:r>
          </w:p>
        </w:tc>
        <w:tc>
          <w:tcPr>
            <w:tcW w:w="3205" w:type="dxa"/>
            <w:tcBorders>
              <w:top w:val="single" w:sz="4" w:space="0" w:color="auto"/>
              <w:left w:val="single" w:sz="4" w:space="0" w:color="auto"/>
              <w:bottom w:val="single" w:sz="4" w:space="0" w:color="auto"/>
              <w:right w:val="single" w:sz="4" w:space="0" w:color="auto"/>
            </w:tcBorders>
          </w:tcPr>
          <w:p w:rsidR="00382876" w:rsidRDefault="00375B52">
            <w:pPr>
              <w:rPr>
                <w:b/>
                <w:sz w:val="20"/>
              </w:rPr>
            </w:pPr>
            <w:r>
              <w:rPr>
                <w:b/>
                <w:sz w:val="20"/>
              </w:rPr>
              <w:t xml:space="preserve">Очікувана вартість предмета закупівлі </w:t>
            </w:r>
          </w:p>
        </w:tc>
        <w:tc>
          <w:tcPr>
            <w:tcW w:w="6675" w:type="dxa"/>
            <w:tcBorders>
              <w:top w:val="single" w:sz="4" w:space="0" w:color="auto"/>
              <w:left w:val="single" w:sz="4" w:space="0" w:color="auto"/>
              <w:bottom w:val="single" w:sz="4" w:space="0" w:color="auto"/>
              <w:right w:val="single" w:sz="4" w:space="0" w:color="auto"/>
            </w:tcBorders>
          </w:tcPr>
          <w:p w:rsidR="00FB4BFD" w:rsidRPr="00FB79DB" w:rsidRDefault="00FB79DB">
            <w:pPr>
              <w:rPr>
                <w:sz w:val="20"/>
                <w:lang w:val="uk-UA"/>
              </w:rPr>
            </w:pPr>
            <w:r>
              <w:rPr>
                <w:b/>
                <w:sz w:val="20"/>
                <w:lang w:val="uk-UA"/>
              </w:rPr>
              <w:t>2</w:t>
            </w:r>
            <w:r w:rsidRPr="00FB79DB">
              <w:rPr>
                <w:b/>
                <w:sz w:val="20"/>
              </w:rPr>
              <w:t>4 745</w:t>
            </w:r>
            <w:r w:rsidR="00FB4BFD" w:rsidRPr="00A0636C">
              <w:rPr>
                <w:b/>
                <w:sz w:val="20"/>
                <w:lang w:val="uk-UA"/>
              </w:rPr>
              <w:t>,</w:t>
            </w:r>
            <w:r w:rsidRPr="00FB79DB">
              <w:rPr>
                <w:b/>
                <w:sz w:val="20"/>
              </w:rPr>
              <w:t>46</w:t>
            </w:r>
            <w:r>
              <w:rPr>
                <w:sz w:val="20"/>
                <w:lang w:val="uk-UA"/>
              </w:rPr>
              <w:t xml:space="preserve"> грн. (двадцять чотири тисячі сімсот сорок </w:t>
            </w:r>
            <w:proofErr w:type="spellStart"/>
            <w:r>
              <w:rPr>
                <w:sz w:val="20"/>
                <w:lang w:val="uk-UA"/>
              </w:rPr>
              <w:t>п’</w:t>
            </w:r>
            <w:proofErr w:type="spellEnd"/>
            <w:r w:rsidRPr="00FB79DB">
              <w:rPr>
                <w:sz w:val="20"/>
              </w:rPr>
              <w:t>ять</w:t>
            </w:r>
            <w:r>
              <w:rPr>
                <w:sz w:val="20"/>
                <w:lang w:val="uk-UA"/>
              </w:rPr>
              <w:t xml:space="preserve"> гривень 46</w:t>
            </w:r>
            <w:r w:rsidR="00FB4BFD">
              <w:rPr>
                <w:sz w:val="20"/>
                <w:lang w:val="uk-UA"/>
              </w:rPr>
              <w:t xml:space="preserve"> копійок)</w:t>
            </w:r>
            <w:r w:rsidRPr="00FB79DB">
              <w:rPr>
                <w:sz w:val="20"/>
              </w:rPr>
              <w:t xml:space="preserve"> у т.ч. </w:t>
            </w:r>
            <w:r>
              <w:rPr>
                <w:sz w:val="20"/>
                <w:lang w:val="uk-UA"/>
              </w:rPr>
              <w:t>ПДВ.</w:t>
            </w:r>
          </w:p>
          <w:p w:rsidR="00A31F66" w:rsidRPr="00A31F66" w:rsidRDefault="00A31F66" w:rsidP="00A31F66">
            <w:pPr>
              <w:rPr>
                <w:sz w:val="20"/>
              </w:rPr>
            </w:pPr>
            <w:proofErr w:type="spellStart"/>
            <w:r>
              <w:rPr>
                <w:sz w:val="20"/>
              </w:rPr>
              <w:t>Джерело</w:t>
            </w:r>
            <w:proofErr w:type="spellEnd"/>
            <w:r>
              <w:rPr>
                <w:sz w:val="20"/>
              </w:rPr>
              <w:t xml:space="preserve"> </w:t>
            </w:r>
            <w:proofErr w:type="spellStart"/>
            <w:r>
              <w:rPr>
                <w:sz w:val="20"/>
              </w:rPr>
              <w:t>фінансування</w:t>
            </w:r>
            <w:proofErr w:type="spellEnd"/>
            <w:r>
              <w:rPr>
                <w:sz w:val="20"/>
              </w:rPr>
              <w:t xml:space="preserve"> </w:t>
            </w:r>
            <w:proofErr w:type="spellStart"/>
            <w:r>
              <w:rPr>
                <w:sz w:val="20"/>
              </w:rPr>
              <w:t>закупівлі</w:t>
            </w:r>
            <w:proofErr w:type="spellEnd"/>
            <w:r>
              <w:rPr>
                <w:sz w:val="20"/>
              </w:rPr>
              <w:t xml:space="preserve">: </w:t>
            </w:r>
            <w:proofErr w:type="spellStart"/>
            <w:r>
              <w:rPr>
                <w:sz w:val="20"/>
              </w:rPr>
              <w:t>Місцевий</w:t>
            </w:r>
            <w:proofErr w:type="spellEnd"/>
            <w:r>
              <w:rPr>
                <w:sz w:val="20"/>
              </w:rPr>
              <w:t xml:space="preserve"> бюджет.</w:t>
            </w:r>
          </w:p>
        </w:tc>
      </w:tr>
      <w:tr w:rsidR="00382876">
        <w:trPr>
          <w:trHeight w:val="21"/>
        </w:trPr>
        <w:tc>
          <w:tcPr>
            <w:tcW w:w="576" w:type="dxa"/>
            <w:tcBorders>
              <w:top w:val="single" w:sz="4" w:space="0" w:color="auto"/>
              <w:left w:val="single" w:sz="4" w:space="0" w:color="auto"/>
              <w:bottom w:val="single" w:sz="4" w:space="0" w:color="auto"/>
              <w:right w:val="single" w:sz="4" w:space="0" w:color="auto"/>
            </w:tcBorders>
          </w:tcPr>
          <w:p w:rsidR="00382876" w:rsidRDefault="00375B52">
            <w:pPr>
              <w:rPr>
                <w:b/>
                <w:sz w:val="20"/>
              </w:rPr>
            </w:pPr>
            <w:r>
              <w:rPr>
                <w:b/>
                <w:sz w:val="20"/>
              </w:rPr>
              <w:t>8</w:t>
            </w:r>
          </w:p>
        </w:tc>
        <w:tc>
          <w:tcPr>
            <w:tcW w:w="3205" w:type="dxa"/>
            <w:tcBorders>
              <w:top w:val="single" w:sz="4" w:space="0" w:color="auto"/>
              <w:left w:val="single" w:sz="4" w:space="0" w:color="auto"/>
              <w:bottom w:val="single" w:sz="4" w:space="0" w:color="auto"/>
              <w:right w:val="single" w:sz="4" w:space="0" w:color="auto"/>
            </w:tcBorders>
          </w:tcPr>
          <w:p w:rsidR="00382876" w:rsidRDefault="00375B52">
            <w:pPr>
              <w:rPr>
                <w:b/>
                <w:sz w:val="20"/>
              </w:rPr>
            </w:pPr>
            <w:r>
              <w:rPr>
                <w:b/>
                <w:sz w:val="20"/>
              </w:rPr>
              <w:t>Період уточнення інформації про закупівлю</w:t>
            </w:r>
          </w:p>
        </w:tc>
        <w:tc>
          <w:tcPr>
            <w:tcW w:w="6675" w:type="dxa"/>
            <w:tcBorders>
              <w:top w:val="single" w:sz="4" w:space="0" w:color="auto"/>
              <w:left w:val="single" w:sz="4" w:space="0" w:color="auto"/>
              <w:bottom w:val="single" w:sz="4" w:space="0" w:color="auto"/>
              <w:right w:val="single" w:sz="4" w:space="0" w:color="auto"/>
            </w:tcBorders>
          </w:tcPr>
          <w:p w:rsidR="00382876" w:rsidRDefault="00375B52">
            <w:pPr>
              <w:pStyle w:val="rvps2"/>
              <w:shd w:val="clear" w:color="auto" w:fill="FFFFFF"/>
              <w:spacing w:before="0" w:beforeAutospacing="0" w:after="150" w:afterAutospacing="0"/>
              <w:rPr>
                <w:sz w:val="20"/>
              </w:rPr>
            </w:pPr>
            <w:r>
              <w:rPr>
                <w:sz w:val="20"/>
              </w:rPr>
              <w:t>Не менше 3 (трьох) робочих днів</w:t>
            </w:r>
            <w:bookmarkStart w:id="0" w:name="_GoBack"/>
            <w:bookmarkEnd w:id="0"/>
            <w:r>
              <w:rPr>
                <w:sz w:val="20"/>
              </w:rPr>
              <w:t xml:space="preserve">  </w:t>
            </w:r>
          </w:p>
        </w:tc>
      </w:tr>
      <w:tr w:rsidR="00382876">
        <w:trPr>
          <w:trHeight w:val="21"/>
        </w:trPr>
        <w:tc>
          <w:tcPr>
            <w:tcW w:w="576" w:type="dxa"/>
            <w:tcBorders>
              <w:top w:val="single" w:sz="4" w:space="0" w:color="auto"/>
              <w:left w:val="single" w:sz="4" w:space="0" w:color="auto"/>
              <w:bottom w:val="single" w:sz="4" w:space="0" w:color="auto"/>
              <w:right w:val="single" w:sz="4" w:space="0" w:color="auto"/>
            </w:tcBorders>
          </w:tcPr>
          <w:p w:rsidR="00382876" w:rsidRDefault="00375B52">
            <w:pPr>
              <w:rPr>
                <w:b/>
                <w:sz w:val="20"/>
              </w:rPr>
            </w:pPr>
            <w:r>
              <w:rPr>
                <w:b/>
                <w:sz w:val="20"/>
              </w:rPr>
              <w:t>9</w:t>
            </w:r>
          </w:p>
        </w:tc>
        <w:tc>
          <w:tcPr>
            <w:tcW w:w="3205" w:type="dxa"/>
            <w:tcBorders>
              <w:top w:val="single" w:sz="4" w:space="0" w:color="auto"/>
              <w:left w:val="single" w:sz="4" w:space="0" w:color="auto"/>
              <w:bottom w:val="single" w:sz="4" w:space="0" w:color="auto"/>
              <w:right w:val="single" w:sz="4" w:space="0" w:color="auto"/>
            </w:tcBorders>
          </w:tcPr>
          <w:p w:rsidR="00382876" w:rsidRDefault="00375B52">
            <w:pPr>
              <w:rPr>
                <w:sz w:val="20"/>
              </w:rPr>
            </w:pPr>
            <w:r>
              <w:rPr>
                <w:b/>
                <w:sz w:val="20"/>
              </w:rPr>
              <w:t>Кінцевий строк подання пропозицій</w:t>
            </w:r>
            <w:r>
              <w:rPr>
                <w:sz w:val="20"/>
              </w:rPr>
              <w:t xml:space="preserve"> </w:t>
            </w:r>
          </w:p>
        </w:tc>
        <w:tc>
          <w:tcPr>
            <w:tcW w:w="6675" w:type="dxa"/>
            <w:tcBorders>
              <w:top w:val="single" w:sz="4" w:space="0" w:color="auto"/>
              <w:left w:val="single" w:sz="4" w:space="0" w:color="auto"/>
              <w:bottom w:val="single" w:sz="4" w:space="0" w:color="auto"/>
              <w:right w:val="single" w:sz="4" w:space="0" w:color="auto"/>
            </w:tcBorders>
          </w:tcPr>
          <w:p w:rsidR="00382876" w:rsidRDefault="00375B52">
            <w:pPr>
              <w:jc w:val="left"/>
              <w:rPr>
                <w:sz w:val="20"/>
              </w:rPr>
            </w:pPr>
            <w:r>
              <w:rPr>
                <w:sz w:val="20"/>
              </w:rPr>
              <w:t xml:space="preserve">Кінцевий строк подання пропозицій визначено  у оголошенні про проведення процедури закупівлі. </w:t>
            </w:r>
          </w:p>
          <w:p w:rsidR="00382876" w:rsidRDefault="00375B52">
            <w:pPr>
              <w:rPr>
                <w:sz w:val="20"/>
              </w:rPr>
            </w:pPr>
            <w:r>
              <w:rPr>
                <w:sz w:val="20"/>
                <w:shd w:val="clear" w:color="auto" w:fill="FFFFFF"/>
              </w:rPr>
              <w:t>Пропозиції учасників, подані після закінчення строку їх подання, електронною системою закупівель не приймаються. С</w:t>
            </w:r>
            <w:r>
              <w:rPr>
                <w:sz w:val="20"/>
              </w:rPr>
              <w:t xml:space="preserve">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 </w:t>
            </w:r>
          </w:p>
        </w:tc>
      </w:tr>
      <w:tr w:rsidR="00382876">
        <w:trPr>
          <w:trHeight w:val="21"/>
        </w:trPr>
        <w:tc>
          <w:tcPr>
            <w:tcW w:w="576" w:type="dxa"/>
            <w:tcBorders>
              <w:top w:val="single" w:sz="4" w:space="0" w:color="auto"/>
              <w:left w:val="single" w:sz="4" w:space="0" w:color="auto"/>
              <w:bottom w:val="single" w:sz="4" w:space="0" w:color="auto"/>
              <w:right w:val="single" w:sz="4" w:space="0" w:color="auto"/>
            </w:tcBorders>
          </w:tcPr>
          <w:p w:rsidR="00382876" w:rsidRDefault="00375B52">
            <w:pPr>
              <w:rPr>
                <w:b/>
                <w:sz w:val="20"/>
              </w:rPr>
            </w:pPr>
            <w:r>
              <w:rPr>
                <w:b/>
                <w:sz w:val="20"/>
              </w:rPr>
              <w:t>10</w:t>
            </w:r>
          </w:p>
        </w:tc>
        <w:tc>
          <w:tcPr>
            <w:tcW w:w="3205" w:type="dxa"/>
            <w:tcBorders>
              <w:top w:val="single" w:sz="4" w:space="0" w:color="auto"/>
              <w:left w:val="single" w:sz="4" w:space="0" w:color="auto"/>
              <w:bottom w:val="single" w:sz="4" w:space="0" w:color="auto"/>
              <w:right w:val="single" w:sz="4" w:space="0" w:color="auto"/>
            </w:tcBorders>
          </w:tcPr>
          <w:p w:rsidR="00382876" w:rsidRDefault="00375B52">
            <w:pPr>
              <w:rPr>
                <w:b/>
                <w:sz w:val="20"/>
              </w:rPr>
            </w:pPr>
            <w:r>
              <w:rPr>
                <w:b/>
                <w:sz w:val="20"/>
              </w:rPr>
              <w:t>Перелік критеріїв та методика оцінки пропозицій із зазначенням питомої ваги критеріїв</w:t>
            </w:r>
          </w:p>
        </w:tc>
        <w:tc>
          <w:tcPr>
            <w:tcW w:w="6675" w:type="dxa"/>
            <w:tcBorders>
              <w:top w:val="single" w:sz="4" w:space="0" w:color="auto"/>
              <w:left w:val="single" w:sz="4" w:space="0" w:color="auto"/>
              <w:bottom w:val="single" w:sz="4" w:space="0" w:color="auto"/>
              <w:right w:val="single" w:sz="4" w:space="0" w:color="auto"/>
            </w:tcBorders>
          </w:tcPr>
          <w:p w:rsidR="00382876" w:rsidRDefault="00375B52">
            <w:pPr>
              <w:pStyle w:val="rvps2"/>
              <w:shd w:val="clear" w:color="auto" w:fill="FFFFFF"/>
              <w:spacing w:before="0" w:beforeAutospacing="0" w:after="0" w:afterAutospacing="0"/>
              <w:rPr>
                <w:sz w:val="20"/>
              </w:rPr>
            </w:pPr>
            <w:r>
              <w:rPr>
                <w:sz w:val="20"/>
              </w:rPr>
              <w:t xml:space="preserve">Оцінка пропозицій здійснюється на основі єдиного критерію – ціна пропозиції. </w:t>
            </w:r>
          </w:p>
          <w:p w:rsidR="00382876" w:rsidRDefault="00375B52">
            <w:pPr>
              <w:pStyle w:val="rvps2"/>
              <w:shd w:val="clear" w:color="auto" w:fill="FFFFFF"/>
              <w:spacing w:before="0" w:beforeAutospacing="0" w:after="0" w:afterAutospacing="0"/>
              <w:ind w:firstLine="450"/>
              <w:rPr>
                <w:sz w:val="20"/>
              </w:rPr>
            </w:pPr>
            <w:r>
              <w:rPr>
                <w:sz w:val="20"/>
              </w:rPr>
              <w:t>Питома вага цінового критерію – 100 %.</w:t>
            </w:r>
          </w:p>
          <w:p w:rsidR="00382876" w:rsidRDefault="00375B52">
            <w:pPr>
              <w:pStyle w:val="rvps2"/>
              <w:shd w:val="clear" w:color="auto" w:fill="FFFFFF"/>
              <w:spacing w:before="0" w:beforeAutospacing="0" w:after="0" w:afterAutospacing="0"/>
              <w:ind w:firstLine="450"/>
              <w:rPr>
                <w:rStyle w:val="13"/>
                <w:rFonts w:ascii="Times New Roman" w:hAnsi="Times New Roman"/>
                <w:sz w:val="20"/>
              </w:rPr>
            </w:pPr>
            <w:r>
              <w:rPr>
                <w:rStyle w:val="13"/>
                <w:rFonts w:ascii="Times New Roman" w:hAnsi="Times New Roman"/>
                <w:sz w:val="20"/>
              </w:rPr>
              <w:t>Оцінка пропозицій проводиться за цінами  пропозицій з врахуванням податку на додану вартість (з ПДВ).</w:t>
            </w:r>
          </w:p>
          <w:p w:rsidR="00382876" w:rsidRDefault="00375B52">
            <w:pPr>
              <w:pStyle w:val="rvps2"/>
              <w:shd w:val="clear" w:color="auto" w:fill="FFFFFF"/>
              <w:spacing w:before="0" w:beforeAutospacing="0" w:after="0" w:afterAutospacing="0"/>
              <w:ind w:firstLine="450"/>
              <w:rPr>
                <w:sz w:val="20"/>
              </w:rPr>
            </w:pPr>
            <w:r>
              <w:rPr>
                <w:sz w:val="20"/>
              </w:rPr>
              <w:t>Найбільш економічно вигідною пропозицією визнається така, ціна якої є найнижча за результатами проведення електронного аукціону (у разі його проведення).</w:t>
            </w:r>
          </w:p>
          <w:p w:rsidR="00382876" w:rsidRDefault="00375B52">
            <w:pPr>
              <w:pStyle w:val="rvps2"/>
              <w:shd w:val="clear" w:color="auto" w:fill="FFFFFF"/>
              <w:spacing w:before="0" w:beforeAutospacing="0" w:after="0" w:afterAutospacing="0"/>
              <w:ind w:firstLine="450"/>
              <w:rPr>
                <w:rStyle w:val="13"/>
                <w:rFonts w:ascii="Times New Roman" w:hAnsi="Times New Roman"/>
                <w:sz w:val="20"/>
                <w:shd w:val="clear" w:color="auto" w:fill="FFFFFF"/>
              </w:rPr>
            </w:pPr>
            <w:r>
              <w:rPr>
                <w:rStyle w:val="13"/>
                <w:rFonts w:ascii="Times New Roman" w:hAnsi="Times New Roman"/>
                <w:sz w:val="20"/>
                <w:shd w:val="clear" w:color="auto" w:fill="FFFFFF"/>
              </w:rPr>
              <w:t>За результатами розгляду та оцінки пропозиції замовник визначає переможця та приймає рішення про намір укласти договір згідно з Законом.</w:t>
            </w:r>
            <w:bookmarkStart w:id="1" w:name="n488"/>
            <w:bookmarkEnd w:id="1"/>
          </w:p>
          <w:p w:rsidR="00382876" w:rsidRDefault="00375B52">
            <w:pPr>
              <w:pStyle w:val="rvps2"/>
              <w:shd w:val="clear" w:color="auto" w:fill="FFFFFF"/>
              <w:spacing w:before="0" w:beforeAutospacing="0" w:after="0" w:afterAutospacing="0"/>
              <w:ind w:firstLine="450"/>
              <w:rPr>
                <w:sz w:val="20"/>
              </w:rPr>
            </w:pPr>
            <w:r>
              <w:rPr>
                <w:rStyle w:val="13"/>
                <w:rFonts w:ascii="Times New Roman" w:hAnsi="Times New Roman"/>
                <w:sz w:val="20"/>
              </w:rPr>
              <w:t>Замовник та Учасники не можуть ініціювати будь-які переговори з питань внесення змін до змісту або ціни поданої пропозиції.</w:t>
            </w:r>
          </w:p>
        </w:tc>
      </w:tr>
      <w:tr w:rsidR="00382876">
        <w:trPr>
          <w:trHeight w:val="21"/>
        </w:trPr>
        <w:tc>
          <w:tcPr>
            <w:tcW w:w="576" w:type="dxa"/>
            <w:tcBorders>
              <w:top w:val="single" w:sz="4" w:space="0" w:color="auto"/>
              <w:left w:val="single" w:sz="4" w:space="0" w:color="auto"/>
              <w:bottom w:val="single" w:sz="4" w:space="0" w:color="auto"/>
              <w:right w:val="single" w:sz="4" w:space="0" w:color="auto"/>
            </w:tcBorders>
          </w:tcPr>
          <w:p w:rsidR="00382876" w:rsidRDefault="00375B52">
            <w:pPr>
              <w:rPr>
                <w:b/>
                <w:sz w:val="20"/>
              </w:rPr>
            </w:pPr>
            <w:r>
              <w:rPr>
                <w:b/>
                <w:sz w:val="20"/>
              </w:rPr>
              <w:t>11</w:t>
            </w:r>
          </w:p>
        </w:tc>
        <w:tc>
          <w:tcPr>
            <w:tcW w:w="3205" w:type="dxa"/>
            <w:tcBorders>
              <w:top w:val="single" w:sz="4" w:space="0" w:color="auto"/>
              <w:left w:val="single" w:sz="4" w:space="0" w:color="auto"/>
              <w:bottom w:val="single" w:sz="4" w:space="0" w:color="auto"/>
              <w:right w:val="single" w:sz="4" w:space="0" w:color="auto"/>
            </w:tcBorders>
          </w:tcPr>
          <w:p w:rsidR="00382876" w:rsidRDefault="00375B52">
            <w:pPr>
              <w:rPr>
                <w:b/>
                <w:sz w:val="20"/>
              </w:rPr>
            </w:pPr>
            <w:r>
              <w:rPr>
                <w:b/>
                <w:sz w:val="20"/>
              </w:rPr>
              <w:t>Розмір та умови надання забезпечення пропозицій учасників</w:t>
            </w:r>
          </w:p>
        </w:tc>
        <w:tc>
          <w:tcPr>
            <w:tcW w:w="6675" w:type="dxa"/>
            <w:tcBorders>
              <w:top w:val="single" w:sz="4" w:space="0" w:color="auto"/>
              <w:left w:val="single" w:sz="4" w:space="0" w:color="auto"/>
              <w:bottom w:val="single" w:sz="4" w:space="0" w:color="auto"/>
              <w:right w:val="single" w:sz="4" w:space="0" w:color="auto"/>
            </w:tcBorders>
          </w:tcPr>
          <w:p w:rsidR="00382876" w:rsidRDefault="00375B52">
            <w:pPr>
              <w:shd w:val="clear" w:color="auto" w:fill="FFFFFF"/>
              <w:ind w:firstLine="284"/>
              <w:rPr>
                <w:sz w:val="20"/>
              </w:rPr>
            </w:pPr>
            <w:r>
              <w:rPr>
                <w:sz w:val="20"/>
              </w:rPr>
              <w:t>Не вимагається</w:t>
            </w:r>
          </w:p>
        </w:tc>
      </w:tr>
      <w:tr w:rsidR="00382876">
        <w:trPr>
          <w:trHeight w:val="21"/>
        </w:trPr>
        <w:tc>
          <w:tcPr>
            <w:tcW w:w="576" w:type="dxa"/>
            <w:tcBorders>
              <w:top w:val="single" w:sz="4" w:space="0" w:color="auto"/>
              <w:left w:val="single" w:sz="4" w:space="0" w:color="auto"/>
              <w:bottom w:val="single" w:sz="4" w:space="0" w:color="auto"/>
              <w:right w:val="single" w:sz="4" w:space="0" w:color="auto"/>
            </w:tcBorders>
          </w:tcPr>
          <w:p w:rsidR="00382876" w:rsidRDefault="00375B52">
            <w:pPr>
              <w:rPr>
                <w:b/>
                <w:sz w:val="20"/>
              </w:rPr>
            </w:pPr>
            <w:r>
              <w:rPr>
                <w:b/>
                <w:sz w:val="20"/>
              </w:rPr>
              <w:t>12</w:t>
            </w:r>
          </w:p>
        </w:tc>
        <w:tc>
          <w:tcPr>
            <w:tcW w:w="3205" w:type="dxa"/>
            <w:tcBorders>
              <w:top w:val="single" w:sz="4" w:space="0" w:color="auto"/>
              <w:left w:val="single" w:sz="4" w:space="0" w:color="auto"/>
              <w:bottom w:val="single" w:sz="4" w:space="0" w:color="auto"/>
              <w:right w:val="single" w:sz="4" w:space="0" w:color="auto"/>
            </w:tcBorders>
          </w:tcPr>
          <w:p w:rsidR="00382876" w:rsidRDefault="00375B52">
            <w:pPr>
              <w:rPr>
                <w:b/>
                <w:sz w:val="20"/>
              </w:rPr>
            </w:pPr>
            <w:r>
              <w:rPr>
                <w:b/>
                <w:sz w:val="20"/>
              </w:rPr>
              <w:t xml:space="preserve">Розмір та умови надання </w:t>
            </w:r>
            <w:r>
              <w:rPr>
                <w:b/>
                <w:sz w:val="20"/>
              </w:rPr>
              <w:lastRenderedPageBreak/>
              <w:t>забезпечення виконання договору про закупівлю</w:t>
            </w:r>
          </w:p>
        </w:tc>
        <w:tc>
          <w:tcPr>
            <w:tcW w:w="6675" w:type="dxa"/>
            <w:tcBorders>
              <w:top w:val="single" w:sz="4" w:space="0" w:color="auto"/>
              <w:left w:val="single" w:sz="4" w:space="0" w:color="auto"/>
              <w:bottom w:val="single" w:sz="4" w:space="0" w:color="auto"/>
              <w:right w:val="single" w:sz="4" w:space="0" w:color="auto"/>
            </w:tcBorders>
          </w:tcPr>
          <w:p w:rsidR="00382876" w:rsidRDefault="00375B52">
            <w:pPr>
              <w:shd w:val="clear" w:color="auto" w:fill="FFFFFF"/>
              <w:ind w:firstLine="284"/>
              <w:rPr>
                <w:sz w:val="20"/>
              </w:rPr>
            </w:pPr>
            <w:r>
              <w:rPr>
                <w:sz w:val="20"/>
              </w:rPr>
              <w:lastRenderedPageBreak/>
              <w:t>Не вимагається</w:t>
            </w:r>
          </w:p>
        </w:tc>
      </w:tr>
      <w:tr w:rsidR="00382876">
        <w:trPr>
          <w:trHeight w:val="21"/>
        </w:trPr>
        <w:tc>
          <w:tcPr>
            <w:tcW w:w="576" w:type="dxa"/>
            <w:tcBorders>
              <w:top w:val="single" w:sz="4" w:space="0" w:color="auto"/>
              <w:left w:val="single" w:sz="4" w:space="0" w:color="auto"/>
              <w:bottom w:val="single" w:sz="4" w:space="0" w:color="auto"/>
              <w:right w:val="single" w:sz="4" w:space="0" w:color="auto"/>
            </w:tcBorders>
          </w:tcPr>
          <w:p w:rsidR="00382876" w:rsidRDefault="00375B52">
            <w:pPr>
              <w:rPr>
                <w:b/>
                <w:sz w:val="20"/>
              </w:rPr>
            </w:pPr>
            <w:r>
              <w:rPr>
                <w:b/>
                <w:sz w:val="20"/>
              </w:rPr>
              <w:lastRenderedPageBreak/>
              <w:t>13</w:t>
            </w:r>
          </w:p>
        </w:tc>
        <w:tc>
          <w:tcPr>
            <w:tcW w:w="3205" w:type="dxa"/>
            <w:tcBorders>
              <w:top w:val="single" w:sz="4" w:space="0" w:color="auto"/>
              <w:left w:val="single" w:sz="4" w:space="0" w:color="auto"/>
              <w:bottom w:val="single" w:sz="4" w:space="0" w:color="auto"/>
              <w:right w:val="single" w:sz="4" w:space="0" w:color="auto"/>
            </w:tcBorders>
          </w:tcPr>
          <w:p w:rsidR="00382876" w:rsidRDefault="00375B52">
            <w:pPr>
              <w:rPr>
                <w:b/>
                <w:sz w:val="20"/>
              </w:rPr>
            </w:pPr>
            <w:r>
              <w:rPr>
                <w:b/>
                <w:sz w:val="20"/>
              </w:rPr>
              <w:t>Розмір мінімального кроку пониження ціни під час електронного аукціону</w:t>
            </w:r>
          </w:p>
        </w:tc>
        <w:tc>
          <w:tcPr>
            <w:tcW w:w="6675" w:type="dxa"/>
            <w:tcBorders>
              <w:top w:val="single" w:sz="4" w:space="0" w:color="auto"/>
              <w:left w:val="single" w:sz="4" w:space="0" w:color="auto"/>
              <w:bottom w:val="single" w:sz="4" w:space="0" w:color="auto"/>
              <w:right w:val="single" w:sz="4" w:space="0" w:color="auto"/>
            </w:tcBorders>
          </w:tcPr>
          <w:p w:rsidR="00382876" w:rsidRDefault="00375B52">
            <w:pPr>
              <w:rPr>
                <w:sz w:val="20"/>
              </w:rPr>
            </w:pPr>
            <w:r>
              <w:rPr>
                <w:sz w:val="20"/>
              </w:rPr>
              <w:t xml:space="preserve">0,5 % </w:t>
            </w:r>
          </w:p>
        </w:tc>
      </w:tr>
      <w:tr w:rsidR="00382876">
        <w:trPr>
          <w:trHeight w:val="21"/>
        </w:trPr>
        <w:tc>
          <w:tcPr>
            <w:tcW w:w="576" w:type="dxa"/>
            <w:tcBorders>
              <w:top w:val="single" w:sz="4" w:space="0" w:color="auto"/>
              <w:left w:val="single" w:sz="4" w:space="0" w:color="auto"/>
              <w:bottom w:val="single" w:sz="4" w:space="0" w:color="auto"/>
              <w:right w:val="single" w:sz="4" w:space="0" w:color="auto"/>
            </w:tcBorders>
          </w:tcPr>
          <w:p w:rsidR="00382876" w:rsidRDefault="00375B52">
            <w:pPr>
              <w:rPr>
                <w:b/>
                <w:sz w:val="20"/>
              </w:rPr>
            </w:pPr>
            <w:r>
              <w:rPr>
                <w:b/>
                <w:sz w:val="20"/>
              </w:rPr>
              <w:t>14</w:t>
            </w:r>
          </w:p>
        </w:tc>
        <w:tc>
          <w:tcPr>
            <w:tcW w:w="3205" w:type="dxa"/>
            <w:tcBorders>
              <w:top w:val="single" w:sz="4" w:space="0" w:color="auto"/>
              <w:left w:val="single" w:sz="4" w:space="0" w:color="auto"/>
              <w:bottom w:val="single" w:sz="4" w:space="0" w:color="auto"/>
              <w:right w:val="single" w:sz="4" w:space="0" w:color="auto"/>
            </w:tcBorders>
          </w:tcPr>
          <w:p w:rsidR="00382876" w:rsidRDefault="00375B52">
            <w:pPr>
              <w:rPr>
                <w:b/>
                <w:sz w:val="20"/>
              </w:rPr>
            </w:pPr>
            <w:r>
              <w:rPr>
                <w:b/>
                <w:sz w:val="20"/>
              </w:rPr>
              <w:t>Інформація про валюту, у якій повинна бути розрахована і зазначена ціна пропозиції спрощеної закупівлі</w:t>
            </w:r>
          </w:p>
        </w:tc>
        <w:tc>
          <w:tcPr>
            <w:tcW w:w="6675" w:type="dxa"/>
            <w:tcBorders>
              <w:top w:val="single" w:sz="4" w:space="0" w:color="auto"/>
              <w:left w:val="single" w:sz="4" w:space="0" w:color="auto"/>
              <w:bottom w:val="single" w:sz="4" w:space="0" w:color="auto"/>
              <w:right w:val="single" w:sz="4" w:space="0" w:color="auto"/>
            </w:tcBorders>
          </w:tcPr>
          <w:p w:rsidR="00382876" w:rsidRDefault="00375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Валютою пропозиції є гривня.</w:t>
            </w:r>
          </w:p>
          <w:p w:rsidR="00382876" w:rsidRDefault="00375B52">
            <w:pPr>
              <w:rPr>
                <w:sz w:val="20"/>
              </w:rPr>
            </w:pPr>
            <w:r>
              <w:rPr>
                <w:sz w:val="20"/>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tc>
      </w:tr>
      <w:tr w:rsidR="00382876">
        <w:trPr>
          <w:trHeight w:val="416"/>
        </w:trPr>
        <w:tc>
          <w:tcPr>
            <w:tcW w:w="576" w:type="dxa"/>
            <w:tcBorders>
              <w:top w:val="single" w:sz="4" w:space="0" w:color="auto"/>
              <w:left w:val="single" w:sz="4" w:space="0" w:color="auto"/>
              <w:bottom w:val="single" w:sz="4" w:space="0" w:color="auto"/>
              <w:right w:val="single" w:sz="4" w:space="0" w:color="auto"/>
            </w:tcBorders>
          </w:tcPr>
          <w:p w:rsidR="00382876" w:rsidRDefault="00375B52">
            <w:pPr>
              <w:rPr>
                <w:b/>
                <w:sz w:val="20"/>
              </w:rPr>
            </w:pPr>
            <w:r>
              <w:rPr>
                <w:b/>
                <w:sz w:val="20"/>
              </w:rPr>
              <w:t>15.</w:t>
            </w:r>
          </w:p>
        </w:tc>
        <w:tc>
          <w:tcPr>
            <w:tcW w:w="3205" w:type="dxa"/>
            <w:tcBorders>
              <w:top w:val="single" w:sz="4" w:space="0" w:color="auto"/>
              <w:left w:val="single" w:sz="4" w:space="0" w:color="auto"/>
              <w:bottom w:val="single" w:sz="4" w:space="0" w:color="auto"/>
              <w:right w:val="single" w:sz="4" w:space="0" w:color="auto"/>
            </w:tcBorders>
          </w:tcPr>
          <w:p w:rsidR="00382876" w:rsidRDefault="00375B52">
            <w:pPr>
              <w:rPr>
                <w:b/>
                <w:sz w:val="20"/>
              </w:rPr>
            </w:pPr>
            <w:r>
              <w:rPr>
                <w:b/>
                <w:sz w:val="20"/>
              </w:rPr>
              <w:t>Інформація про мову (мови), якою (якими) повинні бути складені пропозиції спрощеної закупівлі</w:t>
            </w:r>
          </w:p>
          <w:p w:rsidR="00382876" w:rsidRDefault="00382876">
            <w:pPr>
              <w:ind w:firstLine="198"/>
              <w:rPr>
                <w:b/>
                <w:sz w:val="20"/>
              </w:rPr>
            </w:pPr>
          </w:p>
        </w:tc>
        <w:tc>
          <w:tcPr>
            <w:tcW w:w="6675" w:type="dxa"/>
            <w:tcBorders>
              <w:top w:val="single" w:sz="4" w:space="0" w:color="auto"/>
              <w:left w:val="single" w:sz="4" w:space="0" w:color="auto"/>
              <w:bottom w:val="single" w:sz="4" w:space="0" w:color="auto"/>
              <w:right w:val="single" w:sz="4" w:space="0" w:color="auto"/>
            </w:tcBorders>
          </w:tcPr>
          <w:p w:rsidR="00382876" w:rsidRDefault="00375B52">
            <w:pPr>
              <w:rPr>
                <w:sz w:val="20"/>
              </w:rPr>
            </w:pPr>
            <w:r>
              <w:rPr>
                <w:sz w:val="20"/>
              </w:rPr>
              <w:t xml:space="preserve">Під час проведення спрощенної закупівлі усі документи, що готуються замовником, викладаються українською мовою. </w:t>
            </w:r>
          </w:p>
          <w:p w:rsidR="00382876" w:rsidRDefault="00375B52">
            <w:pPr>
              <w:rPr>
                <w:sz w:val="20"/>
              </w:rPr>
            </w:pPr>
            <w:r>
              <w:rPr>
                <w:sz w:val="20"/>
              </w:rPr>
              <w:t xml:space="preserve">Всі документи, що мають відношення до пропозиції Учасника, складаються українською мовою. У разі надання цих документів іншою мовою, вони повинні бути перекладені українською мовою. </w:t>
            </w:r>
          </w:p>
        </w:tc>
      </w:tr>
    </w:tbl>
    <w:tbl>
      <w:tblPr>
        <w:tblW w:w="10461" w:type="dxa"/>
        <w:tblLayout w:type="fixed"/>
        <w:tblCellMar>
          <w:left w:w="113" w:type="dxa"/>
        </w:tblCellMar>
        <w:tblLook w:val="04A0"/>
      </w:tblPr>
      <w:tblGrid>
        <w:gridCol w:w="680"/>
        <w:gridCol w:w="3119"/>
        <w:gridCol w:w="6521"/>
        <w:gridCol w:w="141"/>
      </w:tblGrid>
      <w:tr w:rsidR="00382876">
        <w:trPr>
          <w:gridAfter w:val="1"/>
          <w:wAfter w:w="141" w:type="dxa"/>
        </w:trPr>
        <w:tc>
          <w:tcPr>
            <w:tcW w:w="680" w:type="dxa"/>
            <w:tcBorders>
              <w:top w:val="single" w:sz="4" w:space="0" w:color="00000A"/>
              <w:left w:val="single" w:sz="4" w:space="0" w:color="00000A"/>
              <w:bottom w:val="single" w:sz="4" w:space="0" w:color="00000A"/>
              <w:right w:val="single" w:sz="4" w:space="0" w:color="00000A"/>
            </w:tcBorders>
          </w:tcPr>
          <w:p w:rsidR="00382876" w:rsidRDefault="00382876">
            <w:pPr>
              <w:pStyle w:val="rvps2"/>
              <w:spacing w:before="0" w:beforeAutospacing="0" w:after="0" w:afterAutospacing="0"/>
              <w:jc w:val="center"/>
              <w:rPr>
                <w:b/>
                <w:sz w:val="20"/>
              </w:rPr>
            </w:pPr>
          </w:p>
        </w:tc>
        <w:tc>
          <w:tcPr>
            <w:tcW w:w="9640" w:type="dxa"/>
            <w:gridSpan w:val="2"/>
            <w:tcBorders>
              <w:top w:val="single" w:sz="4" w:space="0" w:color="00000A"/>
              <w:left w:val="single" w:sz="4" w:space="0" w:color="00000A"/>
              <w:bottom w:val="single" w:sz="4" w:space="0" w:color="00000A"/>
              <w:right w:val="single" w:sz="4" w:space="0" w:color="00000A"/>
            </w:tcBorders>
          </w:tcPr>
          <w:p w:rsidR="00382876" w:rsidRDefault="00375B52">
            <w:pPr>
              <w:pStyle w:val="rvps2"/>
              <w:spacing w:before="0" w:beforeAutospacing="0" w:after="0" w:afterAutospacing="0"/>
              <w:jc w:val="center"/>
              <w:rPr>
                <w:b/>
                <w:sz w:val="20"/>
              </w:rPr>
            </w:pPr>
            <w:r>
              <w:rPr>
                <w:b/>
                <w:sz w:val="20"/>
              </w:rPr>
              <w:t>16. Інша інформація</w:t>
            </w:r>
          </w:p>
        </w:tc>
      </w:tr>
      <w:tr w:rsidR="00382876">
        <w:tc>
          <w:tcPr>
            <w:tcW w:w="680" w:type="dxa"/>
            <w:tcBorders>
              <w:top w:val="single" w:sz="4" w:space="0" w:color="00000A"/>
              <w:left w:val="single" w:sz="4" w:space="0" w:color="00000A"/>
              <w:bottom w:val="single" w:sz="4" w:space="0" w:color="00000A"/>
              <w:right w:val="single" w:sz="4" w:space="0" w:color="00000A"/>
            </w:tcBorders>
          </w:tcPr>
          <w:p w:rsidR="00382876" w:rsidRDefault="00375B52">
            <w:pPr>
              <w:pStyle w:val="rvps2"/>
              <w:spacing w:before="0" w:beforeAutospacing="0" w:after="0" w:afterAutospacing="0"/>
              <w:jc w:val="center"/>
              <w:rPr>
                <w:sz w:val="20"/>
              </w:rPr>
            </w:pPr>
            <w:r>
              <w:rPr>
                <w:sz w:val="20"/>
              </w:rPr>
              <w:t>16.1</w:t>
            </w:r>
          </w:p>
        </w:tc>
        <w:tc>
          <w:tcPr>
            <w:tcW w:w="3119" w:type="dxa"/>
            <w:tcBorders>
              <w:top w:val="single" w:sz="4" w:space="0" w:color="00000A"/>
              <w:left w:val="single" w:sz="4" w:space="0" w:color="00000A"/>
              <w:bottom w:val="single" w:sz="4" w:space="0" w:color="00000A"/>
              <w:right w:val="single" w:sz="4" w:space="0" w:color="00000A"/>
            </w:tcBorders>
          </w:tcPr>
          <w:p w:rsidR="00382876" w:rsidRDefault="00382876">
            <w:pPr>
              <w:pStyle w:val="rvps2"/>
              <w:shd w:val="clear" w:color="auto" w:fill="FFFFFF"/>
              <w:spacing w:before="0" w:beforeAutospacing="0" w:after="0" w:afterAutospacing="0"/>
              <w:rPr>
                <w:sz w:val="20"/>
              </w:rPr>
            </w:pPr>
          </w:p>
        </w:tc>
        <w:tc>
          <w:tcPr>
            <w:tcW w:w="6662" w:type="dxa"/>
            <w:gridSpan w:val="2"/>
            <w:tcBorders>
              <w:top w:val="single" w:sz="4" w:space="0" w:color="00000A"/>
              <w:left w:val="single" w:sz="4" w:space="0" w:color="00000A"/>
              <w:bottom w:val="single" w:sz="4" w:space="0" w:color="00000A"/>
              <w:right w:val="single" w:sz="4" w:space="0" w:color="00000A"/>
            </w:tcBorders>
          </w:tcPr>
          <w:p w:rsidR="00382876" w:rsidRDefault="00375B52">
            <w:pPr>
              <w:shd w:val="clear" w:color="auto" w:fill="FFFFFF"/>
              <w:rPr>
                <w:sz w:val="20"/>
              </w:rPr>
            </w:pPr>
            <w:r>
              <w:rPr>
                <w:sz w:val="20"/>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382876" w:rsidRDefault="00375B52">
            <w:pPr>
              <w:shd w:val="clear" w:color="auto" w:fill="FFFFFF"/>
              <w:ind w:firstLine="448"/>
              <w:rPr>
                <w:sz w:val="20"/>
              </w:rPr>
            </w:pPr>
            <w:r>
              <w:rPr>
                <w:sz w:val="20"/>
              </w:rPr>
              <w:t>УВАГА!!!</w:t>
            </w:r>
          </w:p>
          <w:p w:rsidR="00382876" w:rsidRDefault="00375B52">
            <w:pPr>
              <w:shd w:val="clear" w:color="auto" w:fill="FFFFFF"/>
              <w:ind w:firstLine="448"/>
              <w:rPr>
                <w:sz w:val="20"/>
              </w:rPr>
            </w:pPr>
            <w:r>
              <w:rPr>
                <w:sz w:val="20"/>
              </w:rPr>
              <w:t>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382876" w:rsidRDefault="00375B52">
            <w:pPr>
              <w:shd w:val="clear" w:color="auto" w:fill="FFFFFF"/>
              <w:ind w:firstLine="448"/>
              <w:rPr>
                <w:sz w:val="20"/>
              </w:rPr>
            </w:pPr>
            <w:r>
              <w:rPr>
                <w:sz w:val="20"/>
              </w:rPr>
              <w:t>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w:t>
            </w:r>
          </w:p>
          <w:p w:rsidR="00382876" w:rsidRDefault="00375B52">
            <w:pPr>
              <w:shd w:val="clear" w:color="auto" w:fill="FFFFFF"/>
              <w:ind w:firstLine="448"/>
              <w:rPr>
                <w:sz w:val="20"/>
              </w:rPr>
            </w:pPr>
            <w:r>
              <w:rPr>
                <w:sz w:val="20"/>
              </w:rPr>
              <w:t>1) документи мають бути чіткими та розбірливими для читання;</w:t>
            </w:r>
          </w:p>
          <w:p w:rsidR="00382876" w:rsidRDefault="00375B52">
            <w:pPr>
              <w:shd w:val="clear" w:color="auto" w:fill="FFFFFF"/>
              <w:ind w:firstLine="448"/>
              <w:rPr>
                <w:sz w:val="20"/>
              </w:rPr>
            </w:pPr>
            <w:r>
              <w:rPr>
                <w:sz w:val="20"/>
              </w:rPr>
              <w:t>2) пропозиція учасника повинна бути підписана КЕП;</w:t>
            </w:r>
          </w:p>
          <w:p w:rsidR="00382876" w:rsidRDefault="00375B52">
            <w:pPr>
              <w:shd w:val="clear" w:color="auto" w:fill="FFFFFF"/>
              <w:ind w:firstLine="448"/>
              <w:rPr>
                <w:sz w:val="20"/>
              </w:rPr>
            </w:pPr>
            <w:r>
              <w:rPr>
                <w:sz w:val="20"/>
              </w:rPr>
              <w:t>3) якщо пропозиція містить і скановані, і електронні документи, потрібно</w:t>
            </w:r>
          </w:p>
          <w:p w:rsidR="00382876" w:rsidRDefault="00375B52">
            <w:pPr>
              <w:shd w:val="clear" w:color="auto" w:fill="FFFFFF"/>
              <w:ind w:firstLine="448"/>
              <w:rPr>
                <w:sz w:val="20"/>
              </w:rPr>
            </w:pPr>
            <w:r>
              <w:rPr>
                <w:sz w:val="20"/>
              </w:rPr>
              <w:t>накласти КЕП на пропозицію в цілому та на кожен електронний документ окремо.</w:t>
            </w:r>
          </w:p>
          <w:p w:rsidR="00382876" w:rsidRDefault="00375B52">
            <w:pPr>
              <w:shd w:val="clear" w:color="auto" w:fill="FFFFFF"/>
              <w:ind w:firstLine="448"/>
              <w:rPr>
                <w:sz w:val="20"/>
              </w:rPr>
            </w:pPr>
            <w:r>
              <w:rPr>
                <w:sz w:val="20"/>
              </w:rPr>
              <w:t>Винятки:</w:t>
            </w:r>
          </w:p>
          <w:p w:rsidR="00382876" w:rsidRDefault="00375B52">
            <w:pPr>
              <w:shd w:val="clear" w:color="auto" w:fill="FFFFFF"/>
              <w:ind w:firstLine="448"/>
              <w:rPr>
                <w:sz w:val="20"/>
              </w:rPr>
            </w:pPr>
            <w:r>
              <w:rPr>
                <w:sz w:val="20"/>
              </w:rPr>
              <w:t>1) якщо електронні документи пропозиції видано іншою організацією і на них уже</w:t>
            </w:r>
          </w:p>
          <w:p w:rsidR="00382876" w:rsidRDefault="00375B52">
            <w:pPr>
              <w:shd w:val="clear" w:color="auto" w:fill="FFFFFF"/>
              <w:ind w:firstLine="448"/>
              <w:rPr>
                <w:sz w:val="20"/>
              </w:rPr>
            </w:pPr>
            <w:r>
              <w:rPr>
                <w:sz w:val="20"/>
              </w:rPr>
              <w:t>накладено КЕП цієї організації, учаснику не потрібно накладати на нього свій КЕП.</w:t>
            </w:r>
          </w:p>
          <w:p w:rsidR="00382876" w:rsidRDefault="00375B52">
            <w:pPr>
              <w:shd w:val="clear" w:color="auto" w:fill="FFFFFF"/>
              <w:ind w:firstLine="448"/>
              <w:rPr>
                <w:sz w:val="20"/>
              </w:rPr>
            </w:pPr>
            <w:r>
              <w:rPr>
                <w:sz w:val="20"/>
              </w:rPr>
              <w:t>Зверніть увагу: документи пропозиції, які надані не у формі електронного</w:t>
            </w:r>
          </w:p>
          <w:p w:rsidR="00382876" w:rsidRDefault="00375B52">
            <w:pPr>
              <w:shd w:val="clear" w:color="auto" w:fill="FFFFFF"/>
              <w:ind w:firstLine="448"/>
              <w:rPr>
                <w:sz w:val="20"/>
              </w:rPr>
            </w:pPr>
            <w:r>
              <w:rPr>
                <w:sz w:val="20"/>
              </w:rPr>
              <w:t>документа (без КЕП на документі), повинні містити підпис уповноваженої особи</w:t>
            </w:r>
          </w:p>
          <w:p w:rsidR="00382876" w:rsidRDefault="00375B52">
            <w:pPr>
              <w:shd w:val="clear" w:color="auto" w:fill="FFFFFF"/>
              <w:ind w:firstLine="448"/>
              <w:rPr>
                <w:sz w:val="20"/>
              </w:rPr>
            </w:pPr>
            <w:r>
              <w:rPr>
                <w:sz w:val="20"/>
              </w:rPr>
              <w:t>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w:t>
            </w:r>
          </w:p>
          <w:p w:rsidR="00382876" w:rsidRDefault="00375B52">
            <w:pPr>
              <w:shd w:val="clear" w:color="auto" w:fill="FFFFFF"/>
              <w:ind w:firstLine="448"/>
              <w:rPr>
                <w:sz w:val="20"/>
              </w:rPr>
            </w:pPr>
            <w:r>
              <w:rPr>
                <w:sz w:val="20"/>
              </w:rPr>
              <w:t>(окрім документів, виданих іншими підприємствами / установами / організаціями).</w:t>
            </w:r>
          </w:p>
          <w:p w:rsidR="00382876" w:rsidRDefault="00375B52">
            <w:pPr>
              <w:shd w:val="clear" w:color="auto" w:fill="FFFFFF"/>
              <w:ind w:firstLine="448"/>
              <w:rPr>
                <w:sz w:val="20"/>
              </w:rPr>
            </w:pPr>
            <w:r>
              <w:rPr>
                <w:sz w:val="20"/>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382876" w:rsidRDefault="00375B52">
            <w:pPr>
              <w:shd w:val="clear" w:color="auto" w:fill="FFFFFF"/>
              <w:ind w:firstLine="448"/>
              <w:rPr>
                <w:sz w:val="20"/>
              </w:rPr>
            </w:pPr>
            <w:r>
              <w:rPr>
                <w:sz w:val="20"/>
              </w:rPr>
              <w:t xml:space="preserve">Кожен учасник має право подати тільки одну пропозицію (у тому числі до визначеної в оголошенні частини предмета закупівлі (лота) (у разі здійснення закупівлі за лотами). У разі подання більше ніж однієї пропозиції (у тому числі до визначеної в оголошенні частини предмета закупівлі (лота) (у разі здійснення закупівлі за лотами)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w:t>
            </w:r>
            <w:r>
              <w:rPr>
                <w:sz w:val="20"/>
              </w:rPr>
              <w:lastRenderedPageBreak/>
              <w:t>закупівлі, та вимогам до предмета закупівлі.</w:t>
            </w:r>
          </w:p>
          <w:p w:rsidR="00382876" w:rsidRDefault="00375B52">
            <w:pPr>
              <w:shd w:val="clear" w:color="auto" w:fill="FFFFFF"/>
              <w:ind w:firstLine="28"/>
              <w:rPr>
                <w:sz w:val="20"/>
              </w:rPr>
            </w:pPr>
            <w:r>
              <w:rPr>
                <w:sz w:val="2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382876" w:rsidRDefault="00375B52">
            <w:pPr>
              <w:shd w:val="clear" w:color="auto" w:fill="FFFFFF"/>
              <w:ind w:firstLine="28"/>
              <w:rPr>
                <w:sz w:val="20"/>
              </w:rPr>
            </w:pPr>
            <w:r>
              <w:rPr>
                <w:sz w:val="20"/>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382876" w:rsidRDefault="00375B52">
            <w:pPr>
              <w:shd w:val="clear" w:color="auto" w:fill="FFFFFF"/>
              <w:ind w:firstLine="28"/>
              <w:rPr>
                <w:sz w:val="20"/>
              </w:rPr>
            </w:pPr>
            <w:r>
              <w:rPr>
                <w:sz w:val="20"/>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382876" w:rsidRDefault="00375B52">
            <w:pPr>
              <w:shd w:val="clear" w:color="auto" w:fill="FFFFFF"/>
              <w:ind w:firstLine="28"/>
              <w:rPr>
                <w:sz w:val="20"/>
              </w:rPr>
            </w:pPr>
            <w:r>
              <w:rPr>
                <w:sz w:val="20"/>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382876" w:rsidRDefault="00375B52">
            <w:pPr>
              <w:shd w:val="clear" w:color="auto" w:fill="FFFFFF"/>
              <w:ind w:firstLine="28"/>
              <w:rPr>
                <w:sz w:val="20"/>
              </w:rPr>
            </w:pPr>
            <w:r>
              <w:rPr>
                <w:sz w:val="20"/>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 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382876" w:rsidRDefault="00375B52">
            <w:pPr>
              <w:shd w:val="clear" w:color="auto" w:fill="FFFFFF"/>
              <w:ind w:firstLine="28"/>
              <w:rPr>
                <w:sz w:val="20"/>
              </w:rPr>
            </w:pPr>
            <w:r>
              <w:rPr>
                <w:sz w:val="20"/>
              </w:rPr>
              <w:t>У разі якщо пропозиція подається об’єднанням учасників, до неї обов’язково включається документ про створення такого об’єднання.</w:t>
            </w:r>
          </w:p>
          <w:p w:rsidR="00382876" w:rsidRDefault="00375B52">
            <w:pPr>
              <w:shd w:val="clear" w:color="auto" w:fill="FFFFFF"/>
              <w:ind w:firstLine="448"/>
              <w:rPr>
                <w:sz w:val="20"/>
              </w:rPr>
            </w:pPr>
            <w:r>
              <w:rPr>
                <w:sz w:val="20"/>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tc>
      </w:tr>
      <w:tr w:rsidR="00382876">
        <w:tc>
          <w:tcPr>
            <w:tcW w:w="680" w:type="dxa"/>
            <w:tcBorders>
              <w:top w:val="single" w:sz="4" w:space="0" w:color="00000A"/>
              <w:left w:val="single" w:sz="4" w:space="0" w:color="00000A"/>
              <w:bottom w:val="single" w:sz="4" w:space="0" w:color="00000A"/>
              <w:right w:val="single" w:sz="4" w:space="0" w:color="00000A"/>
            </w:tcBorders>
          </w:tcPr>
          <w:p w:rsidR="00382876" w:rsidRDefault="00375B52">
            <w:pPr>
              <w:pStyle w:val="rvps2"/>
              <w:spacing w:before="0" w:beforeAutospacing="0" w:after="0" w:afterAutospacing="0"/>
              <w:jc w:val="center"/>
              <w:rPr>
                <w:sz w:val="20"/>
              </w:rPr>
            </w:pPr>
            <w:r>
              <w:rPr>
                <w:sz w:val="20"/>
              </w:rPr>
              <w:lastRenderedPageBreak/>
              <w:t>16.2</w:t>
            </w:r>
          </w:p>
        </w:tc>
        <w:tc>
          <w:tcPr>
            <w:tcW w:w="3119" w:type="dxa"/>
            <w:tcBorders>
              <w:top w:val="single" w:sz="4" w:space="0" w:color="00000A"/>
              <w:left w:val="single" w:sz="4" w:space="0" w:color="00000A"/>
              <w:bottom w:val="single" w:sz="4" w:space="0" w:color="00000A"/>
              <w:right w:val="single" w:sz="4" w:space="0" w:color="00000A"/>
            </w:tcBorders>
          </w:tcPr>
          <w:p w:rsidR="00382876" w:rsidRDefault="00375B52">
            <w:pPr>
              <w:pStyle w:val="rvps2"/>
              <w:shd w:val="clear" w:color="auto" w:fill="FFFFFF"/>
              <w:spacing w:before="0" w:beforeAutospacing="0" w:after="0" w:afterAutospacing="0"/>
              <w:rPr>
                <w:sz w:val="20"/>
              </w:rPr>
            </w:pPr>
            <w:r>
              <w:rPr>
                <w:b/>
                <w:sz w:val="20"/>
              </w:rPr>
              <w:t>Відхилення пропозиції</w:t>
            </w:r>
          </w:p>
        </w:tc>
        <w:tc>
          <w:tcPr>
            <w:tcW w:w="6662" w:type="dxa"/>
            <w:gridSpan w:val="2"/>
            <w:tcBorders>
              <w:top w:val="single" w:sz="4" w:space="0" w:color="00000A"/>
              <w:left w:val="single" w:sz="4" w:space="0" w:color="00000A"/>
              <w:bottom w:val="single" w:sz="4" w:space="0" w:color="00000A"/>
              <w:right w:val="single" w:sz="4" w:space="0" w:color="00000A"/>
            </w:tcBorders>
          </w:tcPr>
          <w:p w:rsidR="00382876" w:rsidRDefault="00375B52">
            <w:pPr>
              <w:rPr>
                <w:sz w:val="20"/>
              </w:rPr>
            </w:pPr>
            <w:r>
              <w:rPr>
                <w:sz w:val="20"/>
              </w:rPr>
              <w:t>Замовник відхиляє пропозицію в разі, якщо:</w:t>
            </w:r>
          </w:p>
          <w:p w:rsidR="00382876" w:rsidRDefault="00375B52">
            <w:pPr>
              <w:rPr>
                <w:sz w:val="20"/>
              </w:rPr>
            </w:pPr>
            <w:r>
              <w:rPr>
                <w:sz w:val="20"/>
              </w:rPr>
              <w:t>1) пропозиція учасника не відповідає умовам, визначеним в оголошенні про</w:t>
            </w:r>
          </w:p>
          <w:p w:rsidR="00382876" w:rsidRDefault="00375B52">
            <w:pPr>
              <w:rPr>
                <w:sz w:val="20"/>
              </w:rPr>
            </w:pPr>
            <w:r>
              <w:rPr>
                <w:sz w:val="20"/>
              </w:rPr>
              <w:t>проведення спрощеної закупівлі, та вимогам до предмета закупівлі;</w:t>
            </w:r>
          </w:p>
          <w:p w:rsidR="00382876" w:rsidRDefault="00375B52">
            <w:pPr>
              <w:rPr>
                <w:sz w:val="20"/>
              </w:rPr>
            </w:pPr>
            <w:r>
              <w:rPr>
                <w:sz w:val="20"/>
              </w:rPr>
              <w:t>2) учасник не надав забезпечення пропозиції, якщо таке забезпечення вимагалося</w:t>
            </w:r>
          </w:p>
          <w:p w:rsidR="00382876" w:rsidRDefault="00375B52">
            <w:pPr>
              <w:rPr>
                <w:sz w:val="20"/>
              </w:rPr>
            </w:pPr>
            <w:r>
              <w:rPr>
                <w:sz w:val="20"/>
              </w:rPr>
              <w:t>замовником;</w:t>
            </w:r>
          </w:p>
          <w:p w:rsidR="00382876" w:rsidRDefault="00375B52">
            <w:pPr>
              <w:rPr>
                <w:sz w:val="20"/>
              </w:rPr>
            </w:pPr>
            <w:r>
              <w:rPr>
                <w:sz w:val="20"/>
              </w:rPr>
              <w:t>3) учасник, який визначений переможцем спрощеної закупівлі, відмовився від</w:t>
            </w:r>
          </w:p>
          <w:p w:rsidR="00382876" w:rsidRDefault="00375B52">
            <w:pPr>
              <w:rPr>
                <w:sz w:val="20"/>
              </w:rPr>
            </w:pPr>
            <w:r>
              <w:rPr>
                <w:sz w:val="20"/>
              </w:rPr>
              <w:t>укладення договору про закупівлю;</w:t>
            </w:r>
          </w:p>
          <w:p w:rsidR="00382876" w:rsidRDefault="00375B52">
            <w:pPr>
              <w:rPr>
                <w:sz w:val="20"/>
              </w:rPr>
            </w:pPr>
            <w:r>
              <w:rPr>
                <w:sz w:val="20"/>
              </w:rPr>
              <w:t xml:space="preserve">4) якщо учасник протягом одного року до дати оприлюднення оголошення </w:t>
            </w:r>
            <w:r>
              <w:rPr>
                <w:sz w:val="20"/>
              </w:rPr>
              <w:lastRenderedPageBreak/>
              <w:t>про</w:t>
            </w:r>
          </w:p>
          <w:p w:rsidR="00382876" w:rsidRDefault="00375B52">
            <w:pPr>
              <w:rPr>
                <w:sz w:val="20"/>
              </w:rPr>
            </w:pPr>
            <w:r>
              <w:rPr>
                <w:sz w:val="20"/>
              </w:rPr>
              <w:t>проведення спрощеної закупівлі відмовився від підписання договору про закупівлю</w:t>
            </w:r>
          </w:p>
          <w:p w:rsidR="00382876" w:rsidRDefault="00375B52">
            <w:pPr>
              <w:rPr>
                <w:sz w:val="20"/>
              </w:rPr>
            </w:pPr>
            <w:r>
              <w:rPr>
                <w:sz w:val="20"/>
              </w:rPr>
              <w:t>більше двох разів із замовником, який проводить таку спрощену закупівлю.*</w:t>
            </w:r>
          </w:p>
        </w:tc>
      </w:tr>
      <w:tr w:rsidR="00382876">
        <w:trPr>
          <w:trHeight w:val="1549"/>
        </w:trPr>
        <w:tc>
          <w:tcPr>
            <w:tcW w:w="680" w:type="dxa"/>
            <w:tcBorders>
              <w:top w:val="single" w:sz="4" w:space="0" w:color="00000A"/>
              <w:left w:val="single" w:sz="4" w:space="0" w:color="00000A"/>
              <w:bottom w:val="single" w:sz="4" w:space="0" w:color="00000A"/>
              <w:right w:val="single" w:sz="4" w:space="0" w:color="00000A"/>
            </w:tcBorders>
          </w:tcPr>
          <w:p w:rsidR="00382876" w:rsidRDefault="00375B52">
            <w:pPr>
              <w:pStyle w:val="rvps2"/>
              <w:spacing w:before="0" w:beforeAutospacing="0" w:after="0" w:afterAutospacing="0"/>
              <w:jc w:val="center"/>
              <w:rPr>
                <w:sz w:val="20"/>
              </w:rPr>
            </w:pPr>
            <w:r>
              <w:rPr>
                <w:sz w:val="20"/>
              </w:rPr>
              <w:lastRenderedPageBreak/>
              <w:t>16.3</w:t>
            </w:r>
          </w:p>
        </w:tc>
        <w:tc>
          <w:tcPr>
            <w:tcW w:w="3119" w:type="dxa"/>
            <w:tcBorders>
              <w:top w:val="single" w:sz="4" w:space="0" w:color="00000A"/>
              <w:left w:val="single" w:sz="4" w:space="0" w:color="00000A"/>
              <w:bottom w:val="single" w:sz="4" w:space="0" w:color="00000A"/>
              <w:right w:val="single" w:sz="4" w:space="0" w:color="00000A"/>
            </w:tcBorders>
          </w:tcPr>
          <w:p w:rsidR="00382876" w:rsidRDefault="00375B52">
            <w:pPr>
              <w:pStyle w:val="rvps2"/>
              <w:shd w:val="clear" w:color="auto" w:fill="FFFFFF"/>
              <w:spacing w:before="0" w:beforeAutospacing="0" w:after="0" w:afterAutospacing="0"/>
              <w:rPr>
                <w:sz w:val="20"/>
              </w:rPr>
            </w:pPr>
            <w:r>
              <w:rPr>
                <w:b/>
                <w:sz w:val="20"/>
              </w:rPr>
              <w:t>Відміна спрощеної закупівлі</w:t>
            </w:r>
          </w:p>
        </w:tc>
        <w:tc>
          <w:tcPr>
            <w:tcW w:w="6662" w:type="dxa"/>
            <w:gridSpan w:val="2"/>
            <w:tcBorders>
              <w:top w:val="single" w:sz="4" w:space="0" w:color="00000A"/>
              <w:left w:val="single" w:sz="4" w:space="0" w:color="00000A"/>
              <w:bottom w:val="single" w:sz="4" w:space="0" w:color="00000A"/>
              <w:right w:val="single" w:sz="4" w:space="0" w:color="00000A"/>
            </w:tcBorders>
          </w:tcPr>
          <w:p w:rsidR="00382876" w:rsidRDefault="00375B52">
            <w:pPr>
              <w:pStyle w:val="rvps2"/>
              <w:spacing w:before="0" w:beforeAutospacing="0" w:after="0" w:afterAutospacing="0"/>
              <w:rPr>
                <w:sz w:val="20"/>
              </w:rPr>
            </w:pPr>
            <w:r>
              <w:rPr>
                <w:sz w:val="20"/>
              </w:rPr>
              <w:t>1. Замовник відміняє спрощену закупівлю в разі:</w:t>
            </w:r>
          </w:p>
          <w:p w:rsidR="00382876" w:rsidRDefault="00375B52">
            <w:pPr>
              <w:pStyle w:val="rvps2"/>
              <w:spacing w:before="0" w:beforeAutospacing="0" w:after="0" w:afterAutospacing="0"/>
              <w:rPr>
                <w:sz w:val="20"/>
              </w:rPr>
            </w:pPr>
            <w:r>
              <w:rPr>
                <w:sz w:val="20"/>
              </w:rPr>
              <w:t>1) відсутності подальшої потреби в закупівлі товарів, робіт і послуг;</w:t>
            </w:r>
          </w:p>
          <w:p w:rsidR="00382876" w:rsidRDefault="00375B52">
            <w:pPr>
              <w:pStyle w:val="rvps2"/>
              <w:spacing w:before="0" w:beforeAutospacing="0" w:after="0" w:afterAutospacing="0"/>
              <w:rPr>
                <w:sz w:val="20"/>
              </w:rPr>
            </w:pPr>
            <w:r>
              <w:rPr>
                <w:sz w:val="20"/>
              </w:rPr>
              <w:t>2) неможливості усунення порушень, що виникли через виявлені порушення законодавства з питань публічних закупівель;</w:t>
            </w:r>
          </w:p>
          <w:p w:rsidR="00382876" w:rsidRDefault="00375B52">
            <w:pPr>
              <w:pStyle w:val="rvps2"/>
              <w:spacing w:before="0" w:beforeAutospacing="0" w:after="0" w:afterAutospacing="0"/>
              <w:rPr>
                <w:sz w:val="20"/>
              </w:rPr>
            </w:pPr>
            <w:r>
              <w:rPr>
                <w:sz w:val="20"/>
              </w:rPr>
              <w:t>3) скорочення видатків на здійснення закупівлі товарів, робіт і послуг.</w:t>
            </w:r>
          </w:p>
          <w:p w:rsidR="00382876" w:rsidRDefault="00375B52">
            <w:pPr>
              <w:pStyle w:val="rvps2"/>
              <w:spacing w:before="0" w:beforeAutospacing="0" w:after="0" w:afterAutospacing="0"/>
              <w:rPr>
                <w:sz w:val="20"/>
              </w:rPr>
            </w:pPr>
            <w:r>
              <w:rPr>
                <w:sz w:val="20"/>
              </w:rPr>
              <w:t>2. Спрощена закупівля автоматично відміняється електронною системою закупівель у разі:</w:t>
            </w:r>
          </w:p>
          <w:p w:rsidR="00382876" w:rsidRDefault="00375B52">
            <w:pPr>
              <w:pStyle w:val="rvps2"/>
              <w:spacing w:before="0" w:beforeAutospacing="0" w:after="0" w:afterAutospacing="0"/>
              <w:rPr>
                <w:sz w:val="20"/>
              </w:rPr>
            </w:pPr>
            <w:r>
              <w:rPr>
                <w:sz w:val="20"/>
              </w:rPr>
              <w:t>1) відхилення всіх пропозицій згідно з частиною 13 статті 14 Закону;</w:t>
            </w:r>
          </w:p>
          <w:p w:rsidR="00382876" w:rsidRDefault="00375B52">
            <w:pPr>
              <w:pStyle w:val="rvps2"/>
              <w:spacing w:before="0" w:beforeAutospacing="0" w:after="0" w:afterAutospacing="0"/>
              <w:rPr>
                <w:sz w:val="20"/>
              </w:rPr>
            </w:pPr>
            <w:r>
              <w:rPr>
                <w:sz w:val="20"/>
              </w:rPr>
              <w:t>2) відсутності пропозицій учасників для участі в ній.</w:t>
            </w:r>
          </w:p>
          <w:p w:rsidR="00382876" w:rsidRDefault="00375B52">
            <w:pPr>
              <w:pStyle w:val="rvps2"/>
              <w:spacing w:before="0" w:beforeAutospacing="0" w:after="0" w:afterAutospacing="0"/>
              <w:rPr>
                <w:sz w:val="20"/>
              </w:rPr>
            </w:pPr>
            <w:r>
              <w:rPr>
                <w:sz w:val="20"/>
              </w:rPr>
              <w:t>Повідомлення про відміну закупівлі оприлюднюється в електронній системі закупівель: замовником протягом одного робочого дня з дня прийняття замовником відповідного рішення; 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382876" w:rsidRDefault="00375B52">
            <w:pPr>
              <w:pStyle w:val="rvps2"/>
              <w:spacing w:before="0" w:beforeAutospacing="0" w:after="0" w:afterAutospacing="0"/>
              <w:rPr>
                <w:sz w:val="20"/>
              </w:rPr>
            </w:pPr>
            <w:r>
              <w:rPr>
                <w:sz w:val="20"/>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382876">
        <w:tc>
          <w:tcPr>
            <w:tcW w:w="680" w:type="dxa"/>
            <w:tcBorders>
              <w:top w:val="single" w:sz="4" w:space="0" w:color="00000A"/>
              <w:left w:val="single" w:sz="4" w:space="0" w:color="00000A"/>
              <w:bottom w:val="single" w:sz="4" w:space="0" w:color="00000A"/>
              <w:right w:val="single" w:sz="4" w:space="0" w:color="00000A"/>
            </w:tcBorders>
          </w:tcPr>
          <w:p w:rsidR="00382876" w:rsidRDefault="00375B52">
            <w:pPr>
              <w:pStyle w:val="rvps2"/>
              <w:spacing w:before="0" w:beforeAutospacing="0" w:after="0" w:afterAutospacing="0"/>
              <w:jc w:val="center"/>
              <w:rPr>
                <w:sz w:val="20"/>
              </w:rPr>
            </w:pPr>
            <w:r>
              <w:rPr>
                <w:sz w:val="20"/>
              </w:rPr>
              <w:t>16.4</w:t>
            </w:r>
          </w:p>
        </w:tc>
        <w:tc>
          <w:tcPr>
            <w:tcW w:w="3119" w:type="dxa"/>
            <w:tcBorders>
              <w:top w:val="single" w:sz="4" w:space="0" w:color="00000A"/>
              <w:left w:val="single" w:sz="4" w:space="0" w:color="00000A"/>
              <w:bottom w:val="single" w:sz="4" w:space="0" w:color="00000A"/>
              <w:right w:val="single" w:sz="4" w:space="0" w:color="00000A"/>
            </w:tcBorders>
          </w:tcPr>
          <w:p w:rsidR="00382876" w:rsidRDefault="00375B52">
            <w:pPr>
              <w:pStyle w:val="rvps2"/>
              <w:shd w:val="clear" w:color="auto" w:fill="FFFFFF"/>
              <w:spacing w:before="0" w:beforeAutospacing="0" w:after="0" w:afterAutospacing="0"/>
              <w:rPr>
                <w:sz w:val="20"/>
              </w:rPr>
            </w:pPr>
            <w:r>
              <w:rPr>
                <w:b/>
                <w:sz w:val="20"/>
              </w:rPr>
              <w:t>Строк укладання договору про закупівлю.</w:t>
            </w:r>
          </w:p>
          <w:p w:rsidR="00382876" w:rsidRDefault="00382876">
            <w:pPr>
              <w:pStyle w:val="rvps2"/>
              <w:shd w:val="clear" w:color="auto" w:fill="FFFFFF"/>
              <w:spacing w:before="0" w:beforeAutospacing="0" w:after="0" w:afterAutospacing="0"/>
              <w:rPr>
                <w:sz w:val="20"/>
              </w:rPr>
            </w:pPr>
          </w:p>
        </w:tc>
        <w:tc>
          <w:tcPr>
            <w:tcW w:w="6662" w:type="dxa"/>
            <w:gridSpan w:val="2"/>
            <w:tcBorders>
              <w:top w:val="single" w:sz="4" w:space="0" w:color="00000A"/>
              <w:left w:val="single" w:sz="4" w:space="0" w:color="00000A"/>
              <w:bottom w:val="single" w:sz="4" w:space="0" w:color="00000A"/>
              <w:right w:val="single" w:sz="4" w:space="0" w:color="00000A"/>
            </w:tcBorders>
          </w:tcPr>
          <w:p w:rsidR="00382876" w:rsidRDefault="00375B52">
            <w:pPr>
              <w:pStyle w:val="rvps2"/>
              <w:spacing w:beforeAutospacing="0" w:after="0" w:afterAutospacing="0"/>
              <w:rPr>
                <w:sz w:val="20"/>
              </w:rPr>
            </w:pPr>
            <w:r>
              <w:rPr>
                <w:sz w:val="20"/>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 Договір про закупівлю укладається згідно з вимогами статті 41 Закону.</w:t>
            </w:r>
          </w:p>
          <w:p w:rsidR="00382876" w:rsidRDefault="00375B52">
            <w:pPr>
              <w:pStyle w:val="rvps2"/>
              <w:spacing w:beforeAutospacing="0" w:after="0" w:afterAutospacing="0"/>
              <w:rPr>
                <w:sz w:val="20"/>
              </w:rPr>
            </w:pPr>
            <w:r>
              <w:rPr>
                <w:sz w:val="20"/>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tc>
      </w:tr>
      <w:tr w:rsidR="00382876">
        <w:tc>
          <w:tcPr>
            <w:tcW w:w="680" w:type="dxa"/>
            <w:tcBorders>
              <w:top w:val="single" w:sz="4" w:space="0" w:color="00000A"/>
              <w:left w:val="single" w:sz="4" w:space="0" w:color="00000A"/>
              <w:bottom w:val="single" w:sz="4" w:space="0" w:color="00000A"/>
              <w:right w:val="single" w:sz="4" w:space="0" w:color="00000A"/>
            </w:tcBorders>
          </w:tcPr>
          <w:p w:rsidR="00382876" w:rsidRDefault="00375B52">
            <w:pPr>
              <w:pStyle w:val="rvps2"/>
              <w:spacing w:before="0" w:beforeAutospacing="0" w:after="0" w:afterAutospacing="0"/>
              <w:jc w:val="center"/>
              <w:rPr>
                <w:sz w:val="20"/>
              </w:rPr>
            </w:pPr>
            <w:r>
              <w:rPr>
                <w:sz w:val="20"/>
              </w:rPr>
              <w:t>16.5</w:t>
            </w:r>
          </w:p>
        </w:tc>
        <w:tc>
          <w:tcPr>
            <w:tcW w:w="3119" w:type="dxa"/>
            <w:tcBorders>
              <w:top w:val="single" w:sz="4" w:space="0" w:color="00000A"/>
              <w:left w:val="single" w:sz="4" w:space="0" w:color="00000A"/>
              <w:bottom w:val="single" w:sz="4" w:space="0" w:color="00000A"/>
              <w:right w:val="single" w:sz="4" w:space="0" w:color="00000A"/>
            </w:tcBorders>
          </w:tcPr>
          <w:p w:rsidR="00382876" w:rsidRDefault="00375B52">
            <w:pPr>
              <w:pStyle w:val="rvps2"/>
              <w:shd w:val="clear" w:color="auto" w:fill="FFFFFF"/>
              <w:spacing w:before="0" w:beforeAutospacing="0" w:after="0" w:afterAutospacing="0"/>
              <w:rPr>
                <w:b/>
                <w:sz w:val="20"/>
              </w:rPr>
            </w:pPr>
            <w:r>
              <w:rPr>
                <w:b/>
                <w:sz w:val="20"/>
              </w:rPr>
              <w:t>Порядок укладення договору про закупівлю, його умови.</w:t>
            </w:r>
          </w:p>
        </w:tc>
        <w:tc>
          <w:tcPr>
            <w:tcW w:w="6662" w:type="dxa"/>
            <w:gridSpan w:val="2"/>
            <w:tcBorders>
              <w:top w:val="single" w:sz="4" w:space="0" w:color="00000A"/>
              <w:left w:val="single" w:sz="4" w:space="0" w:color="00000A"/>
              <w:bottom w:val="single" w:sz="4" w:space="0" w:color="00000A"/>
              <w:right w:val="single" w:sz="4" w:space="0" w:color="00000A"/>
            </w:tcBorders>
          </w:tcPr>
          <w:p w:rsidR="00382876" w:rsidRDefault="00375B52">
            <w:pPr>
              <w:pStyle w:val="rvps2"/>
              <w:spacing w:beforeAutospacing="0" w:after="0" w:afterAutospacing="0"/>
              <w:rPr>
                <w:sz w:val="20"/>
              </w:rPr>
            </w:pPr>
            <w:r>
              <w:rPr>
                <w:sz w:val="20"/>
              </w:rPr>
              <w:t>Проєкт Договору про закупівлю викладено в Додатку 3 до цього Оголошення. 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382876" w:rsidRDefault="00375B52">
            <w:pPr>
              <w:pStyle w:val="rvps2"/>
              <w:spacing w:beforeAutospacing="0" w:after="0" w:afterAutospacing="0"/>
              <w:rPr>
                <w:sz w:val="20"/>
              </w:rPr>
            </w:pPr>
            <w:r>
              <w:rPr>
                <w:sz w:val="20"/>
              </w:rPr>
              <w:t>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 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(Замовник відхиляє пропозицію в разі, якщо: учасник, який визначений переможцем спрощеної закупівлі, відмовився від укладення договору про закупівлю).</w:t>
            </w:r>
          </w:p>
          <w:p w:rsidR="00382876" w:rsidRDefault="00375B52">
            <w:pPr>
              <w:pStyle w:val="rvps2"/>
              <w:spacing w:beforeAutospacing="0" w:after="0" w:afterAutospacing="0"/>
              <w:rPr>
                <w:sz w:val="20"/>
              </w:rPr>
            </w:pPr>
            <w:r>
              <w:rPr>
                <w:sz w:val="20"/>
              </w:rPr>
              <w:t xml:space="preserve">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382876">
        <w:tc>
          <w:tcPr>
            <w:tcW w:w="680" w:type="dxa"/>
            <w:tcBorders>
              <w:top w:val="single" w:sz="4" w:space="0" w:color="00000A"/>
              <w:left w:val="single" w:sz="4" w:space="0" w:color="00000A"/>
              <w:bottom w:val="single" w:sz="4" w:space="0" w:color="00000A"/>
              <w:right w:val="single" w:sz="4" w:space="0" w:color="00000A"/>
            </w:tcBorders>
          </w:tcPr>
          <w:p w:rsidR="00382876" w:rsidRDefault="00375B52">
            <w:pPr>
              <w:pStyle w:val="rvps2"/>
              <w:spacing w:before="0" w:beforeAutospacing="0" w:after="0" w:afterAutospacing="0"/>
              <w:jc w:val="center"/>
              <w:rPr>
                <w:sz w:val="20"/>
              </w:rPr>
            </w:pPr>
            <w:r>
              <w:rPr>
                <w:sz w:val="20"/>
              </w:rPr>
              <w:t>16.6</w:t>
            </w:r>
          </w:p>
        </w:tc>
        <w:tc>
          <w:tcPr>
            <w:tcW w:w="3119" w:type="dxa"/>
            <w:tcBorders>
              <w:top w:val="single" w:sz="4" w:space="0" w:color="00000A"/>
              <w:left w:val="single" w:sz="4" w:space="0" w:color="00000A"/>
              <w:bottom w:val="single" w:sz="4" w:space="0" w:color="00000A"/>
              <w:right w:val="single" w:sz="4" w:space="0" w:color="00000A"/>
            </w:tcBorders>
          </w:tcPr>
          <w:p w:rsidR="00382876" w:rsidRDefault="00375B52">
            <w:pPr>
              <w:pStyle w:val="rvps2"/>
              <w:shd w:val="clear" w:color="auto" w:fill="FFFFFF"/>
              <w:spacing w:beforeAutospacing="0" w:after="0" w:afterAutospacing="0"/>
              <w:rPr>
                <w:b/>
                <w:sz w:val="20"/>
              </w:rPr>
            </w:pPr>
            <w:r>
              <w:rPr>
                <w:b/>
                <w:sz w:val="20"/>
              </w:rPr>
              <w:t>Переможець спрощеної закупівлі під час укладення договору про закупівлю повинен надати:</w:t>
            </w:r>
          </w:p>
        </w:tc>
        <w:tc>
          <w:tcPr>
            <w:tcW w:w="6662" w:type="dxa"/>
            <w:gridSpan w:val="2"/>
            <w:tcBorders>
              <w:top w:val="single" w:sz="4" w:space="0" w:color="00000A"/>
              <w:left w:val="single" w:sz="4" w:space="0" w:color="00000A"/>
              <w:bottom w:val="single" w:sz="4" w:space="0" w:color="00000A"/>
              <w:right w:val="single" w:sz="4" w:space="0" w:color="00000A"/>
            </w:tcBorders>
          </w:tcPr>
          <w:p w:rsidR="00382876" w:rsidRDefault="00375B52">
            <w:pPr>
              <w:pStyle w:val="rvps2"/>
              <w:spacing w:before="0" w:beforeAutospacing="0" w:after="0" w:afterAutospacing="0"/>
              <w:rPr>
                <w:sz w:val="20"/>
              </w:rPr>
            </w:pPr>
            <w:r>
              <w:rPr>
                <w:sz w:val="20"/>
              </w:rPr>
              <w:t>1) інформацію про право підписання договору про закупівлю;</w:t>
            </w:r>
          </w:p>
          <w:p w:rsidR="00382876" w:rsidRDefault="00375B52">
            <w:pPr>
              <w:pStyle w:val="rvps2"/>
              <w:spacing w:before="0" w:beforeAutospacing="0" w:after="0" w:afterAutospacing="0"/>
              <w:rPr>
                <w:sz w:val="20"/>
              </w:rPr>
            </w:pPr>
            <w:r>
              <w:rPr>
                <w:sz w:val="20"/>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82876" w:rsidRDefault="00375B52">
            <w:pPr>
              <w:pStyle w:val="rvps2"/>
              <w:spacing w:before="0" w:beforeAutospacing="0" w:after="0" w:afterAutospacing="0"/>
              <w:rPr>
                <w:sz w:val="20"/>
              </w:rPr>
            </w:pPr>
            <w:r>
              <w:rPr>
                <w:sz w:val="20"/>
              </w:rPr>
              <w:lastRenderedPageBreak/>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tc>
      </w:tr>
      <w:tr w:rsidR="00382876">
        <w:tc>
          <w:tcPr>
            <w:tcW w:w="680" w:type="dxa"/>
            <w:tcBorders>
              <w:top w:val="single" w:sz="4" w:space="0" w:color="00000A"/>
              <w:left w:val="single" w:sz="4" w:space="0" w:color="00000A"/>
              <w:bottom w:val="single" w:sz="4" w:space="0" w:color="00000A"/>
              <w:right w:val="single" w:sz="4" w:space="0" w:color="00000A"/>
            </w:tcBorders>
          </w:tcPr>
          <w:p w:rsidR="00382876" w:rsidRDefault="00375B52">
            <w:pPr>
              <w:pStyle w:val="rvps2"/>
              <w:spacing w:before="0" w:beforeAutospacing="0" w:after="0" w:afterAutospacing="0"/>
              <w:jc w:val="center"/>
              <w:rPr>
                <w:sz w:val="20"/>
              </w:rPr>
            </w:pPr>
            <w:r>
              <w:rPr>
                <w:sz w:val="20"/>
              </w:rPr>
              <w:lastRenderedPageBreak/>
              <w:t>16.7</w:t>
            </w:r>
          </w:p>
        </w:tc>
        <w:tc>
          <w:tcPr>
            <w:tcW w:w="3119" w:type="dxa"/>
            <w:tcBorders>
              <w:top w:val="single" w:sz="4" w:space="0" w:color="00000A"/>
              <w:left w:val="single" w:sz="4" w:space="0" w:color="00000A"/>
              <w:bottom w:val="single" w:sz="4" w:space="0" w:color="00000A"/>
              <w:right w:val="single" w:sz="4" w:space="0" w:color="00000A"/>
            </w:tcBorders>
          </w:tcPr>
          <w:p w:rsidR="00382876" w:rsidRDefault="00375B52">
            <w:pPr>
              <w:pStyle w:val="rvps2"/>
              <w:shd w:val="clear" w:color="auto" w:fill="FFFFFF"/>
              <w:spacing w:before="0" w:beforeAutospacing="0" w:after="0" w:afterAutospacing="0"/>
              <w:rPr>
                <w:b/>
                <w:sz w:val="20"/>
              </w:rPr>
            </w:pPr>
            <w:r>
              <w:rPr>
                <w:b/>
                <w:sz w:val="20"/>
              </w:rPr>
              <w:t>Опис та приклади формальних несуттєвих помилок.</w:t>
            </w:r>
          </w:p>
        </w:tc>
        <w:tc>
          <w:tcPr>
            <w:tcW w:w="6662" w:type="dxa"/>
            <w:gridSpan w:val="2"/>
            <w:tcBorders>
              <w:top w:val="single" w:sz="4" w:space="0" w:color="00000A"/>
              <w:left w:val="single" w:sz="4" w:space="0" w:color="00000A"/>
              <w:bottom w:val="single" w:sz="4" w:space="0" w:color="00000A"/>
              <w:right w:val="single" w:sz="4" w:space="0" w:color="00000A"/>
            </w:tcBorders>
          </w:tcPr>
          <w:p w:rsidR="00382876" w:rsidRDefault="00375B52">
            <w:pPr>
              <w:pStyle w:val="rvps2"/>
              <w:spacing w:before="0" w:beforeAutospacing="0" w:after="0" w:afterAutospacing="0"/>
              <w:rPr>
                <w:sz w:val="20"/>
              </w:rPr>
            </w:pPr>
            <w:r>
              <w:rPr>
                <w:sz w:val="20"/>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382876" w:rsidRDefault="00375B52">
            <w:pPr>
              <w:pStyle w:val="rvps2"/>
              <w:spacing w:before="0" w:beforeAutospacing="0" w:after="0" w:afterAutospacing="0"/>
              <w:rPr>
                <w:sz w:val="20"/>
              </w:rPr>
            </w:pPr>
            <w:r>
              <w:rPr>
                <w:sz w:val="20"/>
              </w:rPr>
              <w:t>До формальних (несуттєвих) помилок відносяться:</w:t>
            </w:r>
          </w:p>
          <w:p w:rsidR="00382876" w:rsidRDefault="00375B52">
            <w:pPr>
              <w:pStyle w:val="rvps2"/>
              <w:spacing w:before="0" w:beforeAutospacing="0" w:after="0" w:afterAutospacing="0"/>
              <w:rPr>
                <w:sz w:val="20"/>
              </w:rPr>
            </w:pPr>
            <w:r>
              <w:rPr>
                <w:sz w:val="20"/>
              </w:rPr>
              <w:t>- розміщення інформації не на фірмовому бланку підприємства;</w:t>
            </w:r>
          </w:p>
          <w:p w:rsidR="00382876" w:rsidRDefault="00375B52">
            <w:pPr>
              <w:pStyle w:val="rvps2"/>
              <w:spacing w:before="0" w:beforeAutospacing="0" w:after="0" w:afterAutospacing="0"/>
              <w:rPr>
                <w:sz w:val="20"/>
              </w:rPr>
            </w:pPr>
            <w:r>
              <w:rPr>
                <w:sz w:val="20"/>
              </w:rPr>
              <w:t>- 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382876" w:rsidRDefault="00375B52">
            <w:pPr>
              <w:pStyle w:val="rvps2"/>
              <w:spacing w:before="0" w:beforeAutospacing="0" w:after="0" w:afterAutospacing="0"/>
              <w:rPr>
                <w:sz w:val="20"/>
              </w:rPr>
            </w:pPr>
            <w:r>
              <w:rPr>
                <w:sz w:val="20"/>
              </w:rPr>
              <w:t>- самостійне виправлення помилок та/або описок у поданій пропозиції під час її складання Учасником.</w:t>
            </w:r>
          </w:p>
          <w:p w:rsidR="00382876" w:rsidRDefault="00375B52">
            <w:pPr>
              <w:pStyle w:val="rvps2"/>
              <w:spacing w:before="0" w:beforeAutospacing="0" w:after="0" w:afterAutospacing="0"/>
              <w:rPr>
                <w:sz w:val="20"/>
              </w:rPr>
            </w:pPr>
            <w:r>
              <w:rPr>
                <w:sz w:val="20"/>
              </w:rPr>
              <w:t>-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382876" w:rsidRDefault="00375B52">
            <w:pPr>
              <w:pStyle w:val="rvps2"/>
              <w:spacing w:before="0" w:beforeAutospacing="0" w:after="0" w:afterAutospacing="0"/>
              <w:rPr>
                <w:sz w:val="20"/>
              </w:rPr>
            </w:pPr>
            <w:r>
              <w:rPr>
                <w:sz w:val="20"/>
              </w:rPr>
              <w:t>- 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w:t>
            </w:r>
          </w:p>
          <w:p w:rsidR="00382876" w:rsidRDefault="00375B52">
            <w:pPr>
              <w:pStyle w:val="rvps2"/>
              <w:spacing w:before="0" w:beforeAutospacing="0" w:after="0" w:afterAutospacing="0"/>
              <w:rPr>
                <w:sz w:val="20"/>
              </w:rPr>
            </w:pPr>
            <w:r>
              <w:rPr>
                <w:sz w:val="20"/>
              </w:rPr>
              <w:t>- 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w:t>
            </w:r>
          </w:p>
          <w:p w:rsidR="00382876" w:rsidRDefault="00375B52">
            <w:pPr>
              <w:pStyle w:val="rvps2"/>
              <w:spacing w:before="0" w:beforeAutospacing="0" w:after="0" w:afterAutospacing="0"/>
              <w:rPr>
                <w:sz w:val="20"/>
              </w:rPr>
            </w:pPr>
            <w:r>
              <w:rPr>
                <w:sz w:val="20"/>
              </w:rPr>
              <w:t>Наприклад: замість вимоги надати довідку в довільній формі учасник надав лист- пояснення;</w:t>
            </w:r>
          </w:p>
          <w:p w:rsidR="00382876" w:rsidRDefault="00375B52">
            <w:pPr>
              <w:pStyle w:val="rvps2"/>
              <w:spacing w:before="0" w:beforeAutospacing="0" w:after="0" w:afterAutospacing="0"/>
              <w:rPr>
                <w:sz w:val="20"/>
              </w:rPr>
            </w:pPr>
            <w:r>
              <w:rPr>
                <w:sz w:val="20"/>
              </w:rPr>
              <w:t>- відсутність інформації в одних документах, однак наявність цієї інформації в інших документах у складі пропозиції;</w:t>
            </w:r>
          </w:p>
          <w:p w:rsidR="00382876" w:rsidRDefault="00375B52">
            <w:pPr>
              <w:pStyle w:val="rvps2"/>
              <w:spacing w:before="0" w:beforeAutospacing="0" w:after="0" w:afterAutospacing="0"/>
              <w:rPr>
                <w:sz w:val="20"/>
              </w:rPr>
            </w:pPr>
            <w:r>
              <w:rPr>
                <w:sz w:val="20"/>
              </w:rPr>
              <w:t>- інші формальні (несуттєві) помилки, що пов’язані з оформленням пропозиції та не впливають на зміст пропозиції.</w:t>
            </w:r>
          </w:p>
        </w:tc>
      </w:tr>
      <w:tr w:rsidR="00382876">
        <w:tc>
          <w:tcPr>
            <w:tcW w:w="680" w:type="dxa"/>
            <w:tcBorders>
              <w:top w:val="single" w:sz="4" w:space="0" w:color="00000A"/>
              <w:left w:val="single" w:sz="4" w:space="0" w:color="00000A"/>
              <w:bottom w:val="single" w:sz="4" w:space="0" w:color="00000A"/>
              <w:right w:val="single" w:sz="4" w:space="0" w:color="00000A"/>
            </w:tcBorders>
          </w:tcPr>
          <w:p w:rsidR="00382876" w:rsidRDefault="00375B52">
            <w:pPr>
              <w:pStyle w:val="rvps2"/>
              <w:spacing w:before="0" w:beforeAutospacing="0" w:after="0" w:afterAutospacing="0"/>
              <w:jc w:val="center"/>
              <w:rPr>
                <w:sz w:val="20"/>
              </w:rPr>
            </w:pPr>
            <w:r>
              <w:rPr>
                <w:sz w:val="20"/>
              </w:rPr>
              <w:t>16.8</w:t>
            </w:r>
          </w:p>
        </w:tc>
        <w:tc>
          <w:tcPr>
            <w:tcW w:w="3119" w:type="dxa"/>
            <w:tcBorders>
              <w:top w:val="single" w:sz="4" w:space="0" w:color="00000A"/>
              <w:left w:val="single" w:sz="4" w:space="0" w:color="00000A"/>
              <w:bottom w:val="single" w:sz="4" w:space="0" w:color="00000A"/>
              <w:right w:val="single" w:sz="4" w:space="0" w:color="00000A"/>
            </w:tcBorders>
          </w:tcPr>
          <w:p w:rsidR="00382876" w:rsidRDefault="00375B52">
            <w:pPr>
              <w:pStyle w:val="rvps2"/>
              <w:shd w:val="clear" w:color="auto" w:fill="FFFFFF"/>
              <w:spacing w:before="0" w:beforeAutospacing="0" w:after="0" w:afterAutospacing="0"/>
              <w:rPr>
                <w:b/>
                <w:sz w:val="20"/>
              </w:rPr>
            </w:pPr>
            <w:r>
              <w:rPr>
                <w:b/>
                <w:sz w:val="20"/>
              </w:rPr>
              <w:t>Учасники при поданні пропозиції повинні враховувати норми:</w:t>
            </w:r>
          </w:p>
        </w:tc>
        <w:tc>
          <w:tcPr>
            <w:tcW w:w="6662" w:type="dxa"/>
            <w:gridSpan w:val="2"/>
            <w:tcBorders>
              <w:top w:val="single" w:sz="4" w:space="0" w:color="00000A"/>
              <w:left w:val="single" w:sz="4" w:space="0" w:color="00000A"/>
              <w:bottom w:val="single" w:sz="4" w:space="0" w:color="00000A"/>
              <w:right w:val="single" w:sz="4" w:space="0" w:color="00000A"/>
            </w:tcBorders>
          </w:tcPr>
          <w:p w:rsidR="00382876" w:rsidRDefault="00375B52">
            <w:pPr>
              <w:pStyle w:val="rvps2"/>
              <w:spacing w:before="0" w:beforeAutospacing="0" w:after="0" w:afterAutospacing="0"/>
              <w:rPr>
                <w:sz w:val="20"/>
              </w:rPr>
            </w:pPr>
            <w:r>
              <w:rPr>
                <w:sz w:val="20"/>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382876" w:rsidRDefault="00375B52">
            <w:pPr>
              <w:pStyle w:val="rvps2"/>
              <w:spacing w:before="0" w:beforeAutospacing="0" w:after="0" w:afterAutospacing="0"/>
              <w:rPr>
                <w:sz w:val="20"/>
              </w:rPr>
            </w:pPr>
            <w:r>
              <w:rPr>
                <w:sz w:val="20"/>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82876" w:rsidRDefault="00375B52">
            <w:pPr>
              <w:pStyle w:val="rvps2"/>
              <w:spacing w:before="0" w:beforeAutospacing="0" w:after="0" w:afterAutospacing="0"/>
              <w:rPr>
                <w:sz w:val="20"/>
              </w:rPr>
            </w:pPr>
            <w:r>
              <w:rPr>
                <w:sz w:val="20"/>
              </w:rPr>
              <w:t>- Закону України «Про забезпечення прав і свобод громадян та правовий режим на тимчасово окупованій території України» від 15.04.2014 № 1207-VII.</w:t>
            </w:r>
          </w:p>
          <w:p w:rsidR="00382876" w:rsidRDefault="00375B52">
            <w:pPr>
              <w:pStyle w:val="rvps2"/>
              <w:spacing w:before="0" w:beforeAutospacing="0" w:after="0" w:afterAutospacing="0"/>
              <w:rPr>
                <w:sz w:val="20"/>
              </w:rPr>
            </w:pPr>
            <w:r>
              <w:rPr>
                <w:sz w:val="20"/>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tc>
      </w:tr>
    </w:tbl>
    <w:p w:rsidR="00382876" w:rsidRDefault="00382876">
      <w:pPr>
        <w:widowControl/>
        <w:tabs>
          <w:tab w:val="left" w:pos="8340"/>
        </w:tabs>
        <w:suppressAutoHyphens/>
        <w:spacing w:before="57" w:line="200" w:lineRule="atLeast"/>
        <w:rPr>
          <w:color w:val="FF0000"/>
        </w:rPr>
      </w:pPr>
    </w:p>
    <w:p w:rsidR="00382876" w:rsidRDefault="00382876">
      <w:pPr>
        <w:rPr>
          <w:b/>
          <w:sz w:val="24"/>
        </w:rPr>
      </w:pPr>
    </w:p>
    <w:p w:rsidR="00382876" w:rsidRDefault="00375B52">
      <w:pPr>
        <w:tabs>
          <w:tab w:val="left" w:pos="360"/>
        </w:tabs>
        <w:spacing w:line="276" w:lineRule="auto"/>
        <w:rPr>
          <w:b/>
          <w:sz w:val="20"/>
        </w:rPr>
      </w:pPr>
      <w:r>
        <w:rPr>
          <w:b/>
          <w:sz w:val="20"/>
        </w:rPr>
        <w:t>Додатки до оголошення:</w:t>
      </w:r>
    </w:p>
    <w:p w:rsidR="00382876" w:rsidRDefault="00375B52">
      <w:pPr>
        <w:numPr>
          <w:ilvl w:val="0"/>
          <w:numId w:val="5"/>
        </w:numPr>
        <w:tabs>
          <w:tab w:val="left" w:pos="360"/>
        </w:tabs>
        <w:spacing w:line="276" w:lineRule="auto"/>
        <w:rPr>
          <w:sz w:val="20"/>
        </w:rPr>
      </w:pPr>
      <w:r>
        <w:rPr>
          <w:sz w:val="20"/>
        </w:rPr>
        <w:t>Додаток 1 Форма “Цінова пропозиція”;</w:t>
      </w:r>
    </w:p>
    <w:p w:rsidR="00382876" w:rsidRDefault="00375B52">
      <w:pPr>
        <w:numPr>
          <w:ilvl w:val="0"/>
          <w:numId w:val="5"/>
        </w:numPr>
        <w:tabs>
          <w:tab w:val="left" w:pos="360"/>
        </w:tabs>
        <w:spacing w:line="276" w:lineRule="auto"/>
        <w:rPr>
          <w:sz w:val="20"/>
        </w:rPr>
      </w:pPr>
      <w:r>
        <w:rPr>
          <w:sz w:val="20"/>
        </w:rPr>
        <w:t>Додаток 2 Технічні вимоги;</w:t>
      </w:r>
    </w:p>
    <w:p w:rsidR="00382876" w:rsidRDefault="00375B52">
      <w:pPr>
        <w:numPr>
          <w:ilvl w:val="0"/>
          <w:numId w:val="5"/>
        </w:numPr>
        <w:tabs>
          <w:tab w:val="left" w:pos="360"/>
        </w:tabs>
        <w:spacing w:line="276" w:lineRule="auto"/>
        <w:rPr>
          <w:sz w:val="20"/>
        </w:rPr>
      </w:pPr>
      <w:r>
        <w:rPr>
          <w:sz w:val="20"/>
        </w:rPr>
        <w:t>Додаток 3 Про</w:t>
      </w:r>
      <w:r>
        <w:rPr>
          <w:sz w:val="20"/>
          <w:lang w:val="uk-UA"/>
        </w:rPr>
        <w:t>є</w:t>
      </w:r>
      <w:r>
        <w:rPr>
          <w:sz w:val="20"/>
        </w:rPr>
        <w:t>кт Договору;</w:t>
      </w:r>
    </w:p>
    <w:p w:rsidR="00382876" w:rsidRDefault="00382876">
      <w:pPr>
        <w:pStyle w:val="rvps2"/>
        <w:shd w:val="clear" w:color="auto" w:fill="FFFFFF"/>
        <w:spacing w:before="0" w:beforeAutospacing="0" w:after="0" w:afterAutospacing="0"/>
        <w:rPr>
          <w:sz w:val="24"/>
        </w:rPr>
      </w:pPr>
    </w:p>
    <w:p w:rsidR="00382876" w:rsidRPr="00C26E4D" w:rsidRDefault="00375B52" w:rsidP="00C26E4D">
      <w:pPr>
        <w:pStyle w:val="rvps2"/>
        <w:shd w:val="clear" w:color="auto" w:fill="FFFFFF"/>
        <w:spacing w:before="0" w:beforeAutospacing="0" w:after="0" w:afterAutospacing="0"/>
        <w:rPr>
          <w:sz w:val="24"/>
          <w:lang w:val="uk-UA"/>
        </w:rPr>
      </w:pPr>
      <w:r>
        <w:rPr>
          <w:b/>
        </w:rPr>
        <w:t>Вимоги до документації пропозиції Учасника</w:t>
      </w:r>
    </w:p>
    <w:p w:rsidR="00382876" w:rsidRDefault="00375B52">
      <w:pPr>
        <w:ind w:firstLine="318"/>
        <w:rPr>
          <w:sz w:val="22"/>
        </w:rPr>
      </w:pPr>
      <w:r>
        <w:rPr>
          <w:sz w:val="22"/>
        </w:rPr>
        <w:t>Документи, що вимагаються  Учасник повинен розмістити (завантажити) в електронній системі закупівель (далі – Система) до кінцевого строку подання пропозицій у вигляді сканованої кольорової копії у форматі PDF (скановані документи повинні бути викладені в повному обсязі, а саме: мати чіткий вигляд повного (завершеного) документу, печатки, підпису і т.ін.).</w:t>
      </w:r>
    </w:p>
    <w:p w:rsidR="00382876" w:rsidRDefault="00375B52">
      <w:pPr>
        <w:ind w:firstLine="318"/>
        <w:rPr>
          <w:sz w:val="22"/>
        </w:rPr>
      </w:pPr>
      <w:r>
        <w:rPr>
          <w:sz w:val="22"/>
        </w:rPr>
        <w:t>Сканований варіант пропозицій не повинен містити різних накладень, малюнків (наприклад, накладених підписів, печаток) на скановані документи.</w:t>
      </w:r>
    </w:p>
    <w:p w:rsidR="00382876" w:rsidRDefault="00375B52">
      <w:pPr>
        <w:ind w:firstLine="318"/>
        <w:rPr>
          <w:sz w:val="22"/>
        </w:rPr>
      </w:pPr>
      <w:r>
        <w:rPr>
          <w:sz w:val="22"/>
        </w:rPr>
        <w:t xml:space="preserve">Усі сторінки пропозиції учасника процедури закупівлі, які містять будь-яку інформацію, повинні бути завірені належним чином відповідно до п.5.27 «Вимог до оформлення документів ДСТУ 4163-2003», з мокрою печаткою (за наявності), крім оригіналів документів, виданих учаснику іншими організаціями </w:t>
      </w:r>
      <w:r>
        <w:rPr>
          <w:sz w:val="22"/>
        </w:rPr>
        <w:lastRenderedPageBreak/>
        <w:t>(підприємствами, установами) та копій документів завірених нотаріально.</w:t>
      </w:r>
    </w:p>
    <w:p w:rsidR="00382876" w:rsidRDefault="00375B52">
      <w:pPr>
        <w:ind w:firstLine="318"/>
        <w:rPr>
          <w:sz w:val="22"/>
        </w:rPr>
      </w:pPr>
      <w:r>
        <w:rPr>
          <w:sz w:val="22"/>
        </w:rPr>
        <w:t>В разі відсутності печатки на підприємстві, надати лист роз’яснення щодо її відсутності.</w:t>
      </w:r>
    </w:p>
    <w:p w:rsidR="00382876" w:rsidRDefault="00375B52">
      <w:pPr>
        <w:ind w:firstLine="318"/>
        <w:rPr>
          <w:sz w:val="22"/>
        </w:rPr>
      </w:pPr>
      <w:r>
        <w:rPr>
          <w:sz w:val="22"/>
        </w:rPr>
        <w:t xml:space="preserve">Документи, що мають відношення до пропозиції та підготовлені безпосередньо учасником повинні містити дату створювання документу, реєстраційний номер, підпис уповноваженої особи та печатки (у разі наявності). </w:t>
      </w:r>
    </w:p>
    <w:p w:rsidR="00382876" w:rsidRDefault="00375B52">
      <w:pPr>
        <w:tabs>
          <w:tab w:val="left" w:pos="1080"/>
        </w:tabs>
        <w:ind w:left="34" w:firstLine="284"/>
        <w:rPr>
          <w:sz w:val="22"/>
        </w:rPr>
      </w:pPr>
      <w:r>
        <w:rPr>
          <w:sz w:val="22"/>
        </w:rPr>
        <w:t>За достовірність наданої інформації відповідальність безпосередньо несе Учасник.</w:t>
      </w:r>
    </w:p>
    <w:p w:rsidR="00382876" w:rsidRDefault="00375B52">
      <w:pPr>
        <w:pStyle w:val="rvps2"/>
        <w:shd w:val="clear" w:color="auto" w:fill="FFFFFF"/>
        <w:spacing w:before="0" w:beforeAutospacing="0" w:after="0" w:afterAutospacing="0"/>
        <w:rPr>
          <w:sz w:val="22"/>
        </w:rPr>
      </w:pPr>
      <w:r>
        <w:rPr>
          <w:sz w:val="22"/>
        </w:rPr>
        <w:t>Учасник повинен надати в електронному (сканованому) вигляді наступні документи:</w:t>
      </w:r>
    </w:p>
    <w:p w:rsidR="00382876" w:rsidRDefault="00375B52">
      <w:pPr>
        <w:pStyle w:val="rvps2"/>
        <w:widowControl/>
        <w:numPr>
          <w:ilvl w:val="0"/>
          <w:numId w:val="26"/>
        </w:numPr>
        <w:shd w:val="clear" w:color="auto" w:fill="FFFFFF"/>
        <w:spacing w:before="0" w:beforeAutospacing="0" w:after="0" w:afterAutospacing="0"/>
        <w:ind w:left="426" w:firstLine="0"/>
        <w:rPr>
          <w:i/>
          <w:sz w:val="22"/>
        </w:rPr>
      </w:pPr>
      <w:r>
        <w:rPr>
          <w:i/>
          <w:sz w:val="22"/>
        </w:rPr>
        <w:t>Цінову пропозицію (Додаток 1)</w:t>
      </w:r>
    </w:p>
    <w:p w:rsidR="00382876" w:rsidRDefault="00375B52">
      <w:pPr>
        <w:numPr>
          <w:ilvl w:val="0"/>
          <w:numId w:val="29"/>
        </w:numPr>
        <w:rPr>
          <w:sz w:val="22"/>
        </w:rPr>
      </w:pPr>
      <w:r>
        <w:rPr>
          <w:sz w:val="22"/>
        </w:rPr>
        <w:t xml:space="preserve">Відомість про компанію-учасника (з зазначенням реквізитів учасника: назви, коду </w:t>
      </w:r>
    </w:p>
    <w:p w:rsidR="00382876" w:rsidRDefault="00375B52">
      <w:pPr>
        <w:pStyle w:val="11"/>
        <w:tabs>
          <w:tab w:val="left" w:pos="142"/>
        </w:tabs>
        <w:suppressAutoHyphens w:val="0"/>
        <w:spacing w:line="240" w:lineRule="auto"/>
        <w:ind w:left="426"/>
        <w:jc w:val="both"/>
        <w:rPr>
          <w:color w:val="auto"/>
          <w:sz w:val="22"/>
        </w:rPr>
      </w:pPr>
      <w:r>
        <w:rPr>
          <w:sz w:val="22"/>
        </w:rPr>
        <w:t>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rsidR="00382876" w:rsidRDefault="00375B52">
      <w:pPr>
        <w:pStyle w:val="rvps2"/>
        <w:widowControl/>
        <w:numPr>
          <w:ilvl w:val="0"/>
          <w:numId w:val="24"/>
        </w:numPr>
        <w:shd w:val="clear" w:color="auto" w:fill="FFFFFF"/>
        <w:tabs>
          <w:tab w:val="left" w:pos="142"/>
        </w:tabs>
        <w:spacing w:before="0" w:beforeAutospacing="0" w:after="0" w:afterAutospacing="0"/>
        <w:ind w:left="0" w:firstLine="426"/>
        <w:rPr>
          <w:strike/>
          <w:sz w:val="22"/>
        </w:rPr>
      </w:pPr>
      <w:r>
        <w:rPr>
          <w:rStyle w:val="24"/>
          <w:sz w:val="22"/>
        </w:rPr>
        <w:t>Проект Договору (Додаток 3 до оголошення) скріплений підписом та печаткою уповноваженої особи учасника.</w:t>
      </w:r>
    </w:p>
    <w:p w:rsidR="00382876" w:rsidRDefault="00375B52">
      <w:pPr>
        <w:pStyle w:val="rvps2"/>
        <w:widowControl/>
        <w:numPr>
          <w:ilvl w:val="0"/>
          <w:numId w:val="24"/>
        </w:numPr>
        <w:shd w:val="clear" w:color="auto" w:fill="FFFFFF"/>
        <w:tabs>
          <w:tab w:val="left" w:pos="142"/>
        </w:tabs>
        <w:spacing w:before="0" w:beforeAutospacing="0" w:after="0" w:afterAutospacing="0"/>
        <w:ind w:left="0" w:firstLine="426"/>
        <w:rPr>
          <w:strike/>
          <w:sz w:val="22"/>
        </w:rPr>
      </w:pPr>
      <w:r>
        <w:rPr>
          <w:sz w:val="22"/>
        </w:rPr>
        <w:t>Лист-підтвердження згоди щодо умов договору.</w:t>
      </w:r>
    </w:p>
    <w:p w:rsidR="00382876" w:rsidRDefault="00375B52">
      <w:pPr>
        <w:pStyle w:val="rvps2"/>
        <w:widowControl/>
        <w:numPr>
          <w:ilvl w:val="0"/>
          <w:numId w:val="24"/>
        </w:numPr>
        <w:shd w:val="clear" w:color="auto" w:fill="FFFFFF"/>
        <w:tabs>
          <w:tab w:val="left" w:pos="142"/>
        </w:tabs>
        <w:spacing w:before="0" w:beforeAutospacing="0" w:after="0" w:afterAutospacing="0"/>
        <w:ind w:left="0" w:firstLine="426"/>
        <w:rPr>
          <w:sz w:val="22"/>
        </w:rPr>
      </w:pPr>
      <w:r>
        <w:rPr>
          <w:sz w:val="22"/>
        </w:rPr>
        <w:t>Копію статуту або іншого установчого документу зі змінами (у разі їх наявності).</w:t>
      </w:r>
    </w:p>
    <w:p w:rsidR="00382876" w:rsidRDefault="00375B52">
      <w:pPr>
        <w:pStyle w:val="ac"/>
        <w:numPr>
          <w:ilvl w:val="0"/>
          <w:numId w:val="24"/>
        </w:numPr>
        <w:tabs>
          <w:tab w:val="left" w:pos="142"/>
        </w:tabs>
        <w:ind w:left="0" w:firstLine="426"/>
        <w:jc w:val="both"/>
        <w:rPr>
          <w:sz w:val="22"/>
        </w:rPr>
      </w:pPr>
      <w:r>
        <w:rPr>
          <w:sz w:val="22"/>
        </w:rPr>
        <w:t>Документи, що підтверджують повноваження посадової особи або представника учасника спрощеної закупівлі щодо підпису документів пропозиції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пропозиції).</w:t>
      </w:r>
    </w:p>
    <w:p w:rsidR="00382876" w:rsidRDefault="00375B52">
      <w:pPr>
        <w:pStyle w:val="ac"/>
        <w:numPr>
          <w:ilvl w:val="0"/>
          <w:numId w:val="24"/>
        </w:numPr>
        <w:tabs>
          <w:tab w:val="left" w:pos="142"/>
        </w:tabs>
        <w:ind w:left="0" w:firstLine="426"/>
        <w:jc w:val="both"/>
        <w:rPr>
          <w:sz w:val="22"/>
        </w:rPr>
      </w:pPr>
      <w:r>
        <w:rPr>
          <w:sz w:val="22"/>
        </w:rPr>
        <w:t>Копію документа, що підтверджує статус платника податків:</w:t>
      </w:r>
    </w:p>
    <w:p w:rsidR="00382876" w:rsidRDefault="00375B52">
      <w:pPr>
        <w:pStyle w:val="ac"/>
        <w:numPr>
          <w:ilvl w:val="0"/>
          <w:numId w:val="25"/>
        </w:numPr>
        <w:ind w:left="0" w:firstLine="426"/>
        <w:jc w:val="both"/>
        <w:rPr>
          <w:sz w:val="22"/>
        </w:rPr>
      </w:pPr>
      <w:r>
        <w:rPr>
          <w:sz w:val="22"/>
        </w:rPr>
        <w:t>для платників податку на додану вартість – витяг з реєстру платників податку на додану вартість;</w:t>
      </w:r>
    </w:p>
    <w:p w:rsidR="00382876" w:rsidRDefault="00375B52">
      <w:pPr>
        <w:pStyle w:val="ac"/>
        <w:numPr>
          <w:ilvl w:val="0"/>
          <w:numId w:val="25"/>
        </w:numPr>
        <w:ind w:left="0" w:firstLine="426"/>
        <w:jc w:val="both"/>
        <w:rPr>
          <w:sz w:val="22"/>
        </w:rPr>
      </w:pPr>
      <w:r>
        <w:rPr>
          <w:sz w:val="22"/>
        </w:rPr>
        <w:t>для платника єдиного податку - витяг з реєстру платників єдиного податку або свідоцтво платника єдиного податку.</w:t>
      </w:r>
    </w:p>
    <w:p w:rsidR="00382876" w:rsidRDefault="00375B52">
      <w:pPr>
        <w:pStyle w:val="ac"/>
        <w:numPr>
          <w:ilvl w:val="0"/>
          <w:numId w:val="24"/>
        </w:numPr>
        <w:tabs>
          <w:tab w:val="left" w:pos="142"/>
        </w:tabs>
        <w:ind w:left="0" w:firstLine="426"/>
        <w:jc w:val="both"/>
        <w:rPr>
          <w:sz w:val="22"/>
        </w:rPr>
      </w:pPr>
      <w:r>
        <w:rPr>
          <w:sz w:val="22"/>
        </w:rPr>
        <w:t>Копію Виписки або Витягу з Єдиного державного реєстру юридичних осіб, фізичних осіб – підприємців та громадських формувань.</w:t>
      </w:r>
    </w:p>
    <w:p w:rsidR="00382876" w:rsidRDefault="00375B52">
      <w:pPr>
        <w:pStyle w:val="ac"/>
        <w:numPr>
          <w:ilvl w:val="0"/>
          <w:numId w:val="27"/>
        </w:numPr>
        <w:shd w:val="clear" w:color="auto" w:fill="FFFFFF"/>
        <w:ind w:left="567" w:hanging="141"/>
        <w:jc w:val="both"/>
        <w:rPr>
          <w:sz w:val="22"/>
        </w:rPr>
      </w:pPr>
      <w:r>
        <w:rPr>
          <w:sz w:val="22"/>
        </w:rPr>
        <w:t>Лист-гарантію (в довільній формі) на погодження з технічними вимогами, які викладені в Додатку 2</w:t>
      </w:r>
    </w:p>
    <w:p w:rsidR="00382876" w:rsidRDefault="00375B52">
      <w:pPr>
        <w:pStyle w:val="rvps2"/>
        <w:widowControl/>
        <w:numPr>
          <w:ilvl w:val="0"/>
          <w:numId w:val="27"/>
        </w:numPr>
        <w:shd w:val="clear" w:color="auto" w:fill="FFFFFF"/>
        <w:spacing w:before="0" w:beforeAutospacing="0" w:after="0" w:afterAutospacing="0"/>
        <w:ind w:hanging="218"/>
        <w:rPr>
          <w:sz w:val="22"/>
        </w:rPr>
      </w:pPr>
      <w:r>
        <w:rPr>
          <w:sz w:val="22"/>
        </w:rPr>
        <w:t>Лист-згода в довільній формі на використання інформації на виконання вимог Закону України “Про захист персональних даних” на уповноважених осіб, які мають право підписувати документи пропозиції та укладати договори (угоди) про закупівлю.</w:t>
      </w:r>
    </w:p>
    <w:sectPr w:rsidR="00382876" w:rsidSect="00382876">
      <w:footerReference w:type="default" r:id="rId7"/>
      <w:pgSz w:w="11906" w:h="16838" w:code="9"/>
      <w:pgMar w:top="284" w:right="707" w:bottom="0" w:left="1134" w:header="70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DA8" w:rsidRDefault="005C7DA8" w:rsidP="00382876">
      <w:r>
        <w:separator/>
      </w:r>
    </w:p>
  </w:endnote>
  <w:endnote w:type="continuationSeparator" w:id="0">
    <w:p w:rsidR="005C7DA8" w:rsidRDefault="005C7DA8" w:rsidP="003828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876" w:rsidRDefault="00382876">
    <w:pPr>
      <w:pStyle w:val="af2"/>
    </w:pPr>
  </w:p>
  <w:p w:rsidR="00382876" w:rsidRDefault="00382876">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DA8" w:rsidRDefault="005C7DA8" w:rsidP="00382876">
      <w:r>
        <w:separator/>
      </w:r>
    </w:p>
  </w:footnote>
  <w:footnote w:type="continuationSeparator" w:id="0">
    <w:p w:rsidR="005C7DA8" w:rsidRDefault="005C7DA8" w:rsidP="003828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1F52"/>
    <w:multiLevelType w:val="multilevel"/>
    <w:tmpl w:val="8CF4E56E"/>
    <w:lvl w:ilvl="0">
      <w:start w:val="8"/>
      <w:numFmt w:val="decimal"/>
      <w:lvlText w:val="%1."/>
      <w:lvlJc w:val="left"/>
      <w:pPr>
        <w:tabs>
          <w:tab w:val="left" w:pos="495"/>
        </w:tabs>
        <w:ind w:left="495" w:hanging="495"/>
      </w:pPr>
    </w:lvl>
    <w:lvl w:ilvl="1">
      <w:start w:val="1"/>
      <w:numFmt w:val="decimal"/>
      <w:lvlText w:val="%1.%2."/>
      <w:lvlJc w:val="left"/>
      <w:pPr>
        <w:tabs>
          <w:tab w:val="left" w:pos="536"/>
        </w:tabs>
        <w:ind w:left="536" w:hanging="495"/>
      </w:pPr>
    </w:lvl>
    <w:lvl w:ilvl="2">
      <w:start w:val="1"/>
      <w:numFmt w:val="decimal"/>
      <w:lvlText w:val="%1.%2.%3."/>
      <w:lvlJc w:val="left"/>
      <w:pPr>
        <w:tabs>
          <w:tab w:val="left" w:pos="802"/>
        </w:tabs>
        <w:ind w:left="802" w:hanging="720"/>
      </w:pPr>
    </w:lvl>
    <w:lvl w:ilvl="3">
      <w:start w:val="1"/>
      <w:numFmt w:val="decimal"/>
      <w:lvlText w:val="%1.%2.%3.%4."/>
      <w:lvlJc w:val="left"/>
      <w:pPr>
        <w:tabs>
          <w:tab w:val="left" w:pos="843"/>
        </w:tabs>
        <w:ind w:left="843" w:hanging="720"/>
      </w:pPr>
    </w:lvl>
    <w:lvl w:ilvl="4">
      <w:start w:val="1"/>
      <w:numFmt w:val="decimal"/>
      <w:lvlText w:val="%1.%2.%3.%4.%5."/>
      <w:lvlJc w:val="left"/>
      <w:pPr>
        <w:tabs>
          <w:tab w:val="left" w:pos="1244"/>
        </w:tabs>
        <w:ind w:left="1244" w:hanging="1080"/>
      </w:pPr>
    </w:lvl>
    <w:lvl w:ilvl="5">
      <w:start w:val="1"/>
      <w:numFmt w:val="decimal"/>
      <w:lvlText w:val="%1.%2.%3.%4.%5.%6."/>
      <w:lvlJc w:val="left"/>
      <w:pPr>
        <w:tabs>
          <w:tab w:val="left" w:pos="1285"/>
        </w:tabs>
        <w:ind w:left="1285" w:hanging="1080"/>
      </w:pPr>
    </w:lvl>
    <w:lvl w:ilvl="6">
      <w:start w:val="1"/>
      <w:numFmt w:val="decimal"/>
      <w:lvlText w:val="%1.%2.%3.%4.%5.%6.%7."/>
      <w:lvlJc w:val="left"/>
      <w:pPr>
        <w:tabs>
          <w:tab w:val="left" w:pos="1686"/>
        </w:tabs>
        <w:ind w:left="1686" w:hanging="1440"/>
      </w:pPr>
    </w:lvl>
    <w:lvl w:ilvl="7">
      <w:start w:val="1"/>
      <w:numFmt w:val="decimal"/>
      <w:lvlText w:val="%1.%2.%3.%4.%5.%6.%7.%8."/>
      <w:lvlJc w:val="left"/>
      <w:pPr>
        <w:tabs>
          <w:tab w:val="left" w:pos="1727"/>
        </w:tabs>
        <w:ind w:left="1727" w:hanging="1440"/>
      </w:pPr>
    </w:lvl>
    <w:lvl w:ilvl="8">
      <w:start w:val="1"/>
      <w:numFmt w:val="decimal"/>
      <w:lvlText w:val="%1.%2.%3.%4.%5.%6.%7.%8.%9."/>
      <w:lvlJc w:val="left"/>
      <w:pPr>
        <w:tabs>
          <w:tab w:val="left" w:pos="2128"/>
        </w:tabs>
        <w:ind w:left="2128" w:hanging="1800"/>
      </w:pPr>
    </w:lvl>
  </w:abstractNum>
  <w:abstractNum w:abstractNumId="1">
    <w:nsid w:val="06301B85"/>
    <w:multiLevelType w:val="hybridMultilevel"/>
    <w:tmpl w:val="3C7CBDE6"/>
    <w:lvl w:ilvl="0" w:tplc="7BDC71B1">
      <w:start w:val="1"/>
      <w:numFmt w:val="bullet"/>
      <w:lvlText w:val="-"/>
      <w:lvlJc w:val="left"/>
      <w:pPr>
        <w:tabs>
          <w:tab w:val="left" w:pos="311"/>
        </w:tabs>
        <w:ind w:left="311" w:hanging="360"/>
      </w:pPr>
      <w:rPr>
        <w:rFonts w:ascii="Calibri" w:hAnsi="Calibri"/>
      </w:rPr>
    </w:lvl>
    <w:lvl w:ilvl="1" w:tplc="FD7E8270">
      <w:start w:val="1"/>
      <w:numFmt w:val="decimal"/>
      <w:lvlText w:val="%2."/>
      <w:lvlJc w:val="left"/>
      <w:pPr>
        <w:tabs>
          <w:tab w:val="left" w:pos="1440"/>
        </w:tabs>
        <w:ind w:left="1440" w:hanging="360"/>
      </w:pPr>
    </w:lvl>
    <w:lvl w:ilvl="2" w:tplc="7C52DD62">
      <w:start w:val="1"/>
      <w:numFmt w:val="decimal"/>
      <w:lvlText w:val="%3."/>
      <w:lvlJc w:val="left"/>
      <w:pPr>
        <w:tabs>
          <w:tab w:val="left" w:pos="2160"/>
        </w:tabs>
        <w:ind w:left="2160" w:hanging="360"/>
      </w:pPr>
    </w:lvl>
    <w:lvl w:ilvl="3" w:tplc="9098A7BA">
      <w:start w:val="1"/>
      <w:numFmt w:val="decimal"/>
      <w:lvlText w:val="%4."/>
      <w:lvlJc w:val="left"/>
      <w:pPr>
        <w:tabs>
          <w:tab w:val="left" w:pos="2880"/>
        </w:tabs>
        <w:ind w:left="2880" w:hanging="360"/>
      </w:pPr>
    </w:lvl>
    <w:lvl w:ilvl="4" w:tplc="3C0877C0">
      <w:start w:val="1"/>
      <w:numFmt w:val="decimal"/>
      <w:lvlText w:val="%5."/>
      <w:lvlJc w:val="left"/>
      <w:pPr>
        <w:tabs>
          <w:tab w:val="left" w:pos="3600"/>
        </w:tabs>
        <w:ind w:left="3600" w:hanging="360"/>
      </w:pPr>
    </w:lvl>
    <w:lvl w:ilvl="5" w:tplc="5EC63136">
      <w:start w:val="1"/>
      <w:numFmt w:val="decimal"/>
      <w:lvlText w:val="%6."/>
      <w:lvlJc w:val="left"/>
      <w:pPr>
        <w:tabs>
          <w:tab w:val="left" w:pos="4320"/>
        </w:tabs>
        <w:ind w:left="4320" w:hanging="360"/>
      </w:pPr>
    </w:lvl>
    <w:lvl w:ilvl="6" w:tplc="3F308988">
      <w:start w:val="1"/>
      <w:numFmt w:val="decimal"/>
      <w:lvlText w:val="%7."/>
      <w:lvlJc w:val="left"/>
      <w:pPr>
        <w:tabs>
          <w:tab w:val="left" w:pos="5040"/>
        </w:tabs>
        <w:ind w:left="5040" w:hanging="360"/>
      </w:pPr>
    </w:lvl>
    <w:lvl w:ilvl="7" w:tplc="8C6CA7BA">
      <w:start w:val="1"/>
      <w:numFmt w:val="decimal"/>
      <w:lvlText w:val="%8."/>
      <w:lvlJc w:val="left"/>
      <w:pPr>
        <w:tabs>
          <w:tab w:val="left" w:pos="5760"/>
        </w:tabs>
        <w:ind w:left="5760" w:hanging="360"/>
      </w:pPr>
    </w:lvl>
    <w:lvl w:ilvl="8" w:tplc="061E0226">
      <w:start w:val="1"/>
      <w:numFmt w:val="decimal"/>
      <w:lvlText w:val="%9."/>
      <w:lvlJc w:val="left"/>
      <w:pPr>
        <w:tabs>
          <w:tab w:val="left" w:pos="6480"/>
        </w:tabs>
        <w:ind w:left="6480" w:hanging="360"/>
      </w:pPr>
    </w:lvl>
  </w:abstractNum>
  <w:abstractNum w:abstractNumId="2">
    <w:nsid w:val="097E4A87"/>
    <w:multiLevelType w:val="multilevel"/>
    <w:tmpl w:val="C1B84DCE"/>
    <w:lvl w:ilvl="0">
      <w:start w:val="1"/>
      <w:numFmt w:val="decimal"/>
      <w:lvlText w:val="%1."/>
      <w:lvlJc w:val="left"/>
      <w:pPr>
        <w:ind w:left="1428" w:hanging="360"/>
      </w:pPr>
      <w:rPr>
        <w:b/>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
    <w:nsid w:val="0C3A4F52"/>
    <w:multiLevelType w:val="multilevel"/>
    <w:tmpl w:val="469426D2"/>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0DFF2062"/>
    <w:multiLevelType w:val="multilevel"/>
    <w:tmpl w:val="AB3CCC90"/>
    <w:lvl w:ilvl="0">
      <w:start w:val="8"/>
      <w:numFmt w:val="decimal"/>
      <w:lvlText w:val="%1."/>
      <w:lvlJc w:val="left"/>
      <w:pPr>
        <w:tabs>
          <w:tab w:val="left" w:pos="495"/>
        </w:tabs>
        <w:ind w:left="495" w:hanging="495"/>
      </w:pPr>
    </w:lvl>
    <w:lvl w:ilvl="1">
      <w:start w:val="2"/>
      <w:numFmt w:val="decimal"/>
      <w:lvlText w:val="%1.%2."/>
      <w:lvlJc w:val="left"/>
      <w:pPr>
        <w:tabs>
          <w:tab w:val="left" w:pos="536"/>
        </w:tabs>
        <w:ind w:left="536" w:hanging="495"/>
      </w:pPr>
    </w:lvl>
    <w:lvl w:ilvl="2">
      <w:start w:val="1"/>
      <w:numFmt w:val="decimal"/>
      <w:lvlText w:val="%1.%2.%3."/>
      <w:lvlJc w:val="left"/>
      <w:pPr>
        <w:tabs>
          <w:tab w:val="left" w:pos="802"/>
        </w:tabs>
        <w:ind w:left="802" w:hanging="720"/>
      </w:pPr>
    </w:lvl>
    <w:lvl w:ilvl="3">
      <w:start w:val="1"/>
      <w:numFmt w:val="decimal"/>
      <w:lvlText w:val="%1.%2.%3.%4."/>
      <w:lvlJc w:val="left"/>
      <w:pPr>
        <w:tabs>
          <w:tab w:val="left" w:pos="843"/>
        </w:tabs>
        <w:ind w:left="843" w:hanging="720"/>
      </w:pPr>
    </w:lvl>
    <w:lvl w:ilvl="4">
      <w:start w:val="1"/>
      <w:numFmt w:val="decimal"/>
      <w:lvlText w:val="%1.%2.%3.%4.%5."/>
      <w:lvlJc w:val="left"/>
      <w:pPr>
        <w:tabs>
          <w:tab w:val="left" w:pos="1244"/>
        </w:tabs>
        <w:ind w:left="1244" w:hanging="1080"/>
      </w:pPr>
    </w:lvl>
    <w:lvl w:ilvl="5">
      <w:start w:val="1"/>
      <w:numFmt w:val="decimal"/>
      <w:lvlText w:val="%1.%2.%3.%4.%5.%6."/>
      <w:lvlJc w:val="left"/>
      <w:pPr>
        <w:tabs>
          <w:tab w:val="left" w:pos="1285"/>
        </w:tabs>
        <w:ind w:left="1285" w:hanging="1080"/>
      </w:pPr>
    </w:lvl>
    <w:lvl w:ilvl="6">
      <w:start w:val="1"/>
      <w:numFmt w:val="decimal"/>
      <w:lvlText w:val="%1.%2.%3.%4.%5.%6.%7."/>
      <w:lvlJc w:val="left"/>
      <w:pPr>
        <w:tabs>
          <w:tab w:val="left" w:pos="1686"/>
        </w:tabs>
        <w:ind w:left="1686" w:hanging="1440"/>
      </w:pPr>
    </w:lvl>
    <w:lvl w:ilvl="7">
      <w:start w:val="1"/>
      <w:numFmt w:val="decimal"/>
      <w:lvlText w:val="%1.%2.%3.%4.%5.%6.%7.%8."/>
      <w:lvlJc w:val="left"/>
      <w:pPr>
        <w:tabs>
          <w:tab w:val="left" w:pos="1727"/>
        </w:tabs>
        <w:ind w:left="1727" w:hanging="1440"/>
      </w:pPr>
    </w:lvl>
    <w:lvl w:ilvl="8">
      <w:start w:val="1"/>
      <w:numFmt w:val="decimal"/>
      <w:lvlText w:val="%1.%2.%3.%4.%5.%6.%7.%8.%9."/>
      <w:lvlJc w:val="left"/>
      <w:pPr>
        <w:tabs>
          <w:tab w:val="left" w:pos="2128"/>
        </w:tabs>
        <w:ind w:left="2128" w:hanging="1800"/>
      </w:pPr>
    </w:lvl>
  </w:abstractNum>
  <w:abstractNum w:abstractNumId="5">
    <w:nsid w:val="14134487"/>
    <w:multiLevelType w:val="hybridMultilevel"/>
    <w:tmpl w:val="2DFEB880"/>
    <w:lvl w:ilvl="0" w:tplc="7339E06B">
      <w:start w:val="1"/>
      <w:numFmt w:val="bullet"/>
      <w:lvlText w:val="-"/>
      <w:lvlJc w:val="left"/>
      <w:pPr>
        <w:tabs>
          <w:tab w:val="left" w:pos="870"/>
        </w:tabs>
        <w:ind w:left="870" w:hanging="510"/>
      </w:pPr>
      <w:rPr>
        <w:rFonts w:ascii="Times New Roman" w:hAnsi="Times New Roman"/>
      </w:rPr>
    </w:lvl>
    <w:lvl w:ilvl="1" w:tplc="2E5FEC3F">
      <w:start w:val="1"/>
      <w:numFmt w:val="bullet"/>
      <w:lvlText w:val="o"/>
      <w:lvlJc w:val="left"/>
      <w:pPr>
        <w:tabs>
          <w:tab w:val="left" w:pos="1440"/>
        </w:tabs>
        <w:ind w:left="1440" w:hanging="360"/>
      </w:pPr>
      <w:rPr>
        <w:rFonts w:ascii="Courier New" w:hAnsi="Courier New"/>
      </w:rPr>
    </w:lvl>
    <w:lvl w:ilvl="2" w:tplc="22448ECC">
      <w:start w:val="1"/>
      <w:numFmt w:val="bullet"/>
      <w:lvlText w:val=""/>
      <w:lvlJc w:val="left"/>
      <w:pPr>
        <w:tabs>
          <w:tab w:val="left" w:pos="2160"/>
        </w:tabs>
        <w:ind w:left="2160" w:hanging="360"/>
      </w:pPr>
      <w:rPr>
        <w:rFonts w:ascii="Wingdings" w:hAnsi="Wingdings"/>
      </w:rPr>
    </w:lvl>
    <w:lvl w:ilvl="3" w:tplc="0123CD55">
      <w:start w:val="1"/>
      <w:numFmt w:val="bullet"/>
      <w:lvlText w:val=""/>
      <w:lvlJc w:val="left"/>
      <w:pPr>
        <w:tabs>
          <w:tab w:val="left" w:pos="2880"/>
        </w:tabs>
        <w:ind w:left="2880" w:hanging="360"/>
      </w:pPr>
      <w:rPr>
        <w:rFonts w:ascii="Symbol" w:hAnsi="Symbol"/>
      </w:rPr>
    </w:lvl>
    <w:lvl w:ilvl="4" w:tplc="1DD05E7C">
      <w:start w:val="1"/>
      <w:numFmt w:val="bullet"/>
      <w:lvlText w:val="o"/>
      <w:lvlJc w:val="left"/>
      <w:pPr>
        <w:tabs>
          <w:tab w:val="left" w:pos="3600"/>
        </w:tabs>
        <w:ind w:left="3600" w:hanging="360"/>
      </w:pPr>
      <w:rPr>
        <w:rFonts w:ascii="Courier New" w:hAnsi="Courier New"/>
      </w:rPr>
    </w:lvl>
    <w:lvl w:ilvl="5" w:tplc="3728F72C">
      <w:start w:val="1"/>
      <w:numFmt w:val="bullet"/>
      <w:lvlText w:val=""/>
      <w:lvlJc w:val="left"/>
      <w:pPr>
        <w:tabs>
          <w:tab w:val="left" w:pos="4320"/>
        </w:tabs>
        <w:ind w:left="4320" w:hanging="360"/>
      </w:pPr>
      <w:rPr>
        <w:rFonts w:ascii="Wingdings" w:hAnsi="Wingdings"/>
      </w:rPr>
    </w:lvl>
    <w:lvl w:ilvl="6" w:tplc="3FCCBD87">
      <w:start w:val="1"/>
      <w:numFmt w:val="bullet"/>
      <w:lvlText w:val=""/>
      <w:lvlJc w:val="left"/>
      <w:pPr>
        <w:tabs>
          <w:tab w:val="left" w:pos="5040"/>
        </w:tabs>
        <w:ind w:left="5040" w:hanging="360"/>
      </w:pPr>
      <w:rPr>
        <w:rFonts w:ascii="Symbol" w:hAnsi="Symbol"/>
      </w:rPr>
    </w:lvl>
    <w:lvl w:ilvl="7" w:tplc="74B38F3B">
      <w:start w:val="1"/>
      <w:numFmt w:val="bullet"/>
      <w:lvlText w:val="o"/>
      <w:lvlJc w:val="left"/>
      <w:pPr>
        <w:tabs>
          <w:tab w:val="left" w:pos="5760"/>
        </w:tabs>
        <w:ind w:left="5760" w:hanging="360"/>
      </w:pPr>
      <w:rPr>
        <w:rFonts w:ascii="Courier New" w:hAnsi="Courier New"/>
      </w:rPr>
    </w:lvl>
    <w:lvl w:ilvl="8" w:tplc="068164B1">
      <w:start w:val="1"/>
      <w:numFmt w:val="bullet"/>
      <w:lvlText w:val=""/>
      <w:lvlJc w:val="left"/>
      <w:pPr>
        <w:tabs>
          <w:tab w:val="left" w:pos="6480"/>
        </w:tabs>
        <w:ind w:left="6480" w:hanging="360"/>
      </w:pPr>
      <w:rPr>
        <w:rFonts w:ascii="Wingdings" w:hAnsi="Wingdings"/>
      </w:rPr>
    </w:lvl>
  </w:abstractNum>
  <w:abstractNum w:abstractNumId="6">
    <w:nsid w:val="1610285D"/>
    <w:multiLevelType w:val="hybridMultilevel"/>
    <w:tmpl w:val="E2F44A4C"/>
    <w:lvl w:ilvl="0" w:tplc="69E92CE4">
      <w:start w:val="1"/>
      <w:numFmt w:val="bullet"/>
      <w:lvlText w:val="-"/>
      <w:lvlJc w:val="left"/>
      <w:pPr>
        <w:ind w:left="786" w:hanging="360"/>
      </w:pPr>
      <w:rPr>
        <w:rFonts w:ascii="Times New Roman" w:hAnsi="Times New Roman"/>
        <w:color w:val="000000"/>
      </w:rPr>
    </w:lvl>
    <w:lvl w:ilvl="1" w:tplc="7A6543A7">
      <w:start w:val="1"/>
      <w:numFmt w:val="bullet"/>
      <w:lvlText w:val="o"/>
      <w:lvlJc w:val="left"/>
      <w:pPr>
        <w:ind w:left="1506" w:hanging="360"/>
      </w:pPr>
      <w:rPr>
        <w:rFonts w:ascii="Courier New" w:hAnsi="Courier New"/>
      </w:rPr>
    </w:lvl>
    <w:lvl w:ilvl="2" w:tplc="23C388CC">
      <w:start w:val="1"/>
      <w:numFmt w:val="bullet"/>
      <w:lvlText w:val=""/>
      <w:lvlJc w:val="left"/>
      <w:pPr>
        <w:ind w:left="2226" w:hanging="360"/>
      </w:pPr>
      <w:rPr>
        <w:rFonts w:ascii="Wingdings" w:hAnsi="Wingdings"/>
      </w:rPr>
    </w:lvl>
    <w:lvl w:ilvl="3" w:tplc="659BF898">
      <w:start w:val="1"/>
      <w:numFmt w:val="bullet"/>
      <w:lvlText w:val=""/>
      <w:lvlJc w:val="left"/>
      <w:pPr>
        <w:ind w:left="2946" w:hanging="360"/>
      </w:pPr>
      <w:rPr>
        <w:rFonts w:ascii="Symbol" w:hAnsi="Symbol"/>
      </w:rPr>
    </w:lvl>
    <w:lvl w:ilvl="4" w:tplc="4F43AC57">
      <w:start w:val="1"/>
      <w:numFmt w:val="bullet"/>
      <w:lvlText w:val="o"/>
      <w:lvlJc w:val="left"/>
      <w:pPr>
        <w:ind w:left="3666" w:hanging="360"/>
      </w:pPr>
      <w:rPr>
        <w:rFonts w:ascii="Courier New" w:hAnsi="Courier New"/>
      </w:rPr>
    </w:lvl>
    <w:lvl w:ilvl="5" w:tplc="08B5B8C2">
      <w:start w:val="1"/>
      <w:numFmt w:val="bullet"/>
      <w:lvlText w:val=""/>
      <w:lvlJc w:val="left"/>
      <w:pPr>
        <w:ind w:left="4386" w:hanging="360"/>
      </w:pPr>
      <w:rPr>
        <w:rFonts w:ascii="Wingdings" w:hAnsi="Wingdings"/>
      </w:rPr>
    </w:lvl>
    <w:lvl w:ilvl="6" w:tplc="38F1A5AF">
      <w:start w:val="1"/>
      <w:numFmt w:val="bullet"/>
      <w:lvlText w:val=""/>
      <w:lvlJc w:val="left"/>
      <w:pPr>
        <w:ind w:left="5106" w:hanging="360"/>
      </w:pPr>
      <w:rPr>
        <w:rFonts w:ascii="Symbol" w:hAnsi="Symbol"/>
      </w:rPr>
    </w:lvl>
    <w:lvl w:ilvl="7" w:tplc="6EEDC1CB">
      <w:start w:val="1"/>
      <w:numFmt w:val="bullet"/>
      <w:lvlText w:val="o"/>
      <w:lvlJc w:val="left"/>
      <w:pPr>
        <w:ind w:left="5826" w:hanging="360"/>
      </w:pPr>
      <w:rPr>
        <w:rFonts w:ascii="Courier New" w:hAnsi="Courier New"/>
      </w:rPr>
    </w:lvl>
    <w:lvl w:ilvl="8" w:tplc="23D4B30D">
      <w:start w:val="1"/>
      <w:numFmt w:val="bullet"/>
      <w:lvlText w:val=""/>
      <w:lvlJc w:val="left"/>
      <w:pPr>
        <w:ind w:left="6546" w:hanging="360"/>
      </w:pPr>
      <w:rPr>
        <w:rFonts w:ascii="Wingdings" w:hAnsi="Wingdings"/>
      </w:rPr>
    </w:lvl>
  </w:abstractNum>
  <w:abstractNum w:abstractNumId="7">
    <w:nsid w:val="18E4185B"/>
    <w:multiLevelType w:val="multilevel"/>
    <w:tmpl w:val="391C760A"/>
    <w:lvl w:ilvl="0">
      <w:start w:val="14"/>
      <w:numFmt w:val="decimal"/>
      <w:lvlText w:val="%1."/>
      <w:lvlJc w:val="left"/>
      <w:pPr>
        <w:ind w:left="502" w:hanging="36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
    <w:nsid w:val="19D659CE"/>
    <w:multiLevelType w:val="multilevel"/>
    <w:tmpl w:val="E58CC2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0D96DC4"/>
    <w:multiLevelType w:val="multilevel"/>
    <w:tmpl w:val="5C246992"/>
    <w:lvl w:ilvl="0">
      <w:start w:val="8"/>
      <w:numFmt w:val="decimal"/>
      <w:lvlText w:val="%1."/>
      <w:lvlJc w:val="left"/>
      <w:pPr>
        <w:tabs>
          <w:tab w:val="left" w:pos="495"/>
        </w:tabs>
        <w:ind w:left="495" w:hanging="495"/>
      </w:pPr>
    </w:lvl>
    <w:lvl w:ilvl="1">
      <w:start w:val="3"/>
      <w:numFmt w:val="decimal"/>
      <w:lvlText w:val="%1.%2."/>
      <w:lvlJc w:val="left"/>
      <w:pPr>
        <w:tabs>
          <w:tab w:val="left" w:pos="495"/>
        </w:tabs>
        <w:ind w:left="495" w:hanging="495"/>
      </w:pPr>
    </w:lvl>
    <w:lvl w:ilvl="2">
      <w:start w:val="3"/>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10">
    <w:nsid w:val="20F75830"/>
    <w:multiLevelType w:val="hybridMultilevel"/>
    <w:tmpl w:val="6EFEA874"/>
    <w:lvl w:ilvl="0" w:tplc="19C35075">
      <w:start w:val="1"/>
      <w:numFmt w:val="bullet"/>
      <w:lvlText w:val=""/>
      <w:lvlJc w:val="left"/>
      <w:pPr>
        <w:ind w:left="720" w:hanging="360"/>
      </w:pPr>
      <w:rPr>
        <w:rFonts w:ascii="Symbol" w:hAnsi="Symbol"/>
      </w:rPr>
    </w:lvl>
    <w:lvl w:ilvl="1" w:tplc="7F2FF450">
      <w:start w:val="1"/>
      <w:numFmt w:val="bullet"/>
      <w:lvlText w:val="o"/>
      <w:lvlJc w:val="left"/>
      <w:pPr>
        <w:ind w:left="1440" w:hanging="360"/>
      </w:pPr>
      <w:rPr>
        <w:rFonts w:ascii="Courier New" w:hAnsi="Courier New"/>
      </w:rPr>
    </w:lvl>
    <w:lvl w:ilvl="2" w:tplc="586905DE">
      <w:start w:val="1"/>
      <w:numFmt w:val="bullet"/>
      <w:lvlText w:val=""/>
      <w:lvlJc w:val="left"/>
      <w:pPr>
        <w:ind w:left="2160" w:hanging="360"/>
      </w:pPr>
      <w:rPr>
        <w:rFonts w:ascii="Wingdings" w:hAnsi="Wingdings"/>
      </w:rPr>
    </w:lvl>
    <w:lvl w:ilvl="3" w:tplc="116F9EAF">
      <w:start w:val="1"/>
      <w:numFmt w:val="bullet"/>
      <w:lvlText w:val=""/>
      <w:lvlJc w:val="left"/>
      <w:pPr>
        <w:ind w:left="2880" w:hanging="360"/>
      </w:pPr>
      <w:rPr>
        <w:rFonts w:ascii="Symbol" w:hAnsi="Symbol"/>
      </w:rPr>
    </w:lvl>
    <w:lvl w:ilvl="4" w:tplc="6B26E148">
      <w:start w:val="1"/>
      <w:numFmt w:val="bullet"/>
      <w:lvlText w:val="o"/>
      <w:lvlJc w:val="left"/>
      <w:pPr>
        <w:ind w:left="3600" w:hanging="360"/>
      </w:pPr>
      <w:rPr>
        <w:rFonts w:ascii="Courier New" w:hAnsi="Courier New"/>
      </w:rPr>
    </w:lvl>
    <w:lvl w:ilvl="5" w:tplc="28D2A44C">
      <w:start w:val="1"/>
      <w:numFmt w:val="bullet"/>
      <w:lvlText w:val=""/>
      <w:lvlJc w:val="left"/>
      <w:pPr>
        <w:ind w:left="4320" w:hanging="360"/>
      </w:pPr>
      <w:rPr>
        <w:rFonts w:ascii="Wingdings" w:hAnsi="Wingdings"/>
      </w:rPr>
    </w:lvl>
    <w:lvl w:ilvl="6" w:tplc="756AAA2A">
      <w:start w:val="1"/>
      <w:numFmt w:val="bullet"/>
      <w:lvlText w:val=""/>
      <w:lvlJc w:val="left"/>
      <w:pPr>
        <w:ind w:left="5040" w:hanging="360"/>
      </w:pPr>
      <w:rPr>
        <w:rFonts w:ascii="Symbol" w:hAnsi="Symbol"/>
      </w:rPr>
    </w:lvl>
    <w:lvl w:ilvl="7" w:tplc="4F7CECD1">
      <w:start w:val="1"/>
      <w:numFmt w:val="bullet"/>
      <w:lvlText w:val="o"/>
      <w:lvlJc w:val="left"/>
      <w:pPr>
        <w:ind w:left="5760" w:hanging="360"/>
      </w:pPr>
      <w:rPr>
        <w:rFonts w:ascii="Courier New" w:hAnsi="Courier New"/>
      </w:rPr>
    </w:lvl>
    <w:lvl w:ilvl="8" w:tplc="62E2E26E">
      <w:start w:val="1"/>
      <w:numFmt w:val="bullet"/>
      <w:lvlText w:val=""/>
      <w:lvlJc w:val="left"/>
      <w:pPr>
        <w:ind w:left="6480" w:hanging="360"/>
      </w:pPr>
      <w:rPr>
        <w:rFonts w:ascii="Wingdings" w:hAnsi="Wingdings"/>
      </w:rPr>
    </w:lvl>
  </w:abstractNum>
  <w:abstractNum w:abstractNumId="11">
    <w:nsid w:val="23897477"/>
    <w:multiLevelType w:val="hybridMultilevel"/>
    <w:tmpl w:val="C8A2817A"/>
    <w:lvl w:ilvl="0" w:tplc="28BE01BA">
      <w:start w:val="1"/>
      <w:numFmt w:val="bullet"/>
      <w:lvlText w:val=""/>
      <w:lvlJc w:val="left"/>
      <w:pPr>
        <w:ind w:left="644" w:hanging="360"/>
      </w:pPr>
      <w:rPr>
        <w:rFonts w:ascii="Symbol" w:hAnsi="Symbol"/>
        <w:color w:val="000000"/>
      </w:rPr>
    </w:lvl>
    <w:lvl w:ilvl="1" w:tplc="2CA035E2">
      <w:start w:val="1"/>
      <w:numFmt w:val="bullet"/>
      <w:lvlText w:val="o"/>
      <w:lvlJc w:val="left"/>
      <w:pPr>
        <w:ind w:left="1647" w:hanging="360"/>
      </w:pPr>
      <w:rPr>
        <w:rFonts w:ascii="Courier New" w:hAnsi="Courier New"/>
      </w:rPr>
    </w:lvl>
    <w:lvl w:ilvl="2" w:tplc="08783D1D">
      <w:start w:val="1"/>
      <w:numFmt w:val="bullet"/>
      <w:lvlText w:val=""/>
      <w:lvlJc w:val="left"/>
      <w:pPr>
        <w:ind w:left="2367" w:hanging="360"/>
      </w:pPr>
      <w:rPr>
        <w:rFonts w:ascii="Wingdings" w:hAnsi="Wingdings"/>
      </w:rPr>
    </w:lvl>
    <w:lvl w:ilvl="3" w:tplc="02D969E5">
      <w:start w:val="1"/>
      <w:numFmt w:val="bullet"/>
      <w:lvlText w:val=""/>
      <w:lvlJc w:val="left"/>
      <w:pPr>
        <w:ind w:left="3087" w:hanging="360"/>
      </w:pPr>
      <w:rPr>
        <w:rFonts w:ascii="Symbol" w:hAnsi="Symbol"/>
      </w:rPr>
    </w:lvl>
    <w:lvl w:ilvl="4" w:tplc="4BB47B01">
      <w:start w:val="1"/>
      <w:numFmt w:val="bullet"/>
      <w:lvlText w:val="o"/>
      <w:lvlJc w:val="left"/>
      <w:pPr>
        <w:ind w:left="3807" w:hanging="360"/>
      </w:pPr>
      <w:rPr>
        <w:rFonts w:ascii="Courier New" w:hAnsi="Courier New"/>
      </w:rPr>
    </w:lvl>
    <w:lvl w:ilvl="5" w:tplc="2E8DCDA5">
      <w:start w:val="1"/>
      <w:numFmt w:val="bullet"/>
      <w:lvlText w:val=""/>
      <w:lvlJc w:val="left"/>
      <w:pPr>
        <w:ind w:left="4527" w:hanging="360"/>
      </w:pPr>
      <w:rPr>
        <w:rFonts w:ascii="Wingdings" w:hAnsi="Wingdings"/>
      </w:rPr>
    </w:lvl>
    <w:lvl w:ilvl="6" w:tplc="028E4C07">
      <w:start w:val="1"/>
      <w:numFmt w:val="bullet"/>
      <w:lvlText w:val=""/>
      <w:lvlJc w:val="left"/>
      <w:pPr>
        <w:ind w:left="5247" w:hanging="360"/>
      </w:pPr>
      <w:rPr>
        <w:rFonts w:ascii="Symbol" w:hAnsi="Symbol"/>
      </w:rPr>
    </w:lvl>
    <w:lvl w:ilvl="7" w:tplc="2BE22BE9">
      <w:start w:val="1"/>
      <w:numFmt w:val="bullet"/>
      <w:lvlText w:val="o"/>
      <w:lvlJc w:val="left"/>
      <w:pPr>
        <w:ind w:left="5967" w:hanging="360"/>
      </w:pPr>
      <w:rPr>
        <w:rFonts w:ascii="Courier New" w:hAnsi="Courier New"/>
      </w:rPr>
    </w:lvl>
    <w:lvl w:ilvl="8" w:tplc="5FC49E87">
      <w:start w:val="1"/>
      <w:numFmt w:val="bullet"/>
      <w:lvlText w:val=""/>
      <w:lvlJc w:val="left"/>
      <w:pPr>
        <w:ind w:left="6687" w:hanging="360"/>
      </w:pPr>
      <w:rPr>
        <w:rFonts w:ascii="Wingdings" w:hAnsi="Wingdings"/>
      </w:rPr>
    </w:lvl>
  </w:abstractNum>
  <w:abstractNum w:abstractNumId="12">
    <w:nsid w:val="2F2F5C21"/>
    <w:multiLevelType w:val="multilevel"/>
    <w:tmpl w:val="58FE7A52"/>
    <w:lvl w:ilvl="0">
      <w:start w:val="3"/>
      <w:numFmt w:val="decimal"/>
      <w:lvlText w:val="%1."/>
      <w:lvlJc w:val="left"/>
      <w:pPr>
        <w:ind w:left="390" w:hanging="39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13">
    <w:nsid w:val="3728382C"/>
    <w:multiLevelType w:val="hybridMultilevel"/>
    <w:tmpl w:val="066A92E0"/>
    <w:lvl w:ilvl="0" w:tplc="72B43782">
      <w:start w:val="1"/>
      <w:numFmt w:val="bullet"/>
      <w:lvlText w:val=""/>
      <w:lvlJc w:val="left"/>
      <w:pPr>
        <w:ind w:left="1170" w:hanging="360"/>
      </w:pPr>
      <w:rPr>
        <w:rFonts w:ascii="Symbol" w:hAnsi="Symbol"/>
        <w:color w:val="000000"/>
      </w:rPr>
    </w:lvl>
    <w:lvl w:ilvl="1" w:tplc="295AF7B7">
      <w:start w:val="1"/>
      <w:numFmt w:val="bullet"/>
      <w:lvlText w:val="o"/>
      <w:lvlJc w:val="left"/>
      <w:pPr>
        <w:ind w:left="1890" w:hanging="360"/>
      </w:pPr>
      <w:rPr>
        <w:rFonts w:ascii="Courier New" w:hAnsi="Courier New"/>
      </w:rPr>
    </w:lvl>
    <w:lvl w:ilvl="2" w:tplc="46807FA9">
      <w:start w:val="1"/>
      <w:numFmt w:val="bullet"/>
      <w:lvlText w:val=""/>
      <w:lvlJc w:val="left"/>
      <w:pPr>
        <w:ind w:left="2610" w:hanging="360"/>
      </w:pPr>
      <w:rPr>
        <w:rFonts w:ascii="Wingdings" w:hAnsi="Wingdings"/>
      </w:rPr>
    </w:lvl>
    <w:lvl w:ilvl="3" w:tplc="57D71A65">
      <w:start w:val="1"/>
      <w:numFmt w:val="bullet"/>
      <w:lvlText w:val=""/>
      <w:lvlJc w:val="left"/>
      <w:pPr>
        <w:ind w:left="3330" w:hanging="360"/>
      </w:pPr>
      <w:rPr>
        <w:rFonts w:ascii="Symbol" w:hAnsi="Symbol"/>
      </w:rPr>
    </w:lvl>
    <w:lvl w:ilvl="4" w:tplc="2156DB2B">
      <w:start w:val="1"/>
      <w:numFmt w:val="bullet"/>
      <w:lvlText w:val="o"/>
      <w:lvlJc w:val="left"/>
      <w:pPr>
        <w:ind w:left="4050" w:hanging="360"/>
      </w:pPr>
      <w:rPr>
        <w:rFonts w:ascii="Courier New" w:hAnsi="Courier New"/>
      </w:rPr>
    </w:lvl>
    <w:lvl w:ilvl="5" w:tplc="36C73EBB">
      <w:start w:val="1"/>
      <w:numFmt w:val="bullet"/>
      <w:lvlText w:val=""/>
      <w:lvlJc w:val="left"/>
      <w:pPr>
        <w:ind w:left="4770" w:hanging="360"/>
      </w:pPr>
      <w:rPr>
        <w:rFonts w:ascii="Wingdings" w:hAnsi="Wingdings"/>
      </w:rPr>
    </w:lvl>
    <w:lvl w:ilvl="6" w:tplc="07395BBE">
      <w:start w:val="1"/>
      <w:numFmt w:val="bullet"/>
      <w:lvlText w:val=""/>
      <w:lvlJc w:val="left"/>
      <w:pPr>
        <w:ind w:left="5490" w:hanging="360"/>
      </w:pPr>
      <w:rPr>
        <w:rFonts w:ascii="Symbol" w:hAnsi="Symbol"/>
      </w:rPr>
    </w:lvl>
    <w:lvl w:ilvl="7" w:tplc="795CBC10">
      <w:start w:val="1"/>
      <w:numFmt w:val="bullet"/>
      <w:lvlText w:val="o"/>
      <w:lvlJc w:val="left"/>
      <w:pPr>
        <w:ind w:left="6210" w:hanging="360"/>
      </w:pPr>
      <w:rPr>
        <w:rFonts w:ascii="Courier New" w:hAnsi="Courier New"/>
      </w:rPr>
    </w:lvl>
    <w:lvl w:ilvl="8" w:tplc="2FE1BCB4">
      <w:start w:val="1"/>
      <w:numFmt w:val="bullet"/>
      <w:lvlText w:val=""/>
      <w:lvlJc w:val="left"/>
      <w:pPr>
        <w:ind w:left="6930" w:hanging="360"/>
      </w:pPr>
      <w:rPr>
        <w:rFonts w:ascii="Wingdings" w:hAnsi="Wingdings"/>
      </w:rPr>
    </w:lvl>
  </w:abstractNum>
  <w:abstractNum w:abstractNumId="14">
    <w:nsid w:val="37405223"/>
    <w:multiLevelType w:val="hybridMultilevel"/>
    <w:tmpl w:val="41BEA694"/>
    <w:lvl w:ilvl="0" w:tplc="59073EB4">
      <w:start w:val="1"/>
      <w:numFmt w:val="bullet"/>
      <w:lvlText w:val=""/>
      <w:lvlJc w:val="left"/>
      <w:pPr>
        <w:ind w:left="720" w:hanging="360"/>
      </w:pPr>
      <w:rPr>
        <w:rFonts w:ascii="Symbol" w:hAnsi="Symbol"/>
      </w:rPr>
    </w:lvl>
    <w:lvl w:ilvl="1" w:tplc="248954BA">
      <w:start w:val="1"/>
      <w:numFmt w:val="bullet"/>
      <w:lvlText w:val="o"/>
      <w:lvlJc w:val="left"/>
      <w:pPr>
        <w:ind w:left="1440" w:hanging="360"/>
      </w:pPr>
      <w:rPr>
        <w:rFonts w:ascii="Courier New" w:hAnsi="Courier New"/>
      </w:rPr>
    </w:lvl>
    <w:lvl w:ilvl="2" w:tplc="421C728D">
      <w:start w:val="1"/>
      <w:numFmt w:val="bullet"/>
      <w:lvlText w:val=""/>
      <w:lvlJc w:val="left"/>
      <w:pPr>
        <w:ind w:left="2160" w:hanging="360"/>
      </w:pPr>
      <w:rPr>
        <w:rFonts w:ascii="Wingdings" w:hAnsi="Wingdings"/>
      </w:rPr>
    </w:lvl>
    <w:lvl w:ilvl="3" w:tplc="15EF832E">
      <w:start w:val="1"/>
      <w:numFmt w:val="bullet"/>
      <w:lvlText w:val=""/>
      <w:lvlJc w:val="left"/>
      <w:pPr>
        <w:ind w:left="2880" w:hanging="360"/>
      </w:pPr>
      <w:rPr>
        <w:rFonts w:ascii="Symbol" w:hAnsi="Symbol"/>
      </w:rPr>
    </w:lvl>
    <w:lvl w:ilvl="4" w:tplc="53B8361C">
      <w:start w:val="1"/>
      <w:numFmt w:val="bullet"/>
      <w:lvlText w:val="o"/>
      <w:lvlJc w:val="left"/>
      <w:pPr>
        <w:ind w:left="3600" w:hanging="360"/>
      </w:pPr>
      <w:rPr>
        <w:rFonts w:ascii="Courier New" w:hAnsi="Courier New"/>
      </w:rPr>
    </w:lvl>
    <w:lvl w:ilvl="5" w:tplc="747AA0EF">
      <w:start w:val="1"/>
      <w:numFmt w:val="bullet"/>
      <w:lvlText w:val=""/>
      <w:lvlJc w:val="left"/>
      <w:pPr>
        <w:ind w:left="4320" w:hanging="360"/>
      </w:pPr>
      <w:rPr>
        <w:rFonts w:ascii="Wingdings" w:hAnsi="Wingdings"/>
      </w:rPr>
    </w:lvl>
    <w:lvl w:ilvl="6" w:tplc="54214A97">
      <w:start w:val="1"/>
      <w:numFmt w:val="bullet"/>
      <w:lvlText w:val=""/>
      <w:lvlJc w:val="left"/>
      <w:pPr>
        <w:ind w:left="5040" w:hanging="360"/>
      </w:pPr>
      <w:rPr>
        <w:rFonts w:ascii="Symbol" w:hAnsi="Symbol"/>
      </w:rPr>
    </w:lvl>
    <w:lvl w:ilvl="7" w:tplc="20EF73FE">
      <w:start w:val="1"/>
      <w:numFmt w:val="bullet"/>
      <w:lvlText w:val="o"/>
      <w:lvlJc w:val="left"/>
      <w:pPr>
        <w:ind w:left="5760" w:hanging="360"/>
      </w:pPr>
      <w:rPr>
        <w:rFonts w:ascii="Courier New" w:hAnsi="Courier New"/>
      </w:rPr>
    </w:lvl>
    <w:lvl w:ilvl="8" w:tplc="3A1E82CE">
      <w:start w:val="1"/>
      <w:numFmt w:val="bullet"/>
      <w:lvlText w:val=""/>
      <w:lvlJc w:val="left"/>
      <w:pPr>
        <w:ind w:left="6480" w:hanging="360"/>
      </w:pPr>
      <w:rPr>
        <w:rFonts w:ascii="Wingdings" w:hAnsi="Wingdings"/>
      </w:rPr>
    </w:lvl>
  </w:abstractNum>
  <w:abstractNum w:abstractNumId="15">
    <w:nsid w:val="38D74FDA"/>
    <w:multiLevelType w:val="multilevel"/>
    <w:tmpl w:val="64B03EA8"/>
    <w:lvl w:ilvl="0">
      <w:start w:val="1"/>
      <w:numFmt w:val="decimal"/>
      <w:lvlText w:val="%1."/>
      <w:lvlJc w:val="left"/>
      <w:pPr>
        <w:ind w:left="620" w:hanging="360"/>
      </w:pPr>
    </w:lvl>
    <w:lvl w:ilvl="1">
      <w:start w:val="1"/>
      <w:numFmt w:val="decimal"/>
      <w:isLgl/>
      <w:lvlText w:val="%1.%2."/>
      <w:lvlJc w:val="left"/>
      <w:pPr>
        <w:ind w:left="764" w:hanging="480"/>
      </w:pPr>
    </w:lvl>
    <w:lvl w:ilvl="2">
      <w:start w:val="1"/>
      <w:numFmt w:val="decimal"/>
      <w:isLgl/>
      <w:lvlText w:val="%1.%2.%3."/>
      <w:lvlJc w:val="left"/>
      <w:pPr>
        <w:ind w:left="1060" w:hanging="720"/>
      </w:pPr>
    </w:lvl>
    <w:lvl w:ilvl="3">
      <w:start w:val="1"/>
      <w:numFmt w:val="decimal"/>
      <w:isLgl/>
      <w:lvlText w:val="%1.%2.%3.%4."/>
      <w:lvlJc w:val="left"/>
      <w:pPr>
        <w:ind w:left="1100" w:hanging="720"/>
      </w:pPr>
    </w:lvl>
    <w:lvl w:ilvl="4">
      <w:start w:val="1"/>
      <w:numFmt w:val="decimal"/>
      <w:isLgl/>
      <w:lvlText w:val="%1.%2.%3.%4.%5."/>
      <w:lvlJc w:val="left"/>
      <w:pPr>
        <w:ind w:left="1500" w:hanging="1080"/>
      </w:pPr>
    </w:lvl>
    <w:lvl w:ilvl="5">
      <w:start w:val="1"/>
      <w:numFmt w:val="decimal"/>
      <w:isLgl/>
      <w:lvlText w:val="%1.%2.%3.%4.%5.%6."/>
      <w:lvlJc w:val="left"/>
      <w:pPr>
        <w:ind w:left="1540" w:hanging="1080"/>
      </w:pPr>
    </w:lvl>
    <w:lvl w:ilvl="6">
      <w:start w:val="1"/>
      <w:numFmt w:val="decimal"/>
      <w:isLgl/>
      <w:lvlText w:val="%1.%2.%3.%4.%5.%6.%7."/>
      <w:lvlJc w:val="left"/>
      <w:pPr>
        <w:ind w:left="1940" w:hanging="1440"/>
      </w:pPr>
    </w:lvl>
    <w:lvl w:ilvl="7">
      <w:start w:val="1"/>
      <w:numFmt w:val="decimal"/>
      <w:isLgl/>
      <w:lvlText w:val="%1.%2.%3.%4.%5.%6.%7.%8."/>
      <w:lvlJc w:val="left"/>
      <w:pPr>
        <w:ind w:left="1980" w:hanging="1440"/>
      </w:pPr>
    </w:lvl>
    <w:lvl w:ilvl="8">
      <w:start w:val="1"/>
      <w:numFmt w:val="decimal"/>
      <w:isLgl/>
      <w:lvlText w:val="%1.%2.%3.%4.%5.%6.%7.%8.%9."/>
      <w:lvlJc w:val="left"/>
      <w:pPr>
        <w:ind w:left="2380" w:hanging="1800"/>
      </w:pPr>
    </w:lvl>
  </w:abstractNum>
  <w:abstractNum w:abstractNumId="16">
    <w:nsid w:val="38ED295E"/>
    <w:multiLevelType w:val="hybridMultilevel"/>
    <w:tmpl w:val="129894BC"/>
    <w:lvl w:ilvl="0" w:tplc="07DB183F">
      <w:start w:val="1"/>
      <w:numFmt w:val="bullet"/>
      <w:lvlText w:val="-"/>
      <w:lvlJc w:val="left"/>
      <w:pPr>
        <w:ind w:left="699" w:hanging="360"/>
      </w:pPr>
      <w:rPr>
        <w:rFonts w:ascii="Times New Roman" w:hAnsi="Times New Roman"/>
      </w:rPr>
    </w:lvl>
    <w:lvl w:ilvl="1" w:tplc="55C872E1">
      <w:start w:val="1"/>
      <w:numFmt w:val="bullet"/>
      <w:lvlText w:val="o"/>
      <w:lvlJc w:val="left"/>
      <w:pPr>
        <w:ind w:left="1419" w:hanging="360"/>
      </w:pPr>
      <w:rPr>
        <w:rFonts w:ascii="Courier New" w:hAnsi="Courier New"/>
      </w:rPr>
    </w:lvl>
    <w:lvl w:ilvl="2" w:tplc="0C6B75AD">
      <w:start w:val="1"/>
      <w:numFmt w:val="bullet"/>
      <w:lvlText w:val=""/>
      <w:lvlJc w:val="left"/>
      <w:pPr>
        <w:ind w:left="2139" w:hanging="360"/>
      </w:pPr>
      <w:rPr>
        <w:rFonts w:ascii="Wingdings" w:hAnsi="Wingdings"/>
      </w:rPr>
    </w:lvl>
    <w:lvl w:ilvl="3" w:tplc="0083A2DF">
      <w:start w:val="1"/>
      <w:numFmt w:val="bullet"/>
      <w:lvlText w:val=""/>
      <w:lvlJc w:val="left"/>
      <w:pPr>
        <w:ind w:left="2859" w:hanging="360"/>
      </w:pPr>
      <w:rPr>
        <w:rFonts w:ascii="Symbol" w:hAnsi="Symbol"/>
      </w:rPr>
    </w:lvl>
    <w:lvl w:ilvl="4" w:tplc="79122D72">
      <w:start w:val="1"/>
      <w:numFmt w:val="bullet"/>
      <w:lvlText w:val="o"/>
      <w:lvlJc w:val="left"/>
      <w:pPr>
        <w:ind w:left="3579" w:hanging="360"/>
      </w:pPr>
      <w:rPr>
        <w:rFonts w:ascii="Courier New" w:hAnsi="Courier New"/>
      </w:rPr>
    </w:lvl>
    <w:lvl w:ilvl="5" w:tplc="53EF3953">
      <w:start w:val="1"/>
      <w:numFmt w:val="bullet"/>
      <w:lvlText w:val=""/>
      <w:lvlJc w:val="left"/>
      <w:pPr>
        <w:ind w:left="4299" w:hanging="360"/>
      </w:pPr>
      <w:rPr>
        <w:rFonts w:ascii="Wingdings" w:hAnsi="Wingdings"/>
      </w:rPr>
    </w:lvl>
    <w:lvl w:ilvl="6" w:tplc="24EE0DA2">
      <w:start w:val="1"/>
      <w:numFmt w:val="bullet"/>
      <w:lvlText w:val=""/>
      <w:lvlJc w:val="left"/>
      <w:pPr>
        <w:ind w:left="5019" w:hanging="360"/>
      </w:pPr>
      <w:rPr>
        <w:rFonts w:ascii="Symbol" w:hAnsi="Symbol"/>
      </w:rPr>
    </w:lvl>
    <w:lvl w:ilvl="7" w:tplc="42B43319">
      <w:start w:val="1"/>
      <w:numFmt w:val="bullet"/>
      <w:lvlText w:val="o"/>
      <w:lvlJc w:val="left"/>
      <w:pPr>
        <w:ind w:left="5739" w:hanging="360"/>
      </w:pPr>
      <w:rPr>
        <w:rFonts w:ascii="Courier New" w:hAnsi="Courier New"/>
      </w:rPr>
    </w:lvl>
    <w:lvl w:ilvl="8" w:tplc="4496F991">
      <w:start w:val="1"/>
      <w:numFmt w:val="bullet"/>
      <w:lvlText w:val=""/>
      <w:lvlJc w:val="left"/>
      <w:pPr>
        <w:ind w:left="6459" w:hanging="360"/>
      </w:pPr>
      <w:rPr>
        <w:rFonts w:ascii="Wingdings" w:hAnsi="Wingdings"/>
      </w:rPr>
    </w:lvl>
  </w:abstractNum>
  <w:abstractNum w:abstractNumId="17">
    <w:nsid w:val="3ACB426C"/>
    <w:multiLevelType w:val="multilevel"/>
    <w:tmpl w:val="6E785AC2"/>
    <w:lvl w:ilvl="0">
      <w:start w:val="1"/>
      <w:numFmt w:val="decimal"/>
      <w:lvlText w:val="%1."/>
      <w:lvlJc w:val="left"/>
      <w:pPr>
        <w:ind w:left="1070" w:hanging="360"/>
      </w:pPr>
    </w:lvl>
    <w:lvl w:ilvl="1">
      <w:start w:val="11"/>
      <w:numFmt w:val="decimal"/>
      <w:lvlText w:val="%2"/>
      <w:lvlJc w:val="left"/>
      <w:pPr>
        <w:tabs>
          <w:tab w:val="left" w:pos="1440"/>
        </w:tabs>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DE24783"/>
    <w:multiLevelType w:val="hybridMultilevel"/>
    <w:tmpl w:val="1EC0F0B6"/>
    <w:lvl w:ilvl="0" w:tplc="54410BE0">
      <w:start w:val="2"/>
      <w:numFmt w:val="bullet"/>
      <w:lvlText w:val="-"/>
      <w:lvlJc w:val="left"/>
      <w:pPr>
        <w:ind w:left="360" w:hanging="360"/>
      </w:pPr>
      <w:rPr>
        <w:rFonts w:ascii="Times New Roman" w:hAnsi="Times New Roman"/>
      </w:rPr>
    </w:lvl>
    <w:lvl w:ilvl="1" w:tplc="5B8861FA">
      <w:start w:val="1"/>
      <w:numFmt w:val="bullet"/>
      <w:lvlText w:val="o"/>
      <w:lvlJc w:val="left"/>
      <w:pPr>
        <w:ind w:left="1080" w:hanging="360"/>
      </w:pPr>
      <w:rPr>
        <w:rFonts w:ascii="Courier New" w:hAnsi="Courier New"/>
      </w:rPr>
    </w:lvl>
    <w:lvl w:ilvl="2" w:tplc="3D9DF301">
      <w:start w:val="1"/>
      <w:numFmt w:val="bullet"/>
      <w:lvlText w:val=""/>
      <w:lvlJc w:val="left"/>
      <w:pPr>
        <w:ind w:left="1800" w:hanging="360"/>
      </w:pPr>
      <w:rPr>
        <w:rFonts w:ascii="Wingdings" w:hAnsi="Wingdings"/>
      </w:rPr>
    </w:lvl>
    <w:lvl w:ilvl="3" w:tplc="2106312F">
      <w:start w:val="1"/>
      <w:numFmt w:val="bullet"/>
      <w:lvlText w:val=""/>
      <w:lvlJc w:val="left"/>
      <w:pPr>
        <w:ind w:left="2520" w:hanging="360"/>
      </w:pPr>
      <w:rPr>
        <w:rFonts w:ascii="Symbol" w:hAnsi="Symbol"/>
      </w:rPr>
    </w:lvl>
    <w:lvl w:ilvl="4" w:tplc="65A5786B">
      <w:start w:val="1"/>
      <w:numFmt w:val="bullet"/>
      <w:lvlText w:val="o"/>
      <w:lvlJc w:val="left"/>
      <w:pPr>
        <w:ind w:left="3240" w:hanging="360"/>
      </w:pPr>
      <w:rPr>
        <w:rFonts w:ascii="Courier New" w:hAnsi="Courier New"/>
      </w:rPr>
    </w:lvl>
    <w:lvl w:ilvl="5" w:tplc="4FF83977">
      <w:start w:val="1"/>
      <w:numFmt w:val="bullet"/>
      <w:lvlText w:val=""/>
      <w:lvlJc w:val="left"/>
      <w:pPr>
        <w:ind w:left="3960" w:hanging="360"/>
      </w:pPr>
      <w:rPr>
        <w:rFonts w:ascii="Wingdings" w:hAnsi="Wingdings"/>
      </w:rPr>
    </w:lvl>
    <w:lvl w:ilvl="6" w:tplc="1A0DC046">
      <w:start w:val="1"/>
      <w:numFmt w:val="bullet"/>
      <w:lvlText w:val=""/>
      <w:lvlJc w:val="left"/>
      <w:pPr>
        <w:ind w:left="4680" w:hanging="360"/>
      </w:pPr>
      <w:rPr>
        <w:rFonts w:ascii="Symbol" w:hAnsi="Symbol"/>
      </w:rPr>
    </w:lvl>
    <w:lvl w:ilvl="7" w:tplc="6CD8298C">
      <w:start w:val="1"/>
      <w:numFmt w:val="bullet"/>
      <w:lvlText w:val="o"/>
      <w:lvlJc w:val="left"/>
      <w:pPr>
        <w:ind w:left="5400" w:hanging="360"/>
      </w:pPr>
      <w:rPr>
        <w:rFonts w:ascii="Courier New" w:hAnsi="Courier New"/>
      </w:rPr>
    </w:lvl>
    <w:lvl w:ilvl="8" w:tplc="1CCE2DCC">
      <w:start w:val="1"/>
      <w:numFmt w:val="bullet"/>
      <w:lvlText w:val=""/>
      <w:lvlJc w:val="left"/>
      <w:pPr>
        <w:ind w:left="6120" w:hanging="360"/>
      </w:pPr>
      <w:rPr>
        <w:rFonts w:ascii="Wingdings" w:hAnsi="Wingdings"/>
      </w:rPr>
    </w:lvl>
  </w:abstractNum>
  <w:abstractNum w:abstractNumId="19">
    <w:nsid w:val="3E5634ED"/>
    <w:multiLevelType w:val="multilevel"/>
    <w:tmpl w:val="83A48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E755EF6"/>
    <w:multiLevelType w:val="hybridMultilevel"/>
    <w:tmpl w:val="C7882FF2"/>
    <w:lvl w:ilvl="0" w:tplc="776DF92E">
      <w:start w:val="1"/>
      <w:numFmt w:val="bullet"/>
      <w:lvlText w:val=""/>
      <w:lvlJc w:val="left"/>
      <w:pPr>
        <w:ind w:left="720" w:hanging="360"/>
      </w:pPr>
      <w:rPr>
        <w:rFonts w:ascii="Symbol" w:hAnsi="Symbol"/>
      </w:rPr>
    </w:lvl>
    <w:lvl w:ilvl="1" w:tplc="468D980B">
      <w:start w:val="1"/>
      <w:numFmt w:val="bullet"/>
      <w:lvlText w:val="o"/>
      <w:lvlJc w:val="left"/>
      <w:pPr>
        <w:ind w:left="1440" w:hanging="360"/>
      </w:pPr>
      <w:rPr>
        <w:rFonts w:ascii="Courier New" w:hAnsi="Courier New"/>
      </w:rPr>
    </w:lvl>
    <w:lvl w:ilvl="2" w:tplc="67B6DA2D">
      <w:start w:val="1"/>
      <w:numFmt w:val="bullet"/>
      <w:lvlText w:val=""/>
      <w:lvlJc w:val="left"/>
      <w:pPr>
        <w:ind w:left="2160" w:hanging="360"/>
      </w:pPr>
      <w:rPr>
        <w:rFonts w:ascii="Wingdings" w:hAnsi="Wingdings"/>
      </w:rPr>
    </w:lvl>
    <w:lvl w:ilvl="3" w:tplc="0AE4F8DE">
      <w:start w:val="1"/>
      <w:numFmt w:val="bullet"/>
      <w:lvlText w:val=""/>
      <w:lvlJc w:val="left"/>
      <w:pPr>
        <w:ind w:left="2880" w:hanging="360"/>
      </w:pPr>
      <w:rPr>
        <w:rFonts w:ascii="Symbol" w:hAnsi="Symbol"/>
      </w:rPr>
    </w:lvl>
    <w:lvl w:ilvl="4" w:tplc="25F2A878">
      <w:start w:val="1"/>
      <w:numFmt w:val="bullet"/>
      <w:lvlText w:val="o"/>
      <w:lvlJc w:val="left"/>
      <w:pPr>
        <w:ind w:left="3600" w:hanging="360"/>
      </w:pPr>
      <w:rPr>
        <w:rFonts w:ascii="Courier New" w:hAnsi="Courier New"/>
      </w:rPr>
    </w:lvl>
    <w:lvl w:ilvl="5" w:tplc="3E629959">
      <w:start w:val="1"/>
      <w:numFmt w:val="bullet"/>
      <w:lvlText w:val=""/>
      <w:lvlJc w:val="left"/>
      <w:pPr>
        <w:ind w:left="4320" w:hanging="360"/>
      </w:pPr>
      <w:rPr>
        <w:rFonts w:ascii="Wingdings" w:hAnsi="Wingdings"/>
      </w:rPr>
    </w:lvl>
    <w:lvl w:ilvl="6" w:tplc="0D73D918">
      <w:start w:val="1"/>
      <w:numFmt w:val="bullet"/>
      <w:lvlText w:val=""/>
      <w:lvlJc w:val="left"/>
      <w:pPr>
        <w:ind w:left="5040" w:hanging="360"/>
      </w:pPr>
      <w:rPr>
        <w:rFonts w:ascii="Symbol" w:hAnsi="Symbol"/>
      </w:rPr>
    </w:lvl>
    <w:lvl w:ilvl="7" w:tplc="5C59C748">
      <w:start w:val="1"/>
      <w:numFmt w:val="bullet"/>
      <w:lvlText w:val="o"/>
      <w:lvlJc w:val="left"/>
      <w:pPr>
        <w:ind w:left="5760" w:hanging="360"/>
      </w:pPr>
      <w:rPr>
        <w:rFonts w:ascii="Courier New" w:hAnsi="Courier New"/>
      </w:rPr>
    </w:lvl>
    <w:lvl w:ilvl="8" w:tplc="606DEB48">
      <w:start w:val="1"/>
      <w:numFmt w:val="bullet"/>
      <w:lvlText w:val=""/>
      <w:lvlJc w:val="left"/>
      <w:pPr>
        <w:ind w:left="6480" w:hanging="360"/>
      </w:pPr>
      <w:rPr>
        <w:rFonts w:ascii="Wingdings" w:hAnsi="Wingdings"/>
      </w:rPr>
    </w:lvl>
  </w:abstractNum>
  <w:abstractNum w:abstractNumId="21">
    <w:nsid w:val="432C3FF3"/>
    <w:multiLevelType w:val="multilevel"/>
    <w:tmpl w:val="79145880"/>
    <w:lvl w:ilvl="0">
      <w:start w:val="1"/>
      <w:numFmt w:val="decimal"/>
      <w:lvlText w:val="%1."/>
      <w:lvlJc w:val="left"/>
      <w:pPr>
        <w:tabs>
          <w:tab w:val="left" w:pos="360"/>
        </w:tabs>
        <w:ind w:left="360" w:hanging="360"/>
      </w:pPr>
      <w:rPr>
        <w:b w:val="0"/>
        <w:u w:val="no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nsid w:val="4644683D"/>
    <w:multiLevelType w:val="multilevel"/>
    <w:tmpl w:val="B6DCB20E"/>
    <w:lvl w:ilvl="0">
      <w:start w:val="1"/>
      <w:numFmt w:val="decimal"/>
      <w:lvlText w:val="%1."/>
      <w:lvlJc w:val="left"/>
      <w:pPr>
        <w:ind w:left="502" w:hanging="360"/>
      </w:pPr>
      <w:rPr>
        <w:b w:val="0"/>
      </w:rPr>
    </w:lvl>
    <w:lvl w:ilvl="1">
      <w:start w:val="1"/>
      <w:numFmt w:val="decimal"/>
      <w:isLgl/>
      <w:lvlText w:val="%1.%2"/>
      <w:lvlJc w:val="left"/>
      <w:pPr>
        <w:ind w:left="1146" w:hanging="360"/>
      </w:pPr>
    </w:lvl>
    <w:lvl w:ilvl="2">
      <w:start w:val="1"/>
      <w:numFmt w:val="decimal"/>
      <w:isLgl/>
      <w:lvlText w:val="%1.%2.%3"/>
      <w:lvlJc w:val="left"/>
      <w:pPr>
        <w:ind w:left="1866" w:hanging="720"/>
      </w:pPr>
    </w:lvl>
    <w:lvl w:ilvl="3">
      <w:start w:val="1"/>
      <w:numFmt w:val="decimal"/>
      <w:isLgl/>
      <w:lvlText w:val="%1.%2.%3.%4"/>
      <w:lvlJc w:val="left"/>
      <w:pPr>
        <w:ind w:left="2226" w:hanging="720"/>
      </w:pPr>
    </w:lvl>
    <w:lvl w:ilvl="4">
      <w:start w:val="1"/>
      <w:numFmt w:val="decimal"/>
      <w:isLgl/>
      <w:lvlText w:val="%1.%2.%3.%4.%5"/>
      <w:lvlJc w:val="left"/>
      <w:pPr>
        <w:ind w:left="2946" w:hanging="1080"/>
      </w:pPr>
    </w:lvl>
    <w:lvl w:ilvl="5">
      <w:start w:val="1"/>
      <w:numFmt w:val="decimal"/>
      <w:isLgl/>
      <w:lvlText w:val="%1.%2.%3.%4.%5.%6"/>
      <w:lvlJc w:val="left"/>
      <w:pPr>
        <w:ind w:left="3306" w:hanging="1080"/>
      </w:pPr>
    </w:lvl>
    <w:lvl w:ilvl="6">
      <w:start w:val="1"/>
      <w:numFmt w:val="decimal"/>
      <w:isLgl/>
      <w:lvlText w:val="%1.%2.%3.%4.%5.%6.%7"/>
      <w:lvlJc w:val="left"/>
      <w:pPr>
        <w:ind w:left="4026" w:hanging="1440"/>
      </w:pPr>
    </w:lvl>
    <w:lvl w:ilvl="7">
      <w:start w:val="1"/>
      <w:numFmt w:val="decimal"/>
      <w:isLgl/>
      <w:lvlText w:val="%1.%2.%3.%4.%5.%6.%7.%8"/>
      <w:lvlJc w:val="left"/>
      <w:pPr>
        <w:ind w:left="4386" w:hanging="1440"/>
      </w:pPr>
    </w:lvl>
    <w:lvl w:ilvl="8">
      <w:start w:val="1"/>
      <w:numFmt w:val="decimal"/>
      <w:isLgl/>
      <w:lvlText w:val="%1.%2.%3.%4.%5.%6.%7.%8.%9"/>
      <w:lvlJc w:val="left"/>
      <w:pPr>
        <w:ind w:left="5106" w:hanging="1800"/>
      </w:pPr>
    </w:lvl>
  </w:abstractNum>
  <w:abstractNum w:abstractNumId="23">
    <w:nsid w:val="471D6635"/>
    <w:multiLevelType w:val="hybridMultilevel"/>
    <w:tmpl w:val="5A84D09E"/>
    <w:lvl w:ilvl="0" w:tplc="3BAB01BD">
      <w:start w:val="10"/>
      <w:numFmt w:val="bullet"/>
      <w:lvlText w:val="-"/>
      <w:lvlJc w:val="left"/>
      <w:pPr>
        <w:ind w:left="720" w:hanging="360"/>
      </w:pPr>
      <w:rPr>
        <w:rFonts w:ascii="Times New Roman" w:hAnsi="Times New Roman"/>
        <w:sz w:val="24"/>
      </w:rPr>
    </w:lvl>
    <w:lvl w:ilvl="1" w:tplc="089E5AF8">
      <w:start w:val="1"/>
      <w:numFmt w:val="bullet"/>
      <w:lvlText w:val="o"/>
      <w:lvlJc w:val="left"/>
      <w:pPr>
        <w:ind w:left="1440" w:hanging="360"/>
      </w:pPr>
      <w:rPr>
        <w:rFonts w:ascii="Courier New" w:hAnsi="Courier New"/>
      </w:rPr>
    </w:lvl>
    <w:lvl w:ilvl="2" w:tplc="6DD0A853">
      <w:start w:val="1"/>
      <w:numFmt w:val="bullet"/>
      <w:lvlText w:val=""/>
      <w:lvlJc w:val="left"/>
      <w:pPr>
        <w:ind w:left="2160" w:hanging="360"/>
      </w:pPr>
      <w:rPr>
        <w:rFonts w:ascii="Wingdings" w:hAnsi="Wingdings"/>
      </w:rPr>
    </w:lvl>
    <w:lvl w:ilvl="3" w:tplc="7D4C08F4">
      <w:start w:val="1"/>
      <w:numFmt w:val="bullet"/>
      <w:lvlText w:val=""/>
      <w:lvlJc w:val="left"/>
      <w:pPr>
        <w:ind w:left="2880" w:hanging="360"/>
      </w:pPr>
      <w:rPr>
        <w:rFonts w:ascii="Symbol" w:hAnsi="Symbol"/>
      </w:rPr>
    </w:lvl>
    <w:lvl w:ilvl="4" w:tplc="729C2ECC">
      <w:start w:val="1"/>
      <w:numFmt w:val="bullet"/>
      <w:lvlText w:val="o"/>
      <w:lvlJc w:val="left"/>
      <w:pPr>
        <w:ind w:left="3600" w:hanging="360"/>
      </w:pPr>
      <w:rPr>
        <w:rFonts w:ascii="Courier New" w:hAnsi="Courier New"/>
      </w:rPr>
    </w:lvl>
    <w:lvl w:ilvl="5" w:tplc="52B935D9">
      <w:start w:val="1"/>
      <w:numFmt w:val="bullet"/>
      <w:lvlText w:val=""/>
      <w:lvlJc w:val="left"/>
      <w:pPr>
        <w:ind w:left="4320" w:hanging="360"/>
      </w:pPr>
      <w:rPr>
        <w:rFonts w:ascii="Wingdings" w:hAnsi="Wingdings"/>
      </w:rPr>
    </w:lvl>
    <w:lvl w:ilvl="6" w:tplc="452FC9F3">
      <w:start w:val="1"/>
      <w:numFmt w:val="bullet"/>
      <w:lvlText w:val=""/>
      <w:lvlJc w:val="left"/>
      <w:pPr>
        <w:ind w:left="5040" w:hanging="360"/>
      </w:pPr>
      <w:rPr>
        <w:rFonts w:ascii="Symbol" w:hAnsi="Symbol"/>
      </w:rPr>
    </w:lvl>
    <w:lvl w:ilvl="7" w:tplc="39C3E802">
      <w:start w:val="1"/>
      <w:numFmt w:val="bullet"/>
      <w:lvlText w:val="o"/>
      <w:lvlJc w:val="left"/>
      <w:pPr>
        <w:ind w:left="5760" w:hanging="360"/>
      </w:pPr>
      <w:rPr>
        <w:rFonts w:ascii="Courier New" w:hAnsi="Courier New"/>
      </w:rPr>
    </w:lvl>
    <w:lvl w:ilvl="8" w:tplc="13E0A029">
      <w:start w:val="1"/>
      <w:numFmt w:val="bullet"/>
      <w:lvlText w:val=""/>
      <w:lvlJc w:val="left"/>
      <w:pPr>
        <w:ind w:left="6480" w:hanging="360"/>
      </w:pPr>
      <w:rPr>
        <w:rFonts w:ascii="Wingdings" w:hAnsi="Wingdings"/>
      </w:rPr>
    </w:lvl>
  </w:abstractNum>
  <w:abstractNum w:abstractNumId="24">
    <w:nsid w:val="49D06EAB"/>
    <w:multiLevelType w:val="multilevel"/>
    <w:tmpl w:val="06C63114"/>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nsid w:val="537E5AE4"/>
    <w:multiLevelType w:val="hybridMultilevel"/>
    <w:tmpl w:val="3AA4294C"/>
    <w:lvl w:ilvl="0" w:tplc="3810E124">
      <w:start w:val="4"/>
      <w:numFmt w:val="bullet"/>
      <w:lvlText w:val="-"/>
      <w:lvlJc w:val="left"/>
      <w:pPr>
        <w:tabs>
          <w:tab w:val="left" w:pos="780"/>
        </w:tabs>
        <w:ind w:left="780" w:hanging="360"/>
      </w:pPr>
      <w:rPr>
        <w:rFonts w:ascii="Times New Roman" w:hAnsi="Times New Roman"/>
      </w:rPr>
    </w:lvl>
    <w:lvl w:ilvl="1" w:tplc="B378AAFE">
      <w:start w:val="1"/>
      <w:numFmt w:val="decimal"/>
      <w:lvlText w:val="%2."/>
      <w:lvlJc w:val="left"/>
      <w:pPr>
        <w:tabs>
          <w:tab w:val="left" w:pos="1440"/>
        </w:tabs>
        <w:ind w:left="1440" w:hanging="360"/>
      </w:pPr>
    </w:lvl>
    <w:lvl w:ilvl="2" w:tplc="5826238E">
      <w:start w:val="1"/>
      <w:numFmt w:val="decimal"/>
      <w:lvlText w:val="%3."/>
      <w:lvlJc w:val="left"/>
      <w:pPr>
        <w:tabs>
          <w:tab w:val="left" w:pos="2160"/>
        </w:tabs>
        <w:ind w:left="2160" w:hanging="360"/>
      </w:pPr>
    </w:lvl>
    <w:lvl w:ilvl="3" w:tplc="576E783C">
      <w:start w:val="1"/>
      <w:numFmt w:val="decimal"/>
      <w:lvlText w:val="%4."/>
      <w:lvlJc w:val="left"/>
      <w:pPr>
        <w:tabs>
          <w:tab w:val="left" w:pos="2880"/>
        </w:tabs>
        <w:ind w:left="2880" w:hanging="360"/>
      </w:pPr>
    </w:lvl>
    <w:lvl w:ilvl="4" w:tplc="3692C766">
      <w:start w:val="1"/>
      <w:numFmt w:val="decimal"/>
      <w:lvlText w:val="%5."/>
      <w:lvlJc w:val="left"/>
      <w:pPr>
        <w:tabs>
          <w:tab w:val="left" w:pos="3600"/>
        </w:tabs>
        <w:ind w:left="3600" w:hanging="360"/>
      </w:pPr>
    </w:lvl>
    <w:lvl w:ilvl="5" w:tplc="3A5096C4">
      <w:start w:val="1"/>
      <w:numFmt w:val="decimal"/>
      <w:lvlText w:val="%6."/>
      <w:lvlJc w:val="left"/>
      <w:pPr>
        <w:tabs>
          <w:tab w:val="left" w:pos="4320"/>
        </w:tabs>
        <w:ind w:left="4320" w:hanging="360"/>
      </w:pPr>
    </w:lvl>
    <w:lvl w:ilvl="6" w:tplc="6AA24BD6">
      <w:start w:val="1"/>
      <w:numFmt w:val="decimal"/>
      <w:lvlText w:val="%7."/>
      <w:lvlJc w:val="left"/>
      <w:pPr>
        <w:tabs>
          <w:tab w:val="left" w:pos="5040"/>
        </w:tabs>
        <w:ind w:left="5040" w:hanging="360"/>
      </w:pPr>
    </w:lvl>
    <w:lvl w:ilvl="7" w:tplc="E37C9922">
      <w:start w:val="1"/>
      <w:numFmt w:val="decimal"/>
      <w:lvlText w:val="%8."/>
      <w:lvlJc w:val="left"/>
      <w:pPr>
        <w:tabs>
          <w:tab w:val="left" w:pos="5760"/>
        </w:tabs>
        <w:ind w:left="5760" w:hanging="360"/>
      </w:pPr>
    </w:lvl>
    <w:lvl w:ilvl="8" w:tplc="344805D6">
      <w:start w:val="1"/>
      <w:numFmt w:val="decimal"/>
      <w:lvlText w:val="%9."/>
      <w:lvlJc w:val="left"/>
      <w:pPr>
        <w:tabs>
          <w:tab w:val="left" w:pos="6480"/>
        </w:tabs>
        <w:ind w:left="6480" w:hanging="360"/>
      </w:pPr>
    </w:lvl>
  </w:abstractNum>
  <w:abstractNum w:abstractNumId="26">
    <w:nsid w:val="57DF7ED4"/>
    <w:multiLevelType w:val="multilevel"/>
    <w:tmpl w:val="4F4ECDF8"/>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lef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lef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left"/>
      <w:pPr>
        <w:tabs>
          <w:tab w:val="left" w:pos="6120"/>
        </w:tabs>
        <w:ind w:left="6120" w:hanging="180"/>
      </w:pPr>
    </w:lvl>
  </w:abstractNum>
  <w:abstractNum w:abstractNumId="27">
    <w:nsid w:val="57DF7ED5"/>
    <w:multiLevelType w:val="multilevel"/>
    <w:tmpl w:val="3A74C10C"/>
    <w:lvl w:ilvl="0">
      <w:start w:val="1"/>
      <w:numFmt w:val="decimal"/>
      <w:lvlText w:val="%1."/>
      <w:lvlJc w:val="left"/>
      <w:pPr>
        <w:tabs>
          <w:tab w:val="left" w:pos="1482"/>
        </w:tabs>
        <w:ind w:left="1482" w:hanging="360"/>
      </w:pPr>
    </w:lvl>
    <w:lvl w:ilvl="1">
      <w:numFmt w:val="none"/>
      <w:lvlText w:val=""/>
      <w:lvlJc w:val="left"/>
      <w:pPr>
        <w:tabs>
          <w:tab w:val="left" w:pos="709"/>
        </w:tabs>
        <w:ind w:left="709" w:hanging="709"/>
      </w:pPr>
    </w:lvl>
    <w:lvl w:ilvl="2">
      <w:numFmt w:val="none"/>
      <w:lvlText w:val=""/>
      <w:lvlJc w:val="left"/>
      <w:pPr>
        <w:tabs>
          <w:tab w:val="left" w:pos="709"/>
        </w:tabs>
        <w:ind w:left="709" w:hanging="709"/>
      </w:pPr>
    </w:lvl>
    <w:lvl w:ilvl="3">
      <w:numFmt w:val="none"/>
      <w:lvlText w:val=""/>
      <w:lvlJc w:val="left"/>
      <w:pPr>
        <w:tabs>
          <w:tab w:val="left" w:pos="709"/>
        </w:tabs>
        <w:ind w:left="709" w:hanging="709"/>
      </w:pPr>
    </w:lvl>
    <w:lvl w:ilvl="4">
      <w:numFmt w:val="none"/>
      <w:lvlText w:val=""/>
      <w:lvlJc w:val="left"/>
      <w:pPr>
        <w:tabs>
          <w:tab w:val="left" w:pos="709"/>
        </w:tabs>
        <w:ind w:left="709" w:hanging="709"/>
      </w:pPr>
    </w:lvl>
    <w:lvl w:ilvl="5">
      <w:numFmt w:val="none"/>
      <w:lvlText w:val=""/>
      <w:lvlJc w:val="left"/>
      <w:pPr>
        <w:tabs>
          <w:tab w:val="left" w:pos="709"/>
        </w:tabs>
        <w:ind w:left="709" w:hanging="709"/>
      </w:pPr>
    </w:lvl>
    <w:lvl w:ilvl="6">
      <w:numFmt w:val="none"/>
      <w:lvlText w:val=""/>
      <w:lvlJc w:val="left"/>
      <w:pPr>
        <w:tabs>
          <w:tab w:val="left" w:pos="709"/>
        </w:tabs>
        <w:ind w:left="709" w:hanging="709"/>
      </w:pPr>
    </w:lvl>
    <w:lvl w:ilvl="7">
      <w:numFmt w:val="none"/>
      <w:lvlText w:val=""/>
      <w:lvlJc w:val="left"/>
      <w:pPr>
        <w:tabs>
          <w:tab w:val="left" w:pos="709"/>
        </w:tabs>
        <w:ind w:left="709" w:hanging="709"/>
      </w:pPr>
    </w:lvl>
    <w:lvl w:ilvl="8">
      <w:numFmt w:val="none"/>
      <w:lvlText w:val=""/>
      <w:lvlJc w:val="left"/>
      <w:pPr>
        <w:tabs>
          <w:tab w:val="left" w:pos="709"/>
        </w:tabs>
        <w:ind w:left="709" w:hanging="709"/>
      </w:pPr>
    </w:lvl>
  </w:abstractNum>
  <w:abstractNum w:abstractNumId="28">
    <w:nsid w:val="57DF7ED6"/>
    <w:multiLevelType w:val="hybridMultilevel"/>
    <w:tmpl w:val="83E21866"/>
    <w:lvl w:ilvl="0" w:tplc="7CCD78F1">
      <w:start w:val="1"/>
      <w:numFmt w:val="bullet"/>
      <w:lvlText w:val="{"/>
      <w:lvlJc w:val="left"/>
      <w:pPr>
        <w:tabs>
          <w:tab w:val="left" w:pos="870"/>
        </w:tabs>
        <w:ind w:left="870" w:hanging="510"/>
      </w:pPr>
    </w:lvl>
    <w:lvl w:ilvl="1" w:tplc="09BD0D88">
      <w:start w:val="1"/>
      <w:numFmt w:val="bullet"/>
      <w:lvlText w:val="{"/>
      <w:lvlJc w:val="left"/>
      <w:pPr>
        <w:tabs>
          <w:tab w:val="left" w:pos="1440"/>
        </w:tabs>
        <w:ind w:left="1440" w:hanging="360"/>
      </w:pPr>
      <w:rPr>
        <w:rFonts w:ascii="Courier New" w:hAnsi="Courier New"/>
      </w:rPr>
    </w:lvl>
    <w:lvl w:ilvl="2" w:tplc="7415F125">
      <w:start w:val="1"/>
      <w:numFmt w:val="bullet"/>
      <w:lvlText w:val="{"/>
      <w:lvlJc w:val="left"/>
      <w:pPr>
        <w:tabs>
          <w:tab w:val="left" w:pos="2160"/>
        </w:tabs>
        <w:ind w:left="2160" w:hanging="360"/>
      </w:pPr>
      <w:rPr>
        <w:rFonts w:ascii="Wingdings" w:hAnsi="Wingdings"/>
      </w:rPr>
    </w:lvl>
    <w:lvl w:ilvl="3" w:tplc="15317220">
      <w:start w:val="1"/>
      <w:numFmt w:val="bullet"/>
      <w:lvlText w:val="{"/>
      <w:lvlJc w:val="left"/>
      <w:pPr>
        <w:tabs>
          <w:tab w:val="left" w:pos="2880"/>
        </w:tabs>
        <w:ind w:left="2880" w:hanging="360"/>
      </w:pPr>
      <w:rPr>
        <w:rFonts w:ascii="Symbol" w:hAnsi="Symbol"/>
      </w:rPr>
    </w:lvl>
    <w:lvl w:ilvl="4" w:tplc="4EBE24DB">
      <w:start w:val="1"/>
      <w:numFmt w:val="bullet"/>
      <w:lvlText w:val="{"/>
      <w:lvlJc w:val="left"/>
      <w:pPr>
        <w:tabs>
          <w:tab w:val="left" w:pos="3600"/>
        </w:tabs>
        <w:ind w:left="3600" w:hanging="360"/>
      </w:pPr>
      <w:rPr>
        <w:rFonts w:ascii="Courier New" w:hAnsi="Courier New"/>
      </w:rPr>
    </w:lvl>
    <w:lvl w:ilvl="5" w:tplc="08559F51">
      <w:start w:val="1"/>
      <w:numFmt w:val="bullet"/>
      <w:lvlText w:val="{"/>
      <w:lvlJc w:val="left"/>
      <w:pPr>
        <w:tabs>
          <w:tab w:val="left" w:pos="4320"/>
        </w:tabs>
        <w:ind w:left="4320" w:hanging="360"/>
      </w:pPr>
      <w:rPr>
        <w:rFonts w:ascii="Wingdings" w:hAnsi="Wingdings"/>
      </w:rPr>
    </w:lvl>
    <w:lvl w:ilvl="6" w:tplc="566AE23F">
      <w:start w:val="1"/>
      <w:numFmt w:val="bullet"/>
      <w:lvlText w:val="{"/>
      <w:lvlJc w:val="left"/>
      <w:pPr>
        <w:tabs>
          <w:tab w:val="left" w:pos="5040"/>
        </w:tabs>
        <w:ind w:left="5040" w:hanging="360"/>
      </w:pPr>
      <w:rPr>
        <w:rFonts w:ascii="Symbol" w:hAnsi="Symbol"/>
      </w:rPr>
    </w:lvl>
    <w:lvl w:ilvl="7" w:tplc="43FC9E18">
      <w:start w:val="1"/>
      <w:numFmt w:val="bullet"/>
      <w:lvlText w:val="{"/>
      <w:lvlJc w:val="left"/>
      <w:pPr>
        <w:tabs>
          <w:tab w:val="left" w:pos="5760"/>
        </w:tabs>
        <w:ind w:left="5760" w:hanging="360"/>
      </w:pPr>
      <w:rPr>
        <w:rFonts w:ascii="Courier New" w:hAnsi="Courier New"/>
      </w:rPr>
    </w:lvl>
    <w:lvl w:ilvl="8" w:tplc="0E425B0B">
      <w:start w:val="1"/>
      <w:numFmt w:val="bullet"/>
      <w:lvlText w:val="{"/>
      <w:lvlJc w:val="left"/>
      <w:pPr>
        <w:tabs>
          <w:tab w:val="left" w:pos="6480"/>
        </w:tabs>
        <w:ind w:left="6480" w:hanging="360"/>
      </w:pPr>
      <w:rPr>
        <w:rFonts w:ascii="Wingdings" w:hAnsi="Wingdings"/>
      </w:rPr>
    </w:lvl>
  </w:abstractNum>
  <w:abstractNum w:abstractNumId="29">
    <w:nsid w:val="5D6548B7"/>
    <w:multiLevelType w:val="multilevel"/>
    <w:tmpl w:val="4BC65C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EDF435C"/>
    <w:multiLevelType w:val="hybridMultilevel"/>
    <w:tmpl w:val="6A3AAACE"/>
    <w:lvl w:ilvl="0" w:tplc="FFFFFFFF">
      <w:start w:val="1"/>
      <w:numFmt w:val="decimal"/>
      <w:lvlText w:val="%1."/>
      <w:lvlJc w:val="left"/>
      <w:pPr>
        <w:ind w:left="360" w:hanging="360"/>
      </w:pPr>
      <w:rPr>
        <w:rFonts w:ascii="Times New Roman" w:hAnsi="Times New Roman"/>
      </w:rPr>
    </w:lvl>
    <w:lvl w:ilvl="1" w:tplc="FFFFFFFF">
      <w:start w:val="1"/>
      <w:numFmt w:val="decimal"/>
      <w:lvlText w:val="%2)"/>
      <w:lvlJc w:val="left"/>
      <w:pPr>
        <w:ind w:left="1530" w:hanging="810"/>
      </w:pPr>
    </w:lvl>
    <w:lvl w:ilvl="2" w:tplc="0F0863AA">
      <w:start w:val="1"/>
      <w:numFmt w:val="bullet"/>
      <w:lvlText w:val=""/>
      <w:lvlJc w:val="left"/>
      <w:pPr>
        <w:ind w:left="1800" w:hanging="360"/>
      </w:pPr>
      <w:rPr>
        <w:rFonts w:ascii="Wingdings" w:hAnsi="Wingdings"/>
      </w:rPr>
    </w:lvl>
    <w:lvl w:ilvl="3" w:tplc="785D4FF9">
      <w:start w:val="1"/>
      <w:numFmt w:val="bullet"/>
      <w:lvlText w:val=""/>
      <w:lvlJc w:val="left"/>
      <w:pPr>
        <w:ind w:left="2520" w:hanging="360"/>
      </w:pPr>
      <w:rPr>
        <w:rFonts w:ascii="Symbol" w:hAnsi="Symbol"/>
      </w:rPr>
    </w:lvl>
    <w:lvl w:ilvl="4" w:tplc="4E5FBBFA">
      <w:start w:val="1"/>
      <w:numFmt w:val="bullet"/>
      <w:lvlText w:val="o"/>
      <w:lvlJc w:val="left"/>
      <w:pPr>
        <w:ind w:left="3240" w:hanging="360"/>
      </w:pPr>
      <w:rPr>
        <w:rFonts w:ascii="Courier New" w:hAnsi="Courier New"/>
      </w:rPr>
    </w:lvl>
    <w:lvl w:ilvl="5" w:tplc="7D54C7FA">
      <w:start w:val="1"/>
      <w:numFmt w:val="bullet"/>
      <w:lvlText w:val=""/>
      <w:lvlJc w:val="left"/>
      <w:pPr>
        <w:ind w:left="3960" w:hanging="360"/>
      </w:pPr>
      <w:rPr>
        <w:rFonts w:ascii="Wingdings" w:hAnsi="Wingdings"/>
      </w:rPr>
    </w:lvl>
    <w:lvl w:ilvl="6" w:tplc="1972C09B">
      <w:start w:val="1"/>
      <w:numFmt w:val="bullet"/>
      <w:lvlText w:val=""/>
      <w:lvlJc w:val="left"/>
      <w:pPr>
        <w:ind w:left="4680" w:hanging="360"/>
      </w:pPr>
      <w:rPr>
        <w:rFonts w:ascii="Symbol" w:hAnsi="Symbol"/>
      </w:rPr>
    </w:lvl>
    <w:lvl w:ilvl="7" w:tplc="1C9839CF">
      <w:start w:val="1"/>
      <w:numFmt w:val="bullet"/>
      <w:lvlText w:val="o"/>
      <w:lvlJc w:val="left"/>
      <w:pPr>
        <w:ind w:left="5400" w:hanging="360"/>
      </w:pPr>
      <w:rPr>
        <w:rFonts w:ascii="Courier New" w:hAnsi="Courier New"/>
      </w:rPr>
    </w:lvl>
    <w:lvl w:ilvl="8" w:tplc="1CA9C1F3">
      <w:start w:val="1"/>
      <w:numFmt w:val="bullet"/>
      <w:lvlText w:val=""/>
      <w:lvlJc w:val="left"/>
      <w:pPr>
        <w:ind w:left="6120" w:hanging="360"/>
      </w:pPr>
      <w:rPr>
        <w:rFonts w:ascii="Wingdings" w:hAnsi="Wingdings"/>
      </w:rPr>
    </w:lvl>
  </w:abstractNum>
  <w:abstractNum w:abstractNumId="31">
    <w:nsid w:val="70A37DA9"/>
    <w:multiLevelType w:val="hybridMultilevel"/>
    <w:tmpl w:val="7568A232"/>
    <w:lvl w:ilvl="0" w:tplc="0C583CCB">
      <w:start w:val="1"/>
      <w:numFmt w:val="bullet"/>
      <w:lvlText w:val=""/>
      <w:lvlJc w:val="left"/>
      <w:pPr>
        <w:ind w:left="720" w:hanging="360"/>
      </w:pPr>
      <w:rPr>
        <w:rFonts w:ascii="Symbol" w:hAnsi="Symbol"/>
      </w:rPr>
    </w:lvl>
    <w:lvl w:ilvl="1" w:tplc="3BBABBFC">
      <w:start w:val="1"/>
      <w:numFmt w:val="bullet"/>
      <w:lvlText w:val="o"/>
      <w:lvlJc w:val="left"/>
      <w:pPr>
        <w:ind w:left="1440" w:hanging="360"/>
      </w:pPr>
      <w:rPr>
        <w:rFonts w:ascii="Courier New" w:hAnsi="Courier New"/>
      </w:rPr>
    </w:lvl>
    <w:lvl w:ilvl="2" w:tplc="72F1BB60">
      <w:start w:val="1"/>
      <w:numFmt w:val="bullet"/>
      <w:lvlText w:val=""/>
      <w:lvlJc w:val="left"/>
      <w:pPr>
        <w:ind w:left="2160" w:hanging="360"/>
      </w:pPr>
      <w:rPr>
        <w:rFonts w:ascii="Wingdings" w:hAnsi="Wingdings"/>
      </w:rPr>
    </w:lvl>
    <w:lvl w:ilvl="3" w:tplc="75814477">
      <w:start w:val="1"/>
      <w:numFmt w:val="bullet"/>
      <w:lvlText w:val=""/>
      <w:lvlJc w:val="left"/>
      <w:pPr>
        <w:ind w:left="2880" w:hanging="360"/>
      </w:pPr>
      <w:rPr>
        <w:rFonts w:ascii="Symbol" w:hAnsi="Symbol"/>
      </w:rPr>
    </w:lvl>
    <w:lvl w:ilvl="4" w:tplc="31E5A48D">
      <w:start w:val="1"/>
      <w:numFmt w:val="bullet"/>
      <w:lvlText w:val="o"/>
      <w:lvlJc w:val="left"/>
      <w:pPr>
        <w:ind w:left="3600" w:hanging="360"/>
      </w:pPr>
      <w:rPr>
        <w:rFonts w:ascii="Courier New" w:hAnsi="Courier New"/>
      </w:rPr>
    </w:lvl>
    <w:lvl w:ilvl="5" w:tplc="1194FC97">
      <w:start w:val="1"/>
      <w:numFmt w:val="bullet"/>
      <w:lvlText w:val=""/>
      <w:lvlJc w:val="left"/>
      <w:pPr>
        <w:ind w:left="4320" w:hanging="360"/>
      </w:pPr>
      <w:rPr>
        <w:rFonts w:ascii="Wingdings" w:hAnsi="Wingdings"/>
      </w:rPr>
    </w:lvl>
    <w:lvl w:ilvl="6" w:tplc="5B8914ED">
      <w:start w:val="1"/>
      <w:numFmt w:val="bullet"/>
      <w:lvlText w:val=""/>
      <w:lvlJc w:val="left"/>
      <w:pPr>
        <w:ind w:left="5040" w:hanging="360"/>
      </w:pPr>
      <w:rPr>
        <w:rFonts w:ascii="Symbol" w:hAnsi="Symbol"/>
      </w:rPr>
    </w:lvl>
    <w:lvl w:ilvl="7" w:tplc="457A7BAE">
      <w:start w:val="1"/>
      <w:numFmt w:val="bullet"/>
      <w:lvlText w:val="o"/>
      <w:lvlJc w:val="left"/>
      <w:pPr>
        <w:ind w:left="5760" w:hanging="360"/>
      </w:pPr>
      <w:rPr>
        <w:rFonts w:ascii="Courier New" w:hAnsi="Courier New"/>
      </w:rPr>
    </w:lvl>
    <w:lvl w:ilvl="8" w:tplc="28BA0ECE">
      <w:start w:val="1"/>
      <w:numFmt w:val="bullet"/>
      <w:lvlText w:val=""/>
      <w:lvlJc w:val="left"/>
      <w:pPr>
        <w:ind w:left="6480" w:hanging="360"/>
      </w:pPr>
      <w:rPr>
        <w:rFonts w:ascii="Wingdings" w:hAnsi="Wingdings"/>
      </w:rPr>
    </w:lvl>
  </w:abstractNum>
  <w:abstractNum w:abstractNumId="32">
    <w:nsid w:val="73584AA8"/>
    <w:multiLevelType w:val="hybridMultilevel"/>
    <w:tmpl w:val="B908E8F6"/>
    <w:lvl w:ilvl="0" w:tplc="2BEAC748">
      <w:start w:val="3"/>
      <w:numFmt w:val="bullet"/>
      <w:lvlText w:val="-"/>
      <w:lvlJc w:val="left"/>
      <w:pPr>
        <w:tabs>
          <w:tab w:val="left" w:pos="360"/>
        </w:tabs>
        <w:ind w:left="360" w:hanging="360"/>
      </w:pPr>
      <w:rPr>
        <w:rFonts w:ascii="Times New Roman" w:hAnsi="Times New Roman"/>
      </w:rPr>
    </w:lvl>
    <w:lvl w:ilvl="1" w:tplc="2304A3DC">
      <w:start w:val="1"/>
      <w:numFmt w:val="bullet"/>
      <w:lvlText w:val="o"/>
      <w:lvlJc w:val="left"/>
      <w:pPr>
        <w:tabs>
          <w:tab w:val="left" w:pos="1080"/>
        </w:tabs>
        <w:ind w:left="1080" w:hanging="360"/>
      </w:pPr>
      <w:rPr>
        <w:rFonts w:ascii="Courier New" w:hAnsi="Courier New"/>
      </w:rPr>
    </w:lvl>
    <w:lvl w:ilvl="2" w:tplc="444D3C26">
      <w:start w:val="1"/>
      <w:numFmt w:val="bullet"/>
      <w:lvlText w:val=""/>
      <w:lvlJc w:val="left"/>
      <w:pPr>
        <w:tabs>
          <w:tab w:val="left" w:pos="1800"/>
        </w:tabs>
        <w:ind w:left="1800" w:hanging="360"/>
      </w:pPr>
      <w:rPr>
        <w:rFonts w:ascii="Wingdings" w:hAnsi="Wingdings"/>
      </w:rPr>
    </w:lvl>
    <w:lvl w:ilvl="3" w:tplc="01C4A96A">
      <w:start w:val="1"/>
      <w:numFmt w:val="bullet"/>
      <w:lvlText w:val=""/>
      <w:lvlJc w:val="left"/>
      <w:pPr>
        <w:tabs>
          <w:tab w:val="left" w:pos="2520"/>
        </w:tabs>
        <w:ind w:left="2520" w:hanging="360"/>
      </w:pPr>
      <w:rPr>
        <w:rFonts w:ascii="Symbol" w:hAnsi="Symbol"/>
      </w:rPr>
    </w:lvl>
    <w:lvl w:ilvl="4" w:tplc="232002DF">
      <w:start w:val="1"/>
      <w:numFmt w:val="bullet"/>
      <w:lvlText w:val="o"/>
      <w:lvlJc w:val="left"/>
      <w:pPr>
        <w:tabs>
          <w:tab w:val="left" w:pos="3240"/>
        </w:tabs>
        <w:ind w:left="3240" w:hanging="360"/>
      </w:pPr>
      <w:rPr>
        <w:rFonts w:ascii="Courier New" w:hAnsi="Courier New"/>
      </w:rPr>
    </w:lvl>
    <w:lvl w:ilvl="5" w:tplc="75EFE4D4">
      <w:start w:val="1"/>
      <w:numFmt w:val="bullet"/>
      <w:lvlText w:val=""/>
      <w:lvlJc w:val="left"/>
      <w:pPr>
        <w:tabs>
          <w:tab w:val="left" w:pos="3960"/>
        </w:tabs>
        <w:ind w:left="3960" w:hanging="360"/>
      </w:pPr>
      <w:rPr>
        <w:rFonts w:ascii="Wingdings" w:hAnsi="Wingdings"/>
      </w:rPr>
    </w:lvl>
    <w:lvl w:ilvl="6" w:tplc="2DAAFC69">
      <w:start w:val="1"/>
      <w:numFmt w:val="bullet"/>
      <w:lvlText w:val=""/>
      <w:lvlJc w:val="left"/>
      <w:pPr>
        <w:tabs>
          <w:tab w:val="left" w:pos="4680"/>
        </w:tabs>
        <w:ind w:left="4680" w:hanging="360"/>
      </w:pPr>
      <w:rPr>
        <w:rFonts w:ascii="Symbol" w:hAnsi="Symbol"/>
      </w:rPr>
    </w:lvl>
    <w:lvl w:ilvl="7" w:tplc="1854C1AB">
      <w:start w:val="1"/>
      <w:numFmt w:val="bullet"/>
      <w:lvlText w:val="o"/>
      <w:lvlJc w:val="left"/>
      <w:pPr>
        <w:tabs>
          <w:tab w:val="left" w:pos="5400"/>
        </w:tabs>
        <w:ind w:left="5400" w:hanging="360"/>
      </w:pPr>
      <w:rPr>
        <w:rFonts w:ascii="Courier New" w:hAnsi="Courier New"/>
      </w:rPr>
    </w:lvl>
    <w:lvl w:ilvl="8" w:tplc="13F93524">
      <w:start w:val="1"/>
      <w:numFmt w:val="bullet"/>
      <w:lvlText w:val=""/>
      <w:lvlJc w:val="left"/>
      <w:pPr>
        <w:tabs>
          <w:tab w:val="left" w:pos="6120"/>
        </w:tabs>
        <w:ind w:left="6120" w:hanging="360"/>
      </w:pPr>
      <w:rPr>
        <w:rFonts w:ascii="Wingdings" w:hAnsi="Wingdings"/>
      </w:rPr>
    </w:lvl>
  </w:abstractNum>
  <w:abstractNum w:abstractNumId="33">
    <w:nsid w:val="753A08C0"/>
    <w:multiLevelType w:val="hybridMultilevel"/>
    <w:tmpl w:val="3782F1F6"/>
    <w:lvl w:ilvl="0" w:tplc="693977AB">
      <w:start w:val="1"/>
      <w:numFmt w:val="bullet"/>
      <w:lvlText w:val=""/>
      <w:lvlJc w:val="left"/>
      <w:pPr>
        <w:ind w:left="644" w:hanging="360"/>
      </w:pPr>
      <w:rPr>
        <w:rFonts w:ascii="Symbol" w:hAnsi="Symbol"/>
        <w:color w:val="000000"/>
      </w:rPr>
    </w:lvl>
    <w:lvl w:ilvl="1" w:tplc="63B4D1B3">
      <w:start w:val="1"/>
      <w:numFmt w:val="bullet"/>
      <w:lvlText w:val="o"/>
      <w:lvlJc w:val="left"/>
      <w:pPr>
        <w:ind w:left="1364" w:hanging="360"/>
      </w:pPr>
      <w:rPr>
        <w:rFonts w:ascii="Courier New" w:hAnsi="Courier New"/>
      </w:rPr>
    </w:lvl>
    <w:lvl w:ilvl="2" w:tplc="1667C63D">
      <w:start w:val="1"/>
      <w:numFmt w:val="bullet"/>
      <w:lvlText w:val=""/>
      <w:lvlJc w:val="left"/>
      <w:pPr>
        <w:ind w:left="2084" w:hanging="360"/>
      </w:pPr>
      <w:rPr>
        <w:rFonts w:ascii="Wingdings" w:hAnsi="Wingdings"/>
      </w:rPr>
    </w:lvl>
    <w:lvl w:ilvl="3" w:tplc="6D218337">
      <w:start w:val="1"/>
      <w:numFmt w:val="bullet"/>
      <w:lvlText w:val=""/>
      <w:lvlJc w:val="left"/>
      <w:pPr>
        <w:ind w:left="2804" w:hanging="360"/>
      </w:pPr>
      <w:rPr>
        <w:rFonts w:ascii="Symbol" w:hAnsi="Symbol"/>
      </w:rPr>
    </w:lvl>
    <w:lvl w:ilvl="4" w:tplc="15D11A31">
      <w:start w:val="1"/>
      <w:numFmt w:val="bullet"/>
      <w:lvlText w:val="o"/>
      <w:lvlJc w:val="left"/>
      <w:pPr>
        <w:ind w:left="3524" w:hanging="360"/>
      </w:pPr>
      <w:rPr>
        <w:rFonts w:ascii="Courier New" w:hAnsi="Courier New"/>
      </w:rPr>
    </w:lvl>
    <w:lvl w:ilvl="5" w:tplc="711172EE">
      <w:start w:val="1"/>
      <w:numFmt w:val="bullet"/>
      <w:lvlText w:val=""/>
      <w:lvlJc w:val="left"/>
      <w:pPr>
        <w:ind w:left="4244" w:hanging="360"/>
      </w:pPr>
      <w:rPr>
        <w:rFonts w:ascii="Wingdings" w:hAnsi="Wingdings"/>
      </w:rPr>
    </w:lvl>
    <w:lvl w:ilvl="6" w:tplc="57174469">
      <w:start w:val="1"/>
      <w:numFmt w:val="bullet"/>
      <w:lvlText w:val=""/>
      <w:lvlJc w:val="left"/>
      <w:pPr>
        <w:ind w:left="4964" w:hanging="360"/>
      </w:pPr>
      <w:rPr>
        <w:rFonts w:ascii="Symbol" w:hAnsi="Symbol"/>
      </w:rPr>
    </w:lvl>
    <w:lvl w:ilvl="7" w:tplc="1350B551">
      <w:start w:val="1"/>
      <w:numFmt w:val="bullet"/>
      <w:lvlText w:val="o"/>
      <w:lvlJc w:val="left"/>
      <w:pPr>
        <w:ind w:left="5684" w:hanging="360"/>
      </w:pPr>
      <w:rPr>
        <w:rFonts w:ascii="Courier New" w:hAnsi="Courier New"/>
      </w:rPr>
    </w:lvl>
    <w:lvl w:ilvl="8" w:tplc="6565A88F">
      <w:start w:val="1"/>
      <w:numFmt w:val="bullet"/>
      <w:lvlText w:val=""/>
      <w:lvlJc w:val="left"/>
      <w:pPr>
        <w:ind w:left="6404" w:hanging="360"/>
      </w:pPr>
      <w:rPr>
        <w:rFonts w:ascii="Wingdings" w:hAnsi="Wingdings"/>
      </w:rPr>
    </w:lvl>
  </w:abstractNum>
  <w:abstractNum w:abstractNumId="34">
    <w:nsid w:val="7689393A"/>
    <w:multiLevelType w:val="hybridMultilevel"/>
    <w:tmpl w:val="CD8E63DE"/>
    <w:lvl w:ilvl="0" w:tplc="00A336C6">
      <w:start w:val="1"/>
      <w:numFmt w:val="bullet"/>
      <w:lvlText w:val=""/>
      <w:lvlJc w:val="left"/>
      <w:pPr>
        <w:tabs>
          <w:tab w:val="left" w:pos="720"/>
        </w:tabs>
        <w:ind w:left="720" w:hanging="360"/>
      </w:pPr>
      <w:rPr>
        <w:rFonts w:ascii="Symbol" w:hAnsi="Symbol"/>
        <w:sz w:val="20"/>
      </w:rPr>
    </w:lvl>
    <w:lvl w:ilvl="1" w:tplc="1526EBBB">
      <w:start w:val="1"/>
      <w:numFmt w:val="bullet"/>
      <w:lvlText w:val="o"/>
      <w:lvlJc w:val="left"/>
      <w:pPr>
        <w:tabs>
          <w:tab w:val="left" w:pos="1440"/>
        </w:tabs>
        <w:ind w:left="1440" w:hanging="360"/>
      </w:pPr>
      <w:rPr>
        <w:rFonts w:ascii="Courier New" w:hAnsi="Courier New"/>
        <w:sz w:val="20"/>
      </w:rPr>
    </w:lvl>
    <w:lvl w:ilvl="2" w:tplc="02112F7A">
      <w:start w:val="1"/>
      <w:numFmt w:val="bullet"/>
      <w:lvlText w:val=""/>
      <w:lvlJc w:val="left"/>
      <w:pPr>
        <w:tabs>
          <w:tab w:val="left" w:pos="2160"/>
        </w:tabs>
        <w:ind w:left="2160" w:hanging="360"/>
      </w:pPr>
      <w:rPr>
        <w:rFonts w:ascii="Wingdings" w:hAnsi="Wingdings"/>
        <w:sz w:val="20"/>
      </w:rPr>
    </w:lvl>
    <w:lvl w:ilvl="3" w:tplc="4E4322DB">
      <w:start w:val="1"/>
      <w:numFmt w:val="bullet"/>
      <w:lvlText w:val=""/>
      <w:lvlJc w:val="left"/>
      <w:pPr>
        <w:tabs>
          <w:tab w:val="left" w:pos="2880"/>
        </w:tabs>
        <w:ind w:left="2880" w:hanging="360"/>
      </w:pPr>
      <w:rPr>
        <w:rFonts w:ascii="Wingdings" w:hAnsi="Wingdings"/>
        <w:sz w:val="20"/>
      </w:rPr>
    </w:lvl>
    <w:lvl w:ilvl="4" w:tplc="00DE115B">
      <w:start w:val="1"/>
      <w:numFmt w:val="bullet"/>
      <w:lvlText w:val=""/>
      <w:lvlJc w:val="left"/>
      <w:pPr>
        <w:tabs>
          <w:tab w:val="left" w:pos="3600"/>
        </w:tabs>
        <w:ind w:left="3600" w:hanging="360"/>
      </w:pPr>
      <w:rPr>
        <w:rFonts w:ascii="Wingdings" w:hAnsi="Wingdings"/>
        <w:sz w:val="20"/>
      </w:rPr>
    </w:lvl>
    <w:lvl w:ilvl="5" w:tplc="73B287EB">
      <w:start w:val="1"/>
      <w:numFmt w:val="bullet"/>
      <w:lvlText w:val=""/>
      <w:lvlJc w:val="left"/>
      <w:pPr>
        <w:tabs>
          <w:tab w:val="left" w:pos="4320"/>
        </w:tabs>
        <w:ind w:left="4320" w:hanging="360"/>
      </w:pPr>
      <w:rPr>
        <w:rFonts w:ascii="Wingdings" w:hAnsi="Wingdings"/>
        <w:sz w:val="20"/>
      </w:rPr>
    </w:lvl>
    <w:lvl w:ilvl="6" w:tplc="2F25F7C5">
      <w:start w:val="1"/>
      <w:numFmt w:val="bullet"/>
      <w:lvlText w:val=""/>
      <w:lvlJc w:val="left"/>
      <w:pPr>
        <w:tabs>
          <w:tab w:val="left" w:pos="5040"/>
        </w:tabs>
        <w:ind w:left="5040" w:hanging="360"/>
      </w:pPr>
      <w:rPr>
        <w:rFonts w:ascii="Wingdings" w:hAnsi="Wingdings"/>
        <w:sz w:val="20"/>
      </w:rPr>
    </w:lvl>
    <w:lvl w:ilvl="7" w:tplc="5C50A5FD">
      <w:start w:val="1"/>
      <w:numFmt w:val="bullet"/>
      <w:lvlText w:val=""/>
      <w:lvlJc w:val="left"/>
      <w:pPr>
        <w:tabs>
          <w:tab w:val="left" w:pos="5760"/>
        </w:tabs>
        <w:ind w:left="5760" w:hanging="360"/>
      </w:pPr>
      <w:rPr>
        <w:rFonts w:ascii="Wingdings" w:hAnsi="Wingdings"/>
        <w:sz w:val="20"/>
      </w:rPr>
    </w:lvl>
    <w:lvl w:ilvl="8" w:tplc="48BD9901">
      <w:start w:val="1"/>
      <w:numFmt w:val="bullet"/>
      <w:lvlText w:val=""/>
      <w:lvlJc w:val="left"/>
      <w:pPr>
        <w:tabs>
          <w:tab w:val="left" w:pos="6480"/>
        </w:tabs>
        <w:ind w:left="6480" w:hanging="360"/>
      </w:pPr>
      <w:rPr>
        <w:rFonts w:ascii="Wingdings" w:hAnsi="Wingdings"/>
        <w:sz w:val="20"/>
      </w:rPr>
    </w:lvl>
  </w:abstractNum>
  <w:abstractNum w:abstractNumId="35">
    <w:nsid w:val="7E2654A4"/>
    <w:multiLevelType w:val="multilevel"/>
    <w:tmpl w:val="5764F6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28"/>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0"/>
  </w:num>
  <w:num w:numId="13">
    <w:abstractNumId w:val="4"/>
  </w:num>
  <w:num w:numId="14">
    <w:abstractNumId w:val="9"/>
  </w:num>
  <w:num w:numId="15">
    <w:abstractNumId w:val="10"/>
  </w:num>
  <w:num w:numId="16">
    <w:abstractNumId w:val="20"/>
  </w:num>
  <w:num w:numId="17">
    <w:abstractNumId w:val="14"/>
  </w:num>
  <w:num w:numId="18">
    <w:abstractNumId w:val="8"/>
  </w:num>
  <w:num w:numId="19">
    <w:abstractNumId w:val="19"/>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
  </w:num>
  <w:num w:numId="23">
    <w:abstractNumId w:val="12"/>
  </w:num>
  <w:num w:numId="24">
    <w:abstractNumId w:val="11"/>
  </w:num>
  <w:num w:numId="25">
    <w:abstractNumId w:val="31"/>
  </w:num>
  <w:num w:numId="26">
    <w:abstractNumId w:val="13"/>
  </w:num>
  <w:num w:numId="27">
    <w:abstractNumId w:val="33"/>
  </w:num>
  <w:num w:numId="28">
    <w:abstractNumId w:val="6"/>
  </w:num>
  <w:num w:numId="29">
    <w:abstractNumId w:val="23"/>
  </w:num>
  <w:num w:numId="30">
    <w:abstractNumId w:val="15"/>
  </w:num>
  <w:num w:numId="31">
    <w:abstractNumId w:val="7"/>
  </w:num>
  <w:num w:numId="32">
    <w:abstractNumId w:val="30"/>
  </w:num>
  <w:num w:numId="33">
    <w:abstractNumId w:val="34"/>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382876"/>
    <w:rsid w:val="00120CD8"/>
    <w:rsid w:val="001470D0"/>
    <w:rsid w:val="001B45A1"/>
    <w:rsid w:val="002824FC"/>
    <w:rsid w:val="002B48D4"/>
    <w:rsid w:val="003251CA"/>
    <w:rsid w:val="0035283D"/>
    <w:rsid w:val="00375B52"/>
    <w:rsid w:val="00382876"/>
    <w:rsid w:val="004F2288"/>
    <w:rsid w:val="004F567A"/>
    <w:rsid w:val="004F62D0"/>
    <w:rsid w:val="005C44A6"/>
    <w:rsid w:val="005C4A2C"/>
    <w:rsid w:val="005C7DA8"/>
    <w:rsid w:val="00621772"/>
    <w:rsid w:val="00645724"/>
    <w:rsid w:val="006E6204"/>
    <w:rsid w:val="006F1F96"/>
    <w:rsid w:val="0071255A"/>
    <w:rsid w:val="007B0E81"/>
    <w:rsid w:val="007C382C"/>
    <w:rsid w:val="00823584"/>
    <w:rsid w:val="008640BF"/>
    <w:rsid w:val="009239E9"/>
    <w:rsid w:val="00A0636C"/>
    <w:rsid w:val="00A31F66"/>
    <w:rsid w:val="00A60E67"/>
    <w:rsid w:val="00AA5832"/>
    <w:rsid w:val="00AB205D"/>
    <w:rsid w:val="00AE70FA"/>
    <w:rsid w:val="00B12AC6"/>
    <w:rsid w:val="00BA77B2"/>
    <w:rsid w:val="00BF29A7"/>
    <w:rsid w:val="00C02CDC"/>
    <w:rsid w:val="00C26E4D"/>
    <w:rsid w:val="00CB47AE"/>
    <w:rsid w:val="00D84180"/>
    <w:rsid w:val="00EB05EA"/>
    <w:rsid w:val="00F26F2A"/>
    <w:rsid w:val="00F73705"/>
    <w:rsid w:val="00FB4BFD"/>
    <w:rsid w:val="00FB79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876"/>
    <w:pPr>
      <w:widowControl w:val="0"/>
      <w:jc w:val="both"/>
    </w:pPr>
    <w:rPr>
      <w:color w:val="000000"/>
      <w:sz w:val="21"/>
    </w:rPr>
  </w:style>
  <w:style w:type="paragraph" w:styleId="1">
    <w:name w:val="heading 1"/>
    <w:basedOn w:val="a"/>
    <w:next w:val="a"/>
    <w:link w:val="10"/>
    <w:qFormat/>
    <w:rsid w:val="00382876"/>
    <w:pPr>
      <w:keepNext/>
      <w:keepLines/>
      <w:widowControl/>
      <w:spacing w:before="480"/>
      <w:jc w:val="left"/>
      <w:outlineLvl w:val="0"/>
    </w:pPr>
    <w:rPr>
      <w:rFonts w:ascii="Cambria" w:hAnsi="Cambria"/>
      <w:b/>
      <w:color w:val="365F91"/>
      <w:sz w:val="28"/>
    </w:rPr>
  </w:style>
  <w:style w:type="paragraph" w:styleId="2">
    <w:name w:val="heading 2"/>
    <w:basedOn w:val="a"/>
    <w:next w:val="a"/>
    <w:link w:val="20"/>
    <w:qFormat/>
    <w:rsid w:val="00382876"/>
    <w:pPr>
      <w:keepNext/>
      <w:keepLines/>
      <w:widowControl/>
      <w:spacing w:before="200"/>
      <w:jc w:val="left"/>
      <w:outlineLvl w:val="1"/>
    </w:pPr>
    <w:rPr>
      <w:rFonts w:ascii="Cambria" w:hAnsi="Cambria"/>
      <w:b/>
      <w:color w:val="4F81BD"/>
      <w:sz w:val="26"/>
    </w:rPr>
  </w:style>
  <w:style w:type="paragraph" w:styleId="3">
    <w:name w:val="heading 3"/>
    <w:basedOn w:val="a"/>
    <w:next w:val="a"/>
    <w:link w:val="30"/>
    <w:qFormat/>
    <w:rsid w:val="00382876"/>
    <w:pPr>
      <w:keepNext/>
      <w:keepLines/>
      <w:widowControl/>
      <w:spacing w:before="200"/>
      <w:jc w:val="left"/>
      <w:outlineLvl w:val="2"/>
    </w:pPr>
    <w:rPr>
      <w:rFonts w:ascii="Cambria" w:hAnsi="Cambria"/>
      <w:b/>
      <w:color w:val="4F81BD"/>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382876"/>
    <w:rPr>
      <w:rFonts w:ascii="Calibri" w:hAnsi="Calibri"/>
      <w:sz w:val="22"/>
    </w:rPr>
  </w:style>
  <w:style w:type="paragraph" w:customStyle="1" w:styleId="Style">
    <w:name w:val="Style"/>
    <w:rsid w:val="00382876"/>
    <w:pPr>
      <w:widowControl w:val="0"/>
    </w:pPr>
    <w:rPr>
      <w:sz w:val="24"/>
    </w:rPr>
  </w:style>
  <w:style w:type="paragraph" w:customStyle="1" w:styleId="11">
    <w:name w:val="Обычный1"/>
    <w:rsid w:val="00382876"/>
    <w:pPr>
      <w:suppressAutoHyphens/>
      <w:spacing w:line="276" w:lineRule="auto"/>
    </w:pPr>
    <w:rPr>
      <w:color w:val="000000"/>
      <w:sz w:val="24"/>
    </w:rPr>
  </w:style>
  <w:style w:type="paragraph" w:customStyle="1" w:styleId="normal">
    <w:name w:val="normal"/>
    <w:rsid w:val="00382876"/>
    <w:pPr>
      <w:spacing w:line="276" w:lineRule="auto"/>
    </w:pPr>
    <w:rPr>
      <w:rFonts w:ascii="Arial" w:hAnsi="Arial"/>
      <w:color w:val="000000"/>
      <w:sz w:val="22"/>
    </w:rPr>
  </w:style>
  <w:style w:type="paragraph" w:customStyle="1" w:styleId="12">
    <w:name w:val="Без интервала1"/>
    <w:rsid w:val="00382876"/>
    <w:rPr>
      <w:rFonts w:ascii="Calibri" w:hAnsi="Calibri"/>
      <w:sz w:val="22"/>
    </w:rPr>
  </w:style>
  <w:style w:type="paragraph" w:styleId="HTML">
    <w:name w:val="HTML Preformatted"/>
    <w:basedOn w:val="a"/>
    <w:link w:val="HTML0"/>
    <w:rsid w:val="0038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8"/>
    </w:rPr>
  </w:style>
  <w:style w:type="paragraph" w:styleId="a5">
    <w:name w:val="Normal (Web)"/>
    <w:basedOn w:val="a"/>
    <w:link w:val="a6"/>
    <w:qFormat/>
    <w:rsid w:val="00382876"/>
    <w:pPr>
      <w:spacing w:before="150" w:after="150"/>
    </w:pPr>
  </w:style>
  <w:style w:type="paragraph" w:styleId="a7">
    <w:name w:val="caption"/>
    <w:basedOn w:val="a"/>
    <w:qFormat/>
    <w:rsid w:val="00382876"/>
    <w:pPr>
      <w:jc w:val="center"/>
    </w:pPr>
    <w:rPr>
      <w:sz w:val="28"/>
    </w:rPr>
  </w:style>
  <w:style w:type="paragraph" w:styleId="21">
    <w:name w:val="Body Text Indent 2"/>
    <w:basedOn w:val="a"/>
    <w:rsid w:val="00382876"/>
    <w:pPr>
      <w:ind w:left="-142" w:firstLine="862"/>
    </w:pPr>
    <w:rPr>
      <w:b/>
      <w:sz w:val="28"/>
    </w:rPr>
  </w:style>
  <w:style w:type="paragraph" w:customStyle="1" w:styleId="rvps2">
    <w:name w:val="rvps2"/>
    <w:basedOn w:val="a"/>
    <w:qFormat/>
    <w:rsid w:val="00382876"/>
    <w:pPr>
      <w:spacing w:before="100" w:beforeAutospacing="1" w:after="100" w:afterAutospacing="1"/>
    </w:pPr>
  </w:style>
  <w:style w:type="paragraph" w:customStyle="1" w:styleId="BodyTextIndentCharChar">
    <w:name w:val="Body Text Indent Char Char"/>
    <w:basedOn w:val="a"/>
    <w:rsid w:val="00382876"/>
    <w:pPr>
      <w:spacing w:after="120" w:line="276" w:lineRule="auto"/>
      <w:ind w:left="283"/>
      <w:jc w:val="left"/>
    </w:pPr>
    <w:rPr>
      <w:rFonts w:ascii="Calibri" w:hAnsi="Calibri"/>
      <w:sz w:val="22"/>
    </w:rPr>
  </w:style>
  <w:style w:type="paragraph" w:styleId="a8">
    <w:name w:val="Title"/>
    <w:basedOn w:val="a"/>
    <w:link w:val="a9"/>
    <w:qFormat/>
    <w:rsid w:val="00382876"/>
    <w:pPr>
      <w:widowControl/>
      <w:jc w:val="center"/>
    </w:pPr>
    <w:rPr>
      <w:rFonts w:ascii="Calibri" w:hAnsi="Calibri"/>
      <w:b/>
      <w:color w:val="auto"/>
      <w:sz w:val="24"/>
    </w:rPr>
  </w:style>
  <w:style w:type="paragraph" w:styleId="31">
    <w:name w:val="Body Text Indent 3"/>
    <w:basedOn w:val="a"/>
    <w:rsid w:val="00382876"/>
    <w:pPr>
      <w:widowControl/>
      <w:spacing w:after="120" w:line="276" w:lineRule="auto"/>
      <w:ind w:left="283"/>
      <w:jc w:val="left"/>
    </w:pPr>
    <w:rPr>
      <w:rFonts w:ascii="Calibri" w:hAnsi="Calibri"/>
      <w:color w:val="auto"/>
      <w:sz w:val="16"/>
    </w:rPr>
  </w:style>
  <w:style w:type="paragraph" w:customStyle="1" w:styleId="msonormalcxspmiddle">
    <w:name w:val="msonormalcxspmiddle"/>
    <w:basedOn w:val="a"/>
    <w:rsid w:val="00382876"/>
    <w:pPr>
      <w:widowControl/>
      <w:spacing w:before="100" w:beforeAutospacing="1" w:after="100" w:afterAutospacing="1"/>
      <w:jc w:val="left"/>
    </w:pPr>
    <w:rPr>
      <w:color w:val="auto"/>
      <w:sz w:val="24"/>
    </w:rPr>
  </w:style>
  <w:style w:type="paragraph" w:styleId="aa">
    <w:name w:val="Plain Text"/>
    <w:basedOn w:val="a"/>
    <w:link w:val="ab"/>
    <w:rsid w:val="00382876"/>
    <w:pPr>
      <w:widowControl/>
      <w:jc w:val="left"/>
    </w:pPr>
    <w:rPr>
      <w:rFonts w:ascii="Courier New" w:hAnsi="Courier New"/>
      <w:color w:val="auto"/>
      <w:sz w:val="20"/>
    </w:rPr>
  </w:style>
  <w:style w:type="paragraph" w:styleId="22">
    <w:name w:val="Body Text 2"/>
    <w:basedOn w:val="a"/>
    <w:link w:val="23"/>
    <w:rsid w:val="00382876"/>
    <w:pPr>
      <w:spacing w:after="120" w:line="480" w:lineRule="auto"/>
    </w:pPr>
  </w:style>
  <w:style w:type="paragraph" w:styleId="ac">
    <w:name w:val="List Paragraph"/>
    <w:basedOn w:val="a"/>
    <w:qFormat/>
    <w:rsid w:val="00382876"/>
    <w:pPr>
      <w:widowControl/>
      <w:ind w:left="720"/>
      <w:contextualSpacing/>
      <w:jc w:val="left"/>
    </w:pPr>
    <w:rPr>
      <w:color w:val="auto"/>
      <w:sz w:val="24"/>
    </w:rPr>
  </w:style>
  <w:style w:type="paragraph" w:styleId="ad">
    <w:name w:val="Subtitle"/>
    <w:basedOn w:val="a"/>
    <w:next w:val="a"/>
    <w:qFormat/>
    <w:rsid w:val="00382876"/>
    <w:pPr>
      <w:widowControl/>
      <w:numPr>
        <w:ilvl w:val="1"/>
      </w:numPr>
      <w:spacing w:after="200" w:line="276" w:lineRule="auto"/>
      <w:jc w:val="left"/>
    </w:pPr>
    <w:rPr>
      <w:rFonts w:ascii="Cambria" w:hAnsi="Cambria"/>
      <w:i/>
      <w:color w:val="4F81BD"/>
      <w:sz w:val="24"/>
    </w:rPr>
  </w:style>
  <w:style w:type="paragraph" w:styleId="ae">
    <w:name w:val="Balloon Text"/>
    <w:basedOn w:val="a"/>
    <w:link w:val="af"/>
    <w:rsid w:val="00382876"/>
    <w:rPr>
      <w:rFonts w:ascii="Segoe UI" w:hAnsi="Segoe UI"/>
      <w:sz w:val="18"/>
    </w:rPr>
  </w:style>
  <w:style w:type="paragraph" w:styleId="af0">
    <w:name w:val="header"/>
    <w:basedOn w:val="a"/>
    <w:link w:val="af1"/>
    <w:rsid w:val="00382876"/>
    <w:pPr>
      <w:tabs>
        <w:tab w:val="center" w:pos="4677"/>
        <w:tab w:val="right" w:pos="9355"/>
      </w:tabs>
    </w:pPr>
  </w:style>
  <w:style w:type="paragraph" w:styleId="af2">
    <w:name w:val="footer"/>
    <w:basedOn w:val="a"/>
    <w:link w:val="af3"/>
    <w:rsid w:val="00382876"/>
    <w:pPr>
      <w:tabs>
        <w:tab w:val="center" w:pos="4677"/>
        <w:tab w:val="right" w:pos="9355"/>
      </w:tabs>
    </w:pPr>
  </w:style>
  <w:style w:type="paragraph" w:styleId="af4">
    <w:name w:val="Body Text"/>
    <w:basedOn w:val="a"/>
    <w:link w:val="af5"/>
    <w:rsid w:val="00382876"/>
    <w:pPr>
      <w:spacing w:after="120"/>
    </w:pPr>
  </w:style>
  <w:style w:type="paragraph" w:customStyle="1" w:styleId="af6">
    <w:name w:val="Содержимое таблицы"/>
    <w:basedOn w:val="a"/>
    <w:rsid w:val="00382876"/>
    <w:pPr>
      <w:widowControl/>
      <w:suppressLineNumbers/>
      <w:suppressAutoHyphens/>
      <w:spacing w:after="200" w:line="276" w:lineRule="auto"/>
      <w:jc w:val="left"/>
    </w:pPr>
    <w:rPr>
      <w:rFonts w:ascii="Calibri" w:hAnsi="Calibri"/>
      <w:sz w:val="22"/>
    </w:rPr>
  </w:style>
  <w:style w:type="paragraph" w:customStyle="1" w:styleId="210">
    <w:name w:val="Основной текст 21"/>
    <w:basedOn w:val="a"/>
    <w:rsid w:val="00382876"/>
    <w:pPr>
      <w:widowControl/>
      <w:ind w:firstLine="709"/>
      <w:jc w:val="left"/>
    </w:pPr>
    <w:rPr>
      <w:color w:val="auto"/>
      <w:sz w:val="24"/>
    </w:rPr>
  </w:style>
  <w:style w:type="paragraph" w:customStyle="1" w:styleId="af7">
    <w:name w:val="Знак"/>
    <w:basedOn w:val="a"/>
    <w:link w:val="13"/>
    <w:rsid w:val="00382876"/>
    <w:pPr>
      <w:widowControl/>
      <w:jc w:val="left"/>
    </w:pPr>
    <w:rPr>
      <w:rFonts w:ascii="Calibri" w:hAnsi="Calibri"/>
      <w:color w:val="auto"/>
      <w:sz w:val="22"/>
    </w:rPr>
  </w:style>
  <w:style w:type="paragraph" w:customStyle="1" w:styleId="14">
    <w:name w:val="Абзац списка1"/>
    <w:basedOn w:val="a"/>
    <w:rsid w:val="00382876"/>
    <w:pPr>
      <w:widowControl/>
      <w:spacing w:after="200" w:line="276" w:lineRule="auto"/>
      <w:ind w:left="720"/>
      <w:contextualSpacing/>
      <w:jc w:val="left"/>
    </w:pPr>
    <w:rPr>
      <w:rFonts w:ascii="Calibri" w:hAnsi="Calibri"/>
      <w:color w:val="auto"/>
      <w:sz w:val="22"/>
    </w:rPr>
  </w:style>
  <w:style w:type="character" w:customStyle="1" w:styleId="LineNumber">
    <w:name w:val="Line Number"/>
    <w:basedOn w:val="a0"/>
    <w:semiHidden/>
    <w:rsid w:val="00382876"/>
  </w:style>
  <w:style w:type="character" w:styleId="af8">
    <w:name w:val="Hyperlink"/>
    <w:rsid w:val="00382876"/>
    <w:rPr>
      <w:color w:val="0000FF"/>
      <w:u w:val="single"/>
    </w:rPr>
  </w:style>
  <w:style w:type="character" w:customStyle="1" w:styleId="HTML0">
    <w:name w:val="Стандартный HTML Знак"/>
    <w:link w:val="HTML"/>
    <w:rsid w:val="00382876"/>
    <w:rPr>
      <w:rFonts w:ascii="Courier New" w:hAnsi="Courier New"/>
      <w:sz w:val="18"/>
    </w:rPr>
  </w:style>
  <w:style w:type="character" w:customStyle="1" w:styleId="apple-converted-space">
    <w:name w:val="apple-converted-space"/>
    <w:rsid w:val="00382876"/>
  </w:style>
  <w:style w:type="character" w:customStyle="1" w:styleId="ab">
    <w:name w:val="Текст Знак"/>
    <w:link w:val="aa"/>
    <w:rsid w:val="00382876"/>
    <w:rPr>
      <w:rFonts w:ascii="Courier New" w:hAnsi="Courier New"/>
      <w:color w:val="auto"/>
      <w:sz w:val="20"/>
    </w:rPr>
  </w:style>
  <w:style w:type="character" w:customStyle="1" w:styleId="23">
    <w:name w:val="Основной текст 2 Знак"/>
    <w:link w:val="22"/>
    <w:rsid w:val="00382876"/>
  </w:style>
  <w:style w:type="character" w:customStyle="1" w:styleId="10">
    <w:name w:val="Заголовок 1 Знак"/>
    <w:link w:val="1"/>
    <w:rsid w:val="00382876"/>
    <w:rPr>
      <w:rFonts w:ascii="Cambria" w:hAnsi="Cambria"/>
      <w:b/>
      <w:color w:val="365F91"/>
      <w:sz w:val="28"/>
    </w:rPr>
  </w:style>
  <w:style w:type="character" w:customStyle="1" w:styleId="20">
    <w:name w:val="Заголовок 2 Знак"/>
    <w:link w:val="2"/>
    <w:rsid w:val="00382876"/>
    <w:rPr>
      <w:rFonts w:ascii="Cambria" w:hAnsi="Cambria"/>
      <w:b/>
      <w:color w:val="4F81BD"/>
      <w:sz w:val="26"/>
    </w:rPr>
  </w:style>
  <w:style w:type="character" w:customStyle="1" w:styleId="30">
    <w:name w:val="Заголовок 3 Знак"/>
    <w:link w:val="3"/>
    <w:rsid w:val="00382876"/>
    <w:rPr>
      <w:rFonts w:ascii="Cambria" w:hAnsi="Cambria"/>
      <w:b/>
      <w:color w:val="4F81BD"/>
      <w:sz w:val="24"/>
    </w:rPr>
  </w:style>
  <w:style w:type="character" w:customStyle="1" w:styleId="a6">
    <w:name w:val="Обычный (веб) Знак"/>
    <w:link w:val="a5"/>
    <w:rsid w:val="00382876"/>
  </w:style>
  <w:style w:type="character" w:customStyle="1" w:styleId="af9">
    <w:name w:val="Подзаголовок Знак"/>
    <w:rsid w:val="00382876"/>
    <w:rPr>
      <w:rFonts w:ascii="Calibri Light" w:hAnsi="Calibri Light"/>
      <w:color w:val="000000"/>
      <w:sz w:val="24"/>
    </w:rPr>
  </w:style>
  <w:style w:type="character" w:customStyle="1" w:styleId="Bodytext2">
    <w:name w:val="Body text (2)"/>
    <w:rsid w:val="00382876"/>
    <w:rPr>
      <w:rFonts w:ascii="Times New Roman" w:hAnsi="Times New Roman"/>
      <w:color w:val="000000"/>
      <w:sz w:val="22"/>
      <w:u w:val="none"/>
    </w:rPr>
  </w:style>
  <w:style w:type="character" w:customStyle="1" w:styleId="Bodytext2Bold">
    <w:name w:val="Body text (2) + Bold"/>
    <w:rsid w:val="00382876"/>
    <w:rPr>
      <w:rFonts w:ascii="Times New Roman" w:hAnsi="Times New Roman"/>
      <w:b/>
      <w:color w:val="000000"/>
      <w:sz w:val="22"/>
      <w:u w:val="none"/>
    </w:rPr>
  </w:style>
  <w:style w:type="character" w:customStyle="1" w:styleId="af">
    <w:name w:val="Текст выноски Знак"/>
    <w:link w:val="ae"/>
    <w:rsid w:val="00382876"/>
    <w:rPr>
      <w:rFonts w:ascii="Segoe UI" w:hAnsi="Segoe UI"/>
      <w:sz w:val="18"/>
    </w:rPr>
  </w:style>
  <w:style w:type="character" w:customStyle="1" w:styleId="af1">
    <w:name w:val="Верхний колонтитул Знак"/>
    <w:link w:val="af0"/>
    <w:rsid w:val="00382876"/>
  </w:style>
  <w:style w:type="character" w:customStyle="1" w:styleId="af3">
    <w:name w:val="Нижний колонтитул Знак"/>
    <w:link w:val="af2"/>
    <w:rsid w:val="00382876"/>
  </w:style>
  <w:style w:type="character" w:customStyle="1" w:styleId="af5">
    <w:name w:val="Основной текст Знак"/>
    <w:link w:val="af4"/>
    <w:rsid w:val="00382876"/>
  </w:style>
  <w:style w:type="character" w:customStyle="1" w:styleId="a4">
    <w:name w:val="Без интервала Знак"/>
    <w:link w:val="a3"/>
    <w:rsid w:val="00382876"/>
    <w:rPr>
      <w:rFonts w:ascii="Calibri" w:hAnsi="Calibri"/>
      <w:sz w:val="22"/>
    </w:rPr>
  </w:style>
  <w:style w:type="character" w:customStyle="1" w:styleId="skoda-rtestyle-skodanormal">
    <w:name w:val="skoda-rtestyle-skodanormal"/>
    <w:rsid w:val="00382876"/>
  </w:style>
  <w:style w:type="character" w:styleId="afa">
    <w:name w:val="Strong"/>
    <w:qFormat/>
    <w:rsid w:val="00382876"/>
    <w:rPr>
      <w:b/>
    </w:rPr>
  </w:style>
  <w:style w:type="character" w:customStyle="1" w:styleId="a9">
    <w:name w:val="Название Знак"/>
    <w:link w:val="a8"/>
    <w:rsid w:val="00382876"/>
    <w:rPr>
      <w:rFonts w:ascii="Calibri" w:hAnsi="Calibri"/>
      <w:b/>
      <w:color w:val="auto"/>
      <w:sz w:val="24"/>
    </w:rPr>
  </w:style>
  <w:style w:type="character" w:customStyle="1" w:styleId="13">
    <w:name w:val="Основной шрифт абзаца1"/>
    <w:link w:val="af7"/>
    <w:rsid w:val="00382876"/>
    <w:rPr>
      <w:rFonts w:ascii="Calibri" w:hAnsi="Calibri"/>
      <w:color w:val="auto"/>
      <w:sz w:val="22"/>
    </w:rPr>
  </w:style>
  <w:style w:type="character" w:customStyle="1" w:styleId="docdata">
    <w:name w:val="docdata"/>
    <w:rsid w:val="00382876"/>
  </w:style>
  <w:style w:type="character" w:customStyle="1" w:styleId="24">
    <w:name w:val="Основной текст (2)"/>
    <w:basedOn w:val="a0"/>
    <w:rsid w:val="00382876"/>
    <w:rPr>
      <w:rFonts w:ascii="Times New Roman" w:hAnsi="Times New Roman"/>
      <w:color w:val="000000"/>
      <w:sz w:val="24"/>
      <w:u w:val="none"/>
    </w:rPr>
  </w:style>
  <w:style w:type="table" w:styleId="15">
    <w:name w:val="Table Simple 1"/>
    <w:basedOn w:val="a1"/>
    <w:rsid w:val="003828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O-normal1">
    <w:name w:val="LO-normal1"/>
    <w:rsid w:val="00D84180"/>
    <w:pPr>
      <w:suppressAutoHyphens/>
      <w:spacing w:line="276" w:lineRule="auto"/>
    </w:pPr>
    <w:rPr>
      <w:rFonts w:ascii="Arial" w:hAnsi="Arial"/>
      <w:color w:val="000000"/>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3329</Words>
  <Characters>18976</Characters>
  <Application>Microsoft Office Word</Application>
  <DocSecurity>0</DocSecurity>
  <Lines>158</Lines>
  <Paragraphs>44</Paragraphs>
  <ScaleCrop>false</ScaleCrop>
  <Company/>
  <LinksUpToDate>false</LinksUpToDate>
  <CharactersWithSpaces>22261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W7</cp:lastModifiedBy>
  <cp:revision>23</cp:revision>
  <dcterms:created xsi:type="dcterms:W3CDTF">2022-09-05T05:32:00Z</dcterms:created>
  <dcterms:modified xsi:type="dcterms:W3CDTF">2022-09-27T07:58:00Z</dcterms:modified>
</cp:coreProperties>
</file>