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821" w:rsidRPr="003F5888" w:rsidRDefault="00B80821" w:rsidP="003F5888">
      <w:pPr>
        <w:keepNext/>
        <w:widowControl w:val="0"/>
        <w:shd w:val="clear" w:color="auto" w:fill="FFFFFF"/>
        <w:tabs>
          <w:tab w:val="left" w:pos="5245"/>
        </w:tabs>
        <w:autoSpaceDE w:val="0"/>
        <w:autoSpaceDN w:val="0"/>
        <w:adjustRightInd w:val="0"/>
        <w:ind w:left="5103" w:right="387"/>
        <w:outlineLvl w:val="4"/>
        <w:rPr>
          <w:b/>
          <w:color w:val="000000"/>
          <w:lang w:val="uk-UA"/>
        </w:rPr>
      </w:pPr>
      <w:r w:rsidRPr="003F5888">
        <w:rPr>
          <w:b/>
          <w:color w:val="000000"/>
          <w:lang w:val="uk-UA"/>
        </w:rPr>
        <w:t>ЗАТВЕРДЖЕНО</w:t>
      </w:r>
    </w:p>
    <w:p w:rsidR="00B80821" w:rsidRPr="003F5888" w:rsidRDefault="00B80821" w:rsidP="003F5888">
      <w:pPr>
        <w:ind w:left="5103"/>
        <w:rPr>
          <w:b/>
          <w:lang w:val="uk-UA"/>
        </w:rPr>
      </w:pPr>
      <w:r w:rsidRPr="003F5888">
        <w:rPr>
          <w:b/>
          <w:lang w:val="uk-UA"/>
        </w:rPr>
        <w:t>Рішенням Уповноваженої особи</w:t>
      </w:r>
    </w:p>
    <w:p w:rsidR="00B80821" w:rsidRPr="003F5888" w:rsidRDefault="00B80821" w:rsidP="003F5888">
      <w:pPr>
        <w:ind w:left="5103"/>
        <w:rPr>
          <w:b/>
          <w:color w:val="000000"/>
          <w:spacing w:val="-2"/>
          <w:lang w:val="uk-UA"/>
        </w:rPr>
      </w:pPr>
      <w:r w:rsidRPr="003F5888">
        <w:rPr>
          <w:b/>
          <w:color w:val="000000"/>
          <w:spacing w:val="-2"/>
          <w:lang w:val="uk-UA"/>
        </w:rPr>
        <w:t xml:space="preserve">ДП «НАЕК </w:t>
      </w:r>
      <w:r w:rsidRPr="003F5888">
        <w:rPr>
          <w:b/>
          <w:lang w:val="uk-UA"/>
        </w:rPr>
        <w:t>«</w:t>
      </w:r>
      <w:r w:rsidRPr="003F5888">
        <w:rPr>
          <w:b/>
          <w:color w:val="000000"/>
          <w:spacing w:val="-2"/>
          <w:lang w:val="uk-UA"/>
        </w:rPr>
        <w:t>Енергоатом</w:t>
      </w:r>
      <w:r w:rsidRPr="003F5888">
        <w:rPr>
          <w:b/>
          <w:lang w:val="uk-UA"/>
        </w:rPr>
        <w:t>»</w:t>
      </w:r>
      <w:r w:rsidRPr="003F5888">
        <w:rPr>
          <w:b/>
          <w:color w:val="000000"/>
          <w:spacing w:val="-2"/>
          <w:lang w:val="uk-UA"/>
        </w:rPr>
        <w:t xml:space="preserve"> </w:t>
      </w:r>
      <w:r w:rsidRPr="003F5888">
        <w:rPr>
          <w:b/>
          <w:color w:val="000000"/>
          <w:spacing w:val="-5"/>
          <w:lang w:val="uk-UA"/>
        </w:rPr>
        <w:t xml:space="preserve">ВП ПАЕС </w:t>
      </w:r>
    </w:p>
    <w:p w:rsidR="00B80821" w:rsidRPr="00686891" w:rsidRDefault="00686891" w:rsidP="003F5888">
      <w:pPr>
        <w:ind w:left="5103"/>
        <w:rPr>
          <w:lang w:val="uk-UA"/>
        </w:rPr>
      </w:pPr>
      <w:r>
        <w:rPr>
          <w:b/>
          <w:lang w:val="uk-UA"/>
        </w:rPr>
        <w:t>Захарченко А.В.</w:t>
      </w:r>
    </w:p>
    <w:p w:rsidR="00B80821" w:rsidRPr="003F5888" w:rsidRDefault="00B80821" w:rsidP="003F5888">
      <w:pPr>
        <w:shd w:val="clear" w:color="auto" w:fill="FFFFFF"/>
        <w:ind w:left="5103" w:right="-1"/>
        <w:rPr>
          <w:b/>
          <w:lang w:val="uk-UA"/>
        </w:rPr>
      </w:pPr>
      <w:r w:rsidRPr="003F5888">
        <w:rPr>
          <w:b/>
          <w:lang w:val="uk-UA"/>
        </w:rPr>
        <w:t xml:space="preserve">(протокол № </w:t>
      </w:r>
      <w:r w:rsidR="001D7F71">
        <w:rPr>
          <w:b/>
          <w:lang w:val="uk-UA"/>
        </w:rPr>
        <w:t>235</w:t>
      </w:r>
      <w:bookmarkStart w:id="0" w:name="_GoBack"/>
      <w:bookmarkEnd w:id="0"/>
      <w:r w:rsidRPr="003F5888">
        <w:rPr>
          <w:b/>
          <w:lang w:val="uk-UA"/>
        </w:rPr>
        <w:t xml:space="preserve"> від</w:t>
      </w:r>
      <w:r w:rsidR="00686891">
        <w:rPr>
          <w:b/>
          <w:lang w:val="uk-UA"/>
        </w:rPr>
        <w:t xml:space="preserve"> 07.11.</w:t>
      </w:r>
      <w:r w:rsidRPr="003F5888">
        <w:rPr>
          <w:b/>
        </w:rPr>
        <w:t>2022</w:t>
      </w:r>
      <w:r w:rsidRPr="003F5888">
        <w:rPr>
          <w:b/>
          <w:lang w:val="uk-UA"/>
        </w:rPr>
        <w:t>р.)</w:t>
      </w:r>
    </w:p>
    <w:p w:rsidR="00B80821" w:rsidRPr="003F5888" w:rsidRDefault="00B80821" w:rsidP="003F5888">
      <w:pPr>
        <w:shd w:val="clear" w:color="auto" w:fill="FFFFFF"/>
        <w:jc w:val="center"/>
        <w:rPr>
          <w:b/>
          <w:color w:val="000000"/>
          <w:lang w:val="uk-UA"/>
        </w:rPr>
      </w:pPr>
    </w:p>
    <w:p w:rsidR="00B80821" w:rsidRPr="003F5888" w:rsidRDefault="00B80821" w:rsidP="003F5888">
      <w:pPr>
        <w:shd w:val="clear" w:color="auto" w:fill="FFFFFF"/>
        <w:jc w:val="center"/>
        <w:rPr>
          <w:b/>
          <w:color w:val="000000"/>
          <w:lang w:val="uk-UA"/>
        </w:rPr>
      </w:pPr>
    </w:p>
    <w:p w:rsidR="00B80821" w:rsidRPr="003F5888" w:rsidRDefault="00B80821" w:rsidP="003F5888">
      <w:pPr>
        <w:shd w:val="clear" w:color="auto" w:fill="FFFFFF"/>
        <w:jc w:val="center"/>
        <w:rPr>
          <w:b/>
          <w:color w:val="000000"/>
          <w:lang w:val="uk-UA"/>
        </w:rPr>
      </w:pPr>
    </w:p>
    <w:p w:rsidR="00B80821" w:rsidRPr="003F5888" w:rsidRDefault="00B80821" w:rsidP="003F5888">
      <w:pPr>
        <w:shd w:val="clear" w:color="auto" w:fill="FFFFFF"/>
        <w:jc w:val="center"/>
        <w:rPr>
          <w:b/>
          <w:color w:val="000000"/>
          <w:lang w:val="uk-UA"/>
        </w:rPr>
      </w:pPr>
    </w:p>
    <w:p w:rsidR="00B80821" w:rsidRPr="003F5888" w:rsidRDefault="00B80821" w:rsidP="003F5888">
      <w:pPr>
        <w:shd w:val="clear" w:color="auto" w:fill="FFFFFF"/>
        <w:jc w:val="center"/>
        <w:rPr>
          <w:b/>
          <w:color w:val="000000"/>
          <w:lang w:val="uk-UA"/>
        </w:rPr>
      </w:pPr>
    </w:p>
    <w:p w:rsidR="00B80821" w:rsidRPr="003F5888" w:rsidRDefault="00B80821" w:rsidP="003F5888">
      <w:pPr>
        <w:shd w:val="clear" w:color="auto" w:fill="FFFFFF"/>
        <w:jc w:val="center"/>
        <w:rPr>
          <w:b/>
          <w:color w:val="000000"/>
          <w:lang w:val="uk-UA"/>
        </w:rPr>
      </w:pPr>
    </w:p>
    <w:p w:rsidR="00B80821" w:rsidRPr="003F5888" w:rsidRDefault="00B80821" w:rsidP="003F5888">
      <w:pPr>
        <w:shd w:val="clear" w:color="auto" w:fill="FFFFFF"/>
        <w:jc w:val="center"/>
        <w:rPr>
          <w:b/>
          <w:color w:val="000000"/>
          <w:lang w:val="uk-UA"/>
        </w:rPr>
      </w:pPr>
    </w:p>
    <w:p w:rsidR="00B80821" w:rsidRPr="003F5888" w:rsidRDefault="00B80821" w:rsidP="003F5888">
      <w:pPr>
        <w:shd w:val="clear" w:color="auto" w:fill="FFFFFF"/>
        <w:jc w:val="center"/>
        <w:rPr>
          <w:b/>
          <w:color w:val="000000"/>
          <w:lang w:val="uk-UA"/>
        </w:rPr>
      </w:pPr>
    </w:p>
    <w:p w:rsidR="00B80821" w:rsidRPr="003F5888" w:rsidRDefault="00B80821" w:rsidP="003F5888">
      <w:pPr>
        <w:shd w:val="clear" w:color="auto" w:fill="FFFFFF"/>
        <w:jc w:val="center"/>
        <w:rPr>
          <w:b/>
          <w:lang w:val="uk-UA"/>
        </w:rPr>
      </w:pPr>
      <w:r w:rsidRPr="003F5888">
        <w:rPr>
          <w:b/>
          <w:color w:val="000000"/>
          <w:lang w:val="uk-UA"/>
        </w:rPr>
        <w:t xml:space="preserve">ТЕНДЕРНА ДОКУМЕНТАЦІЯ </w:t>
      </w:r>
    </w:p>
    <w:p w:rsidR="00B80821" w:rsidRPr="003F5888" w:rsidRDefault="00B80821" w:rsidP="003F5888">
      <w:pPr>
        <w:shd w:val="clear" w:color="auto" w:fill="FFFFFF"/>
        <w:jc w:val="center"/>
        <w:rPr>
          <w:b/>
          <w:color w:val="000000"/>
          <w:spacing w:val="1"/>
          <w:lang w:val="uk-UA"/>
        </w:rPr>
      </w:pPr>
    </w:p>
    <w:p w:rsidR="00B80821" w:rsidRPr="003F5888" w:rsidRDefault="00B80821" w:rsidP="003F5888">
      <w:pPr>
        <w:shd w:val="clear" w:color="auto" w:fill="FFFFFF"/>
        <w:jc w:val="center"/>
        <w:rPr>
          <w:b/>
          <w:lang w:val="uk-UA"/>
        </w:rPr>
      </w:pPr>
      <w:r w:rsidRPr="003F5888">
        <w:rPr>
          <w:b/>
          <w:color w:val="000000"/>
          <w:spacing w:val="1"/>
          <w:lang w:val="uk-UA"/>
        </w:rPr>
        <w:t>на закупівлю</w:t>
      </w:r>
      <w:r w:rsidRPr="003F5888">
        <w:rPr>
          <w:b/>
          <w:lang w:val="uk-UA"/>
        </w:rPr>
        <w:t xml:space="preserve"> товарів:</w:t>
      </w:r>
    </w:p>
    <w:p w:rsidR="00B80821" w:rsidRPr="003F5888" w:rsidRDefault="00B80821" w:rsidP="003F5888">
      <w:pPr>
        <w:pBdr>
          <w:bottom w:val="single" w:sz="12" w:space="1" w:color="auto"/>
        </w:pBdr>
        <w:shd w:val="clear" w:color="auto" w:fill="FFFFFF"/>
        <w:jc w:val="center"/>
        <w:rPr>
          <w:b/>
          <w:lang w:val="uk-UA"/>
        </w:rPr>
      </w:pPr>
    </w:p>
    <w:p w:rsidR="00B80821" w:rsidRPr="003F5888" w:rsidRDefault="00B80821" w:rsidP="003F5888">
      <w:pPr>
        <w:jc w:val="center"/>
        <w:rPr>
          <w:b/>
          <w:bCs/>
          <w:color w:val="00B050"/>
          <w:sz w:val="22"/>
          <w:szCs w:val="22"/>
          <w:lang w:val="uk-UA" w:eastAsia="uk-UA"/>
        </w:rPr>
      </w:pPr>
      <w:r w:rsidRPr="00835438">
        <w:rPr>
          <w:b/>
          <w:lang w:val="uk-UA"/>
        </w:rPr>
        <w:t xml:space="preserve">товар – </w:t>
      </w:r>
      <w:r w:rsidRPr="009A2BFC">
        <w:rPr>
          <w:b/>
          <w:lang w:val="uk-UA"/>
        </w:rPr>
        <w:t xml:space="preserve">код CPV </w:t>
      </w:r>
      <w:r w:rsidRPr="00924310">
        <w:rPr>
          <w:b/>
          <w:lang w:val="uk-UA"/>
        </w:rPr>
        <w:t xml:space="preserve">31680000-6 по ДК </w:t>
      </w:r>
      <w:r w:rsidR="00C8401E" w:rsidRPr="00C8401E">
        <w:rPr>
          <w:b/>
          <w:lang w:val="uk-UA"/>
        </w:rPr>
        <w:t>24310000-0 Основні неорганічні хімічні речовини (Калію гідроокис, карбід кальцію), п.9.29</w:t>
      </w:r>
    </w:p>
    <w:p w:rsidR="00AB2507" w:rsidRDefault="00AB2507" w:rsidP="003F5888">
      <w:pPr>
        <w:shd w:val="clear" w:color="auto" w:fill="FFFFFF"/>
        <w:jc w:val="center"/>
        <w:rPr>
          <w:b/>
          <w:lang w:val="uk-UA"/>
        </w:rPr>
      </w:pPr>
    </w:p>
    <w:p w:rsidR="00AB2507" w:rsidRDefault="00AB2507" w:rsidP="003F5888">
      <w:pPr>
        <w:shd w:val="clear" w:color="auto" w:fill="FFFFFF"/>
        <w:jc w:val="center"/>
        <w:rPr>
          <w:b/>
          <w:lang w:val="uk-UA"/>
        </w:rPr>
      </w:pPr>
    </w:p>
    <w:p w:rsidR="00AB2507" w:rsidRDefault="00AB2507" w:rsidP="00AB2507">
      <w:pPr>
        <w:shd w:val="clear" w:color="auto" w:fill="FFFFFF"/>
        <w:jc w:val="center"/>
        <w:rPr>
          <w:b/>
          <w:lang w:val="uk-UA"/>
        </w:rPr>
      </w:pPr>
      <w:r>
        <w:rPr>
          <w:b/>
          <w:lang w:val="uk-UA"/>
        </w:rPr>
        <w:t xml:space="preserve">за процедурою – відкриті торги </w:t>
      </w:r>
    </w:p>
    <w:p w:rsidR="00AB2507" w:rsidRDefault="00AB2507" w:rsidP="00AB2507">
      <w:pPr>
        <w:shd w:val="clear" w:color="auto" w:fill="FFFFFF"/>
        <w:jc w:val="center"/>
        <w:rPr>
          <w:b/>
          <w:lang w:val="uk-UA"/>
        </w:rPr>
      </w:pPr>
      <w:r>
        <w:rPr>
          <w:b/>
          <w:lang w:val="uk-UA"/>
        </w:rPr>
        <w:t>з особливостями 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B2507" w:rsidRDefault="00AB2507" w:rsidP="00AB2507">
      <w:pPr>
        <w:shd w:val="clear" w:color="auto" w:fill="FFFFFF"/>
        <w:jc w:val="center"/>
        <w:rPr>
          <w:lang w:val="uk-UA"/>
        </w:rPr>
      </w:pPr>
    </w:p>
    <w:p w:rsidR="00AB2507" w:rsidRDefault="00AB2507" w:rsidP="00AB2507">
      <w:pPr>
        <w:shd w:val="clear" w:color="auto" w:fill="FFFFFF"/>
        <w:jc w:val="center"/>
        <w:rPr>
          <w:lang w:val="uk-UA"/>
        </w:rPr>
      </w:pPr>
    </w:p>
    <w:p w:rsidR="00AB2507" w:rsidRDefault="00AB2507" w:rsidP="00AB2507">
      <w:pPr>
        <w:shd w:val="clear" w:color="auto" w:fill="FFFFFF"/>
        <w:jc w:val="center"/>
        <w:rPr>
          <w:lang w:val="uk-UA"/>
        </w:rPr>
      </w:pPr>
    </w:p>
    <w:p w:rsidR="00B80821" w:rsidRPr="003F5888" w:rsidRDefault="00B80821" w:rsidP="003F5888">
      <w:pPr>
        <w:shd w:val="clear" w:color="auto" w:fill="FFFFFF"/>
        <w:jc w:val="center"/>
        <w:rPr>
          <w:lang w:val="uk-UA"/>
        </w:rPr>
      </w:pPr>
    </w:p>
    <w:p w:rsidR="00B80821" w:rsidRPr="003F5888" w:rsidRDefault="00B80821" w:rsidP="003F5888">
      <w:pPr>
        <w:shd w:val="clear" w:color="auto" w:fill="FFFFFF"/>
        <w:jc w:val="center"/>
        <w:rPr>
          <w:lang w:val="uk-UA"/>
        </w:rPr>
      </w:pPr>
    </w:p>
    <w:p w:rsidR="00B80821" w:rsidRPr="003F5888" w:rsidRDefault="00B80821" w:rsidP="003F5888">
      <w:pPr>
        <w:shd w:val="clear" w:color="auto" w:fill="FFFFFF"/>
        <w:jc w:val="center"/>
        <w:rPr>
          <w:lang w:val="uk-UA"/>
        </w:rPr>
      </w:pPr>
    </w:p>
    <w:p w:rsidR="00B80821" w:rsidRPr="003F5888" w:rsidRDefault="00B80821" w:rsidP="003F5888">
      <w:pPr>
        <w:shd w:val="clear" w:color="auto" w:fill="FFFFFF"/>
        <w:jc w:val="center"/>
        <w:rPr>
          <w:lang w:val="uk-UA"/>
        </w:rPr>
      </w:pPr>
    </w:p>
    <w:p w:rsidR="00B80821" w:rsidRPr="003F5888" w:rsidRDefault="00B80821" w:rsidP="003F5888">
      <w:pPr>
        <w:shd w:val="clear" w:color="auto" w:fill="FFFFFF"/>
        <w:jc w:val="center"/>
        <w:rPr>
          <w:lang w:val="uk-UA"/>
        </w:rPr>
      </w:pPr>
    </w:p>
    <w:p w:rsidR="00B80821" w:rsidRPr="003F5888" w:rsidRDefault="00B80821" w:rsidP="003F5888">
      <w:pPr>
        <w:shd w:val="clear" w:color="auto" w:fill="FFFFFF"/>
        <w:jc w:val="center"/>
        <w:rPr>
          <w:lang w:val="uk-UA"/>
        </w:rPr>
      </w:pPr>
    </w:p>
    <w:p w:rsidR="00B80821" w:rsidRPr="003F5888" w:rsidRDefault="00B80821" w:rsidP="003F5888">
      <w:pPr>
        <w:shd w:val="clear" w:color="auto" w:fill="FFFFFF"/>
        <w:jc w:val="center"/>
        <w:rPr>
          <w:lang w:val="uk-UA"/>
        </w:rPr>
      </w:pPr>
    </w:p>
    <w:p w:rsidR="00B80821" w:rsidRPr="003F5888" w:rsidRDefault="00B80821" w:rsidP="003F5888">
      <w:pPr>
        <w:shd w:val="clear" w:color="auto" w:fill="FFFFFF"/>
        <w:jc w:val="center"/>
        <w:rPr>
          <w:lang w:val="uk-UA"/>
        </w:rPr>
      </w:pPr>
    </w:p>
    <w:p w:rsidR="00B80821" w:rsidRPr="003F5888" w:rsidRDefault="00B80821" w:rsidP="003F5888">
      <w:pPr>
        <w:shd w:val="clear" w:color="auto" w:fill="FFFFFF"/>
        <w:jc w:val="center"/>
        <w:rPr>
          <w:lang w:val="uk-UA"/>
        </w:rPr>
      </w:pPr>
    </w:p>
    <w:p w:rsidR="00B80821" w:rsidRPr="003F5888" w:rsidRDefault="00B80821" w:rsidP="003F5888">
      <w:pPr>
        <w:shd w:val="clear" w:color="auto" w:fill="FFFFFF"/>
        <w:jc w:val="center"/>
        <w:rPr>
          <w:lang w:val="uk-UA"/>
        </w:rPr>
      </w:pPr>
    </w:p>
    <w:p w:rsidR="00B80821" w:rsidRPr="003F5888" w:rsidRDefault="00B80821" w:rsidP="003F5888">
      <w:pPr>
        <w:shd w:val="clear" w:color="auto" w:fill="FFFFFF"/>
        <w:jc w:val="center"/>
        <w:rPr>
          <w:lang w:val="uk-UA"/>
        </w:rPr>
      </w:pPr>
    </w:p>
    <w:p w:rsidR="00B80821" w:rsidRPr="003F5888" w:rsidRDefault="00B80821" w:rsidP="003F5888">
      <w:pPr>
        <w:shd w:val="clear" w:color="auto" w:fill="FFFFFF"/>
        <w:jc w:val="center"/>
        <w:rPr>
          <w:lang w:val="uk-UA"/>
        </w:rPr>
      </w:pPr>
    </w:p>
    <w:p w:rsidR="00B80821" w:rsidRPr="003F5888" w:rsidRDefault="00B80821" w:rsidP="003F5888">
      <w:pPr>
        <w:shd w:val="clear" w:color="auto" w:fill="FFFFFF"/>
        <w:jc w:val="center"/>
        <w:rPr>
          <w:lang w:val="uk-UA"/>
        </w:rPr>
      </w:pPr>
    </w:p>
    <w:p w:rsidR="00B80821" w:rsidRPr="003F5888" w:rsidRDefault="00B80821" w:rsidP="003F5888">
      <w:pPr>
        <w:shd w:val="clear" w:color="auto" w:fill="FFFFFF"/>
        <w:rPr>
          <w:lang w:val="uk-UA"/>
        </w:rPr>
        <w:sectPr w:rsidR="00B80821" w:rsidRPr="003F5888">
          <w:footerReference w:type="default" r:id="rId7"/>
          <w:pgSz w:w="11906" w:h="16838"/>
          <w:pgMar w:top="1134" w:right="850" w:bottom="1134" w:left="1701" w:header="708" w:footer="708" w:gutter="0"/>
          <w:cols w:space="708"/>
          <w:docGrid w:linePitch="360"/>
        </w:sectPr>
      </w:pPr>
    </w:p>
    <w:p w:rsidR="00B80821" w:rsidRPr="003F5888" w:rsidRDefault="00B80821" w:rsidP="003F5888">
      <w:pPr>
        <w:shd w:val="clear" w:color="auto" w:fill="FFFFFF"/>
        <w:rPr>
          <w:lang w:val="uk-UA"/>
        </w:rPr>
      </w:pPr>
    </w:p>
    <w:p w:rsidR="00B80821" w:rsidRPr="003F5888" w:rsidRDefault="00B80821" w:rsidP="003F5888">
      <w:pPr>
        <w:shd w:val="clear" w:color="auto" w:fill="FFFFFF"/>
        <w:jc w:val="center"/>
        <w:rPr>
          <w:color w:val="000000"/>
          <w:spacing w:val="-7"/>
          <w:lang w:val="uk-UA"/>
        </w:rPr>
        <w:sectPr w:rsidR="00B80821" w:rsidRPr="003F5888" w:rsidSect="00641548">
          <w:type w:val="continuous"/>
          <w:pgSz w:w="11906" w:h="16838"/>
          <w:pgMar w:top="1134" w:right="850" w:bottom="1134" w:left="1701" w:header="708" w:footer="708" w:gutter="0"/>
          <w:cols w:space="708"/>
          <w:docGrid w:linePitch="360"/>
        </w:sectPr>
      </w:pPr>
    </w:p>
    <w:tbl>
      <w:tblPr>
        <w:tblpPr w:leftFromText="180" w:rightFromText="180" w:vertAnchor="text" w:horzAnchor="margin" w:tblpXSpec="center" w:tblpY="-232"/>
        <w:tblW w:w="9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6"/>
        <w:gridCol w:w="2861"/>
        <w:gridCol w:w="6600"/>
      </w:tblGrid>
      <w:tr w:rsidR="00B80821" w:rsidRPr="00CC0C8E" w:rsidTr="00C1447E">
        <w:tc>
          <w:tcPr>
            <w:tcW w:w="516" w:type="dxa"/>
            <w:tcBorders>
              <w:right w:val="single" w:sz="4" w:space="0" w:color="auto"/>
            </w:tcBorders>
          </w:tcPr>
          <w:p w:rsidR="00B80821" w:rsidRPr="003F5888" w:rsidRDefault="00B80821" w:rsidP="003F5888">
            <w:pPr>
              <w:rPr>
                <w:lang w:val="uk-UA"/>
              </w:rPr>
            </w:pPr>
            <w:r w:rsidRPr="003F5888">
              <w:rPr>
                <w:lang w:val="uk-UA"/>
              </w:rPr>
              <w:lastRenderedPageBreak/>
              <w:t xml:space="preserve">№ </w:t>
            </w:r>
          </w:p>
        </w:tc>
        <w:tc>
          <w:tcPr>
            <w:tcW w:w="9461" w:type="dxa"/>
            <w:gridSpan w:val="2"/>
            <w:tcBorders>
              <w:left w:val="single" w:sz="4" w:space="0" w:color="auto"/>
            </w:tcBorders>
          </w:tcPr>
          <w:p w:rsidR="00B80821" w:rsidRDefault="00B80821" w:rsidP="003F5888">
            <w:pPr>
              <w:jc w:val="center"/>
              <w:rPr>
                <w:b/>
                <w:bCs/>
                <w:color w:val="000000"/>
                <w:lang w:val="uk-UA"/>
              </w:rPr>
            </w:pPr>
            <w:r w:rsidRPr="003F5888">
              <w:rPr>
                <w:b/>
                <w:bCs/>
                <w:color w:val="000000"/>
                <w:lang w:val="uk-UA"/>
              </w:rPr>
              <w:t>I Загальні положення</w:t>
            </w:r>
          </w:p>
          <w:p w:rsidR="0092029B" w:rsidRPr="003F5888" w:rsidRDefault="0092029B" w:rsidP="003F5888">
            <w:pPr>
              <w:jc w:val="center"/>
              <w:rPr>
                <w:lang w:val="uk-UA"/>
              </w:rPr>
            </w:pPr>
          </w:p>
        </w:tc>
      </w:tr>
      <w:tr w:rsidR="00B80821" w:rsidRPr="00CC0C8E" w:rsidTr="00C1447E">
        <w:trPr>
          <w:trHeight w:val="1268"/>
        </w:trPr>
        <w:tc>
          <w:tcPr>
            <w:tcW w:w="516" w:type="dxa"/>
          </w:tcPr>
          <w:p w:rsidR="00B80821" w:rsidRPr="003F5888" w:rsidRDefault="00B80821" w:rsidP="003F5888">
            <w:pPr>
              <w:widowControl w:val="0"/>
              <w:spacing w:before="96" w:after="96"/>
              <w:jc w:val="center"/>
              <w:rPr>
                <w:b/>
                <w:lang w:val="uk-UA"/>
              </w:rPr>
            </w:pPr>
            <w:r w:rsidRPr="003F5888">
              <w:rPr>
                <w:b/>
                <w:lang w:val="uk-UA"/>
              </w:rPr>
              <w:t>1</w:t>
            </w:r>
          </w:p>
        </w:tc>
        <w:tc>
          <w:tcPr>
            <w:tcW w:w="2861" w:type="dxa"/>
          </w:tcPr>
          <w:p w:rsidR="00B80821" w:rsidRPr="003F5888" w:rsidRDefault="00B80821" w:rsidP="003F5888">
            <w:pPr>
              <w:rPr>
                <w:b/>
                <w:lang w:val="uk-UA"/>
              </w:rPr>
            </w:pPr>
            <w:r w:rsidRPr="003F5888">
              <w:rPr>
                <w:b/>
                <w:lang w:val="uk-UA"/>
              </w:rPr>
              <w:t>Терміни, які вживаються в тендерній документації</w:t>
            </w:r>
          </w:p>
        </w:tc>
        <w:tc>
          <w:tcPr>
            <w:tcW w:w="6600" w:type="dxa"/>
          </w:tcPr>
          <w:p w:rsidR="00B80821" w:rsidRDefault="00AB2507" w:rsidP="00AB2507">
            <w:pPr>
              <w:jc w:val="both"/>
              <w:rPr>
                <w:color w:val="000000"/>
                <w:lang w:val="uk-UA"/>
              </w:rPr>
            </w:pPr>
            <w:r>
              <w:rPr>
                <w:color w:val="000000"/>
                <w:lang w:val="uk-UA"/>
              </w:rPr>
              <w:t xml:space="preserve">Тендерна документація розроблена відповідно до вимог Закону України </w:t>
            </w:r>
            <w:r>
              <w:rPr>
                <w:lang w:val="uk-UA"/>
              </w:rPr>
              <w:t>"Про публічні закупівлі" від 25 грудня 2015 року № 922-VIII</w:t>
            </w:r>
            <w:r>
              <w:rPr>
                <w:color w:val="000000"/>
                <w:lang w:val="uk-UA"/>
              </w:rPr>
              <w:t xml:space="preserve"> (</w:t>
            </w:r>
            <w:r>
              <w:rPr>
                <w:i/>
                <w:color w:val="000000"/>
                <w:lang w:val="uk-UA"/>
              </w:rPr>
              <w:t>надалі – Закон</w:t>
            </w:r>
            <w:r>
              <w:rPr>
                <w:color w:val="000000"/>
                <w:lang w:val="uk-UA"/>
              </w:rPr>
              <w:t xml:space="preserve">), </w:t>
            </w:r>
            <w:r>
              <w:rPr>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b/>
                <w:lang w:val="uk-UA"/>
              </w:rPr>
              <w:t xml:space="preserve">» </w:t>
            </w:r>
            <w:r>
              <w:rPr>
                <w:i/>
                <w:lang w:val="uk-UA"/>
              </w:rPr>
              <w:t>(надалі – Постанова)</w:t>
            </w:r>
            <w:r>
              <w:rPr>
                <w:color w:val="000000"/>
                <w:lang w:val="uk-UA"/>
              </w:rPr>
              <w:t xml:space="preserve"> </w:t>
            </w:r>
            <w:r>
              <w:rPr>
                <w:color w:val="000000"/>
                <w:lang w:val="uk-UA" w:eastAsia="uk-UA"/>
              </w:rPr>
              <w:t xml:space="preserve">та інших нормативних документів чинного законодавства у сфері публічних закупівель. </w:t>
            </w:r>
            <w:r>
              <w:rPr>
                <w:color w:val="000000"/>
                <w:lang w:val="uk-UA"/>
              </w:rPr>
              <w:t>Терміни, які використовуються в цій тендерній документації, вживаються в значеннях, визначених Законом та Постановою.</w:t>
            </w:r>
          </w:p>
          <w:p w:rsidR="00AB2507" w:rsidRPr="003F5888" w:rsidRDefault="00AB2507" w:rsidP="00AB2507">
            <w:pPr>
              <w:jc w:val="both"/>
              <w:rPr>
                <w:color w:val="000000"/>
                <w:lang w:val="uk-UA"/>
              </w:rPr>
            </w:pPr>
          </w:p>
        </w:tc>
      </w:tr>
      <w:tr w:rsidR="00B80821" w:rsidRPr="00CC0C8E" w:rsidTr="00C1447E">
        <w:tc>
          <w:tcPr>
            <w:tcW w:w="516" w:type="dxa"/>
          </w:tcPr>
          <w:p w:rsidR="00B80821" w:rsidRPr="003F5888" w:rsidRDefault="00B80821" w:rsidP="003F5888">
            <w:pPr>
              <w:jc w:val="center"/>
              <w:rPr>
                <w:b/>
                <w:lang w:val="uk-UA"/>
              </w:rPr>
            </w:pPr>
            <w:r w:rsidRPr="003F5888">
              <w:rPr>
                <w:b/>
                <w:lang w:val="uk-UA"/>
              </w:rPr>
              <w:t>2</w:t>
            </w:r>
          </w:p>
        </w:tc>
        <w:tc>
          <w:tcPr>
            <w:tcW w:w="2861" w:type="dxa"/>
          </w:tcPr>
          <w:p w:rsidR="00B80821" w:rsidRPr="003F5888" w:rsidRDefault="00B80821" w:rsidP="003F5888">
            <w:pPr>
              <w:rPr>
                <w:b/>
                <w:lang w:val="uk-UA"/>
              </w:rPr>
            </w:pPr>
            <w:r w:rsidRPr="003F5888">
              <w:rPr>
                <w:b/>
                <w:lang w:val="uk-UA"/>
              </w:rPr>
              <w:t>Інформація про замовника торгів </w:t>
            </w:r>
          </w:p>
        </w:tc>
        <w:tc>
          <w:tcPr>
            <w:tcW w:w="6600" w:type="dxa"/>
          </w:tcPr>
          <w:p w:rsidR="00B80821" w:rsidRPr="003F5888" w:rsidRDefault="00B80821" w:rsidP="003F5888">
            <w:pPr>
              <w:rPr>
                <w:lang w:val="uk-UA"/>
              </w:rPr>
            </w:pPr>
          </w:p>
        </w:tc>
      </w:tr>
      <w:tr w:rsidR="00B80821" w:rsidRPr="001D7F71" w:rsidTr="00C1447E">
        <w:tc>
          <w:tcPr>
            <w:tcW w:w="516" w:type="dxa"/>
          </w:tcPr>
          <w:p w:rsidR="00B80821" w:rsidRPr="003F5888" w:rsidRDefault="00B80821" w:rsidP="003F5888">
            <w:pPr>
              <w:jc w:val="center"/>
              <w:rPr>
                <w:lang w:val="uk-UA"/>
              </w:rPr>
            </w:pPr>
            <w:r w:rsidRPr="003F5888">
              <w:rPr>
                <w:lang w:val="uk-UA"/>
              </w:rPr>
              <w:t>2.1</w:t>
            </w:r>
          </w:p>
        </w:tc>
        <w:tc>
          <w:tcPr>
            <w:tcW w:w="2861" w:type="dxa"/>
          </w:tcPr>
          <w:p w:rsidR="00B80821" w:rsidRPr="003F5888" w:rsidRDefault="00B80821" w:rsidP="003F5888">
            <w:pPr>
              <w:rPr>
                <w:lang w:val="uk-UA"/>
              </w:rPr>
            </w:pPr>
            <w:r w:rsidRPr="003F5888">
              <w:rPr>
                <w:lang w:val="uk-UA"/>
              </w:rPr>
              <w:t>повне найменування</w:t>
            </w:r>
          </w:p>
        </w:tc>
        <w:tc>
          <w:tcPr>
            <w:tcW w:w="6600" w:type="dxa"/>
          </w:tcPr>
          <w:p w:rsidR="00B80821" w:rsidRDefault="00B80821" w:rsidP="003F5888">
            <w:pPr>
              <w:jc w:val="both"/>
              <w:rPr>
                <w:lang w:val="uk-UA"/>
              </w:rPr>
            </w:pPr>
            <w:r w:rsidRPr="003F5888">
              <w:rPr>
                <w:lang w:val="uk-UA"/>
              </w:rPr>
              <w:t>Державне підприємство «Національна атомна енергогенеруюча компанія «Енергоатом» в особі Відокремленого підрозділу «Південноукраїнська атомна електрична станція»  (далі по тексту - ДП «НАЕК «Енергоатом» ВП ПАЕС/ ВП ПАЕС)</w:t>
            </w:r>
          </w:p>
          <w:p w:rsidR="0092029B" w:rsidRPr="003F5888" w:rsidRDefault="0092029B" w:rsidP="003F5888">
            <w:pPr>
              <w:jc w:val="both"/>
              <w:rPr>
                <w:lang w:val="uk-UA"/>
              </w:rPr>
            </w:pPr>
          </w:p>
        </w:tc>
      </w:tr>
      <w:tr w:rsidR="00B80821" w:rsidRPr="00CC0C8E" w:rsidTr="00C1447E">
        <w:tc>
          <w:tcPr>
            <w:tcW w:w="516" w:type="dxa"/>
          </w:tcPr>
          <w:p w:rsidR="00B80821" w:rsidRPr="003F5888" w:rsidRDefault="00B80821" w:rsidP="003F5888">
            <w:pPr>
              <w:jc w:val="center"/>
              <w:rPr>
                <w:lang w:val="uk-UA"/>
              </w:rPr>
            </w:pPr>
            <w:r w:rsidRPr="003F5888">
              <w:rPr>
                <w:lang w:val="uk-UA"/>
              </w:rPr>
              <w:t>2.2</w:t>
            </w:r>
          </w:p>
        </w:tc>
        <w:tc>
          <w:tcPr>
            <w:tcW w:w="2861" w:type="dxa"/>
          </w:tcPr>
          <w:p w:rsidR="00B80821" w:rsidRPr="003F5888" w:rsidRDefault="00B80821" w:rsidP="003F5888">
            <w:pPr>
              <w:rPr>
                <w:lang w:val="uk-UA"/>
              </w:rPr>
            </w:pPr>
            <w:r w:rsidRPr="003F5888">
              <w:rPr>
                <w:lang w:val="uk-UA"/>
              </w:rPr>
              <w:t>місцезнаходження</w:t>
            </w:r>
          </w:p>
        </w:tc>
        <w:tc>
          <w:tcPr>
            <w:tcW w:w="6600" w:type="dxa"/>
          </w:tcPr>
          <w:p w:rsidR="00B80821" w:rsidRDefault="00B80821" w:rsidP="003F5888">
            <w:pPr>
              <w:jc w:val="both"/>
              <w:rPr>
                <w:lang w:val="uk-UA"/>
              </w:rPr>
            </w:pPr>
            <w:r w:rsidRPr="003F5888">
              <w:rPr>
                <w:lang w:val="uk-UA"/>
              </w:rPr>
              <w:t>м. Южноукраїнськ, Миколаївська область, Україна, 55001</w:t>
            </w:r>
          </w:p>
          <w:p w:rsidR="0092029B" w:rsidRPr="003F5888" w:rsidRDefault="0092029B" w:rsidP="003F5888">
            <w:pPr>
              <w:jc w:val="both"/>
              <w:rPr>
                <w:lang w:val="uk-UA"/>
              </w:rPr>
            </w:pPr>
          </w:p>
        </w:tc>
      </w:tr>
      <w:tr w:rsidR="00B80821" w:rsidRPr="00CC0C8E" w:rsidTr="00C1447E">
        <w:tc>
          <w:tcPr>
            <w:tcW w:w="516" w:type="dxa"/>
          </w:tcPr>
          <w:p w:rsidR="00B80821" w:rsidRPr="003F5888" w:rsidRDefault="00B80821" w:rsidP="003F5888">
            <w:pPr>
              <w:jc w:val="center"/>
              <w:rPr>
                <w:lang w:val="uk-UA"/>
              </w:rPr>
            </w:pPr>
            <w:r w:rsidRPr="003F5888">
              <w:rPr>
                <w:lang w:val="uk-UA"/>
              </w:rPr>
              <w:t>2.3</w:t>
            </w:r>
          </w:p>
        </w:tc>
        <w:tc>
          <w:tcPr>
            <w:tcW w:w="2861" w:type="dxa"/>
          </w:tcPr>
          <w:p w:rsidR="00B80821" w:rsidRPr="003F5888" w:rsidRDefault="00B80821" w:rsidP="003F5888">
            <w:pPr>
              <w:rPr>
                <w:lang w:val="uk-UA"/>
              </w:rPr>
            </w:pPr>
            <w:r w:rsidRPr="003F5888">
              <w:rPr>
                <w:lang w:val="uk-UA"/>
              </w:rPr>
              <w:t xml:space="preserve">посадова особа замовника, уповноважена здійснювати зв'язок з учасниками </w:t>
            </w:r>
          </w:p>
        </w:tc>
        <w:tc>
          <w:tcPr>
            <w:tcW w:w="6600" w:type="dxa"/>
          </w:tcPr>
          <w:p w:rsidR="00B80821" w:rsidRPr="003F5888" w:rsidRDefault="00B80821" w:rsidP="003F5888">
            <w:pPr>
              <w:widowControl w:val="0"/>
              <w:autoSpaceDE w:val="0"/>
              <w:autoSpaceDN w:val="0"/>
              <w:adjustRightInd w:val="0"/>
              <w:jc w:val="both"/>
              <w:rPr>
                <w:b/>
                <w:lang w:val="uk-UA"/>
              </w:rPr>
            </w:pPr>
            <w:r w:rsidRPr="003F5888">
              <w:rPr>
                <w:b/>
                <w:lang w:val="uk-UA"/>
              </w:rPr>
              <w:t>З організаційних питань:</w:t>
            </w:r>
          </w:p>
          <w:p w:rsidR="00B80821" w:rsidRPr="003F5888" w:rsidRDefault="00B80821" w:rsidP="003F5888">
            <w:pPr>
              <w:rPr>
                <w:lang w:val="uk-UA"/>
              </w:rPr>
            </w:pPr>
            <w:r w:rsidRPr="003F5888">
              <w:rPr>
                <w:lang w:val="uk-UA"/>
              </w:rPr>
              <w:t xml:space="preserve">Начальник бюро підготовки торгів ВСЗ – Міронов Сергій Леонідович, тел.05136-413-30, </w:t>
            </w:r>
            <w:r w:rsidRPr="003F5888">
              <w:rPr>
                <w:iCs/>
                <w:color w:val="202122"/>
                <w:shd w:val="clear" w:color="auto" w:fill="FFFFFF"/>
                <w:lang w:val="uk-UA"/>
              </w:rPr>
              <w:t xml:space="preserve">e-mail: </w:t>
            </w:r>
            <w:hyperlink r:id="rId8" w:history="1">
              <w:r w:rsidRPr="003F5888">
                <w:rPr>
                  <w:color w:val="0000FF"/>
                  <w:u w:val="single"/>
                </w:rPr>
                <w:t>mironov@sunpp.atom.gov.ua</w:t>
              </w:r>
            </w:hyperlink>
          </w:p>
          <w:p w:rsidR="00B80821" w:rsidRPr="003F5888" w:rsidRDefault="00B80821" w:rsidP="003F5888">
            <w:pPr>
              <w:widowControl w:val="0"/>
              <w:autoSpaceDE w:val="0"/>
              <w:autoSpaceDN w:val="0"/>
              <w:adjustRightInd w:val="0"/>
              <w:jc w:val="both"/>
              <w:rPr>
                <w:b/>
                <w:lang w:val="uk-UA"/>
              </w:rPr>
            </w:pPr>
            <w:r w:rsidRPr="003F5888">
              <w:rPr>
                <w:b/>
                <w:lang w:val="uk-UA"/>
              </w:rPr>
              <w:t xml:space="preserve">З  технічних питань: </w:t>
            </w:r>
          </w:p>
          <w:p w:rsidR="00B80821" w:rsidRDefault="00B80821" w:rsidP="000F6DDC">
            <w:pPr>
              <w:widowControl w:val="0"/>
              <w:autoSpaceDE w:val="0"/>
              <w:autoSpaceDN w:val="0"/>
              <w:adjustRightInd w:val="0"/>
              <w:spacing w:line="20" w:lineRule="atLeast"/>
              <w:jc w:val="both"/>
              <w:rPr>
                <w:lang w:val="uk-UA"/>
              </w:rPr>
            </w:pPr>
            <w:r w:rsidRPr="00CC0C8E">
              <w:rPr>
                <w:lang w:val="uk-UA"/>
              </w:rPr>
              <w:t xml:space="preserve">інженер УВТК </w:t>
            </w:r>
            <w:r w:rsidR="00C8401E">
              <w:t xml:space="preserve"> </w:t>
            </w:r>
            <w:r w:rsidR="00C8401E" w:rsidRPr="00C8401E">
              <w:rPr>
                <w:lang w:val="uk-UA"/>
              </w:rPr>
              <w:t xml:space="preserve">Дроздова Ірина Іванівна, тел.: 05136 – 4-41-97 </w:t>
            </w:r>
            <w:hyperlink r:id="rId9" w:history="1">
              <w:r w:rsidR="0092029B" w:rsidRPr="000C07A1">
                <w:rPr>
                  <w:rStyle w:val="af"/>
                  <w:lang w:val="uk-UA"/>
                </w:rPr>
                <w:t>i_drozdova@sunpp.atom.gov.ua</w:t>
              </w:r>
            </w:hyperlink>
          </w:p>
          <w:p w:rsidR="0092029B" w:rsidRPr="003F5888" w:rsidRDefault="0092029B" w:rsidP="000F6DDC">
            <w:pPr>
              <w:widowControl w:val="0"/>
              <w:autoSpaceDE w:val="0"/>
              <w:autoSpaceDN w:val="0"/>
              <w:adjustRightInd w:val="0"/>
              <w:spacing w:line="20" w:lineRule="atLeast"/>
              <w:jc w:val="both"/>
              <w:rPr>
                <w:lang w:val="uk-UA"/>
              </w:rPr>
            </w:pPr>
          </w:p>
        </w:tc>
      </w:tr>
      <w:tr w:rsidR="00B80821" w:rsidRPr="00CC0C8E" w:rsidTr="00C1447E">
        <w:tc>
          <w:tcPr>
            <w:tcW w:w="516" w:type="dxa"/>
          </w:tcPr>
          <w:p w:rsidR="00B80821" w:rsidRPr="003F5888" w:rsidRDefault="00B80821" w:rsidP="003F5888">
            <w:pPr>
              <w:jc w:val="center"/>
              <w:rPr>
                <w:b/>
                <w:lang w:val="uk-UA"/>
              </w:rPr>
            </w:pPr>
            <w:r w:rsidRPr="003F5888">
              <w:rPr>
                <w:b/>
                <w:lang w:val="uk-UA"/>
              </w:rPr>
              <w:t>3</w:t>
            </w:r>
          </w:p>
        </w:tc>
        <w:tc>
          <w:tcPr>
            <w:tcW w:w="2861" w:type="dxa"/>
          </w:tcPr>
          <w:p w:rsidR="00B80821" w:rsidRPr="003F5888" w:rsidRDefault="00B80821" w:rsidP="003F5888">
            <w:pPr>
              <w:rPr>
                <w:b/>
                <w:lang w:val="uk-UA"/>
              </w:rPr>
            </w:pPr>
            <w:r w:rsidRPr="003F5888">
              <w:rPr>
                <w:b/>
                <w:lang w:val="uk-UA"/>
              </w:rPr>
              <w:t>Процедура закупівлі</w:t>
            </w:r>
          </w:p>
        </w:tc>
        <w:tc>
          <w:tcPr>
            <w:tcW w:w="6600" w:type="dxa"/>
          </w:tcPr>
          <w:p w:rsidR="00B80821" w:rsidRDefault="00B80821" w:rsidP="003F5888">
            <w:pPr>
              <w:rPr>
                <w:lang w:val="uk-UA"/>
              </w:rPr>
            </w:pPr>
            <w:r w:rsidRPr="003F5888">
              <w:rPr>
                <w:lang w:val="uk-UA"/>
              </w:rPr>
              <w:t>Відкриті торги</w:t>
            </w:r>
          </w:p>
          <w:p w:rsidR="008327D2" w:rsidRPr="003F5888" w:rsidRDefault="008327D2" w:rsidP="003F5888">
            <w:pPr>
              <w:rPr>
                <w:lang w:val="uk-UA"/>
              </w:rPr>
            </w:pPr>
          </w:p>
        </w:tc>
      </w:tr>
      <w:tr w:rsidR="00B80821" w:rsidRPr="00CC0C8E" w:rsidTr="00C1447E">
        <w:tc>
          <w:tcPr>
            <w:tcW w:w="516" w:type="dxa"/>
          </w:tcPr>
          <w:p w:rsidR="00B80821" w:rsidRPr="003F5888" w:rsidRDefault="00B80821" w:rsidP="003F5888">
            <w:pPr>
              <w:widowControl w:val="0"/>
              <w:spacing w:before="120" w:after="120"/>
              <w:jc w:val="center"/>
              <w:rPr>
                <w:b/>
                <w:lang w:val="uk-UA"/>
              </w:rPr>
            </w:pPr>
            <w:r w:rsidRPr="003F5888">
              <w:rPr>
                <w:b/>
                <w:lang w:val="uk-UA"/>
              </w:rPr>
              <w:t>4</w:t>
            </w:r>
          </w:p>
        </w:tc>
        <w:tc>
          <w:tcPr>
            <w:tcW w:w="2861" w:type="dxa"/>
          </w:tcPr>
          <w:p w:rsidR="00B80821" w:rsidRPr="003F5888" w:rsidRDefault="00B80821" w:rsidP="003F5888">
            <w:pPr>
              <w:rPr>
                <w:b/>
                <w:lang w:val="uk-UA"/>
              </w:rPr>
            </w:pPr>
            <w:r w:rsidRPr="003F5888">
              <w:rPr>
                <w:b/>
                <w:lang w:val="uk-UA"/>
              </w:rPr>
              <w:t>Інформація про предмет закупівлі</w:t>
            </w:r>
          </w:p>
        </w:tc>
        <w:tc>
          <w:tcPr>
            <w:tcW w:w="6600" w:type="dxa"/>
          </w:tcPr>
          <w:p w:rsidR="00B80821" w:rsidRPr="003F5888" w:rsidRDefault="00B80821" w:rsidP="003F5888">
            <w:pPr>
              <w:rPr>
                <w:lang w:val="uk-UA"/>
              </w:rPr>
            </w:pPr>
          </w:p>
        </w:tc>
      </w:tr>
      <w:tr w:rsidR="00B80821" w:rsidRPr="001D7F71" w:rsidTr="00C1447E">
        <w:tc>
          <w:tcPr>
            <w:tcW w:w="516" w:type="dxa"/>
          </w:tcPr>
          <w:p w:rsidR="00B80821" w:rsidRPr="003F5888" w:rsidRDefault="00B80821" w:rsidP="003F5888">
            <w:pPr>
              <w:jc w:val="center"/>
              <w:rPr>
                <w:lang w:val="uk-UA"/>
              </w:rPr>
            </w:pPr>
            <w:r w:rsidRPr="003F5888">
              <w:rPr>
                <w:lang w:val="uk-UA"/>
              </w:rPr>
              <w:t>4.1</w:t>
            </w:r>
          </w:p>
        </w:tc>
        <w:tc>
          <w:tcPr>
            <w:tcW w:w="2861" w:type="dxa"/>
          </w:tcPr>
          <w:p w:rsidR="00B80821" w:rsidRPr="003F5888" w:rsidRDefault="00B80821" w:rsidP="003F5888">
            <w:pPr>
              <w:rPr>
                <w:lang w:val="uk-UA"/>
              </w:rPr>
            </w:pPr>
            <w:r w:rsidRPr="003F5888">
              <w:rPr>
                <w:lang w:val="uk-UA"/>
              </w:rPr>
              <w:t>назва предмета закупівлі</w:t>
            </w:r>
          </w:p>
        </w:tc>
        <w:tc>
          <w:tcPr>
            <w:tcW w:w="6600" w:type="dxa"/>
          </w:tcPr>
          <w:p w:rsidR="00B80821" w:rsidRDefault="00B80821" w:rsidP="000F6DDC">
            <w:pPr>
              <w:jc w:val="both"/>
              <w:rPr>
                <w:lang w:val="uk-UA"/>
              </w:rPr>
            </w:pPr>
            <w:r w:rsidRPr="00CC0C8E">
              <w:rPr>
                <w:lang w:val="uk-UA"/>
              </w:rPr>
              <w:t xml:space="preserve">товар – код CPV </w:t>
            </w:r>
            <w:r w:rsidR="00C8401E" w:rsidRPr="00924310">
              <w:rPr>
                <w:b/>
                <w:lang w:val="uk-UA"/>
              </w:rPr>
              <w:t xml:space="preserve"> </w:t>
            </w:r>
            <w:r w:rsidR="00C8401E" w:rsidRPr="00C8401E">
              <w:rPr>
                <w:lang w:val="uk-UA"/>
              </w:rPr>
              <w:t>24310000-0 Основні неорганічні хімічні речовини (Калію гідроокис, карбід кальцію)</w:t>
            </w:r>
          </w:p>
          <w:p w:rsidR="008327D2" w:rsidRPr="000E190E" w:rsidRDefault="008327D2" w:rsidP="000F6DDC">
            <w:pPr>
              <w:jc w:val="both"/>
              <w:rPr>
                <w:bCs/>
                <w:color w:val="00B050"/>
                <w:lang w:val="uk-UA" w:eastAsia="uk-UA"/>
              </w:rPr>
            </w:pPr>
          </w:p>
        </w:tc>
      </w:tr>
      <w:tr w:rsidR="00B80821" w:rsidRPr="00CC0C8E" w:rsidTr="00C1447E">
        <w:tc>
          <w:tcPr>
            <w:tcW w:w="516" w:type="dxa"/>
          </w:tcPr>
          <w:p w:rsidR="00B80821" w:rsidRPr="003F5888" w:rsidRDefault="00B80821" w:rsidP="00DA3DF0">
            <w:pPr>
              <w:jc w:val="center"/>
              <w:rPr>
                <w:lang w:val="uk-UA"/>
              </w:rPr>
            </w:pPr>
            <w:r w:rsidRPr="003F5888">
              <w:rPr>
                <w:lang w:val="uk-UA"/>
              </w:rPr>
              <w:t>4.2</w:t>
            </w:r>
          </w:p>
        </w:tc>
        <w:tc>
          <w:tcPr>
            <w:tcW w:w="2861" w:type="dxa"/>
          </w:tcPr>
          <w:p w:rsidR="00B80821" w:rsidRPr="003F5888" w:rsidRDefault="00B80821" w:rsidP="00DA3DF0">
            <w:pPr>
              <w:rPr>
                <w:lang w:val="uk-UA"/>
              </w:rPr>
            </w:pPr>
            <w:r w:rsidRPr="003F5888">
              <w:rPr>
                <w:lang w:val="uk-UA"/>
              </w:rPr>
              <w:t>опис окремої частини або частин предмета закупівлі (лота), щодо яких можуть бути подані тендерні пропозиції</w:t>
            </w:r>
          </w:p>
        </w:tc>
        <w:tc>
          <w:tcPr>
            <w:tcW w:w="6600" w:type="dxa"/>
          </w:tcPr>
          <w:p w:rsidR="00B80821" w:rsidRPr="00CC0C8E" w:rsidRDefault="00B80821" w:rsidP="00DA3DF0">
            <w:pPr>
              <w:jc w:val="both"/>
              <w:rPr>
                <w:lang w:val="uk-UA"/>
              </w:rPr>
            </w:pPr>
            <w:r w:rsidRPr="00CC0C8E">
              <w:rPr>
                <w:lang w:val="uk-UA"/>
              </w:rPr>
              <w:t>предмет закупівлі на лоти не поділяється</w:t>
            </w:r>
          </w:p>
        </w:tc>
      </w:tr>
      <w:tr w:rsidR="00B80821" w:rsidRPr="00CC0C8E" w:rsidTr="00C1447E">
        <w:tc>
          <w:tcPr>
            <w:tcW w:w="516" w:type="dxa"/>
          </w:tcPr>
          <w:p w:rsidR="00B80821" w:rsidRPr="003F5888" w:rsidRDefault="00B80821" w:rsidP="003F5888">
            <w:pPr>
              <w:jc w:val="center"/>
              <w:rPr>
                <w:lang w:val="uk-UA"/>
              </w:rPr>
            </w:pPr>
            <w:r w:rsidRPr="003F5888">
              <w:rPr>
                <w:lang w:val="uk-UA"/>
              </w:rPr>
              <w:t>4.3</w:t>
            </w:r>
          </w:p>
        </w:tc>
        <w:tc>
          <w:tcPr>
            <w:tcW w:w="2861" w:type="dxa"/>
          </w:tcPr>
          <w:p w:rsidR="00B80821" w:rsidRPr="003F5888" w:rsidRDefault="00B80821" w:rsidP="003F5888">
            <w:pPr>
              <w:rPr>
                <w:lang w:val="uk-UA"/>
              </w:rPr>
            </w:pPr>
            <w:r w:rsidRPr="003F5888">
              <w:rPr>
                <w:lang w:val="uk-UA"/>
              </w:rPr>
              <w:t>Місце  поставки та кількість товарів</w:t>
            </w:r>
          </w:p>
        </w:tc>
        <w:tc>
          <w:tcPr>
            <w:tcW w:w="6600" w:type="dxa"/>
          </w:tcPr>
          <w:p w:rsidR="00B80821" w:rsidRDefault="00B80821" w:rsidP="00BE5884">
            <w:pPr>
              <w:pStyle w:val="a8"/>
              <w:spacing w:before="0" w:beforeAutospacing="0" w:after="0" w:afterAutospacing="0"/>
              <w:jc w:val="both"/>
              <w:rPr>
                <w:lang w:val="uk-UA"/>
              </w:rPr>
            </w:pPr>
            <w:r w:rsidRPr="004A35B2">
              <w:rPr>
                <w:color w:val="000000"/>
                <w:lang w:val="uk-UA"/>
              </w:rPr>
              <w:t xml:space="preserve">Місце </w:t>
            </w:r>
            <w:r>
              <w:rPr>
                <w:lang w:val="uk-UA"/>
              </w:rPr>
              <w:t>поставки товарів</w:t>
            </w:r>
            <w:r w:rsidRPr="004A35B2">
              <w:rPr>
                <w:lang w:val="uk-UA"/>
              </w:rPr>
              <w:t xml:space="preserve">: </w:t>
            </w:r>
            <w:r w:rsidRPr="004A35B2">
              <w:rPr>
                <w:lang w:val="uk-UA"/>
              </w:rPr>
              <w:softHyphen/>
            </w:r>
            <w:r w:rsidRPr="004A35B2">
              <w:rPr>
                <w:lang w:val="uk-UA"/>
              </w:rPr>
              <w:softHyphen/>
            </w:r>
            <w:r w:rsidRPr="004A35B2">
              <w:rPr>
                <w:lang w:val="uk-UA"/>
              </w:rPr>
              <w:softHyphen/>
            </w:r>
            <w:r w:rsidRPr="004A35B2">
              <w:rPr>
                <w:lang w:val="uk-UA"/>
              </w:rPr>
              <w:softHyphen/>
            </w:r>
            <w:r w:rsidRPr="004A35B2">
              <w:rPr>
                <w:lang w:val="uk-UA"/>
              </w:rPr>
              <w:softHyphen/>
            </w:r>
            <w:r w:rsidRPr="004A35B2">
              <w:rPr>
                <w:lang w:val="uk-UA"/>
              </w:rPr>
              <w:softHyphen/>
            </w:r>
            <w:r>
              <w:rPr>
                <w:lang w:val="uk-UA"/>
              </w:rPr>
              <w:t xml:space="preserve"> м. Южноукраїнськ, Миколаївської обл., ПВ ВП «Складське господарство».</w:t>
            </w:r>
          </w:p>
          <w:p w:rsidR="002839B2" w:rsidRPr="00DA328A" w:rsidRDefault="00B80821" w:rsidP="000F6DDC">
            <w:pPr>
              <w:pStyle w:val="a8"/>
              <w:spacing w:before="0" w:beforeAutospacing="0" w:after="0" w:afterAutospacing="0"/>
              <w:jc w:val="both"/>
              <w:rPr>
                <w:color w:val="00B050"/>
              </w:rPr>
            </w:pPr>
            <w:r w:rsidRPr="004A35B2">
              <w:rPr>
                <w:color w:val="00B050"/>
                <w:lang w:val="uk-UA"/>
              </w:rPr>
              <w:t> </w:t>
            </w:r>
          </w:p>
          <w:p w:rsidR="00B80821" w:rsidRDefault="00B80821" w:rsidP="000F6DDC">
            <w:pPr>
              <w:pStyle w:val="a8"/>
              <w:spacing w:before="0" w:beforeAutospacing="0" w:after="0" w:afterAutospacing="0"/>
              <w:jc w:val="both"/>
              <w:rPr>
                <w:lang w:val="uk-UA"/>
              </w:rPr>
            </w:pPr>
            <w:r w:rsidRPr="00E911C2">
              <w:rPr>
                <w:lang w:val="uk-UA"/>
              </w:rPr>
              <w:t>Кількість товарів:</w:t>
            </w:r>
            <w:r w:rsidRPr="004A35B2">
              <w:rPr>
                <w:lang w:val="uk-UA"/>
              </w:rPr>
              <w:t xml:space="preserve"> </w:t>
            </w:r>
            <w:r w:rsidR="00C8401E">
              <w:rPr>
                <w:lang w:val="uk-UA"/>
              </w:rPr>
              <w:t>3,209 т, 100 кг</w:t>
            </w:r>
          </w:p>
          <w:p w:rsidR="002839B2" w:rsidRPr="003F5888" w:rsidRDefault="002839B2" w:rsidP="000F6DDC">
            <w:pPr>
              <w:pStyle w:val="a8"/>
              <w:spacing w:before="0" w:beforeAutospacing="0" w:after="0" w:afterAutospacing="0"/>
              <w:jc w:val="both"/>
              <w:rPr>
                <w:color w:val="00B050"/>
                <w:lang w:val="uk-UA"/>
              </w:rPr>
            </w:pPr>
          </w:p>
        </w:tc>
      </w:tr>
      <w:tr w:rsidR="00B80821" w:rsidRPr="00CC0C8E" w:rsidTr="00C1447E">
        <w:tc>
          <w:tcPr>
            <w:tcW w:w="516" w:type="dxa"/>
          </w:tcPr>
          <w:p w:rsidR="00B80821" w:rsidRPr="003F5888" w:rsidRDefault="00B80821" w:rsidP="00277DDD">
            <w:pPr>
              <w:jc w:val="center"/>
              <w:rPr>
                <w:lang w:val="uk-UA"/>
              </w:rPr>
            </w:pPr>
            <w:r w:rsidRPr="003F5888">
              <w:rPr>
                <w:lang w:val="uk-UA"/>
              </w:rPr>
              <w:t>4.4</w:t>
            </w:r>
          </w:p>
        </w:tc>
        <w:tc>
          <w:tcPr>
            <w:tcW w:w="2861" w:type="dxa"/>
          </w:tcPr>
          <w:p w:rsidR="00B80821" w:rsidRPr="003F5888" w:rsidRDefault="00B80821" w:rsidP="00277DDD">
            <w:pPr>
              <w:rPr>
                <w:lang w:val="uk-UA"/>
              </w:rPr>
            </w:pPr>
            <w:r w:rsidRPr="003F5888">
              <w:rPr>
                <w:lang w:val="uk-UA"/>
              </w:rPr>
              <w:t>Строки  поставки товарів</w:t>
            </w:r>
          </w:p>
        </w:tc>
        <w:tc>
          <w:tcPr>
            <w:tcW w:w="6600" w:type="dxa"/>
          </w:tcPr>
          <w:p w:rsidR="00B80821" w:rsidRDefault="00B80821" w:rsidP="00506B42">
            <w:pPr>
              <w:spacing w:line="20" w:lineRule="atLeast"/>
              <w:jc w:val="both"/>
              <w:rPr>
                <w:lang w:val="uk-UA"/>
              </w:rPr>
            </w:pPr>
            <w:r w:rsidRPr="00924310">
              <w:rPr>
                <w:lang w:val="uk-UA"/>
              </w:rPr>
              <w:t xml:space="preserve">з дати публікації договору в системі </w:t>
            </w:r>
            <w:r w:rsidRPr="00924310">
              <w:t>ProZorro</w:t>
            </w:r>
            <w:r w:rsidRPr="00924310">
              <w:rPr>
                <w:lang w:val="uk-UA"/>
              </w:rPr>
              <w:t xml:space="preserve">, але не пізніше </w:t>
            </w:r>
            <w:r w:rsidR="00506B42" w:rsidRPr="00506B42">
              <w:lastRenderedPageBreak/>
              <w:t>29</w:t>
            </w:r>
            <w:r w:rsidR="00506B42">
              <w:rPr>
                <w:lang w:val="uk-UA"/>
              </w:rPr>
              <w:t>.12.2022</w:t>
            </w:r>
          </w:p>
          <w:p w:rsidR="00506B42" w:rsidRPr="00924310" w:rsidRDefault="00506B42" w:rsidP="00506B42">
            <w:pPr>
              <w:spacing w:line="20" w:lineRule="atLeast"/>
              <w:jc w:val="both"/>
              <w:rPr>
                <w:lang w:val="uk-UA"/>
              </w:rPr>
            </w:pPr>
          </w:p>
        </w:tc>
      </w:tr>
      <w:tr w:rsidR="00B80821" w:rsidRPr="00CC0C8E" w:rsidTr="00C1447E">
        <w:tc>
          <w:tcPr>
            <w:tcW w:w="516" w:type="dxa"/>
          </w:tcPr>
          <w:p w:rsidR="00B80821" w:rsidRPr="003F5888" w:rsidRDefault="00B80821" w:rsidP="003F5888">
            <w:pPr>
              <w:jc w:val="center"/>
              <w:rPr>
                <w:b/>
                <w:lang w:val="uk-UA"/>
              </w:rPr>
            </w:pPr>
            <w:r w:rsidRPr="003F5888">
              <w:rPr>
                <w:b/>
                <w:lang w:val="uk-UA"/>
              </w:rPr>
              <w:lastRenderedPageBreak/>
              <w:t>5</w:t>
            </w:r>
          </w:p>
        </w:tc>
        <w:tc>
          <w:tcPr>
            <w:tcW w:w="2861" w:type="dxa"/>
          </w:tcPr>
          <w:p w:rsidR="00B80821" w:rsidRPr="003F5888" w:rsidRDefault="00B80821" w:rsidP="003F5888">
            <w:pPr>
              <w:rPr>
                <w:b/>
                <w:lang w:val="uk-UA"/>
              </w:rPr>
            </w:pPr>
            <w:r w:rsidRPr="003F5888">
              <w:rPr>
                <w:b/>
                <w:lang w:val="uk-UA"/>
              </w:rPr>
              <w:t>Недискримінація учасників</w:t>
            </w:r>
          </w:p>
        </w:tc>
        <w:tc>
          <w:tcPr>
            <w:tcW w:w="6600" w:type="dxa"/>
          </w:tcPr>
          <w:p w:rsidR="00B80821" w:rsidRDefault="00B80821" w:rsidP="003F5888">
            <w:pPr>
              <w:jc w:val="both"/>
              <w:rPr>
                <w:lang w:val="uk-UA"/>
              </w:rPr>
            </w:pPr>
            <w:r w:rsidRPr="003F5888">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4561AE" w:rsidRPr="003F5888" w:rsidRDefault="004561AE" w:rsidP="003F5888">
            <w:pPr>
              <w:jc w:val="both"/>
              <w:rPr>
                <w:lang w:val="uk-UA"/>
              </w:rPr>
            </w:pPr>
          </w:p>
        </w:tc>
      </w:tr>
      <w:tr w:rsidR="00B80821" w:rsidRPr="00CC0C8E" w:rsidTr="00C1447E">
        <w:tc>
          <w:tcPr>
            <w:tcW w:w="516" w:type="dxa"/>
          </w:tcPr>
          <w:p w:rsidR="00B80821" w:rsidRPr="003F5888" w:rsidRDefault="00B80821" w:rsidP="003F5888">
            <w:pPr>
              <w:jc w:val="center"/>
              <w:rPr>
                <w:b/>
                <w:lang w:val="uk-UA"/>
              </w:rPr>
            </w:pPr>
            <w:r w:rsidRPr="003F5888">
              <w:rPr>
                <w:b/>
                <w:lang w:val="uk-UA"/>
              </w:rPr>
              <w:t>6</w:t>
            </w:r>
          </w:p>
        </w:tc>
        <w:tc>
          <w:tcPr>
            <w:tcW w:w="2861" w:type="dxa"/>
          </w:tcPr>
          <w:p w:rsidR="00B80821" w:rsidRPr="003F5888" w:rsidRDefault="00B80821" w:rsidP="003F5888">
            <w:pPr>
              <w:rPr>
                <w:b/>
                <w:lang w:val="uk-UA"/>
              </w:rPr>
            </w:pPr>
            <w:r w:rsidRPr="003F5888">
              <w:rPr>
                <w:b/>
                <w:lang w:val="uk-UA"/>
              </w:rPr>
              <w:t xml:space="preserve">Інформація про </w:t>
            </w:r>
            <w:r w:rsidRPr="003F5888">
              <w:rPr>
                <w:lang w:val="uk-UA"/>
              </w:rPr>
              <w:t xml:space="preserve"> </w:t>
            </w:r>
            <w:r w:rsidRPr="003F5888">
              <w:rPr>
                <w:b/>
                <w:lang w:val="uk-UA"/>
              </w:rPr>
              <w:t>валюту, у якій повинна бути зазначена ціна тендерної пропозиції</w:t>
            </w:r>
          </w:p>
        </w:tc>
        <w:tc>
          <w:tcPr>
            <w:tcW w:w="6600" w:type="dxa"/>
          </w:tcPr>
          <w:p w:rsidR="004B7A88" w:rsidRDefault="00B80821" w:rsidP="004B7A88">
            <w:pPr>
              <w:spacing w:line="20" w:lineRule="atLeast"/>
              <w:jc w:val="both"/>
              <w:rPr>
                <w:lang w:val="uk-UA"/>
              </w:rPr>
            </w:pPr>
            <w:r>
              <w:rPr>
                <w:b/>
                <w:i/>
                <w:color w:val="00B050"/>
                <w:lang w:val="uk-UA"/>
              </w:rPr>
              <w:t xml:space="preserve"> </w:t>
            </w:r>
            <w:r w:rsidR="004B7A88">
              <w:rPr>
                <w:lang w:val="uk-UA"/>
              </w:rPr>
              <w:t>Валютою пропозиції для учасників - резидентів України є гривня.</w:t>
            </w:r>
          </w:p>
          <w:p w:rsidR="004B7A88" w:rsidRDefault="004B7A88" w:rsidP="004B7A88">
            <w:pPr>
              <w:jc w:val="both"/>
              <w:rPr>
                <w:lang w:val="uk-UA"/>
              </w:rPr>
            </w:pPr>
            <w:r>
              <w:rPr>
                <w:lang w:val="uk-UA"/>
              </w:rPr>
              <w:t>У разі якщо учасником закупівлі є нерезидент, такий учасник може зазначити ціну пропозиції у Доларах США або ЄВРО. Ціна такої пропозиції перераховується у гривні за офіційним курсом гривні до Доларів США або ЄВРО, встановленим Національним банком України на дату проведення електронного аукціону.</w:t>
            </w:r>
          </w:p>
          <w:p w:rsidR="00B80821" w:rsidRDefault="004B7A88" w:rsidP="004B7A88">
            <w:pPr>
              <w:jc w:val="both"/>
              <w:rPr>
                <w:b/>
                <w:i/>
                <w:color w:val="00B050"/>
                <w:u w:val="single"/>
                <w:lang w:val="uk-UA"/>
              </w:rPr>
            </w:pPr>
            <w:r>
              <w:rPr>
                <w:lang w:val="uk-UA"/>
              </w:rPr>
              <w:t>Перерахунок ціни відбувається за формулою: ціна пропозиції х офіційний курс гривні до _________ (зазначається валюта), встановлений Національним банком України на дату проведення електронного аукціону</w:t>
            </w:r>
            <w:r w:rsidR="00B80821" w:rsidRPr="003F5888">
              <w:rPr>
                <w:lang w:val="uk-UA"/>
              </w:rPr>
              <w:t>.</w:t>
            </w:r>
            <w:r w:rsidR="00B80821">
              <w:rPr>
                <w:b/>
                <w:i/>
                <w:color w:val="00B050"/>
                <w:u w:val="single"/>
                <w:lang w:val="uk-UA"/>
              </w:rPr>
              <w:t xml:space="preserve"> </w:t>
            </w:r>
          </w:p>
          <w:p w:rsidR="00DA328A" w:rsidRPr="003F5888" w:rsidRDefault="00DA328A" w:rsidP="004B7A88">
            <w:pPr>
              <w:jc w:val="both"/>
              <w:rPr>
                <w:color w:val="1F497D"/>
                <w:lang w:val="uk-UA"/>
              </w:rPr>
            </w:pPr>
          </w:p>
        </w:tc>
      </w:tr>
      <w:tr w:rsidR="00B80821" w:rsidRPr="00CC0C8E" w:rsidTr="00C1447E">
        <w:tc>
          <w:tcPr>
            <w:tcW w:w="516" w:type="dxa"/>
          </w:tcPr>
          <w:p w:rsidR="00B80821" w:rsidRPr="003F5888" w:rsidRDefault="00B80821" w:rsidP="003F5888">
            <w:pPr>
              <w:jc w:val="center"/>
              <w:rPr>
                <w:b/>
                <w:highlight w:val="cyan"/>
              </w:rPr>
            </w:pPr>
            <w:r w:rsidRPr="003F5888">
              <w:rPr>
                <w:b/>
              </w:rPr>
              <w:t>7</w:t>
            </w:r>
          </w:p>
        </w:tc>
        <w:tc>
          <w:tcPr>
            <w:tcW w:w="2861" w:type="dxa"/>
            <w:vAlign w:val="center"/>
          </w:tcPr>
          <w:p w:rsidR="00B80821" w:rsidRPr="003F5888" w:rsidRDefault="00B80821" w:rsidP="003F5888">
            <w:pPr>
              <w:rPr>
                <w:b/>
                <w:lang w:val="uk-UA"/>
              </w:rPr>
            </w:pPr>
            <w:r w:rsidRPr="003F5888">
              <w:rPr>
                <w:b/>
                <w:lang w:val="uk-UA"/>
              </w:rPr>
              <w:t>Інформація  про  мову (мови),  якою  (якими) повинні  бути  складені тендерні пропозиції</w:t>
            </w:r>
          </w:p>
        </w:tc>
        <w:tc>
          <w:tcPr>
            <w:tcW w:w="6600" w:type="dxa"/>
          </w:tcPr>
          <w:p w:rsidR="00195573" w:rsidRDefault="00195573" w:rsidP="00195573">
            <w:pPr>
              <w:jc w:val="both"/>
              <w:rPr>
                <w:lang w:val="uk-UA"/>
              </w:rPr>
            </w:pPr>
            <w:r>
              <w:rPr>
                <w:lang w:val="uk-UA"/>
              </w:rPr>
              <w:t xml:space="preserve">Тендерні пропозиції, підготовлені Учасниками-резидентами України, викладаються українською мовою. При цьому, документи, які викладені в оригіналі на іншій мові та надаються учасником у складі тендерної пропозиції, повинні мати переклад українською мовою, та завірені учасником. </w:t>
            </w:r>
          </w:p>
          <w:p w:rsidR="00195573" w:rsidRDefault="00195573" w:rsidP="00195573">
            <w:pPr>
              <w:jc w:val="both"/>
              <w:rPr>
                <w:lang w:val="uk-UA"/>
              </w:rPr>
            </w:pPr>
            <w:r>
              <w:rPr>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мовою, та завірені учасником. </w:t>
            </w:r>
          </w:p>
          <w:p w:rsidR="00195573" w:rsidRDefault="00195573" w:rsidP="00195573">
            <w:pPr>
              <w:jc w:val="both"/>
              <w:rPr>
                <w:color w:val="000000"/>
              </w:rPr>
            </w:pPr>
            <w:r>
              <w:rPr>
                <w:lang w:val="uk-UA"/>
              </w:rPr>
              <w:t>Тексти повинні бути автентичними, визначальним є текст, викладений українською мовою. Дана вимога не відноситься до власних назв та/або загальноприйнятих визначень, термінів, малюнків, креслень, ТУ (ТС) тощо</w:t>
            </w:r>
            <w:r w:rsidR="00B80821" w:rsidRPr="00565610">
              <w:rPr>
                <w:color w:val="000000"/>
              </w:rPr>
              <w:t>.</w:t>
            </w:r>
          </w:p>
          <w:p w:rsidR="00B80821" w:rsidRPr="003F5888" w:rsidRDefault="00B80821" w:rsidP="00195573">
            <w:pPr>
              <w:jc w:val="both"/>
              <w:rPr>
                <w:color w:val="000000"/>
                <w:lang w:val="uk-UA"/>
              </w:rPr>
            </w:pPr>
            <w:r>
              <w:rPr>
                <w:lang w:val="uk-UA"/>
              </w:rPr>
              <w:t xml:space="preserve"> </w:t>
            </w:r>
          </w:p>
        </w:tc>
      </w:tr>
      <w:tr w:rsidR="00B80821" w:rsidRPr="00CC0C8E" w:rsidTr="00C1447E">
        <w:tc>
          <w:tcPr>
            <w:tcW w:w="516" w:type="dxa"/>
          </w:tcPr>
          <w:p w:rsidR="00B80821" w:rsidRPr="003F5888" w:rsidRDefault="00B80821" w:rsidP="003F5888">
            <w:pPr>
              <w:jc w:val="center"/>
              <w:rPr>
                <w:lang w:val="uk-UA"/>
              </w:rPr>
            </w:pPr>
          </w:p>
        </w:tc>
        <w:tc>
          <w:tcPr>
            <w:tcW w:w="9461" w:type="dxa"/>
            <w:gridSpan w:val="2"/>
          </w:tcPr>
          <w:p w:rsidR="00B80821" w:rsidRDefault="00B80821" w:rsidP="003F5888">
            <w:pPr>
              <w:jc w:val="center"/>
              <w:rPr>
                <w:b/>
                <w:lang w:val="uk-UA"/>
              </w:rPr>
            </w:pPr>
            <w:r w:rsidRPr="003F5888">
              <w:rPr>
                <w:b/>
                <w:lang w:val="uk-UA"/>
              </w:rPr>
              <w:t>II Порядок внесення змін та надання роз’яснень до тендерної документації</w:t>
            </w:r>
          </w:p>
          <w:p w:rsidR="00A809C2" w:rsidRPr="003F5888" w:rsidRDefault="00A809C2" w:rsidP="003F5888">
            <w:pPr>
              <w:jc w:val="center"/>
              <w:rPr>
                <w:b/>
                <w:lang w:val="uk-UA"/>
              </w:rPr>
            </w:pPr>
          </w:p>
        </w:tc>
      </w:tr>
      <w:tr w:rsidR="00B80821" w:rsidRPr="001D7F71" w:rsidTr="00C1447E">
        <w:tc>
          <w:tcPr>
            <w:tcW w:w="516" w:type="dxa"/>
          </w:tcPr>
          <w:p w:rsidR="00B80821" w:rsidRPr="003F5888" w:rsidRDefault="00B80821" w:rsidP="003F5888">
            <w:pPr>
              <w:rPr>
                <w:b/>
                <w:lang w:val="uk-UA"/>
              </w:rPr>
            </w:pPr>
            <w:r w:rsidRPr="003F5888">
              <w:rPr>
                <w:b/>
                <w:lang w:val="uk-UA"/>
              </w:rPr>
              <w:t>1</w:t>
            </w:r>
          </w:p>
        </w:tc>
        <w:tc>
          <w:tcPr>
            <w:tcW w:w="2861" w:type="dxa"/>
          </w:tcPr>
          <w:p w:rsidR="00B80821" w:rsidRPr="003F5888" w:rsidRDefault="00B80821" w:rsidP="003F5888">
            <w:pPr>
              <w:rPr>
                <w:b/>
                <w:lang w:val="uk-UA"/>
              </w:rPr>
            </w:pPr>
            <w:r w:rsidRPr="003F5888">
              <w:rPr>
                <w:b/>
                <w:lang w:val="uk-UA"/>
              </w:rPr>
              <w:t xml:space="preserve">Процедура надання роз’яснень щодо тендерної документації </w:t>
            </w:r>
          </w:p>
        </w:tc>
        <w:tc>
          <w:tcPr>
            <w:tcW w:w="6600" w:type="dxa"/>
          </w:tcPr>
          <w:p w:rsidR="00A809C2" w:rsidRDefault="00A809C2" w:rsidP="00A809C2">
            <w:pPr>
              <w:jc w:val="both"/>
              <w:rPr>
                <w:lang w:val="uk-UA"/>
              </w:rPr>
            </w:pPr>
            <w:r>
              <w:rPr>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809C2" w:rsidRDefault="00A809C2" w:rsidP="00A809C2">
            <w:pPr>
              <w:jc w:val="both"/>
              <w:rPr>
                <w:lang w:val="uk-UA"/>
              </w:rPr>
            </w:pPr>
            <w:r>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809C2" w:rsidRDefault="00A809C2" w:rsidP="00A809C2">
            <w:pPr>
              <w:jc w:val="both"/>
              <w:rPr>
                <w:lang w:val="uk-UA"/>
              </w:rPr>
            </w:pPr>
            <w:r>
              <w:rPr>
                <w:lang w:val="uk-UA"/>
              </w:rPr>
              <w:t xml:space="preserve">Для поновлення перебігу відкритих торгів замовник повинен розмістити роз’яснення щодо змісту тендерної документації в </w:t>
            </w:r>
            <w:r>
              <w:rPr>
                <w:lang w:val="uk-UA"/>
              </w:rPr>
              <w:lastRenderedPageBreak/>
              <w:t>електронній системі закупівель з одночасним продовженням строку подання тендерних пропозицій не менш як на чотири дні</w:t>
            </w:r>
            <w:r w:rsidR="00B80821" w:rsidRPr="003F5888">
              <w:rPr>
                <w:lang w:val="uk-UA"/>
              </w:rPr>
              <w:t>.</w:t>
            </w:r>
          </w:p>
          <w:p w:rsidR="00B80821" w:rsidRPr="003F5888" w:rsidRDefault="00B80821" w:rsidP="00A809C2">
            <w:pPr>
              <w:jc w:val="both"/>
              <w:rPr>
                <w:lang w:val="uk-UA"/>
              </w:rPr>
            </w:pPr>
            <w:r w:rsidRPr="003F5888">
              <w:rPr>
                <w:lang w:val="uk-UA"/>
              </w:rPr>
              <w:t xml:space="preserve"> </w:t>
            </w:r>
          </w:p>
        </w:tc>
      </w:tr>
      <w:tr w:rsidR="00B80821" w:rsidRPr="00CC0C8E" w:rsidTr="00C1447E">
        <w:tc>
          <w:tcPr>
            <w:tcW w:w="516" w:type="dxa"/>
          </w:tcPr>
          <w:p w:rsidR="00B80821" w:rsidRPr="003F5888" w:rsidRDefault="00B80821" w:rsidP="003F5888">
            <w:pPr>
              <w:rPr>
                <w:b/>
                <w:lang w:val="uk-UA"/>
              </w:rPr>
            </w:pPr>
            <w:r w:rsidRPr="003F5888">
              <w:rPr>
                <w:b/>
                <w:lang w:val="uk-UA"/>
              </w:rPr>
              <w:lastRenderedPageBreak/>
              <w:t>2</w:t>
            </w:r>
          </w:p>
        </w:tc>
        <w:tc>
          <w:tcPr>
            <w:tcW w:w="2861" w:type="dxa"/>
          </w:tcPr>
          <w:p w:rsidR="00B80821" w:rsidRPr="003F5888" w:rsidRDefault="00B80821" w:rsidP="003F5888">
            <w:pPr>
              <w:rPr>
                <w:b/>
                <w:lang w:val="uk-UA"/>
              </w:rPr>
            </w:pPr>
            <w:r w:rsidRPr="003F5888">
              <w:rPr>
                <w:b/>
                <w:lang w:val="uk-UA"/>
              </w:rPr>
              <w:t>Внесення змін до тендерної документації</w:t>
            </w:r>
          </w:p>
        </w:tc>
        <w:tc>
          <w:tcPr>
            <w:tcW w:w="6600" w:type="dxa"/>
          </w:tcPr>
          <w:p w:rsidR="00C219BF" w:rsidRDefault="00C219BF" w:rsidP="00C219BF">
            <w:pPr>
              <w:jc w:val="both"/>
              <w:rPr>
                <w:lang w:val="uk-UA"/>
              </w:rPr>
            </w:pPr>
            <w:r>
              <w:rPr>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219BF" w:rsidRDefault="00C219BF" w:rsidP="00C219BF">
            <w:pPr>
              <w:jc w:val="both"/>
              <w:rPr>
                <w:lang w:val="uk-UA"/>
              </w:rPr>
            </w:pPr>
            <w:r>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B80821" w:rsidRPr="003F5888">
              <w:rPr>
                <w:lang w:val="uk-UA"/>
              </w:rPr>
              <w:t>.</w:t>
            </w:r>
          </w:p>
          <w:p w:rsidR="00B80821" w:rsidRPr="003F5888" w:rsidRDefault="00B80821" w:rsidP="00C219BF">
            <w:pPr>
              <w:jc w:val="both"/>
              <w:rPr>
                <w:lang w:val="uk-UA"/>
              </w:rPr>
            </w:pPr>
            <w:r w:rsidRPr="003F5888">
              <w:rPr>
                <w:lang w:val="uk-UA"/>
              </w:rPr>
              <w:t xml:space="preserve"> </w:t>
            </w:r>
          </w:p>
        </w:tc>
      </w:tr>
      <w:tr w:rsidR="00B80821" w:rsidRPr="00CC0C8E" w:rsidTr="00C1447E">
        <w:tc>
          <w:tcPr>
            <w:tcW w:w="9977" w:type="dxa"/>
            <w:gridSpan w:val="3"/>
          </w:tcPr>
          <w:p w:rsidR="00B80821" w:rsidRDefault="00B80821" w:rsidP="003F5888">
            <w:pPr>
              <w:jc w:val="center"/>
              <w:rPr>
                <w:b/>
                <w:lang w:val="uk-UA"/>
              </w:rPr>
            </w:pPr>
            <w:r w:rsidRPr="003F5888">
              <w:rPr>
                <w:b/>
                <w:lang w:val="uk-UA"/>
              </w:rPr>
              <w:t>III Інструкція з підготовки тендерної пропозиції</w:t>
            </w:r>
          </w:p>
          <w:p w:rsidR="00BB0BC7" w:rsidRPr="003F5888" w:rsidRDefault="00BB0BC7" w:rsidP="003F5888">
            <w:pPr>
              <w:jc w:val="center"/>
              <w:rPr>
                <w:b/>
                <w:highlight w:val="cyan"/>
                <w:lang w:val="uk-UA"/>
              </w:rPr>
            </w:pPr>
          </w:p>
        </w:tc>
      </w:tr>
      <w:tr w:rsidR="00B80821" w:rsidRPr="00CC0C8E" w:rsidTr="00C1447E">
        <w:tc>
          <w:tcPr>
            <w:tcW w:w="516" w:type="dxa"/>
          </w:tcPr>
          <w:p w:rsidR="00B80821" w:rsidRPr="003F5888" w:rsidRDefault="00B80821" w:rsidP="003F5888">
            <w:pPr>
              <w:rPr>
                <w:b/>
              </w:rPr>
            </w:pPr>
            <w:r w:rsidRPr="003F5888">
              <w:rPr>
                <w:b/>
              </w:rPr>
              <w:t>1</w:t>
            </w:r>
          </w:p>
        </w:tc>
        <w:tc>
          <w:tcPr>
            <w:tcW w:w="2861" w:type="dxa"/>
          </w:tcPr>
          <w:p w:rsidR="00B80821" w:rsidRPr="003F5888" w:rsidRDefault="00B80821" w:rsidP="003F5888">
            <w:pPr>
              <w:rPr>
                <w:b/>
                <w:lang w:val="uk-UA"/>
              </w:rPr>
            </w:pPr>
            <w:r w:rsidRPr="003F5888">
              <w:rPr>
                <w:b/>
                <w:lang w:val="uk-UA"/>
              </w:rPr>
              <w:t>Зміст і спосіб подання тендерної пропозиції</w:t>
            </w:r>
          </w:p>
          <w:p w:rsidR="00B80821" w:rsidRPr="003F5888" w:rsidRDefault="00B80821" w:rsidP="003F5888">
            <w:pPr>
              <w:ind w:firstLine="284"/>
              <w:jc w:val="both"/>
              <w:rPr>
                <w:b/>
                <w:lang w:val="uk-UA"/>
              </w:rPr>
            </w:pPr>
          </w:p>
        </w:tc>
        <w:tc>
          <w:tcPr>
            <w:tcW w:w="6600" w:type="dxa"/>
          </w:tcPr>
          <w:p w:rsidR="00BB0BC7" w:rsidRDefault="00BB0BC7" w:rsidP="00BB0BC7">
            <w:pPr>
              <w:jc w:val="both"/>
              <w:rPr>
                <w:spacing w:val="1"/>
                <w:lang w:val="uk-UA"/>
              </w:rPr>
            </w:pPr>
            <w:r>
              <w:rPr>
                <w:spacing w:val="1"/>
                <w:lang w:val="uk-UA"/>
              </w:rPr>
              <w:t>Ця тендерна документація розроблена замовником на виконання законодавства у сфері публічних закупівель, і містить основні умови, на яких відбуватиметься процедура закупівлі.</w:t>
            </w:r>
          </w:p>
          <w:p w:rsidR="00BB0BC7" w:rsidRDefault="00BB0BC7" w:rsidP="00BB0BC7">
            <w:pPr>
              <w:jc w:val="both"/>
              <w:rPr>
                <w:spacing w:val="1"/>
                <w:lang w:val="uk-UA"/>
              </w:rPr>
            </w:pPr>
            <w:r>
              <w:rPr>
                <w:spacing w:val="1"/>
                <w:lang w:val="uk-UA"/>
              </w:rPr>
              <w:t>У всьому іншому, що не передбачено цією тендерною документацією, учасник та замовник керуватимуться Законом та Постановою.</w:t>
            </w:r>
          </w:p>
          <w:p w:rsidR="00BB0BC7" w:rsidRDefault="00BB0BC7" w:rsidP="00BB0BC7">
            <w:pPr>
              <w:jc w:val="both"/>
              <w:rPr>
                <w:lang w:val="uk-UA"/>
              </w:rPr>
            </w:pPr>
            <w:r>
              <w:rPr>
                <w:lang w:val="uk-UA"/>
              </w:rPr>
              <w:t>Учасник подає свою тендерну пропозицію до закінчення строку подання пропозицій.</w:t>
            </w:r>
          </w:p>
          <w:p w:rsidR="00565610" w:rsidRDefault="00BB0BC7" w:rsidP="00BB0BC7">
            <w:pPr>
              <w:jc w:val="both"/>
              <w:rPr>
                <w:rFonts w:eastAsia="Times New Roman"/>
                <w:lang w:val="uk-UA"/>
              </w:rPr>
            </w:pPr>
            <w:r>
              <w:rPr>
                <w:lang w:val="uk-UA"/>
              </w:rPr>
              <w:t>Учасник процедури закупівлі підтверджує відсутність підстав, зазначених в абзаці першому пункту 44 Постанови, шляхом самостійного декларування відсутності таких підстав в електронній системі закупівель під час подання тендерної пропозиції</w:t>
            </w:r>
            <w:r w:rsidR="00565610">
              <w:rPr>
                <w:rFonts w:eastAsia="Times New Roman"/>
                <w:lang w:val="uk-UA"/>
              </w:rPr>
              <w:t>.</w:t>
            </w:r>
          </w:p>
          <w:p w:rsidR="00BB0BC7" w:rsidRDefault="00BB0BC7" w:rsidP="00BB0BC7">
            <w:pPr>
              <w:jc w:val="both"/>
              <w:rPr>
                <w:rFonts w:eastAsia="Times New Roman"/>
                <w:lang w:val="uk-UA"/>
              </w:rPr>
            </w:pPr>
          </w:p>
          <w:p w:rsidR="00BB0BC7" w:rsidRDefault="00BB0BC7" w:rsidP="00BB0BC7">
            <w:pPr>
              <w:jc w:val="center"/>
              <w:rPr>
                <w:b/>
                <w:lang w:val="uk-UA"/>
              </w:rPr>
            </w:pPr>
            <w:r>
              <w:rPr>
                <w:b/>
                <w:lang w:val="uk-UA"/>
              </w:rPr>
              <w:t>Підстави для відмови в участі у процедурі закупівлі</w:t>
            </w:r>
          </w:p>
          <w:p w:rsidR="00BB0BC7" w:rsidRDefault="00BB0BC7" w:rsidP="00BB0BC7">
            <w:pPr>
              <w:jc w:val="both"/>
              <w:rPr>
                <w:lang w:val="uk-UA"/>
              </w:rPr>
            </w:pPr>
            <w:r>
              <w:rPr>
                <w:lang w:val="uk-UA"/>
              </w:rPr>
              <w:t xml:space="preserve">На підтвердження відсутності підстав для відмови в участі у процедурі закупівлі, визначених у статті 17 </w:t>
            </w:r>
            <w:r w:rsidRPr="00BB0BC7">
              <w:rPr>
                <w:lang w:val="uk-UA"/>
              </w:rPr>
              <w:t>Закону, учасник</w:t>
            </w:r>
            <w:r>
              <w:rPr>
                <w:lang w:val="uk-UA"/>
              </w:rPr>
              <w:t xml:space="preserve"> заповнює окремі поля в електронній системі закупівлі наступним чином:</w:t>
            </w:r>
          </w:p>
          <w:p w:rsidR="00BB0BC7" w:rsidRDefault="00BB0BC7" w:rsidP="00BB0BC7">
            <w:pPr>
              <w:numPr>
                <w:ilvl w:val="0"/>
                <w:numId w:val="17"/>
              </w:numPr>
              <w:jc w:val="both"/>
              <w:rPr>
                <w:lang w:val="uk-UA"/>
              </w:rPr>
            </w:pPr>
            <w:r>
              <w:rPr>
                <w:lang w:val="uk-UA"/>
              </w:rPr>
              <w:t>Учасник ставить галочку в форматі згоди з тим, що підстави відсутні.</w:t>
            </w:r>
          </w:p>
          <w:p w:rsidR="00BB0BC7" w:rsidRDefault="00BB0BC7" w:rsidP="00BB0BC7">
            <w:pPr>
              <w:numPr>
                <w:ilvl w:val="0"/>
                <w:numId w:val="17"/>
              </w:numPr>
              <w:jc w:val="both"/>
              <w:rPr>
                <w:lang w:val="uk-UA"/>
              </w:rPr>
            </w:pPr>
            <w:r>
              <w:rPr>
                <w:lang w:val="uk-UA"/>
              </w:rPr>
              <w:t xml:space="preserve">Учасник вписує інформацію в додатковому полі (якщо </w:t>
            </w:r>
            <w:r>
              <w:rPr>
                <w:lang w:val="uk-UA"/>
              </w:rPr>
              <w:lastRenderedPageBreak/>
              <w:t>Замовник вимагає «Заяву»)</w:t>
            </w:r>
          </w:p>
          <w:p w:rsidR="00BB0BC7" w:rsidRDefault="00BB0BC7" w:rsidP="00BB0BC7">
            <w:pPr>
              <w:numPr>
                <w:ilvl w:val="0"/>
                <w:numId w:val="17"/>
              </w:numPr>
              <w:jc w:val="both"/>
              <w:rPr>
                <w:lang w:val="uk-UA"/>
              </w:rPr>
            </w:pPr>
            <w:r>
              <w:rPr>
                <w:lang w:val="uk-UA"/>
              </w:rPr>
              <w:t xml:space="preserve">Учасник завантажує довідку (якщо Замовник вимагає «Документ»). </w:t>
            </w:r>
          </w:p>
          <w:p w:rsidR="00565610" w:rsidRDefault="00BB0BC7" w:rsidP="00BB0BC7">
            <w:pPr>
              <w:jc w:val="both"/>
              <w:rPr>
                <w:rFonts w:eastAsia="Times New Roman"/>
                <w:lang w:val="uk-UA"/>
              </w:rPr>
            </w:pPr>
            <w:r>
              <w:rPr>
                <w:lang w:val="uk-UA"/>
              </w:rPr>
              <w:t>Об’єднання учасників надають інформацію про відсутність підстав, встановлених статтею 17 Закону, на тих же умовах і у той же спосіб, що і учасники</w:t>
            </w:r>
            <w:r w:rsidR="00565610">
              <w:rPr>
                <w:rFonts w:eastAsia="Times New Roman"/>
                <w:lang w:val="uk-UA"/>
              </w:rPr>
              <w:t>.</w:t>
            </w:r>
          </w:p>
          <w:p w:rsidR="00BB0BC7" w:rsidRDefault="00BB0BC7" w:rsidP="00BB0BC7">
            <w:pPr>
              <w:jc w:val="both"/>
              <w:rPr>
                <w:rFonts w:eastAsia="Times New Roman"/>
                <w:lang w:val="uk-UA"/>
              </w:rPr>
            </w:pPr>
          </w:p>
          <w:p w:rsidR="00565610" w:rsidRDefault="00565610" w:rsidP="00565610">
            <w:pPr>
              <w:jc w:val="both"/>
              <w:rPr>
                <w:rFonts w:eastAsia="Times New Roman"/>
                <w:lang w:val="uk-UA"/>
              </w:rPr>
            </w:pPr>
            <w:r>
              <w:rPr>
                <w:rFonts w:eastAsia="Times New Roman"/>
                <w:b/>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w:t>
            </w:r>
            <w:r>
              <w:rPr>
                <w:rFonts w:eastAsia="Times New Roman"/>
                <w:b/>
                <w:u w:val="single"/>
                <w:lang w:val="uk-UA"/>
              </w:rPr>
              <w:t xml:space="preserve"> </w:t>
            </w:r>
            <w:r>
              <w:rPr>
                <w:rFonts w:eastAsia="Times New Roman"/>
                <w:b/>
                <w:color w:val="FF0000"/>
                <w:u w:val="single"/>
                <w:lang w:val="uk-UA"/>
              </w:rPr>
              <w:t xml:space="preserve"> </w:t>
            </w:r>
            <w:r>
              <w:rPr>
                <w:rFonts w:eastAsia="Times New Roman"/>
                <w:b/>
                <w:lang w:val="uk-UA"/>
              </w:rPr>
              <w:t xml:space="preserve">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w:t>
            </w:r>
            <w:r w:rsidR="00BB0BC7">
              <w:rPr>
                <w:b/>
                <w:lang w:val="uk-UA"/>
              </w:rPr>
              <w:t xml:space="preserve">(крім п.13 частини першої) </w:t>
            </w:r>
            <w:r>
              <w:rPr>
                <w:rFonts w:eastAsia="Times New Roman"/>
                <w:b/>
                <w:lang w:val="uk-UA"/>
              </w:rPr>
              <w:t>і в цій тендерній документації, та, крім того, завантаження наступних файлів (по кожному пункту окремо):</w:t>
            </w:r>
          </w:p>
          <w:p w:rsidR="00227240" w:rsidRDefault="00227240" w:rsidP="00227240">
            <w:pPr>
              <w:numPr>
                <w:ilvl w:val="0"/>
                <w:numId w:val="4"/>
              </w:numPr>
              <w:ind w:left="25" w:firstLine="433"/>
              <w:jc w:val="both"/>
              <w:rPr>
                <w:rFonts w:eastAsia="Times New Roman"/>
                <w:lang w:val="uk-UA"/>
              </w:rPr>
            </w:pPr>
            <w:r>
              <w:rPr>
                <w:rFonts w:eastAsia="Times New Roman"/>
                <w:spacing w:val="1"/>
                <w:lang w:val="uk-UA"/>
              </w:rPr>
              <w:t xml:space="preserve">Файл </w:t>
            </w:r>
            <w:r>
              <w:rPr>
                <w:rFonts w:eastAsia="Times New Roman"/>
                <w:color w:val="7030A0"/>
                <w:lang w:val="uk-UA"/>
              </w:rPr>
              <w:t>у форматі pdf</w:t>
            </w:r>
            <w:r>
              <w:rPr>
                <w:rFonts w:eastAsia="Times New Roman"/>
                <w:spacing w:val="1"/>
                <w:lang w:val="uk-UA"/>
              </w:rPr>
              <w:t>, відсканований з документів, які підтверджують</w:t>
            </w:r>
            <w:r>
              <w:rPr>
                <w:rFonts w:eastAsia="Times New Roman"/>
                <w:lang w:val="uk-UA"/>
              </w:rPr>
              <w:t xml:space="preserve"> </w:t>
            </w:r>
            <w:r>
              <w:rPr>
                <w:rFonts w:eastAsia="Times New Roman"/>
                <w:spacing w:val="1"/>
                <w:lang w:val="uk-UA"/>
              </w:rPr>
              <w:t xml:space="preserve">повноваження посадової особи або представника учасника процедури закупівлі щодо підпису документів пропозиції учасника: </w:t>
            </w:r>
          </w:p>
          <w:p w:rsidR="00227240" w:rsidRDefault="00227240" w:rsidP="00227240">
            <w:pPr>
              <w:spacing w:line="24" w:lineRule="atLeast"/>
              <w:ind w:left="25" w:firstLine="433"/>
              <w:jc w:val="both"/>
              <w:rPr>
                <w:rFonts w:eastAsia="Times New Roman"/>
                <w:spacing w:val="1"/>
                <w:lang w:val="uk-UA"/>
              </w:rPr>
            </w:pPr>
            <w:r>
              <w:rPr>
                <w:rFonts w:eastAsia="Times New Roman"/>
                <w:spacing w:val="1"/>
                <w:lang w:val="uk-UA"/>
              </w:rPr>
              <w:t xml:space="preserve">- для юридичних осіб повноваження щодо підпису документів пропозиції учасника процедури закупівлі </w:t>
            </w:r>
            <w:r>
              <w:rPr>
                <w:rFonts w:eastAsia="Times New Roman"/>
                <w:lang w:val="uk-UA"/>
              </w:rPr>
              <w:t>підтверджуються випискою з протоколу загальних зборів  засновників, та/або наказом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w:t>
            </w:r>
          </w:p>
          <w:p w:rsidR="00227240" w:rsidRDefault="00227240" w:rsidP="00227240">
            <w:pPr>
              <w:spacing w:line="24" w:lineRule="atLeast"/>
              <w:ind w:left="25" w:firstLine="433"/>
              <w:jc w:val="both"/>
              <w:rPr>
                <w:rFonts w:eastAsia="Times New Roman"/>
                <w:lang w:val="uk-UA"/>
              </w:rPr>
            </w:pPr>
            <w:r>
              <w:rPr>
                <w:rFonts w:eastAsia="Times New Roman"/>
                <w:spacing w:val="1"/>
                <w:lang w:val="uk-UA"/>
              </w:rPr>
              <w:t xml:space="preserve">- для фізичних осіб повноваження щодо підпису документів пропозиції учасника процедури закупівлі </w:t>
            </w:r>
            <w:r>
              <w:rPr>
                <w:rFonts w:eastAsia="Times New Roman"/>
                <w:lang w:val="uk-UA"/>
              </w:rPr>
              <w:t>підтверджуються паспортом (1,2 сторінка) або іншим документом, що посвідчує особу, яка підписала пропозицію.</w:t>
            </w:r>
          </w:p>
          <w:p w:rsidR="00227240" w:rsidRPr="003F5888" w:rsidRDefault="00227240" w:rsidP="00227240">
            <w:pPr>
              <w:spacing w:line="24" w:lineRule="atLeast"/>
              <w:ind w:left="25" w:firstLine="433"/>
              <w:jc w:val="both"/>
              <w:rPr>
                <w:lang w:val="uk-UA"/>
              </w:rPr>
            </w:pPr>
            <w:r>
              <w:rPr>
                <w:rFonts w:eastAsia="Times New Roman"/>
                <w:lang w:val="uk-UA"/>
              </w:rPr>
              <w:t>- для об’єднання учасників - документом, що підтверджує повноваження особи учасника на підписання документів</w:t>
            </w:r>
            <w:r w:rsidRPr="003F5888">
              <w:rPr>
                <w:lang w:val="uk-UA"/>
              </w:rPr>
              <w:t>.</w:t>
            </w:r>
          </w:p>
          <w:p w:rsidR="00227240" w:rsidRPr="00227240" w:rsidRDefault="00227240" w:rsidP="00565610">
            <w:pPr>
              <w:numPr>
                <w:ilvl w:val="0"/>
                <w:numId w:val="4"/>
              </w:numPr>
              <w:ind w:left="25" w:firstLine="433"/>
              <w:jc w:val="both"/>
              <w:rPr>
                <w:rFonts w:eastAsia="Times New Roman"/>
                <w:lang w:val="uk-UA"/>
              </w:rPr>
            </w:pPr>
            <w:r w:rsidRPr="003F5888">
              <w:rPr>
                <w:spacing w:val="1"/>
                <w:lang w:val="uk-UA"/>
              </w:rPr>
              <w:t xml:space="preserve">Файл </w:t>
            </w:r>
            <w:r w:rsidRPr="003F5888">
              <w:rPr>
                <w:color w:val="7030A0"/>
                <w:lang w:val="uk-UA"/>
              </w:rPr>
              <w:t>у форматі pdf</w:t>
            </w:r>
            <w:r w:rsidRPr="003F5888">
              <w:rPr>
                <w:spacing w:val="1"/>
                <w:lang w:val="uk-UA"/>
              </w:rPr>
              <w:t>, відсканований з документу про створення об’єднання (</w:t>
            </w:r>
            <w:r w:rsidRPr="003F5888">
              <w:rPr>
                <w:i/>
                <w:spacing w:val="1"/>
                <w:lang w:val="uk-UA"/>
              </w:rPr>
              <w:t>надається об’єднанням учасників).</w:t>
            </w:r>
          </w:p>
          <w:p w:rsidR="0024027A" w:rsidRPr="0024027A" w:rsidRDefault="005574C5" w:rsidP="00565610">
            <w:pPr>
              <w:tabs>
                <w:tab w:val="left" w:pos="876"/>
              </w:tabs>
              <w:jc w:val="both"/>
              <w:rPr>
                <w:lang w:val="uk-UA"/>
              </w:rPr>
            </w:pPr>
            <w:r>
              <w:rPr>
                <w:spacing w:val="1"/>
                <w:lang w:val="uk-UA"/>
              </w:rPr>
              <w:t xml:space="preserve">         </w:t>
            </w:r>
            <w:r w:rsidR="0024027A" w:rsidRPr="0024027A">
              <w:rPr>
                <w:spacing w:val="1"/>
                <w:lang w:val="uk-UA"/>
              </w:rPr>
              <w:t>3</w:t>
            </w:r>
            <w:r w:rsidR="00B80821">
              <w:rPr>
                <w:spacing w:val="1"/>
                <w:lang w:val="uk-UA"/>
              </w:rPr>
              <w:t xml:space="preserve">. </w:t>
            </w:r>
            <w:r w:rsidR="0024027A">
              <w:rPr>
                <w:spacing w:val="1"/>
                <w:lang w:val="uk-UA"/>
              </w:rPr>
              <w:t xml:space="preserve">Файл у форматі pdf, відсканований з підписаного уповноваженою особою учасника </w:t>
            </w:r>
            <w:r w:rsidR="0024027A">
              <w:rPr>
                <w:i/>
                <w:spacing w:val="1"/>
                <w:lang w:val="uk-UA"/>
              </w:rPr>
              <w:t>ЗВЕДЕНОГО ПЕРЕЛІКУ НА ЗАКУПІВЛЮ ТОВАРУ</w:t>
            </w:r>
            <w:r w:rsidR="0024027A">
              <w:rPr>
                <w:spacing w:val="1"/>
                <w:lang w:val="uk-UA"/>
              </w:rPr>
              <w:t xml:space="preserve">, складеної у відповідності до додатку </w:t>
            </w:r>
            <w:r w:rsidR="0024027A" w:rsidRPr="0024027A">
              <w:rPr>
                <w:spacing w:val="1"/>
                <w:lang w:val="uk-UA"/>
              </w:rPr>
              <w:t>1</w:t>
            </w:r>
            <w:r w:rsidR="0024027A">
              <w:rPr>
                <w:spacing w:val="1"/>
                <w:lang w:val="uk-UA"/>
              </w:rPr>
              <w:t xml:space="preserve"> </w:t>
            </w:r>
            <w:r w:rsidR="0024027A">
              <w:rPr>
                <w:lang w:val="uk-UA"/>
              </w:rPr>
              <w:t>до тендерної документації (див. розділ «Інша інформація» даної тендерної документації).</w:t>
            </w:r>
          </w:p>
          <w:p w:rsidR="00565610" w:rsidRDefault="0024027A" w:rsidP="00565610">
            <w:pPr>
              <w:tabs>
                <w:tab w:val="left" w:pos="876"/>
              </w:tabs>
              <w:jc w:val="both"/>
              <w:rPr>
                <w:lang w:val="uk-UA"/>
              </w:rPr>
            </w:pPr>
            <w:r w:rsidRPr="0024027A">
              <w:rPr>
                <w:spacing w:val="1"/>
                <w:lang w:val="uk-UA"/>
              </w:rPr>
              <w:t>4</w:t>
            </w:r>
            <w:r w:rsidR="00B80821">
              <w:rPr>
                <w:spacing w:val="1"/>
                <w:lang w:val="uk-UA"/>
              </w:rPr>
              <w:t>.</w:t>
            </w:r>
            <w:r w:rsidR="00565610">
              <w:rPr>
                <w:spacing w:val="1"/>
                <w:lang w:val="uk-UA"/>
              </w:rPr>
              <w:t xml:space="preserve"> </w:t>
            </w:r>
            <w:r w:rsidR="00CB1D73">
              <w:rPr>
                <w:spacing w:val="1"/>
                <w:lang w:val="uk-UA"/>
              </w:rPr>
              <w:t xml:space="preserve">Файл </w:t>
            </w:r>
            <w:r w:rsidR="00CB1D73">
              <w:rPr>
                <w:color w:val="7030A0"/>
                <w:lang w:val="uk-UA"/>
              </w:rPr>
              <w:t>у форматі pdf</w:t>
            </w:r>
            <w:r w:rsidR="00CB1D73">
              <w:rPr>
                <w:spacing w:val="1"/>
                <w:lang w:val="uk-UA"/>
              </w:rPr>
              <w:t xml:space="preserve">, відсканований з Анкети для резидентів відповідно до </w:t>
            </w:r>
            <w:r w:rsidR="00CB1D73">
              <w:rPr>
                <w:lang w:val="uk-UA"/>
              </w:rPr>
              <w:t>додатку 5 до тендерної документації (див. розділ «Інша інформація» даної тендерної документації), підписаний уповноваженою особою учасника</w:t>
            </w:r>
            <w:r w:rsidR="00565610">
              <w:rPr>
                <w:lang w:val="uk-UA"/>
              </w:rPr>
              <w:t>.</w:t>
            </w:r>
          </w:p>
          <w:p w:rsidR="00CB1D73" w:rsidRDefault="00CB1D73" w:rsidP="00CB1D73">
            <w:pPr>
              <w:tabs>
                <w:tab w:val="left" w:pos="876"/>
              </w:tabs>
              <w:jc w:val="both"/>
              <w:rPr>
                <w:lang w:val="uk-UA"/>
              </w:rPr>
            </w:pPr>
            <w:r>
              <w:rPr>
                <w:lang w:val="uk-UA"/>
              </w:rPr>
              <w:t>5</w:t>
            </w:r>
            <w:r w:rsidR="00565610">
              <w:rPr>
                <w:lang w:val="uk-UA"/>
              </w:rPr>
              <w:t xml:space="preserve">.  </w:t>
            </w:r>
            <w:r>
              <w:rPr>
                <w:lang w:val="uk-UA"/>
              </w:rPr>
              <w:t xml:space="preserve">Файл (файли) у форматі pdf </w:t>
            </w:r>
            <w:r>
              <w:rPr>
                <w:spacing w:val="1"/>
                <w:lang w:val="uk-UA"/>
              </w:rPr>
              <w:t xml:space="preserve">відскановані </w:t>
            </w:r>
            <w:r>
              <w:rPr>
                <w:lang w:val="uk-UA"/>
              </w:rPr>
              <w:t>з документів, що зазначені в розділі «ДОКУМЕНТИ» Анкети</w:t>
            </w:r>
            <w:r>
              <w:rPr>
                <w:spacing w:val="1"/>
                <w:lang w:val="uk-UA"/>
              </w:rPr>
              <w:t xml:space="preserve"> відповідно до </w:t>
            </w:r>
            <w:r>
              <w:rPr>
                <w:lang w:val="uk-UA"/>
              </w:rPr>
              <w:t>додатку 5 до тендерної документації (див. розділ «Інша інформація» даної тендерної документації),</w:t>
            </w:r>
          </w:p>
          <w:p w:rsidR="00B80821" w:rsidRPr="00CC0C8E" w:rsidRDefault="00CB1D73" w:rsidP="00CB1D73">
            <w:pPr>
              <w:tabs>
                <w:tab w:val="left" w:pos="876"/>
              </w:tabs>
              <w:ind w:left="25"/>
              <w:jc w:val="both"/>
              <w:rPr>
                <w:lang w:val="uk-UA"/>
              </w:rPr>
            </w:pPr>
            <w:r>
              <w:rPr>
                <w:b/>
                <w:lang w:val="uk-UA"/>
              </w:rPr>
              <w:t xml:space="preserve">Примітка: </w:t>
            </w:r>
            <w:r>
              <w:rPr>
                <w:lang w:val="uk-UA"/>
              </w:rPr>
              <w:t>Також учасник може завантажити інші документи, які вважає за потрібне на підтвердження своєї відповідності інформації, зазначеної в анкеті</w:t>
            </w:r>
            <w:r w:rsidR="00B80821" w:rsidRPr="00CC0C8E">
              <w:rPr>
                <w:lang w:val="uk-UA"/>
              </w:rPr>
              <w:t>.</w:t>
            </w:r>
          </w:p>
          <w:p w:rsidR="00B80821" w:rsidRPr="0089238F" w:rsidRDefault="00B80821" w:rsidP="007313EC">
            <w:pPr>
              <w:jc w:val="both"/>
              <w:rPr>
                <w:sz w:val="23"/>
                <w:szCs w:val="23"/>
                <w:lang w:val="uk-UA"/>
              </w:rPr>
            </w:pPr>
            <w:r w:rsidRPr="0082587D">
              <w:rPr>
                <w:lang w:val="uk-UA"/>
              </w:rPr>
              <w:lastRenderedPageBreak/>
              <w:t xml:space="preserve">    </w:t>
            </w:r>
            <w:r w:rsidR="00CB1D73">
              <w:rPr>
                <w:lang w:val="uk-UA"/>
              </w:rPr>
              <w:t>6</w:t>
            </w:r>
            <w:r w:rsidRPr="00B533B9">
              <w:rPr>
                <w:lang w:val="uk-UA"/>
              </w:rPr>
              <w:t xml:space="preserve">.  </w:t>
            </w:r>
            <w:r w:rsidR="0082587D" w:rsidRPr="00CC0C8E">
              <w:rPr>
                <w:lang w:val="uk-UA"/>
              </w:rPr>
              <w:t xml:space="preserve"> </w:t>
            </w:r>
            <w:r w:rsidR="007313EC">
              <w:rPr>
                <w:lang w:val="uk-UA"/>
              </w:rPr>
              <w:t>Файл</w:t>
            </w:r>
            <w:r w:rsidR="0082587D" w:rsidRPr="00CC0C8E">
              <w:rPr>
                <w:lang w:val="uk-UA"/>
              </w:rPr>
              <w:t xml:space="preserve"> у форматі pdf </w:t>
            </w:r>
            <w:r w:rsidR="0082587D">
              <w:rPr>
                <w:spacing w:val="1"/>
                <w:lang w:val="uk-UA"/>
              </w:rPr>
              <w:t>відсканований з</w:t>
            </w:r>
            <w:r w:rsidR="0082587D" w:rsidRPr="00CC0C8E">
              <w:rPr>
                <w:spacing w:val="1"/>
                <w:lang w:val="uk-UA"/>
              </w:rPr>
              <w:t xml:space="preserve"> </w:t>
            </w:r>
            <w:r w:rsidR="0082587D">
              <w:rPr>
                <w:sz w:val="23"/>
                <w:szCs w:val="23"/>
                <w:lang w:val="uk-UA"/>
              </w:rPr>
              <w:t>Інформації</w:t>
            </w:r>
            <w:r w:rsidRPr="0089238F">
              <w:rPr>
                <w:sz w:val="23"/>
                <w:szCs w:val="23"/>
                <w:lang w:val="uk-UA"/>
              </w:rPr>
              <w:t xml:space="preserve"> про те, хто є Виробником продукції. Якщо учасник процедури закупівлі не є Виробником, він зобов’язаний надати документальне підтвердження статусу уповноваженого представника (дилера, дистриб’ютора тощо) Виробника.</w:t>
            </w:r>
          </w:p>
          <w:p w:rsidR="00B80821" w:rsidRPr="0089238F" w:rsidRDefault="00B80821" w:rsidP="007313EC">
            <w:pPr>
              <w:jc w:val="both"/>
              <w:rPr>
                <w:sz w:val="23"/>
                <w:szCs w:val="23"/>
                <w:lang w:val="uk-UA"/>
              </w:rPr>
            </w:pPr>
            <w:r w:rsidRPr="00B533B9">
              <w:rPr>
                <w:sz w:val="23"/>
                <w:szCs w:val="23"/>
              </w:rPr>
              <w:t xml:space="preserve">       </w:t>
            </w:r>
            <w:r w:rsidR="00014EEB">
              <w:rPr>
                <w:sz w:val="23"/>
                <w:szCs w:val="23"/>
                <w:lang w:val="uk-UA"/>
              </w:rPr>
              <w:t>7</w:t>
            </w:r>
            <w:r w:rsidR="0082587D">
              <w:rPr>
                <w:sz w:val="23"/>
                <w:szCs w:val="23"/>
                <w:lang w:val="uk-UA"/>
              </w:rPr>
              <w:t>.</w:t>
            </w:r>
            <w:r w:rsidRPr="00B533B9">
              <w:rPr>
                <w:sz w:val="23"/>
                <w:szCs w:val="23"/>
              </w:rPr>
              <w:t xml:space="preserve"> </w:t>
            </w:r>
            <w:r w:rsidR="0082587D" w:rsidRPr="00CC0C8E">
              <w:rPr>
                <w:lang w:val="uk-UA"/>
              </w:rPr>
              <w:t xml:space="preserve"> </w:t>
            </w:r>
            <w:r w:rsidR="007313EC">
              <w:rPr>
                <w:lang w:val="uk-UA"/>
              </w:rPr>
              <w:t>Файл</w:t>
            </w:r>
            <w:r w:rsidR="0082587D" w:rsidRPr="00CC0C8E">
              <w:rPr>
                <w:lang w:val="uk-UA"/>
              </w:rPr>
              <w:t xml:space="preserve"> у форматі pdf</w:t>
            </w:r>
            <w:r w:rsidR="007313EC">
              <w:rPr>
                <w:lang w:val="uk-UA"/>
              </w:rPr>
              <w:t>,</w:t>
            </w:r>
            <w:r w:rsidR="0082587D" w:rsidRPr="00CC0C8E">
              <w:rPr>
                <w:lang w:val="uk-UA"/>
              </w:rPr>
              <w:t xml:space="preserve"> </w:t>
            </w:r>
            <w:r w:rsidR="007313EC">
              <w:rPr>
                <w:spacing w:val="1"/>
                <w:lang w:val="uk-UA"/>
              </w:rPr>
              <w:t>відсканований</w:t>
            </w:r>
            <w:r w:rsidR="0082587D" w:rsidRPr="00CC0C8E">
              <w:rPr>
                <w:spacing w:val="1"/>
                <w:lang w:val="uk-UA"/>
              </w:rPr>
              <w:t xml:space="preserve"> </w:t>
            </w:r>
            <w:r w:rsidR="0082587D">
              <w:rPr>
                <w:spacing w:val="1"/>
                <w:lang w:val="uk-UA"/>
              </w:rPr>
              <w:t xml:space="preserve"> з</w:t>
            </w:r>
            <w:r w:rsidRPr="00B533B9">
              <w:rPr>
                <w:sz w:val="23"/>
                <w:szCs w:val="23"/>
              </w:rPr>
              <w:t xml:space="preserve"> </w:t>
            </w:r>
            <w:r w:rsidR="0082587D">
              <w:rPr>
                <w:sz w:val="23"/>
                <w:szCs w:val="23"/>
                <w:lang w:val="uk-UA"/>
              </w:rPr>
              <w:t>п</w:t>
            </w:r>
            <w:r w:rsidRPr="00B533B9">
              <w:rPr>
                <w:sz w:val="23"/>
                <w:szCs w:val="23"/>
                <w:lang w:val="uk-UA"/>
              </w:rPr>
              <w:t>аспорт</w:t>
            </w:r>
            <w:r w:rsidR="0082587D">
              <w:rPr>
                <w:sz w:val="23"/>
                <w:szCs w:val="23"/>
                <w:lang w:val="uk-UA"/>
              </w:rPr>
              <w:t>у або іншого</w:t>
            </w:r>
            <w:r w:rsidRPr="00B533B9">
              <w:rPr>
                <w:sz w:val="23"/>
                <w:szCs w:val="23"/>
                <w:lang w:val="uk-UA"/>
              </w:rPr>
              <w:t xml:space="preserve"> документ</w:t>
            </w:r>
            <w:r w:rsidR="0082587D">
              <w:rPr>
                <w:sz w:val="23"/>
                <w:szCs w:val="23"/>
                <w:lang w:val="uk-UA"/>
              </w:rPr>
              <w:t>у</w:t>
            </w:r>
            <w:r w:rsidRPr="00B533B9">
              <w:rPr>
                <w:sz w:val="23"/>
                <w:szCs w:val="23"/>
                <w:lang w:val="uk-UA"/>
              </w:rPr>
              <w:t xml:space="preserve"> на продукцію</w:t>
            </w:r>
            <w:r w:rsidRPr="0089238F">
              <w:rPr>
                <w:sz w:val="23"/>
                <w:szCs w:val="23"/>
                <w:lang w:val="uk-UA"/>
              </w:rPr>
              <w:t>, виданий Виробником.</w:t>
            </w:r>
          </w:p>
          <w:p w:rsidR="00B80821" w:rsidRPr="003F5888" w:rsidRDefault="00014EEB" w:rsidP="000F6DDC">
            <w:pPr>
              <w:ind w:firstLine="397"/>
              <w:jc w:val="both"/>
              <w:rPr>
                <w:lang w:val="uk-UA"/>
              </w:rPr>
            </w:pPr>
            <w:r>
              <w:rPr>
                <w:sz w:val="23"/>
                <w:szCs w:val="23"/>
                <w:lang w:val="uk-UA"/>
              </w:rPr>
              <w:t>8</w:t>
            </w:r>
            <w:r w:rsidR="0082587D" w:rsidRPr="007313EC">
              <w:rPr>
                <w:sz w:val="23"/>
                <w:szCs w:val="23"/>
                <w:lang w:val="uk-UA"/>
              </w:rPr>
              <w:t>.</w:t>
            </w:r>
            <w:r w:rsidR="0082587D">
              <w:rPr>
                <w:b/>
                <w:sz w:val="23"/>
                <w:szCs w:val="23"/>
                <w:lang w:val="uk-UA"/>
              </w:rPr>
              <w:t xml:space="preserve"> </w:t>
            </w:r>
            <w:r w:rsidR="007313EC" w:rsidRPr="00CC0C8E">
              <w:rPr>
                <w:lang w:val="uk-UA"/>
              </w:rPr>
              <w:t xml:space="preserve"> </w:t>
            </w:r>
            <w:r w:rsidR="007313EC">
              <w:rPr>
                <w:lang w:val="uk-UA"/>
              </w:rPr>
              <w:t>Файл</w:t>
            </w:r>
            <w:r w:rsidR="007313EC" w:rsidRPr="00CC0C8E">
              <w:rPr>
                <w:lang w:val="uk-UA"/>
              </w:rPr>
              <w:t xml:space="preserve"> у форматі pdf </w:t>
            </w:r>
            <w:r w:rsidR="007313EC">
              <w:rPr>
                <w:spacing w:val="1"/>
                <w:lang w:val="uk-UA"/>
              </w:rPr>
              <w:t>відсканований</w:t>
            </w:r>
            <w:r w:rsidR="007313EC" w:rsidRPr="00CC0C8E">
              <w:rPr>
                <w:spacing w:val="1"/>
                <w:lang w:val="uk-UA"/>
              </w:rPr>
              <w:t xml:space="preserve"> </w:t>
            </w:r>
            <w:r w:rsidR="007313EC">
              <w:rPr>
                <w:spacing w:val="1"/>
                <w:lang w:val="uk-UA"/>
              </w:rPr>
              <w:t xml:space="preserve">з </w:t>
            </w:r>
            <w:r w:rsidR="007313EC">
              <w:rPr>
                <w:sz w:val="23"/>
                <w:szCs w:val="23"/>
                <w:lang w:val="uk-UA"/>
              </w:rPr>
              <w:t>Гарантійних зобов’язань</w:t>
            </w:r>
            <w:r w:rsidR="00B80821" w:rsidRPr="0089238F">
              <w:rPr>
                <w:b/>
                <w:sz w:val="23"/>
                <w:szCs w:val="23"/>
                <w:lang w:val="uk-UA"/>
              </w:rPr>
              <w:t xml:space="preserve"> </w:t>
            </w:r>
            <w:r w:rsidR="00B80821" w:rsidRPr="0089238F">
              <w:rPr>
                <w:sz w:val="23"/>
                <w:szCs w:val="23"/>
                <w:lang w:val="uk-UA"/>
              </w:rPr>
              <w:t>постачальника (Виробника) щодо відповідності продукції вимогам замовника</w:t>
            </w:r>
            <w:r w:rsidR="007313EC">
              <w:rPr>
                <w:sz w:val="23"/>
                <w:szCs w:val="23"/>
                <w:lang w:val="uk-UA"/>
              </w:rPr>
              <w:t>, у</w:t>
            </w:r>
            <w:r w:rsidR="00B80821" w:rsidRPr="0089238F">
              <w:rPr>
                <w:sz w:val="23"/>
                <w:szCs w:val="23"/>
                <w:lang w:val="uk-UA"/>
              </w:rPr>
              <w:t>мов, строків та реалізації гарантійних зобов’язань.</w:t>
            </w:r>
          </w:p>
          <w:p w:rsidR="006C766A" w:rsidRPr="006C766A" w:rsidRDefault="006C766A" w:rsidP="00014EEB">
            <w:pPr>
              <w:ind w:firstLine="397"/>
              <w:jc w:val="both"/>
              <w:rPr>
                <w:lang w:val="uk-UA"/>
              </w:rPr>
            </w:pPr>
            <w:r w:rsidRPr="006C766A">
              <w:t>9</w:t>
            </w:r>
            <w:r>
              <w:rPr>
                <w:lang w:val="uk-UA"/>
              </w:rPr>
              <w:t>.  Файл</w:t>
            </w:r>
            <w:r w:rsidRPr="00CC0C8E">
              <w:rPr>
                <w:lang w:val="uk-UA"/>
              </w:rPr>
              <w:t xml:space="preserve"> у форматі pdf </w:t>
            </w:r>
            <w:r>
              <w:rPr>
                <w:spacing w:val="1"/>
                <w:lang w:val="uk-UA"/>
              </w:rPr>
              <w:t>відсканований з паспорту безпеки продукції або карти даних небезпечного фактору.</w:t>
            </w:r>
          </w:p>
          <w:p w:rsidR="006C766A" w:rsidRDefault="006C766A" w:rsidP="00014EEB">
            <w:pPr>
              <w:ind w:firstLine="397"/>
              <w:jc w:val="both"/>
              <w:rPr>
                <w:lang w:val="uk-UA"/>
              </w:rPr>
            </w:pPr>
          </w:p>
          <w:p w:rsidR="00014EEB" w:rsidRDefault="00014EEB" w:rsidP="00014EEB">
            <w:pPr>
              <w:ind w:firstLine="397"/>
              <w:jc w:val="both"/>
              <w:rPr>
                <w:lang w:val="uk-UA"/>
              </w:rPr>
            </w:pPr>
            <w:r>
              <w:rPr>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Pr>
                  <w:rStyle w:val="af"/>
                  <w:lang w:val="uk-UA"/>
                </w:rPr>
                <w:t>"Про електронні документи та електронний документообіг"</w:t>
              </w:r>
            </w:hyperlink>
            <w:r>
              <w:rPr>
                <w:lang w:val="uk-UA"/>
              </w:rPr>
              <w:t xml:space="preserve"> та </w:t>
            </w:r>
            <w:hyperlink r:id="rId11" w:tgtFrame="_blank" w:history="1">
              <w:r>
                <w:rPr>
                  <w:rStyle w:val="af"/>
                  <w:lang w:val="uk-UA"/>
                </w:rPr>
                <w:t>"Про електронні довірчі послуги"</w:t>
              </w:r>
            </w:hyperlink>
            <w:r>
              <w:rPr>
                <w:lang w:val="uk-UA"/>
              </w:rPr>
              <w:t>.</w:t>
            </w:r>
          </w:p>
          <w:p w:rsidR="00565610" w:rsidRDefault="00014EEB" w:rsidP="00014EEB">
            <w:pPr>
              <w:ind w:firstLine="451"/>
              <w:jc w:val="both"/>
              <w:rPr>
                <w:rFonts w:eastAsia="Times New Roman"/>
                <w:color w:val="00B050"/>
                <w:lang w:val="uk-UA"/>
              </w:rPr>
            </w:pPr>
            <w:r>
              <w:rPr>
                <w:lang w:val="uk-UA"/>
              </w:rPr>
              <w:t>Кожен учасник має право подати тільки одну тендерну пропозицію</w:t>
            </w:r>
            <w:r w:rsidR="00565610">
              <w:rPr>
                <w:rFonts w:eastAsia="Times New Roman"/>
                <w:lang w:val="uk-UA"/>
              </w:rPr>
              <w:t xml:space="preserve">. </w:t>
            </w:r>
            <w:r w:rsidR="00565610">
              <w:rPr>
                <w:rFonts w:eastAsia="Times New Roman"/>
                <w:color w:val="FF0000"/>
                <w:lang w:val="uk-UA"/>
              </w:rPr>
              <w:t xml:space="preserve"> </w:t>
            </w:r>
          </w:p>
          <w:p w:rsidR="00014EEB" w:rsidRDefault="00014EEB" w:rsidP="00014EEB">
            <w:pPr>
              <w:ind w:firstLine="397"/>
              <w:jc w:val="both"/>
              <w:rPr>
                <w:b/>
                <w:lang w:val="uk-UA"/>
              </w:rPr>
            </w:pPr>
            <w:r>
              <w:rPr>
                <w:b/>
                <w:lang w:val="uk-UA"/>
              </w:rPr>
              <w:t xml:space="preserve">Подання учасником своєї пропозиції буде вважатися, що він погодився з проектом договору, наведеним у </w:t>
            </w:r>
            <w:r>
              <w:rPr>
                <w:b/>
                <w:spacing w:val="1"/>
                <w:lang w:val="uk-UA"/>
              </w:rPr>
              <w:t>додатку до тендерної документації</w:t>
            </w:r>
            <w:r>
              <w:rPr>
                <w:b/>
                <w:lang w:val="uk-UA"/>
              </w:rPr>
              <w:t xml:space="preserve"> та дає згоду, у разі визнання його переможцем процедури закупівлі, підписати цей договір.</w:t>
            </w:r>
          </w:p>
          <w:p w:rsidR="00565610" w:rsidRDefault="00014EEB" w:rsidP="00014EEB">
            <w:pPr>
              <w:ind w:firstLine="433"/>
              <w:jc w:val="both"/>
              <w:rPr>
                <w:rFonts w:eastAsia="Times New Roman"/>
                <w:b/>
                <w:lang w:val="uk-UA"/>
              </w:rPr>
            </w:pPr>
            <w:r>
              <w:rPr>
                <w:b/>
                <w:lang w:val="uk-UA"/>
              </w:rPr>
              <w:t>Подання учасником своєї пропозиції буде вважатися, що він погодився з Технічною специфікацією, наведеною у додатку до тендерної документації</w:t>
            </w:r>
            <w:r w:rsidR="00565610">
              <w:rPr>
                <w:rFonts w:eastAsia="Times New Roman"/>
                <w:b/>
                <w:lang w:val="uk-UA"/>
              </w:rPr>
              <w:t>.</w:t>
            </w:r>
          </w:p>
          <w:p w:rsidR="00432A9B" w:rsidRDefault="00432A9B" w:rsidP="00432A9B">
            <w:pPr>
              <w:shd w:val="clear" w:color="auto" w:fill="FFFFFF"/>
              <w:tabs>
                <w:tab w:val="left" w:pos="1134"/>
              </w:tabs>
              <w:ind w:right="23" w:firstLine="397"/>
              <w:jc w:val="both"/>
              <w:rPr>
                <w:color w:val="000000"/>
                <w:lang w:val="uk-UA"/>
              </w:rPr>
            </w:pPr>
            <w:r>
              <w:rPr>
                <w:color w:val="000000"/>
                <w:lang w:val="uk-UA"/>
              </w:rPr>
              <w:t>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565610" w:rsidRDefault="00432A9B" w:rsidP="00432A9B">
            <w:pPr>
              <w:shd w:val="clear" w:color="auto" w:fill="FFFFFF"/>
              <w:tabs>
                <w:tab w:val="left" w:pos="1134"/>
              </w:tabs>
              <w:ind w:right="23"/>
              <w:jc w:val="both"/>
              <w:rPr>
                <w:rFonts w:eastAsia="Times New Roman"/>
                <w:spacing w:val="1"/>
                <w:lang w:val="uk-UA"/>
              </w:rPr>
            </w:pPr>
            <w:r>
              <w:rPr>
                <w:spacing w:val="1"/>
                <w:lang w:val="uk-UA"/>
              </w:rPr>
              <w:t>У разі, якщо будь-який документ (файл) містить пароль або пошкоджений, що унеможливлює його перегляд, тендерна пропозиція такого учасника вважається такою, що не відповідає умовам тендерної документації</w:t>
            </w:r>
            <w:r w:rsidR="00565610">
              <w:rPr>
                <w:rFonts w:eastAsia="Times New Roman"/>
                <w:spacing w:val="1"/>
                <w:lang w:val="uk-UA"/>
              </w:rPr>
              <w:t xml:space="preserve">. </w:t>
            </w:r>
          </w:p>
          <w:p w:rsidR="00432A9B" w:rsidRDefault="00432A9B" w:rsidP="00432A9B">
            <w:pPr>
              <w:shd w:val="clear" w:color="auto" w:fill="FFFFFF"/>
              <w:tabs>
                <w:tab w:val="left" w:pos="1134"/>
              </w:tabs>
              <w:ind w:right="23"/>
              <w:jc w:val="both"/>
              <w:rPr>
                <w:rFonts w:eastAsia="Times New Roman"/>
                <w:spacing w:val="1"/>
                <w:lang w:val="uk-UA"/>
              </w:rPr>
            </w:pPr>
          </w:p>
          <w:p w:rsidR="00565610" w:rsidRDefault="00565610" w:rsidP="00565610">
            <w:pPr>
              <w:shd w:val="clear" w:color="auto" w:fill="FFFFFF"/>
              <w:tabs>
                <w:tab w:val="left" w:pos="1134"/>
              </w:tabs>
              <w:ind w:right="23" w:firstLine="567"/>
              <w:jc w:val="both"/>
              <w:rPr>
                <w:rFonts w:eastAsia="Times New Roman"/>
                <w:b/>
                <w:i/>
                <w:spacing w:val="1"/>
                <w:lang w:val="uk-UA"/>
              </w:rPr>
            </w:pPr>
            <w:r>
              <w:rPr>
                <w:rFonts w:eastAsia="Times New Roman"/>
                <w:b/>
                <w:i/>
                <w:spacing w:val="1"/>
                <w:lang w:val="uk-UA"/>
              </w:rPr>
              <w:t>Примітки до розділу «</w:t>
            </w:r>
            <w:r>
              <w:rPr>
                <w:rFonts w:eastAsia="Times New Roman"/>
                <w:b/>
                <w:i/>
                <w:lang w:val="uk-UA"/>
              </w:rPr>
              <w:t>Інструкція з підготовки тендерної пропозиції»</w:t>
            </w:r>
            <w:r>
              <w:rPr>
                <w:rFonts w:eastAsia="Times New Roman"/>
                <w:b/>
                <w:i/>
                <w:spacing w:val="1"/>
                <w:lang w:val="uk-UA"/>
              </w:rPr>
              <w:t>:</w:t>
            </w:r>
          </w:p>
          <w:p w:rsidR="00565610" w:rsidRDefault="00565610" w:rsidP="00565610">
            <w:pPr>
              <w:ind w:firstLine="451"/>
              <w:jc w:val="both"/>
              <w:rPr>
                <w:rFonts w:eastAsia="Times New Roman"/>
                <w:spacing w:val="1"/>
                <w:lang w:val="uk-UA"/>
              </w:rPr>
            </w:pPr>
            <w:r>
              <w:rPr>
                <w:rFonts w:eastAsia="Times New Roman"/>
                <w:b/>
                <w:i/>
                <w:spacing w:val="1"/>
                <w:lang w:val="uk-UA"/>
              </w:rPr>
              <w:t>Примітка 1</w:t>
            </w:r>
            <w:r>
              <w:rPr>
                <w:rFonts w:eastAsia="Times New Roman"/>
                <w:b/>
                <w:spacing w:val="1"/>
                <w:lang w:val="uk-UA"/>
              </w:rPr>
              <w:t>.</w:t>
            </w:r>
            <w:r>
              <w:rPr>
                <w:rFonts w:eastAsia="Times New Roman"/>
                <w:spacing w:val="1"/>
                <w:lang w:val="uk-UA"/>
              </w:rPr>
              <w:t xml:space="preserve"> </w:t>
            </w:r>
          </w:p>
          <w:p w:rsidR="006A0447" w:rsidRDefault="006A0447" w:rsidP="006A0447">
            <w:pPr>
              <w:jc w:val="both"/>
              <w:rPr>
                <w:lang w:val="uk-UA"/>
              </w:rPr>
            </w:pPr>
            <w:r>
              <w:rPr>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мовою, крім  антикорупційної програми учасника та </w:t>
            </w:r>
            <w:r w:rsidRPr="00B02BE2">
              <w:rPr>
                <w:lang w:val="uk-UA"/>
              </w:rPr>
              <w:t>документу про призначення</w:t>
            </w:r>
            <w:r>
              <w:rPr>
                <w:lang w:val="uk-UA"/>
              </w:rPr>
              <w:t xml:space="preserve">  </w:t>
            </w:r>
            <w:r>
              <w:rPr>
                <w:lang w:val="uk-UA"/>
              </w:rPr>
              <w:lastRenderedPageBreak/>
              <w:t xml:space="preserve">уповноваженого з реалізації антикорупційної програми. </w:t>
            </w:r>
          </w:p>
          <w:p w:rsidR="006A0447" w:rsidRDefault="006A0447" w:rsidP="006A0447">
            <w:pPr>
              <w:jc w:val="both"/>
              <w:rPr>
                <w:color w:val="000000"/>
                <w:lang w:val="uk-UA"/>
              </w:rPr>
            </w:pPr>
            <w:r>
              <w:rPr>
                <w:lang w:val="uk-UA"/>
              </w:rPr>
              <w:t xml:space="preserve">Крім того </w:t>
            </w:r>
            <w:r>
              <w:rPr>
                <w:spacing w:val="1"/>
                <w:lang w:val="uk-UA"/>
              </w:rPr>
              <w:t xml:space="preserve">учасник-нерезидент надає файл </w:t>
            </w:r>
            <w:r>
              <w:rPr>
                <w:color w:val="7030A0"/>
                <w:lang w:val="uk-UA"/>
              </w:rPr>
              <w:t>у форматі pdf</w:t>
            </w:r>
            <w:r>
              <w:rPr>
                <w:spacing w:val="1"/>
                <w:lang w:val="uk-UA"/>
              </w:rPr>
              <w:t xml:space="preserve">, відсканований з витягу з торгового реєстру (або інший аналогічний документ, що передбачений законодавством країни нерезидента) та файл </w:t>
            </w:r>
            <w:r>
              <w:rPr>
                <w:color w:val="7030A0"/>
                <w:lang w:val="uk-UA"/>
              </w:rPr>
              <w:t>у форматі pdf</w:t>
            </w:r>
            <w:r>
              <w:rPr>
                <w:spacing w:val="1"/>
                <w:lang w:val="uk-UA"/>
              </w:rPr>
              <w:t xml:space="preserve">, відсканований з оригіналу листа, складеного в довільній формі і підписаного </w:t>
            </w:r>
            <w:r>
              <w:rPr>
                <w:lang w:val="uk-UA"/>
              </w:rPr>
              <w:t>уповноваженою особою учасника, в якому зазначається</w:t>
            </w:r>
            <w:r>
              <w:rPr>
                <w:color w:val="000000"/>
                <w:lang w:val="uk-UA"/>
              </w:rPr>
              <w:t xml:space="preserve"> повна назва та адреса кінцевих бенефіціарів учасника.</w:t>
            </w:r>
          </w:p>
          <w:p w:rsidR="006A0447" w:rsidRDefault="006A0447" w:rsidP="006A0447">
            <w:pPr>
              <w:jc w:val="both"/>
              <w:rPr>
                <w:lang w:val="uk-UA"/>
              </w:rPr>
            </w:pPr>
            <w:r>
              <w:rPr>
                <w:lang w:val="uk-UA"/>
              </w:rPr>
              <w:t>Переклад вказаних документів має бути завірений учасником</w:t>
            </w:r>
            <w:r>
              <w:rPr>
                <w:spacing w:val="1"/>
                <w:lang w:val="uk-UA"/>
              </w:rPr>
              <w:t>-нерезидентом</w:t>
            </w:r>
            <w:r>
              <w:rPr>
                <w:lang w:val="uk-UA"/>
              </w:rPr>
              <w:t>..</w:t>
            </w:r>
          </w:p>
          <w:p w:rsidR="006A0447" w:rsidRDefault="006A0447" w:rsidP="006A0447">
            <w:pPr>
              <w:jc w:val="both"/>
              <w:rPr>
                <w:lang w:val="uk-UA"/>
              </w:rPr>
            </w:pPr>
            <w:r>
              <w:rPr>
                <w:lang w:val="uk-UA"/>
              </w:rPr>
              <w:t>Також учасник-нерезидент надає:</w:t>
            </w:r>
          </w:p>
          <w:p w:rsidR="006A0447" w:rsidRPr="007A49E7" w:rsidRDefault="006A0447" w:rsidP="006A0447">
            <w:pPr>
              <w:jc w:val="both"/>
              <w:rPr>
                <w:lang w:val="uk-UA"/>
              </w:rPr>
            </w:pPr>
            <w:r>
              <w:rPr>
                <w:spacing w:val="1"/>
                <w:lang w:val="uk-UA"/>
              </w:rPr>
              <w:t xml:space="preserve">- файл </w:t>
            </w:r>
            <w:r>
              <w:rPr>
                <w:lang w:val="uk-UA"/>
              </w:rPr>
              <w:t>у форматі pdf</w:t>
            </w:r>
            <w:r>
              <w:rPr>
                <w:spacing w:val="1"/>
                <w:lang w:val="uk-UA"/>
              </w:rPr>
              <w:t xml:space="preserve">, </w:t>
            </w:r>
            <w:r w:rsidRPr="007A49E7">
              <w:rPr>
                <w:spacing w:val="1"/>
                <w:lang w:val="uk-UA"/>
              </w:rPr>
              <w:t xml:space="preserve">відсканований з анкети </w:t>
            </w:r>
            <w:r w:rsidRPr="007A49E7">
              <w:rPr>
                <w:lang w:val="uk-UA"/>
              </w:rPr>
              <w:t xml:space="preserve">з перекладом на англійську мову для контрагентів-нерезидентів (додаток </w:t>
            </w:r>
            <w:r w:rsidR="007A49E7" w:rsidRPr="007A49E7">
              <w:rPr>
                <w:lang w:val="uk-UA"/>
              </w:rPr>
              <w:t>5</w:t>
            </w:r>
            <w:r w:rsidRPr="007A49E7">
              <w:rPr>
                <w:lang w:val="uk-UA"/>
              </w:rPr>
              <w:t xml:space="preserve"> до ТД), заповнений українською та англійською мовами; </w:t>
            </w:r>
          </w:p>
          <w:p w:rsidR="006A0447" w:rsidRDefault="006A0447" w:rsidP="006A0447">
            <w:pPr>
              <w:jc w:val="both"/>
              <w:rPr>
                <w:lang w:val="uk-UA"/>
              </w:rPr>
            </w:pPr>
            <w:r w:rsidRPr="007A49E7">
              <w:rPr>
                <w:spacing w:val="1"/>
                <w:lang w:val="uk-UA"/>
              </w:rPr>
              <w:t xml:space="preserve">- файли </w:t>
            </w:r>
            <w:r w:rsidRPr="007A49E7">
              <w:rPr>
                <w:lang w:val="uk-UA"/>
              </w:rPr>
              <w:t xml:space="preserve">у форматі pdf, відскановані з документів, що зазначені в розділі «ДОКУМЕНТИ» Анкети з перекладом на англійську мову для контрагентів-нерезидентів (додаток </w:t>
            </w:r>
            <w:r w:rsidR="007A49E7" w:rsidRPr="007A49E7">
              <w:rPr>
                <w:lang w:val="uk-UA"/>
              </w:rPr>
              <w:t>5</w:t>
            </w:r>
            <w:r w:rsidRPr="007A49E7">
              <w:rPr>
                <w:lang w:val="uk-UA"/>
              </w:rPr>
              <w:t xml:space="preserve"> до ТД) повинні мати переклад</w:t>
            </w:r>
            <w:r>
              <w:rPr>
                <w:lang w:val="uk-UA"/>
              </w:rPr>
              <w:t xml:space="preserve"> завірений учасником</w:t>
            </w:r>
            <w:r>
              <w:rPr>
                <w:spacing w:val="1"/>
                <w:lang w:val="uk-UA"/>
              </w:rPr>
              <w:t>-нерезидентом</w:t>
            </w:r>
            <w:r w:rsidR="00E95BE6">
              <w:rPr>
                <w:lang w:val="uk-UA"/>
              </w:rPr>
              <w:t>.</w:t>
            </w:r>
          </w:p>
          <w:p w:rsidR="006A0447" w:rsidRDefault="006A0447" w:rsidP="006A0447">
            <w:pPr>
              <w:shd w:val="clear" w:color="auto" w:fill="FFFFFF"/>
              <w:ind w:firstLine="433"/>
              <w:jc w:val="both"/>
              <w:rPr>
                <w:lang w:val="uk-UA"/>
              </w:rPr>
            </w:pPr>
            <w:r>
              <w:rPr>
                <w:lang w:val="uk-UA"/>
              </w:rPr>
              <w:t xml:space="preserve">Додатково Учасник може подавати будь-які інші документи, які вважає за необхідне включити до пропозиції по даній процедурі закупівлі. </w:t>
            </w:r>
          </w:p>
          <w:p w:rsidR="006A0447" w:rsidRDefault="006A0447" w:rsidP="006A0447">
            <w:pPr>
              <w:ind w:left="25" w:firstLine="426"/>
              <w:jc w:val="both"/>
              <w:rPr>
                <w:lang w:val="uk-UA"/>
              </w:rPr>
            </w:pPr>
            <w:r>
              <w:rPr>
                <w:lang w:val="uk-UA"/>
              </w:rPr>
              <w:t>Ціна тендерної пропозиції не може перевищувати очікувану вартість предмета закупівлі, зазначену в оголошенні про проведення закупівлі.</w:t>
            </w:r>
          </w:p>
          <w:p w:rsidR="006A0447" w:rsidRPr="00E95BE6" w:rsidRDefault="006A0447" w:rsidP="006A0447">
            <w:pPr>
              <w:ind w:firstLine="451"/>
              <w:jc w:val="both"/>
              <w:rPr>
                <w:lang w:val="uk-UA"/>
              </w:rPr>
            </w:pPr>
            <w:r>
              <w:rPr>
                <w:lang w:val="uk-UA"/>
              </w:rPr>
              <w:t xml:space="preserve">У разі, якщо учасник відповідно до норм чинного законодавства України, або учасник-нерезидент </w:t>
            </w:r>
            <w:r w:rsidRPr="00E95BE6">
              <w:rPr>
                <w:lang w:val="uk-UA"/>
              </w:rPr>
              <w:t>відповідно до норм законодавства країни реєстрації не зобов’язаний  складати/подавати, якийсь із зазначених у тендерній</w:t>
            </w:r>
            <w:r>
              <w:rPr>
                <w:lang w:val="uk-UA"/>
              </w:rPr>
              <w:t xml:space="preserve"> документації документ, такий учасник надає лист-роз’яснення в довільній формі, за підписом уповноваженої особи учасника, в якому зазначає законодавчі підстави ненадання такого </w:t>
            </w:r>
            <w:r w:rsidRPr="00E95BE6">
              <w:rPr>
                <w:lang w:val="uk-UA"/>
              </w:rPr>
              <w:t>документу.</w:t>
            </w:r>
          </w:p>
          <w:p w:rsidR="00E95BE6" w:rsidRPr="00E95BE6" w:rsidRDefault="00E95BE6" w:rsidP="006A0447">
            <w:pPr>
              <w:shd w:val="clear" w:color="auto" w:fill="FFFFFF"/>
              <w:ind w:firstLine="431"/>
              <w:jc w:val="both"/>
              <w:rPr>
                <w:lang w:val="uk-UA"/>
              </w:rPr>
            </w:pPr>
          </w:p>
          <w:p w:rsidR="006A0447" w:rsidRPr="00E95BE6" w:rsidRDefault="006A0447" w:rsidP="006A0447">
            <w:pPr>
              <w:shd w:val="clear" w:color="auto" w:fill="FFFFFF"/>
              <w:ind w:firstLine="431"/>
              <w:jc w:val="both"/>
              <w:rPr>
                <w:lang w:val="uk-UA"/>
              </w:rPr>
            </w:pPr>
            <w:r w:rsidRPr="00E95BE6">
              <w:rPr>
                <w:lang w:val="uk-UA"/>
              </w:rPr>
              <w:t>Відповідно до Закону України «Про внесення змін до деяких законодавчих актів України щодо спрощення порядку відкриття бізнесу» від 15.04.2014 року № 1206-VII «Наявність або відсутність відбитка печатки суб’єкта господарювання на документі не створює юридичних наслідків». Тому вимога у Тендерній документації (додатках до неї) щодо наявності на оригіналі чи копії документу мокрої печатки постачальника не є обов’язковою.</w:t>
            </w:r>
          </w:p>
          <w:p w:rsidR="006A0447" w:rsidRDefault="006A0447" w:rsidP="006A0447">
            <w:pPr>
              <w:shd w:val="clear" w:color="auto" w:fill="FFFFFF"/>
              <w:ind w:firstLine="431"/>
              <w:jc w:val="both"/>
              <w:rPr>
                <w:lang w:val="uk-UA"/>
              </w:rPr>
            </w:pPr>
            <w:r w:rsidRPr="00E95BE6">
              <w:rPr>
                <w:lang w:val="uk-UA"/>
              </w:rPr>
              <w:t xml:space="preserve">Документи, що не передбачені законодавством (іншими нормативними документами) для учасників-резидентів всіх форм власності та організаційно-правових форм не подаються ними у складі тендерної пропозиції. Відсутність документів, що не передбачені законодавством для таких учасників не може бути підставою для відхилення їх пропозиції замовником. В такому випадку учасник надає лист-роз’яснення в довільній формі, зазначивши аргументовані підстави з посиланням на законодавчі акти (інші нормативні документи) щодо ненадання відповідних </w:t>
            </w:r>
            <w:r w:rsidRPr="00E95BE6">
              <w:rPr>
                <w:lang w:val="uk-UA"/>
              </w:rPr>
              <w:lastRenderedPageBreak/>
              <w:t>документів.</w:t>
            </w:r>
          </w:p>
          <w:p w:rsidR="006A0447" w:rsidRDefault="006A0447" w:rsidP="006A0447">
            <w:pPr>
              <w:shd w:val="clear" w:color="auto" w:fill="FFFFFF"/>
              <w:ind w:firstLine="431"/>
              <w:jc w:val="both"/>
              <w:rPr>
                <w:lang w:val="uk-UA"/>
              </w:rPr>
            </w:pPr>
            <w:r>
              <w:rPr>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6A0447" w:rsidRDefault="006A0447" w:rsidP="006A0447">
            <w:pPr>
              <w:shd w:val="clear" w:color="auto" w:fill="FFFFFF"/>
              <w:ind w:firstLine="431"/>
              <w:jc w:val="both"/>
              <w:rPr>
                <w:lang w:val="uk-UA"/>
              </w:rPr>
            </w:pPr>
            <w:r>
              <w:rPr>
                <w:lang w:val="uk-UA"/>
              </w:rPr>
              <w:t xml:space="preserve">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Постанови. </w:t>
            </w:r>
          </w:p>
          <w:p w:rsidR="00671D3A" w:rsidRDefault="00671D3A" w:rsidP="006A0447">
            <w:pPr>
              <w:shd w:val="clear" w:color="auto" w:fill="FFFFFF"/>
              <w:ind w:firstLine="431"/>
              <w:jc w:val="both"/>
              <w:rPr>
                <w:lang w:val="uk-UA"/>
              </w:rPr>
            </w:pPr>
          </w:p>
          <w:p w:rsidR="006A0447" w:rsidRDefault="006A0447" w:rsidP="006A0447">
            <w:pPr>
              <w:jc w:val="both"/>
              <w:rPr>
                <w:b/>
                <w:u w:val="single"/>
                <w:lang w:val="uk-UA"/>
              </w:rPr>
            </w:pPr>
            <w:r>
              <w:rPr>
                <w:b/>
                <w:u w:val="single"/>
                <w:lang w:val="uk-UA"/>
              </w:rPr>
              <w:t>Формальні (несуттєві) помилки</w:t>
            </w:r>
          </w:p>
          <w:p w:rsidR="006A0447" w:rsidRDefault="006A0447" w:rsidP="006A0447">
            <w:pPr>
              <w:jc w:val="both"/>
              <w:rPr>
                <w:lang w:val="uk-UA"/>
              </w:rPr>
            </w:pPr>
            <w:r>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A0447" w:rsidRDefault="006A0447" w:rsidP="006A0447">
            <w:pPr>
              <w:jc w:val="both"/>
              <w:rPr>
                <w:lang w:val="uk-UA"/>
              </w:rPr>
            </w:pPr>
            <w:r w:rsidRPr="000F0CA4">
              <w:rPr>
                <w:lang w:val="uk-UA"/>
              </w:rPr>
              <w:t xml:space="preserve">Приклади формальних помилок </w:t>
            </w:r>
            <w:r w:rsidRPr="000F0CA4">
              <w:rPr>
                <w:spacing w:val="1"/>
                <w:lang w:val="uk-UA"/>
              </w:rPr>
              <w:t>наведені у додатку</w:t>
            </w:r>
            <w:r w:rsidR="000F0CA4" w:rsidRPr="000F0CA4">
              <w:rPr>
                <w:spacing w:val="1"/>
                <w:lang w:val="uk-UA"/>
              </w:rPr>
              <w:t xml:space="preserve"> 4</w:t>
            </w:r>
            <w:r w:rsidRPr="000F0CA4">
              <w:rPr>
                <w:lang w:val="uk-UA"/>
              </w:rPr>
              <w:t xml:space="preserve"> до тендерної документації «Опис та приклади формальних</w:t>
            </w:r>
            <w:r>
              <w:rPr>
                <w:lang w:val="uk-UA"/>
              </w:rPr>
              <w:t xml:space="preserve"> (несуттєвих) помилок» (див. розділ «Інша інформація» даної тендерної документації).</w:t>
            </w:r>
          </w:p>
          <w:p w:rsidR="006A0447" w:rsidRDefault="006A0447" w:rsidP="006A0447">
            <w:pPr>
              <w:shd w:val="clear" w:color="auto" w:fill="FFFFFF"/>
              <w:tabs>
                <w:tab w:val="left" w:pos="1134"/>
              </w:tabs>
              <w:ind w:right="23"/>
              <w:jc w:val="both"/>
              <w:rPr>
                <w:lang w:val="uk-UA"/>
              </w:rPr>
            </w:pPr>
            <w:r>
              <w:rPr>
                <w:lang w:val="uk-UA"/>
              </w:rPr>
              <w:t>Допущення учасниками формальних (несуттєвих) помилок не призведе до відхилення їх пропозицій.</w:t>
            </w:r>
          </w:p>
          <w:p w:rsidR="006A0447" w:rsidRDefault="006A0447" w:rsidP="006A0447">
            <w:pPr>
              <w:shd w:val="clear" w:color="auto" w:fill="FFFFFF"/>
              <w:tabs>
                <w:tab w:val="left" w:pos="1134"/>
              </w:tabs>
              <w:ind w:right="23"/>
              <w:jc w:val="both"/>
              <w:rPr>
                <w:lang w:val="uk-UA"/>
              </w:rPr>
            </w:pPr>
          </w:p>
          <w:p w:rsidR="006A0447" w:rsidRDefault="006A0447" w:rsidP="006A0447">
            <w:pPr>
              <w:shd w:val="clear" w:color="auto" w:fill="FFFFFF"/>
              <w:tabs>
                <w:tab w:val="left" w:pos="1134"/>
              </w:tabs>
              <w:ind w:right="23"/>
              <w:jc w:val="both"/>
              <w:rPr>
                <w:b/>
                <w:i/>
                <w:spacing w:val="1"/>
                <w:u w:val="single"/>
                <w:lang w:val="uk-UA"/>
              </w:rPr>
            </w:pPr>
            <w:r>
              <w:rPr>
                <w:b/>
                <w:u w:val="single"/>
                <w:lang w:val="uk-UA"/>
              </w:rPr>
              <w:t>Невідповідності в тендерній пропозиції.</w:t>
            </w:r>
          </w:p>
          <w:p w:rsidR="006A0447" w:rsidRDefault="006A0447" w:rsidP="006A0447">
            <w:pPr>
              <w:ind w:firstLine="451"/>
              <w:jc w:val="both"/>
              <w:rPr>
                <w:lang w:val="uk-UA"/>
              </w:rPr>
            </w:pPr>
          </w:p>
          <w:p w:rsidR="006A0447" w:rsidRDefault="006A0447" w:rsidP="006A0447">
            <w:pPr>
              <w:ind w:firstLine="567"/>
              <w:jc w:val="both"/>
              <w:rPr>
                <w:color w:val="000000"/>
                <w:shd w:val="solid" w:color="FFFFFF" w:fill="FFFFFF"/>
                <w:lang w:val="uk-UA"/>
              </w:rPr>
            </w:pPr>
            <w:r>
              <w:rPr>
                <w:color w:val="000000"/>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A0447" w:rsidRDefault="006A0447" w:rsidP="006A0447">
            <w:pPr>
              <w:shd w:val="clear" w:color="auto" w:fill="FFFFFF"/>
              <w:ind w:firstLine="567"/>
              <w:jc w:val="both"/>
              <w:rPr>
                <w:rFonts w:eastAsia="SimSun"/>
                <w:color w:val="000000"/>
                <w:lang w:val="uk-UA"/>
              </w:rPr>
            </w:pPr>
          </w:p>
          <w:p w:rsidR="006A0447" w:rsidRDefault="006A0447" w:rsidP="006A0447">
            <w:pPr>
              <w:shd w:val="clear" w:color="auto" w:fill="FFFFFF"/>
              <w:ind w:firstLine="567"/>
              <w:jc w:val="both"/>
              <w:rPr>
                <w:rFonts w:eastAsia="SimSun"/>
                <w:color w:val="000000"/>
                <w:lang w:val="uk-UA"/>
              </w:rPr>
            </w:pPr>
            <w:r>
              <w:rPr>
                <w:rFonts w:eastAsia="SimSun"/>
                <w:color w:val="000000"/>
                <w:lang w:val="uk-UA"/>
              </w:rPr>
              <w:t xml:space="preserve">Під невідповідністю в інформації та/або </w:t>
            </w:r>
            <w:r w:rsidRPr="00E642C1">
              <w:rPr>
                <w:rFonts w:eastAsia="SimSun"/>
                <w:color w:val="000000"/>
                <w:lang w:val="uk-UA"/>
              </w:rPr>
              <w:t>документах, що подані учасником процедури закупівлі у складі тендерної пропозиції та/або подання яких вимагається</w:t>
            </w:r>
            <w:r>
              <w:rPr>
                <w:rFonts w:eastAsia="SimSun"/>
                <w:color w:val="000000"/>
                <w:lang w:val="uk-UA"/>
              </w:rPr>
              <w:t xml:space="preserve">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Pr>
                <w:rFonts w:eastAsia="SimSun"/>
                <w:color w:val="000000"/>
                <w:lang w:val="uk-UA"/>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A0447" w:rsidRDefault="006A0447" w:rsidP="006A0447">
            <w:pPr>
              <w:ind w:firstLine="567"/>
              <w:jc w:val="both"/>
              <w:rPr>
                <w:rFonts w:eastAsia="Times New Roman"/>
                <w:color w:val="000000"/>
                <w:shd w:val="solid" w:color="FFFFFF" w:fill="FFFFFF"/>
                <w:lang w:val="uk-UA"/>
              </w:rPr>
            </w:pPr>
            <w:r>
              <w:rPr>
                <w:color w:val="000000"/>
                <w:shd w:val="solid" w:color="FFFFFF" w:fill="FFFFFF"/>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A0447" w:rsidRDefault="006A0447" w:rsidP="006A0447">
            <w:pPr>
              <w:ind w:firstLine="451"/>
              <w:jc w:val="both"/>
              <w:rPr>
                <w:lang w:val="uk-UA"/>
              </w:rPr>
            </w:pPr>
          </w:p>
          <w:p w:rsidR="006A0447" w:rsidRDefault="006A0447" w:rsidP="006A0447">
            <w:pPr>
              <w:ind w:firstLine="451"/>
              <w:jc w:val="both"/>
              <w:rPr>
                <w:lang w:val="uk-UA"/>
              </w:rPr>
            </w:pPr>
            <w:r>
              <w:rPr>
                <w:lang w:val="uk-UA"/>
              </w:rPr>
              <w:t>Учасник процедури закупівлі протягом 24 годин з моменту розміщення замовником в електронній системі закупівель повідомлення з вимогою про усунення таких невідповідностей виправляє невідповідності в інформації та/або документах, що подані ним у своїй тендерній пропозиції, шляхом завантаження через електронну систему закупівель уточнених або нових документів в електронній системі закупівель.</w:t>
            </w:r>
          </w:p>
          <w:p w:rsidR="00B80821" w:rsidRDefault="006A0447" w:rsidP="006A0447">
            <w:pPr>
              <w:ind w:firstLine="451"/>
              <w:jc w:val="both"/>
              <w:rPr>
                <w:lang w:val="uk-UA"/>
              </w:rPr>
            </w:pPr>
            <w:r>
              <w:rPr>
                <w:lang w:val="uk-UA"/>
              </w:rPr>
              <w:t>Замовник розглядає подані тендерні пропозиції з урахуванням виправлення або невиправлення учасниками виявлених невідповідностей</w:t>
            </w:r>
            <w:r w:rsidR="00B80821" w:rsidRPr="003F5888">
              <w:rPr>
                <w:lang w:val="uk-UA"/>
              </w:rPr>
              <w:t>.</w:t>
            </w:r>
          </w:p>
          <w:p w:rsidR="006A0447" w:rsidRPr="003F5888" w:rsidRDefault="006A0447" w:rsidP="006A0447">
            <w:pPr>
              <w:ind w:firstLine="451"/>
              <w:jc w:val="both"/>
              <w:rPr>
                <w:highlight w:val="cyan"/>
                <w:lang w:val="uk-UA"/>
              </w:rPr>
            </w:pPr>
          </w:p>
        </w:tc>
      </w:tr>
      <w:tr w:rsidR="00B80821" w:rsidRPr="005574C5" w:rsidTr="00C1447E">
        <w:tc>
          <w:tcPr>
            <w:tcW w:w="516" w:type="dxa"/>
          </w:tcPr>
          <w:p w:rsidR="00B80821" w:rsidRPr="003F5888" w:rsidRDefault="00B80821" w:rsidP="003F5888">
            <w:pPr>
              <w:rPr>
                <w:b/>
              </w:rPr>
            </w:pPr>
            <w:r w:rsidRPr="003F5888">
              <w:rPr>
                <w:b/>
              </w:rPr>
              <w:lastRenderedPageBreak/>
              <w:t>2</w:t>
            </w:r>
          </w:p>
        </w:tc>
        <w:tc>
          <w:tcPr>
            <w:tcW w:w="2861" w:type="dxa"/>
          </w:tcPr>
          <w:p w:rsidR="00B80821" w:rsidRPr="003F5888" w:rsidRDefault="00B80821" w:rsidP="003F5888">
            <w:pPr>
              <w:rPr>
                <w:b/>
                <w:color w:val="92D050"/>
                <w:lang w:val="uk-UA"/>
              </w:rPr>
            </w:pPr>
            <w:r w:rsidRPr="003F5888">
              <w:rPr>
                <w:b/>
                <w:lang w:val="uk-UA"/>
              </w:rPr>
              <w:t>Забезпечення тендерної пропозиції</w:t>
            </w:r>
          </w:p>
        </w:tc>
        <w:tc>
          <w:tcPr>
            <w:tcW w:w="6600" w:type="dxa"/>
            <w:vAlign w:val="center"/>
          </w:tcPr>
          <w:p w:rsidR="00B80821" w:rsidRPr="00484D28" w:rsidRDefault="0087242C" w:rsidP="003F5888">
            <w:pPr>
              <w:jc w:val="both"/>
              <w:rPr>
                <w:highlight w:val="cyan"/>
                <w:lang w:val="uk-UA"/>
              </w:rPr>
            </w:pPr>
            <w:r w:rsidRPr="00484D28">
              <w:rPr>
                <w:rFonts w:eastAsia="Times New Roman"/>
                <w:lang w:val="uk-UA"/>
              </w:rPr>
              <w:t xml:space="preserve"> Забезпечення тендерної пропозиції не вимагається.</w:t>
            </w:r>
          </w:p>
        </w:tc>
      </w:tr>
      <w:tr w:rsidR="00B80821" w:rsidRPr="00CC0C8E" w:rsidTr="00C1447E">
        <w:tc>
          <w:tcPr>
            <w:tcW w:w="516" w:type="dxa"/>
          </w:tcPr>
          <w:p w:rsidR="00B80821" w:rsidRPr="003F5888" w:rsidRDefault="00B80821" w:rsidP="003F5888">
            <w:pPr>
              <w:rPr>
                <w:b/>
                <w:lang w:val="uk-UA"/>
              </w:rPr>
            </w:pPr>
            <w:r w:rsidRPr="003F5888">
              <w:rPr>
                <w:b/>
                <w:lang w:val="uk-UA"/>
              </w:rPr>
              <w:t>3</w:t>
            </w:r>
          </w:p>
        </w:tc>
        <w:tc>
          <w:tcPr>
            <w:tcW w:w="2861" w:type="dxa"/>
          </w:tcPr>
          <w:p w:rsidR="00B80821" w:rsidRPr="003F5888" w:rsidRDefault="00B80821" w:rsidP="003F5888">
            <w:pPr>
              <w:rPr>
                <w:b/>
                <w:lang w:val="uk-UA"/>
              </w:rPr>
            </w:pPr>
            <w:r w:rsidRPr="003F5888">
              <w:rPr>
                <w:b/>
                <w:lang w:val="uk-UA"/>
              </w:rPr>
              <w:t>Умови повернення чи неповернення забезпечення тендерної пропозиції</w:t>
            </w:r>
          </w:p>
        </w:tc>
        <w:tc>
          <w:tcPr>
            <w:tcW w:w="6600" w:type="dxa"/>
          </w:tcPr>
          <w:p w:rsidR="00B80821" w:rsidRPr="00484D28" w:rsidRDefault="0087242C" w:rsidP="0087242C">
            <w:pPr>
              <w:shd w:val="clear" w:color="auto" w:fill="FFFFFF"/>
              <w:spacing w:line="24" w:lineRule="atLeast"/>
              <w:ind w:firstLine="25"/>
              <w:jc w:val="both"/>
              <w:rPr>
                <w:color w:val="000000"/>
                <w:spacing w:val="-7"/>
                <w:lang w:val="uk-UA"/>
              </w:rPr>
            </w:pPr>
            <w:r w:rsidRPr="00484D28">
              <w:rPr>
                <w:rFonts w:eastAsia="Times New Roman"/>
                <w:lang w:val="uk-UA"/>
              </w:rPr>
              <w:t>Забезпечення тендерної пропозиції не вимагається</w:t>
            </w:r>
            <w:r w:rsidR="00B80821" w:rsidRPr="00484D28">
              <w:rPr>
                <w:lang w:val="uk-UA"/>
              </w:rPr>
              <w:t>.</w:t>
            </w:r>
          </w:p>
        </w:tc>
      </w:tr>
      <w:tr w:rsidR="00B80821" w:rsidRPr="001D7F71" w:rsidTr="00C1447E">
        <w:tc>
          <w:tcPr>
            <w:tcW w:w="516" w:type="dxa"/>
          </w:tcPr>
          <w:p w:rsidR="00B80821" w:rsidRPr="003F5888" w:rsidRDefault="00B80821" w:rsidP="003F5888">
            <w:pPr>
              <w:rPr>
                <w:b/>
                <w:lang w:val="uk-UA"/>
              </w:rPr>
            </w:pPr>
            <w:r w:rsidRPr="003F5888">
              <w:rPr>
                <w:b/>
                <w:lang w:val="uk-UA"/>
              </w:rPr>
              <w:t>4</w:t>
            </w:r>
          </w:p>
        </w:tc>
        <w:tc>
          <w:tcPr>
            <w:tcW w:w="2861" w:type="dxa"/>
          </w:tcPr>
          <w:p w:rsidR="00B80821" w:rsidRPr="003F5888" w:rsidRDefault="00B80821" w:rsidP="003F5888">
            <w:pPr>
              <w:rPr>
                <w:b/>
                <w:lang w:val="uk-UA"/>
              </w:rPr>
            </w:pPr>
            <w:r w:rsidRPr="003F5888">
              <w:rPr>
                <w:b/>
                <w:lang w:val="uk-UA"/>
              </w:rPr>
              <w:t>Строк, протягом якого тендерні пропозиції є дійсними</w:t>
            </w:r>
          </w:p>
        </w:tc>
        <w:tc>
          <w:tcPr>
            <w:tcW w:w="6600" w:type="dxa"/>
          </w:tcPr>
          <w:p w:rsidR="009F1E29" w:rsidRDefault="009F1E29" w:rsidP="009F1E29">
            <w:pPr>
              <w:pStyle w:val="a8"/>
              <w:spacing w:before="0" w:beforeAutospacing="0" w:after="0" w:afterAutospacing="0"/>
              <w:jc w:val="both"/>
              <w:rPr>
                <w:color w:val="000000"/>
                <w:lang w:val="uk-UA"/>
              </w:rPr>
            </w:pPr>
            <w:r>
              <w:rPr>
                <w:color w:val="000000"/>
                <w:lang w:val="uk-UA"/>
              </w:rPr>
              <w:t xml:space="preserve">Тендерні пропозиції </w:t>
            </w:r>
            <w:r w:rsidRPr="009F1E29">
              <w:rPr>
                <w:color w:val="000000"/>
                <w:lang w:val="uk-UA"/>
              </w:rPr>
              <w:t xml:space="preserve">вважаються дійсними протягом 180 </w:t>
            </w:r>
            <w:r w:rsidRPr="009F1E29">
              <w:rPr>
                <w:lang w:val="uk-UA"/>
              </w:rPr>
              <w:t>календарних</w:t>
            </w:r>
            <w:r w:rsidRPr="009F1E29">
              <w:rPr>
                <w:color w:val="000000"/>
                <w:lang w:val="uk-UA"/>
              </w:rPr>
              <w:t xml:space="preserve"> днів до </w:t>
            </w:r>
            <w:r w:rsidRPr="009F1E29">
              <w:rPr>
                <w:lang w:val="uk-UA"/>
              </w:rPr>
              <w:t>кін</w:t>
            </w:r>
            <w:r>
              <w:rPr>
                <w:lang w:val="uk-UA"/>
              </w:rPr>
              <w:t>цевого строку подання тендерних пропозицій</w:t>
            </w:r>
            <w:r>
              <w:rPr>
                <w:i/>
                <w:color w:val="008000"/>
                <w:lang w:val="uk-UA"/>
              </w:rPr>
              <w:t>.</w:t>
            </w:r>
            <w:r>
              <w:rPr>
                <w:color w:val="000000"/>
                <w:lang w:val="uk-UA"/>
              </w:rPr>
              <w:t xml:space="preserve"> До закінчення цього строку замовник має право вимагати від учасників продовження строку дії тендерних пропозицій.</w:t>
            </w:r>
          </w:p>
          <w:p w:rsidR="009F1E29" w:rsidRDefault="009F1E29" w:rsidP="009F1E29">
            <w:pPr>
              <w:pStyle w:val="a8"/>
              <w:spacing w:before="0" w:beforeAutospacing="0" w:after="0" w:afterAutospacing="0"/>
              <w:ind w:firstLine="284"/>
              <w:jc w:val="both"/>
              <w:rPr>
                <w:color w:val="000000"/>
                <w:lang w:val="uk-UA"/>
              </w:rPr>
            </w:pPr>
            <w:r>
              <w:rPr>
                <w:color w:val="000000"/>
                <w:lang w:val="uk-UA"/>
              </w:rPr>
              <w:t xml:space="preserve">Учасник </w:t>
            </w:r>
            <w:r>
              <w:rPr>
                <w:lang w:val="uk-UA"/>
              </w:rPr>
              <w:t xml:space="preserve"> </w:t>
            </w:r>
            <w:r>
              <w:rPr>
                <w:color w:val="000000"/>
                <w:lang w:val="uk-UA"/>
              </w:rPr>
              <w:t>процедури закупівлі має право:</w:t>
            </w:r>
          </w:p>
          <w:p w:rsidR="009F1E29" w:rsidRDefault="009F1E29" w:rsidP="009F1E29">
            <w:pPr>
              <w:pStyle w:val="a8"/>
              <w:numPr>
                <w:ilvl w:val="0"/>
                <w:numId w:val="2"/>
              </w:numPr>
              <w:spacing w:before="0" w:beforeAutospacing="0" w:after="0" w:afterAutospacing="0"/>
              <w:jc w:val="both"/>
              <w:rPr>
                <w:color w:val="000000"/>
                <w:lang w:val="uk-UA"/>
              </w:rPr>
            </w:pPr>
            <w:r>
              <w:rPr>
                <w:color w:val="000000"/>
                <w:lang w:val="uk-UA"/>
              </w:rPr>
              <w:t>відхилити таку вимогу;</w:t>
            </w:r>
          </w:p>
          <w:p w:rsidR="009F1E29" w:rsidRPr="009F1E29" w:rsidRDefault="009F1E29" w:rsidP="009F1E29">
            <w:pPr>
              <w:pStyle w:val="a8"/>
              <w:numPr>
                <w:ilvl w:val="0"/>
                <w:numId w:val="2"/>
              </w:numPr>
              <w:spacing w:before="0" w:beforeAutospacing="0" w:after="0" w:afterAutospacing="0"/>
              <w:jc w:val="both"/>
              <w:rPr>
                <w:lang w:val="uk-UA"/>
              </w:rPr>
            </w:pPr>
            <w:r>
              <w:rPr>
                <w:color w:val="000000"/>
                <w:lang w:val="uk-UA"/>
              </w:rPr>
              <w:t xml:space="preserve">погодитися з вимогою та </w:t>
            </w:r>
            <w:r w:rsidRPr="009F1E29">
              <w:rPr>
                <w:lang w:val="uk-UA"/>
              </w:rPr>
              <w:t>продовжити строк дії поданої ним тендерної пропозиції.</w:t>
            </w:r>
          </w:p>
          <w:p w:rsidR="00B80821" w:rsidRDefault="009F1E29" w:rsidP="00283B32">
            <w:pPr>
              <w:tabs>
                <w:tab w:val="num" w:pos="927"/>
              </w:tabs>
              <w:jc w:val="both"/>
              <w:rPr>
                <w:lang w:val="uk-UA"/>
              </w:rPr>
            </w:pPr>
            <w:r>
              <w:rPr>
                <w:color w:val="000000"/>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283B32">
              <w:rPr>
                <w:lang w:val="uk-UA"/>
              </w:rPr>
              <w:t>.</w:t>
            </w:r>
          </w:p>
          <w:p w:rsidR="00283B32" w:rsidRPr="003F5888" w:rsidRDefault="00283B32" w:rsidP="00283B32">
            <w:pPr>
              <w:tabs>
                <w:tab w:val="num" w:pos="927"/>
              </w:tabs>
              <w:jc w:val="both"/>
              <w:rPr>
                <w:color w:val="000000"/>
                <w:lang w:val="uk-UA"/>
              </w:rPr>
            </w:pPr>
          </w:p>
        </w:tc>
      </w:tr>
      <w:tr w:rsidR="00B80821" w:rsidRPr="001D7F71" w:rsidTr="00C1447E">
        <w:tc>
          <w:tcPr>
            <w:tcW w:w="516" w:type="dxa"/>
          </w:tcPr>
          <w:p w:rsidR="00B80821" w:rsidRPr="003F5888" w:rsidRDefault="00B80821" w:rsidP="003F5888">
            <w:pPr>
              <w:rPr>
                <w:b/>
                <w:lang w:val="uk-UA"/>
              </w:rPr>
            </w:pPr>
            <w:r w:rsidRPr="003F5888">
              <w:rPr>
                <w:b/>
                <w:lang w:val="uk-UA"/>
              </w:rPr>
              <w:t>5</w:t>
            </w:r>
          </w:p>
        </w:tc>
        <w:tc>
          <w:tcPr>
            <w:tcW w:w="2861" w:type="dxa"/>
          </w:tcPr>
          <w:p w:rsidR="00B80821" w:rsidRPr="003F5888" w:rsidRDefault="00B80821" w:rsidP="003F5888">
            <w:pPr>
              <w:rPr>
                <w:b/>
                <w:lang w:val="uk-UA"/>
              </w:rPr>
            </w:pPr>
            <w:r w:rsidRPr="003F5888">
              <w:rPr>
                <w:b/>
                <w:lang w:val="uk-UA"/>
              </w:rPr>
              <w:t>Стаття 16. Кваліфікаційні критерії до учасників та вимоги, установлені статтею 17 Закону</w:t>
            </w:r>
          </w:p>
        </w:tc>
        <w:tc>
          <w:tcPr>
            <w:tcW w:w="6600" w:type="dxa"/>
          </w:tcPr>
          <w:p w:rsidR="00056655" w:rsidRDefault="00056655" w:rsidP="00F06668">
            <w:pPr>
              <w:ind w:firstLine="451"/>
              <w:jc w:val="both"/>
              <w:rPr>
                <w:lang w:val="uk-UA"/>
              </w:rPr>
            </w:pPr>
          </w:p>
          <w:p w:rsidR="00F06668" w:rsidRDefault="00F06668" w:rsidP="00F06668">
            <w:pPr>
              <w:ind w:firstLine="451"/>
              <w:jc w:val="both"/>
              <w:rPr>
                <w:i/>
                <w:color w:val="00B050"/>
                <w:lang w:val="uk-UA"/>
              </w:rPr>
            </w:pPr>
            <w:r>
              <w:rPr>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F06668" w:rsidRPr="00056655" w:rsidRDefault="00F06668" w:rsidP="00F06668">
            <w:pPr>
              <w:spacing w:line="20" w:lineRule="atLeast"/>
              <w:ind w:firstLine="567"/>
              <w:jc w:val="both"/>
              <w:rPr>
                <w:lang w:val="uk-UA"/>
              </w:rPr>
            </w:pPr>
            <w:r>
              <w:rPr>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w:t>
            </w:r>
            <w:r>
              <w:rPr>
                <w:lang w:val="uk-UA"/>
              </w:rPr>
              <w:lastRenderedPageBreak/>
              <w:t xml:space="preserve">відповідних товарів та ЗВЕДЕНОГО ПЕРЕЛІКУ НА ЗАКУПІВЛЮ ТОВАРУ з вказанням ціни за одиницю товару, грн. (без ПДВ), загальної вартісті, грн. (без ПДВ), ПДВ, грн. (для платників ПДВ), загальної </w:t>
            </w:r>
            <w:r w:rsidRPr="00056655">
              <w:rPr>
                <w:lang w:val="uk-UA"/>
              </w:rPr>
              <w:t>вартісті, грн. (у т.ч. ПДВ)</w:t>
            </w:r>
          </w:p>
          <w:p w:rsidR="00F06668" w:rsidRDefault="00F06668" w:rsidP="00F06668">
            <w:pPr>
              <w:ind w:firstLine="451"/>
              <w:jc w:val="both"/>
              <w:rPr>
                <w:lang w:val="uk-UA"/>
              </w:rPr>
            </w:pPr>
            <w:r w:rsidRPr="00056655">
              <w:rPr>
                <w:lang w:val="uk-UA"/>
              </w:rPr>
              <w:t xml:space="preserve">Замовник на підставі частини 14 статті 29 </w:t>
            </w:r>
            <w:r w:rsidRPr="00056655">
              <w:rPr>
                <w:color w:val="000000"/>
                <w:lang w:val="uk-UA"/>
              </w:rPr>
              <w:t>Закону</w:t>
            </w:r>
            <w:r w:rsidRPr="00056655">
              <w:rPr>
                <w:lang w:val="uk-UA"/>
              </w:rPr>
              <w:t xml:space="preserve"> може відхилити аномально низьку тендерну</w:t>
            </w:r>
            <w:r>
              <w:rPr>
                <w:lang w:val="uk-UA"/>
              </w:rPr>
              <w:t xml:space="preserve">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F06668" w:rsidRDefault="00F06668" w:rsidP="00F06668">
            <w:pPr>
              <w:ind w:firstLine="451"/>
              <w:jc w:val="both"/>
              <w:rPr>
                <w:lang w:val="uk-UA"/>
              </w:rPr>
            </w:pPr>
            <w:r>
              <w:rPr>
                <w:lang w:val="uk-UA"/>
              </w:rPr>
              <w:t>Обґрунтування аномально низької тендерної пропозиції може містити інформацію про:</w:t>
            </w:r>
          </w:p>
          <w:p w:rsidR="00F06668" w:rsidRDefault="00F06668" w:rsidP="00F06668">
            <w:pPr>
              <w:jc w:val="both"/>
              <w:rPr>
                <w:lang w:val="uk-UA"/>
              </w:rPr>
            </w:pPr>
            <w:r>
              <w:rPr>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06668" w:rsidRPr="00CE0F68" w:rsidRDefault="00F06668" w:rsidP="00F06668">
            <w:pPr>
              <w:jc w:val="both"/>
              <w:rPr>
                <w:lang w:val="uk-UA"/>
              </w:rPr>
            </w:pPr>
            <w:r>
              <w:rPr>
                <w:lang w:val="uk-UA"/>
              </w:rPr>
              <w:t xml:space="preserve">2) сприятливі умови, за яких учасник може поставити товари, надати послуги чи виконати роботи, зокрема спеціальна цінова </w:t>
            </w:r>
            <w:r w:rsidRPr="00CE0F68">
              <w:rPr>
                <w:lang w:val="uk-UA"/>
              </w:rPr>
              <w:t>пропозиція (знижка) учасника;</w:t>
            </w:r>
          </w:p>
          <w:p w:rsidR="00F06668" w:rsidRPr="00CE0F68" w:rsidRDefault="00F06668" w:rsidP="00F06668">
            <w:pPr>
              <w:jc w:val="both"/>
              <w:rPr>
                <w:lang w:val="uk-UA"/>
              </w:rPr>
            </w:pPr>
            <w:r w:rsidRPr="00CE0F68">
              <w:rPr>
                <w:lang w:val="uk-UA"/>
              </w:rPr>
              <w:t>3) отримання учасником державної допомоги згідно із законодавством.</w:t>
            </w:r>
          </w:p>
          <w:p w:rsidR="00F06668" w:rsidRDefault="00F06668" w:rsidP="00F06668">
            <w:pPr>
              <w:jc w:val="both"/>
              <w:rPr>
                <w:lang w:val="uk-UA"/>
              </w:rPr>
            </w:pPr>
            <w:r w:rsidRPr="00CE0F68">
              <w:rPr>
                <w:lang w:val="uk-UA"/>
              </w:rPr>
              <w:t xml:space="preserve">На підставі  частини 15 статті 29 </w:t>
            </w:r>
            <w:r w:rsidRPr="00CE0F68">
              <w:rPr>
                <w:color w:val="000000"/>
                <w:lang w:val="uk-UA"/>
              </w:rPr>
              <w:t>Закону</w:t>
            </w:r>
            <w:r w:rsidRPr="00CE0F68">
              <w:rPr>
                <w:lang w:val="uk-UA"/>
              </w:rPr>
              <w:t>, замовник має право звернутися за</w:t>
            </w:r>
            <w:r>
              <w:rPr>
                <w:lang w:val="uk-UA"/>
              </w:rPr>
              <w:t xml:space="preserve"> підтвердженням інформації, наданої учасником, до органів державної влади, підприємств, установ, організацій відповідно до їх компетенції.</w:t>
            </w:r>
          </w:p>
          <w:p w:rsidR="00F06668" w:rsidRDefault="00F06668" w:rsidP="00F06668">
            <w:pPr>
              <w:widowControl w:val="0"/>
              <w:shd w:val="clear" w:color="auto" w:fill="FFFFFF"/>
              <w:tabs>
                <w:tab w:val="left" w:pos="567"/>
                <w:tab w:val="left" w:pos="1134"/>
              </w:tabs>
              <w:autoSpaceDE w:val="0"/>
              <w:autoSpaceDN w:val="0"/>
              <w:adjustRightInd w:val="0"/>
              <w:jc w:val="both"/>
              <w:rPr>
                <w:spacing w:val="1"/>
                <w:lang w:val="uk-UA"/>
              </w:rPr>
            </w:pPr>
          </w:p>
          <w:p w:rsidR="00F06668" w:rsidRDefault="00F06668" w:rsidP="00F06668">
            <w:pPr>
              <w:jc w:val="both"/>
              <w:rPr>
                <w:b/>
                <w:lang w:val="uk-UA"/>
              </w:rPr>
            </w:pPr>
            <w:r>
              <w:rPr>
                <w:b/>
                <w:lang w:val="uk-UA"/>
              </w:rPr>
              <w:t xml:space="preserve">Переможець процедури закупівлі (резидент або нерезидент) у строк, що не перевищує чотири дні з дати оприлюднення </w:t>
            </w:r>
            <w:r>
              <w:rPr>
                <w:lang w:val="uk-UA"/>
              </w:rPr>
              <w:t>в електронній системі закупівель повідомлення про намір укласти договір про закупівлю, повинен надати замовнику шляхом оприлюднення їх в електронній системі закупівель</w:t>
            </w:r>
            <w:r>
              <w:rPr>
                <w:b/>
                <w:lang w:val="uk-UA"/>
              </w:rPr>
              <w:t xml:space="preserve"> в електронному вигляді  наступні документи: </w:t>
            </w:r>
          </w:p>
          <w:p w:rsidR="00F06668" w:rsidRDefault="00F06668" w:rsidP="00F06668">
            <w:pPr>
              <w:jc w:val="both"/>
              <w:rPr>
                <w:b/>
                <w:spacing w:val="1"/>
                <w:u w:val="single"/>
                <w:lang w:val="uk-UA"/>
              </w:rPr>
            </w:pPr>
            <w:r>
              <w:rPr>
                <w:b/>
                <w:spacing w:val="1"/>
                <w:u w:val="single"/>
                <w:lang w:val="uk-UA"/>
              </w:rPr>
              <w:t>1. На підтвердження відсутності підстав, визначених в    п. 3 частини 1 ст. 17 Закону:</w:t>
            </w:r>
          </w:p>
          <w:p w:rsidR="00F06668" w:rsidRDefault="00F06668" w:rsidP="00F06668">
            <w:pPr>
              <w:jc w:val="both"/>
              <w:rPr>
                <w:spacing w:val="1"/>
                <w:lang w:val="uk-UA"/>
              </w:rPr>
            </w:pPr>
            <w:r>
              <w:rPr>
                <w:spacing w:val="1"/>
                <w:lang w:val="uk-UA"/>
              </w:rPr>
              <w:t xml:space="preserve">- Файл у форматі pdf, відсканований з довідки учасника довільної форми за підписом уповноваженої особи про те, чи було притягнуто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згідно із законом до відповідальності за вчинення корупційного правопорушення або правопорушення, пов’язаного з корупцією. </w:t>
            </w:r>
          </w:p>
          <w:p w:rsidR="00F06668" w:rsidRDefault="00F06668" w:rsidP="00F06668">
            <w:pPr>
              <w:jc w:val="both"/>
              <w:rPr>
                <w:i/>
                <w:spacing w:val="1"/>
                <w:lang w:val="uk-UA"/>
              </w:rPr>
            </w:pPr>
            <w:r>
              <w:rPr>
                <w:i/>
                <w:spacing w:val="1"/>
                <w:lang w:val="uk-UA"/>
              </w:rPr>
              <w:t xml:space="preserve">Довідка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крім випадків, коли доступ до такої інформації є обмеженим на момент оприлюднення оголошення про проведення відкритих торгів </w:t>
            </w:r>
            <w:r>
              <w:rPr>
                <w:spacing w:val="1"/>
                <w:lang w:val="uk-UA"/>
              </w:rPr>
              <w:t xml:space="preserve"> </w:t>
            </w:r>
            <w:r>
              <w:rPr>
                <w:i/>
                <w:spacing w:val="1"/>
                <w:lang w:val="uk-UA"/>
              </w:rPr>
              <w:t xml:space="preserve"> </w:t>
            </w:r>
          </w:p>
          <w:p w:rsidR="00F06668" w:rsidRDefault="00F06668" w:rsidP="00F06668">
            <w:pPr>
              <w:jc w:val="both"/>
              <w:rPr>
                <w:b/>
                <w:spacing w:val="1"/>
                <w:u w:val="single"/>
                <w:lang w:val="uk-UA"/>
              </w:rPr>
            </w:pPr>
            <w:r>
              <w:rPr>
                <w:b/>
                <w:spacing w:val="1"/>
                <w:u w:val="single"/>
                <w:lang w:val="uk-UA"/>
              </w:rPr>
              <w:t>2. На підтвердження відсутності підстав, визначених в    п. 5, 6, 12 частини 1 ст. 17 Закону:</w:t>
            </w:r>
          </w:p>
          <w:p w:rsidR="00F06668" w:rsidRDefault="00F06668" w:rsidP="00F06668">
            <w:pPr>
              <w:jc w:val="both"/>
              <w:rPr>
                <w:color w:val="FF0000"/>
                <w:lang w:val="uk-UA"/>
              </w:rPr>
            </w:pPr>
            <w:r>
              <w:rPr>
                <w:i/>
                <w:spacing w:val="1"/>
                <w:lang w:val="uk-UA"/>
              </w:rPr>
              <w:lastRenderedPageBreak/>
              <w:t xml:space="preserve">- </w:t>
            </w:r>
            <w:r>
              <w:rPr>
                <w:lang w:val="uk-UA"/>
              </w:rPr>
              <w:t>Документ (</w:t>
            </w:r>
            <w:r>
              <w:rPr>
                <w:spacing w:val="1"/>
                <w:lang w:val="uk-UA"/>
              </w:rPr>
              <w:t xml:space="preserve">електронна(і) довідка(и), виписка(и), витяг тощо) з накладеним електронним підписом (далі – ЕП) відповідальної особи МВС (ЕП повинен відповідати вимогам чинного законодавства України), з можливістю перевірки даного ЕП на офіційному веб-сайті Центрального засвідчувального органу Мінюсту  (http://czo.gov.ua/verify), або файл у форматі pdf,  відсканований з оригіналу або нотаріально засвідченої копії довідки, виписки, витягу виданої органами внутрішніх справ, про те, </w:t>
            </w:r>
          </w:p>
          <w:p w:rsidR="00F06668" w:rsidRDefault="00F06668" w:rsidP="00F06668">
            <w:pPr>
              <w:numPr>
                <w:ilvl w:val="0"/>
                <w:numId w:val="20"/>
              </w:numPr>
              <w:ind w:left="25" w:firstLine="284"/>
              <w:jc w:val="both"/>
              <w:rPr>
                <w:spacing w:val="1"/>
                <w:lang w:val="uk-UA"/>
              </w:rPr>
            </w:pPr>
            <w:r>
              <w:rPr>
                <w:spacing w:val="1"/>
                <w:lang w:val="uk-UA"/>
              </w:rPr>
              <w:t xml:space="preserve">чи було притягнуто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згідно із законом до відповідальності за вчинення правопорушення, пов’язаного з використанням дитячої праці чи будь-якими формами торгівлі людьми, виданої не раніше ніж за 60 календарних днів до дати надання вказаної довідки; </w:t>
            </w:r>
          </w:p>
          <w:p w:rsidR="00F06668" w:rsidRDefault="00F06668" w:rsidP="00F06668">
            <w:pPr>
              <w:numPr>
                <w:ilvl w:val="0"/>
                <w:numId w:val="20"/>
              </w:numPr>
              <w:ind w:left="25" w:firstLine="284"/>
              <w:jc w:val="both"/>
              <w:rPr>
                <w:spacing w:val="1"/>
                <w:lang w:val="uk-UA"/>
              </w:rPr>
            </w:pPr>
            <w:r>
              <w:rPr>
                <w:spacing w:val="1"/>
                <w:lang w:val="uk-UA"/>
              </w:rPr>
              <w:t xml:space="preserve">чи була фізична особа, яка є учасником,  або службова (посадова) особа учасника, яка підписала пропозицію, засуджена </w:t>
            </w:r>
            <w:r>
              <w:rPr>
                <w:color w:val="333333"/>
                <w:shd w:val="clear" w:color="auto" w:fill="FFFFFF"/>
                <w:lang w:val="uk-UA"/>
              </w:rPr>
              <w:t xml:space="preserve">за кримінальне </w:t>
            </w:r>
            <w:r w:rsidRPr="00C1474E">
              <w:rPr>
                <w:color w:val="333333"/>
                <w:shd w:val="clear" w:color="auto" w:fill="FFFFFF"/>
                <w:lang w:val="uk-UA"/>
              </w:rPr>
              <w:t xml:space="preserve">правопорушення, вчинене з корисливих мотивів </w:t>
            </w:r>
            <w:r w:rsidRPr="00C1474E">
              <w:rPr>
                <w:spacing w:val="1"/>
                <w:lang w:val="uk-UA"/>
              </w:rPr>
              <w:t>(зокрема, пов’язане з хабарництвом, шахрайством та відмиванням коштів),</w:t>
            </w:r>
            <w:r>
              <w:rPr>
                <w:spacing w:val="1"/>
                <w:lang w:val="uk-UA"/>
              </w:rPr>
              <w:t xml:space="preserve"> судимість з якої не знято або не погашено у встановленому законом порядку, виданої не раніше ніж за 60 календарних днів до дати надання вказаної довідки.</w:t>
            </w:r>
          </w:p>
          <w:p w:rsidR="00F06668" w:rsidRDefault="00F06668" w:rsidP="00F06668">
            <w:pPr>
              <w:jc w:val="both"/>
              <w:rPr>
                <w:spacing w:val="1"/>
                <w:highlight w:val="cyan"/>
                <w:lang w:val="uk-UA"/>
              </w:rPr>
            </w:pPr>
            <w:r>
              <w:rPr>
                <w:i/>
                <w:spacing w:val="1"/>
                <w:lang w:val="uk-UA"/>
              </w:rPr>
              <w:t xml:space="preserve">Довідка(и)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крім випадків, коли доступ до такої інформації є обмеженим на момент оприлюднення оголошення про проведення відкритих торгів </w:t>
            </w:r>
            <w:r>
              <w:rPr>
                <w:spacing w:val="1"/>
                <w:lang w:val="uk-UA"/>
              </w:rPr>
              <w:t xml:space="preserve"> </w:t>
            </w:r>
          </w:p>
          <w:p w:rsidR="00F06668" w:rsidRDefault="00F06668" w:rsidP="00F06668">
            <w:pPr>
              <w:jc w:val="both"/>
              <w:rPr>
                <w:b/>
                <w:spacing w:val="1"/>
                <w:u w:val="single"/>
                <w:lang w:val="uk-UA"/>
              </w:rPr>
            </w:pPr>
            <w:r>
              <w:rPr>
                <w:b/>
                <w:spacing w:val="1"/>
                <w:u w:val="single"/>
                <w:lang w:val="uk-UA"/>
              </w:rPr>
              <w:t>3. На підтвердження відсутності підстав, визначених в частини 2 ст. 17 Закону:</w:t>
            </w:r>
          </w:p>
          <w:p w:rsidR="00F06668" w:rsidRPr="00C1474E" w:rsidRDefault="00F06668" w:rsidP="00F06668">
            <w:pPr>
              <w:jc w:val="both"/>
              <w:rPr>
                <w:spacing w:val="1"/>
                <w:lang w:val="uk-UA"/>
              </w:rPr>
            </w:pPr>
            <w:r w:rsidRPr="00C1474E">
              <w:rPr>
                <w:i/>
                <w:spacing w:val="1"/>
                <w:lang w:val="uk-UA"/>
              </w:rPr>
              <w:t xml:space="preserve">- </w:t>
            </w:r>
            <w:r w:rsidRPr="00C1474E">
              <w:rPr>
                <w:spacing w:val="1"/>
                <w:lang w:val="uk-UA"/>
              </w:rPr>
              <w:t>Файл у форматі pdf, відсканований з листа, складеного в довільній формі і підписаного уповноваженою особою учасника з інформацією про те, чи мали місце протягом останніх трьох років факти невиконання учасником процедури закупівлі своїх зобов'язання за раніше укладеним договором про закупівлю із замовником, що призвело до застосування санкції у вигляді штрафів та/або відшкодування збитків. У разі, якщо такі факти мали місце, зазначити дату рішення суду та номер справи, номер та дату платіжного доручення про добровільну сплату штрафу або відшкодування збитків тощо.</w:t>
            </w:r>
          </w:p>
          <w:p w:rsidR="00F06668" w:rsidRPr="00C1474E" w:rsidRDefault="00F06668" w:rsidP="00F06668">
            <w:pPr>
              <w:jc w:val="both"/>
              <w:rPr>
                <w:color w:val="000000"/>
                <w:lang w:val="uk-UA"/>
              </w:rPr>
            </w:pPr>
          </w:p>
          <w:p w:rsidR="00F06668" w:rsidRDefault="00F06668" w:rsidP="00F06668">
            <w:pPr>
              <w:ind w:firstLine="451"/>
              <w:jc w:val="both"/>
              <w:rPr>
                <w:lang w:val="uk-UA"/>
              </w:rPr>
            </w:pPr>
            <w:r w:rsidRPr="00C1474E">
              <w:rPr>
                <w:color w:val="000000"/>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та Постановою</w:t>
            </w:r>
            <w:r>
              <w:rPr>
                <w:color w:val="000000"/>
                <w:lang w:val="uk-UA"/>
              </w:rPr>
              <w:t xml:space="preserve"> подається по кожному з учасників, які входять у склад об’єднання окремо.</w:t>
            </w:r>
          </w:p>
          <w:p w:rsidR="00F06668" w:rsidRDefault="00F06668" w:rsidP="00F06668">
            <w:pPr>
              <w:ind w:firstLine="451"/>
              <w:jc w:val="both"/>
              <w:rPr>
                <w:lang w:val="uk-UA"/>
              </w:rPr>
            </w:pPr>
            <w:r>
              <w:rPr>
                <w:lang w:val="uk-UA"/>
              </w:rPr>
              <w:lastRenderedPageBreak/>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Pr>
                  <w:rStyle w:val="af"/>
                  <w:lang w:val="uk-UA"/>
                </w:rPr>
                <w:t>"Про електронні документи та електронний документообіг"</w:t>
              </w:r>
            </w:hyperlink>
            <w:r>
              <w:rPr>
                <w:lang w:val="uk-UA"/>
              </w:rPr>
              <w:t xml:space="preserve"> та </w:t>
            </w:r>
            <w:hyperlink r:id="rId13" w:tgtFrame="_blank" w:history="1">
              <w:r>
                <w:rPr>
                  <w:rStyle w:val="af"/>
                  <w:lang w:val="uk-UA"/>
                </w:rPr>
                <w:t>"Про електронні довірчі послуги"</w:t>
              </w:r>
            </w:hyperlink>
            <w:r>
              <w:rPr>
                <w:lang w:val="uk-UA"/>
              </w:rPr>
              <w:t>.</w:t>
            </w:r>
          </w:p>
          <w:p w:rsidR="00F06668" w:rsidRDefault="00F06668" w:rsidP="00F06668">
            <w:pPr>
              <w:spacing w:line="20" w:lineRule="atLeast"/>
              <w:ind w:firstLine="567"/>
              <w:jc w:val="both"/>
              <w:rPr>
                <w:lang w:val="uk-UA"/>
              </w:rPr>
            </w:pPr>
          </w:p>
          <w:p w:rsidR="00F06668" w:rsidRPr="00C1474E" w:rsidRDefault="00F06668" w:rsidP="00F06668">
            <w:pPr>
              <w:spacing w:line="20" w:lineRule="atLeast"/>
              <w:ind w:firstLine="567"/>
              <w:jc w:val="both"/>
              <w:rPr>
                <w:b/>
                <w:lang w:val="uk-UA"/>
              </w:rPr>
            </w:pPr>
            <w:r w:rsidRPr="00C1474E">
              <w:rPr>
                <w:b/>
                <w:lang w:val="uk-UA"/>
              </w:rPr>
              <w:t>Переможець процедури закупівлі (резидент або нерезидент) у строк, що не перевищує чотири дні з дати оприлюднення в електронній системі закупівель повідомлення про намір укласти договір про закупівлю, повинен оприлюднити ЗВЕДЕНИЙ ПЕРЕЛІК НА ЗАКУПІВЛЮ ТОВАРУ з урахуванням аукціону.</w:t>
            </w:r>
          </w:p>
          <w:p w:rsidR="00F06668" w:rsidRPr="00C1474E" w:rsidRDefault="00F06668" w:rsidP="00F06668">
            <w:pPr>
              <w:spacing w:line="20" w:lineRule="atLeast"/>
              <w:ind w:firstLine="567"/>
              <w:jc w:val="both"/>
              <w:rPr>
                <w:lang w:val="uk-UA"/>
              </w:rPr>
            </w:pPr>
            <w:r w:rsidRPr="00C1474E">
              <w:rPr>
                <w:lang w:val="uk-UA"/>
              </w:rPr>
              <w:t>Переможець, з урахуванням аукціону, змінює наступні розділи ЗВЕДЕНОГО ПЕРЕЛІКУ НА ЗАКУПІВЛЮ ТОВАРУ: ціна за одиницю товару, грн. (без ПДВ), загальна вартість, грн. (без ПДВ), ПДВ, грн. (для платників ПДВ), загальна вартість, грн. (у т.ч. ПДВ)</w:t>
            </w:r>
          </w:p>
          <w:p w:rsidR="00F06668" w:rsidRPr="00C1474E" w:rsidRDefault="00F06668" w:rsidP="00F06668">
            <w:pPr>
              <w:spacing w:line="20" w:lineRule="atLeast"/>
              <w:ind w:firstLine="567"/>
              <w:jc w:val="both"/>
              <w:rPr>
                <w:lang w:val="uk-UA"/>
              </w:rPr>
            </w:pPr>
            <w:r w:rsidRPr="00C1474E">
              <w:rPr>
                <w:lang w:val="uk-UA"/>
              </w:rPr>
              <w:t>При заповнені ЗВЕДЕНОГО ПЕРЕЛІКУ НА ЗАКУПІВЛЮ ТОВАРУ</w:t>
            </w:r>
            <w:r>
              <w:rPr>
                <w:lang w:val="uk-UA"/>
              </w:rPr>
              <w:t xml:space="preserve"> переможець не має права змінювати ті розділи, які були заповнені до аукціону. У разі, якщо переможець змінить розділи, що були заповнені до аукціону, це буде вважатися, що переможець відмовляється від підписання </w:t>
            </w:r>
            <w:r w:rsidRPr="00C1474E">
              <w:rPr>
                <w:lang w:val="uk-UA"/>
              </w:rPr>
              <w:t>договору про закупівлю.</w:t>
            </w:r>
          </w:p>
          <w:p w:rsidR="00F06668" w:rsidRPr="00C1474E" w:rsidRDefault="00F06668" w:rsidP="00F06668">
            <w:pPr>
              <w:spacing w:line="20" w:lineRule="atLeast"/>
              <w:ind w:firstLine="567"/>
              <w:jc w:val="both"/>
              <w:rPr>
                <w:lang w:val="uk-UA"/>
              </w:rPr>
            </w:pPr>
            <w:r w:rsidRPr="00C1474E">
              <w:rPr>
                <w:lang w:val="uk-UA"/>
              </w:rPr>
              <w:t>У разі, якщо цінова пропозиція переможця не змінювалась, такий переможець може не оприлюднити ЗВЕДЕНИЙ ПЕРЕЛІК НА ЗАКУПІВЛЮ ТОВАРУ після аукціону.</w:t>
            </w:r>
          </w:p>
          <w:p w:rsidR="00F06668" w:rsidRDefault="00F06668" w:rsidP="00F06668">
            <w:pPr>
              <w:spacing w:line="20" w:lineRule="atLeast"/>
              <w:ind w:firstLine="567"/>
              <w:jc w:val="both"/>
              <w:rPr>
                <w:lang w:val="uk-UA"/>
              </w:rPr>
            </w:pPr>
          </w:p>
          <w:p w:rsidR="00F06668" w:rsidRDefault="00F06668" w:rsidP="00F06668">
            <w:pPr>
              <w:spacing w:line="20" w:lineRule="atLeast"/>
              <w:ind w:firstLine="567"/>
              <w:jc w:val="both"/>
              <w:rPr>
                <w:lang w:val="uk-UA"/>
              </w:rPr>
            </w:pPr>
            <w:r w:rsidRPr="00A6366B">
              <w:rPr>
                <w:lang w:val="uk-UA"/>
              </w:rPr>
              <w:t>Неоприлюднення зміненого ЗВЕДЕНОГО ПЕРЕЛІКУ НА ЗАКУПІВЛЮ ТОВАРУ з урахуванням аукціону буде вважатися, що переможець відмовляється</w:t>
            </w:r>
            <w:r>
              <w:rPr>
                <w:lang w:val="uk-UA"/>
              </w:rPr>
              <w:t xml:space="preserve"> від підписання договору про закупівлю.</w:t>
            </w:r>
          </w:p>
          <w:p w:rsidR="00F06668" w:rsidRDefault="00F06668" w:rsidP="00F06668">
            <w:pPr>
              <w:spacing w:line="20" w:lineRule="atLeast"/>
              <w:ind w:firstLine="567"/>
              <w:jc w:val="both"/>
              <w:rPr>
                <w:lang w:val="uk-UA"/>
              </w:rPr>
            </w:pPr>
            <w:r>
              <w:rPr>
                <w:lang w:val="uk-UA"/>
              </w:rPr>
              <w:t xml:space="preserve">Переможець торгів (в </w:t>
            </w:r>
            <w:r>
              <w:rPr>
                <w:b/>
                <w:lang w:val="uk-UA"/>
              </w:rPr>
              <w:t>терміни</w:t>
            </w:r>
            <w:r>
              <w:rPr>
                <w:lang w:val="uk-UA"/>
              </w:rPr>
              <w:t xml:space="preserve">, що дозволяють укласти договір згідно вимог пункту </w:t>
            </w:r>
            <w:r>
              <w:rPr>
                <w:b/>
                <w:lang w:val="uk-UA"/>
              </w:rPr>
              <w:t>46 Постанови</w:t>
            </w:r>
            <w:r>
              <w:rPr>
                <w:lang w:val="uk-UA"/>
              </w:rPr>
              <w:t xml:space="preserve">) разом із супровідним листом, оформленим на Генерального директора </w:t>
            </w:r>
            <w:r w:rsidR="00A6366B">
              <w:rPr>
                <w:lang w:val="uk-UA"/>
              </w:rPr>
              <w:t>Полович І.М.</w:t>
            </w:r>
            <w:r>
              <w:rPr>
                <w:lang w:val="uk-UA"/>
              </w:rPr>
              <w:t xml:space="preserve">, на адресу замовника: ДП «НАЕК «Енергоатом» ВП «Південноукраїнська АЕС» промзона, м.Южноукраїнськ,  Миколаївська область, Україна, 55001 надсилає Замовнику підписаний Проект договору (в 2-ох екземплярах, у відповідності до форми додатку </w:t>
            </w:r>
            <w:r w:rsidR="00A6366B">
              <w:rPr>
                <w:lang w:val="uk-UA"/>
              </w:rPr>
              <w:t>3</w:t>
            </w:r>
            <w:r>
              <w:rPr>
                <w:lang w:val="uk-UA"/>
              </w:rPr>
              <w:t xml:space="preserve"> до тендерної документації (див. розділ «Інша інформація» даної тендерної документації) </w:t>
            </w:r>
          </w:p>
          <w:p w:rsidR="00F06668" w:rsidRDefault="00F06668" w:rsidP="00F06668">
            <w:pPr>
              <w:spacing w:line="20" w:lineRule="atLeast"/>
              <w:ind w:firstLine="567"/>
              <w:jc w:val="both"/>
              <w:rPr>
                <w:lang w:val="uk-UA"/>
              </w:rPr>
            </w:pPr>
            <w:r>
              <w:rPr>
                <w:lang w:val="uk-UA"/>
              </w:rPr>
              <w:t>Ненадання учасником проекту договору буде вважатися, що переможець відмовляється від підписання договору про закупівлю.</w:t>
            </w:r>
          </w:p>
          <w:p w:rsidR="00F06668" w:rsidRDefault="00F06668" w:rsidP="00F06668">
            <w:pPr>
              <w:ind w:firstLine="451"/>
              <w:jc w:val="both"/>
              <w:rPr>
                <w:rFonts w:eastAsia="Times New Roman"/>
                <w:i/>
                <w:color w:val="00B050"/>
                <w:lang w:val="uk-UA"/>
              </w:rPr>
            </w:pPr>
            <w:r>
              <w:rPr>
                <w:lang w:val="uk-UA"/>
              </w:rPr>
              <w:t>Супровідний лист має бути оформленим належним чином, із зазначенням дати складання документу та підписаним уповноваженою особою учасника, із зазначенням інформації про предмет закупівлі та ідентифікатору торгів в системі ProZorro</w:t>
            </w:r>
            <w:r w:rsidR="006A7204">
              <w:rPr>
                <w:lang w:val="uk-UA"/>
              </w:rPr>
              <w:t>.</w:t>
            </w:r>
          </w:p>
          <w:p w:rsidR="00B80821" w:rsidRPr="003F5888" w:rsidRDefault="00B80821" w:rsidP="005E70E2">
            <w:pPr>
              <w:spacing w:line="20" w:lineRule="atLeast"/>
              <w:ind w:firstLine="567"/>
              <w:jc w:val="both"/>
              <w:rPr>
                <w:lang w:val="uk-UA"/>
              </w:rPr>
            </w:pPr>
          </w:p>
        </w:tc>
      </w:tr>
      <w:tr w:rsidR="00B80821" w:rsidRPr="001D7F71" w:rsidTr="00C1447E">
        <w:tc>
          <w:tcPr>
            <w:tcW w:w="516" w:type="dxa"/>
          </w:tcPr>
          <w:p w:rsidR="00B80821" w:rsidRPr="003F5888" w:rsidRDefault="00B80821" w:rsidP="003F5888">
            <w:pPr>
              <w:rPr>
                <w:b/>
                <w:lang w:val="uk-UA"/>
              </w:rPr>
            </w:pPr>
            <w:r w:rsidRPr="003F5888">
              <w:rPr>
                <w:b/>
                <w:lang w:val="uk-UA"/>
              </w:rPr>
              <w:lastRenderedPageBreak/>
              <w:t>6</w:t>
            </w:r>
          </w:p>
        </w:tc>
        <w:tc>
          <w:tcPr>
            <w:tcW w:w="2861" w:type="dxa"/>
          </w:tcPr>
          <w:p w:rsidR="00B80821" w:rsidRPr="003F5888" w:rsidRDefault="00B80821" w:rsidP="003F5888">
            <w:pPr>
              <w:rPr>
                <w:b/>
                <w:lang w:val="uk-UA"/>
              </w:rPr>
            </w:pPr>
            <w:r w:rsidRPr="003F5888">
              <w:rPr>
                <w:b/>
                <w:lang w:val="uk-UA"/>
              </w:rPr>
              <w:t xml:space="preserve">Інформація про </w:t>
            </w:r>
            <w:r w:rsidRPr="003F5888">
              <w:rPr>
                <w:b/>
                <w:lang w:val="uk-UA"/>
              </w:rPr>
              <w:lastRenderedPageBreak/>
              <w:t>технічні, якісні та кількісні характеристики предмета закупівлі</w:t>
            </w:r>
          </w:p>
        </w:tc>
        <w:tc>
          <w:tcPr>
            <w:tcW w:w="6600" w:type="dxa"/>
          </w:tcPr>
          <w:p w:rsidR="00DA40DB" w:rsidRDefault="00DA40DB" w:rsidP="00DA40DB">
            <w:pPr>
              <w:jc w:val="both"/>
              <w:rPr>
                <w:lang w:val="uk-UA"/>
              </w:rPr>
            </w:pPr>
            <w:r>
              <w:rPr>
                <w:bCs/>
                <w:color w:val="000000"/>
                <w:lang w:val="uk-UA"/>
              </w:rPr>
              <w:lastRenderedPageBreak/>
              <w:t xml:space="preserve">Інформація щодо технічних, якісних та кількісних </w:t>
            </w:r>
            <w:r>
              <w:rPr>
                <w:bCs/>
                <w:color w:val="000000"/>
                <w:lang w:val="uk-UA"/>
              </w:rPr>
              <w:lastRenderedPageBreak/>
              <w:t>характеристик предмета закупівлі</w:t>
            </w:r>
            <w:r>
              <w:rPr>
                <w:color w:val="000000"/>
                <w:lang w:val="uk-UA"/>
              </w:rPr>
              <w:t xml:space="preserve"> визначена </w:t>
            </w:r>
            <w:r>
              <w:rPr>
                <w:lang w:val="uk-UA"/>
              </w:rPr>
              <w:t xml:space="preserve">в додатках 1,2 </w:t>
            </w:r>
            <w:r>
              <w:rPr>
                <w:i/>
                <w:spacing w:val="1"/>
                <w:lang w:val="uk-UA"/>
              </w:rPr>
              <w:t xml:space="preserve">ЗВЕДЕНИЙ ПЕРЕЛІК НА ЗАКУПІВЛЮ ТОВАРУ </w:t>
            </w:r>
            <w:r>
              <w:rPr>
                <w:spacing w:val="1"/>
                <w:lang w:val="uk-UA"/>
              </w:rPr>
              <w:t>та</w:t>
            </w:r>
            <w:r>
              <w:rPr>
                <w:lang w:val="uk-UA"/>
              </w:rPr>
              <w:t xml:space="preserve"> «Технічна специфікація до предмету закупівлі </w:t>
            </w:r>
            <w:r w:rsidR="006D58D0">
              <w:rPr>
                <w:lang w:val="uk-UA"/>
              </w:rPr>
              <w:t>«Калію гідроксид» ТС.0.0001.4665</w:t>
            </w:r>
            <w:r w:rsidR="002C6DBC">
              <w:rPr>
                <w:lang w:val="uk-UA"/>
              </w:rPr>
              <w:t xml:space="preserve">; </w:t>
            </w:r>
            <w:r w:rsidR="004270FB" w:rsidRPr="0016536C">
              <w:rPr>
                <w:lang w:val="uk-UA"/>
              </w:rPr>
              <w:t xml:space="preserve"> ТС</w:t>
            </w:r>
            <w:r w:rsidR="004270FB">
              <w:rPr>
                <w:lang w:val="uk-UA"/>
              </w:rPr>
              <w:t>доПЗ(т).0.0016.0013-2021</w:t>
            </w:r>
            <w:r>
              <w:rPr>
                <w:lang w:val="uk-UA"/>
              </w:rPr>
              <w:t>» «Переліку додатків, що завантажуються замовником до електронної системи закупівель окремими файлами», див. розділ «Інша інформація» даної тендерної документації.</w:t>
            </w:r>
          </w:p>
          <w:p w:rsidR="00DA40DB" w:rsidRDefault="00DA40DB" w:rsidP="00DA40DB">
            <w:pPr>
              <w:jc w:val="both"/>
              <w:rPr>
                <w:rFonts w:eastAsia="Times New Roman"/>
                <w:lang w:val="uk-UA"/>
              </w:rPr>
            </w:pPr>
            <w:r>
              <w:rPr>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B80821" w:rsidRDefault="00DA40DB" w:rsidP="006D58D0">
            <w:pPr>
              <w:jc w:val="both"/>
              <w:rPr>
                <w:lang w:val="uk-UA"/>
              </w:rPr>
            </w:pPr>
            <w:r>
              <w:rPr>
                <w:lang w:val="uk-UA"/>
              </w:rPr>
              <w:t xml:space="preserve">В Додатку </w:t>
            </w:r>
            <w:r w:rsidR="006D58D0">
              <w:rPr>
                <w:lang w:val="uk-UA"/>
              </w:rPr>
              <w:t>2</w:t>
            </w:r>
            <w:r>
              <w:rPr>
                <w:lang w:val="uk-UA"/>
              </w:rPr>
              <w:t xml:space="preserve"> «Технічна специфікація до предмета закупівлі</w:t>
            </w:r>
            <w:r w:rsidR="006D58D0">
              <w:rPr>
                <w:lang w:val="uk-UA"/>
              </w:rPr>
              <w:t xml:space="preserve">  ТС.0.0001.4665</w:t>
            </w:r>
            <w:r w:rsidR="00B50535">
              <w:rPr>
                <w:lang w:val="uk-UA"/>
              </w:rPr>
              <w:t xml:space="preserve">; </w:t>
            </w:r>
            <w:r w:rsidR="00B50535" w:rsidRPr="004A7924">
              <w:rPr>
                <w:lang w:val="uk-UA"/>
              </w:rPr>
              <w:t xml:space="preserve"> </w:t>
            </w:r>
            <w:r w:rsidR="004270FB" w:rsidRPr="0016536C">
              <w:rPr>
                <w:lang w:val="uk-UA"/>
              </w:rPr>
              <w:t xml:space="preserve"> ТС</w:t>
            </w:r>
            <w:r w:rsidR="004270FB">
              <w:rPr>
                <w:lang w:val="uk-UA"/>
              </w:rPr>
              <w:t>доПЗ(т).0.0016.0013-2021</w:t>
            </w:r>
            <w:r w:rsidR="006D58D0">
              <w:rPr>
                <w:lang w:val="uk-UA"/>
              </w:rPr>
              <w:t xml:space="preserve">» </w:t>
            </w:r>
            <w:r>
              <w:rPr>
                <w:lang w:val="uk-UA"/>
              </w:rPr>
              <w:t>назву ВП «Южно-Українска АЕС» (ВП ЮУАЕС) читати як ВП «Південноукраїнська АЕС» (ВП ПАЕС) у зв’язку з перейменуванням підприємства</w:t>
            </w:r>
            <w:r w:rsidR="00B80821" w:rsidRPr="003F5888">
              <w:rPr>
                <w:lang w:val="uk-UA"/>
              </w:rPr>
              <w:t>.</w:t>
            </w:r>
          </w:p>
          <w:p w:rsidR="006D58D0" w:rsidRPr="003F5888" w:rsidRDefault="006D58D0" w:rsidP="006D58D0">
            <w:pPr>
              <w:jc w:val="both"/>
              <w:rPr>
                <w:lang w:val="uk-UA"/>
              </w:rPr>
            </w:pPr>
          </w:p>
        </w:tc>
      </w:tr>
      <w:tr w:rsidR="00B80821" w:rsidRPr="00CC0C8E" w:rsidTr="00C1447E">
        <w:tc>
          <w:tcPr>
            <w:tcW w:w="516" w:type="dxa"/>
          </w:tcPr>
          <w:p w:rsidR="00B80821" w:rsidRPr="003F5888" w:rsidRDefault="00B80821" w:rsidP="003F5888">
            <w:pPr>
              <w:rPr>
                <w:b/>
                <w:lang w:val="uk-UA"/>
              </w:rPr>
            </w:pPr>
            <w:r w:rsidRPr="003F5888">
              <w:rPr>
                <w:b/>
                <w:lang w:val="uk-UA"/>
              </w:rPr>
              <w:lastRenderedPageBreak/>
              <w:t>7</w:t>
            </w:r>
          </w:p>
        </w:tc>
        <w:tc>
          <w:tcPr>
            <w:tcW w:w="2861" w:type="dxa"/>
          </w:tcPr>
          <w:p w:rsidR="00B80821" w:rsidRPr="003F5888" w:rsidRDefault="00B80821" w:rsidP="003F5888">
            <w:pPr>
              <w:rPr>
                <w:b/>
                <w:lang w:val="uk-UA"/>
              </w:rPr>
            </w:pPr>
            <w:r w:rsidRPr="003F5888">
              <w:rPr>
                <w:b/>
                <w:lang w:val="uk-UA"/>
              </w:rPr>
              <w:t xml:space="preserve">Інформація про субпідрядника </w:t>
            </w:r>
          </w:p>
        </w:tc>
        <w:tc>
          <w:tcPr>
            <w:tcW w:w="6600" w:type="dxa"/>
          </w:tcPr>
          <w:p w:rsidR="00B80821" w:rsidRPr="003F5888" w:rsidRDefault="00B80821" w:rsidP="003F5888">
            <w:pPr>
              <w:ind w:firstLine="451"/>
              <w:jc w:val="both"/>
              <w:rPr>
                <w:lang w:val="uk-UA"/>
              </w:rPr>
            </w:pPr>
            <w:r w:rsidRPr="003F5888">
              <w:rPr>
                <w:lang w:val="uk-UA"/>
              </w:rPr>
              <w:t>Не вимагається</w:t>
            </w:r>
          </w:p>
        </w:tc>
      </w:tr>
      <w:tr w:rsidR="00B80821" w:rsidRPr="00CC0C8E" w:rsidTr="00C1447E">
        <w:tc>
          <w:tcPr>
            <w:tcW w:w="516" w:type="dxa"/>
          </w:tcPr>
          <w:p w:rsidR="00B80821" w:rsidRPr="003F5888" w:rsidRDefault="00B80821" w:rsidP="003F5888">
            <w:pPr>
              <w:rPr>
                <w:b/>
                <w:lang w:val="uk-UA"/>
              </w:rPr>
            </w:pPr>
            <w:r w:rsidRPr="003F5888">
              <w:rPr>
                <w:b/>
                <w:lang w:val="uk-UA"/>
              </w:rPr>
              <w:t>8</w:t>
            </w:r>
          </w:p>
        </w:tc>
        <w:tc>
          <w:tcPr>
            <w:tcW w:w="2861" w:type="dxa"/>
          </w:tcPr>
          <w:p w:rsidR="00B80821" w:rsidRPr="003F5888" w:rsidRDefault="00B80821" w:rsidP="003F5888">
            <w:pPr>
              <w:rPr>
                <w:b/>
                <w:lang w:val="uk-UA"/>
              </w:rPr>
            </w:pPr>
            <w:r w:rsidRPr="003F5888">
              <w:rPr>
                <w:b/>
                <w:lang w:val="uk-UA"/>
              </w:rPr>
              <w:t>Внесення змін або відкликання тендерної пропозиції учасником</w:t>
            </w:r>
          </w:p>
        </w:tc>
        <w:tc>
          <w:tcPr>
            <w:tcW w:w="6600" w:type="dxa"/>
          </w:tcPr>
          <w:p w:rsidR="007D13AE" w:rsidRDefault="007D13AE" w:rsidP="007D13AE">
            <w:pPr>
              <w:jc w:val="both"/>
              <w:rPr>
                <w:lang w:val="uk-UA"/>
              </w:rPr>
            </w:pPr>
            <w:r>
              <w:rPr>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w:t>
            </w:r>
          </w:p>
          <w:p w:rsidR="007D13AE" w:rsidRDefault="007D13AE" w:rsidP="007D13AE">
            <w:pPr>
              <w:jc w:val="both"/>
              <w:rPr>
                <w:lang w:val="uk-UA"/>
              </w:rPr>
            </w:pPr>
            <w:r>
              <w:rPr>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B80821" w:rsidRDefault="007D13AE" w:rsidP="007D13AE">
            <w:pPr>
              <w:jc w:val="both"/>
              <w:rPr>
                <w:lang w:val="uk-UA"/>
              </w:rPr>
            </w:pPr>
            <w:r>
              <w:rPr>
                <w:lang w:val="uk-UA"/>
              </w:rPr>
              <w:t>Замовники та учасники процедури закупівлі не можуть ініціювати будь-які переговори з питань внесення змін до змісту або ціни поданої тендерної пропозиції</w:t>
            </w:r>
            <w:r w:rsidR="00B80821" w:rsidRPr="003F5888">
              <w:rPr>
                <w:lang w:val="uk-UA"/>
              </w:rPr>
              <w:t>.</w:t>
            </w:r>
          </w:p>
          <w:p w:rsidR="007D13AE" w:rsidRPr="003F5888" w:rsidRDefault="007D13AE" w:rsidP="007D13AE">
            <w:pPr>
              <w:jc w:val="both"/>
              <w:rPr>
                <w:highlight w:val="cyan"/>
                <w:lang w:val="uk-UA"/>
              </w:rPr>
            </w:pPr>
          </w:p>
        </w:tc>
      </w:tr>
      <w:tr w:rsidR="00B80821" w:rsidRPr="00CC0C8E" w:rsidTr="00C1447E">
        <w:tc>
          <w:tcPr>
            <w:tcW w:w="9977" w:type="dxa"/>
            <w:gridSpan w:val="3"/>
          </w:tcPr>
          <w:p w:rsidR="00B80821" w:rsidRDefault="00B80821" w:rsidP="003F5888">
            <w:pPr>
              <w:jc w:val="center"/>
              <w:rPr>
                <w:b/>
                <w:lang w:val="uk-UA"/>
              </w:rPr>
            </w:pPr>
            <w:r w:rsidRPr="003F5888">
              <w:rPr>
                <w:b/>
                <w:lang w:val="uk-UA"/>
              </w:rPr>
              <w:t>IV Подання та розкриття тендерної пропозиції</w:t>
            </w:r>
          </w:p>
          <w:p w:rsidR="007D13AE" w:rsidRPr="003F5888" w:rsidRDefault="007D13AE" w:rsidP="003F5888">
            <w:pPr>
              <w:jc w:val="center"/>
              <w:rPr>
                <w:b/>
                <w:lang w:val="uk-UA"/>
              </w:rPr>
            </w:pPr>
          </w:p>
        </w:tc>
      </w:tr>
      <w:tr w:rsidR="00B80821" w:rsidRPr="001D7F71" w:rsidTr="00C1447E">
        <w:tc>
          <w:tcPr>
            <w:tcW w:w="516" w:type="dxa"/>
          </w:tcPr>
          <w:p w:rsidR="00B80821" w:rsidRPr="003F5888" w:rsidRDefault="00B80821" w:rsidP="003F5888">
            <w:pPr>
              <w:widowControl w:val="0"/>
              <w:spacing w:before="48"/>
              <w:rPr>
                <w:b/>
              </w:rPr>
            </w:pPr>
            <w:r w:rsidRPr="003F5888">
              <w:rPr>
                <w:b/>
              </w:rPr>
              <w:t>1</w:t>
            </w:r>
          </w:p>
        </w:tc>
        <w:tc>
          <w:tcPr>
            <w:tcW w:w="2861" w:type="dxa"/>
          </w:tcPr>
          <w:p w:rsidR="00B80821" w:rsidRPr="003F5888" w:rsidRDefault="00B80821" w:rsidP="003F5888">
            <w:pPr>
              <w:rPr>
                <w:b/>
                <w:lang w:val="uk-UA"/>
              </w:rPr>
            </w:pPr>
            <w:r w:rsidRPr="003F5888">
              <w:rPr>
                <w:b/>
                <w:lang w:val="uk-UA"/>
              </w:rPr>
              <w:t>Кінцевий строк подання тендерної пропозиції</w:t>
            </w:r>
          </w:p>
        </w:tc>
        <w:tc>
          <w:tcPr>
            <w:tcW w:w="6600" w:type="dxa"/>
          </w:tcPr>
          <w:p w:rsidR="00B80821" w:rsidRPr="003F5888" w:rsidRDefault="00B80821" w:rsidP="003F5888">
            <w:pPr>
              <w:jc w:val="both"/>
              <w:rPr>
                <w:b/>
                <w:lang w:val="uk-UA"/>
              </w:rPr>
            </w:pPr>
            <w:r w:rsidRPr="003F5888">
              <w:rPr>
                <w:lang w:val="uk-UA"/>
              </w:rPr>
              <w:t xml:space="preserve">Кінцевий строк подання тендерних пропозицій: </w:t>
            </w:r>
            <w:r w:rsidR="00686891">
              <w:rPr>
                <w:b/>
                <w:lang w:val="uk-UA"/>
              </w:rPr>
              <w:t>17.11.2022 10:00</w:t>
            </w:r>
            <w:r>
              <w:rPr>
                <w:b/>
                <w:color w:val="FF0000"/>
                <w:lang w:val="uk-UA"/>
              </w:rPr>
              <w:t xml:space="preserve"> </w:t>
            </w:r>
          </w:p>
          <w:p w:rsidR="00904E57" w:rsidRDefault="00904E57" w:rsidP="00904E57">
            <w:pPr>
              <w:jc w:val="both"/>
              <w:rPr>
                <w:lang w:val="uk-UA"/>
              </w:rPr>
            </w:pPr>
            <w:r>
              <w:rPr>
                <w:lang w:val="uk-UA"/>
              </w:rPr>
              <w:t>Отримана тендерна пропозиція автоматично вноситься до реєстру.</w:t>
            </w:r>
          </w:p>
          <w:p w:rsidR="00904E57" w:rsidRDefault="00904E57" w:rsidP="00904E57">
            <w:pPr>
              <w:jc w:val="both"/>
              <w:rPr>
                <w:lang w:val="uk-UA"/>
              </w:rPr>
            </w:pPr>
            <w:r>
              <w:rPr>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80821" w:rsidRDefault="00904E57" w:rsidP="00904E57">
            <w:pPr>
              <w:jc w:val="both"/>
              <w:rPr>
                <w:lang w:val="uk-UA"/>
              </w:rPr>
            </w:pPr>
            <w:r>
              <w:rPr>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904E57" w:rsidRPr="003F5888" w:rsidRDefault="00904E57" w:rsidP="00904E57">
            <w:pPr>
              <w:jc w:val="both"/>
              <w:rPr>
                <w:lang w:val="uk-UA"/>
              </w:rPr>
            </w:pPr>
          </w:p>
        </w:tc>
      </w:tr>
      <w:tr w:rsidR="00B80821" w:rsidRPr="00CC0C8E" w:rsidTr="00C1447E">
        <w:tc>
          <w:tcPr>
            <w:tcW w:w="516" w:type="dxa"/>
          </w:tcPr>
          <w:p w:rsidR="00B80821" w:rsidRPr="003F5888" w:rsidRDefault="00B80821" w:rsidP="003F5888">
            <w:pPr>
              <w:widowControl w:val="0"/>
              <w:spacing w:before="120" w:after="120"/>
              <w:rPr>
                <w:b/>
              </w:rPr>
            </w:pPr>
            <w:r w:rsidRPr="003F5888">
              <w:rPr>
                <w:b/>
              </w:rPr>
              <w:t>2</w:t>
            </w:r>
          </w:p>
        </w:tc>
        <w:tc>
          <w:tcPr>
            <w:tcW w:w="2861" w:type="dxa"/>
          </w:tcPr>
          <w:p w:rsidR="00B80821" w:rsidRPr="003F5888" w:rsidRDefault="00B80821" w:rsidP="003F5888">
            <w:pPr>
              <w:rPr>
                <w:b/>
                <w:highlight w:val="cyan"/>
                <w:lang w:val="uk-UA"/>
              </w:rPr>
            </w:pPr>
            <w:r w:rsidRPr="003F5888">
              <w:rPr>
                <w:b/>
                <w:lang w:val="uk-UA"/>
              </w:rPr>
              <w:t>Дата та час розкриття тендерної пропозиції</w:t>
            </w:r>
          </w:p>
        </w:tc>
        <w:tc>
          <w:tcPr>
            <w:tcW w:w="6600" w:type="dxa"/>
          </w:tcPr>
          <w:p w:rsidR="00904E57" w:rsidRDefault="00904E57" w:rsidP="00904E57">
            <w:pPr>
              <w:ind w:firstLine="451"/>
              <w:jc w:val="both"/>
              <w:rPr>
                <w:lang w:val="uk-UA"/>
              </w:rPr>
            </w:pPr>
            <w:r>
              <w:rPr>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04E57" w:rsidRDefault="00904E57" w:rsidP="00904E57">
            <w:pPr>
              <w:ind w:firstLine="451"/>
              <w:jc w:val="both"/>
              <w:rPr>
                <w:lang w:val="uk-UA"/>
              </w:rPr>
            </w:pPr>
            <w:r>
              <w:rPr>
                <w:lang w:val="uk-UA"/>
              </w:rPr>
              <w:t xml:space="preserve">Під час розкриття тендерних пропозицій автоматично розкривається вся інформація, зазначена в тендерних пропозиціях учасників, та формується список учасників у </w:t>
            </w:r>
            <w:r>
              <w:rPr>
                <w:lang w:val="uk-UA"/>
              </w:rPr>
              <w:lastRenderedPageBreak/>
              <w:t>порядку від найнижчої до найвищої запропонованої ними ціни/приведеної ціни.</w:t>
            </w:r>
          </w:p>
          <w:p w:rsidR="00904E57" w:rsidRDefault="00904E57" w:rsidP="00904E57">
            <w:pPr>
              <w:ind w:firstLine="451"/>
              <w:jc w:val="both"/>
              <w:rPr>
                <w:lang w:val="uk-UA"/>
              </w:rPr>
            </w:pPr>
            <w:r>
              <w:rPr>
                <w:lang w:val="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w:t>
            </w:r>
            <w:r>
              <w:rPr>
                <w:color w:val="FF0000"/>
                <w:lang w:val="uk-UA"/>
              </w:rPr>
              <w:t xml:space="preserve"> </w:t>
            </w:r>
            <w:r>
              <w:rPr>
                <w:lang w:val="uk-UA"/>
              </w:rPr>
              <w:t>документи, що підтверджують відсутність підстав, установлених статтею 17 Закону</w:t>
            </w:r>
            <w:r w:rsidR="00B80821" w:rsidRPr="003F5888">
              <w:rPr>
                <w:lang w:val="uk-UA"/>
              </w:rPr>
              <w:t>.</w:t>
            </w:r>
          </w:p>
          <w:p w:rsidR="00B80821" w:rsidRPr="003F5888" w:rsidRDefault="00B80821" w:rsidP="00904E57">
            <w:pPr>
              <w:ind w:firstLine="451"/>
              <w:jc w:val="both"/>
              <w:rPr>
                <w:highlight w:val="cyan"/>
                <w:lang w:val="uk-UA"/>
              </w:rPr>
            </w:pPr>
            <w:r w:rsidRPr="003F5888">
              <w:rPr>
                <w:lang w:val="uk-UA"/>
              </w:rPr>
              <w:t xml:space="preserve">  </w:t>
            </w:r>
          </w:p>
        </w:tc>
      </w:tr>
      <w:tr w:rsidR="00B80821" w:rsidRPr="00CC0C8E" w:rsidTr="00C1447E">
        <w:tc>
          <w:tcPr>
            <w:tcW w:w="9977" w:type="dxa"/>
            <w:gridSpan w:val="3"/>
          </w:tcPr>
          <w:p w:rsidR="00B80821" w:rsidRDefault="00B80821" w:rsidP="003F5888">
            <w:pPr>
              <w:jc w:val="center"/>
              <w:rPr>
                <w:b/>
                <w:lang w:val="uk-UA"/>
              </w:rPr>
            </w:pPr>
            <w:r w:rsidRPr="003F5888">
              <w:rPr>
                <w:b/>
                <w:lang w:val="uk-UA"/>
              </w:rPr>
              <w:lastRenderedPageBreak/>
              <w:t>V Оцінка тендерної пропозиції</w:t>
            </w:r>
          </w:p>
          <w:p w:rsidR="00904E57" w:rsidRPr="003F5888" w:rsidRDefault="00904E57" w:rsidP="003F5888">
            <w:pPr>
              <w:jc w:val="center"/>
              <w:rPr>
                <w:b/>
                <w:lang w:val="uk-UA"/>
              </w:rPr>
            </w:pPr>
          </w:p>
        </w:tc>
      </w:tr>
      <w:tr w:rsidR="00B80821" w:rsidRPr="00CC0C8E" w:rsidTr="00C1447E">
        <w:tc>
          <w:tcPr>
            <w:tcW w:w="516" w:type="dxa"/>
          </w:tcPr>
          <w:p w:rsidR="00B80821" w:rsidRPr="003F5888" w:rsidRDefault="00B80821" w:rsidP="003F5888">
            <w:pPr>
              <w:rPr>
                <w:b/>
                <w:lang w:val="uk-UA"/>
              </w:rPr>
            </w:pPr>
            <w:r w:rsidRPr="003F5888">
              <w:rPr>
                <w:b/>
                <w:lang w:val="uk-UA"/>
              </w:rPr>
              <w:t>1</w:t>
            </w:r>
          </w:p>
        </w:tc>
        <w:tc>
          <w:tcPr>
            <w:tcW w:w="2861" w:type="dxa"/>
          </w:tcPr>
          <w:p w:rsidR="00B80821" w:rsidRPr="003F5888" w:rsidRDefault="00B80821" w:rsidP="003F5888">
            <w:pPr>
              <w:rPr>
                <w:b/>
                <w:lang w:val="uk-UA"/>
              </w:rPr>
            </w:pPr>
            <w:r w:rsidRPr="003F5888">
              <w:rPr>
                <w:b/>
                <w:lang w:val="uk-UA"/>
              </w:rPr>
              <w:t>Перелік критеріїв та методика оцінки тендерної пропозиції із зазначенням питомої ваги критерію</w:t>
            </w:r>
          </w:p>
        </w:tc>
        <w:tc>
          <w:tcPr>
            <w:tcW w:w="6600" w:type="dxa"/>
          </w:tcPr>
          <w:p w:rsidR="00904E57" w:rsidRDefault="00904E57" w:rsidP="00904E57">
            <w:pPr>
              <w:ind w:left="284"/>
              <w:jc w:val="both"/>
              <w:rPr>
                <w:spacing w:val="1"/>
                <w:lang w:val="uk-UA"/>
              </w:rPr>
            </w:pPr>
            <w:r>
              <w:rPr>
                <w:b/>
                <w:spacing w:val="1"/>
                <w:lang w:val="uk-UA"/>
              </w:rPr>
              <w:t>Критерієм</w:t>
            </w:r>
            <w:r>
              <w:rPr>
                <w:spacing w:val="1"/>
                <w:lang w:val="uk-UA"/>
              </w:rPr>
              <w:t xml:space="preserve"> оцінки є ціна </w:t>
            </w:r>
          </w:p>
          <w:p w:rsidR="00904E57" w:rsidRDefault="00904E57" w:rsidP="00904E57">
            <w:pPr>
              <w:jc w:val="both"/>
              <w:rPr>
                <w:spacing w:val="1"/>
                <w:lang w:val="uk-UA"/>
              </w:rPr>
            </w:pPr>
          </w:p>
          <w:p w:rsidR="00904E57" w:rsidRDefault="00904E57" w:rsidP="00904E57">
            <w:pPr>
              <w:ind w:firstLine="284"/>
              <w:jc w:val="both"/>
              <w:rPr>
                <w:spacing w:val="1"/>
                <w:lang w:val="uk-UA"/>
              </w:rPr>
            </w:pPr>
            <w:r>
              <w:rPr>
                <w:b/>
                <w:spacing w:val="1"/>
                <w:lang w:val="uk-UA"/>
              </w:rPr>
              <w:t>Методика</w:t>
            </w:r>
            <w:r>
              <w:rPr>
                <w:spacing w:val="1"/>
                <w:lang w:val="uk-UA"/>
              </w:rPr>
              <w:t xml:space="preserve"> оцінки: ціна, питома вага цінового критерію – 100%. </w:t>
            </w:r>
          </w:p>
          <w:p w:rsidR="00904E57" w:rsidRDefault="00904E57" w:rsidP="00904E57">
            <w:pPr>
              <w:ind w:firstLine="284"/>
              <w:jc w:val="both"/>
              <w:rPr>
                <w:spacing w:val="1"/>
                <w:lang w:val="uk-UA"/>
              </w:rPr>
            </w:pPr>
            <w:r>
              <w:rPr>
                <w:spacing w:val="1"/>
                <w:lang w:val="uk-UA"/>
              </w:rPr>
              <w:t xml:space="preserve">Пропозиції будуть оцінюватися системою виключно за ціновим критерієм. </w:t>
            </w:r>
          </w:p>
          <w:p w:rsidR="00904E57" w:rsidRDefault="00904E57" w:rsidP="00904E57">
            <w:pPr>
              <w:ind w:firstLine="284"/>
              <w:jc w:val="both"/>
              <w:rPr>
                <w:spacing w:val="1"/>
                <w:lang w:val="uk-UA"/>
              </w:rPr>
            </w:pPr>
            <w:r>
              <w:rPr>
                <w:spacing w:val="1"/>
                <w:lang w:val="uk-UA"/>
              </w:rPr>
              <w:t xml:space="preserve">В оголошенні про проведення закупівлі очікувана вартість зазначається без ПДВ. </w:t>
            </w:r>
          </w:p>
          <w:p w:rsidR="00904E57" w:rsidRDefault="00904E57" w:rsidP="00904E57">
            <w:pPr>
              <w:ind w:firstLine="284"/>
              <w:jc w:val="both"/>
              <w:rPr>
                <w:spacing w:val="1"/>
                <w:lang w:val="uk-UA"/>
              </w:rPr>
            </w:pPr>
            <w:r>
              <w:rPr>
                <w:spacing w:val="1"/>
                <w:lang w:val="uk-UA"/>
              </w:rPr>
              <w:t xml:space="preserve">Для створення рівного конкурентного середовища, учасник повинен вказати ціну пропозиції без ПДВ. </w:t>
            </w:r>
          </w:p>
          <w:p w:rsidR="00B80821" w:rsidRDefault="00904E57" w:rsidP="00904E57">
            <w:pPr>
              <w:ind w:firstLine="284"/>
              <w:jc w:val="both"/>
              <w:rPr>
                <w:spacing w:val="1"/>
              </w:rPr>
            </w:pPr>
            <w:r>
              <w:rPr>
                <w:spacing w:val="1"/>
                <w:lang w:val="uk-UA"/>
              </w:rPr>
              <w:t>Включення чи не включення ПДВ до ціни договору, що укладатиметься з переможцем, визначатиметься згідно з діючим податковим законодавством</w:t>
            </w:r>
            <w:r w:rsidR="00B80821" w:rsidRPr="003F5888">
              <w:rPr>
                <w:spacing w:val="1"/>
              </w:rPr>
              <w:t>.</w:t>
            </w:r>
          </w:p>
          <w:p w:rsidR="00904E57" w:rsidRPr="003F5888" w:rsidRDefault="00904E57" w:rsidP="00904E57">
            <w:pPr>
              <w:ind w:firstLine="284"/>
              <w:jc w:val="both"/>
              <w:rPr>
                <w:spacing w:val="1"/>
                <w:lang w:val="uk-UA"/>
              </w:rPr>
            </w:pPr>
          </w:p>
        </w:tc>
      </w:tr>
      <w:tr w:rsidR="00B80821" w:rsidRPr="00CC0C8E" w:rsidTr="00C1447E">
        <w:tc>
          <w:tcPr>
            <w:tcW w:w="516" w:type="dxa"/>
          </w:tcPr>
          <w:p w:rsidR="00B80821" w:rsidRPr="003F5888" w:rsidRDefault="00B80821" w:rsidP="003F5888">
            <w:pPr>
              <w:rPr>
                <w:b/>
                <w:lang w:val="uk-UA"/>
              </w:rPr>
            </w:pPr>
            <w:r w:rsidRPr="003F5888">
              <w:rPr>
                <w:b/>
                <w:lang w:val="uk-UA"/>
              </w:rPr>
              <w:t>2</w:t>
            </w:r>
          </w:p>
        </w:tc>
        <w:tc>
          <w:tcPr>
            <w:tcW w:w="2861" w:type="dxa"/>
          </w:tcPr>
          <w:p w:rsidR="00B80821" w:rsidRPr="003F5888" w:rsidRDefault="00B80821" w:rsidP="003F5888">
            <w:pPr>
              <w:rPr>
                <w:b/>
                <w:lang w:val="uk-UA"/>
              </w:rPr>
            </w:pPr>
            <w:r w:rsidRPr="003F5888">
              <w:rPr>
                <w:b/>
                <w:lang w:val="uk-UA"/>
              </w:rPr>
              <w:t>Інша інформація</w:t>
            </w:r>
          </w:p>
        </w:tc>
        <w:tc>
          <w:tcPr>
            <w:tcW w:w="6600" w:type="dxa"/>
          </w:tcPr>
          <w:p w:rsidR="00B80821" w:rsidRPr="006B46D0" w:rsidRDefault="00B80821" w:rsidP="003F5888">
            <w:pPr>
              <w:jc w:val="both"/>
              <w:rPr>
                <w:b/>
                <w:lang w:val="uk-UA"/>
              </w:rPr>
            </w:pPr>
            <w:r w:rsidRPr="006B46D0">
              <w:rPr>
                <w:b/>
                <w:lang w:val="uk-UA"/>
              </w:rPr>
              <w:t>Перелік додатків, що завантажуються замовником до електронної системи закупівель окремими файлами:</w:t>
            </w:r>
          </w:p>
          <w:p w:rsidR="00B80821" w:rsidRPr="006B46D0" w:rsidRDefault="00B80821" w:rsidP="003F5888">
            <w:pPr>
              <w:rPr>
                <w:lang w:val="uk-UA"/>
              </w:rPr>
            </w:pPr>
            <w:r w:rsidRPr="006B46D0">
              <w:rPr>
                <w:lang w:val="uk-UA"/>
              </w:rPr>
              <w:t xml:space="preserve">1. </w:t>
            </w:r>
            <w:r w:rsidRPr="006B46D0">
              <w:rPr>
                <w:i/>
                <w:spacing w:val="1"/>
              </w:rPr>
              <w:t>ЗВЕДЕНИЙ ПЕРЕЛІК НА ЗАКУПІВЛЮ ТОВАРУ</w:t>
            </w:r>
          </w:p>
          <w:p w:rsidR="00B80821" w:rsidRPr="006B46D0" w:rsidRDefault="004A7924" w:rsidP="003F5888">
            <w:pPr>
              <w:rPr>
                <w:lang w:val="uk-UA"/>
              </w:rPr>
            </w:pPr>
            <w:r>
              <w:rPr>
                <w:lang w:val="uk-UA"/>
              </w:rPr>
              <w:t>2. Технічні специфікації</w:t>
            </w:r>
            <w:r w:rsidR="00B80821" w:rsidRPr="006B46D0">
              <w:rPr>
                <w:lang w:val="uk-UA"/>
              </w:rPr>
              <w:t xml:space="preserve"> до предмету закупівлі</w:t>
            </w:r>
            <w:r>
              <w:rPr>
                <w:lang w:val="uk-UA"/>
              </w:rPr>
              <w:t>:</w:t>
            </w:r>
            <w:r>
              <w:t xml:space="preserve"> </w:t>
            </w:r>
            <w:r w:rsidRPr="004A7924">
              <w:rPr>
                <w:lang w:val="uk-UA"/>
              </w:rPr>
              <w:t>ТС.0.0001.4665</w:t>
            </w:r>
            <w:r>
              <w:rPr>
                <w:lang w:val="uk-UA"/>
              </w:rPr>
              <w:t xml:space="preserve">; </w:t>
            </w:r>
            <w:r>
              <w:t xml:space="preserve"> </w:t>
            </w:r>
            <w:r w:rsidR="004270FB" w:rsidRPr="0016536C">
              <w:rPr>
                <w:lang w:val="uk-UA"/>
              </w:rPr>
              <w:t xml:space="preserve"> ТС</w:t>
            </w:r>
            <w:r w:rsidR="004270FB">
              <w:rPr>
                <w:lang w:val="uk-UA"/>
              </w:rPr>
              <w:t>доПЗ(т).0.0016.0013-2021</w:t>
            </w:r>
            <w:r w:rsidRPr="004A7924">
              <w:rPr>
                <w:lang w:val="uk-UA"/>
              </w:rPr>
              <w:t xml:space="preserve"> </w:t>
            </w:r>
            <w:r w:rsidR="00B80821" w:rsidRPr="006B46D0">
              <w:rPr>
                <w:lang w:val="uk-UA"/>
              </w:rPr>
              <w:t xml:space="preserve"> </w:t>
            </w:r>
            <w:r w:rsidR="00B80821">
              <w:rPr>
                <w:lang w:val="uk-UA"/>
              </w:rPr>
              <w:t xml:space="preserve"> </w:t>
            </w:r>
          </w:p>
          <w:p w:rsidR="00B80821" w:rsidRPr="00D1300A" w:rsidRDefault="00B80821" w:rsidP="003F5888">
            <w:pPr>
              <w:rPr>
                <w:lang w:val="uk-UA"/>
              </w:rPr>
            </w:pPr>
            <w:r w:rsidRPr="006B46D0">
              <w:rPr>
                <w:lang w:val="uk-UA"/>
              </w:rPr>
              <w:t xml:space="preserve">3. </w:t>
            </w:r>
            <w:r w:rsidR="00D1300A" w:rsidRPr="00F8446F">
              <w:rPr>
                <w:lang w:val="uk-UA"/>
              </w:rPr>
              <w:t xml:space="preserve"> Проект договору </w:t>
            </w:r>
            <w:r w:rsidR="00D1300A" w:rsidRPr="00F8446F">
              <w:t>для резидента та нерезидента</w:t>
            </w:r>
            <w:r w:rsidR="00D1300A">
              <w:rPr>
                <w:lang w:val="uk-UA"/>
              </w:rPr>
              <w:t>.</w:t>
            </w:r>
          </w:p>
          <w:p w:rsidR="00B80821" w:rsidRPr="006B46D0" w:rsidRDefault="00B80821" w:rsidP="003F5888">
            <w:pPr>
              <w:rPr>
                <w:lang w:val="uk-UA"/>
              </w:rPr>
            </w:pPr>
            <w:r w:rsidRPr="006B46D0">
              <w:rPr>
                <w:lang w:val="uk-UA"/>
              </w:rPr>
              <w:t>4. Опис та приклади формальних (несуттєвих) помилок</w:t>
            </w:r>
          </w:p>
          <w:p w:rsidR="006656C2" w:rsidRDefault="00B80821" w:rsidP="006656C2">
            <w:pPr>
              <w:rPr>
                <w:rFonts w:eastAsia="Times New Roman"/>
                <w:lang w:val="uk-UA"/>
              </w:rPr>
            </w:pPr>
            <w:r w:rsidRPr="00CC0C8E">
              <w:rPr>
                <w:lang w:val="uk-UA"/>
              </w:rPr>
              <w:t>5</w:t>
            </w:r>
            <w:r w:rsidRPr="006656C2">
              <w:rPr>
                <w:lang w:val="uk-UA"/>
              </w:rPr>
              <w:t xml:space="preserve">. </w:t>
            </w:r>
            <w:r w:rsidR="006656C2" w:rsidRPr="006656C2">
              <w:rPr>
                <w:rFonts w:eastAsia="Times New Roman"/>
                <w:lang w:val="uk-UA"/>
              </w:rPr>
              <w:t xml:space="preserve"> Анкета</w:t>
            </w:r>
            <w:r w:rsidR="006656C2" w:rsidRPr="006656C2">
              <w:rPr>
                <w:rFonts w:eastAsia="Times New Roman"/>
              </w:rPr>
              <w:t xml:space="preserve"> (для резидент</w:t>
            </w:r>
            <w:r w:rsidR="006656C2" w:rsidRPr="006656C2">
              <w:rPr>
                <w:rFonts w:eastAsia="Times New Roman"/>
                <w:lang w:val="uk-UA"/>
              </w:rPr>
              <w:t>і</w:t>
            </w:r>
            <w:r w:rsidR="006656C2" w:rsidRPr="006656C2">
              <w:rPr>
                <w:rFonts w:eastAsia="Times New Roman"/>
              </w:rPr>
              <w:t>в)</w:t>
            </w:r>
            <w:r w:rsidR="006656C2" w:rsidRPr="006656C2">
              <w:rPr>
                <w:rFonts w:eastAsia="Times New Roman"/>
                <w:lang w:val="uk-UA"/>
              </w:rPr>
              <w:t>.</w:t>
            </w:r>
            <w:r w:rsidR="00286375">
              <w:rPr>
                <w:rFonts w:eastAsia="Times New Roman"/>
                <w:lang w:val="uk-UA"/>
              </w:rPr>
              <w:t xml:space="preserve"> </w:t>
            </w:r>
            <w:r w:rsidR="006656C2" w:rsidRPr="006656C2">
              <w:rPr>
                <w:rFonts w:eastAsia="Times New Roman"/>
                <w:lang w:val="uk-UA"/>
              </w:rPr>
              <w:t>Анкета з перекладом на англійську мову (для нерезидентів).</w:t>
            </w:r>
          </w:p>
          <w:p w:rsidR="00286375" w:rsidRDefault="00286375" w:rsidP="006656C2">
            <w:pPr>
              <w:rPr>
                <w:rFonts w:eastAsia="Times New Roman"/>
                <w:lang w:val="uk-UA"/>
              </w:rPr>
            </w:pPr>
          </w:p>
          <w:p w:rsidR="00B80821" w:rsidRDefault="00B80821" w:rsidP="006656C2">
            <w:pPr>
              <w:jc w:val="both"/>
              <w:rPr>
                <w:spacing w:val="1"/>
                <w:lang w:val="uk-UA"/>
              </w:rPr>
            </w:pPr>
            <w:r w:rsidRPr="006B46D0">
              <w:rPr>
                <w:spacing w:val="1"/>
                <w:lang w:val="uk-UA"/>
              </w:rPr>
              <w:t>Додатки вважаються невід’ємною частиною ТД.</w:t>
            </w:r>
          </w:p>
          <w:p w:rsidR="00286375" w:rsidRPr="006B46D0" w:rsidRDefault="00286375" w:rsidP="006656C2">
            <w:pPr>
              <w:jc w:val="both"/>
              <w:rPr>
                <w:spacing w:val="1"/>
                <w:lang w:val="uk-UA"/>
              </w:rPr>
            </w:pPr>
          </w:p>
        </w:tc>
      </w:tr>
      <w:tr w:rsidR="00B80821" w:rsidRPr="001D7F71" w:rsidTr="00C1447E">
        <w:tc>
          <w:tcPr>
            <w:tcW w:w="516" w:type="dxa"/>
          </w:tcPr>
          <w:p w:rsidR="00B80821" w:rsidRPr="003F5888" w:rsidRDefault="00B80821" w:rsidP="003F5888">
            <w:pPr>
              <w:rPr>
                <w:b/>
                <w:lang w:val="uk-UA"/>
              </w:rPr>
            </w:pPr>
            <w:r w:rsidRPr="003F5888">
              <w:rPr>
                <w:b/>
                <w:lang w:val="uk-UA"/>
              </w:rPr>
              <w:t>3</w:t>
            </w:r>
          </w:p>
        </w:tc>
        <w:tc>
          <w:tcPr>
            <w:tcW w:w="2861" w:type="dxa"/>
          </w:tcPr>
          <w:p w:rsidR="00B80821" w:rsidRPr="003F5888" w:rsidRDefault="00B80821" w:rsidP="003F5888">
            <w:pPr>
              <w:rPr>
                <w:b/>
                <w:lang w:val="uk-UA"/>
              </w:rPr>
            </w:pPr>
            <w:r w:rsidRPr="003F5888">
              <w:rPr>
                <w:b/>
                <w:lang w:val="uk-UA"/>
              </w:rPr>
              <w:t>Відхилення тендерних пропозицій</w:t>
            </w:r>
          </w:p>
        </w:tc>
        <w:tc>
          <w:tcPr>
            <w:tcW w:w="6600" w:type="dxa"/>
          </w:tcPr>
          <w:p w:rsidR="00D15CFD" w:rsidRDefault="00D15CFD" w:rsidP="00D15CFD">
            <w:pPr>
              <w:jc w:val="both"/>
              <w:rPr>
                <w:b/>
                <w:lang w:val="uk-UA"/>
              </w:rPr>
            </w:pPr>
            <w:r>
              <w:rPr>
                <w:b/>
                <w:lang w:val="uk-UA"/>
              </w:rPr>
              <w:t>Замовник відхиляє тендерну пропозицію із зазначенням аргументації в електронній системі закупівель у разі, якщо:</w:t>
            </w:r>
          </w:p>
          <w:p w:rsidR="00D15CFD" w:rsidRDefault="00D15CFD" w:rsidP="00D15CFD">
            <w:pPr>
              <w:numPr>
                <w:ilvl w:val="0"/>
                <w:numId w:val="6"/>
              </w:numPr>
              <w:jc w:val="both"/>
              <w:rPr>
                <w:b/>
                <w:lang w:val="uk-UA"/>
              </w:rPr>
            </w:pPr>
            <w:bookmarkStart w:id="1" w:name="n843"/>
            <w:bookmarkEnd w:id="1"/>
            <w:r>
              <w:rPr>
                <w:b/>
                <w:lang w:val="uk-UA"/>
              </w:rPr>
              <w:t>учасник процедури закупівлі:</w:t>
            </w:r>
          </w:p>
          <w:p w:rsidR="00D15CFD" w:rsidRDefault="00D15CFD" w:rsidP="00D15CFD">
            <w:pPr>
              <w:numPr>
                <w:ilvl w:val="0"/>
                <w:numId w:val="21"/>
              </w:numPr>
              <w:tabs>
                <w:tab w:val="num" w:pos="360"/>
              </w:tabs>
              <w:ind w:left="0" w:firstLine="451"/>
              <w:jc w:val="both"/>
              <w:rPr>
                <w:lang w:val="uk-UA"/>
              </w:rPr>
            </w:pPr>
            <w:bookmarkStart w:id="2" w:name="n844"/>
            <w:bookmarkStart w:id="3" w:name="n845"/>
            <w:bookmarkStart w:id="4" w:name="n846"/>
            <w:bookmarkEnd w:id="2"/>
            <w:bookmarkEnd w:id="3"/>
            <w:bookmarkEnd w:id="4"/>
            <w:r>
              <w:rPr>
                <w:color w:val="000000"/>
                <w:shd w:val="solid" w:color="FFFFFF" w:fill="FFFFFF"/>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D15CFD" w:rsidRDefault="00D15CFD" w:rsidP="00D15CFD">
            <w:pPr>
              <w:numPr>
                <w:ilvl w:val="0"/>
                <w:numId w:val="21"/>
              </w:numPr>
              <w:tabs>
                <w:tab w:val="num" w:pos="360"/>
              </w:tabs>
              <w:ind w:left="0" w:firstLine="451"/>
              <w:jc w:val="both"/>
              <w:rPr>
                <w:lang w:val="uk-UA"/>
              </w:rPr>
            </w:pPr>
            <w:r>
              <w:rPr>
                <w:color w:val="000000"/>
                <w:shd w:val="solid" w:color="FFFFFF" w:fill="FFFFFF"/>
                <w:lang w:val="uk-UA"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15CFD" w:rsidRDefault="00D15CFD" w:rsidP="00D15CFD">
            <w:pPr>
              <w:numPr>
                <w:ilvl w:val="0"/>
                <w:numId w:val="21"/>
              </w:numPr>
              <w:tabs>
                <w:tab w:val="num" w:pos="360"/>
              </w:tabs>
              <w:ind w:left="0" w:firstLine="451"/>
              <w:jc w:val="both"/>
              <w:rPr>
                <w:lang w:val="uk-UA"/>
              </w:rPr>
            </w:pPr>
            <w:r>
              <w:rPr>
                <w:color w:val="000000"/>
                <w:shd w:val="solid" w:color="FFFFFF" w:fill="FFFFFF"/>
                <w:lang w:val="uk-UA" w:eastAsia="en-US"/>
              </w:rPr>
              <w:t xml:space="preserve">не виправив виявлені замовником після розкриття </w:t>
            </w:r>
            <w:r>
              <w:rPr>
                <w:color w:val="000000"/>
                <w:shd w:val="solid" w:color="FFFFFF" w:fill="FFFFFF"/>
                <w:lang w:val="uk-UA" w:eastAsia="en-US"/>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15CFD" w:rsidRDefault="00D15CFD" w:rsidP="00D15CFD">
            <w:pPr>
              <w:numPr>
                <w:ilvl w:val="0"/>
                <w:numId w:val="21"/>
              </w:numPr>
              <w:tabs>
                <w:tab w:val="num" w:pos="360"/>
              </w:tabs>
              <w:ind w:left="0" w:firstLine="451"/>
              <w:jc w:val="both"/>
              <w:rPr>
                <w:lang w:val="uk-UA"/>
              </w:rPr>
            </w:pPr>
            <w:r>
              <w:rPr>
                <w:color w:val="000000"/>
                <w:shd w:val="solid" w:color="FFFFFF" w:fill="FFFFFF"/>
                <w:lang w:val="uk-UA"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D15CFD" w:rsidRDefault="00D15CFD" w:rsidP="00D15CFD">
            <w:pPr>
              <w:numPr>
                <w:ilvl w:val="0"/>
                <w:numId w:val="21"/>
              </w:numPr>
              <w:tabs>
                <w:tab w:val="num" w:pos="360"/>
              </w:tabs>
              <w:ind w:left="0" w:firstLine="451"/>
              <w:jc w:val="both"/>
              <w:rPr>
                <w:lang w:val="uk-UA"/>
              </w:rPr>
            </w:pPr>
            <w:r>
              <w:rPr>
                <w:color w:val="000000"/>
                <w:shd w:val="solid" w:color="FFFFFF" w:fill="FFFFFF"/>
                <w:lang w:val="uk-UA"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D15CFD" w:rsidRDefault="00D15CFD" w:rsidP="00D15CFD">
            <w:pPr>
              <w:numPr>
                <w:ilvl w:val="0"/>
                <w:numId w:val="21"/>
              </w:numPr>
              <w:tabs>
                <w:tab w:val="num" w:pos="360"/>
              </w:tabs>
              <w:ind w:left="0" w:firstLine="451"/>
              <w:jc w:val="both"/>
              <w:rPr>
                <w:lang w:val="uk-UA"/>
              </w:rPr>
            </w:pPr>
            <w:r>
              <w:rPr>
                <w:color w:val="000000"/>
                <w:shd w:val="solid" w:color="FFFFFF" w:fill="FFFFFF"/>
                <w:lang w:val="uk-UA" w:eastAsia="en-US"/>
              </w:rPr>
              <w:t xml:space="preserve">є юридичною особою </w:t>
            </w:r>
            <w:r>
              <w:rPr>
                <w:color w:val="000000"/>
                <w:lang w:val="uk-UA" w:eastAsia="en-US"/>
              </w:rPr>
              <w:t>–</w:t>
            </w:r>
            <w:r>
              <w:rPr>
                <w:color w:val="000000"/>
                <w:shd w:val="solid" w:color="FFFFFF" w:fill="FFFFFF"/>
                <w:lang w:val="uk-UA"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Pr>
                <w:color w:val="000000"/>
                <w:lang w:val="uk-UA" w:eastAsia="en-US"/>
              </w:rPr>
              <w:t>–</w:t>
            </w:r>
            <w:r>
              <w:rPr>
                <w:color w:val="000000"/>
                <w:shd w:val="solid" w:color="FFFFFF" w:fill="FFFFFF"/>
                <w:lang w:val="uk-UA" w:eastAsia="en-US"/>
              </w:rPr>
              <w:t xml:space="preserve"> підприємцем) </w:t>
            </w:r>
            <w:r>
              <w:rPr>
                <w:color w:val="000000"/>
                <w:lang w:val="uk-UA" w:eastAsia="en-US"/>
              </w:rPr>
              <w:t>–</w:t>
            </w:r>
            <w:r>
              <w:rPr>
                <w:color w:val="000000"/>
                <w:shd w:val="solid" w:color="FFFFFF" w:fill="FFFFFF"/>
                <w:lang w:val="uk-UA"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Pr>
                <w:color w:val="000000"/>
                <w:lang w:val="uk-UA" w:eastAsia="en-US"/>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color w:val="000000"/>
                <w:shd w:val="solid" w:color="FFFFFF" w:fill="FFFFFF"/>
                <w:lang w:val="uk-UA" w:eastAsia="en-US"/>
              </w:rPr>
              <w:t>.</w:t>
            </w:r>
          </w:p>
          <w:p w:rsidR="00D15CFD" w:rsidRDefault="00D15CFD" w:rsidP="00D15CFD">
            <w:pPr>
              <w:numPr>
                <w:ilvl w:val="0"/>
                <w:numId w:val="6"/>
              </w:numPr>
              <w:jc w:val="both"/>
              <w:rPr>
                <w:b/>
                <w:lang w:val="uk-UA"/>
              </w:rPr>
            </w:pPr>
            <w:bookmarkStart w:id="5" w:name="n851"/>
            <w:bookmarkEnd w:id="5"/>
            <w:r>
              <w:rPr>
                <w:b/>
                <w:lang w:val="uk-UA"/>
              </w:rPr>
              <w:t>тендерна пропозиція:</w:t>
            </w:r>
          </w:p>
          <w:p w:rsidR="00D15CFD" w:rsidRDefault="00D15CFD" w:rsidP="00D15CFD">
            <w:pPr>
              <w:numPr>
                <w:ilvl w:val="0"/>
                <w:numId w:val="22"/>
              </w:numPr>
              <w:tabs>
                <w:tab w:val="num" w:pos="360"/>
              </w:tabs>
              <w:ind w:left="25" w:firstLine="426"/>
              <w:jc w:val="both"/>
              <w:rPr>
                <w:lang w:val="uk-UA"/>
              </w:rPr>
            </w:pPr>
            <w:bookmarkStart w:id="6" w:name="n852"/>
            <w:bookmarkStart w:id="7" w:name="n854"/>
            <w:bookmarkEnd w:id="6"/>
            <w:bookmarkEnd w:id="7"/>
            <w:r>
              <w:rPr>
                <w:lang w:val="uk-UA"/>
              </w:rPr>
              <w:t>не відповідає умовам технічної специфікації та іншим вимогам щодо предмета закупівлі тендерної документації;</w:t>
            </w:r>
          </w:p>
          <w:p w:rsidR="00D15CFD" w:rsidRDefault="00D15CFD" w:rsidP="00D15CFD">
            <w:pPr>
              <w:numPr>
                <w:ilvl w:val="0"/>
                <w:numId w:val="22"/>
              </w:numPr>
              <w:tabs>
                <w:tab w:val="num" w:pos="360"/>
              </w:tabs>
              <w:ind w:left="25" w:firstLine="426"/>
              <w:jc w:val="both"/>
              <w:rPr>
                <w:lang w:val="uk-UA"/>
              </w:rPr>
            </w:pPr>
            <w:r>
              <w:rPr>
                <w:lang w:val="uk-UA"/>
              </w:rPr>
              <w:t>викладена іншою мовою (мовами), ніж мова (мови), що передбачена тендерною документацією;</w:t>
            </w:r>
          </w:p>
          <w:p w:rsidR="00D15CFD" w:rsidRDefault="00D15CFD" w:rsidP="00D15CFD">
            <w:pPr>
              <w:numPr>
                <w:ilvl w:val="0"/>
                <w:numId w:val="22"/>
              </w:numPr>
              <w:tabs>
                <w:tab w:val="num" w:pos="360"/>
              </w:tabs>
              <w:ind w:left="25" w:firstLine="426"/>
              <w:jc w:val="both"/>
              <w:rPr>
                <w:lang w:val="uk-UA"/>
              </w:rPr>
            </w:pPr>
            <w:r>
              <w:rPr>
                <w:lang w:val="uk-UA"/>
              </w:rPr>
              <w:t>є такою, строк дії якої закінчився;</w:t>
            </w:r>
          </w:p>
          <w:p w:rsidR="00D15CFD" w:rsidRDefault="00D15CFD" w:rsidP="00D15CFD">
            <w:pPr>
              <w:numPr>
                <w:ilvl w:val="0"/>
                <w:numId w:val="22"/>
              </w:numPr>
              <w:tabs>
                <w:tab w:val="num" w:pos="360"/>
              </w:tabs>
              <w:ind w:left="25" w:firstLine="426"/>
              <w:jc w:val="both"/>
              <w:rPr>
                <w:lang w:val="uk-UA"/>
              </w:rPr>
            </w:pPr>
            <w:r>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15CFD" w:rsidRDefault="00D15CFD" w:rsidP="00D15CFD">
            <w:pPr>
              <w:numPr>
                <w:ilvl w:val="0"/>
                <w:numId w:val="22"/>
              </w:numPr>
              <w:tabs>
                <w:tab w:val="num" w:pos="360"/>
              </w:tabs>
              <w:ind w:left="25" w:firstLine="426"/>
              <w:jc w:val="both"/>
              <w:rPr>
                <w:lang w:val="uk-UA"/>
              </w:rPr>
            </w:pPr>
            <w:r>
              <w:rPr>
                <w:lang w:val="uk-UA"/>
              </w:rPr>
              <w:t xml:space="preserve">не відповідає вимогам, установленим у тендерній документації відповідно до абзацу першого частини третьої </w:t>
            </w:r>
            <w:r>
              <w:rPr>
                <w:lang w:val="uk-UA"/>
              </w:rPr>
              <w:lastRenderedPageBreak/>
              <w:t>статті 22 Закону;</w:t>
            </w:r>
            <w:bookmarkStart w:id="8" w:name="n855"/>
            <w:bookmarkEnd w:id="8"/>
          </w:p>
          <w:p w:rsidR="00D15CFD" w:rsidRDefault="00D15CFD" w:rsidP="00D15CFD">
            <w:pPr>
              <w:numPr>
                <w:ilvl w:val="0"/>
                <w:numId w:val="6"/>
              </w:numPr>
              <w:jc w:val="both"/>
              <w:rPr>
                <w:lang w:val="uk-UA"/>
              </w:rPr>
            </w:pPr>
            <w:r>
              <w:rPr>
                <w:b/>
                <w:lang w:val="uk-UA"/>
              </w:rPr>
              <w:t>переможець процедури закупівлі:</w:t>
            </w:r>
          </w:p>
          <w:p w:rsidR="00D15CFD" w:rsidRDefault="00D15CFD" w:rsidP="00D15CFD">
            <w:pPr>
              <w:numPr>
                <w:ilvl w:val="0"/>
                <w:numId w:val="23"/>
              </w:numPr>
              <w:ind w:left="25" w:firstLine="426"/>
              <w:jc w:val="both"/>
              <w:rPr>
                <w:b/>
                <w:lang w:val="uk-UA"/>
              </w:rPr>
            </w:pPr>
            <w:bookmarkStart w:id="9" w:name="n856"/>
            <w:bookmarkEnd w:id="9"/>
            <w:r>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15CFD" w:rsidRDefault="00D15CFD" w:rsidP="00D15CFD">
            <w:pPr>
              <w:numPr>
                <w:ilvl w:val="0"/>
                <w:numId w:val="23"/>
              </w:numPr>
              <w:ind w:left="25" w:firstLine="426"/>
              <w:jc w:val="both"/>
              <w:rPr>
                <w:b/>
                <w:lang w:val="uk-UA"/>
              </w:rPr>
            </w:pPr>
            <w:bookmarkStart w:id="10" w:name="n857"/>
            <w:bookmarkEnd w:id="10"/>
            <w:r>
              <w:rPr>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Постанови;</w:t>
            </w:r>
          </w:p>
          <w:p w:rsidR="00D15CFD" w:rsidRDefault="00D15CFD" w:rsidP="00D15CFD">
            <w:pPr>
              <w:numPr>
                <w:ilvl w:val="0"/>
                <w:numId w:val="23"/>
              </w:numPr>
              <w:ind w:left="25" w:firstLine="426"/>
              <w:jc w:val="both"/>
              <w:rPr>
                <w:b/>
                <w:lang w:val="uk-UA"/>
              </w:rPr>
            </w:pPr>
            <w:r>
              <w:rPr>
                <w:lang w:val="uk-UA"/>
              </w:rPr>
              <w:t>не надав копію ліцензії або документа дозвільного характеру (у разі їх наявності) відповідно до частини другої статті 41 Закону;</w:t>
            </w:r>
          </w:p>
          <w:p w:rsidR="00D15CFD" w:rsidRDefault="00D15CFD" w:rsidP="00D15CFD">
            <w:pPr>
              <w:numPr>
                <w:ilvl w:val="0"/>
                <w:numId w:val="23"/>
              </w:numPr>
              <w:ind w:left="25" w:firstLine="426"/>
              <w:jc w:val="both"/>
              <w:rPr>
                <w:b/>
                <w:lang w:val="uk-UA"/>
              </w:rPr>
            </w:pPr>
            <w:r>
              <w:rPr>
                <w:lang w:val="uk-UA"/>
              </w:rPr>
              <w:t>не надав забезпечення виконання договору про закупівлю, якщо таке забезпечення вимагалося замовником;</w:t>
            </w:r>
          </w:p>
          <w:p w:rsidR="00D15CFD" w:rsidRDefault="00D15CFD" w:rsidP="00D15CFD">
            <w:pPr>
              <w:numPr>
                <w:ilvl w:val="0"/>
                <w:numId w:val="23"/>
              </w:numPr>
              <w:ind w:left="25" w:firstLine="426"/>
              <w:jc w:val="both"/>
              <w:rPr>
                <w:b/>
                <w:lang w:val="uk-UA"/>
              </w:rPr>
            </w:pPr>
            <w:r>
              <w:rPr>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D15CFD" w:rsidRDefault="00D15CFD" w:rsidP="00D15CFD">
            <w:pPr>
              <w:ind w:left="25"/>
              <w:jc w:val="both"/>
              <w:rPr>
                <w:b/>
                <w:lang w:val="uk-UA"/>
              </w:rPr>
            </w:pPr>
            <w:r>
              <w:rPr>
                <w:b/>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15CFD" w:rsidRDefault="00D15CFD" w:rsidP="00D15CFD">
            <w:pPr>
              <w:ind w:left="25"/>
              <w:jc w:val="both"/>
              <w:rPr>
                <w:b/>
                <w:lang w:val="uk-UA"/>
              </w:rPr>
            </w:pPr>
            <w:r>
              <w:rPr>
                <w:b/>
                <w:lang w:val="uk-UA"/>
              </w:rPr>
              <w:t>Замовник може відхилити тендерну пропозицію із зазначенням аргументації в електронній системі закупівель у разі, коли:</w:t>
            </w:r>
          </w:p>
          <w:p w:rsidR="00D15CFD" w:rsidRDefault="00D15CFD" w:rsidP="00D15CFD">
            <w:pPr>
              <w:numPr>
                <w:ilvl w:val="0"/>
                <w:numId w:val="23"/>
              </w:numPr>
              <w:ind w:left="25" w:firstLine="426"/>
              <w:jc w:val="both"/>
              <w:rPr>
                <w:lang w:val="uk-UA"/>
              </w:rPr>
            </w:pPr>
            <w:r>
              <w:rPr>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15CFD" w:rsidRDefault="00D15CFD" w:rsidP="00D15CFD">
            <w:pPr>
              <w:numPr>
                <w:ilvl w:val="0"/>
                <w:numId w:val="23"/>
              </w:numPr>
              <w:ind w:left="25" w:firstLine="426"/>
              <w:jc w:val="both"/>
              <w:rPr>
                <w:lang w:val="uk-UA"/>
              </w:rPr>
            </w:pPr>
            <w:r>
              <w:rPr>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15CFD" w:rsidRDefault="00D15CFD" w:rsidP="00D15CFD">
            <w:pPr>
              <w:ind w:left="25" w:firstLine="426"/>
              <w:jc w:val="both"/>
              <w:rPr>
                <w:lang w:val="uk-UA"/>
              </w:rPr>
            </w:pPr>
            <w:r>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p w:rsidR="00D15CFD" w:rsidRDefault="00D15CFD" w:rsidP="00D15CFD">
            <w:pPr>
              <w:ind w:left="25" w:firstLine="426"/>
              <w:jc w:val="both"/>
              <w:rPr>
                <w:lang w:val="uk-UA"/>
              </w:rPr>
            </w:pPr>
            <w:r>
              <w:rPr>
                <w:lang w:val="uk-UA"/>
              </w:rPr>
              <w:t xml:space="preserve">У разі відхилення тендерної пропозиції з підстави, визначеної підпунктом 3 пункту 41 Постанови,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w:t>
            </w:r>
            <w:r>
              <w:rPr>
                <w:lang w:val="uk-UA"/>
              </w:rPr>
              <w:lastRenderedPageBreak/>
              <w:t>та Постанови, та приймає рішення про намір укласти договір про закупівлю у порядку та на умовах, визначених статтею 33 Закону та Постановою.</w:t>
            </w:r>
          </w:p>
          <w:p w:rsidR="00D15CFD" w:rsidRDefault="00D15CFD" w:rsidP="00D15CFD">
            <w:pPr>
              <w:jc w:val="both"/>
              <w:rPr>
                <w:b/>
                <w:lang w:val="uk-UA"/>
              </w:rPr>
            </w:pPr>
          </w:p>
          <w:p w:rsidR="00D15CFD" w:rsidRDefault="00D15CFD" w:rsidP="00D15CFD">
            <w:pPr>
              <w:ind w:firstLine="454"/>
              <w:jc w:val="both"/>
              <w:rPr>
                <w:lang w:val="uk-UA"/>
              </w:rPr>
            </w:pPr>
            <w:bookmarkStart w:id="11" w:name="n860"/>
            <w:bookmarkEnd w:id="11"/>
            <w:r>
              <w:rPr>
                <w:lang w:val="uk-UA"/>
              </w:rPr>
              <w:t>Інформація про відхилення тендерної пропозиції, у тому числі підстави такого відхилення (з посиланням на відповідні положення Постанови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15CFD" w:rsidRDefault="00D15CFD" w:rsidP="00D15CFD">
            <w:pPr>
              <w:ind w:firstLine="451"/>
              <w:jc w:val="both"/>
              <w:rPr>
                <w:lang w:val="uk-UA"/>
              </w:rPr>
            </w:pPr>
            <w:bookmarkStart w:id="12" w:name="n861"/>
            <w:bookmarkEnd w:id="12"/>
            <w:r>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80821" w:rsidRDefault="00D15CFD" w:rsidP="00D15CFD">
            <w:pPr>
              <w:ind w:firstLine="451"/>
              <w:jc w:val="both"/>
              <w:rPr>
                <w:lang w:val="uk-UA"/>
              </w:rPr>
            </w:pPr>
            <w:r>
              <w:rPr>
                <w:lang w:val="uk-UA"/>
              </w:rPr>
              <w:t>Тендерна пропозиція учасника підлягатиме відхиленню  у разі, якщо учасник не надасть у складі своєї пропозиції інформацію про наявність запропонованого товару в переліку товарів, до яких застосовується ступінь локалізації та/або не зазначить ступінь локалізації (у разі коли товар підлягає визначенню ступеня локалізації відповідно до Закону)</w:t>
            </w:r>
            <w:r w:rsidR="00B80821" w:rsidRPr="003F5888">
              <w:rPr>
                <w:lang w:val="uk-UA"/>
              </w:rPr>
              <w:t>.</w:t>
            </w:r>
          </w:p>
          <w:p w:rsidR="00D15CFD" w:rsidRPr="003F5888" w:rsidRDefault="00D15CFD" w:rsidP="00D15CFD">
            <w:pPr>
              <w:ind w:firstLine="451"/>
              <w:jc w:val="both"/>
              <w:rPr>
                <w:lang w:val="uk-UA"/>
              </w:rPr>
            </w:pPr>
          </w:p>
        </w:tc>
      </w:tr>
      <w:tr w:rsidR="00B80821" w:rsidRPr="00CC0C8E" w:rsidTr="00C1447E">
        <w:tc>
          <w:tcPr>
            <w:tcW w:w="9977" w:type="dxa"/>
            <w:gridSpan w:val="3"/>
          </w:tcPr>
          <w:p w:rsidR="00B80821" w:rsidRDefault="00B80821" w:rsidP="003F5888">
            <w:pPr>
              <w:jc w:val="center"/>
              <w:rPr>
                <w:b/>
                <w:lang w:val="uk-UA"/>
              </w:rPr>
            </w:pPr>
            <w:r w:rsidRPr="003F5888">
              <w:rPr>
                <w:b/>
                <w:lang w:val="uk-UA"/>
              </w:rPr>
              <w:lastRenderedPageBreak/>
              <w:t>VI Результати торгів та укладання договору про закупівлю</w:t>
            </w:r>
          </w:p>
          <w:p w:rsidR="00D15CFD" w:rsidRPr="003F5888" w:rsidRDefault="00D15CFD" w:rsidP="003F5888">
            <w:pPr>
              <w:jc w:val="center"/>
              <w:rPr>
                <w:b/>
                <w:lang w:val="uk-UA"/>
              </w:rPr>
            </w:pPr>
          </w:p>
        </w:tc>
      </w:tr>
      <w:tr w:rsidR="00B80821" w:rsidRPr="001D7F71" w:rsidTr="00C1447E">
        <w:tc>
          <w:tcPr>
            <w:tcW w:w="516" w:type="dxa"/>
          </w:tcPr>
          <w:p w:rsidR="00B80821" w:rsidRPr="003F5888" w:rsidRDefault="00B80821" w:rsidP="003F5888">
            <w:pPr>
              <w:rPr>
                <w:b/>
                <w:lang w:val="uk-UA"/>
              </w:rPr>
            </w:pPr>
            <w:r w:rsidRPr="003F5888">
              <w:rPr>
                <w:b/>
                <w:lang w:val="uk-UA"/>
              </w:rPr>
              <w:t>1</w:t>
            </w:r>
          </w:p>
        </w:tc>
        <w:tc>
          <w:tcPr>
            <w:tcW w:w="2861" w:type="dxa"/>
          </w:tcPr>
          <w:p w:rsidR="00B80821" w:rsidRPr="003F5888" w:rsidRDefault="00B80821" w:rsidP="003F5888">
            <w:pPr>
              <w:rPr>
                <w:b/>
                <w:lang w:val="uk-UA"/>
              </w:rPr>
            </w:pPr>
            <w:r w:rsidRPr="003F5888">
              <w:rPr>
                <w:b/>
                <w:lang w:val="uk-UA"/>
              </w:rPr>
              <w:t>Відміна замовником торгів чи визнання їх такими, що не відбулися</w:t>
            </w:r>
          </w:p>
        </w:tc>
        <w:tc>
          <w:tcPr>
            <w:tcW w:w="6600" w:type="dxa"/>
          </w:tcPr>
          <w:p w:rsidR="00D15CFD" w:rsidRDefault="00D15CFD" w:rsidP="00D15CFD">
            <w:pPr>
              <w:jc w:val="both"/>
              <w:rPr>
                <w:b/>
                <w:lang w:val="uk-UA"/>
              </w:rPr>
            </w:pPr>
            <w:r>
              <w:rPr>
                <w:b/>
                <w:lang w:val="uk-UA"/>
              </w:rPr>
              <w:t>1. Замовник відміняє тендер у разі:</w:t>
            </w:r>
          </w:p>
          <w:p w:rsidR="00D15CFD" w:rsidRDefault="00D15CFD" w:rsidP="00D15CFD">
            <w:pPr>
              <w:numPr>
                <w:ilvl w:val="0"/>
                <w:numId w:val="24"/>
              </w:numPr>
              <w:ind w:left="25" w:firstLine="284"/>
              <w:jc w:val="both"/>
              <w:rPr>
                <w:lang w:val="uk-UA"/>
              </w:rPr>
            </w:pPr>
            <w:r>
              <w:rPr>
                <w:lang w:val="uk-UA"/>
              </w:rPr>
              <w:t>відсутності подальшої потреби в закупівлі товарів, робіт чи послуг;</w:t>
            </w:r>
          </w:p>
          <w:p w:rsidR="00D15CFD" w:rsidRDefault="00D15CFD" w:rsidP="00D15CFD">
            <w:pPr>
              <w:numPr>
                <w:ilvl w:val="0"/>
                <w:numId w:val="24"/>
              </w:numPr>
              <w:ind w:left="25" w:firstLine="284"/>
              <w:jc w:val="both"/>
              <w:rPr>
                <w:lang w:val="uk-UA"/>
              </w:rPr>
            </w:pPr>
            <w:r>
              <w:rPr>
                <w:lang w:val="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15CFD" w:rsidRDefault="00D15CFD" w:rsidP="00D15CFD">
            <w:pPr>
              <w:numPr>
                <w:ilvl w:val="0"/>
                <w:numId w:val="24"/>
              </w:numPr>
              <w:ind w:left="25" w:firstLine="284"/>
              <w:jc w:val="both"/>
              <w:rPr>
                <w:lang w:val="uk-UA"/>
              </w:rPr>
            </w:pPr>
            <w:r>
              <w:rPr>
                <w:lang w:val="uk-UA"/>
              </w:rPr>
              <w:t>скорочення обсягу видатків на здійснення закупівлі товарів, робіт чи послуг;</w:t>
            </w:r>
          </w:p>
          <w:p w:rsidR="00D15CFD" w:rsidRDefault="00D15CFD" w:rsidP="00D15CFD">
            <w:pPr>
              <w:numPr>
                <w:ilvl w:val="0"/>
                <w:numId w:val="24"/>
              </w:numPr>
              <w:ind w:left="25" w:firstLine="284"/>
              <w:jc w:val="both"/>
              <w:rPr>
                <w:lang w:val="uk-UA"/>
              </w:rPr>
            </w:pPr>
            <w:r>
              <w:rPr>
                <w:lang w:val="uk-UA"/>
              </w:rPr>
              <w:t>коли здійснення закупівлі стало неможливим внаслідок дії обставин непереборної сили.</w:t>
            </w:r>
          </w:p>
          <w:p w:rsidR="00D15CFD" w:rsidRDefault="00D15CFD" w:rsidP="00D15CFD">
            <w:pPr>
              <w:jc w:val="both"/>
              <w:rPr>
                <w:b/>
                <w:lang w:val="uk-UA"/>
              </w:rPr>
            </w:pPr>
            <w:r>
              <w:rPr>
                <w:b/>
                <w:lang w:val="uk-UA"/>
              </w:rPr>
              <w:t>2. Тендер автоматично відміняється електронною системою закупівель у разі:</w:t>
            </w:r>
          </w:p>
          <w:p w:rsidR="00D15CFD" w:rsidRDefault="00D15CFD" w:rsidP="00D15CFD">
            <w:pPr>
              <w:numPr>
                <w:ilvl w:val="0"/>
                <w:numId w:val="24"/>
              </w:numPr>
              <w:ind w:left="25" w:firstLine="284"/>
              <w:jc w:val="both"/>
              <w:rPr>
                <w:lang w:val="uk-UA"/>
              </w:rPr>
            </w:pPr>
            <w:r>
              <w:rPr>
                <w:lang w:val="uk-UA"/>
              </w:rPr>
              <w:t>відхилення всіх тендерних пропозицій (у тому числі, якщо була подана одна тендерна пропозиція, яка відхилена замовником) згідно з Постановою;</w:t>
            </w:r>
          </w:p>
          <w:p w:rsidR="00D15CFD" w:rsidRDefault="00D15CFD" w:rsidP="00D15CFD">
            <w:pPr>
              <w:numPr>
                <w:ilvl w:val="0"/>
                <w:numId w:val="24"/>
              </w:numPr>
              <w:ind w:left="25" w:firstLine="284"/>
              <w:jc w:val="both"/>
              <w:rPr>
                <w:lang w:val="uk-UA"/>
              </w:rPr>
            </w:pPr>
            <w:r>
              <w:rPr>
                <w:lang w:val="uk-UA"/>
              </w:rPr>
              <w:lastRenderedPageBreak/>
              <w:t>неподання жодної тендерної пропозиції для участі у відкритих торгах у строк, установлений замовником згідно з Постановою.</w:t>
            </w:r>
          </w:p>
          <w:p w:rsidR="00D15CFD" w:rsidRDefault="00D15CFD" w:rsidP="00D15CFD">
            <w:pPr>
              <w:jc w:val="both"/>
              <w:rPr>
                <w:b/>
                <w:lang w:val="uk-UA"/>
              </w:rPr>
            </w:pPr>
            <w:r>
              <w:rPr>
                <w:b/>
                <w:lang w:val="uk-UA"/>
              </w:rPr>
              <w:t>Тендер може бути відмінено частково (за лотом).</w:t>
            </w:r>
          </w:p>
          <w:p w:rsidR="00B80821" w:rsidRDefault="00D15CFD" w:rsidP="00D15CFD">
            <w:pPr>
              <w:jc w:val="both"/>
              <w:rPr>
                <w:lang w:val="uk-UA"/>
              </w:rPr>
            </w:pPr>
            <w:r>
              <w:rPr>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B80821" w:rsidRPr="003F5888">
              <w:rPr>
                <w:lang w:val="uk-UA"/>
              </w:rPr>
              <w:t>.</w:t>
            </w:r>
          </w:p>
          <w:p w:rsidR="00D15CFD" w:rsidRPr="003F5888" w:rsidRDefault="00D15CFD" w:rsidP="00D15CFD">
            <w:pPr>
              <w:jc w:val="both"/>
              <w:rPr>
                <w:lang w:val="uk-UA"/>
              </w:rPr>
            </w:pPr>
          </w:p>
        </w:tc>
      </w:tr>
      <w:tr w:rsidR="00B80821" w:rsidRPr="00CC0C8E" w:rsidTr="00C1447E">
        <w:tc>
          <w:tcPr>
            <w:tcW w:w="516" w:type="dxa"/>
          </w:tcPr>
          <w:p w:rsidR="00B80821" w:rsidRPr="003F5888" w:rsidRDefault="00B80821" w:rsidP="003F5888">
            <w:pPr>
              <w:rPr>
                <w:b/>
                <w:lang w:val="uk-UA"/>
              </w:rPr>
            </w:pPr>
            <w:r w:rsidRPr="003F5888">
              <w:rPr>
                <w:b/>
                <w:lang w:val="uk-UA"/>
              </w:rPr>
              <w:lastRenderedPageBreak/>
              <w:t>2</w:t>
            </w:r>
          </w:p>
        </w:tc>
        <w:tc>
          <w:tcPr>
            <w:tcW w:w="2861" w:type="dxa"/>
          </w:tcPr>
          <w:p w:rsidR="00B80821" w:rsidRPr="003F5888" w:rsidRDefault="00B80821" w:rsidP="003F5888">
            <w:pPr>
              <w:rPr>
                <w:b/>
                <w:lang w:val="uk-UA"/>
              </w:rPr>
            </w:pPr>
            <w:r w:rsidRPr="003F5888">
              <w:rPr>
                <w:b/>
                <w:lang w:val="uk-UA"/>
              </w:rPr>
              <w:t xml:space="preserve">Строк укладання договору </w:t>
            </w:r>
          </w:p>
        </w:tc>
        <w:tc>
          <w:tcPr>
            <w:tcW w:w="6600" w:type="dxa"/>
          </w:tcPr>
          <w:p w:rsidR="00B01D0C" w:rsidRDefault="00B01D0C" w:rsidP="00B01D0C">
            <w:pPr>
              <w:ind w:firstLine="454"/>
              <w:jc w:val="both"/>
              <w:rPr>
                <w:lang w:val="uk-UA"/>
              </w:rPr>
            </w:pPr>
            <w:r>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80821" w:rsidRDefault="00B01D0C" w:rsidP="00B01D0C">
            <w:pPr>
              <w:ind w:firstLine="451"/>
              <w:jc w:val="both"/>
              <w:rPr>
                <w:lang w:val="uk-UA"/>
              </w:rPr>
            </w:pPr>
            <w:r>
              <w:rPr>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B80821" w:rsidRPr="003F5888">
              <w:rPr>
                <w:lang w:val="uk-UA"/>
              </w:rPr>
              <w:t>.</w:t>
            </w:r>
          </w:p>
          <w:p w:rsidR="00B01D0C" w:rsidRPr="003F5888" w:rsidRDefault="00B01D0C" w:rsidP="00B01D0C">
            <w:pPr>
              <w:ind w:firstLine="451"/>
              <w:jc w:val="both"/>
              <w:rPr>
                <w:lang w:val="uk-UA"/>
              </w:rPr>
            </w:pPr>
          </w:p>
        </w:tc>
      </w:tr>
      <w:tr w:rsidR="00B80821" w:rsidRPr="00CC0C8E" w:rsidTr="00C1447E">
        <w:tc>
          <w:tcPr>
            <w:tcW w:w="516" w:type="dxa"/>
          </w:tcPr>
          <w:p w:rsidR="00B80821" w:rsidRPr="003F5888" w:rsidRDefault="00B80821" w:rsidP="003F5888">
            <w:pPr>
              <w:rPr>
                <w:b/>
                <w:lang w:val="uk-UA"/>
              </w:rPr>
            </w:pPr>
            <w:r w:rsidRPr="003F5888">
              <w:rPr>
                <w:b/>
                <w:lang w:val="uk-UA"/>
              </w:rPr>
              <w:t>3</w:t>
            </w:r>
          </w:p>
        </w:tc>
        <w:tc>
          <w:tcPr>
            <w:tcW w:w="2861" w:type="dxa"/>
          </w:tcPr>
          <w:p w:rsidR="00B80821" w:rsidRPr="003F5888" w:rsidRDefault="00B80821" w:rsidP="003F5888">
            <w:pPr>
              <w:rPr>
                <w:b/>
                <w:lang w:val="uk-UA"/>
              </w:rPr>
            </w:pPr>
            <w:r w:rsidRPr="003F5888">
              <w:rPr>
                <w:b/>
                <w:lang w:val="uk-UA"/>
              </w:rPr>
              <w:t>Проект договору про закупівлю та істотні умови, що обов’язково включаються до договору про закупівлю</w:t>
            </w:r>
          </w:p>
        </w:tc>
        <w:tc>
          <w:tcPr>
            <w:tcW w:w="6600" w:type="dxa"/>
          </w:tcPr>
          <w:p w:rsidR="00D37CC9" w:rsidRPr="00777949" w:rsidRDefault="00D37CC9" w:rsidP="00D37CC9">
            <w:pPr>
              <w:spacing w:line="20" w:lineRule="atLeast"/>
              <w:ind w:firstLine="567"/>
              <w:jc w:val="both"/>
              <w:rPr>
                <w:b/>
                <w:lang w:val="uk-UA"/>
              </w:rPr>
            </w:pPr>
            <w:r w:rsidRPr="00777949">
              <w:rPr>
                <w:b/>
                <w:lang w:val="uk-UA"/>
              </w:rPr>
              <w:t>Переможець процедури закупівлі (резидент або нерезидент) у строк, що не перевищує чотири дні з дати оприлюднення в електронній системі закупівель повідомлення про намір укласти договір про закупівлю, повинен оприлюднити ЗВЕДЕНИЙ ПЕРЕЛІК НА ЗАКУПІВЛЮ ТОВАРУ з урахуванням аукціону.</w:t>
            </w:r>
          </w:p>
          <w:p w:rsidR="00777949" w:rsidRPr="00777949" w:rsidRDefault="00777949" w:rsidP="00D37CC9">
            <w:pPr>
              <w:spacing w:line="20" w:lineRule="atLeast"/>
              <w:ind w:firstLine="567"/>
              <w:jc w:val="both"/>
              <w:rPr>
                <w:lang w:val="uk-UA"/>
              </w:rPr>
            </w:pPr>
          </w:p>
          <w:p w:rsidR="00D37CC9" w:rsidRPr="00777949" w:rsidRDefault="00D37CC9" w:rsidP="00D37CC9">
            <w:pPr>
              <w:spacing w:line="20" w:lineRule="atLeast"/>
              <w:ind w:firstLine="567"/>
              <w:jc w:val="both"/>
              <w:rPr>
                <w:lang w:val="uk-UA"/>
              </w:rPr>
            </w:pPr>
            <w:r w:rsidRPr="00777949">
              <w:rPr>
                <w:lang w:val="uk-UA"/>
              </w:rPr>
              <w:t>Переможець, з урахуванням аукціону, змінює наступні розділи ЗВЕДЕНОГО ПЕРЕЛІКУ НА ЗАКУПІВЛЮ ТОВАРУ: ціна за одиницю товару, грн. (без ПДВ), загальна вартість, грн. (без ПДВ), ПДВ, грн. (для платників ПДВ), загальна вартість, грн. (у т.ч. ПДВ)</w:t>
            </w:r>
          </w:p>
          <w:p w:rsidR="00D37CC9" w:rsidRPr="00777949" w:rsidRDefault="00D37CC9" w:rsidP="00D37CC9">
            <w:pPr>
              <w:spacing w:line="20" w:lineRule="atLeast"/>
              <w:ind w:firstLine="567"/>
              <w:jc w:val="both"/>
              <w:rPr>
                <w:lang w:val="uk-UA"/>
              </w:rPr>
            </w:pPr>
            <w:r w:rsidRPr="00777949">
              <w:rPr>
                <w:lang w:val="uk-UA"/>
              </w:rPr>
              <w:t>При заповнені ЗВЕДЕНОГО ПЕРЕЛІКУ НА ЗАКУПІВЛЮ ТОВАРУ переможець не має права змінювати ті розділи, які були заповнені</w:t>
            </w:r>
            <w:r>
              <w:rPr>
                <w:lang w:val="uk-UA"/>
              </w:rPr>
              <w:t xml:space="preserve"> до аукціону. У разі, якщо переможець змінить розділи, що були заповнені до аукціону, це буде </w:t>
            </w:r>
            <w:r w:rsidRPr="00777949">
              <w:rPr>
                <w:lang w:val="uk-UA"/>
              </w:rPr>
              <w:t>вважатися, що переможець відмовляється від підписання договору про закупівлю.</w:t>
            </w:r>
          </w:p>
          <w:p w:rsidR="00D37CC9" w:rsidRPr="00777949" w:rsidRDefault="00D37CC9" w:rsidP="00D37CC9">
            <w:pPr>
              <w:spacing w:line="20" w:lineRule="atLeast"/>
              <w:ind w:firstLine="567"/>
              <w:jc w:val="both"/>
              <w:rPr>
                <w:lang w:val="uk-UA"/>
              </w:rPr>
            </w:pPr>
            <w:r w:rsidRPr="00777949">
              <w:rPr>
                <w:lang w:val="uk-UA"/>
              </w:rPr>
              <w:t>У разі, якщо цінова пропозиція переможця не змінювалась, такий переможець може не оприлюднити ЗВЕДЕНИЙ ПЕРЕЛІК НА ЗАКУПІВЛЮ ТОВАРУ після аукціону.</w:t>
            </w:r>
          </w:p>
          <w:p w:rsidR="00D37CC9" w:rsidRPr="00777949" w:rsidRDefault="00D37CC9" w:rsidP="00D37CC9">
            <w:pPr>
              <w:spacing w:line="20" w:lineRule="atLeast"/>
              <w:ind w:firstLine="567"/>
              <w:jc w:val="both"/>
              <w:rPr>
                <w:lang w:val="uk-UA"/>
              </w:rPr>
            </w:pPr>
          </w:p>
          <w:p w:rsidR="00D37CC9" w:rsidRDefault="00D37CC9" w:rsidP="00D37CC9">
            <w:pPr>
              <w:spacing w:line="20" w:lineRule="atLeast"/>
              <w:ind w:firstLine="567"/>
              <w:jc w:val="both"/>
              <w:rPr>
                <w:lang w:val="uk-UA"/>
              </w:rPr>
            </w:pPr>
            <w:r w:rsidRPr="00777949">
              <w:rPr>
                <w:lang w:val="uk-UA"/>
              </w:rPr>
              <w:t xml:space="preserve">Неоприлюднення зміненого ЗВЕДЕНОГО ПЕРЕЛІКУ </w:t>
            </w:r>
            <w:r w:rsidRPr="00777949">
              <w:rPr>
                <w:lang w:val="uk-UA"/>
              </w:rPr>
              <w:lastRenderedPageBreak/>
              <w:t>НА ЗАКУПІВЛЮ ТОВАРУ з урахуванням аукціону буде вважатися, що переможець</w:t>
            </w:r>
            <w:r>
              <w:rPr>
                <w:lang w:val="uk-UA"/>
              </w:rPr>
              <w:t xml:space="preserve"> відмовляється від підписання договору про закупівлю.</w:t>
            </w:r>
          </w:p>
          <w:p w:rsidR="00D37CC9" w:rsidRPr="00777949" w:rsidRDefault="00D37CC9" w:rsidP="00D37CC9">
            <w:pPr>
              <w:jc w:val="both"/>
              <w:rPr>
                <w:lang w:val="uk-UA"/>
              </w:rPr>
            </w:pPr>
            <w:r>
              <w:rPr>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w:t>
            </w:r>
            <w:r w:rsidRPr="00777949">
              <w:rPr>
                <w:lang w:val="uk-UA"/>
              </w:rPr>
              <w:t xml:space="preserve">урахуванням положень статті 41 Закону, крім частин третьої – п’ятої, сьомої та восьмої статті 41 </w:t>
            </w:r>
            <w:r w:rsidR="00777949" w:rsidRPr="00777949">
              <w:rPr>
                <w:lang w:val="uk-UA"/>
              </w:rPr>
              <w:t>Закону та Постанови.</w:t>
            </w:r>
          </w:p>
          <w:p w:rsidR="00D37CC9" w:rsidRDefault="00D37CC9" w:rsidP="00D37CC9">
            <w:pPr>
              <w:jc w:val="both"/>
              <w:rPr>
                <w:b/>
                <w:lang w:val="uk-UA"/>
              </w:rPr>
            </w:pPr>
            <w:r w:rsidRPr="00777949">
              <w:rPr>
                <w:b/>
                <w:lang w:val="uk-UA"/>
              </w:rPr>
              <w:t>Переможець процедури закупівлі</w:t>
            </w:r>
            <w:r>
              <w:rPr>
                <w:b/>
                <w:lang w:val="uk-UA"/>
              </w:rPr>
              <w:t xml:space="preserve"> під час укладення договору про закупівлю повинен надати:</w:t>
            </w:r>
          </w:p>
          <w:p w:rsidR="00D37CC9" w:rsidRDefault="00D37CC9" w:rsidP="00D37CC9">
            <w:pPr>
              <w:jc w:val="both"/>
              <w:rPr>
                <w:lang w:val="uk-UA"/>
              </w:rPr>
            </w:pPr>
            <w:r>
              <w:rPr>
                <w:lang w:val="uk-UA"/>
              </w:rPr>
              <w:t>1) відповідну інформацію про право підписання договору про закупівлю;</w:t>
            </w:r>
          </w:p>
          <w:p w:rsidR="00D37CC9" w:rsidRDefault="00D37CC9" w:rsidP="00D37CC9">
            <w:pPr>
              <w:jc w:val="both"/>
              <w:rPr>
                <w:lang w:val="uk-UA"/>
              </w:rPr>
            </w:pPr>
            <w:r>
              <w:rPr>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D37CC9" w:rsidRDefault="00D37CC9" w:rsidP="00D37CC9">
            <w:pPr>
              <w:jc w:val="both"/>
              <w:rPr>
                <w:lang w:val="uk-UA"/>
              </w:rPr>
            </w:pPr>
            <w:r>
              <w:rPr>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777949" w:rsidRDefault="00777949" w:rsidP="00D37CC9">
            <w:pPr>
              <w:ind w:firstLine="451"/>
              <w:jc w:val="both"/>
              <w:rPr>
                <w:b/>
                <w:lang w:val="uk-UA"/>
              </w:rPr>
            </w:pPr>
          </w:p>
          <w:p w:rsidR="00D37CC9" w:rsidRDefault="00D37CC9" w:rsidP="00D37CC9">
            <w:pPr>
              <w:ind w:firstLine="451"/>
              <w:jc w:val="both"/>
              <w:rPr>
                <w:b/>
                <w:lang w:val="uk-UA"/>
              </w:rPr>
            </w:pPr>
            <w:r>
              <w:rPr>
                <w:b/>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D37CC9" w:rsidRDefault="00D37CC9" w:rsidP="00D37CC9">
            <w:pPr>
              <w:numPr>
                <w:ilvl w:val="0"/>
                <w:numId w:val="25"/>
              </w:numPr>
              <w:ind w:left="0" w:firstLine="451"/>
              <w:jc w:val="both"/>
              <w:rPr>
                <w:lang w:val="uk-UA"/>
              </w:rPr>
            </w:pPr>
            <w:r>
              <w:rPr>
                <w:lang w:val="uk-UA"/>
              </w:rPr>
              <w:t xml:space="preserve">визначення грошового еквівалента зобов’язання в іноземній валюті; </w:t>
            </w:r>
          </w:p>
          <w:p w:rsidR="00D37CC9" w:rsidRDefault="00D37CC9" w:rsidP="00D37CC9">
            <w:pPr>
              <w:numPr>
                <w:ilvl w:val="0"/>
                <w:numId w:val="25"/>
              </w:numPr>
              <w:ind w:left="0" w:firstLine="451"/>
              <w:jc w:val="both"/>
              <w:rPr>
                <w:lang w:val="uk-UA"/>
              </w:rPr>
            </w:pPr>
            <w:r>
              <w:rPr>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D37CC9" w:rsidRDefault="00D37CC9" w:rsidP="00D37CC9">
            <w:pPr>
              <w:numPr>
                <w:ilvl w:val="0"/>
                <w:numId w:val="25"/>
              </w:numPr>
              <w:ind w:left="0" w:firstLine="451"/>
              <w:jc w:val="both"/>
              <w:rPr>
                <w:lang w:val="uk-UA"/>
              </w:rPr>
            </w:pPr>
            <w:r>
              <w:rPr>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77949" w:rsidRDefault="00777949" w:rsidP="00D37CC9">
            <w:pPr>
              <w:ind w:firstLine="451"/>
              <w:jc w:val="both"/>
              <w:rPr>
                <w:b/>
                <w:lang w:val="uk-UA"/>
              </w:rPr>
            </w:pPr>
          </w:p>
          <w:p w:rsidR="00D37CC9" w:rsidRDefault="00D37CC9" w:rsidP="00D37CC9">
            <w:pPr>
              <w:ind w:firstLine="451"/>
              <w:jc w:val="both"/>
              <w:rPr>
                <w:b/>
                <w:lang w:val="uk-UA"/>
              </w:rPr>
            </w:pPr>
            <w:r>
              <w:rPr>
                <w:b/>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37CC9" w:rsidRDefault="00D37CC9" w:rsidP="00D37CC9">
            <w:pPr>
              <w:ind w:firstLine="451"/>
              <w:jc w:val="both"/>
              <w:rPr>
                <w:lang w:val="uk-UA"/>
              </w:rPr>
            </w:pPr>
            <w:r>
              <w:rPr>
                <w:lang w:val="uk-UA"/>
              </w:rPr>
              <w:t>1) зменшення обсягів закупівлі, зокрема з урахуванням фактичного обсягу видатків замовника;</w:t>
            </w:r>
          </w:p>
          <w:p w:rsidR="00D37CC9" w:rsidRDefault="00D37CC9" w:rsidP="00D37CC9">
            <w:pPr>
              <w:ind w:firstLine="451"/>
              <w:jc w:val="both"/>
              <w:rPr>
                <w:lang w:val="uk-UA"/>
              </w:rPr>
            </w:pPr>
            <w:r>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37CC9" w:rsidRDefault="00D37CC9" w:rsidP="00D37CC9">
            <w:pPr>
              <w:ind w:firstLine="451"/>
              <w:jc w:val="both"/>
              <w:rPr>
                <w:lang w:val="uk-UA"/>
              </w:rPr>
            </w:pPr>
            <w:r>
              <w:rPr>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D37CC9" w:rsidRDefault="00D37CC9" w:rsidP="00D37CC9">
            <w:pPr>
              <w:ind w:firstLine="451"/>
              <w:jc w:val="both"/>
              <w:rPr>
                <w:lang w:val="uk-UA"/>
              </w:rPr>
            </w:pPr>
            <w:r>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37CC9" w:rsidRDefault="00D37CC9" w:rsidP="00D37CC9">
            <w:pPr>
              <w:ind w:firstLine="451"/>
              <w:jc w:val="both"/>
              <w:rPr>
                <w:lang w:val="uk-UA"/>
              </w:rPr>
            </w:pPr>
            <w:r>
              <w:rPr>
                <w:lang w:val="uk-UA"/>
              </w:rPr>
              <w:t>5) погодження зміни ціни в договорі про закупівлю в бік зменшення (без зміни кількості (обсягу) та якості товарів, робіт і послуг);</w:t>
            </w:r>
          </w:p>
          <w:p w:rsidR="00D37CC9" w:rsidRDefault="00D37CC9" w:rsidP="00D37CC9">
            <w:pPr>
              <w:ind w:firstLine="451"/>
              <w:jc w:val="both"/>
              <w:rPr>
                <w:lang w:val="uk-UA"/>
              </w:rPr>
            </w:pPr>
            <w:r>
              <w:rPr>
                <w:lang w:val="uk-UA"/>
              </w:rPr>
              <w:t xml:space="preserve">6) зміни ціни в договорі про закупівлю у зв’язку з зміною ставок податків і зборів та/або зміною умов щодо надання пільг з </w:t>
            </w:r>
          </w:p>
          <w:p w:rsidR="00D37CC9" w:rsidRDefault="00D37CC9" w:rsidP="00D37CC9">
            <w:pPr>
              <w:ind w:firstLine="451"/>
              <w:jc w:val="both"/>
              <w:rPr>
                <w:lang w:val="uk-UA"/>
              </w:rPr>
            </w:pPr>
            <w:r>
              <w:rPr>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37CC9" w:rsidRDefault="00D37CC9" w:rsidP="00D37CC9">
            <w:pPr>
              <w:ind w:firstLine="451"/>
              <w:jc w:val="both"/>
              <w:rPr>
                <w:lang w:val="uk-UA"/>
              </w:rPr>
            </w:pPr>
            <w:r>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37CC9" w:rsidRDefault="00D37CC9" w:rsidP="00D37CC9">
            <w:pPr>
              <w:ind w:firstLine="451"/>
              <w:jc w:val="both"/>
              <w:rPr>
                <w:lang w:val="uk-UA"/>
              </w:rPr>
            </w:pPr>
            <w:r>
              <w:rPr>
                <w:lang w:val="uk-UA"/>
              </w:rPr>
              <w:t>8) зміни умов у зв’язку із застосуванням положень частини шостої статті 41 Закону.</w:t>
            </w:r>
          </w:p>
          <w:p w:rsidR="00D37CC9" w:rsidRDefault="00D37CC9" w:rsidP="00D37CC9">
            <w:pPr>
              <w:ind w:firstLine="451"/>
              <w:jc w:val="both"/>
              <w:rPr>
                <w:b/>
                <w:lang w:val="uk-UA"/>
              </w:rPr>
            </w:pPr>
            <w:r>
              <w:rPr>
                <w:b/>
                <w:lang w:val="uk-UA"/>
              </w:rPr>
              <w:t>У разі внесення змін до істотних умов договору про закупівлю у випадках, передбачених п. 19 Постанови, замовник обов’язково оприлюднює повідомлення про внесення змін до договору про закупівлю відповідно до вимог Закону з урахуванням Постанови.</w:t>
            </w:r>
          </w:p>
          <w:p w:rsidR="00777949" w:rsidRDefault="00777949" w:rsidP="00D37CC9">
            <w:pPr>
              <w:jc w:val="both"/>
              <w:rPr>
                <w:b/>
                <w:lang w:val="uk-UA"/>
              </w:rPr>
            </w:pPr>
          </w:p>
          <w:p w:rsidR="00D37CC9" w:rsidRDefault="00D37CC9" w:rsidP="00D37CC9">
            <w:pPr>
              <w:jc w:val="both"/>
              <w:rPr>
                <w:b/>
                <w:lang w:val="uk-UA"/>
              </w:rPr>
            </w:pPr>
            <w:r>
              <w:rPr>
                <w:b/>
                <w:lang w:val="uk-UA"/>
              </w:rPr>
              <w:t>ПРИМІТКА:</w:t>
            </w:r>
          </w:p>
          <w:p w:rsidR="00D37CC9" w:rsidRDefault="00D37CC9" w:rsidP="00D37CC9">
            <w:pPr>
              <w:jc w:val="both"/>
              <w:rPr>
                <w:rFonts w:eastAsia="Times New Roman"/>
                <w:lang w:val="uk-UA"/>
              </w:rPr>
            </w:pPr>
            <w:r>
              <w:rPr>
                <w:lang w:val="uk-UA"/>
              </w:rPr>
              <w:t>В проекті договору передбачені штрафні санкції за невиконання антикорупційних застережень у розмірі 10 відсотків.</w:t>
            </w:r>
          </w:p>
          <w:p w:rsidR="00B80821" w:rsidRPr="003F5888" w:rsidRDefault="00B80821" w:rsidP="00D37CC9">
            <w:pPr>
              <w:jc w:val="both"/>
              <w:rPr>
                <w:lang w:val="uk-UA"/>
              </w:rPr>
            </w:pPr>
          </w:p>
        </w:tc>
      </w:tr>
      <w:tr w:rsidR="00B80821" w:rsidRPr="00F90F87" w:rsidTr="00C1447E">
        <w:tc>
          <w:tcPr>
            <w:tcW w:w="516" w:type="dxa"/>
          </w:tcPr>
          <w:p w:rsidR="00B80821" w:rsidRPr="003F5888" w:rsidRDefault="00B80821" w:rsidP="003F5888">
            <w:pPr>
              <w:rPr>
                <w:b/>
                <w:highlight w:val="cyan"/>
                <w:lang w:val="uk-UA"/>
              </w:rPr>
            </w:pPr>
            <w:r w:rsidRPr="003F5888">
              <w:rPr>
                <w:b/>
                <w:lang w:val="uk-UA"/>
              </w:rPr>
              <w:lastRenderedPageBreak/>
              <w:t>4</w:t>
            </w:r>
          </w:p>
        </w:tc>
        <w:tc>
          <w:tcPr>
            <w:tcW w:w="2861" w:type="dxa"/>
          </w:tcPr>
          <w:p w:rsidR="00B80821" w:rsidRPr="003F5888" w:rsidRDefault="00B80821" w:rsidP="003F5888">
            <w:pPr>
              <w:rPr>
                <w:b/>
                <w:lang w:val="uk-UA"/>
              </w:rPr>
            </w:pPr>
            <w:r w:rsidRPr="003F5888">
              <w:rPr>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00" w:type="dxa"/>
          </w:tcPr>
          <w:p w:rsidR="00364CB6" w:rsidRDefault="00364CB6" w:rsidP="00364CB6">
            <w:pPr>
              <w:jc w:val="both"/>
              <w:rPr>
                <w:lang w:val="uk-UA"/>
              </w:rPr>
            </w:pPr>
            <w:r>
              <w:rPr>
                <w:lang w:val="uk-UA"/>
              </w:rPr>
              <w:t>Замовник в тендерній документації зазначає, які маркування, протоколи випробувань або сертифікати можуть підтвердити відповідність предмета закупівлі  екологічним чи іншим характеристикам.</w:t>
            </w:r>
          </w:p>
          <w:p w:rsidR="00364CB6" w:rsidRDefault="00364CB6" w:rsidP="00364CB6">
            <w:pPr>
              <w:ind w:firstLine="451"/>
              <w:jc w:val="both"/>
              <w:rPr>
                <w:lang w:val="uk-UA"/>
              </w:rPr>
            </w:pPr>
            <w:r w:rsidRPr="00364CB6">
              <w:rPr>
                <w:lang w:val="uk-UA"/>
              </w:rPr>
              <w:t>Замовник може вимагати від учасника підтвердження того, що пропоновані ним товари за своїми екологічними чи іншими характеристиками</w:t>
            </w:r>
            <w:r>
              <w:rPr>
                <w:lang w:val="uk-UA"/>
              </w:rPr>
              <w:t xml:space="preserve"> відповідають вимогам, установленим у тендерній документації. </w:t>
            </w:r>
          </w:p>
          <w:p w:rsidR="00364CB6" w:rsidRDefault="00364CB6" w:rsidP="00364CB6">
            <w:pPr>
              <w:ind w:firstLine="451"/>
              <w:jc w:val="both"/>
              <w:rPr>
                <w:lang w:val="uk-UA"/>
              </w:rPr>
            </w:pPr>
            <w:r>
              <w:rPr>
                <w:lang w:val="uk-UA"/>
              </w:rPr>
              <w:t xml:space="preserve">Маркування, протоколи випробувань та сертифікати повинні бути видані органами з оцінки відповідності, </w:t>
            </w:r>
            <w:r>
              <w:rPr>
                <w:lang w:val="uk-UA"/>
              </w:rPr>
              <w:lastRenderedPageBreak/>
              <w:t>компетентність яких підтверджена шляхом акредитації або іншим способом, визначеним законодавством.</w:t>
            </w:r>
          </w:p>
          <w:p w:rsidR="00364CB6" w:rsidRDefault="00364CB6" w:rsidP="00364CB6">
            <w:pPr>
              <w:ind w:firstLine="451"/>
              <w:jc w:val="both"/>
              <w:rPr>
                <w:lang w:val="uk-UA"/>
              </w:rPr>
            </w:pPr>
            <w:r>
              <w:rPr>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розглядає технічний паспорт і визначає, чи справді він підтверджує відповідність установленим вимогам, із обґрунтуванням свого рішення.</w:t>
            </w:r>
          </w:p>
          <w:p w:rsidR="00B80821" w:rsidRDefault="00364CB6" w:rsidP="00364CB6">
            <w:pPr>
              <w:ind w:firstLine="451"/>
              <w:jc w:val="both"/>
              <w:rPr>
                <w:lang w:val="uk-UA"/>
              </w:rPr>
            </w:pPr>
            <w:r>
              <w:rPr>
                <w:lang w:val="uk-UA"/>
              </w:rPr>
              <w:t>Якщо в тендерній документації є посилання на конкретні маркування, протокол випробувань чи сертифікат, 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r w:rsidR="00B80821" w:rsidRPr="003F5888">
              <w:rPr>
                <w:lang w:val="uk-UA"/>
              </w:rPr>
              <w:t>.</w:t>
            </w:r>
          </w:p>
          <w:p w:rsidR="00B50535" w:rsidRDefault="00F90F87" w:rsidP="003F5888">
            <w:pPr>
              <w:ind w:firstLine="451"/>
              <w:jc w:val="both"/>
              <w:rPr>
                <w:i/>
                <w:lang w:val="uk-UA"/>
              </w:rPr>
            </w:pPr>
            <w:r w:rsidRPr="005E70E2">
              <w:rPr>
                <w:i/>
                <w:lang w:val="uk-UA"/>
              </w:rPr>
              <w:t>Вага пакування може бути іншою ніж зазн</w:t>
            </w:r>
            <w:r w:rsidR="005E70E2" w:rsidRPr="005E70E2">
              <w:rPr>
                <w:i/>
                <w:lang w:val="uk-UA"/>
              </w:rPr>
              <w:t>ачено в технічній специфікації: ТС.0.0001.466</w:t>
            </w:r>
            <w:r w:rsidR="00B50535">
              <w:rPr>
                <w:i/>
                <w:lang w:val="uk-UA"/>
              </w:rPr>
              <w:t>5</w:t>
            </w:r>
          </w:p>
          <w:p w:rsidR="006656C2" w:rsidRPr="003F5888" w:rsidRDefault="006656C2" w:rsidP="003F5888">
            <w:pPr>
              <w:ind w:firstLine="451"/>
              <w:jc w:val="both"/>
              <w:rPr>
                <w:i/>
                <w:lang w:val="uk-UA"/>
              </w:rPr>
            </w:pPr>
          </w:p>
        </w:tc>
      </w:tr>
      <w:tr w:rsidR="00B80821" w:rsidRPr="001D7F71" w:rsidTr="00C1447E">
        <w:tc>
          <w:tcPr>
            <w:tcW w:w="516" w:type="dxa"/>
          </w:tcPr>
          <w:p w:rsidR="00B80821" w:rsidRPr="003F5888" w:rsidRDefault="00B80821" w:rsidP="003F5888">
            <w:pPr>
              <w:rPr>
                <w:b/>
                <w:lang w:val="uk-UA"/>
              </w:rPr>
            </w:pPr>
            <w:r w:rsidRPr="003F5888">
              <w:rPr>
                <w:b/>
                <w:lang w:val="uk-UA"/>
              </w:rPr>
              <w:lastRenderedPageBreak/>
              <w:t>5</w:t>
            </w:r>
          </w:p>
        </w:tc>
        <w:tc>
          <w:tcPr>
            <w:tcW w:w="2861" w:type="dxa"/>
          </w:tcPr>
          <w:p w:rsidR="00B80821" w:rsidRPr="003F5888" w:rsidRDefault="00B80821" w:rsidP="003F5888">
            <w:pPr>
              <w:rPr>
                <w:b/>
                <w:lang w:val="uk-UA"/>
              </w:rPr>
            </w:pPr>
            <w:r w:rsidRPr="003F5888">
              <w:rPr>
                <w:b/>
                <w:lang w:val="uk-UA"/>
              </w:rPr>
              <w:t>Дії замовника при відмові переможця торгів підписати договір про закупівлю</w:t>
            </w:r>
          </w:p>
        </w:tc>
        <w:tc>
          <w:tcPr>
            <w:tcW w:w="6600" w:type="dxa"/>
          </w:tcPr>
          <w:p w:rsidR="00B80821" w:rsidRDefault="00844C2D" w:rsidP="003F5888">
            <w:pPr>
              <w:jc w:val="both"/>
              <w:rPr>
                <w:lang w:val="uk-UA"/>
              </w:rPr>
            </w:pPr>
            <w:r>
              <w:rPr>
                <w:lang w:val="uk-UA"/>
              </w:rPr>
              <w:t>У разі відмови переможця процедури закупівлі від підписання договору про закупівлю відповідно до вимог тендерної документації, замовник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відповідно до Закону та Постанови.</w:t>
            </w:r>
            <w:r w:rsidRPr="003F5888">
              <w:rPr>
                <w:lang w:val="uk-UA"/>
              </w:rPr>
              <w:t xml:space="preserve"> </w:t>
            </w:r>
          </w:p>
          <w:p w:rsidR="006656C2" w:rsidRPr="003F5888" w:rsidRDefault="006656C2" w:rsidP="003F5888">
            <w:pPr>
              <w:jc w:val="both"/>
              <w:rPr>
                <w:lang w:val="uk-UA"/>
              </w:rPr>
            </w:pPr>
          </w:p>
        </w:tc>
      </w:tr>
      <w:tr w:rsidR="00B80821" w:rsidRPr="00CC0C8E" w:rsidTr="00C1447E">
        <w:tc>
          <w:tcPr>
            <w:tcW w:w="516" w:type="dxa"/>
          </w:tcPr>
          <w:p w:rsidR="00B80821" w:rsidRPr="003F5888" w:rsidRDefault="00B80821" w:rsidP="003F5888">
            <w:pPr>
              <w:rPr>
                <w:b/>
                <w:lang w:val="uk-UA"/>
              </w:rPr>
            </w:pPr>
            <w:r w:rsidRPr="003F5888">
              <w:rPr>
                <w:b/>
                <w:lang w:val="uk-UA"/>
              </w:rPr>
              <w:t>6</w:t>
            </w:r>
          </w:p>
        </w:tc>
        <w:tc>
          <w:tcPr>
            <w:tcW w:w="2861" w:type="dxa"/>
          </w:tcPr>
          <w:p w:rsidR="00B80821" w:rsidRPr="003F5888" w:rsidRDefault="00B80821" w:rsidP="003F5888">
            <w:pPr>
              <w:rPr>
                <w:b/>
                <w:lang w:val="uk-UA"/>
              </w:rPr>
            </w:pPr>
            <w:r w:rsidRPr="003F5888">
              <w:rPr>
                <w:b/>
                <w:lang w:val="uk-UA"/>
              </w:rPr>
              <w:t xml:space="preserve">Забезпечення виконання договору про закупівлю </w:t>
            </w:r>
          </w:p>
        </w:tc>
        <w:tc>
          <w:tcPr>
            <w:tcW w:w="6600" w:type="dxa"/>
          </w:tcPr>
          <w:p w:rsidR="00B80821" w:rsidRPr="009937C9" w:rsidRDefault="00B80821" w:rsidP="009937C9">
            <w:pPr>
              <w:shd w:val="clear" w:color="auto" w:fill="FFFFFF"/>
              <w:spacing w:line="20" w:lineRule="atLeast"/>
              <w:jc w:val="both"/>
              <w:rPr>
                <w:lang w:val="uk-UA"/>
              </w:rPr>
            </w:pPr>
            <w:r w:rsidRPr="009937C9">
              <w:rPr>
                <w:lang w:val="uk-UA"/>
              </w:rPr>
              <w:t>Забезпечення виконання договору не вимагається</w:t>
            </w:r>
          </w:p>
        </w:tc>
      </w:tr>
    </w:tbl>
    <w:p w:rsidR="00B80821" w:rsidRPr="003F5888" w:rsidRDefault="00B80821" w:rsidP="003F5888">
      <w:pPr>
        <w:shd w:val="clear" w:color="auto" w:fill="FFFFFF"/>
        <w:jc w:val="center"/>
        <w:rPr>
          <w:color w:val="000000"/>
          <w:spacing w:val="-7"/>
          <w:lang w:val="uk-UA"/>
        </w:rPr>
      </w:pPr>
    </w:p>
    <w:p w:rsidR="00B80821" w:rsidRPr="003F5888" w:rsidRDefault="00B80821" w:rsidP="003F5888">
      <w:pPr>
        <w:shd w:val="clear" w:color="auto" w:fill="FFFFFF"/>
        <w:jc w:val="center"/>
        <w:rPr>
          <w:color w:val="000000"/>
          <w:spacing w:val="-7"/>
          <w:lang w:val="uk-UA"/>
        </w:rPr>
      </w:pPr>
    </w:p>
    <w:p w:rsidR="00B80821" w:rsidRPr="003F5888" w:rsidRDefault="00B80821" w:rsidP="003F5888">
      <w:pPr>
        <w:jc w:val="both"/>
        <w:rPr>
          <w:lang w:val="uk-UA"/>
        </w:rPr>
      </w:pPr>
    </w:p>
    <w:p w:rsidR="00B80821" w:rsidRDefault="00B80821" w:rsidP="00CB2C8F">
      <w:pPr>
        <w:rPr>
          <w:b/>
          <w:lang w:val="uk-UA"/>
        </w:rPr>
      </w:pPr>
      <w:r>
        <w:rPr>
          <w:b/>
          <w:lang w:val="uk-UA"/>
        </w:rPr>
        <w:t xml:space="preserve">       </w:t>
      </w:r>
      <w:r w:rsidRPr="001E1340">
        <w:rPr>
          <w:b/>
          <w:lang w:val="uk-UA"/>
        </w:rPr>
        <w:t>Узгоджено:</w:t>
      </w:r>
    </w:p>
    <w:p w:rsidR="00A41881" w:rsidRPr="001E1340" w:rsidRDefault="00A41881" w:rsidP="00CB2C8F">
      <w:pPr>
        <w:rPr>
          <w:b/>
          <w:lang w:val="uk-UA"/>
        </w:rPr>
      </w:pPr>
    </w:p>
    <w:p w:rsidR="00B80821" w:rsidRDefault="00B80821" w:rsidP="00CB2C8F">
      <w:pPr>
        <w:ind w:firstLine="426"/>
        <w:rPr>
          <w:lang w:val="uk-UA"/>
        </w:rPr>
      </w:pPr>
      <w:r w:rsidRPr="007F02AC">
        <w:rPr>
          <w:lang w:val="uk-UA"/>
        </w:rPr>
        <w:t>ЗГД із забезпечення виробництва</w:t>
      </w:r>
      <w:r w:rsidRPr="00F540E8">
        <w:tab/>
      </w:r>
      <w:r w:rsidRPr="00F540E8">
        <w:tab/>
      </w:r>
      <w:r w:rsidRPr="00F540E8">
        <w:tab/>
      </w:r>
      <w:r w:rsidRPr="00F540E8">
        <w:tab/>
      </w:r>
      <w:r w:rsidRPr="00F540E8">
        <w:tab/>
      </w:r>
      <w:r>
        <w:rPr>
          <w:lang w:val="uk-UA"/>
        </w:rPr>
        <w:t>А.Ф. Петрук</w:t>
      </w:r>
    </w:p>
    <w:p w:rsidR="00B80821" w:rsidRDefault="00B80821" w:rsidP="00CB2C8F">
      <w:pPr>
        <w:ind w:firstLine="426"/>
        <w:rPr>
          <w:b/>
          <w:lang w:val="uk-UA"/>
        </w:rPr>
      </w:pPr>
    </w:p>
    <w:p w:rsidR="00B80821" w:rsidRDefault="00B80821" w:rsidP="00CB2C8F">
      <w:pPr>
        <w:ind w:firstLine="426"/>
        <w:rPr>
          <w:b/>
          <w:lang w:val="uk-UA"/>
        </w:rPr>
      </w:pPr>
      <w:r w:rsidRPr="007F02AC">
        <w:rPr>
          <w:b/>
          <w:lang w:val="uk-UA"/>
        </w:rPr>
        <w:t>Робоча група з технічних питань:</w:t>
      </w:r>
    </w:p>
    <w:p w:rsidR="00B80821" w:rsidRPr="006E2BDA" w:rsidRDefault="00B80821" w:rsidP="00CB2C8F">
      <w:pPr>
        <w:ind w:firstLine="426"/>
        <w:rPr>
          <w:lang w:val="uk-UA"/>
        </w:rPr>
      </w:pPr>
      <w:r>
        <w:rPr>
          <w:lang w:val="uk-UA"/>
        </w:rPr>
        <w:t>Н</w:t>
      </w:r>
      <w:r w:rsidRPr="003E3935">
        <w:rPr>
          <w:spacing w:val="5"/>
          <w:lang w:val="uk-UA"/>
        </w:rPr>
        <w:t>ачальник УВТК</w:t>
      </w:r>
      <w:r>
        <w:rPr>
          <w:spacing w:val="5"/>
          <w:lang w:val="uk-UA"/>
        </w:rPr>
        <w:tab/>
      </w:r>
      <w:r>
        <w:rPr>
          <w:spacing w:val="5"/>
          <w:lang w:val="uk-UA"/>
        </w:rPr>
        <w:tab/>
      </w:r>
      <w:r>
        <w:rPr>
          <w:spacing w:val="5"/>
          <w:lang w:val="uk-UA"/>
        </w:rPr>
        <w:tab/>
      </w:r>
      <w:r>
        <w:rPr>
          <w:spacing w:val="5"/>
          <w:lang w:val="uk-UA"/>
        </w:rPr>
        <w:tab/>
      </w:r>
      <w:r>
        <w:rPr>
          <w:spacing w:val="5"/>
          <w:lang w:val="uk-UA"/>
        </w:rPr>
        <w:tab/>
      </w:r>
      <w:r>
        <w:rPr>
          <w:spacing w:val="5"/>
          <w:lang w:val="uk-UA"/>
        </w:rPr>
        <w:tab/>
      </w:r>
      <w:r>
        <w:rPr>
          <w:spacing w:val="5"/>
          <w:lang w:val="uk-UA"/>
        </w:rPr>
        <w:tab/>
        <w:t xml:space="preserve">О.С. Кузьменко </w:t>
      </w:r>
    </w:p>
    <w:p w:rsidR="00B80821" w:rsidRDefault="00B80821" w:rsidP="00CB2C8F">
      <w:pPr>
        <w:ind w:right="284" w:firstLine="426"/>
        <w:rPr>
          <w:spacing w:val="5"/>
          <w:lang w:val="uk-UA"/>
        </w:rPr>
      </w:pPr>
    </w:p>
    <w:p w:rsidR="00B80821" w:rsidRDefault="00C8401E" w:rsidP="00CB2C8F">
      <w:pPr>
        <w:tabs>
          <w:tab w:val="left" w:pos="7242"/>
        </w:tabs>
        <w:ind w:right="284" w:firstLine="426"/>
        <w:rPr>
          <w:spacing w:val="5"/>
          <w:lang w:val="uk-UA"/>
        </w:rPr>
      </w:pPr>
      <w:r>
        <w:rPr>
          <w:spacing w:val="5"/>
          <w:lang w:val="uk-UA"/>
        </w:rPr>
        <w:t>Начальник РЦ1</w:t>
      </w:r>
      <w:r w:rsidR="00B80821">
        <w:rPr>
          <w:spacing w:val="5"/>
          <w:lang w:val="uk-UA"/>
        </w:rPr>
        <w:t xml:space="preserve">   </w:t>
      </w:r>
      <w:r>
        <w:rPr>
          <w:spacing w:val="5"/>
          <w:lang w:val="uk-UA"/>
        </w:rPr>
        <w:t xml:space="preserve">                                                                        </w:t>
      </w:r>
      <w:r w:rsidR="00B80821">
        <w:rPr>
          <w:spacing w:val="5"/>
          <w:lang w:val="uk-UA"/>
        </w:rPr>
        <w:t xml:space="preserve"> С.</w:t>
      </w:r>
      <w:r>
        <w:rPr>
          <w:spacing w:val="5"/>
          <w:lang w:val="uk-UA"/>
        </w:rPr>
        <w:t>В.</w:t>
      </w:r>
      <w:r w:rsidR="00B44CFE">
        <w:rPr>
          <w:spacing w:val="5"/>
          <w:lang w:val="uk-UA"/>
        </w:rPr>
        <w:t xml:space="preserve"> </w:t>
      </w:r>
      <w:r>
        <w:rPr>
          <w:spacing w:val="5"/>
          <w:lang w:val="uk-UA"/>
        </w:rPr>
        <w:t>Мартищенко</w:t>
      </w:r>
    </w:p>
    <w:p w:rsidR="00B80821" w:rsidRDefault="00B80821" w:rsidP="00CB2C8F">
      <w:pPr>
        <w:tabs>
          <w:tab w:val="left" w:pos="7242"/>
        </w:tabs>
        <w:ind w:right="284" w:firstLine="426"/>
        <w:rPr>
          <w:spacing w:val="5"/>
          <w:lang w:val="uk-UA"/>
        </w:rPr>
      </w:pPr>
    </w:p>
    <w:p w:rsidR="00B80821" w:rsidRPr="00BD5031" w:rsidRDefault="00B80821" w:rsidP="00CB2C8F">
      <w:pPr>
        <w:tabs>
          <w:tab w:val="left" w:pos="900"/>
        </w:tabs>
        <w:ind w:left="426"/>
        <w:jc w:val="both"/>
        <w:rPr>
          <w:lang w:val="uk-UA"/>
        </w:rPr>
      </w:pPr>
      <w:r w:rsidRPr="00BD5031">
        <w:rPr>
          <w:lang w:val="uk-UA"/>
        </w:rPr>
        <w:t>Заступник начальника УВТК</w:t>
      </w:r>
    </w:p>
    <w:p w:rsidR="00B80821" w:rsidRDefault="00B80821" w:rsidP="00CB2C8F">
      <w:pPr>
        <w:tabs>
          <w:tab w:val="left" w:pos="900"/>
        </w:tabs>
        <w:ind w:left="360" w:firstLine="66"/>
        <w:rPr>
          <w:lang w:val="uk-UA"/>
        </w:rPr>
      </w:pPr>
      <w:r w:rsidRPr="00BD5031">
        <w:rPr>
          <w:lang w:val="uk-UA"/>
        </w:rPr>
        <w:t>із супроводження виробництва</w:t>
      </w:r>
      <w:r w:rsidRPr="00101C3C">
        <w:rPr>
          <w:lang w:val="uk-UA"/>
        </w:rPr>
        <w:tab/>
      </w:r>
      <w:r w:rsidRPr="00101C3C">
        <w:rPr>
          <w:lang w:val="uk-UA"/>
        </w:rPr>
        <w:tab/>
      </w:r>
      <w:r w:rsidRPr="00101C3C">
        <w:rPr>
          <w:lang w:val="uk-UA"/>
        </w:rPr>
        <w:tab/>
      </w:r>
      <w:r w:rsidRPr="00101C3C">
        <w:rPr>
          <w:lang w:val="uk-UA"/>
        </w:rPr>
        <w:tab/>
      </w:r>
      <w:r w:rsidRPr="00101C3C">
        <w:rPr>
          <w:lang w:val="uk-UA"/>
        </w:rPr>
        <w:tab/>
      </w:r>
      <w:r>
        <w:rPr>
          <w:lang w:val="uk-UA"/>
        </w:rPr>
        <w:t xml:space="preserve">А.М. Герун </w:t>
      </w:r>
    </w:p>
    <w:p w:rsidR="00B80821" w:rsidRPr="007F02AC" w:rsidRDefault="00B80821" w:rsidP="00CB2C8F">
      <w:pPr>
        <w:tabs>
          <w:tab w:val="left" w:pos="900"/>
        </w:tabs>
        <w:ind w:left="360"/>
        <w:rPr>
          <w:lang w:val="uk-UA"/>
        </w:rPr>
      </w:pPr>
    </w:p>
    <w:p w:rsidR="00B80821" w:rsidRPr="00887D34" w:rsidRDefault="00B80821" w:rsidP="00CB2C8F">
      <w:pPr>
        <w:ind w:firstLine="426"/>
        <w:rPr>
          <w:lang w:val="uk-UA"/>
        </w:rPr>
      </w:pPr>
      <w:r w:rsidRPr="00887D34">
        <w:rPr>
          <w:lang w:val="uk-UA" w:eastAsia="uk-UA"/>
        </w:rPr>
        <w:t xml:space="preserve">Професіонал </w:t>
      </w:r>
      <w:r w:rsidRPr="00887D34">
        <w:rPr>
          <w:lang w:val="uk-UA"/>
        </w:rPr>
        <w:t>з антикорупційної діяльності ВЗПК</w:t>
      </w:r>
      <w:r w:rsidRPr="00887D34">
        <w:rPr>
          <w:lang w:val="uk-UA"/>
        </w:rPr>
        <w:tab/>
      </w:r>
      <w:r w:rsidRPr="00887D34">
        <w:rPr>
          <w:lang w:val="uk-UA"/>
        </w:rPr>
        <w:tab/>
      </w:r>
      <w:r w:rsidRPr="00887D34">
        <w:rPr>
          <w:lang w:val="uk-UA"/>
        </w:rPr>
        <w:tab/>
      </w:r>
      <w:r>
        <w:rPr>
          <w:lang w:val="uk-UA"/>
        </w:rPr>
        <w:t>_____________</w:t>
      </w:r>
      <w:r w:rsidRPr="00887D34">
        <w:rPr>
          <w:lang w:val="uk-UA"/>
        </w:rPr>
        <w:t xml:space="preserve">    </w:t>
      </w:r>
    </w:p>
    <w:p w:rsidR="00B80821" w:rsidRPr="00887D34" w:rsidRDefault="00B80821" w:rsidP="00CB2C8F">
      <w:pPr>
        <w:ind w:firstLine="426"/>
        <w:rPr>
          <w:lang w:val="uk-UA"/>
        </w:rPr>
      </w:pPr>
    </w:p>
    <w:p w:rsidR="00B80821" w:rsidRDefault="00B80821" w:rsidP="00CB2C8F">
      <w:pPr>
        <w:ind w:firstLine="426"/>
        <w:rPr>
          <w:lang w:val="uk-UA"/>
        </w:rPr>
      </w:pPr>
      <w:r w:rsidRPr="00887D34">
        <w:rPr>
          <w:lang w:val="uk-UA"/>
        </w:rPr>
        <w:t>Юрисконсульт</w:t>
      </w:r>
      <w:r w:rsidRPr="00887D34">
        <w:tab/>
      </w:r>
      <w:r w:rsidRPr="00887D34">
        <w:tab/>
      </w:r>
      <w:r w:rsidRPr="00887D34">
        <w:tab/>
      </w:r>
      <w:r w:rsidRPr="00887D34">
        <w:tab/>
      </w:r>
      <w:r w:rsidRPr="00887D34">
        <w:tab/>
      </w:r>
      <w:r w:rsidRPr="00887D34">
        <w:tab/>
      </w:r>
      <w:r w:rsidRPr="00887D34">
        <w:tab/>
      </w:r>
      <w:r w:rsidRPr="00887D34">
        <w:tab/>
      </w:r>
      <w:r w:rsidRPr="00887D34">
        <w:rPr>
          <w:lang w:val="uk-UA"/>
        </w:rPr>
        <w:t xml:space="preserve"> </w:t>
      </w:r>
      <w:r w:rsidR="00A41881">
        <w:rPr>
          <w:lang w:val="uk-UA"/>
        </w:rPr>
        <w:t>_____________</w:t>
      </w:r>
      <w:r>
        <w:rPr>
          <w:lang w:val="uk-UA"/>
        </w:rPr>
        <w:t xml:space="preserve"> </w:t>
      </w:r>
      <w:r w:rsidRPr="00887D34">
        <w:rPr>
          <w:lang w:val="uk-UA"/>
        </w:rPr>
        <w:t xml:space="preserve"> </w:t>
      </w:r>
    </w:p>
    <w:p w:rsidR="00B80821" w:rsidRPr="00887D34" w:rsidRDefault="00B80821" w:rsidP="00CB2C8F">
      <w:pPr>
        <w:ind w:firstLine="426"/>
        <w:rPr>
          <w:lang w:val="uk-UA"/>
        </w:rPr>
      </w:pPr>
      <w:r w:rsidRPr="00887D34">
        <w:rPr>
          <w:lang w:val="uk-UA"/>
        </w:rPr>
        <w:t xml:space="preserve">     </w:t>
      </w:r>
    </w:p>
    <w:p w:rsidR="00B80821" w:rsidRPr="003F5888" w:rsidRDefault="00B80821" w:rsidP="00CB2C8F">
      <w:pPr>
        <w:ind w:firstLine="426"/>
        <w:rPr>
          <w:lang w:val="uk-UA"/>
        </w:rPr>
      </w:pPr>
      <w:r w:rsidRPr="00887D34">
        <w:rPr>
          <w:lang w:val="uk-UA"/>
        </w:rPr>
        <w:t xml:space="preserve">Інженер УВТК </w:t>
      </w:r>
      <w:r w:rsidRPr="00887D34">
        <w:tab/>
      </w:r>
      <w:r w:rsidRPr="00887D34">
        <w:tab/>
      </w:r>
      <w:r w:rsidRPr="00887D34">
        <w:tab/>
      </w:r>
      <w:r w:rsidRPr="00887D34">
        <w:tab/>
      </w:r>
      <w:r w:rsidRPr="00887D34">
        <w:tab/>
      </w:r>
      <w:r w:rsidRPr="00887D34">
        <w:rPr>
          <w:lang w:val="uk-UA"/>
        </w:rPr>
        <w:t xml:space="preserve">                       </w:t>
      </w:r>
      <w:r>
        <w:rPr>
          <w:lang w:val="uk-UA"/>
        </w:rPr>
        <w:t xml:space="preserve">             </w:t>
      </w:r>
      <w:r w:rsidR="00C8401E">
        <w:rPr>
          <w:lang w:val="uk-UA"/>
        </w:rPr>
        <w:t>І.І.</w:t>
      </w:r>
      <w:r w:rsidR="00B44CFE">
        <w:rPr>
          <w:lang w:val="uk-UA"/>
        </w:rPr>
        <w:t xml:space="preserve"> </w:t>
      </w:r>
      <w:r w:rsidR="00C8401E">
        <w:rPr>
          <w:lang w:val="uk-UA"/>
        </w:rPr>
        <w:t>Дроздова</w:t>
      </w:r>
    </w:p>
    <w:sectPr w:rsidR="00B80821" w:rsidRPr="003F5888" w:rsidSect="006415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4E5" w:rsidRDefault="00A434E5">
      <w:r>
        <w:separator/>
      </w:r>
    </w:p>
  </w:endnote>
  <w:endnote w:type="continuationSeparator" w:id="0">
    <w:p w:rsidR="00A434E5" w:rsidRDefault="00A4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821" w:rsidRDefault="006D5886">
    <w:pPr>
      <w:pStyle w:val="ab"/>
      <w:jc w:val="right"/>
    </w:pPr>
    <w:r>
      <w:rPr>
        <w:noProof/>
      </w:rPr>
      <w:fldChar w:fldCharType="begin"/>
    </w:r>
    <w:r>
      <w:rPr>
        <w:noProof/>
      </w:rPr>
      <w:instrText xml:space="preserve"> PAGE   \* MERGEFORMAT </w:instrText>
    </w:r>
    <w:r>
      <w:rPr>
        <w:noProof/>
      </w:rPr>
      <w:fldChar w:fldCharType="separate"/>
    </w:r>
    <w:r w:rsidR="001D7F71">
      <w:rPr>
        <w:noProof/>
      </w:rPr>
      <w:t>1</w:t>
    </w:r>
    <w:r>
      <w:rPr>
        <w:noProof/>
      </w:rPr>
      <w:fldChar w:fldCharType="end"/>
    </w:r>
  </w:p>
  <w:p w:rsidR="00B80821" w:rsidRDefault="00B8082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4E5" w:rsidRDefault="00A434E5">
      <w:r>
        <w:separator/>
      </w:r>
    </w:p>
  </w:footnote>
  <w:footnote w:type="continuationSeparator" w:id="0">
    <w:p w:rsidR="00A434E5" w:rsidRDefault="00A434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C061E"/>
    <w:multiLevelType w:val="hybridMultilevel"/>
    <w:tmpl w:val="A8369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2BBA44D9"/>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651E3E"/>
    <w:multiLevelType w:val="hybridMultilevel"/>
    <w:tmpl w:val="EC26326A"/>
    <w:lvl w:ilvl="0" w:tplc="59BAB482">
      <w:start w:val="1"/>
      <w:numFmt w:val="decimal"/>
      <w:lvlText w:val="%1."/>
      <w:lvlJc w:val="left"/>
      <w:pPr>
        <w:ind w:left="360" w:hanging="360"/>
      </w:pPr>
      <w:rPr>
        <w:rFonts w:cs="Times New Roman" w:hint="default"/>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EE5332F"/>
    <w:multiLevelType w:val="hybridMultilevel"/>
    <w:tmpl w:val="BED2377A"/>
    <w:lvl w:ilvl="0" w:tplc="4202ABC4">
      <w:start w:val="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7E6FF6"/>
    <w:multiLevelType w:val="hybridMultilevel"/>
    <w:tmpl w:val="C1242DB0"/>
    <w:lvl w:ilvl="0" w:tplc="5D5AB1D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B6514C8"/>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372BB7"/>
    <w:multiLevelType w:val="hybridMultilevel"/>
    <w:tmpl w:val="B090F9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82E16A0"/>
    <w:multiLevelType w:val="hybridMultilevel"/>
    <w:tmpl w:val="C13E1AC6"/>
    <w:lvl w:ilvl="0" w:tplc="0E68249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59A72F3F"/>
    <w:multiLevelType w:val="hybridMultilevel"/>
    <w:tmpl w:val="EC26326A"/>
    <w:lvl w:ilvl="0" w:tplc="59BAB482">
      <w:start w:val="1"/>
      <w:numFmt w:val="decimal"/>
      <w:lvlText w:val="%1."/>
      <w:lvlJc w:val="left"/>
      <w:pPr>
        <w:ind w:left="360" w:hanging="360"/>
      </w:pPr>
      <w:rPr>
        <w:rFonts w:cs="Times New Roman" w:hint="default"/>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79A3FAE"/>
    <w:multiLevelType w:val="hybridMultilevel"/>
    <w:tmpl w:val="EC26326A"/>
    <w:lvl w:ilvl="0" w:tplc="59BAB482">
      <w:start w:val="1"/>
      <w:numFmt w:val="decimal"/>
      <w:lvlText w:val="%1."/>
      <w:lvlJc w:val="left"/>
      <w:pPr>
        <w:ind w:left="360" w:hanging="360"/>
      </w:pPr>
      <w:rPr>
        <w:rFonts w:cs="Times New Roman" w:hint="default"/>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67B42B6A"/>
    <w:multiLevelType w:val="hybridMultilevel"/>
    <w:tmpl w:val="93CA3B2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7A461F04"/>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2"/>
  </w:num>
  <w:num w:numId="10">
    <w:abstractNumId w:val="4"/>
  </w:num>
  <w:num w:numId="11">
    <w:abstractNumId w:val="5"/>
  </w:num>
  <w:num w:numId="12">
    <w:abstractNumId w:val="9"/>
  </w:num>
  <w:num w:numId="13">
    <w:abstractNumId w:val="0"/>
  </w:num>
  <w:num w:numId="14">
    <w:abstractNumId w:val="6"/>
  </w:num>
  <w:num w:numId="15">
    <w:abstractNumId w:val="2"/>
  </w:num>
  <w:num w:numId="16">
    <w:abstractNumId w:val="12"/>
  </w:num>
  <w:num w:numId="17">
    <w:abstractNumId w:val="5"/>
  </w:num>
  <w:num w:numId="18">
    <w:abstractNumId w:val="10"/>
  </w:num>
  <w:num w:numId="19">
    <w:abstractNumId w:val="1"/>
  </w:num>
  <w:num w:numId="20">
    <w:abstractNumId w:val="0"/>
  </w:num>
  <w:num w:numId="21">
    <w:abstractNumId w:val="6"/>
  </w:num>
  <w:num w:numId="22">
    <w:abstractNumId w:val="2"/>
  </w:num>
  <w:num w:numId="23">
    <w:abstractNumId w:val="12"/>
  </w:num>
  <w:num w:numId="24">
    <w:abstractNumId w:val="4"/>
  </w:num>
  <w:num w:numId="25">
    <w:abstractNumId w:val="7"/>
  </w:num>
  <w:num w:numId="2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12B7"/>
    <w:rsid w:val="00004774"/>
    <w:rsid w:val="00011408"/>
    <w:rsid w:val="00014EEB"/>
    <w:rsid w:val="00036FC8"/>
    <w:rsid w:val="00042E66"/>
    <w:rsid w:val="00054F75"/>
    <w:rsid w:val="00056655"/>
    <w:rsid w:val="000B0D34"/>
    <w:rsid w:val="000E190E"/>
    <w:rsid w:val="000F05E8"/>
    <w:rsid w:val="000F0CA4"/>
    <w:rsid w:val="000F34B1"/>
    <w:rsid w:val="000F6DDC"/>
    <w:rsid w:val="00101C3C"/>
    <w:rsid w:val="0014560D"/>
    <w:rsid w:val="001524F2"/>
    <w:rsid w:val="00183CFA"/>
    <w:rsid w:val="00195573"/>
    <w:rsid w:val="0019706D"/>
    <w:rsid w:val="001C1A54"/>
    <w:rsid w:val="001D7F71"/>
    <w:rsid w:val="001E1340"/>
    <w:rsid w:val="001F1CB1"/>
    <w:rsid w:val="00222D07"/>
    <w:rsid w:val="00227240"/>
    <w:rsid w:val="00230A30"/>
    <w:rsid w:val="0024027A"/>
    <w:rsid w:val="00277DDD"/>
    <w:rsid w:val="002839B2"/>
    <w:rsid w:val="00283B32"/>
    <w:rsid w:val="00286375"/>
    <w:rsid w:val="002C4BDB"/>
    <w:rsid w:val="002C6DBC"/>
    <w:rsid w:val="00364CB6"/>
    <w:rsid w:val="0037165D"/>
    <w:rsid w:val="0038298C"/>
    <w:rsid w:val="00391FC8"/>
    <w:rsid w:val="003D3620"/>
    <w:rsid w:val="003E3935"/>
    <w:rsid w:val="003F5888"/>
    <w:rsid w:val="004270FB"/>
    <w:rsid w:val="00432A9B"/>
    <w:rsid w:val="004561AE"/>
    <w:rsid w:val="00484D28"/>
    <w:rsid w:val="0049613E"/>
    <w:rsid w:val="004A2AFC"/>
    <w:rsid w:val="004A35B2"/>
    <w:rsid w:val="004A7924"/>
    <w:rsid w:val="004B7A88"/>
    <w:rsid w:val="004E2767"/>
    <w:rsid w:val="00506B42"/>
    <w:rsid w:val="0053365F"/>
    <w:rsid w:val="005366F6"/>
    <w:rsid w:val="005430CD"/>
    <w:rsid w:val="00544BF3"/>
    <w:rsid w:val="005574C5"/>
    <w:rsid w:val="00565610"/>
    <w:rsid w:val="005E2393"/>
    <w:rsid w:val="005E70E2"/>
    <w:rsid w:val="006048B4"/>
    <w:rsid w:val="00614287"/>
    <w:rsid w:val="00616B59"/>
    <w:rsid w:val="00641548"/>
    <w:rsid w:val="006656C2"/>
    <w:rsid w:val="00665F52"/>
    <w:rsid w:val="00671D3A"/>
    <w:rsid w:val="006779C2"/>
    <w:rsid w:val="00686891"/>
    <w:rsid w:val="00686C02"/>
    <w:rsid w:val="006A0447"/>
    <w:rsid w:val="006A7204"/>
    <w:rsid w:val="006B46D0"/>
    <w:rsid w:val="006C766A"/>
    <w:rsid w:val="006D5886"/>
    <w:rsid w:val="006D58D0"/>
    <w:rsid w:val="006E25FD"/>
    <w:rsid w:val="006E2BDA"/>
    <w:rsid w:val="007313EC"/>
    <w:rsid w:val="00777949"/>
    <w:rsid w:val="007A49E7"/>
    <w:rsid w:val="007C6244"/>
    <w:rsid w:val="007D13AE"/>
    <w:rsid w:val="007E399C"/>
    <w:rsid w:val="007F02AC"/>
    <w:rsid w:val="008073CE"/>
    <w:rsid w:val="0082587D"/>
    <w:rsid w:val="008327D2"/>
    <w:rsid w:val="00835438"/>
    <w:rsid w:val="00844C2D"/>
    <w:rsid w:val="0087242C"/>
    <w:rsid w:val="00880A26"/>
    <w:rsid w:val="00887D34"/>
    <w:rsid w:val="00891D38"/>
    <w:rsid w:val="0089238F"/>
    <w:rsid w:val="0089560F"/>
    <w:rsid w:val="008C0C76"/>
    <w:rsid w:val="008F12B7"/>
    <w:rsid w:val="00904E57"/>
    <w:rsid w:val="009155CB"/>
    <w:rsid w:val="0092029B"/>
    <w:rsid w:val="00924310"/>
    <w:rsid w:val="009710B8"/>
    <w:rsid w:val="009937C9"/>
    <w:rsid w:val="009A2BFC"/>
    <w:rsid w:val="009B37C2"/>
    <w:rsid w:val="009C3F4B"/>
    <w:rsid w:val="009F1E29"/>
    <w:rsid w:val="00A41881"/>
    <w:rsid w:val="00A434E5"/>
    <w:rsid w:val="00A6366B"/>
    <w:rsid w:val="00A809C2"/>
    <w:rsid w:val="00AA792D"/>
    <w:rsid w:val="00AB2507"/>
    <w:rsid w:val="00AD331A"/>
    <w:rsid w:val="00AD5B58"/>
    <w:rsid w:val="00B01D0C"/>
    <w:rsid w:val="00B02BE2"/>
    <w:rsid w:val="00B44CFE"/>
    <w:rsid w:val="00B50535"/>
    <w:rsid w:val="00B533B9"/>
    <w:rsid w:val="00B71BF6"/>
    <w:rsid w:val="00B80821"/>
    <w:rsid w:val="00BB0BC7"/>
    <w:rsid w:val="00BD363E"/>
    <w:rsid w:val="00BD5031"/>
    <w:rsid w:val="00BE5884"/>
    <w:rsid w:val="00C1447E"/>
    <w:rsid w:val="00C1474E"/>
    <w:rsid w:val="00C219BF"/>
    <w:rsid w:val="00C729CF"/>
    <w:rsid w:val="00C74E11"/>
    <w:rsid w:val="00C817D5"/>
    <w:rsid w:val="00C8401E"/>
    <w:rsid w:val="00C9737F"/>
    <w:rsid w:val="00CB1D73"/>
    <w:rsid w:val="00CB2C8F"/>
    <w:rsid w:val="00CC0C8E"/>
    <w:rsid w:val="00CE0F68"/>
    <w:rsid w:val="00CF608A"/>
    <w:rsid w:val="00D1300A"/>
    <w:rsid w:val="00D15CFD"/>
    <w:rsid w:val="00D37CC9"/>
    <w:rsid w:val="00DA328A"/>
    <w:rsid w:val="00DA3DF0"/>
    <w:rsid w:val="00DA40DB"/>
    <w:rsid w:val="00DF3D75"/>
    <w:rsid w:val="00E07AF0"/>
    <w:rsid w:val="00E14A75"/>
    <w:rsid w:val="00E642C1"/>
    <w:rsid w:val="00E81960"/>
    <w:rsid w:val="00E8361C"/>
    <w:rsid w:val="00E911C2"/>
    <w:rsid w:val="00E9261E"/>
    <w:rsid w:val="00E95BE6"/>
    <w:rsid w:val="00EE6EF9"/>
    <w:rsid w:val="00F06668"/>
    <w:rsid w:val="00F06918"/>
    <w:rsid w:val="00F540E8"/>
    <w:rsid w:val="00F9097C"/>
    <w:rsid w:val="00F90F87"/>
    <w:rsid w:val="00F9377D"/>
    <w:rsid w:val="00F95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E6F7355-B2EF-4929-BA22-411B3112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5E8"/>
    <w:rPr>
      <w:rFonts w:ascii="Times New Roman" w:hAnsi="Times New Roman"/>
      <w:sz w:val="24"/>
      <w:szCs w:val="24"/>
    </w:rPr>
  </w:style>
  <w:style w:type="paragraph" w:styleId="1">
    <w:name w:val="heading 1"/>
    <w:basedOn w:val="a"/>
    <w:next w:val="a"/>
    <w:link w:val="10"/>
    <w:uiPriority w:val="99"/>
    <w:qFormat/>
    <w:rsid w:val="00E14A75"/>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3F5888"/>
    <w:pPr>
      <w:keepNext/>
      <w:spacing w:before="240" w:after="60"/>
      <w:outlineLvl w:val="1"/>
    </w:pPr>
    <w:rPr>
      <w:rFonts w:ascii="Cambria" w:eastAsia="Times New Roman" w:hAnsi="Cambria"/>
      <w:b/>
      <w:bCs/>
      <w:i/>
      <w:iCs/>
      <w:sz w:val="28"/>
      <w:szCs w:val="28"/>
    </w:rPr>
  </w:style>
  <w:style w:type="paragraph" w:styleId="5">
    <w:name w:val="heading 5"/>
    <w:basedOn w:val="a"/>
    <w:next w:val="a"/>
    <w:link w:val="50"/>
    <w:uiPriority w:val="99"/>
    <w:qFormat/>
    <w:rsid w:val="003F5888"/>
    <w:pPr>
      <w:keepNext/>
      <w:widowControl w:val="0"/>
      <w:shd w:val="clear" w:color="auto" w:fill="FFFFFF"/>
      <w:autoSpaceDE w:val="0"/>
      <w:autoSpaceDN w:val="0"/>
      <w:adjustRightInd w:val="0"/>
      <w:spacing w:line="269" w:lineRule="exact"/>
      <w:ind w:left="5136"/>
      <w:outlineLvl w:val="4"/>
    </w:pPr>
    <w:rPr>
      <w:rFonts w:eastAsia="Times New Roman"/>
      <w:color w:val="000000"/>
      <w:sz w:val="30"/>
      <w:szCs w:val="3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14A75"/>
    <w:rPr>
      <w:rFonts w:ascii="Cambria" w:hAnsi="Cambria" w:cs="Times New Roman"/>
      <w:b/>
      <w:color w:val="365F91"/>
      <w:sz w:val="28"/>
      <w:lang w:eastAsia="ru-RU"/>
    </w:rPr>
  </w:style>
  <w:style w:type="character" w:customStyle="1" w:styleId="20">
    <w:name w:val="Заголовок 2 Знак"/>
    <w:link w:val="2"/>
    <w:uiPriority w:val="99"/>
    <w:locked/>
    <w:rsid w:val="003F5888"/>
    <w:rPr>
      <w:rFonts w:ascii="Cambria" w:hAnsi="Cambria" w:cs="Times New Roman"/>
      <w:b/>
      <w:bCs/>
      <w:i/>
      <w:iCs/>
      <w:sz w:val="28"/>
      <w:szCs w:val="28"/>
      <w:lang w:eastAsia="ru-RU"/>
    </w:rPr>
  </w:style>
  <w:style w:type="character" w:customStyle="1" w:styleId="50">
    <w:name w:val="Заголовок 5 Знак"/>
    <w:link w:val="5"/>
    <w:uiPriority w:val="99"/>
    <w:locked/>
    <w:rsid w:val="003F5888"/>
    <w:rPr>
      <w:rFonts w:ascii="Times New Roman" w:hAnsi="Times New Roman" w:cs="Times New Roman"/>
      <w:color w:val="000000"/>
      <w:sz w:val="30"/>
      <w:szCs w:val="30"/>
      <w:shd w:val="clear" w:color="auto" w:fill="FFFFFF"/>
      <w:lang w:val="uk-UA" w:eastAsia="ru-RU"/>
    </w:rPr>
  </w:style>
  <w:style w:type="character" w:styleId="a3">
    <w:name w:val="Strong"/>
    <w:uiPriority w:val="99"/>
    <w:qFormat/>
    <w:rsid w:val="00B71BF6"/>
    <w:rPr>
      <w:rFonts w:cs="Times New Roman"/>
      <w:b/>
      <w:bCs/>
    </w:rPr>
  </w:style>
  <w:style w:type="paragraph" w:styleId="a4">
    <w:name w:val="List Paragraph"/>
    <w:basedOn w:val="a"/>
    <w:uiPriority w:val="99"/>
    <w:qFormat/>
    <w:rsid w:val="00B71BF6"/>
    <w:pPr>
      <w:ind w:left="720"/>
      <w:contextualSpacing/>
    </w:pPr>
  </w:style>
  <w:style w:type="paragraph" w:styleId="a5">
    <w:name w:val="No Spacing"/>
    <w:link w:val="a6"/>
    <w:uiPriority w:val="99"/>
    <w:qFormat/>
    <w:rsid w:val="00B71BF6"/>
    <w:pPr>
      <w:spacing w:after="200" w:line="276" w:lineRule="auto"/>
    </w:pPr>
    <w:rPr>
      <w:rFonts w:ascii="Times New Roman" w:hAnsi="Times New Roman"/>
      <w:sz w:val="22"/>
      <w:szCs w:val="22"/>
    </w:rPr>
  </w:style>
  <w:style w:type="table" w:styleId="a7">
    <w:name w:val="Table Grid"/>
    <w:basedOn w:val="a1"/>
    <w:uiPriority w:val="99"/>
    <w:rsid w:val="003F588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rmal (Web)"/>
    <w:basedOn w:val="a"/>
    <w:rsid w:val="003F5888"/>
    <w:pPr>
      <w:spacing w:before="100" w:beforeAutospacing="1" w:after="100" w:afterAutospacing="1"/>
    </w:pPr>
    <w:rPr>
      <w:rFonts w:eastAsia="Times New Roman"/>
    </w:rPr>
  </w:style>
  <w:style w:type="character" w:customStyle="1" w:styleId="rvts23">
    <w:name w:val="rvts23"/>
    <w:uiPriority w:val="99"/>
    <w:rsid w:val="003F5888"/>
    <w:rPr>
      <w:rFonts w:cs="Times New Roman"/>
    </w:rPr>
  </w:style>
  <w:style w:type="paragraph" w:styleId="a9">
    <w:name w:val="header"/>
    <w:basedOn w:val="a"/>
    <w:link w:val="aa"/>
    <w:uiPriority w:val="99"/>
    <w:rsid w:val="003F5888"/>
    <w:pPr>
      <w:tabs>
        <w:tab w:val="center" w:pos="4677"/>
        <w:tab w:val="right" w:pos="9355"/>
      </w:tabs>
    </w:pPr>
    <w:rPr>
      <w:rFonts w:eastAsia="Times New Roman"/>
    </w:rPr>
  </w:style>
  <w:style w:type="character" w:customStyle="1" w:styleId="aa">
    <w:name w:val="Верхний колонтитул Знак"/>
    <w:link w:val="a9"/>
    <w:uiPriority w:val="99"/>
    <w:locked/>
    <w:rsid w:val="003F5888"/>
    <w:rPr>
      <w:rFonts w:ascii="Times New Roman" w:hAnsi="Times New Roman" w:cs="Times New Roman"/>
      <w:sz w:val="24"/>
      <w:szCs w:val="24"/>
      <w:lang w:eastAsia="ru-RU"/>
    </w:rPr>
  </w:style>
  <w:style w:type="paragraph" w:styleId="ab">
    <w:name w:val="footer"/>
    <w:basedOn w:val="a"/>
    <w:link w:val="ac"/>
    <w:uiPriority w:val="99"/>
    <w:rsid w:val="003F5888"/>
    <w:pPr>
      <w:tabs>
        <w:tab w:val="center" w:pos="4677"/>
        <w:tab w:val="right" w:pos="9355"/>
      </w:tabs>
    </w:pPr>
    <w:rPr>
      <w:rFonts w:eastAsia="Times New Roman"/>
    </w:rPr>
  </w:style>
  <w:style w:type="character" w:customStyle="1" w:styleId="ac">
    <w:name w:val="Нижний колонтитул Знак"/>
    <w:link w:val="ab"/>
    <w:uiPriority w:val="99"/>
    <w:locked/>
    <w:rsid w:val="003F5888"/>
    <w:rPr>
      <w:rFonts w:ascii="Times New Roman" w:hAnsi="Times New Roman" w:cs="Times New Roman"/>
      <w:sz w:val="24"/>
      <w:szCs w:val="24"/>
      <w:lang w:eastAsia="ru-RU"/>
    </w:rPr>
  </w:style>
  <w:style w:type="character" w:customStyle="1" w:styleId="a6">
    <w:name w:val="Без интервала Знак"/>
    <w:link w:val="a5"/>
    <w:uiPriority w:val="99"/>
    <w:locked/>
    <w:rsid w:val="003F5888"/>
    <w:rPr>
      <w:rFonts w:ascii="Times New Roman" w:hAnsi="Times New Roman"/>
      <w:sz w:val="22"/>
      <w:lang w:eastAsia="ru-RU"/>
    </w:rPr>
  </w:style>
  <w:style w:type="paragraph" w:styleId="ad">
    <w:name w:val="Balloon Text"/>
    <w:basedOn w:val="a"/>
    <w:link w:val="ae"/>
    <w:uiPriority w:val="99"/>
    <w:rsid w:val="003F5888"/>
    <w:rPr>
      <w:rFonts w:ascii="Tahoma" w:eastAsia="Times New Roman" w:hAnsi="Tahoma" w:cs="Tahoma"/>
      <w:sz w:val="16"/>
      <w:szCs w:val="16"/>
    </w:rPr>
  </w:style>
  <w:style w:type="character" w:customStyle="1" w:styleId="ae">
    <w:name w:val="Текст выноски Знак"/>
    <w:link w:val="ad"/>
    <w:uiPriority w:val="99"/>
    <w:locked/>
    <w:rsid w:val="003F5888"/>
    <w:rPr>
      <w:rFonts w:ascii="Tahoma" w:hAnsi="Tahoma" w:cs="Tahoma"/>
      <w:sz w:val="16"/>
      <w:szCs w:val="16"/>
      <w:lang w:eastAsia="ru-RU"/>
    </w:rPr>
  </w:style>
  <w:style w:type="character" w:styleId="af">
    <w:name w:val="Hyperlink"/>
    <w:uiPriority w:val="99"/>
    <w:rsid w:val="003F5888"/>
    <w:rPr>
      <w:rFonts w:cs="Times New Roman"/>
      <w:color w:val="0000FF"/>
      <w:u w:val="single"/>
    </w:rPr>
  </w:style>
  <w:style w:type="paragraph" w:styleId="af0">
    <w:name w:val="Plain Text"/>
    <w:basedOn w:val="a"/>
    <w:link w:val="af1"/>
    <w:uiPriority w:val="99"/>
    <w:rsid w:val="003F5888"/>
    <w:rPr>
      <w:rFonts w:ascii="Consolas" w:hAnsi="Consolas"/>
      <w:sz w:val="21"/>
      <w:szCs w:val="21"/>
      <w:lang w:eastAsia="en-US"/>
    </w:rPr>
  </w:style>
  <w:style w:type="character" w:customStyle="1" w:styleId="af1">
    <w:name w:val="Текст Знак"/>
    <w:link w:val="af0"/>
    <w:uiPriority w:val="99"/>
    <w:locked/>
    <w:rsid w:val="003F5888"/>
    <w:rPr>
      <w:rFonts w:ascii="Consolas" w:hAnsi="Consolas" w:cs="Times New Roman"/>
      <w:sz w:val="21"/>
      <w:szCs w:val="21"/>
    </w:rPr>
  </w:style>
  <w:style w:type="character" w:customStyle="1" w:styleId="rvts0">
    <w:name w:val="rvts0"/>
    <w:uiPriority w:val="99"/>
    <w:rsid w:val="003F5888"/>
  </w:style>
  <w:style w:type="paragraph" w:styleId="HTML">
    <w:name w:val="HTML Preformatted"/>
    <w:basedOn w:val="a"/>
    <w:link w:val="HTML0"/>
    <w:uiPriority w:val="99"/>
    <w:rsid w:val="003F5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link w:val="HTML"/>
    <w:uiPriority w:val="99"/>
    <w:locked/>
    <w:rsid w:val="003F5888"/>
    <w:rPr>
      <w:rFonts w:ascii="Courier New" w:hAnsi="Courier New" w:cs="Courier New"/>
      <w:sz w:val="20"/>
      <w:szCs w:val="20"/>
      <w:lang w:eastAsia="ru-RU"/>
    </w:rPr>
  </w:style>
  <w:style w:type="character" w:customStyle="1" w:styleId="rvts9">
    <w:name w:val="rvts9"/>
    <w:uiPriority w:val="99"/>
    <w:rsid w:val="003F5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7017">
      <w:bodyDiv w:val="1"/>
      <w:marLeft w:val="0"/>
      <w:marRight w:val="0"/>
      <w:marTop w:val="0"/>
      <w:marBottom w:val="0"/>
      <w:divBdr>
        <w:top w:val="none" w:sz="0" w:space="0" w:color="auto"/>
        <w:left w:val="none" w:sz="0" w:space="0" w:color="auto"/>
        <w:bottom w:val="none" w:sz="0" w:space="0" w:color="auto"/>
        <w:right w:val="none" w:sz="0" w:space="0" w:color="auto"/>
      </w:divBdr>
    </w:div>
    <w:div w:id="60759883">
      <w:bodyDiv w:val="1"/>
      <w:marLeft w:val="0"/>
      <w:marRight w:val="0"/>
      <w:marTop w:val="0"/>
      <w:marBottom w:val="0"/>
      <w:divBdr>
        <w:top w:val="none" w:sz="0" w:space="0" w:color="auto"/>
        <w:left w:val="none" w:sz="0" w:space="0" w:color="auto"/>
        <w:bottom w:val="none" w:sz="0" w:space="0" w:color="auto"/>
        <w:right w:val="none" w:sz="0" w:space="0" w:color="auto"/>
      </w:divBdr>
    </w:div>
    <w:div w:id="72440005">
      <w:bodyDiv w:val="1"/>
      <w:marLeft w:val="0"/>
      <w:marRight w:val="0"/>
      <w:marTop w:val="0"/>
      <w:marBottom w:val="0"/>
      <w:divBdr>
        <w:top w:val="none" w:sz="0" w:space="0" w:color="auto"/>
        <w:left w:val="none" w:sz="0" w:space="0" w:color="auto"/>
        <w:bottom w:val="none" w:sz="0" w:space="0" w:color="auto"/>
        <w:right w:val="none" w:sz="0" w:space="0" w:color="auto"/>
      </w:divBdr>
    </w:div>
    <w:div w:id="85620558">
      <w:bodyDiv w:val="1"/>
      <w:marLeft w:val="0"/>
      <w:marRight w:val="0"/>
      <w:marTop w:val="0"/>
      <w:marBottom w:val="0"/>
      <w:divBdr>
        <w:top w:val="none" w:sz="0" w:space="0" w:color="auto"/>
        <w:left w:val="none" w:sz="0" w:space="0" w:color="auto"/>
        <w:bottom w:val="none" w:sz="0" w:space="0" w:color="auto"/>
        <w:right w:val="none" w:sz="0" w:space="0" w:color="auto"/>
      </w:divBdr>
    </w:div>
    <w:div w:id="116918708">
      <w:bodyDiv w:val="1"/>
      <w:marLeft w:val="0"/>
      <w:marRight w:val="0"/>
      <w:marTop w:val="0"/>
      <w:marBottom w:val="0"/>
      <w:divBdr>
        <w:top w:val="none" w:sz="0" w:space="0" w:color="auto"/>
        <w:left w:val="none" w:sz="0" w:space="0" w:color="auto"/>
        <w:bottom w:val="none" w:sz="0" w:space="0" w:color="auto"/>
        <w:right w:val="none" w:sz="0" w:space="0" w:color="auto"/>
      </w:divBdr>
    </w:div>
    <w:div w:id="226233473">
      <w:bodyDiv w:val="1"/>
      <w:marLeft w:val="0"/>
      <w:marRight w:val="0"/>
      <w:marTop w:val="0"/>
      <w:marBottom w:val="0"/>
      <w:divBdr>
        <w:top w:val="none" w:sz="0" w:space="0" w:color="auto"/>
        <w:left w:val="none" w:sz="0" w:space="0" w:color="auto"/>
        <w:bottom w:val="none" w:sz="0" w:space="0" w:color="auto"/>
        <w:right w:val="none" w:sz="0" w:space="0" w:color="auto"/>
      </w:divBdr>
    </w:div>
    <w:div w:id="270548801">
      <w:bodyDiv w:val="1"/>
      <w:marLeft w:val="0"/>
      <w:marRight w:val="0"/>
      <w:marTop w:val="0"/>
      <w:marBottom w:val="0"/>
      <w:divBdr>
        <w:top w:val="none" w:sz="0" w:space="0" w:color="auto"/>
        <w:left w:val="none" w:sz="0" w:space="0" w:color="auto"/>
        <w:bottom w:val="none" w:sz="0" w:space="0" w:color="auto"/>
        <w:right w:val="none" w:sz="0" w:space="0" w:color="auto"/>
      </w:divBdr>
    </w:div>
    <w:div w:id="479421511">
      <w:bodyDiv w:val="1"/>
      <w:marLeft w:val="0"/>
      <w:marRight w:val="0"/>
      <w:marTop w:val="0"/>
      <w:marBottom w:val="0"/>
      <w:divBdr>
        <w:top w:val="none" w:sz="0" w:space="0" w:color="auto"/>
        <w:left w:val="none" w:sz="0" w:space="0" w:color="auto"/>
        <w:bottom w:val="none" w:sz="0" w:space="0" w:color="auto"/>
        <w:right w:val="none" w:sz="0" w:space="0" w:color="auto"/>
      </w:divBdr>
    </w:div>
    <w:div w:id="483547409">
      <w:bodyDiv w:val="1"/>
      <w:marLeft w:val="0"/>
      <w:marRight w:val="0"/>
      <w:marTop w:val="0"/>
      <w:marBottom w:val="0"/>
      <w:divBdr>
        <w:top w:val="none" w:sz="0" w:space="0" w:color="auto"/>
        <w:left w:val="none" w:sz="0" w:space="0" w:color="auto"/>
        <w:bottom w:val="none" w:sz="0" w:space="0" w:color="auto"/>
        <w:right w:val="none" w:sz="0" w:space="0" w:color="auto"/>
      </w:divBdr>
    </w:div>
    <w:div w:id="520750761">
      <w:bodyDiv w:val="1"/>
      <w:marLeft w:val="0"/>
      <w:marRight w:val="0"/>
      <w:marTop w:val="0"/>
      <w:marBottom w:val="0"/>
      <w:divBdr>
        <w:top w:val="none" w:sz="0" w:space="0" w:color="auto"/>
        <w:left w:val="none" w:sz="0" w:space="0" w:color="auto"/>
        <w:bottom w:val="none" w:sz="0" w:space="0" w:color="auto"/>
        <w:right w:val="none" w:sz="0" w:space="0" w:color="auto"/>
      </w:divBdr>
    </w:div>
    <w:div w:id="536236209">
      <w:bodyDiv w:val="1"/>
      <w:marLeft w:val="0"/>
      <w:marRight w:val="0"/>
      <w:marTop w:val="0"/>
      <w:marBottom w:val="0"/>
      <w:divBdr>
        <w:top w:val="none" w:sz="0" w:space="0" w:color="auto"/>
        <w:left w:val="none" w:sz="0" w:space="0" w:color="auto"/>
        <w:bottom w:val="none" w:sz="0" w:space="0" w:color="auto"/>
        <w:right w:val="none" w:sz="0" w:space="0" w:color="auto"/>
      </w:divBdr>
    </w:div>
    <w:div w:id="540366784">
      <w:bodyDiv w:val="1"/>
      <w:marLeft w:val="0"/>
      <w:marRight w:val="0"/>
      <w:marTop w:val="0"/>
      <w:marBottom w:val="0"/>
      <w:divBdr>
        <w:top w:val="none" w:sz="0" w:space="0" w:color="auto"/>
        <w:left w:val="none" w:sz="0" w:space="0" w:color="auto"/>
        <w:bottom w:val="none" w:sz="0" w:space="0" w:color="auto"/>
        <w:right w:val="none" w:sz="0" w:space="0" w:color="auto"/>
      </w:divBdr>
    </w:div>
    <w:div w:id="568267340">
      <w:bodyDiv w:val="1"/>
      <w:marLeft w:val="0"/>
      <w:marRight w:val="0"/>
      <w:marTop w:val="0"/>
      <w:marBottom w:val="0"/>
      <w:divBdr>
        <w:top w:val="none" w:sz="0" w:space="0" w:color="auto"/>
        <w:left w:val="none" w:sz="0" w:space="0" w:color="auto"/>
        <w:bottom w:val="none" w:sz="0" w:space="0" w:color="auto"/>
        <w:right w:val="none" w:sz="0" w:space="0" w:color="auto"/>
      </w:divBdr>
    </w:div>
    <w:div w:id="604115673">
      <w:bodyDiv w:val="1"/>
      <w:marLeft w:val="0"/>
      <w:marRight w:val="0"/>
      <w:marTop w:val="0"/>
      <w:marBottom w:val="0"/>
      <w:divBdr>
        <w:top w:val="none" w:sz="0" w:space="0" w:color="auto"/>
        <w:left w:val="none" w:sz="0" w:space="0" w:color="auto"/>
        <w:bottom w:val="none" w:sz="0" w:space="0" w:color="auto"/>
        <w:right w:val="none" w:sz="0" w:space="0" w:color="auto"/>
      </w:divBdr>
    </w:div>
    <w:div w:id="644088447">
      <w:bodyDiv w:val="1"/>
      <w:marLeft w:val="0"/>
      <w:marRight w:val="0"/>
      <w:marTop w:val="0"/>
      <w:marBottom w:val="0"/>
      <w:divBdr>
        <w:top w:val="none" w:sz="0" w:space="0" w:color="auto"/>
        <w:left w:val="none" w:sz="0" w:space="0" w:color="auto"/>
        <w:bottom w:val="none" w:sz="0" w:space="0" w:color="auto"/>
        <w:right w:val="none" w:sz="0" w:space="0" w:color="auto"/>
      </w:divBdr>
    </w:div>
    <w:div w:id="649866209">
      <w:bodyDiv w:val="1"/>
      <w:marLeft w:val="0"/>
      <w:marRight w:val="0"/>
      <w:marTop w:val="0"/>
      <w:marBottom w:val="0"/>
      <w:divBdr>
        <w:top w:val="none" w:sz="0" w:space="0" w:color="auto"/>
        <w:left w:val="none" w:sz="0" w:space="0" w:color="auto"/>
        <w:bottom w:val="none" w:sz="0" w:space="0" w:color="auto"/>
        <w:right w:val="none" w:sz="0" w:space="0" w:color="auto"/>
      </w:divBdr>
    </w:div>
    <w:div w:id="671760756">
      <w:bodyDiv w:val="1"/>
      <w:marLeft w:val="0"/>
      <w:marRight w:val="0"/>
      <w:marTop w:val="0"/>
      <w:marBottom w:val="0"/>
      <w:divBdr>
        <w:top w:val="none" w:sz="0" w:space="0" w:color="auto"/>
        <w:left w:val="none" w:sz="0" w:space="0" w:color="auto"/>
        <w:bottom w:val="none" w:sz="0" w:space="0" w:color="auto"/>
        <w:right w:val="none" w:sz="0" w:space="0" w:color="auto"/>
      </w:divBdr>
    </w:div>
    <w:div w:id="770245701">
      <w:bodyDiv w:val="1"/>
      <w:marLeft w:val="0"/>
      <w:marRight w:val="0"/>
      <w:marTop w:val="0"/>
      <w:marBottom w:val="0"/>
      <w:divBdr>
        <w:top w:val="none" w:sz="0" w:space="0" w:color="auto"/>
        <w:left w:val="none" w:sz="0" w:space="0" w:color="auto"/>
        <w:bottom w:val="none" w:sz="0" w:space="0" w:color="auto"/>
        <w:right w:val="none" w:sz="0" w:space="0" w:color="auto"/>
      </w:divBdr>
    </w:div>
    <w:div w:id="873422694">
      <w:bodyDiv w:val="1"/>
      <w:marLeft w:val="0"/>
      <w:marRight w:val="0"/>
      <w:marTop w:val="0"/>
      <w:marBottom w:val="0"/>
      <w:divBdr>
        <w:top w:val="none" w:sz="0" w:space="0" w:color="auto"/>
        <w:left w:val="none" w:sz="0" w:space="0" w:color="auto"/>
        <w:bottom w:val="none" w:sz="0" w:space="0" w:color="auto"/>
        <w:right w:val="none" w:sz="0" w:space="0" w:color="auto"/>
      </w:divBdr>
    </w:div>
    <w:div w:id="893351905">
      <w:bodyDiv w:val="1"/>
      <w:marLeft w:val="0"/>
      <w:marRight w:val="0"/>
      <w:marTop w:val="0"/>
      <w:marBottom w:val="0"/>
      <w:divBdr>
        <w:top w:val="none" w:sz="0" w:space="0" w:color="auto"/>
        <w:left w:val="none" w:sz="0" w:space="0" w:color="auto"/>
        <w:bottom w:val="none" w:sz="0" w:space="0" w:color="auto"/>
        <w:right w:val="none" w:sz="0" w:space="0" w:color="auto"/>
      </w:divBdr>
    </w:div>
    <w:div w:id="916786696">
      <w:bodyDiv w:val="1"/>
      <w:marLeft w:val="0"/>
      <w:marRight w:val="0"/>
      <w:marTop w:val="0"/>
      <w:marBottom w:val="0"/>
      <w:divBdr>
        <w:top w:val="none" w:sz="0" w:space="0" w:color="auto"/>
        <w:left w:val="none" w:sz="0" w:space="0" w:color="auto"/>
        <w:bottom w:val="none" w:sz="0" w:space="0" w:color="auto"/>
        <w:right w:val="none" w:sz="0" w:space="0" w:color="auto"/>
      </w:divBdr>
    </w:div>
    <w:div w:id="935207779">
      <w:bodyDiv w:val="1"/>
      <w:marLeft w:val="0"/>
      <w:marRight w:val="0"/>
      <w:marTop w:val="0"/>
      <w:marBottom w:val="0"/>
      <w:divBdr>
        <w:top w:val="none" w:sz="0" w:space="0" w:color="auto"/>
        <w:left w:val="none" w:sz="0" w:space="0" w:color="auto"/>
        <w:bottom w:val="none" w:sz="0" w:space="0" w:color="auto"/>
        <w:right w:val="none" w:sz="0" w:space="0" w:color="auto"/>
      </w:divBdr>
    </w:div>
    <w:div w:id="964387522">
      <w:bodyDiv w:val="1"/>
      <w:marLeft w:val="0"/>
      <w:marRight w:val="0"/>
      <w:marTop w:val="0"/>
      <w:marBottom w:val="0"/>
      <w:divBdr>
        <w:top w:val="none" w:sz="0" w:space="0" w:color="auto"/>
        <w:left w:val="none" w:sz="0" w:space="0" w:color="auto"/>
        <w:bottom w:val="none" w:sz="0" w:space="0" w:color="auto"/>
        <w:right w:val="none" w:sz="0" w:space="0" w:color="auto"/>
      </w:divBdr>
    </w:div>
    <w:div w:id="1108281204">
      <w:bodyDiv w:val="1"/>
      <w:marLeft w:val="0"/>
      <w:marRight w:val="0"/>
      <w:marTop w:val="0"/>
      <w:marBottom w:val="0"/>
      <w:divBdr>
        <w:top w:val="none" w:sz="0" w:space="0" w:color="auto"/>
        <w:left w:val="none" w:sz="0" w:space="0" w:color="auto"/>
        <w:bottom w:val="none" w:sz="0" w:space="0" w:color="auto"/>
        <w:right w:val="none" w:sz="0" w:space="0" w:color="auto"/>
      </w:divBdr>
    </w:div>
    <w:div w:id="1222402829">
      <w:bodyDiv w:val="1"/>
      <w:marLeft w:val="0"/>
      <w:marRight w:val="0"/>
      <w:marTop w:val="0"/>
      <w:marBottom w:val="0"/>
      <w:divBdr>
        <w:top w:val="none" w:sz="0" w:space="0" w:color="auto"/>
        <w:left w:val="none" w:sz="0" w:space="0" w:color="auto"/>
        <w:bottom w:val="none" w:sz="0" w:space="0" w:color="auto"/>
        <w:right w:val="none" w:sz="0" w:space="0" w:color="auto"/>
      </w:divBdr>
    </w:div>
    <w:div w:id="1294868866">
      <w:bodyDiv w:val="1"/>
      <w:marLeft w:val="0"/>
      <w:marRight w:val="0"/>
      <w:marTop w:val="0"/>
      <w:marBottom w:val="0"/>
      <w:divBdr>
        <w:top w:val="none" w:sz="0" w:space="0" w:color="auto"/>
        <w:left w:val="none" w:sz="0" w:space="0" w:color="auto"/>
        <w:bottom w:val="none" w:sz="0" w:space="0" w:color="auto"/>
        <w:right w:val="none" w:sz="0" w:space="0" w:color="auto"/>
      </w:divBdr>
    </w:div>
    <w:div w:id="1328288905">
      <w:bodyDiv w:val="1"/>
      <w:marLeft w:val="0"/>
      <w:marRight w:val="0"/>
      <w:marTop w:val="0"/>
      <w:marBottom w:val="0"/>
      <w:divBdr>
        <w:top w:val="none" w:sz="0" w:space="0" w:color="auto"/>
        <w:left w:val="none" w:sz="0" w:space="0" w:color="auto"/>
        <w:bottom w:val="none" w:sz="0" w:space="0" w:color="auto"/>
        <w:right w:val="none" w:sz="0" w:space="0" w:color="auto"/>
      </w:divBdr>
    </w:div>
    <w:div w:id="1351370682">
      <w:bodyDiv w:val="1"/>
      <w:marLeft w:val="0"/>
      <w:marRight w:val="0"/>
      <w:marTop w:val="0"/>
      <w:marBottom w:val="0"/>
      <w:divBdr>
        <w:top w:val="none" w:sz="0" w:space="0" w:color="auto"/>
        <w:left w:val="none" w:sz="0" w:space="0" w:color="auto"/>
        <w:bottom w:val="none" w:sz="0" w:space="0" w:color="auto"/>
        <w:right w:val="none" w:sz="0" w:space="0" w:color="auto"/>
      </w:divBdr>
    </w:div>
    <w:div w:id="1370102982">
      <w:bodyDiv w:val="1"/>
      <w:marLeft w:val="0"/>
      <w:marRight w:val="0"/>
      <w:marTop w:val="0"/>
      <w:marBottom w:val="0"/>
      <w:divBdr>
        <w:top w:val="none" w:sz="0" w:space="0" w:color="auto"/>
        <w:left w:val="none" w:sz="0" w:space="0" w:color="auto"/>
        <w:bottom w:val="none" w:sz="0" w:space="0" w:color="auto"/>
        <w:right w:val="none" w:sz="0" w:space="0" w:color="auto"/>
      </w:divBdr>
    </w:div>
    <w:div w:id="1380593252">
      <w:bodyDiv w:val="1"/>
      <w:marLeft w:val="0"/>
      <w:marRight w:val="0"/>
      <w:marTop w:val="0"/>
      <w:marBottom w:val="0"/>
      <w:divBdr>
        <w:top w:val="none" w:sz="0" w:space="0" w:color="auto"/>
        <w:left w:val="none" w:sz="0" w:space="0" w:color="auto"/>
        <w:bottom w:val="none" w:sz="0" w:space="0" w:color="auto"/>
        <w:right w:val="none" w:sz="0" w:space="0" w:color="auto"/>
      </w:divBdr>
    </w:div>
    <w:div w:id="1473331860">
      <w:bodyDiv w:val="1"/>
      <w:marLeft w:val="0"/>
      <w:marRight w:val="0"/>
      <w:marTop w:val="0"/>
      <w:marBottom w:val="0"/>
      <w:divBdr>
        <w:top w:val="none" w:sz="0" w:space="0" w:color="auto"/>
        <w:left w:val="none" w:sz="0" w:space="0" w:color="auto"/>
        <w:bottom w:val="none" w:sz="0" w:space="0" w:color="auto"/>
        <w:right w:val="none" w:sz="0" w:space="0" w:color="auto"/>
      </w:divBdr>
    </w:div>
    <w:div w:id="1487937237">
      <w:bodyDiv w:val="1"/>
      <w:marLeft w:val="0"/>
      <w:marRight w:val="0"/>
      <w:marTop w:val="0"/>
      <w:marBottom w:val="0"/>
      <w:divBdr>
        <w:top w:val="none" w:sz="0" w:space="0" w:color="auto"/>
        <w:left w:val="none" w:sz="0" w:space="0" w:color="auto"/>
        <w:bottom w:val="none" w:sz="0" w:space="0" w:color="auto"/>
        <w:right w:val="none" w:sz="0" w:space="0" w:color="auto"/>
      </w:divBdr>
    </w:div>
    <w:div w:id="1493061859">
      <w:bodyDiv w:val="1"/>
      <w:marLeft w:val="0"/>
      <w:marRight w:val="0"/>
      <w:marTop w:val="0"/>
      <w:marBottom w:val="0"/>
      <w:divBdr>
        <w:top w:val="none" w:sz="0" w:space="0" w:color="auto"/>
        <w:left w:val="none" w:sz="0" w:space="0" w:color="auto"/>
        <w:bottom w:val="none" w:sz="0" w:space="0" w:color="auto"/>
        <w:right w:val="none" w:sz="0" w:space="0" w:color="auto"/>
      </w:divBdr>
    </w:div>
    <w:div w:id="1578634671">
      <w:bodyDiv w:val="1"/>
      <w:marLeft w:val="0"/>
      <w:marRight w:val="0"/>
      <w:marTop w:val="0"/>
      <w:marBottom w:val="0"/>
      <w:divBdr>
        <w:top w:val="none" w:sz="0" w:space="0" w:color="auto"/>
        <w:left w:val="none" w:sz="0" w:space="0" w:color="auto"/>
        <w:bottom w:val="none" w:sz="0" w:space="0" w:color="auto"/>
        <w:right w:val="none" w:sz="0" w:space="0" w:color="auto"/>
      </w:divBdr>
    </w:div>
    <w:div w:id="1594390098">
      <w:bodyDiv w:val="1"/>
      <w:marLeft w:val="0"/>
      <w:marRight w:val="0"/>
      <w:marTop w:val="0"/>
      <w:marBottom w:val="0"/>
      <w:divBdr>
        <w:top w:val="none" w:sz="0" w:space="0" w:color="auto"/>
        <w:left w:val="none" w:sz="0" w:space="0" w:color="auto"/>
        <w:bottom w:val="none" w:sz="0" w:space="0" w:color="auto"/>
        <w:right w:val="none" w:sz="0" w:space="0" w:color="auto"/>
      </w:divBdr>
    </w:div>
    <w:div w:id="1641374919">
      <w:bodyDiv w:val="1"/>
      <w:marLeft w:val="0"/>
      <w:marRight w:val="0"/>
      <w:marTop w:val="0"/>
      <w:marBottom w:val="0"/>
      <w:divBdr>
        <w:top w:val="none" w:sz="0" w:space="0" w:color="auto"/>
        <w:left w:val="none" w:sz="0" w:space="0" w:color="auto"/>
        <w:bottom w:val="none" w:sz="0" w:space="0" w:color="auto"/>
        <w:right w:val="none" w:sz="0" w:space="0" w:color="auto"/>
      </w:divBdr>
    </w:div>
    <w:div w:id="1667517601">
      <w:bodyDiv w:val="1"/>
      <w:marLeft w:val="0"/>
      <w:marRight w:val="0"/>
      <w:marTop w:val="0"/>
      <w:marBottom w:val="0"/>
      <w:divBdr>
        <w:top w:val="none" w:sz="0" w:space="0" w:color="auto"/>
        <w:left w:val="none" w:sz="0" w:space="0" w:color="auto"/>
        <w:bottom w:val="none" w:sz="0" w:space="0" w:color="auto"/>
        <w:right w:val="none" w:sz="0" w:space="0" w:color="auto"/>
      </w:divBdr>
    </w:div>
    <w:div w:id="1671366522">
      <w:bodyDiv w:val="1"/>
      <w:marLeft w:val="0"/>
      <w:marRight w:val="0"/>
      <w:marTop w:val="0"/>
      <w:marBottom w:val="0"/>
      <w:divBdr>
        <w:top w:val="none" w:sz="0" w:space="0" w:color="auto"/>
        <w:left w:val="none" w:sz="0" w:space="0" w:color="auto"/>
        <w:bottom w:val="none" w:sz="0" w:space="0" w:color="auto"/>
        <w:right w:val="none" w:sz="0" w:space="0" w:color="auto"/>
      </w:divBdr>
    </w:div>
    <w:div w:id="1707024265">
      <w:bodyDiv w:val="1"/>
      <w:marLeft w:val="0"/>
      <w:marRight w:val="0"/>
      <w:marTop w:val="0"/>
      <w:marBottom w:val="0"/>
      <w:divBdr>
        <w:top w:val="none" w:sz="0" w:space="0" w:color="auto"/>
        <w:left w:val="none" w:sz="0" w:space="0" w:color="auto"/>
        <w:bottom w:val="none" w:sz="0" w:space="0" w:color="auto"/>
        <w:right w:val="none" w:sz="0" w:space="0" w:color="auto"/>
      </w:divBdr>
    </w:div>
    <w:div w:id="1773016495">
      <w:bodyDiv w:val="1"/>
      <w:marLeft w:val="0"/>
      <w:marRight w:val="0"/>
      <w:marTop w:val="0"/>
      <w:marBottom w:val="0"/>
      <w:divBdr>
        <w:top w:val="none" w:sz="0" w:space="0" w:color="auto"/>
        <w:left w:val="none" w:sz="0" w:space="0" w:color="auto"/>
        <w:bottom w:val="none" w:sz="0" w:space="0" w:color="auto"/>
        <w:right w:val="none" w:sz="0" w:space="0" w:color="auto"/>
      </w:divBdr>
    </w:div>
    <w:div w:id="1817062098">
      <w:bodyDiv w:val="1"/>
      <w:marLeft w:val="0"/>
      <w:marRight w:val="0"/>
      <w:marTop w:val="0"/>
      <w:marBottom w:val="0"/>
      <w:divBdr>
        <w:top w:val="none" w:sz="0" w:space="0" w:color="auto"/>
        <w:left w:val="none" w:sz="0" w:space="0" w:color="auto"/>
        <w:bottom w:val="none" w:sz="0" w:space="0" w:color="auto"/>
        <w:right w:val="none" w:sz="0" w:space="0" w:color="auto"/>
      </w:divBdr>
    </w:div>
    <w:div w:id="1832866870">
      <w:bodyDiv w:val="1"/>
      <w:marLeft w:val="0"/>
      <w:marRight w:val="0"/>
      <w:marTop w:val="0"/>
      <w:marBottom w:val="0"/>
      <w:divBdr>
        <w:top w:val="none" w:sz="0" w:space="0" w:color="auto"/>
        <w:left w:val="none" w:sz="0" w:space="0" w:color="auto"/>
        <w:bottom w:val="none" w:sz="0" w:space="0" w:color="auto"/>
        <w:right w:val="none" w:sz="0" w:space="0" w:color="auto"/>
      </w:divBdr>
    </w:div>
    <w:div w:id="1878271400">
      <w:bodyDiv w:val="1"/>
      <w:marLeft w:val="0"/>
      <w:marRight w:val="0"/>
      <w:marTop w:val="0"/>
      <w:marBottom w:val="0"/>
      <w:divBdr>
        <w:top w:val="none" w:sz="0" w:space="0" w:color="auto"/>
        <w:left w:val="none" w:sz="0" w:space="0" w:color="auto"/>
        <w:bottom w:val="none" w:sz="0" w:space="0" w:color="auto"/>
        <w:right w:val="none" w:sz="0" w:space="0" w:color="auto"/>
      </w:divBdr>
    </w:div>
    <w:div w:id="1941983191">
      <w:bodyDiv w:val="1"/>
      <w:marLeft w:val="0"/>
      <w:marRight w:val="0"/>
      <w:marTop w:val="0"/>
      <w:marBottom w:val="0"/>
      <w:divBdr>
        <w:top w:val="none" w:sz="0" w:space="0" w:color="auto"/>
        <w:left w:val="none" w:sz="0" w:space="0" w:color="auto"/>
        <w:bottom w:val="none" w:sz="0" w:space="0" w:color="auto"/>
        <w:right w:val="none" w:sz="0" w:space="0" w:color="auto"/>
      </w:divBdr>
    </w:div>
    <w:div w:id="1948855337">
      <w:bodyDiv w:val="1"/>
      <w:marLeft w:val="0"/>
      <w:marRight w:val="0"/>
      <w:marTop w:val="0"/>
      <w:marBottom w:val="0"/>
      <w:divBdr>
        <w:top w:val="none" w:sz="0" w:space="0" w:color="auto"/>
        <w:left w:val="none" w:sz="0" w:space="0" w:color="auto"/>
        <w:bottom w:val="none" w:sz="0" w:space="0" w:color="auto"/>
        <w:right w:val="none" w:sz="0" w:space="0" w:color="auto"/>
      </w:divBdr>
    </w:div>
    <w:div w:id="1952933770">
      <w:bodyDiv w:val="1"/>
      <w:marLeft w:val="0"/>
      <w:marRight w:val="0"/>
      <w:marTop w:val="0"/>
      <w:marBottom w:val="0"/>
      <w:divBdr>
        <w:top w:val="none" w:sz="0" w:space="0" w:color="auto"/>
        <w:left w:val="none" w:sz="0" w:space="0" w:color="auto"/>
        <w:bottom w:val="none" w:sz="0" w:space="0" w:color="auto"/>
        <w:right w:val="none" w:sz="0" w:space="0" w:color="auto"/>
      </w:divBdr>
    </w:div>
    <w:div w:id="1968581047">
      <w:bodyDiv w:val="1"/>
      <w:marLeft w:val="0"/>
      <w:marRight w:val="0"/>
      <w:marTop w:val="0"/>
      <w:marBottom w:val="0"/>
      <w:divBdr>
        <w:top w:val="none" w:sz="0" w:space="0" w:color="auto"/>
        <w:left w:val="none" w:sz="0" w:space="0" w:color="auto"/>
        <w:bottom w:val="none" w:sz="0" w:space="0" w:color="auto"/>
        <w:right w:val="none" w:sz="0" w:space="0" w:color="auto"/>
      </w:divBdr>
    </w:div>
    <w:div w:id="1969819690">
      <w:bodyDiv w:val="1"/>
      <w:marLeft w:val="0"/>
      <w:marRight w:val="0"/>
      <w:marTop w:val="0"/>
      <w:marBottom w:val="0"/>
      <w:divBdr>
        <w:top w:val="none" w:sz="0" w:space="0" w:color="auto"/>
        <w:left w:val="none" w:sz="0" w:space="0" w:color="auto"/>
        <w:bottom w:val="none" w:sz="0" w:space="0" w:color="auto"/>
        <w:right w:val="none" w:sz="0" w:space="0" w:color="auto"/>
      </w:divBdr>
    </w:div>
    <w:div w:id="2008248365">
      <w:bodyDiv w:val="1"/>
      <w:marLeft w:val="0"/>
      <w:marRight w:val="0"/>
      <w:marTop w:val="0"/>
      <w:marBottom w:val="0"/>
      <w:divBdr>
        <w:top w:val="none" w:sz="0" w:space="0" w:color="auto"/>
        <w:left w:val="none" w:sz="0" w:space="0" w:color="auto"/>
        <w:bottom w:val="none" w:sz="0" w:space="0" w:color="auto"/>
        <w:right w:val="none" w:sz="0" w:space="0" w:color="auto"/>
      </w:divBdr>
    </w:div>
    <w:div w:id="2060325298">
      <w:bodyDiv w:val="1"/>
      <w:marLeft w:val="0"/>
      <w:marRight w:val="0"/>
      <w:marTop w:val="0"/>
      <w:marBottom w:val="0"/>
      <w:divBdr>
        <w:top w:val="none" w:sz="0" w:space="0" w:color="auto"/>
        <w:left w:val="none" w:sz="0" w:space="0" w:color="auto"/>
        <w:bottom w:val="none" w:sz="0" w:space="0" w:color="auto"/>
        <w:right w:val="none" w:sz="0" w:space="0" w:color="auto"/>
      </w:divBdr>
    </w:div>
    <w:div w:id="211887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ronov@sunpp.atom.gov.ua" TargetMode="External"/><Relationship Id="rId13" Type="http://schemas.openxmlformats.org/officeDocument/2006/relationships/hyperlink" Target="https://zakon.rada.gov.ua/laws/show/2155-19"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zakon.rada.gov.ua/laws/show/851-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155-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851-15" TargetMode="External"/><Relationship Id="rId4" Type="http://schemas.openxmlformats.org/officeDocument/2006/relationships/webSettings" Target="webSettings.xml"/><Relationship Id="rId9" Type="http://schemas.openxmlformats.org/officeDocument/2006/relationships/hyperlink" Target="mailto:i_drozdova@sunpp.atom.gov.u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21</Pages>
  <Words>7370</Words>
  <Characters>42011</Characters>
  <Application>Microsoft Office Word</Application>
  <DocSecurity>0</DocSecurity>
  <Lines>350</Lines>
  <Paragraphs>98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113</cp:revision>
  <dcterms:created xsi:type="dcterms:W3CDTF">2022-07-05T08:45:00Z</dcterms:created>
  <dcterms:modified xsi:type="dcterms:W3CDTF">2022-11-08T13:14:00Z</dcterms:modified>
</cp:coreProperties>
</file>