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5A" w:rsidRPr="00D127F4" w:rsidRDefault="004E5C5A" w:rsidP="004E5C5A">
      <w:pPr>
        <w:pStyle w:val="3"/>
        <w:jc w:val="right"/>
        <w:rPr>
          <w:b w:val="0"/>
          <w:color w:val="auto"/>
          <w:sz w:val="24"/>
          <w:szCs w:val="24"/>
        </w:rPr>
      </w:pPr>
      <w:r w:rsidRPr="00D127F4">
        <w:rPr>
          <w:b w:val="0"/>
          <w:color w:val="auto"/>
          <w:sz w:val="24"/>
          <w:szCs w:val="24"/>
        </w:rPr>
        <w:t>Додаток 3</w:t>
      </w:r>
    </w:p>
    <w:p w:rsidR="004E5C5A" w:rsidRPr="00D127F4" w:rsidRDefault="004E5C5A" w:rsidP="00946505">
      <w:pPr>
        <w:pStyle w:val="3"/>
        <w:rPr>
          <w:b w:val="0"/>
          <w:color w:val="auto"/>
          <w:sz w:val="24"/>
          <w:szCs w:val="24"/>
        </w:rPr>
      </w:pPr>
      <w:r w:rsidRPr="00D127F4">
        <w:rPr>
          <w:b w:val="0"/>
          <w:color w:val="auto"/>
          <w:sz w:val="24"/>
          <w:szCs w:val="24"/>
        </w:rPr>
        <w:t>ПРОЄКТ</w:t>
      </w:r>
    </w:p>
    <w:p w:rsidR="004E5C5A" w:rsidRPr="00D127F4" w:rsidRDefault="004E5C5A" w:rsidP="00946505">
      <w:pPr>
        <w:pStyle w:val="3"/>
        <w:rPr>
          <w:color w:val="auto"/>
          <w:sz w:val="24"/>
          <w:szCs w:val="24"/>
        </w:rPr>
      </w:pPr>
    </w:p>
    <w:p w:rsidR="00946505" w:rsidRPr="00D127F4" w:rsidRDefault="00946505" w:rsidP="00946505">
      <w:pPr>
        <w:pStyle w:val="3"/>
        <w:rPr>
          <w:color w:val="auto"/>
          <w:sz w:val="24"/>
          <w:szCs w:val="24"/>
        </w:rPr>
      </w:pPr>
      <w:r w:rsidRPr="00D127F4">
        <w:rPr>
          <w:color w:val="auto"/>
          <w:sz w:val="24"/>
          <w:szCs w:val="24"/>
        </w:rPr>
        <w:t xml:space="preserve">ДОГОВІР № </w:t>
      </w:r>
    </w:p>
    <w:p w:rsidR="00946505" w:rsidRPr="00D127F4" w:rsidRDefault="00946505" w:rsidP="00946505">
      <w:pPr>
        <w:pStyle w:val="3"/>
        <w:jc w:val="both"/>
        <w:rPr>
          <w:color w:val="auto"/>
          <w:sz w:val="24"/>
          <w:szCs w:val="24"/>
        </w:rPr>
      </w:pPr>
    </w:p>
    <w:tbl>
      <w:tblPr>
        <w:tblW w:w="10598" w:type="dxa"/>
        <w:tblLayout w:type="fixed"/>
        <w:tblLook w:val="0000" w:firstRow="0" w:lastRow="0" w:firstColumn="0" w:lastColumn="0" w:noHBand="0" w:noVBand="0"/>
      </w:tblPr>
      <w:tblGrid>
        <w:gridCol w:w="4428"/>
        <w:gridCol w:w="6170"/>
      </w:tblGrid>
      <w:tr w:rsidR="00946505" w:rsidRPr="00D127F4" w:rsidTr="00946505">
        <w:tc>
          <w:tcPr>
            <w:tcW w:w="4428" w:type="dxa"/>
          </w:tcPr>
          <w:p w:rsidR="00946505" w:rsidRPr="00D127F4" w:rsidRDefault="00946505" w:rsidP="003769A9">
            <w:pPr>
              <w:widowControl w:val="0"/>
              <w:jc w:val="both"/>
              <w:rPr>
                <w:snapToGrid w:val="0"/>
                <w:sz w:val="24"/>
                <w:szCs w:val="24"/>
                <w:lang w:val="uk-UA"/>
              </w:rPr>
            </w:pPr>
            <w:r w:rsidRPr="00D127F4">
              <w:rPr>
                <w:snapToGrid w:val="0"/>
                <w:sz w:val="24"/>
                <w:szCs w:val="24"/>
                <w:lang w:val="uk-UA"/>
              </w:rPr>
              <w:t xml:space="preserve">м. Івано-Франківськ        </w:t>
            </w:r>
          </w:p>
        </w:tc>
        <w:tc>
          <w:tcPr>
            <w:tcW w:w="6170" w:type="dxa"/>
          </w:tcPr>
          <w:p w:rsidR="00946505" w:rsidRPr="00D127F4" w:rsidRDefault="00490796" w:rsidP="00D51B3B">
            <w:pPr>
              <w:widowControl w:val="0"/>
              <w:rPr>
                <w:snapToGrid w:val="0"/>
                <w:sz w:val="24"/>
                <w:szCs w:val="24"/>
                <w:lang w:val="uk-UA"/>
              </w:rPr>
            </w:pPr>
            <w:r w:rsidRPr="00D127F4">
              <w:rPr>
                <w:snapToGrid w:val="0"/>
                <w:sz w:val="24"/>
                <w:szCs w:val="24"/>
                <w:lang w:val="uk-UA"/>
              </w:rPr>
              <w:t xml:space="preserve">              </w:t>
            </w:r>
            <w:r w:rsidR="00CA33D4" w:rsidRPr="00D127F4">
              <w:rPr>
                <w:snapToGrid w:val="0"/>
                <w:sz w:val="24"/>
                <w:szCs w:val="24"/>
                <w:lang w:val="uk-UA"/>
              </w:rPr>
              <w:t xml:space="preserve">                      </w:t>
            </w:r>
            <w:r w:rsidR="00584595" w:rsidRPr="00D127F4">
              <w:rPr>
                <w:snapToGrid w:val="0"/>
                <w:sz w:val="24"/>
                <w:szCs w:val="24"/>
                <w:lang w:val="uk-UA"/>
              </w:rPr>
              <w:t xml:space="preserve">       </w:t>
            </w:r>
            <w:r w:rsidR="00CA33D4" w:rsidRPr="00D127F4">
              <w:rPr>
                <w:snapToGrid w:val="0"/>
                <w:sz w:val="24"/>
                <w:szCs w:val="24"/>
                <w:lang w:val="uk-UA"/>
              </w:rPr>
              <w:t xml:space="preserve">      </w:t>
            </w:r>
            <w:r w:rsidRPr="00D127F4">
              <w:rPr>
                <w:snapToGrid w:val="0"/>
                <w:sz w:val="24"/>
                <w:szCs w:val="24"/>
                <w:lang w:val="uk-UA"/>
              </w:rPr>
              <w:t xml:space="preserve">  </w:t>
            </w:r>
            <w:r w:rsidR="00946505" w:rsidRPr="00D127F4">
              <w:rPr>
                <w:snapToGrid w:val="0"/>
                <w:sz w:val="24"/>
                <w:szCs w:val="24"/>
                <w:lang w:val="uk-UA"/>
              </w:rPr>
              <w:t xml:space="preserve">  "      " ___________ 20</w:t>
            </w:r>
            <w:r w:rsidR="0089145C" w:rsidRPr="00D127F4">
              <w:rPr>
                <w:snapToGrid w:val="0"/>
                <w:sz w:val="24"/>
                <w:szCs w:val="24"/>
                <w:lang w:val="uk-UA"/>
              </w:rPr>
              <w:t>2</w:t>
            </w:r>
            <w:r w:rsidR="00D51B3B" w:rsidRPr="00D127F4">
              <w:rPr>
                <w:snapToGrid w:val="0"/>
                <w:sz w:val="24"/>
                <w:szCs w:val="24"/>
                <w:lang w:val="uk-UA"/>
              </w:rPr>
              <w:t>2</w:t>
            </w:r>
            <w:r w:rsidR="00946505" w:rsidRPr="00D127F4">
              <w:rPr>
                <w:snapToGrid w:val="0"/>
                <w:sz w:val="24"/>
                <w:szCs w:val="24"/>
                <w:lang w:val="uk-UA"/>
              </w:rPr>
              <w:t xml:space="preserve"> р.</w:t>
            </w:r>
          </w:p>
        </w:tc>
      </w:tr>
      <w:tr w:rsidR="00584595" w:rsidRPr="00D127F4" w:rsidTr="00946505">
        <w:tc>
          <w:tcPr>
            <w:tcW w:w="4428" w:type="dxa"/>
          </w:tcPr>
          <w:p w:rsidR="00584595" w:rsidRPr="00D127F4" w:rsidRDefault="00584595" w:rsidP="003769A9">
            <w:pPr>
              <w:widowControl w:val="0"/>
              <w:jc w:val="both"/>
              <w:rPr>
                <w:snapToGrid w:val="0"/>
                <w:szCs w:val="24"/>
                <w:lang w:val="uk-UA"/>
              </w:rPr>
            </w:pPr>
          </w:p>
        </w:tc>
        <w:tc>
          <w:tcPr>
            <w:tcW w:w="6170" w:type="dxa"/>
          </w:tcPr>
          <w:p w:rsidR="00584595" w:rsidRPr="00D127F4" w:rsidRDefault="00584595" w:rsidP="00E501F0">
            <w:pPr>
              <w:widowControl w:val="0"/>
              <w:rPr>
                <w:snapToGrid w:val="0"/>
                <w:sz w:val="24"/>
                <w:szCs w:val="24"/>
                <w:lang w:val="uk-UA"/>
              </w:rPr>
            </w:pPr>
          </w:p>
        </w:tc>
      </w:tr>
    </w:tbl>
    <w:p w:rsidR="0015329B" w:rsidRPr="00D127F4" w:rsidRDefault="0015329B" w:rsidP="00946505">
      <w:pPr>
        <w:widowControl w:val="0"/>
        <w:tabs>
          <w:tab w:val="left" w:pos="10490"/>
        </w:tabs>
        <w:ind w:firstLine="851"/>
        <w:jc w:val="both"/>
        <w:rPr>
          <w:b/>
          <w:snapToGrid w:val="0"/>
          <w:sz w:val="24"/>
          <w:szCs w:val="24"/>
          <w:lang w:val="uk-UA"/>
        </w:rPr>
      </w:pPr>
      <w:r w:rsidRPr="00D127F4">
        <w:rPr>
          <w:b/>
          <w:snapToGrid w:val="0"/>
          <w:sz w:val="24"/>
          <w:szCs w:val="24"/>
          <w:lang w:val="uk-UA"/>
        </w:rPr>
        <w:t xml:space="preserve">Управління з питань цивільного захисту Івано-Франківської ОДА </w:t>
      </w:r>
      <w:r w:rsidRPr="00D127F4">
        <w:rPr>
          <w:snapToGrid w:val="0"/>
          <w:sz w:val="24"/>
          <w:szCs w:val="24"/>
          <w:lang w:val="uk-UA"/>
        </w:rPr>
        <w:t>(надалі іменується "Покупець"), в особі начальника управління Стебницького Володимира Мироновича, що діє на підставі Положення з однієї сторони, та</w:t>
      </w:r>
      <w:r w:rsidRPr="00D127F4">
        <w:rPr>
          <w:b/>
          <w:snapToGrid w:val="0"/>
          <w:sz w:val="24"/>
          <w:szCs w:val="24"/>
          <w:lang w:val="uk-UA"/>
        </w:rPr>
        <w:t xml:space="preserve"> </w:t>
      </w:r>
    </w:p>
    <w:p w:rsidR="00946505" w:rsidRPr="00D127F4" w:rsidRDefault="00946505" w:rsidP="00946505">
      <w:pPr>
        <w:widowControl w:val="0"/>
        <w:tabs>
          <w:tab w:val="left" w:pos="10490"/>
        </w:tabs>
        <w:ind w:firstLine="851"/>
        <w:jc w:val="both"/>
        <w:rPr>
          <w:snapToGrid w:val="0"/>
          <w:sz w:val="24"/>
          <w:szCs w:val="24"/>
          <w:lang w:val="uk-UA"/>
        </w:rPr>
      </w:pPr>
      <w:r w:rsidRPr="00D127F4">
        <w:rPr>
          <w:snapToGrid w:val="0"/>
          <w:sz w:val="24"/>
          <w:szCs w:val="24"/>
          <w:lang w:val="uk-UA"/>
        </w:rPr>
        <w:t>______________________________________________</w:t>
      </w:r>
      <w:r w:rsidR="007E246E" w:rsidRPr="00D127F4">
        <w:rPr>
          <w:snapToGrid w:val="0"/>
          <w:sz w:val="24"/>
          <w:szCs w:val="24"/>
          <w:lang w:val="uk-UA"/>
        </w:rPr>
        <w:t>_____________________</w:t>
      </w:r>
      <w:r w:rsidRPr="00D127F4">
        <w:rPr>
          <w:b/>
          <w:snapToGrid w:val="0"/>
          <w:sz w:val="24"/>
          <w:szCs w:val="24"/>
          <w:lang w:val="uk-UA"/>
        </w:rPr>
        <w:t xml:space="preserve"> </w:t>
      </w:r>
      <w:r w:rsidRPr="00D127F4">
        <w:rPr>
          <w:snapToGrid w:val="0"/>
          <w:sz w:val="24"/>
          <w:szCs w:val="24"/>
          <w:lang w:val="uk-UA"/>
        </w:rPr>
        <w:t xml:space="preserve">(надалі іменується </w:t>
      </w:r>
      <w:r w:rsidRPr="00D127F4">
        <w:rPr>
          <w:sz w:val="24"/>
          <w:szCs w:val="24"/>
          <w:lang w:val="uk-UA"/>
        </w:rPr>
        <w:t>"</w:t>
      </w:r>
      <w:r w:rsidRPr="00D127F4">
        <w:rPr>
          <w:snapToGrid w:val="0"/>
          <w:sz w:val="24"/>
          <w:szCs w:val="24"/>
          <w:lang w:val="uk-UA"/>
        </w:rPr>
        <w:t>Продавець</w:t>
      </w:r>
      <w:r w:rsidRPr="00D127F4">
        <w:rPr>
          <w:sz w:val="24"/>
          <w:szCs w:val="24"/>
          <w:lang w:val="uk-UA"/>
        </w:rPr>
        <w:t>"</w:t>
      </w:r>
      <w:r w:rsidRPr="00D127F4">
        <w:rPr>
          <w:snapToGrid w:val="0"/>
          <w:sz w:val="24"/>
          <w:szCs w:val="24"/>
          <w:lang w:val="uk-UA"/>
        </w:rPr>
        <w:t>) в особі ______________</w:t>
      </w:r>
      <w:r w:rsidR="007D1EDB" w:rsidRPr="00D127F4">
        <w:rPr>
          <w:sz w:val="24"/>
          <w:szCs w:val="24"/>
          <w:lang w:val="uk-UA"/>
        </w:rPr>
        <w:t>______________________________________</w:t>
      </w:r>
      <w:r w:rsidRPr="00D127F4">
        <w:rPr>
          <w:snapToGrid w:val="0"/>
          <w:sz w:val="24"/>
          <w:szCs w:val="24"/>
          <w:lang w:val="uk-UA"/>
        </w:rPr>
        <w:t xml:space="preserve">_______, що діє на підставі </w:t>
      </w:r>
      <w:r w:rsidR="0025727B" w:rsidRPr="00D127F4">
        <w:rPr>
          <w:snapToGrid w:val="0"/>
          <w:sz w:val="24"/>
          <w:szCs w:val="24"/>
          <w:lang w:val="uk-UA"/>
        </w:rPr>
        <w:t>______________</w:t>
      </w:r>
      <w:r w:rsidR="00F51D64" w:rsidRPr="00D127F4">
        <w:rPr>
          <w:snapToGrid w:val="0"/>
          <w:sz w:val="24"/>
          <w:szCs w:val="24"/>
          <w:lang w:val="uk-UA"/>
        </w:rPr>
        <w:t>____</w:t>
      </w:r>
      <w:r w:rsidR="0025727B" w:rsidRPr="00D127F4">
        <w:rPr>
          <w:snapToGrid w:val="0"/>
          <w:sz w:val="24"/>
          <w:szCs w:val="24"/>
          <w:lang w:val="uk-UA"/>
        </w:rPr>
        <w:t>__</w:t>
      </w:r>
      <w:r w:rsidRPr="00D127F4">
        <w:rPr>
          <w:snapToGrid w:val="0"/>
          <w:sz w:val="24"/>
          <w:szCs w:val="24"/>
          <w:lang w:val="uk-UA"/>
        </w:rPr>
        <w:t>, з другої сторони, (в подальшому разом іменуються "Сторони", а кожна окремо – "Сторона") уклали цей Договір  про наступне:</w:t>
      </w:r>
    </w:p>
    <w:p w:rsidR="00946505" w:rsidRPr="00D127F4" w:rsidRDefault="00946505" w:rsidP="00946505">
      <w:pPr>
        <w:widowControl w:val="0"/>
        <w:ind w:firstLine="720"/>
        <w:jc w:val="both"/>
        <w:rPr>
          <w:snapToGrid w:val="0"/>
          <w:szCs w:val="24"/>
          <w:lang w:val="uk-UA"/>
        </w:rPr>
      </w:pPr>
    </w:p>
    <w:p w:rsidR="00946505" w:rsidRPr="00D127F4" w:rsidRDefault="00946505" w:rsidP="00946505">
      <w:pPr>
        <w:widowControl w:val="0"/>
        <w:ind w:firstLine="720"/>
        <w:jc w:val="center"/>
        <w:rPr>
          <w:b/>
          <w:snapToGrid w:val="0"/>
          <w:sz w:val="24"/>
          <w:szCs w:val="24"/>
          <w:lang w:val="uk-UA"/>
        </w:rPr>
      </w:pPr>
      <w:r w:rsidRPr="00D127F4">
        <w:rPr>
          <w:b/>
          <w:snapToGrid w:val="0"/>
          <w:sz w:val="24"/>
          <w:szCs w:val="24"/>
          <w:lang w:val="uk-UA"/>
        </w:rPr>
        <w:t>1. ПРЕДМЕТ ДОГОВОРУ</w:t>
      </w:r>
    </w:p>
    <w:p w:rsidR="0095080A" w:rsidRPr="00D127F4" w:rsidRDefault="00946505" w:rsidP="0095080A">
      <w:pPr>
        <w:widowControl w:val="0"/>
        <w:ind w:firstLine="720"/>
        <w:jc w:val="both"/>
        <w:rPr>
          <w:snapToGrid w:val="0"/>
          <w:sz w:val="24"/>
          <w:szCs w:val="24"/>
          <w:lang w:val="uk-UA"/>
        </w:rPr>
      </w:pPr>
      <w:r w:rsidRPr="00D127F4">
        <w:rPr>
          <w:snapToGrid w:val="0"/>
          <w:sz w:val="24"/>
          <w:szCs w:val="24"/>
          <w:lang w:val="uk-UA"/>
        </w:rPr>
        <w:t xml:space="preserve">1.1. </w:t>
      </w:r>
      <w:r w:rsidR="0095080A" w:rsidRPr="00D127F4">
        <w:rPr>
          <w:snapToGrid w:val="0"/>
          <w:sz w:val="24"/>
          <w:szCs w:val="24"/>
          <w:lang w:val="uk-UA"/>
        </w:rPr>
        <w:t>В порядку та на умовах даного Договору Продавець зобов'язується передати у власність Покупцю, а Покупець зобов'язується п</w:t>
      </w:r>
      <w:r w:rsidR="004E5C5A" w:rsidRPr="00D127F4">
        <w:rPr>
          <w:snapToGrid w:val="0"/>
          <w:sz w:val="24"/>
          <w:szCs w:val="24"/>
          <w:lang w:val="uk-UA"/>
        </w:rPr>
        <w:t>рийняти та оплатити намети (надалі - Товар), за кодом ДК 021:2015: 39522530-1 – Намети.</w:t>
      </w:r>
    </w:p>
    <w:p w:rsidR="00946505" w:rsidRPr="00D127F4" w:rsidRDefault="00946505" w:rsidP="00490796">
      <w:pPr>
        <w:pStyle w:val="21"/>
        <w:ind w:firstLine="708"/>
        <w:rPr>
          <w:szCs w:val="24"/>
        </w:rPr>
      </w:pPr>
      <w:r w:rsidRPr="00D127F4">
        <w:rPr>
          <w:szCs w:val="24"/>
        </w:rPr>
        <w:t>1.2</w:t>
      </w:r>
      <w:r w:rsidR="00F51D64" w:rsidRPr="00D127F4">
        <w:rPr>
          <w:szCs w:val="24"/>
        </w:rPr>
        <w:t xml:space="preserve">. Кількість, асортимент, якість та </w:t>
      </w:r>
      <w:r w:rsidR="0025727B" w:rsidRPr="00D127F4">
        <w:rPr>
          <w:szCs w:val="24"/>
        </w:rPr>
        <w:t>ціна</w:t>
      </w:r>
      <w:r w:rsidRPr="00D127F4">
        <w:rPr>
          <w:szCs w:val="24"/>
        </w:rPr>
        <w:t xml:space="preserve"> </w:t>
      </w:r>
      <w:r w:rsidR="00F51D64" w:rsidRPr="00D127F4">
        <w:rPr>
          <w:szCs w:val="24"/>
        </w:rPr>
        <w:t>узгоджуються С</w:t>
      </w:r>
      <w:r w:rsidRPr="00D127F4">
        <w:rPr>
          <w:szCs w:val="24"/>
        </w:rPr>
        <w:t>торонами попередньо та вказуються в накладних.</w:t>
      </w:r>
    </w:p>
    <w:p w:rsidR="008B746F" w:rsidRPr="00D127F4" w:rsidRDefault="008B746F" w:rsidP="008B746F">
      <w:pPr>
        <w:shd w:val="clear" w:color="auto" w:fill="FFFFFF"/>
        <w:tabs>
          <w:tab w:val="left" w:pos="1200"/>
        </w:tabs>
        <w:spacing w:line="0" w:lineRule="atLeast"/>
        <w:ind w:right="-2" w:firstLine="720"/>
        <w:jc w:val="both"/>
        <w:rPr>
          <w:sz w:val="24"/>
          <w:szCs w:val="24"/>
          <w:lang w:val="uk-UA"/>
        </w:rPr>
      </w:pPr>
      <w:r w:rsidRPr="00D127F4">
        <w:rPr>
          <w:sz w:val="24"/>
          <w:szCs w:val="24"/>
          <w:lang w:val="uk-UA"/>
        </w:rPr>
        <w:t>1.3. Обсяги закупівлі Товару можуть бути зменшені залежно від реального фінансування видатків Замовника.</w:t>
      </w:r>
    </w:p>
    <w:p w:rsidR="008B746F" w:rsidRPr="00D127F4" w:rsidRDefault="008B746F" w:rsidP="008B746F">
      <w:pPr>
        <w:shd w:val="clear" w:color="auto" w:fill="FFFFFF"/>
        <w:tabs>
          <w:tab w:val="left" w:pos="1200"/>
        </w:tabs>
        <w:spacing w:line="0" w:lineRule="atLeast"/>
        <w:ind w:right="-2" w:firstLine="720"/>
        <w:jc w:val="both"/>
        <w:rPr>
          <w:sz w:val="24"/>
          <w:szCs w:val="24"/>
          <w:lang w:val="uk-UA"/>
        </w:rPr>
      </w:pPr>
      <w:r w:rsidRPr="00D127F4">
        <w:rPr>
          <w:sz w:val="24"/>
          <w:szCs w:val="24"/>
          <w:lang w:val="uk-UA"/>
        </w:rPr>
        <w:t>1.4. Продавець п</w:t>
      </w:r>
      <w:r w:rsidR="00B06642" w:rsidRPr="00D127F4">
        <w:rPr>
          <w:sz w:val="24"/>
          <w:szCs w:val="24"/>
          <w:lang w:val="uk-UA"/>
        </w:rPr>
        <w:t>ідтверджує, що він є власником т</w:t>
      </w:r>
      <w:r w:rsidRPr="00D127F4">
        <w:rPr>
          <w:sz w:val="24"/>
          <w:szCs w:val="24"/>
          <w:lang w:val="uk-UA"/>
        </w:rPr>
        <w:t xml:space="preserve">овару, який </w:t>
      </w:r>
      <w:r w:rsidR="00B06642" w:rsidRPr="00D127F4">
        <w:rPr>
          <w:sz w:val="24"/>
          <w:szCs w:val="24"/>
          <w:lang w:val="uk-UA"/>
        </w:rPr>
        <w:t>передається за даним Договором, що т</w:t>
      </w:r>
      <w:r w:rsidRPr="00D127F4">
        <w:rPr>
          <w:sz w:val="24"/>
          <w:szCs w:val="24"/>
          <w:lang w:val="uk-UA"/>
        </w:rPr>
        <w:t>овар не знаходиться в заставі, в спорі, під арештом, необтяжений правами третіх осіб.</w:t>
      </w:r>
    </w:p>
    <w:p w:rsidR="004E5C5A" w:rsidRPr="00D127F4" w:rsidRDefault="004E5C5A" w:rsidP="004E5C5A">
      <w:pPr>
        <w:ind w:firstLine="708"/>
        <w:jc w:val="both"/>
        <w:rPr>
          <w:sz w:val="24"/>
          <w:szCs w:val="24"/>
          <w:lang w:val="uk-UA"/>
        </w:rPr>
      </w:pPr>
      <w:r w:rsidRPr="00D127F4">
        <w:rPr>
          <w:sz w:val="24"/>
          <w:szCs w:val="24"/>
          <w:lang w:val="uk-UA"/>
        </w:rPr>
        <w:t xml:space="preserve">1.5. Продавець зобов'язується забезпечити Замовника інструкцією з експлуатації товару і видати </w:t>
      </w:r>
      <w:r w:rsidR="00FB24F5">
        <w:rPr>
          <w:sz w:val="24"/>
          <w:szCs w:val="24"/>
          <w:lang w:val="uk-UA"/>
        </w:rPr>
        <w:t>паспорт</w:t>
      </w:r>
      <w:r w:rsidRPr="00D127F4">
        <w:rPr>
          <w:sz w:val="24"/>
          <w:szCs w:val="24"/>
          <w:lang w:val="uk-UA"/>
        </w:rPr>
        <w:t xml:space="preserve"> товар</w:t>
      </w:r>
      <w:r w:rsidR="00FB24F5">
        <w:rPr>
          <w:sz w:val="24"/>
          <w:szCs w:val="24"/>
          <w:lang w:val="uk-UA"/>
        </w:rPr>
        <w:t>у</w:t>
      </w:r>
      <w:r w:rsidRPr="00D127F4">
        <w:rPr>
          <w:sz w:val="24"/>
          <w:szCs w:val="24"/>
          <w:lang w:val="uk-UA"/>
        </w:rPr>
        <w:t>.</w:t>
      </w:r>
    </w:p>
    <w:p w:rsidR="00946505" w:rsidRPr="00D127F4" w:rsidRDefault="00946505" w:rsidP="008B746F">
      <w:pPr>
        <w:pStyle w:val="21"/>
        <w:rPr>
          <w:b/>
          <w:sz w:val="20"/>
          <w:szCs w:val="24"/>
        </w:rPr>
      </w:pPr>
    </w:p>
    <w:p w:rsidR="00946505" w:rsidRPr="00D127F4" w:rsidRDefault="00946505" w:rsidP="00946505">
      <w:pPr>
        <w:pStyle w:val="21"/>
        <w:jc w:val="center"/>
        <w:rPr>
          <w:b/>
          <w:szCs w:val="24"/>
        </w:rPr>
      </w:pPr>
      <w:r w:rsidRPr="00D127F4">
        <w:rPr>
          <w:b/>
          <w:szCs w:val="24"/>
        </w:rPr>
        <w:t xml:space="preserve">2. </w:t>
      </w:r>
      <w:r w:rsidR="002207DC" w:rsidRPr="00D127F4">
        <w:rPr>
          <w:b/>
          <w:szCs w:val="24"/>
        </w:rPr>
        <w:t>ПОРЯДОК ПЕРЕДАЧІ ТОВАРУ</w:t>
      </w:r>
    </w:p>
    <w:p w:rsidR="00191D29" w:rsidRPr="00D127F4" w:rsidRDefault="00191D29" w:rsidP="00191D29">
      <w:pPr>
        <w:pStyle w:val="21"/>
        <w:rPr>
          <w:szCs w:val="24"/>
        </w:rPr>
      </w:pPr>
      <w:r w:rsidRPr="00D127F4">
        <w:rPr>
          <w:b/>
          <w:szCs w:val="24"/>
        </w:rPr>
        <w:tab/>
      </w:r>
      <w:r w:rsidRPr="00D127F4">
        <w:rPr>
          <w:szCs w:val="24"/>
        </w:rPr>
        <w:t>2.1. Строк поставки товару 2</w:t>
      </w:r>
      <w:r w:rsidR="00EF2FA1" w:rsidRPr="00D127F4">
        <w:rPr>
          <w:szCs w:val="24"/>
        </w:rPr>
        <w:t xml:space="preserve"> (два)</w:t>
      </w:r>
      <w:r w:rsidRPr="00D127F4">
        <w:rPr>
          <w:szCs w:val="24"/>
        </w:rPr>
        <w:t xml:space="preserve"> дні з дня укладення договору.</w:t>
      </w:r>
    </w:p>
    <w:p w:rsidR="00191D29" w:rsidRPr="00D127F4" w:rsidRDefault="00191D29" w:rsidP="00191D29">
      <w:pPr>
        <w:pStyle w:val="21"/>
        <w:rPr>
          <w:snapToGrid/>
          <w:color w:val="auto"/>
          <w:szCs w:val="24"/>
        </w:rPr>
      </w:pPr>
      <w:r w:rsidRPr="00D127F4">
        <w:rPr>
          <w:szCs w:val="24"/>
        </w:rPr>
        <w:tab/>
        <w:t>2.2. </w:t>
      </w:r>
      <w:r w:rsidRPr="00D127F4">
        <w:rPr>
          <w:snapToGrid/>
          <w:color w:val="auto"/>
          <w:szCs w:val="24"/>
        </w:rPr>
        <w:t>Місцем поставки Товару є адреса місцезнаходження Покупця: вул. Дністровська, 30, м. Івано-Франківськ.</w:t>
      </w:r>
    </w:p>
    <w:p w:rsidR="00191D29" w:rsidRPr="00D127F4" w:rsidRDefault="00191D29" w:rsidP="00191D29">
      <w:pPr>
        <w:jc w:val="both"/>
        <w:rPr>
          <w:sz w:val="24"/>
          <w:szCs w:val="24"/>
          <w:lang w:val="uk-UA"/>
        </w:rPr>
      </w:pPr>
      <w:r w:rsidRPr="00D127F4">
        <w:rPr>
          <w:sz w:val="24"/>
          <w:szCs w:val="24"/>
          <w:lang w:val="ru-RU"/>
        </w:rPr>
        <w:tab/>
        <w:t xml:space="preserve">2.3. </w:t>
      </w:r>
      <w:r w:rsidRPr="00D127F4">
        <w:rPr>
          <w:sz w:val="24"/>
          <w:szCs w:val="24"/>
          <w:lang w:val="uk-UA"/>
        </w:rPr>
        <w:t>Поставка товару до місця поставки здійснюється Продавцем за його рахунок.</w:t>
      </w:r>
    </w:p>
    <w:p w:rsidR="00191D29" w:rsidRPr="00D127F4" w:rsidRDefault="00191D29" w:rsidP="00191D29">
      <w:pPr>
        <w:jc w:val="both"/>
        <w:rPr>
          <w:sz w:val="24"/>
          <w:szCs w:val="24"/>
          <w:lang w:val="uk-UA"/>
        </w:rPr>
      </w:pPr>
      <w:r w:rsidRPr="00D127F4">
        <w:rPr>
          <w:sz w:val="24"/>
          <w:szCs w:val="24"/>
          <w:lang w:val="uk-UA"/>
        </w:rPr>
        <w:tab/>
        <w:t>2.4. Приймання-передавання товарів за кількістю і якістю здійснюється Покупцем в момент отримання товару від Продавця, шляхом підписання представниками сторін видаткових накладних.</w:t>
      </w:r>
    </w:p>
    <w:p w:rsidR="00946505" w:rsidRPr="00D127F4" w:rsidRDefault="00946505" w:rsidP="00946505">
      <w:pPr>
        <w:pStyle w:val="21"/>
        <w:ind w:firstLine="709"/>
        <w:rPr>
          <w:color w:val="auto"/>
          <w:szCs w:val="24"/>
        </w:rPr>
      </w:pPr>
      <w:r w:rsidRPr="00D127F4">
        <w:rPr>
          <w:color w:val="auto"/>
          <w:szCs w:val="24"/>
        </w:rPr>
        <w:t>2.</w:t>
      </w:r>
      <w:r w:rsidR="00191D29" w:rsidRPr="00D127F4">
        <w:rPr>
          <w:color w:val="auto"/>
          <w:szCs w:val="24"/>
        </w:rPr>
        <w:t>5</w:t>
      </w:r>
      <w:r w:rsidRPr="00D127F4">
        <w:rPr>
          <w:color w:val="auto"/>
          <w:szCs w:val="24"/>
        </w:rPr>
        <w:t>. Право власності на товар переходить до Покупця в момент отримання товару та підписання накладних.</w:t>
      </w:r>
    </w:p>
    <w:p w:rsidR="00191D29" w:rsidRPr="00D127F4" w:rsidRDefault="00191D29" w:rsidP="00946505">
      <w:pPr>
        <w:widowControl w:val="0"/>
        <w:ind w:firstLine="720"/>
        <w:jc w:val="both"/>
        <w:rPr>
          <w:b/>
          <w:snapToGrid w:val="0"/>
          <w:szCs w:val="24"/>
          <w:lang w:val="uk-UA"/>
        </w:rPr>
      </w:pPr>
    </w:p>
    <w:p w:rsidR="00946505" w:rsidRPr="00D127F4" w:rsidRDefault="00946505" w:rsidP="00946505">
      <w:pPr>
        <w:widowControl w:val="0"/>
        <w:ind w:firstLine="720"/>
        <w:jc w:val="center"/>
        <w:rPr>
          <w:b/>
          <w:snapToGrid w:val="0"/>
          <w:sz w:val="24"/>
          <w:szCs w:val="24"/>
          <w:lang w:val="uk-UA"/>
        </w:rPr>
      </w:pPr>
      <w:r w:rsidRPr="00D127F4">
        <w:rPr>
          <w:b/>
          <w:snapToGrid w:val="0"/>
          <w:sz w:val="24"/>
          <w:szCs w:val="24"/>
          <w:lang w:val="uk-UA"/>
        </w:rPr>
        <w:t xml:space="preserve">3. </w:t>
      </w:r>
      <w:r w:rsidR="007A3BA7" w:rsidRPr="00D127F4">
        <w:rPr>
          <w:b/>
          <w:snapToGrid w:val="0"/>
          <w:sz w:val="24"/>
          <w:szCs w:val="24"/>
          <w:lang w:val="uk-UA"/>
        </w:rPr>
        <w:t xml:space="preserve">ЦІНА ТА </w:t>
      </w:r>
      <w:r w:rsidRPr="00D127F4">
        <w:rPr>
          <w:b/>
          <w:snapToGrid w:val="0"/>
          <w:sz w:val="24"/>
          <w:szCs w:val="24"/>
          <w:lang w:val="uk-UA"/>
        </w:rPr>
        <w:t>ПОРЯДОК РОЗРАХУНКІВ</w:t>
      </w:r>
    </w:p>
    <w:p w:rsidR="007A3BA7" w:rsidRPr="00D127F4" w:rsidRDefault="007A3BA7" w:rsidP="00476EB5">
      <w:pPr>
        <w:pStyle w:val="21"/>
        <w:ind w:firstLine="709"/>
        <w:rPr>
          <w:szCs w:val="24"/>
        </w:rPr>
      </w:pPr>
      <w:r w:rsidRPr="00D127F4">
        <w:rPr>
          <w:szCs w:val="24"/>
        </w:rPr>
        <w:t>3.1. Ціна Договору становить ____________</w:t>
      </w:r>
      <w:r w:rsidR="00A57AAA" w:rsidRPr="00D127F4">
        <w:rPr>
          <w:szCs w:val="24"/>
        </w:rPr>
        <w:t>_________</w:t>
      </w:r>
      <w:r w:rsidRPr="00D127F4">
        <w:rPr>
          <w:szCs w:val="24"/>
        </w:rPr>
        <w:t>_</w:t>
      </w:r>
      <w:r w:rsidR="00476EB5" w:rsidRPr="00D127F4">
        <w:rPr>
          <w:szCs w:val="24"/>
        </w:rPr>
        <w:t>____</w:t>
      </w:r>
      <w:r w:rsidRPr="00D127F4">
        <w:rPr>
          <w:szCs w:val="24"/>
        </w:rPr>
        <w:t>_</w:t>
      </w:r>
      <w:r w:rsidR="00476EB5" w:rsidRPr="00D127F4">
        <w:rPr>
          <w:szCs w:val="24"/>
        </w:rPr>
        <w:t xml:space="preserve"> в тому числі ___________ ПДВ.</w:t>
      </w:r>
    </w:p>
    <w:p w:rsidR="00946505" w:rsidRPr="00D127F4" w:rsidRDefault="00476EB5" w:rsidP="00476EB5">
      <w:pPr>
        <w:widowControl w:val="0"/>
        <w:ind w:firstLine="720"/>
        <w:jc w:val="both"/>
        <w:rPr>
          <w:snapToGrid w:val="0"/>
          <w:sz w:val="24"/>
          <w:szCs w:val="24"/>
          <w:lang w:val="uk-UA"/>
        </w:rPr>
      </w:pPr>
      <w:r w:rsidRPr="00D127F4">
        <w:rPr>
          <w:snapToGrid w:val="0"/>
          <w:sz w:val="24"/>
          <w:szCs w:val="24"/>
          <w:lang w:val="uk-UA"/>
        </w:rPr>
        <w:t>3.2</w:t>
      </w:r>
      <w:r w:rsidR="007A3BA7" w:rsidRPr="00D127F4">
        <w:rPr>
          <w:snapToGrid w:val="0"/>
          <w:sz w:val="24"/>
          <w:szCs w:val="24"/>
          <w:lang w:val="uk-UA"/>
        </w:rPr>
        <w:t xml:space="preserve">. </w:t>
      </w:r>
      <w:r w:rsidR="00946505" w:rsidRPr="00D127F4">
        <w:rPr>
          <w:snapToGrid w:val="0"/>
          <w:sz w:val="24"/>
          <w:szCs w:val="24"/>
          <w:lang w:val="uk-UA"/>
        </w:rPr>
        <w:t xml:space="preserve">Розрахунок Покупця з Продавцем за отриманий товар проводиться </w:t>
      </w:r>
      <w:r w:rsidR="004173D7" w:rsidRPr="00D127F4">
        <w:rPr>
          <w:snapToGrid w:val="0"/>
          <w:sz w:val="24"/>
          <w:szCs w:val="24"/>
          <w:lang w:val="uk-UA"/>
        </w:rPr>
        <w:t>протягом</w:t>
      </w:r>
      <w:r w:rsidR="00946505" w:rsidRPr="00D127F4">
        <w:rPr>
          <w:snapToGrid w:val="0"/>
          <w:sz w:val="24"/>
          <w:szCs w:val="24"/>
          <w:lang w:val="uk-UA"/>
        </w:rPr>
        <w:t xml:space="preserve"> </w:t>
      </w:r>
      <w:r w:rsidR="00A57AAA" w:rsidRPr="00D127F4">
        <w:rPr>
          <w:snapToGrid w:val="0"/>
          <w:sz w:val="24"/>
          <w:szCs w:val="24"/>
          <w:lang w:val="uk-UA"/>
        </w:rPr>
        <w:t>30</w:t>
      </w:r>
      <w:r w:rsidR="004173D7" w:rsidRPr="00D127F4">
        <w:rPr>
          <w:snapToGrid w:val="0"/>
          <w:sz w:val="24"/>
          <w:szCs w:val="24"/>
          <w:lang w:val="uk-UA"/>
        </w:rPr>
        <w:t> </w:t>
      </w:r>
      <w:r w:rsidR="00946505" w:rsidRPr="00D127F4">
        <w:rPr>
          <w:snapToGrid w:val="0"/>
          <w:sz w:val="24"/>
          <w:szCs w:val="24"/>
          <w:lang w:val="uk-UA"/>
        </w:rPr>
        <w:t xml:space="preserve">календарних днів з моменту </w:t>
      </w:r>
      <w:r w:rsidR="00A57AAA" w:rsidRPr="00D127F4">
        <w:rPr>
          <w:snapToGrid w:val="0"/>
          <w:sz w:val="24"/>
          <w:szCs w:val="24"/>
          <w:lang w:val="uk-UA"/>
        </w:rPr>
        <w:t xml:space="preserve">підписання </w:t>
      </w:r>
      <w:r w:rsidR="00946505" w:rsidRPr="00D127F4">
        <w:rPr>
          <w:snapToGrid w:val="0"/>
          <w:sz w:val="24"/>
          <w:szCs w:val="24"/>
          <w:lang w:val="uk-UA"/>
        </w:rPr>
        <w:t>накладної на отриману партію товару.</w:t>
      </w:r>
    </w:p>
    <w:p w:rsidR="00946505" w:rsidRPr="00D127F4" w:rsidRDefault="00476EB5" w:rsidP="00476EB5">
      <w:pPr>
        <w:widowControl w:val="0"/>
        <w:ind w:firstLine="720"/>
        <w:jc w:val="both"/>
        <w:rPr>
          <w:snapToGrid w:val="0"/>
          <w:sz w:val="24"/>
          <w:szCs w:val="24"/>
          <w:lang w:val="uk-UA"/>
        </w:rPr>
      </w:pPr>
      <w:r w:rsidRPr="00D127F4">
        <w:rPr>
          <w:snapToGrid w:val="0"/>
          <w:sz w:val="24"/>
          <w:szCs w:val="24"/>
          <w:lang w:val="uk-UA"/>
        </w:rPr>
        <w:t>3.3</w:t>
      </w:r>
      <w:r w:rsidR="00946505" w:rsidRPr="00D127F4">
        <w:rPr>
          <w:snapToGrid w:val="0"/>
          <w:sz w:val="24"/>
          <w:szCs w:val="24"/>
          <w:lang w:val="uk-UA"/>
        </w:rPr>
        <w:t>. Оплата проводиться шляхом перерахування грошових коштів на банківський поточний рахунок Продавця, вказаний в цьому Договорі.</w:t>
      </w:r>
    </w:p>
    <w:p w:rsidR="00476EB5" w:rsidRPr="00D127F4" w:rsidRDefault="00476EB5" w:rsidP="00476EB5">
      <w:pPr>
        <w:shd w:val="clear" w:color="auto" w:fill="FFFFFF"/>
        <w:spacing w:line="0" w:lineRule="atLeast"/>
        <w:ind w:right="-2" w:firstLine="720"/>
        <w:jc w:val="both"/>
        <w:rPr>
          <w:sz w:val="24"/>
          <w:szCs w:val="24"/>
          <w:lang w:val="uk-UA"/>
        </w:rPr>
      </w:pPr>
      <w:r w:rsidRPr="00D127F4">
        <w:rPr>
          <w:sz w:val="24"/>
          <w:szCs w:val="24"/>
          <w:lang w:val="uk-UA"/>
        </w:rPr>
        <w:t>3.4. У разі затримки бюджетного фінансування, розрахунок за товар здійснюється з моменту отримання Покупцем бюджетного призначення на фінансування закупівлі.</w:t>
      </w:r>
    </w:p>
    <w:p w:rsidR="00476EB5" w:rsidRPr="00D127F4" w:rsidRDefault="00B06642" w:rsidP="00476EB5">
      <w:pPr>
        <w:shd w:val="clear" w:color="auto" w:fill="FFFFFF"/>
        <w:spacing w:line="0" w:lineRule="atLeast"/>
        <w:ind w:right="-2" w:firstLine="720"/>
        <w:jc w:val="both"/>
        <w:rPr>
          <w:sz w:val="24"/>
          <w:szCs w:val="24"/>
          <w:lang w:val="uk-UA"/>
        </w:rPr>
      </w:pPr>
      <w:r w:rsidRPr="00D127F4">
        <w:rPr>
          <w:sz w:val="24"/>
          <w:szCs w:val="24"/>
          <w:lang w:val="uk-UA"/>
        </w:rPr>
        <w:t>3</w:t>
      </w:r>
      <w:r w:rsidR="00476EB5" w:rsidRPr="00D127F4">
        <w:rPr>
          <w:sz w:val="24"/>
          <w:szCs w:val="24"/>
          <w:lang w:val="uk-UA"/>
        </w:rPr>
        <w:t>.5.  За умови змін власних потреб, Покупець залишає за собою право зменшення загальної ціни Договору.</w:t>
      </w:r>
    </w:p>
    <w:p w:rsidR="00946505" w:rsidRPr="00D127F4" w:rsidRDefault="00946505" w:rsidP="00946505">
      <w:pPr>
        <w:shd w:val="clear" w:color="auto" w:fill="FFFFFF"/>
        <w:ind w:firstLine="567"/>
        <w:jc w:val="both"/>
        <w:rPr>
          <w:b/>
          <w:color w:val="000000"/>
          <w:szCs w:val="24"/>
          <w:lang w:val="uk-UA" w:eastAsia="ru-RU"/>
        </w:rPr>
      </w:pPr>
    </w:p>
    <w:p w:rsidR="00946505" w:rsidRPr="00D127F4" w:rsidRDefault="00946505" w:rsidP="00946505">
      <w:pPr>
        <w:shd w:val="clear" w:color="auto" w:fill="FFFFFF"/>
        <w:ind w:firstLine="567"/>
        <w:jc w:val="center"/>
        <w:rPr>
          <w:b/>
          <w:color w:val="000000"/>
          <w:sz w:val="24"/>
          <w:szCs w:val="24"/>
          <w:lang w:val="uk-UA" w:eastAsia="ru-RU"/>
        </w:rPr>
      </w:pPr>
      <w:r w:rsidRPr="00D127F4">
        <w:rPr>
          <w:b/>
          <w:color w:val="000000"/>
          <w:sz w:val="24"/>
          <w:szCs w:val="24"/>
          <w:lang w:val="uk-UA" w:eastAsia="ru-RU"/>
        </w:rPr>
        <w:t xml:space="preserve">4. </w:t>
      </w:r>
      <w:r w:rsidR="00474316" w:rsidRPr="00D127F4">
        <w:rPr>
          <w:b/>
          <w:sz w:val="24"/>
          <w:szCs w:val="24"/>
          <w:lang w:val="uk-UA"/>
        </w:rPr>
        <w:t>ПРАВА ТА ОБОВ'ЯЗКИ СТОРІН</w:t>
      </w:r>
    </w:p>
    <w:p w:rsidR="00474316" w:rsidRPr="00D127F4" w:rsidRDefault="00474316" w:rsidP="00474316">
      <w:pPr>
        <w:ind w:firstLine="567"/>
        <w:jc w:val="both"/>
        <w:rPr>
          <w:b/>
          <w:sz w:val="24"/>
          <w:szCs w:val="24"/>
          <w:lang w:val="uk-UA"/>
        </w:rPr>
      </w:pPr>
      <w:r w:rsidRPr="00474316">
        <w:rPr>
          <w:sz w:val="24"/>
          <w:szCs w:val="24"/>
          <w:lang w:val="uk-UA"/>
        </w:rPr>
        <w:t>4.1.</w:t>
      </w:r>
      <w:r w:rsidRPr="00D127F4">
        <w:rPr>
          <w:sz w:val="24"/>
          <w:szCs w:val="24"/>
          <w:lang w:val="uk-UA"/>
        </w:rPr>
        <w:t> </w:t>
      </w:r>
      <w:r w:rsidRPr="00D127F4">
        <w:rPr>
          <w:b/>
          <w:sz w:val="24"/>
          <w:szCs w:val="24"/>
          <w:lang w:val="uk-UA"/>
        </w:rPr>
        <w:t>Покупець</w:t>
      </w:r>
      <w:r w:rsidRPr="00474316">
        <w:rPr>
          <w:b/>
          <w:sz w:val="24"/>
          <w:szCs w:val="24"/>
          <w:lang w:val="uk-UA"/>
        </w:rPr>
        <w:t xml:space="preserve"> зобов'язаний:</w:t>
      </w:r>
    </w:p>
    <w:p w:rsidR="00474316" w:rsidRPr="00474316" w:rsidRDefault="00474316" w:rsidP="00474316">
      <w:pPr>
        <w:ind w:firstLine="567"/>
        <w:jc w:val="both"/>
        <w:rPr>
          <w:sz w:val="24"/>
          <w:szCs w:val="24"/>
          <w:lang w:val="uk-UA"/>
        </w:rPr>
      </w:pPr>
      <w:r w:rsidRPr="00474316">
        <w:rPr>
          <w:sz w:val="24"/>
          <w:szCs w:val="24"/>
          <w:lang w:val="uk-UA"/>
        </w:rPr>
        <w:t>4.1.</w:t>
      </w:r>
      <w:r w:rsidRPr="00D127F4">
        <w:rPr>
          <w:sz w:val="24"/>
          <w:szCs w:val="24"/>
          <w:lang w:val="uk-UA"/>
        </w:rPr>
        <w:t>1</w:t>
      </w:r>
      <w:r w:rsidRPr="00474316">
        <w:rPr>
          <w:sz w:val="24"/>
          <w:szCs w:val="24"/>
          <w:lang w:val="uk-UA"/>
        </w:rPr>
        <w:t>.</w:t>
      </w:r>
      <w:r w:rsidRPr="00D127F4">
        <w:rPr>
          <w:sz w:val="24"/>
          <w:szCs w:val="24"/>
          <w:lang w:val="uk-UA"/>
        </w:rPr>
        <w:t> </w:t>
      </w:r>
      <w:r w:rsidR="00AD5259" w:rsidRPr="00D127F4">
        <w:rPr>
          <w:sz w:val="24"/>
          <w:szCs w:val="24"/>
          <w:lang w:val="uk-UA"/>
        </w:rPr>
        <w:t>Прийняти</w:t>
      </w:r>
      <w:r w:rsidRPr="00474316">
        <w:rPr>
          <w:sz w:val="24"/>
          <w:szCs w:val="24"/>
          <w:lang w:val="uk-UA"/>
        </w:rPr>
        <w:t xml:space="preserve"> </w:t>
      </w:r>
      <w:r w:rsidR="00AD5259" w:rsidRPr="00D127F4">
        <w:rPr>
          <w:sz w:val="24"/>
          <w:szCs w:val="24"/>
          <w:lang w:val="uk-UA"/>
        </w:rPr>
        <w:t>Т</w:t>
      </w:r>
      <w:r w:rsidRPr="00474316">
        <w:rPr>
          <w:sz w:val="24"/>
          <w:szCs w:val="24"/>
          <w:lang w:val="uk-UA"/>
        </w:rPr>
        <w:t>овари згідно з накладною</w:t>
      </w:r>
      <w:r w:rsidR="00AD5259" w:rsidRPr="00D127F4">
        <w:rPr>
          <w:sz w:val="24"/>
          <w:szCs w:val="24"/>
          <w:lang w:val="uk-UA"/>
        </w:rPr>
        <w:t>,</w:t>
      </w:r>
      <w:r w:rsidR="00AD5259" w:rsidRPr="00D127F4">
        <w:rPr>
          <w:color w:val="000000"/>
          <w:sz w:val="24"/>
          <w:szCs w:val="24"/>
          <w:lang w:val="uk-UA" w:eastAsia="ru-RU"/>
        </w:rPr>
        <w:t xml:space="preserve"> крім випадків, коли він має право вимагати заміни товару або право розірвати Договір</w:t>
      </w:r>
      <w:r w:rsidRPr="00474316">
        <w:rPr>
          <w:sz w:val="24"/>
          <w:szCs w:val="24"/>
          <w:lang w:val="uk-UA"/>
        </w:rPr>
        <w:t>;</w:t>
      </w:r>
    </w:p>
    <w:p w:rsidR="00474316" w:rsidRPr="00D127F4" w:rsidRDefault="00474316" w:rsidP="00474316">
      <w:pPr>
        <w:ind w:firstLine="567"/>
        <w:jc w:val="both"/>
        <w:rPr>
          <w:sz w:val="24"/>
          <w:szCs w:val="24"/>
          <w:lang w:val="uk-UA"/>
        </w:rPr>
      </w:pPr>
      <w:r w:rsidRPr="00474316">
        <w:rPr>
          <w:sz w:val="24"/>
          <w:szCs w:val="24"/>
          <w:lang w:val="uk-UA"/>
        </w:rPr>
        <w:t>4.1.</w:t>
      </w:r>
      <w:r w:rsidRPr="00D127F4">
        <w:rPr>
          <w:sz w:val="24"/>
          <w:szCs w:val="24"/>
          <w:lang w:val="uk-UA"/>
        </w:rPr>
        <w:t>2</w:t>
      </w:r>
      <w:r w:rsidRPr="00474316">
        <w:rPr>
          <w:sz w:val="24"/>
          <w:szCs w:val="24"/>
          <w:lang w:val="uk-UA"/>
        </w:rPr>
        <w:t>.</w:t>
      </w:r>
      <w:r w:rsidRPr="00D127F4">
        <w:rPr>
          <w:sz w:val="24"/>
          <w:szCs w:val="24"/>
          <w:lang w:val="uk-UA"/>
        </w:rPr>
        <w:t> </w:t>
      </w:r>
      <w:r w:rsidRPr="00474316">
        <w:rPr>
          <w:sz w:val="24"/>
          <w:szCs w:val="24"/>
          <w:lang w:val="uk-UA"/>
        </w:rPr>
        <w:t xml:space="preserve">Своєчасно та в повному обсязі </w:t>
      </w:r>
      <w:r w:rsidR="00AD5259" w:rsidRPr="00D127F4">
        <w:rPr>
          <w:color w:val="000000"/>
          <w:sz w:val="24"/>
          <w:szCs w:val="24"/>
          <w:lang w:val="uk-UA" w:eastAsia="ru-RU"/>
        </w:rPr>
        <w:t>оплатити Товар згідно з умовами Договору</w:t>
      </w:r>
      <w:r w:rsidRPr="00474316">
        <w:rPr>
          <w:sz w:val="24"/>
          <w:szCs w:val="24"/>
          <w:lang w:val="uk-UA"/>
        </w:rPr>
        <w:t>;</w:t>
      </w:r>
    </w:p>
    <w:p w:rsidR="00474316" w:rsidRPr="00474316" w:rsidRDefault="00474316" w:rsidP="00474316">
      <w:pPr>
        <w:ind w:firstLine="567"/>
        <w:jc w:val="both"/>
        <w:rPr>
          <w:sz w:val="24"/>
          <w:szCs w:val="24"/>
          <w:lang w:val="uk-UA"/>
        </w:rPr>
      </w:pPr>
      <w:r w:rsidRPr="00474316">
        <w:rPr>
          <w:sz w:val="24"/>
          <w:szCs w:val="24"/>
          <w:lang w:val="uk-UA"/>
        </w:rPr>
        <w:lastRenderedPageBreak/>
        <w:t>4.2.</w:t>
      </w:r>
      <w:r w:rsidRPr="00D127F4">
        <w:rPr>
          <w:sz w:val="24"/>
          <w:szCs w:val="24"/>
          <w:lang w:val="uk-UA"/>
        </w:rPr>
        <w:t> </w:t>
      </w:r>
      <w:r w:rsidRPr="00D127F4">
        <w:rPr>
          <w:b/>
          <w:sz w:val="24"/>
          <w:szCs w:val="24"/>
          <w:lang w:val="uk-UA"/>
        </w:rPr>
        <w:t>Покупець</w:t>
      </w:r>
      <w:r w:rsidRPr="00474316">
        <w:rPr>
          <w:b/>
          <w:sz w:val="24"/>
          <w:szCs w:val="24"/>
          <w:lang w:val="uk-UA"/>
        </w:rPr>
        <w:t xml:space="preserve"> має право:</w:t>
      </w:r>
    </w:p>
    <w:p w:rsidR="00474316" w:rsidRPr="00474316" w:rsidRDefault="00474316" w:rsidP="00474316">
      <w:pPr>
        <w:ind w:firstLine="567"/>
        <w:jc w:val="both"/>
        <w:rPr>
          <w:sz w:val="24"/>
          <w:szCs w:val="24"/>
          <w:lang w:val="uk-UA"/>
        </w:rPr>
      </w:pPr>
      <w:r w:rsidRPr="00D127F4">
        <w:rPr>
          <w:sz w:val="24"/>
          <w:szCs w:val="24"/>
          <w:lang w:val="uk-UA"/>
        </w:rPr>
        <w:t>4.2.1. </w:t>
      </w:r>
      <w:r w:rsidRPr="00474316">
        <w:rPr>
          <w:sz w:val="24"/>
          <w:szCs w:val="24"/>
          <w:lang w:val="uk-UA"/>
        </w:rPr>
        <w:t xml:space="preserve">Достроково розірвати цей Договір у разі невиконання зобов'язань </w:t>
      </w:r>
      <w:r w:rsidRPr="00D127F4">
        <w:rPr>
          <w:sz w:val="24"/>
          <w:szCs w:val="24"/>
          <w:lang w:val="uk-UA"/>
        </w:rPr>
        <w:t>Продавцем</w:t>
      </w:r>
      <w:r w:rsidRPr="00474316">
        <w:rPr>
          <w:sz w:val="24"/>
          <w:szCs w:val="24"/>
          <w:lang w:val="uk-UA"/>
        </w:rPr>
        <w:t>, повідомивши про це його у строк 1</w:t>
      </w:r>
      <w:r w:rsidRPr="00D127F4">
        <w:rPr>
          <w:sz w:val="24"/>
          <w:szCs w:val="24"/>
          <w:lang w:val="uk-UA"/>
        </w:rPr>
        <w:t>0</w:t>
      </w:r>
      <w:r w:rsidRPr="00474316">
        <w:rPr>
          <w:sz w:val="24"/>
          <w:szCs w:val="24"/>
          <w:lang w:val="uk-UA"/>
        </w:rPr>
        <w:t xml:space="preserve"> днів;</w:t>
      </w:r>
    </w:p>
    <w:p w:rsidR="00EF2FA1" w:rsidRPr="00EF2FA1" w:rsidRDefault="00EF2FA1" w:rsidP="00EF2FA1">
      <w:pPr>
        <w:ind w:firstLine="567"/>
        <w:jc w:val="both"/>
        <w:rPr>
          <w:sz w:val="24"/>
          <w:szCs w:val="24"/>
          <w:lang w:val="uk-UA"/>
        </w:rPr>
      </w:pPr>
      <w:r w:rsidRPr="00D127F4">
        <w:rPr>
          <w:sz w:val="24"/>
          <w:szCs w:val="24"/>
          <w:lang w:val="uk-UA" w:eastAsia="uk-UA"/>
        </w:rPr>
        <w:t>4.2.2. </w:t>
      </w:r>
      <w:r w:rsidRPr="00EF2FA1">
        <w:rPr>
          <w:sz w:val="24"/>
          <w:szCs w:val="24"/>
          <w:lang w:val="uk-UA" w:eastAsia="uk-UA"/>
        </w:rPr>
        <w:t xml:space="preserve">У випадку отримання Товару неналежної якості, скласти Акт про неналежну якість поставленого Товару та протягом 2 (двох) </w:t>
      </w:r>
      <w:r w:rsidRPr="00D127F4">
        <w:rPr>
          <w:sz w:val="24"/>
          <w:szCs w:val="24"/>
          <w:lang w:val="uk-UA" w:eastAsia="uk-UA"/>
        </w:rPr>
        <w:t>днів</w:t>
      </w:r>
      <w:r w:rsidRPr="00EF2FA1">
        <w:rPr>
          <w:sz w:val="24"/>
          <w:szCs w:val="24"/>
          <w:lang w:val="uk-UA" w:eastAsia="uk-UA"/>
        </w:rPr>
        <w:t xml:space="preserve"> звернутися до П</w:t>
      </w:r>
      <w:r w:rsidRPr="00D127F4">
        <w:rPr>
          <w:sz w:val="24"/>
          <w:szCs w:val="24"/>
          <w:lang w:val="uk-UA" w:eastAsia="uk-UA"/>
        </w:rPr>
        <w:t>родавця</w:t>
      </w:r>
      <w:r w:rsidRPr="00EF2FA1">
        <w:rPr>
          <w:sz w:val="24"/>
          <w:szCs w:val="24"/>
          <w:lang w:val="uk-UA" w:eastAsia="uk-UA"/>
        </w:rPr>
        <w:t xml:space="preserve"> з вимогою </w:t>
      </w:r>
      <w:r w:rsidRPr="00D127F4">
        <w:rPr>
          <w:sz w:val="24"/>
          <w:szCs w:val="24"/>
          <w:lang w:val="uk-UA" w:eastAsia="uk-UA"/>
        </w:rPr>
        <w:t>замінити неякісний Товар.</w:t>
      </w:r>
    </w:p>
    <w:p w:rsidR="00946505" w:rsidRPr="00D127F4" w:rsidRDefault="00946505" w:rsidP="00B06642">
      <w:pPr>
        <w:shd w:val="clear" w:color="auto" w:fill="FFFFFF"/>
        <w:ind w:firstLine="709"/>
        <w:jc w:val="both"/>
        <w:rPr>
          <w:b/>
          <w:color w:val="000000"/>
          <w:sz w:val="24"/>
          <w:szCs w:val="24"/>
          <w:lang w:val="uk-UA" w:eastAsia="ru-RU"/>
        </w:rPr>
      </w:pPr>
      <w:r w:rsidRPr="00D127F4">
        <w:rPr>
          <w:b/>
          <w:color w:val="000000"/>
          <w:sz w:val="24"/>
          <w:szCs w:val="24"/>
          <w:lang w:val="uk-UA" w:eastAsia="ru-RU"/>
        </w:rPr>
        <w:t>4.</w:t>
      </w:r>
      <w:r w:rsidR="00EF2FA1" w:rsidRPr="00D127F4">
        <w:rPr>
          <w:b/>
          <w:color w:val="000000"/>
          <w:sz w:val="24"/>
          <w:szCs w:val="24"/>
          <w:lang w:val="uk-UA" w:eastAsia="ru-RU"/>
        </w:rPr>
        <w:t>3</w:t>
      </w:r>
      <w:r w:rsidRPr="00D127F4">
        <w:rPr>
          <w:b/>
          <w:color w:val="000000"/>
          <w:sz w:val="24"/>
          <w:szCs w:val="24"/>
          <w:lang w:val="uk-UA" w:eastAsia="ru-RU"/>
        </w:rPr>
        <w:t>. Обов’язки Продавця:</w:t>
      </w:r>
    </w:p>
    <w:p w:rsidR="00AD5259" w:rsidRPr="00D127F4" w:rsidRDefault="00AD5259" w:rsidP="00B06642">
      <w:pPr>
        <w:shd w:val="clear" w:color="auto" w:fill="FFFFFF"/>
        <w:ind w:firstLine="709"/>
        <w:jc w:val="both"/>
        <w:rPr>
          <w:b/>
          <w:color w:val="000000"/>
          <w:sz w:val="24"/>
          <w:szCs w:val="24"/>
          <w:lang w:val="uk-UA" w:eastAsia="ru-RU"/>
        </w:rPr>
      </w:pPr>
      <w:r w:rsidRPr="00D127F4">
        <w:rPr>
          <w:sz w:val="24"/>
          <w:szCs w:val="24"/>
          <w:lang w:val="uk-UA"/>
        </w:rPr>
        <w:t>4.3.1. Забезпечити поставку Товару у строки, встановлені цим Договором;</w:t>
      </w:r>
    </w:p>
    <w:p w:rsidR="00AD5259" w:rsidRPr="00AD5259" w:rsidRDefault="00AD5259" w:rsidP="00AD5259">
      <w:pPr>
        <w:ind w:firstLine="567"/>
        <w:jc w:val="both"/>
        <w:rPr>
          <w:sz w:val="24"/>
          <w:szCs w:val="24"/>
          <w:lang w:val="uk-UA"/>
        </w:rPr>
      </w:pPr>
      <w:r w:rsidRPr="00D127F4">
        <w:rPr>
          <w:sz w:val="24"/>
          <w:szCs w:val="24"/>
          <w:lang w:val="uk-UA"/>
        </w:rPr>
        <w:t xml:space="preserve">  4.3.</w:t>
      </w:r>
      <w:r w:rsidR="00B200A6">
        <w:rPr>
          <w:sz w:val="24"/>
          <w:szCs w:val="24"/>
          <w:lang w:val="uk-UA"/>
        </w:rPr>
        <w:t>2</w:t>
      </w:r>
      <w:r w:rsidRPr="00D127F4">
        <w:rPr>
          <w:sz w:val="24"/>
          <w:szCs w:val="24"/>
          <w:lang w:val="uk-UA"/>
        </w:rPr>
        <w:t>. </w:t>
      </w:r>
      <w:r w:rsidRPr="00AD5259">
        <w:rPr>
          <w:sz w:val="24"/>
          <w:szCs w:val="24"/>
          <w:lang w:val="uk-UA"/>
        </w:rPr>
        <w:t xml:space="preserve">В разі виявлення Товару неналежної якості власними силами та за власний рахунок замінити його протягом </w:t>
      </w:r>
      <w:r w:rsidR="004625B4">
        <w:rPr>
          <w:sz w:val="24"/>
          <w:szCs w:val="24"/>
          <w:lang w:val="uk-UA"/>
        </w:rPr>
        <w:t>двох</w:t>
      </w:r>
      <w:bookmarkStart w:id="0" w:name="_GoBack"/>
      <w:bookmarkEnd w:id="0"/>
      <w:r w:rsidRPr="00AD5259">
        <w:rPr>
          <w:sz w:val="24"/>
          <w:szCs w:val="24"/>
          <w:lang w:val="uk-UA"/>
        </w:rPr>
        <w:t xml:space="preserve"> робочих днів (такий строк розпочинається з дати звернення </w:t>
      </w:r>
      <w:r w:rsidRPr="00D127F4">
        <w:rPr>
          <w:sz w:val="24"/>
          <w:szCs w:val="24"/>
          <w:lang w:val="uk-UA"/>
        </w:rPr>
        <w:t xml:space="preserve">Покупця </w:t>
      </w:r>
      <w:r w:rsidRPr="00AD5259">
        <w:rPr>
          <w:sz w:val="24"/>
          <w:szCs w:val="24"/>
          <w:lang w:val="uk-UA"/>
        </w:rPr>
        <w:t>до П</w:t>
      </w:r>
      <w:r w:rsidRPr="00D127F4">
        <w:rPr>
          <w:sz w:val="24"/>
          <w:szCs w:val="24"/>
          <w:lang w:val="uk-UA"/>
        </w:rPr>
        <w:t>родавця</w:t>
      </w:r>
      <w:r w:rsidRPr="00AD5259">
        <w:rPr>
          <w:sz w:val="24"/>
          <w:szCs w:val="24"/>
          <w:lang w:val="uk-UA"/>
        </w:rPr>
        <w:t xml:space="preserve"> з вимогою про по</w:t>
      </w:r>
      <w:r w:rsidRPr="00D127F4">
        <w:rPr>
          <w:sz w:val="24"/>
          <w:szCs w:val="24"/>
          <w:lang w:val="uk-UA"/>
        </w:rPr>
        <w:t xml:space="preserve">ставку Товару неналежної якості) </w:t>
      </w:r>
      <w:r w:rsidRPr="00AD5259">
        <w:rPr>
          <w:sz w:val="24"/>
          <w:szCs w:val="24"/>
          <w:lang w:val="uk-UA"/>
        </w:rPr>
        <w:t>на відповідну кількість Товару належної якості.</w:t>
      </w:r>
    </w:p>
    <w:p w:rsidR="006C4EFD" w:rsidRPr="00D127F4" w:rsidRDefault="006C4EFD" w:rsidP="008B746F">
      <w:pPr>
        <w:pStyle w:val="HTML0"/>
        <w:ind w:right="-2" w:firstLine="720"/>
        <w:jc w:val="center"/>
        <w:rPr>
          <w:rFonts w:ascii="Times New Roman" w:hAnsi="Times New Roman"/>
          <w:b/>
          <w:sz w:val="20"/>
          <w:szCs w:val="24"/>
          <w:lang w:val="uk-UA"/>
        </w:rPr>
      </w:pPr>
    </w:p>
    <w:p w:rsidR="008B746F" w:rsidRPr="00D127F4" w:rsidRDefault="008B746F" w:rsidP="008B746F">
      <w:pPr>
        <w:pStyle w:val="HTML0"/>
        <w:ind w:right="-2" w:firstLine="720"/>
        <w:jc w:val="center"/>
        <w:rPr>
          <w:rFonts w:ascii="Times New Roman" w:hAnsi="Times New Roman"/>
          <w:b/>
          <w:sz w:val="24"/>
          <w:szCs w:val="24"/>
          <w:lang w:val="uk-UA"/>
        </w:rPr>
      </w:pPr>
      <w:r w:rsidRPr="00D127F4">
        <w:rPr>
          <w:rFonts w:ascii="Times New Roman" w:hAnsi="Times New Roman"/>
          <w:b/>
          <w:sz w:val="24"/>
          <w:szCs w:val="24"/>
          <w:lang w:val="uk-UA"/>
        </w:rPr>
        <w:t xml:space="preserve">5. ВІДПОВІДАЛЬНІСТЬ СТОРІН </w:t>
      </w:r>
    </w:p>
    <w:p w:rsidR="008B746F"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C4EFD" w:rsidRPr="00D127F4" w:rsidRDefault="006C4EFD" w:rsidP="008B746F">
      <w:pPr>
        <w:shd w:val="clear" w:color="auto" w:fill="FFFFFF"/>
        <w:spacing w:line="0" w:lineRule="atLeast"/>
        <w:ind w:right="-2" w:firstLine="720"/>
        <w:jc w:val="both"/>
        <w:rPr>
          <w:szCs w:val="24"/>
          <w:lang w:val="uk-UA"/>
        </w:rPr>
      </w:pPr>
    </w:p>
    <w:p w:rsidR="008B746F" w:rsidRPr="00D127F4" w:rsidRDefault="008B746F" w:rsidP="008B746F">
      <w:pPr>
        <w:shd w:val="clear" w:color="auto" w:fill="FFFFFF"/>
        <w:spacing w:line="0" w:lineRule="atLeast"/>
        <w:ind w:right="-2" w:firstLine="720"/>
        <w:jc w:val="center"/>
        <w:rPr>
          <w:sz w:val="24"/>
          <w:szCs w:val="24"/>
          <w:lang w:val="uk-UA"/>
        </w:rPr>
      </w:pPr>
      <w:r w:rsidRPr="00D127F4">
        <w:rPr>
          <w:b/>
          <w:sz w:val="24"/>
          <w:szCs w:val="24"/>
          <w:lang w:val="uk-UA"/>
        </w:rPr>
        <w:t>6. ОБСТАВИНИ НЕПЕРЕБОРНОЇ СИЛИ</w:t>
      </w:r>
    </w:p>
    <w:p w:rsidR="008B746F"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 xml:space="preserve">6.1.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8B746F"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6.2.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8B746F"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6.3. Достатнім доказом дії форс-мажорних обставин є документ, виданий Торгово-промисловою палатою України.</w:t>
      </w:r>
    </w:p>
    <w:p w:rsidR="008B746F"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6.4.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8B746F" w:rsidRPr="00D127F4" w:rsidRDefault="008B746F" w:rsidP="008B746F">
      <w:pPr>
        <w:shd w:val="clear" w:color="auto" w:fill="FFFFFF"/>
        <w:spacing w:line="0" w:lineRule="atLeast"/>
        <w:ind w:right="-2" w:firstLine="720"/>
        <w:jc w:val="both"/>
        <w:rPr>
          <w:szCs w:val="24"/>
          <w:lang w:val="uk-UA"/>
        </w:rPr>
      </w:pPr>
    </w:p>
    <w:p w:rsidR="008B746F" w:rsidRPr="00D127F4" w:rsidRDefault="008B746F" w:rsidP="008B746F">
      <w:pPr>
        <w:pStyle w:val="HTML0"/>
        <w:ind w:right="-2" w:firstLine="720"/>
        <w:jc w:val="center"/>
        <w:rPr>
          <w:rFonts w:ascii="Times New Roman" w:hAnsi="Times New Roman"/>
          <w:sz w:val="24"/>
          <w:szCs w:val="24"/>
          <w:lang w:val="uk-UA"/>
        </w:rPr>
      </w:pPr>
      <w:r w:rsidRPr="00D127F4">
        <w:rPr>
          <w:rFonts w:ascii="Times New Roman" w:hAnsi="Times New Roman"/>
          <w:b/>
          <w:sz w:val="24"/>
          <w:szCs w:val="24"/>
          <w:lang w:val="uk-UA"/>
        </w:rPr>
        <w:t>7. ВИРІШЕННЯ СПОРІВ</w:t>
      </w:r>
    </w:p>
    <w:p w:rsidR="008B746F"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4A5A82" w:rsidRPr="00D127F4" w:rsidRDefault="008B746F" w:rsidP="008B746F">
      <w:pPr>
        <w:shd w:val="clear" w:color="auto" w:fill="FFFFFF"/>
        <w:spacing w:line="0" w:lineRule="atLeast"/>
        <w:ind w:right="-2" w:firstLine="720"/>
        <w:jc w:val="both"/>
        <w:rPr>
          <w:sz w:val="24"/>
          <w:szCs w:val="24"/>
          <w:lang w:val="uk-UA"/>
        </w:rPr>
      </w:pPr>
      <w:r w:rsidRPr="00D127F4">
        <w:rPr>
          <w:sz w:val="24"/>
          <w:szCs w:val="24"/>
          <w:lang w:val="uk-UA"/>
        </w:rPr>
        <w:t>7.2. У разі недосягнення Сторонами згоди, спори (розбіжності) вирішуються у судовому порядку відповідно до чинного законодавства України</w:t>
      </w:r>
    </w:p>
    <w:p w:rsidR="008B746F" w:rsidRPr="00D127F4" w:rsidRDefault="008B746F" w:rsidP="008B746F">
      <w:pPr>
        <w:shd w:val="clear" w:color="auto" w:fill="FFFFFF"/>
        <w:spacing w:line="0" w:lineRule="atLeast"/>
        <w:ind w:right="-2" w:firstLine="720"/>
        <w:jc w:val="both"/>
        <w:rPr>
          <w:szCs w:val="24"/>
          <w:lang w:val="uk-UA"/>
        </w:rPr>
      </w:pPr>
    </w:p>
    <w:p w:rsidR="002207DC" w:rsidRPr="00D127F4" w:rsidRDefault="008B746F" w:rsidP="008B746F">
      <w:pPr>
        <w:shd w:val="clear" w:color="auto" w:fill="FFFFFF"/>
        <w:ind w:firstLine="567"/>
        <w:jc w:val="center"/>
        <w:rPr>
          <w:b/>
          <w:color w:val="000000"/>
          <w:sz w:val="24"/>
          <w:szCs w:val="24"/>
          <w:lang w:val="uk-UA" w:eastAsia="ru-RU"/>
        </w:rPr>
      </w:pPr>
      <w:r w:rsidRPr="00D127F4">
        <w:rPr>
          <w:b/>
          <w:color w:val="000000"/>
          <w:sz w:val="24"/>
          <w:szCs w:val="24"/>
          <w:lang w:val="uk-UA" w:eastAsia="ru-RU"/>
        </w:rPr>
        <w:t>8</w:t>
      </w:r>
      <w:r w:rsidR="002207DC" w:rsidRPr="00D127F4">
        <w:rPr>
          <w:b/>
          <w:color w:val="000000"/>
          <w:sz w:val="24"/>
          <w:szCs w:val="24"/>
          <w:lang w:val="uk-UA" w:eastAsia="ru-RU"/>
        </w:rPr>
        <w:t xml:space="preserve">. </w:t>
      </w:r>
      <w:r w:rsidR="00C268F6" w:rsidRPr="00D127F4">
        <w:rPr>
          <w:b/>
          <w:color w:val="000000"/>
          <w:sz w:val="24"/>
          <w:szCs w:val="24"/>
          <w:lang w:val="uk-UA" w:eastAsia="ru-RU"/>
        </w:rPr>
        <w:t>СТРОК ДІЇ ДОГОВОРУ ТА ІНШІ ПОЛОЖЕННЯ</w:t>
      </w:r>
    </w:p>
    <w:p w:rsidR="002207DC" w:rsidRPr="00D127F4" w:rsidRDefault="008B746F" w:rsidP="008B746F">
      <w:pPr>
        <w:shd w:val="clear" w:color="auto" w:fill="FFFFFF"/>
        <w:ind w:firstLine="567"/>
        <w:jc w:val="both"/>
        <w:rPr>
          <w:color w:val="000000"/>
          <w:sz w:val="24"/>
          <w:szCs w:val="24"/>
          <w:lang w:val="uk-UA" w:eastAsia="ru-RU"/>
        </w:rPr>
      </w:pPr>
      <w:r w:rsidRPr="00D127F4">
        <w:rPr>
          <w:color w:val="000000"/>
          <w:sz w:val="24"/>
          <w:szCs w:val="24"/>
          <w:lang w:val="uk-UA" w:eastAsia="ru-RU"/>
        </w:rPr>
        <w:t>8</w:t>
      </w:r>
      <w:r w:rsidR="002207DC" w:rsidRPr="00D127F4">
        <w:rPr>
          <w:color w:val="000000"/>
          <w:sz w:val="24"/>
          <w:szCs w:val="24"/>
          <w:lang w:val="uk-UA" w:eastAsia="ru-RU"/>
        </w:rPr>
        <w:t>.1. Дог</w:t>
      </w:r>
      <w:r w:rsidR="00C268F6" w:rsidRPr="00D127F4">
        <w:rPr>
          <w:color w:val="000000"/>
          <w:sz w:val="24"/>
          <w:szCs w:val="24"/>
          <w:lang w:val="uk-UA" w:eastAsia="ru-RU"/>
        </w:rPr>
        <w:t xml:space="preserve">овір набуває чинності в день підписання його обома Сторонами та діє </w:t>
      </w:r>
      <w:r w:rsidR="00B7601F" w:rsidRPr="00D127F4">
        <w:rPr>
          <w:color w:val="000000"/>
          <w:sz w:val="24"/>
          <w:szCs w:val="24"/>
          <w:lang w:val="uk-UA" w:eastAsia="ru-RU"/>
        </w:rPr>
        <w:t>до 31.12.202</w:t>
      </w:r>
      <w:r w:rsidR="00D51B3B" w:rsidRPr="00D127F4">
        <w:rPr>
          <w:color w:val="000000"/>
          <w:sz w:val="24"/>
          <w:szCs w:val="24"/>
          <w:lang w:val="uk-UA" w:eastAsia="ru-RU"/>
        </w:rPr>
        <w:t>2</w:t>
      </w:r>
      <w:r w:rsidR="004173D7" w:rsidRPr="00D127F4">
        <w:rPr>
          <w:color w:val="000000"/>
          <w:sz w:val="24"/>
          <w:szCs w:val="24"/>
          <w:lang w:val="uk-UA" w:eastAsia="ru-RU"/>
        </w:rPr>
        <w:t> </w:t>
      </w:r>
      <w:r w:rsidR="00CA33D4" w:rsidRPr="00D127F4">
        <w:rPr>
          <w:color w:val="000000"/>
          <w:sz w:val="24"/>
          <w:szCs w:val="24"/>
          <w:lang w:val="uk-UA" w:eastAsia="ru-RU"/>
        </w:rPr>
        <w:t xml:space="preserve">року, а стосовно розрахунків </w:t>
      </w:r>
      <w:r w:rsidR="00C268F6" w:rsidRPr="00D127F4">
        <w:rPr>
          <w:color w:val="000000"/>
          <w:sz w:val="24"/>
          <w:szCs w:val="24"/>
          <w:lang w:val="uk-UA" w:eastAsia="ru-RU"/>
        </w:rPr>
        <w:t>до повного виконання Сторонами своїх зобов’язань.</w:t>
      </w:r>
    </w:p>
    <w:p w:rsidR="002207DC" w:rsidRPr="00D127F4" w:rsidRDefault="008B746F" w:rsidP="008B746F">
      <w:pPr>
        <w:shd w:val="clear" w:color="auto" w:fill="FFFFFF"/>
        <w:ind w:firstLine="567"/>
        <w:jc w:val="both"/>
        <w:rPr>
          <w:color w:val="000000"/>
          <w:sz w:val="24"/>
          <w:szCs w:val="24"/>
          <w:lang w:val="uk-UA" w:eastAsia="ru-RU"/>
        </w:rPr>
      </w:pPr>
      <w:r w:rsidRPr="00D127F4">
        <w:rPr>
          <w:color w:val="000000"/>
          <w:sz w:val="24"/>
          <w:szCs w:val="24"/>
          <w:lang w:val="uk-UA" w:eastAsia="ru-RU"/>
        </w:rPr>
        <w:t>8</w:t>
      </w:r>
      <w:r w:rsidR="0025727B" w:rsidRPr="00D127F4">
        <w:rPr>
          <w:color w:val="000000"/>
          <w:sz w:val="24"/>
          <w:szCs w:val="24"/>
          <w:lang w:val="uk-UA" w:eastAsia="ru-RU"/>
        </w:rPr>
        <w:t>.2</w:t>
      </w:r>
      <w:r w:rsidR="002207DC" w:rsidRPr="00D127F4">
        <w:rPr>
          <w:color w:val="000000"/>
          <w:sz w:val="24"/>
          <w:szCs w:val="24"/>
          <w:lang w:val="uk-UA" w:eastAsia="ru-RU"/>
        </w:rPr>
        <w:t>. Дострокове розірвання Договору можливе лише за письмовою згодою Сторін, якщо інше не встановлено Договором або законодавством України.</w:t>
      </w:r>
    </w:p>
    <w:p w:rsidR="00E21207" w:rsidRPr="00D127F4" w:rsidRDefault="008B746F" w:rsidP="002207DC">
      <w:pPr>
        <w:shd w:val="clear" w:color="auto" w:fill="FFFFFF"/>
        <w:ind w:firstLine="567"/>
        <w:jc w:val="both"/>
        <w:rPr>
          <w:color w:val="000000"/>
          <w:sz w:val="24"/>
          <w:szCs w:val="24"/>
          <w:lang w:val="uk-UA" w:eastAsia="ru-RU"/>
        </w:rPr>
      </w:pPr>
      <w:r w:rsidRPr="00D127F4">
        <w:rPr>
          <w:color w:val="000000"/>
          <w:sz w:val="24"/>
          <w:szCs w:val="24"/>
          <w:lang w:val="uk-UA" w:eastAsia="ru-RU"/>
        </w:rPr>
        <w:t>8</w:t>
      </w:r>
      <w:r w:rsidR="00B06642" w:rsidRPr="00D127F4">
        <w:rPr>
          <w:color w:val="000000"/>
          <w:sz w:val="24"/>
          <w:szCs w:val="24"/>
          <w:lang w:val="uk-UA" w:eastAsia="ru-RU"/>
        </w:rPr>
        <w:t>.3</w:t>
      </w:r>
      <w:r w:rsidR="002207DC" w:rsidRPr="00D127F4">
        <w:rPr>
          <w:color w:val="000000"/>
          <w:sz w:val="24"/>
          <w:szCs w:val="24"/>
          <w:lang w:val="uk-UA" w:eastAsia="ru-RU"/>
        </w:rPr>
        <w:t xml:space="preserve">. </w:t>
      </w:r>
      <w:r w:rsidR="00BC38CF" w:rsidRPr="00D127F4">
        <w:rPr>
          <w:color w:val="000000"/>
          <w:sz w:val="24"/>
          <w:szCs w:val="24"/>
          <w:lang w:val="uk-UA"/>
        </w:rPr>
        <w:t>Умови цього Договору можуть бути змінені за взаємною згодою Сторін з обов’язковим укладанням додаткової угоди до цього Договору.</w:t>
      </w:r>
    </w:p>
    <w:p w:rsidR="00476EB5" w:rsidRPr="00D127F4" w:rsidRDefault="00B06642" w:rsidP="00476EB5">
      <w:pPr>
        <w:shd w:val="clear" w:color="auto" w:fill="FFFFFF"/>
        <w:ind w:firstLine="567"/>
        <w:jc w:val="both"/>
        <w:rPr>
          <w:sz w:val="24"/>
          <w:szCs w:val="24"/>
          <w:lang w:val="uk-UA"/>
        </w:rPr>
      </w:pPr>
      <w:r w:rsidRPr="00D127F4">
        <w:rPr>
          <w:color w:val="000000"/>
          <w:sz w:val="24"/>
          <w:szCs w:val="24"/>
          <w:lang w:val="uk-UA"/>
        </w:rPr>
        <w:t>8.4</w:t>
      </w:r>
      <w:r w:rsidR="00476EB5" w:rsidRPr="00D127F4">
        <w:rPr>
          <w:color w:val="000000"/>
          <w:sz w:val="24"/>
          <w:szCs w:val="24"/>
          <w:lang w:val="uk-UA"/>
        </w:rPr>
        <w:t xml:space="preserve">. </w:t>
      </w:r>
      <w:r w:rsidR="00BC38CF" w:rsidRPr="00D127F4">
        <w:rPr>
          <w:color w:val="000000"/>
          <w:sz w:val="24"/>
          <w:szCs w:val="24"/>
          <w:lang w:val="uk-UA"/>
        </w:rPr>
        <w:t>Додаткові</w:t>
      </w:r>
      <w:r w:rsidR="00BC38CF" w:rsidRPr="00D127F4">
        <w:rPr>
          <w:sz w:val="24"/>
          <w:szCs w:val="24"/>
          <w:lang w:val="uk-UA"/>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.1.Зменшення обсягів закупівлі, зокрема з урахуванням фактичного обсягу видатків замовника.</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.2.</w:t>
      </w:r>
      <w:r w:rsidRPr="00D127F4">
        <w:rPr>
          <w:snapToGrid w:val="0"/>
          <w:color w:val="000000"/>
          <w:sz w:val="24"/>
          <w:szCs w:val="24"/>
          <w:lang w:val="uk-UA" w:eastAsia="ru-RU"/>
        </w:rPr>
        <w:t xml:space="preserve"> </w:t>
      </w:r>
      <w:r w:rsidRPr="00E21207">
        <w:rPr>
          <w:snapToGrid w:val="0"/>
          <w:color w:val="000000"/>
          <w:sz w:val="24"/>
          <w:szCs w:val="24"/>
          <w:lang w:val="uk-UA"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w:t>
      </w:r>
      <w:r w:rsidRPr="00E21207">
        <w:rPr>
          <w:snapToGrid w:val="0"/>
          <w:color w:val="000000"/>
          <w:sz w:val="24"/>
          <w:szCs w:val="24"/>
          <w:lang w:val="uk-UA" w:eastAsia="ru-RU"/>
        </w:rPr>
        <w:lastRenderedPageBreak/>
        <w:t>випадках зміни умов договору про закупівлю бензину та дизельного пального, природного газу та електричної енергії.</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.3.</w:t>
      </w:r>
      <w:r w:rsidRPr="00D127F4">
        <w:rPr>
          <w:snapToGrid w:val="0"/>
          <w:color w:val="000000"/>
          <w:sz w:val="24"/>
          <w:szCs w:val="24"/>
          <w:lang w:val="uk-UA" w:eastAsia="ru-RU"/>
        </w:rPr>
        <w:t xml:space="preserve"> </w:t>
      </w:r>
      <w:r w:rsidRPr="00E21207">
        <w:rPr>
          <w:snapToGrid w:val="0"/>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.4.</w:t>
      </w:r>
      <w:r w:rsidRPr="00D127F4">
        <w:rPr>
          <w:snapToGrid w:val="0"/>
          <w:color w:val="000000"/>
          <w:sz w:val="24"/>
          <w:szCs w:val="24"/>
          <w:lang w:val="uk-UA" w:eastAsia="ru-RU"/>
        </w:rPr>
        <w:t xml:space="preserve"> </w:t>
      </w:r>
      <w:r w:rsidRPr="00E21207">
        <w:rPr>
          <w:snapToGrid w:val="0"/>
          <w:color w:val="000000"/>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21207" w:rsidRPr="00E21207" w:rsidRDefault="00E21207" w:rsidP="00E21207">
      <w:pPr>
        <w:spacing w:before="20" w:after="20"/>
        <w:ind w:right="-2" w:firstLine="567"/>
        <w:jc w:val="both"/>
        <w:rPr>
          <w:snapToGrid w:val="0"/>
          <w:color w:val="000000"/>
          <w:sz w:val="24"/>
          <w:szCs w:val="24"/>
          <w:lang w:val="uk-UA" w:eastAsia="ru-RU"/>
        </w:rPr>
      </w:pPr>
      <w:r w:rsidRPr="00D127F4">
        <w:rPr>
          <w:snapToGrid w:val="0"/>
          <w:color w:val="000000"/>
          <w:sz w:val="24"/>
          <w:szCs w:val="24"/>
          <w:lang w:val="uk-UA" w:eastAsia="ru-RU"/>
        </w:rPr>
        <w:t>8</w:t>
      </w:r>
      <w:r w:rsidRPr="00E21207">
        <w:rPr>
          <w:snapToGrid w:val="0"/>
          <w:color w:val="000000"/>
          <w:sz w:val="24"/>
          <w:szCs w:val="24"/>
          <w:lang w:val="uk-UA" w:eastAsia="ru-RU"/>
        </w:rPr>
        <w:t>.</w:t>
      </w:r>
      <w:r w:rsidRPr="00D127F4">
        <w:rPr>
          <w:snapToGrid w:val="0"/>
          <w:color w:val="000000"/>
          <w:sz w:val="24"/>
          <w:szCs w:val="24"/>
          <w:lang w:val="uk-UA" w:eastAsia="ru-RU"/>
        </w:rPr>
        <w:t>5</w:t>
      </w:r>
      <w:r w:rsidRPr="00E21207">
        <w:rPr>
          <w:snapToGrid w:val="0"/>
          <w:color w:val="000000"/>
          <w:sz w:val="24"/>
          <w:szCs w:val="24"/>
          <w:lang w:val="uk-UA" w:eastAsia="ru-RU"/>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76EB5" w:rsidRPr="00D127F4" w:rsidRDefault="00B06642" w:rsidP="002207DC">
      <w:pPr>
        <w:shd w:val="clear" w:color="auto" w:fill="FFFFFF"/>
        <w:ind w:firstLine="567"/>
        <w:jc w:val="both"/>
        <w:rPr>
          <w:color w:val="000000"/>
          <w:sz w:val="24"/>
          <w:szCs w:val="24"/>
          <w:lang w:val="uk-UA"/>
        </w:rPr>
      </w:pPr>
      <w:r w:rsidRPr="00D127F4">
        <w:rPr>
          <w:color w:val="000000"/>
          <w:sz w:val="24"/>
          <w:szCs w:val="24"/>
          <w:lang w:val="uk-UA"/>
        </w:rPr>
        <w:t>8.</w:t>
      </w:r>
      <w:r w:rsidR="005764D2" w:rsidRPr="00D127F4">
        <w:rPr>
          <w:color w:val="000000"/>
          <w:sz w:val="24"/>
          <w:szCs w:val="24"/>
          <w:lang w:val="uk-UA"/>
        </w:rPr>
        <w:t>6</w:t>
      </w:r>
      <w:r w:rsidR="00476EB5" w:rsidRPr="00D127F4">
        <w:rPr>
          <w:color w:val="000000"/>
          <w:sz w:val="24"/>
          <w:szCs w:val="24"/>
          <w:lang w:val="uk-UA"/>
        </w:rPr>
        <w:t xml:space="preserve">. </w:t>
      </w:r>
      <w:r w:rsidR="00476EB5" w:rsidRPr="00D127F4">
        <w:rPr>
          <w:sz w:val="24"/>
          <w:szCs w:val="24"/>
          <w:lang w:val="uk-UA"/>
        </w:rPr>
        <w:t>Даний Договір складається в двох примірниках - по примірнику для кожної із сторін, які мають однакову юридичну силу.</w:t>
      </w:r>
    </w:p>
    <w:p w:rsidR="004A5A82" w:rsidRPr="00D127F4" w:rsidRDefault="004A5A82" w:rsidP="0025727B">
      <w:pPr>
        <w:pStyle w:val="4"/>
        <w:rPr>
          <w:color w:val="auto"/>
          <w:sz w:val="20"/>
          <w:szCs w:val="24"/>
        </w:rPr>
      </w:pPr>
    </w:p>
    <w:p w:rsidR="0025727B" w:rsidRPr="00D127F4" w:rsidRDefault="008B746F" w:rsidP="004A5A82">
      <w:pPr>
        <w:pStyle w:val="4"/>
        <w:rPr>
          <w:color w:val="auto"/>
          <w:szCs w:val="24"/>
        </w:rPr>
      </w:pPr>
      <w:r w:rsidRPr="00D127F4">
        <w:rPr>
          <w:color w:val="auto"/>
          <w:szCs w:val="24"/>
        </w:rPr>
        <w:t>9</w:t>
      </w:r>
      <w:r w:rsidR="0025727B" w:rsidRPr="00D127F4">
        <w:rPr>
          <w:color w:val="auto"/>
          <w:szCs w:val="24"/>
        </w:rPr>
        <w:t>. Місцезнаходження та банківські реквізити сторін</w:t>
      </w:r>
    </w:p>
    <w:p w:rsidR="008B746F" w:rsidRPr="00D127F4" w:rsidRDefault="008B746F" w:rsidP="008B746F">
      <w:pPr>
        <w:rPr>
          <w:szCs w:val="24"/>
          <w:lang w:val="uk-UA"/>
        </w:rPr>
      </w:pPr>
    </w:p>
    <w:tbl>
      <w:tblPr>
        <w:tblW w:w="10456" w:type="dxa"/>
        <w:tblLayout w:type="fixed"/>
        <w:tblLook w:val="0000" w:firstRow="0" w:lastRow="0" w:firstColumn="0" w:lastColumn="0" w:noHBand="0" w:noVBand="0"/>
      </w:tblPr>
      <w:tblGrid>
        <w:gridCol w:w="5070"/>
        <w:gridCol w:w="5386"/>
      </w:tblGrid>
      <w:tr w:rsidR="0025727B" w:rsidRPr="00FB24F5" w:rsidTr="004A5A82">
        <w:tc>
          <w:tcPr>
            <w:tcW w:w="5070" w:type="dxa"/>
          </w:tcPr>
          <w:p w:rsidR="0015329B" w:rsidRPr="00D127F4" w:rsidRDefault="0015329B" w:rsidP="008B746F">
            <w:pPr>
              <w:pStyle w:val="1"/>
              <w:ind w:left="317"/>
              <w:rPr>
                <w:b/>
                <w:szCs w:val="24"/>
              </w:rPr>
            </w:pPr>
            <w:r w:rsidRPr="00D127F4">
              <w:rPr>
                <w:b/>
                <w:szCs w:val="24"/>
              </w:rPr>
              <w:t>Покупець</w:t>
            </w:r>
          </w:p>
          <w:p w:rsidR="0015329B" w:rsidRPr="00D127F4" w:rsidRDefault="0015329B" w:rsidP="00486008">
            <w:pPr>
              <w:ind w:left="317" w:right="601" w:hanging="317"/>
              <w:jc w:val="both"/>
              <w:rPr>
                <w:b/>
                <w:snapToGrid w:val="0"/>
                <w:sz w:val="24"/>
                <w:szCs w:val="24"/>
                <w:lang w:val="uk-UA"/>
              </w:rPr>
            </w:pPr>
            <w:r w:rsidRPr="00D127F4">
              <w:rPr>
                <w:b/>
                <w:snapToGrid w:val="0"/>
                <w:sz w:val="24"/>
                <w:szCs w:val="24"/>
                <w:lang w:val="uk-UA"/>
              </w:rPr>
              <w:t>Управлі</w:t>
            </w:r>
            <w:r w:rsidR="00486008" w:rsidRPr="00D127F4">
              <w:rPr>
                <w:b/>
                <w:snapToGrid w:val="0"/>
                <w:sz w:val="24"/>
                <w:szCs w:val="24"/>
                <w:lang w:val="uk-UA"/>
              </w:rPr>
              <w:t xml:space="preserve">ння з питань цивільного захисту </w:t>
            </w:r>
            <w:r w:rsidRPr="00D127F4">
              <w:rPr>
                <w:b/>
                <w:snapToGrid w:val="0"/>
                <w:sz w:val="24"/>
                <w:szCs w:val="24"/>
                <w:lang w:val="uk-UA"/>
              </w:rPr>
              <w:t>Івано-Франківської ОДА</w:t>
            </w:r>
          </w:p>
          <w:p w:rsidR="0015329B" w:rsidRPr="00D127F4" w:rsidRDefault="008B746F" w:rsidP="00486008">
            <w:pPr>
              <w:ind w:left="317" w:hanging="317"/>
              <w:jc w:val="both"/>
              <w:rPr>
                <w:sz w:val="24"/>
                <w:szCs w:val="24"/>
                <w:lang w:val="uk-UA"/>
              </w:rPr>
            </w:pPr>
            <w:r w:rsidRPr="00D127F4">
              <w:rPr>
                <w:sz w:val="24"/>
                <w:szCs w:val="24"/>
                <w:lang w:val="uk-UA"/>
              </w:rPr>
              <w:t>Адреса: 7601</w:t>
            </w:r>
            <w:r w:rsidR="00B23D18" w:rsidRPr="00D127F4">
              <w:rPr>
                <w:sz w:val="24"/>
                <w:szCs w:val="24"/>
                <w:lang w:val="uk-UA"/>
              </w:rPr>
              <w:t>8</w:t>
            </w:r>
            <w:r w:rsidRPr="00D127F4">
              <w:rPr>
                <w:sz w:val="24"/>
                <w:szCs w:val="24"/>
                <w:lang w:val="uk-UA"/>
              </w:rPr>
              <w:t xml:space="preserve">, </w:t>
            </w:r>
            <w:r w:rsidR="0015329B" w:rsidRPr="00D127F4">
              <w:rPr>
                <w:sz w:val="24"/>
                <w:szCs w:val="24"/>
                <w:lang w:val="uk-UA"/>
              </w:rPr>
              <w:t>м. Івано</w:t>
            </w:r>
            <w:r w:rsidR="0015329B" w:rsidRPr="00D127F4">
              <w:rPr>
                <w:b/>
                <w:sz w:val="24"/>
                <w:szCs w:val="24"/>
                <w:lang w:val="uk-UA"/>
              </w:rPr>
              <w:t>-</w:t>
            </w:r>
            <w:r w:rsidR="0015329B" w:rsidRPr="00D127F4">
              <w:rPr>
                <w:sz w:val="24"/>
                <w:szCs w:val="24"/>
                <w:lang w:val="uk-UA"/>
              </w:rPr>
              <w:t>Франківськ</w:t>
            </w:r>
          </w:p>
          <w:p w:rsidR="00CF528C" w:rsidRPr="00D127F4" w:rsidRDefault="0015329B" w:rsidP="00CF528C">
            <w:pPr>
              <w:ind w:left="317" w:hanging="317"/>
              <w:jc w:val="both"/>
              <w:rPr>
                <w:sz w:val="24"/>
                <w:szCs w:val="24"/>
                <w:lang w:val="uk-UA"/>
              </w:rPr>
            </w:pPr>
            <w:r w:rsidRPr="00D127F4">
              <w:rPr>
                <w:sz w:val="24"/>
                <w:szCs w:val="24"/>
                <w:lang w:val="uk-UA"/>
              </w:rPr>
              <w:t>вул. Дністровська, 30</w:t>
            </w:r>
          </w:p>
          <w:p w:rsidR="0025727B" w:rsidRPr="00D127F4" w:rsidRDefault="00CF528C" w:rsidP="00CF528C">
            <w:pPr>
              <w:ind w:left="317" w:hanging="317"/>
              <w:jc w:val="both"/>
              <w:rPr>
                <w:sz w:val="24"/>
                <w:szCs w:val="24"/>
                <w:lang w:val="uk-UA"/>
              </w:rPr>
            </w:pPr>
            <w:r w:rsidRPr="00D127F4">
              <w:rPr>
                <w:sz w:val="24"/>
                <w:szCs w:val="24"/>
                <w:lang w:val="uk-UA"/>
              </w:rPr>
              <w:t xml:space="preserve">код ЄДРПОУ </w:t>
            </w:r>
            <w:r w:rsidR="0015329B" w:rsidRPr="00D127F4">
              <w:rPr>
                <w:snapToGrid w:val="0"/>
                <w:sz w:val="24"/>
                <w:szCs w:val="24"/>
                <w:lang w:val="uk-UA"/>
              </w:rPr>
              <w:t>14373087</w:t>
            </w:r>
          </w:p>
          <w:p w:rsidR="008B746F" w:rsidRPr="00D127F4" w:rsidRDefault="005764D2" w:rsidP="008B746F">
            <w:pPr>
              <w:ind w:left="317" w:hanging="284"/>
              <w:jc w:val="both"/>
              <w:rPr>
                <w:sz w:val="24"/>
                <w:szCs w:val="24"/>
                <w:lang w:val="uk-UA"/>
              </w:rPr>
            </w:pPr>
            <w:r w:rsidRPr="00D127F4">
              <w:rPr>
                <w:sz w:val="24"/>
                <w:szCs w:val="24"/>
                <w:lang w:val="uk-UA"/>
              </w:rPr>
              <w:t xml:space="preserve">р/р </w:t>
            </w:r>
          </w:p>
          <w:p w:rsidR="004173D7" w:rsidRPr="00D127F4" w:rsidRDefault="004173D7" w:rsidP="008B746F">
            <w:pPr>
              <w:ind w:left="317" w:hanging="284"/>
              <w:jc w:val="both"/>
              <w:rPr>
                <w:sz w:val="24"/>
                <w:szCs w:val="24"/>
                <w:lang w:val="uk-UA"/>
              </w:rPr>
            </w:pPr>
          </w:p>
          <w:p w:rsidR="008B746F" w:rsidRPr="00D127F4" w:rsidRDefault="008B746F" w:rsidP="008B746F">
            <w:pPr>
              <w:ind w:left="317" w:hanging="284"/>
              <w:jc w:val="both"/>
              <w:rPr>
                <w:sz w:val="24"/>
                <w:szCs w:val="24"/>
                <w:lang w:val="uk-UA"/>
              </w:rPr>
            </w:pPr>
            <w:r w:rsidRPr="00D127F4">
              <w:rPr>
                <w:sz w:val="24"/>
                <w:szCs w:val="24"/>
                <w:lang w:val="uk-UA"/>
              </w:rPr>
              <w:t>Тел.:</w:t>
            </w:r>
            <w:r w:rsidR="00CF528C" w:rsidRPr="00D127F4">
              <w:rPr>
                <w:sz w:val="24"/>
                <w:szCs w:val="24"/>
                <w:lang w:val="uk-UA"/>
              </w:rPr>
              <w:t>(0342) 53-90-01</w:t>
            </w:r>
          </w:p>
          <w:p w:rsidR="0025727B" w:rsidRPr="00D127F4" w:rsidRDefault="008B746F" w:rsidP="008B746F">
            <w:pPr>
              <w:jc w:val="both"/>
              <w:rPr>
                <w:sz w:val="24"/>
                <w:szCs w:val="24"/>
                <w:lang w:val="uk-UA"/>
              </w:rPr>
            </w:pPr>
            <w:r w:rsidRPr="00D127F4">
              <w:rPr>
                <w:sz w:val="24"/>
                <w:szCs w:val="24"/>
                <w:lang w:val="uk-UA"/>
              </w:rPr>
              <w:t>е-mail:</w:t>
            </w:r>
            <w:r w:rsidR="00CF528C" w:rsidRPr="00D127F4">
              <w:rPr>
                <w:sz w:val="24"/>
                <w:szCs w:val="24"/>
                <w:lang w:val="uk-UA"/>
              </w:rPr>
              <w:t xml:space="preserve"> </w:t>
            </w:r>
            <w:hyperlink r:id="rId7" w:history="1">
              <w:r w:rsidR="00CF528C" w:rsidRPr="00D127F4">
                <w:rPr>
                  <w:rStyle w:val="ad"/>
                  <w:color w:val="auto"/>
                  <w:sz w:val="24"/>
                  <w:szCs w:val="24"/>
                  <w:lang w:val="uk-UA"/>
                </w:rPr>
                <w:t>uns@if.gov.ua</w:t>
              </w:r>
            </w:hyperlink>
          </w:p>
          <w:p w:rsidR="008B746F" w:rsidRPr="00D127F4" w:rsidRDefault="008B746F" w:rsidP="008B746F">
            <w:pPr>
              <w:jc w:val="both"/>
              <w:rPr>
                <w:sz w:val="24"/>
                <w:szCs w:val="24"/>
                <w:lang w:val="uk-UA"/>
              </w:rPr>
            </w:pPr>
          </w:p>
        </w:tc>
        <w:tc>
          <w:tcPr>
            <w:tcW w:w="5386" w:type="dxa"/>
          </w:tcPr>
          <w:p w:rsidR="0025727B" w:rsidRPr="00D127F4" w:rsidRDefault="0015329B" w:rsidP="008B746F">
            <w:pPr>
              <w:ind w:left="317"/>
              <w:jc w:val="center"/>
              <w:rPr>
                <w:b/>
                <w:sz w:val="24"/>
                <w:szCs w:val="24"/>
                <w:lang w:val="uk-UA"/>
              </w:rPr>
            </w:pPr>
            <w:r w:rsidRPr="00D127F4">
              <w:rPr>
                <w:b/>
                <w:sz w:val="24"/>
                <w:szCs w:val="24"/>
                <w:lang w:val="uk-UA"/>
              </w:rPr>
              <w:t>ПРОДАВЕЦЬ</w:t>
            </w:r>
          </w:p>
          <w:p w:rsidR="008B746F" w:rsidRPr="00D127F4" w:rsidRDefault="008B746F" w:rsidP="008B746F">
            <w:pPr>
              <w:ind w:left="317" w:hanging="284"/>
              <w:jc w:val="both"/>
              <w:rPr>
                <w:b/>
                <w:sz w:val="24"/>
                <w:szCs w:val="24"/>
                <w:lang w:val="uk-UA"/>
              </w:rPr>
            </w:pPr>
          </w:p>
          <w:p w:rsidR="008B746F" w:rsidRPr="00D127F4" w:rsidRDefault="008B746F" w:rsidP="008B746F">
            <w:pPr>
              <w:ind w:left="317" w:hanging="284"/>
              <w:jc w:val="both"/>
              <w:rPr>
                <w:b/>
                <w:sz w:val="24"/>
                <w:szCs w:val="24"/>
                <w:lang w:val="uk-UA"/>
              </w:rPr>
            </w:pPr>
          </w:p>
          <w:p w:rsidR="008B746F" w:rsidRPr="00D127F4" w:rsidRDefault="008B746F" w:rsidP="008B746F">
            <w:pPr>
              <w:ind w:left="317" w:hanging="284"/>
              <w:jc w:val="both"/>
              <w:rPr>
                <w:sz w:val="24"/>
                <w:szCs w:val="24"/>
                <w:lang w:val="uk-UA"/>
              </w:rPr>
            </w:pPr>
            <w:r w:rsidRPr="00D127F4">
              <w:rPr>
                <w:sz w:val="24"/>
                <w:szCs w:val="24"/>
                <w:lang w:val="uk-UA"/>
              </w:rPr>
              <w:t xml:space="preserve">Адреса: </w:t>
            </w:r>
          </w:p>
          <w:p w:rsidR="008B746F" w:rsidRPr="00D127F4" w:rsidRDefault="008B746F" w:rsidP="008B746F">
            <w:pPr>
              <w:ind w:left="317" w:hanging="284"/>
              <w:jc w:val="both"/>
              <w:rPr>
                <w:sz w:val="24"/>
                <w:szCs w:val="24"/>
                <w:lang w:val="uk-UA"/>
              </w:rPr>
            </w:pPr>
          </w:p>
          <w:p w:rsidR="008B746F" w:rsidRPr="00D127F4" w:rsidRDefault="008B746F" w:rsidP="008B746F">
            <w:pPr>
              <w:ind w:left="317" w:hanging="284"/>
              <w:jc w:val="both"/>
              <w:rPr>
                <w:sz w:val="24"/>
                <w:szCs w:val="24"/>
                <w:lang w:val="uk-UA"/>
              </w:rPr>
            </w:pPr>
          </w:p>
          <w:p w:rsidR="008B746F" w:rsidRPr="00D127F4" w:rsidRDefault="008B746F" w:rsidP="008B746F">
            <w:pPr>
              <w:ind w:left="317" w:hanging="284"/>
              <w:jc w:val="both"/>
              <w:rPr>
                <w:sz w:val="24"/>
                <w:szCs w:val="24"/>
                <w:lang w:val="uk-UA"/>
              </w:rPr>
            </w:pPr>
          </w:p>
          <w:p w:rsidR="008B746F" w:rsidRPr="00D127F4" w:rsidRDefault="008B746F" w:rsidP="008B746F">
            <w:pPr>
              <w:ind w:left="317" w:hanging="284"/>
              <w:jc w:val="both"/>
              <w:rPr>
                <w:sz w:val="24"/>
                <w:szCs w:val="24"/>
                <w:lang w:val="uk-UA"/>
              </w:rPr>
            </w:pPr>
            <w:r w:rsidRPr="00D127F4">
              <w:rPr>
                <w:sz w:val="24"/>
                <w:szCs w:val="24"/>
                <w:lang w:val="uk-UA"/>
              </w:rPr>
              <w:t>Тел.:</w:t>
            </w:r>
          </w:p>
          <w:p w:rsidR="008B746F" w:rsidRPr="00D127F4" w:rsidRDefault="008B746F" w:rsidP="008B746F">
            <w:pPr>
              <w:ind w:left="317" w:hanging="284"/>
              <w:jc w:val="both"/>
              <w:rPr>
                <w:sz w:val="24"/>
                <w:szCs w:val="24"/>
                <w:lang w:val="uk-UA"/>
              </w:rPr>
            </w:pPr>
            <w:r w:rsidRPr="00D127F4">
              <w:rPr>
                <w:sz w:val="24"/>
                <w:szCs w:val="24"/>
                <w:lang w:val="uk-UA"/>
              </w:rPr>
              <w:t>е-mail:</w:t>
            </w:r>
          </w:p>
          <w:p w:rsidR="006C4EFD" w:rsidRPr="00D127F4" w:rsidRDefault="006C4EFD" w:rsidP="008B746F">
            <w:pPr>
              <w:ind w:left="317" w:hanging="284"/>
              <w:jc w:val="both"/>
              <w:rPr>
                <w:sz w:val="24"/>
                <w:szCs w:val="24"/>
                <w:lang w:val="uk-UA"/>
              </w:rPr>
            </w:pPr>
          </w:p>
        </w:tc>
      </w:tr>
    </w:tbl>
    <w:p w:rsidR="0025727B" w:rsidRPr="00D127F4" w:rsidRDefault="0025727B" w:rsidP="004A5A82">
      <w:pPr>
        <w:jc w:val="center"/>
        <w:rPr>
          <w:b/>
          <w:sz w:val="24"/>
          <w:szCs w:val="24"/>
          <w:lang w:val="uk-UA"/>
        </w:rPr>
      </w:pPr>
      <w:r w:rsidRPr="00D127F4">
        <w:rPr>
          <w:b/>
          <w:sz w:val="24"/>
          <w:szCs w:val="24"/>
          <w:lang w:val="uk-UA"/>
        </w:rPr>
        <w:t>ПІДПИСИ СТОРІН</w:t>
      </w:r>
    </w:p>
    <w:tbl>
      <w:tblPr>
        <w:tblW w:w="11023" w:type="dxa"/>
        <w:tblLayout w:type="fixed"/>
        <w:tblLook w:val="0000" w:firstRow="0" w:lastRow="0" w:firstColumn="0" w:lastColumn="0" w:noHBand="0" w:noVBand="0"/>
      </w:tblPr>
      <w:tblGrid>
        <w:gridCol w:w="5495"/>
        <w:gridCol w:w="5528"/>
      </w:tblGrid>
      <w:tr w:rsidR="0025727B" w:rsidRPr="00D127F4" w:rsidTr="004A5A82">
        <w:tc>
          <w:tcPr>
            <w:tcW w:w="5495" w:type="dxa"/>
          </w:tcPr>
          <w:p w:rsidR="0025727B" w:rsidRPr="00D127F4" w:rsidRDefault="0025727B" w:rsidP="003769A9">
            <w:pPr>
              <w:jc w:val="both"/>
              <w:rPr>
                <w:b/>
                <w:sz w:val="24"/>
                <w:szCs w:val="24"/>
                <w:lang w:val="uk-UA"/>
              </w:rPr>
            </w:pPr>
            <w:r w:rsidRPr="00D127F4">
              <w:rPr>
                <w:b/>
                <w:sz w:val="24"/>
                <w:szCs w:val="24"/>
                <w:lang w:val="uk-UA"/>
              </w:rPr>
              <w:t xml:space="preserve">За </w:t>
            </w:r>
            <w:r w:rsidR="0015329B" w:rsidRPr="00D127F4">
              <w:rPr>
                <w:b/>
                <w:caps/>
                <w:sz w:val="24"/>
                <w:szCs w:val="24"/>
                <w:lang w:val="uk-UA"/>
              </w:rPr>
              <w:t>Покупця</w:t>
            </w:r>
          </w:p>
          <w:p w:rsidR="0015329B" w:rsidRPr="00D127F4" w:rsidRDefault="0015329B" w:rsidP="0015329B">
            <w:pPr>
              <w:pStyle w:val="2"/>
              <w:rPr>
                <w:szCs w:val="24"/>
              </w:rPr>
            </w:pPr>
            <w:r w:rsidRPr="00D127F4">
              <w:rPr>
                <w:szCs w:val="24"/>
              </w:rPr>
              <w:t>Начальник управління</w:t>
            </w:r>
          </w:p>
          <w:p w:rsidR="00984F95" w:rsidRPr="00D127F4" w:rsidRDefault="00984F95" w:rsidP="003769A9">
            <w:pPr>
              <w:jc w:val="both"/>
              <w:rPr>
                <w:b/>
                <w:sz w:val="24"/>
                <w:szCs w:val="24"/>
                <w:lang w:val="uk-UA"/>
              </w:rPr>
            </w:pPr>
          </w:p>
          <w:p w:rsidR="0025727B" w:rsidRPr="00D127F4" w:rsidRDefault="0025727B" w:rsidP="003769A9">
            <w:pPr>
              <w:jc w:val="both"/>
              <w:rPr>
                <w:b/>
                <w:sz w:val="24"/>
                <w:szCs w:val="24"/>
                <w:lang w:val="uk-UA"/>
              </w:rPr>
            </w:pPr>
            <w:r w:rsidRPr="00D127F4">
              <w:rPr>
                <w:b/>
                <w:sz w:val="24"/>
                <w:szCs w:val="24"/>
                <w:lang w:val="uk-UA"/>
              </w:rPr>
              <w:t xml:space="preserve"> ____</w:t>
            </w:r>
            <w:r w:rsidR="00D45591" w:rsidRPr="00D127F4">
              <w:rPr>
                <w:b/>
                <w:sz w:val="24"/>
                <w:szCs w:val="24"/>
                <w:lang w:val="uk-UA"/>
              </w:rPr>
              <w:t>__</w:t>
            </w:r>
            <w:r w:rsidRPr="00D127F4">
              <w:rPr>
                <w:b/>
                <w:sz w:val="24"/>
                <w:szCs w:val="24"/>
                <w:lang w:val="uk-UA"/>
              </w:rPr>
              <w:t>_________/</w:t>
            </w:r>
            <w:r w:rsidR="0015329B" w:rsidRPr="00D127F4">
              <w:rPr>
                <w:sz w:val="24"/>
                <w:szCs w:val="24"/>
                <w:lang w:val="uk-UA"/>
              </w:rPr>
              <w:t>Стебницький В.М.</w:t>
            </w:r>
          </w:p>
          <w:p w:rsidR="0025727B" w:rsidRPr="00D127F4" w:rsidRDefault="0025727B" w:rsidP="003769A9">
            <w:pPr>
              <w:pStyle w:val="21"/>
              <w:rPr>
                <w:color w:val="auto"/>
                <w:szCs w:val="24"/>
              </w:rPr>
            </w:pPr>
          </w:p>
          <w:p w:rsidR="0025727B" w:rsidRPr="00D127F4" w:rsidRDefault="0025727B" w:rsidP="003769A9">
            <w:pPr>
              <w:pStyle w:val="21"/>
              <w:rPr>
                <w:b/>
                <w:color w:val="auto"/>
                <w:szCs w:val="24"/>
              </w:rPr>
            </w:pPr>
            <w:r w:rsidRPr="00D127F4">
              <w:rPr>
                <w:color w:val="auto"/>
                <w:szCs w:val="24"/>
              </w:rPr>
              <w:t>М. П.</w:t>
            </w:r>
          </w:p>
        </w:tc>
        <w:tc>
          <w:tcPr>
            <w:tcW w:w="5528" w:type="dxa"/>
          </w:tcPr>
          <w:p w:rsidR="0025727B" w:rsidRPr="00D127F4" w:rsidRDefault="0025727B" w:rsidP="003769A9">
            <w:pPr>
              <w:jc w:val="both"/>
              <w:rPr>
                <w:b/>
                <w:sz w:val="24"/>
                <w:szCs w:val="24"/>
                <w:lang w:val="uk-UA"/>
              </w:rPr>
            </w:pPr>
            <w:r w:rsidRPr="00D127F4">
              <w:rPr>
                <w:b/>
                <w:sz w:val="24"/>
                <w:szCs w:val="24"/>
                <w:lang w:val="uk-UA"/>
              </w:rPr>
              <w:t xml:space="preserve">За </w:t>
            </w:r>
            <w:r w:rsidR="0015329B" w:rsidRPr="00D127F4">
              <w:rPr>
                <w:b/>
                <w:caps/>
                <w:sz w:val="24"/>
                <w:szCs w:val="24"/>
                <w:lang w:val="uk-UA"/>
              </w:rPr>
              <w:t>пРОДАВЦЯ</w:t>
            </w:r>
          </w:p>
          <w:p w:rsidR="00584595" w:rsidRPr="00D127F4" w:rsidRDefault="00584595" w:rsidP="003769A9">
            <w:pPr>
              <w:pStyle w:val="2"/>
              <w:rPr>
                <w:szCs w:val="24"/>
              </w:rPr>
            </w:pPr>
          </w:p>
          <w:p w:rsidR="0015329B" w:rsidRPr="00D127F4" w:rsidRDefault="0015329B" w:rsidP="003769A9">
            <w:pPr>
              <w:pStyle w:val="2"/>
              <w:rPr>
                <w:szCs w:val="24"/>
              </w:rPr>
            </w:pPr>
          </w:p>
          <w:p w:rsidR="0025727B" w:rsidRPr="00D127F4" w:rsidRDefault="00D45591" w:rsidP="003769A9">
            <w:pPr>
              <w:pStyle w:val="2"/>
              <w:rPr>
                <w:szCs w:val="24"/>
              </w:rPr>
            </w:pPr>
            <w:r w:rsidRPr="00D127F4">
              <w:rPr>
                <w:szCs w:val="24"/>
              </w:rPr>
              <w:t>________________</w:t>
            </w:r>
            <w:r w:rsidR="0015329B" w:rsidRPr="00D127F4">
              <w:rPr>
                <w:szCs w:val="24"/>
              </w:rPr>
              <w:t>/</w:t>
            </w:r>
          </w:p>
          <w:p w:rsidR="0025727B" w:rsidRPr="00D127F4" w:rsidRDefault="0025727B" w:rsidP="003769A9">
            <w:pPr>
              <w:pStyle w:val="21"/>
              <w:rPr>
                <w:color w:val="auto"/>
                <w:szCs w:val="24"/>
              </w:rPr>
            </w:pPr>
          </w:p>
          <w:p w:rsidR="0025727B" w:rsidRPr="00D127F4" w:rsidRDefault="0025727B" w:rsidP="003769A9">
            <w:pPr>
              <w:pStyle w:val="1"/>
              <w:jc w:val="both"/>
              <w:rPr>
                <w:b/>
                <w:szCs w:val="24"/>
              </w:rPr>
            </w:pPr>
            <w:r w:rsidRPr="00D127F4">
              <w:rPr>
                <w:szCs w:val="24"/>
              </w:rPr>
              <w:t>м. п.</w:t>
            </w:r>
          </w:p>
        </w:tc>
      </w:tr>
    </w:tbl>
    <w:p w:rsidR="00951F92" w:rsidRPr="00D127F4" w:rsidRDefault="00951F92">
      <w:pPr>
        <w:rPr>
          <w:sz w:val="24"/>
          <w:szCs w:val="24"/>
          <w:lang w:val="uk-UA"/>
        </w:rPr>
      </w:pPr>
    </w:p>
    <w:sectPr w:rsidR="00951F92" w:rsidRPr="00D127F4" w:rsidSect="004A5A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1F" w:rsidRDefault="0029571F" w:rsidP="00C63706">
      <w:r>
        <w:separator/>
      </w:r>
    </w:p>
  </w:endnote>
  <w:endnote w:type="continuationSeparator" w:id="0">
    <w:p w:rsidR="0029571F" w:rsidRDefault="0029571F" w:rsidP="00C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1F" w:rsidRDefault="0029571F" w:rsidP="00C63706">
      <w:r>
        <w:separator/>
      </w:r>
    </w:p>
  </w:footnote>
  <w:footnote w:type="continuationSeparator" w:id="0">
    <w:p w:rsidR="0029571F" w:rsidRDefault="0029571F" w:rsidP="00C63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505"/>
    <w:rsid w:val="00016A67"/>
    <w:rsid w:val="00042532"/>
    <w:rsid w:val="000B0E01"/>
    <w:rsid w:val="000C2218"/>
    <w:rsid w:val="00130A00"/>
    <w:rsid w:val="00142ABB"/>
    <w:rsid w:val="001455B0"/>
    <w:rsid w:val="0015329B"/>
    <w:rsid w:val="00191D29"/>
    <w:rsid w:val="001F6BA9"/>
    <w:rsid w:val="00217AB7"/>
    <w:rsid w:val="002207DC"/>
    <w:rsid w:val="002541CC"/>
    <w:rsid w:val="0025727B"/>
    <w:rsid w:val="0029571F"/>
    <w:rsid w:val="002D7B8C"/>
    <w:rsid w:val="0030219B"/>
    <w:rsid w:val="00342C78"/>
    <w:rsid w:val="003D6380"/>
    <w:rsid w:val="00404929"/>
    <w:rsid w:val="004173D7"/>
    <w:rsid w:val="00421BA1"/>
    <w:rsid w:val="004625B4"/>
    <w:rsid w:val="00474316"/>
    <w:rsid w:val="00476EB5"/>
    <w:rsid w:val="00485206"/>
    <w:rsid w:val="00486008"/>
    <w:rsid w:val="00490796"/>
    <w:rsid w:val="004A5A82"/>
    <w:rsid w:val="004B40F9"/>
    <w:rsid w:val="004C3177"/>
    <w:rsid w:val="004E5C5A"/>
    <w:rsid w:val="005261DA"/>
    <w:rsid w:val="005764D2"/>
    <w:rsid w:val="00584595"/>
    <w:rsid w:val="005B1833"/>
    <w:rsid w:val="005C4310"/>
    <w:rsid w:val="005E5107"/>
    <w:rsid w:val="005F6F60"/>
    <w:rsid w:val="006261F9"/>
    <w:rsid w:val="00691B83"/>
    <w:rsid w:val="006C4EFD"/>
    <w:rsid w:val="00715F30"/>
    <w:rsid w:val="007579E8"/>
    <w:rsid w:val="007659C0"/>
    <w:rsid w:val="0078297E"/>
    <w:rsid w:val="00791A1E"/>
    <w:rsid w:val="007A3BA7"/>
    <w:rsid w:val="007C1295"/>
    <w:rsid w:val="007D1EDB"/>
    <w:rsid w:val="007D6A33"/>
    <w:rsid w:val="007E246E"/>
    <w:rsid w:val="00852BF4"/>
    <w:rsid w:val="0089145C"/>
    <w:rsid w:val="008A6BAC"/>
    <w:rsid w:val="008B746F"/>
    <w:rsid w:val="008B76CD"/>
    <w:rsid w:val="008C21F1"/>
    <w:rsid w:val="00946505"/>
    <w:rsid w:val="0095080A"/>
    <w:rsid w:val="00951F92"/>
    <w:rsid w:val="00973C13"/>
    <w:rsid w:val="00984F95"/>
    <w:rsid w:val="009B5780"/>
    <w:rsid w:val="00A37EEA"/>
    <w:rsid w:val="00A57AAA"/>
    <w:rsid w:val="00A64E6C"/>
    <w:rsid w:val="00A713F9"/>
    <w:rsid w:val="00A92D32"/>
    <w:rsid w:val="00AA20CF"/>
    <w:rsid w:val="00AA3C9B"/>
    <w:rsid w:val="00AB1BE1"/>
    <w:rsid w:val="00AD5259"/>
    <w:rsid w:val="00B0094A"/>
    <w:rsid w:val="00B06642"/>
    <w:rsid w:val="00B200A6"/>
    <w:rsid w:val="00B23D18"/>
    <w:rsid w:val="00B34E98"/>
    <w:rsid w:val="00B71655"/>
    <w:rsid w:val="00B7601F"/>
    <w:rsid w:val="00BA4AB4"/>
    <w:rsid w:val="00BC38CF"/>
    <w:rsid w:val="00BD1969"/>
    <w:rsid w:val="00C02853"/>
    <w:rsid w:val="00C23C55"/>
    <w:rsid w:val="00C268F6"/>
    <w:rsid w:val="00C37006"/>
    <w:rsid w:val="00C57A2D"/>
    <w:rsid w:val="00C63706"/>
    <w:rsid w:val="00C70829"/>
    <w:rsid w:val="00CA33D4"/>
    <w:rsid w:val="00CB547E"/>
    <w:rsid w:val="00CF528C"/>
    <w:rsid w:val="00D127F4"/>
    <w:rsid w:val="00D45591"/>
    <w:rsid w:val="00D51B3B"/>
    <w:rsid w:val="00D84563"/>
    <w:rsid w:val="00DF608D"/>
    <w:rsid w:val="00E21207"/>
    <w:rsid w:val="00E501F0"/>
    <w:rsid w:val="00E61968"/>
    <w:rsid w:val="00EE022C"/>
    <w:rsid w:val="00EE036F"/>
    <w:rsid w:val="00EF2FA1"/>
    <w:rsid w:val="00F4178D"/>
    <w:rsid w:val="00F51D64"/>
    <w:rsid w:val="00F8007B"/>
    <w:rsid w:val="00FB24F5"/>
    <w:rsid w:val="00FC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11E5"/>
  <w15:docId w15:val="{225E7D2A-FFB9-41A3-89D1-00D528F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05"/>
    <w:pPr>
      <w:spacing w:after="0" w:line="240" w:lineRule="auto"/>
    </w:pPr>
    <w:rPr>
      <w:rFonts w:ascii="Times New Roman" w:eastAsia="Times New Roman" w:hAnsi="Times New Roman" w:cs="Times New Roman"/>
      <w:sz w:val="20"/>
      <w:szCs w:val="20"/>
      <w:lang w:val="en-AU"/>
    </w:rPr>
  </w:style>
  <w:style w:type="paragraph" w:styleId="1">
    <w:name w:val="heading 1"/>
    <w:basedOn w:val="a"/>
    <w:next w:val="a"/>
    <w:link w:val="10"/>
    <w:qFormat/>
    <w:rsid w:val="0025727B"/>
    <w:pPr>
      <w:keepNext/>
      <w:jc w:val="center"/>
      <w:outlineLvl w:val="0"/>
    </w:pPr>
    <w:rPr>
      <w:caps/>
      <w:sz w:val="24"/>
      <w:lang w:val="uk-UA"/>
    </w:rPr>
  </w:style>
  <w:style w:type="paragraph" w:styleId="2">
    <w:name w:val="heading 2"/>
    <w:basedOn w:val="a"/>
    <w:next w:val="a"/>
    <w:link w:val="20"/>
    <w:qFormat/>
    <w:rsid w:val="0025727B"/>
    <w:pPr>
      <w:keepNext/>
      <w:jc w:val="both"/>
      <w:outlineLvl w:val="1"/>
    </w:pPr>
    <w:rPr>
      <w:b/>
      <w:sz w:val="24"/>
      <w:lang w:val="uk-UA"/>
    </w:rPr>
  </w:style>
  <w:style w:type="paragraph" w:styleId="4">
    <w:name w:val="heading 4"/>
    <w:basedOn w:val="a"/>
    <w:next w:val="a"/>
    <w:link w:val="40"/>
    <w:qFormat/>
    <w:rsid w:val="0025727B"/>
    <w:pPr>
      <w:keepNext/>
      <w:ind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946505"/>
    <w:pPr>
      <w:widowControl w:val="0"/>
      <w:jc w:val="both"/>
    </w:pPr>
    <w:rPr>
      <w:snapToGrid w:val="0"/>
      <w:color w:val="000000"/>
      <w:sz w:val="24"/>
      <w:lang w:val="uk-UA"/>
    </w:rPr>
  </w:style>
  <w:style w:type="character" w:customStyle="1" w:styleId="22">
    <w:name w:val="Основной текст 2 Знак"/>
    <w:basedOn w:val="a0"/>
    <w:link w:val="21"/>
    <w:semiHidden/>
    <w:rsid w:val="00946505"/>
    <w:rPr>
      <w:rFonts w:ascii="Times New Roman" w:eastAsia="Times New Roman" w:hAnsi="Times New Roman" w:cs="Times New Roman"/>
      <w:snapToGrid w:val="0"/>
      <w:color w:val="000000"/>
      <w:sz w:val="24"/>
      <w:szCs w:val="20"/>
      <w:lang w:val="uk-UA"/>
    </w:rPr>
  </w:style>
  <w:style w:type="paragraph" w:styleId="3">
    <w:name w:val="Body Text 3"/>
    <w:basedOn w:val="a"/>
    <w:link w:val="30"/>
    <w:semiHidden/>
    <w:rsid w:val="00946505"/>
    <w:pPr>
      <w:widowControl w:val="0"/>
      <w:jc w:val="center"/>
    </w:pPr>
    <w:rPr>
      <w:b/>
      <w:snapToGrid w:val="0"/>
      <w:color w:val="000000"/>
      <w:sz w:val="28"/>
      <w:lang w:val="uk-UA"/>
    </w:rPr>
  </w:style>
  <w:style w:type="character" w:customStyle="1" w:styleId="30">
    <w:name w:val="Основной текст 3 Знак"/>
    <w:basedOn w:val="a0"/>
    <w:link w:val="3"/>
    <w:semiHidden/>
    <w:rsid w:val="00946505"/>
    <w:rPr>
      <w:rFonts w:ascii="Times New Roman" w:eastAsia="Times New Roman" w:hAnsi="Times New Roman" w:cs="Times New Roman"/>
      <w:b/>
      <w:snapToGrid w:val="0"/>
      <w:color w:val="000000"/>
      <w:sz w:val="28"/>
      <w:szCs w:val="20"/>
      <w:lang w:val="uk-UA"/>
    </w:rPr>
  </w:style>
  <w:style w:type="paragraph" w:styleId="a3">
    <w:name w:val="Body Text"/>
    <w:basedOn w:val="a"/>
    <w:link w:val="a4"/>
    <w:uiPriority w:val="99"/>
    <w:semiHidden/>
    <w:unhideWhenUsed/>
    <w:rsid w:val="00946505"/>
    <w:pPr>
      <w:spacing w:after="120"/>
    </w:pPr>
  </w:style>
  <w:style w:type="character" w:customStyle="1" w:styleId="a4">
    <w:name w:val="Основной текст Знак"/>
    <w:basedOn w:val="a0"/>
    <w:link w:val="a3"/>
    <w:uiPriority w:val="99"/>
    <w:semiHidden/>
    <w:rsid w:val="00946505"/>
    <w:rPr>
      <w:rFonts w:ascii="Times New Roman" w:eastAsia="Times New Roman" w:hAnsi="Times New Roman" w:cs="Times New Roman"/>
      <w:sz w:val="20"/>
      <w:szCs w:val="20"/>
      <w:lang w:val="en-AU"/>
    </w:rPr>
  </w:style>
  <w:style w:type="character" w:customStyle="1" w:styleId="10">
    <w:name w:val="Заголовок 1 Знак"/>
    <w:basedOn w:val="a0"/>
    <w:link w:val="1"/>
    <w:rsid w:val="0025727B"/>
    <w:rPr>
      <w:rFonts w:ascii="Times New Roman" w:eastAsia="Times New Roman" w:hAnsi="Times New Roman" w:cs="Times New Roman"/>
      <w:caps/>
      <w:sz w:val="24"/>
      <w:szCs w:val="20"/>
      <w:lang w:val="uk-UA"/>
    </w:rPr>
  </w:style>
  <w:style w:type="character" w:customStyle="1" w:styleId="20">
    <w:name w:val="Заголовок 2 Знак"/>
    <w:basedOn w:val="a0"/>
    <w:link w:val="2"/>
    <w:rsid w:val="0025727B"/>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25727B"/>
    <w:rPr>
      <w:rFonts w:ascii="Times New Roman" w:eastAsia="Times New Roman" w:hAnsi="Times New Roman" w:cs="Times New Roman"/>
      <w:b/>
      <w:caps/>
      <w:color w:val="000000"/>
      <w:sz w:val="24"/>
      <w:szCs w:val="20"/>
      <w:lang w:val="uk-UA"/>
    </w:rPr>
  </w:style>
  <w:style w:type="paragraph" w:styleId="a5">
    <w:name w:val="Balloon Text"/>
    <w:basedOn w:val="a"/>
    <w:link w:val="a6"/>
    <w:uiPriority w:val="99"/>
    <w:semiHidden/>
    <w:unhideWhenUsed/>
    <w:rsid w:val="00CB547E"/>
    <w:rPr>
      <w:rFonts w:ascii="Tahoma" w:hAnsi="Tahoma" w:cs="Tahoma"/>
      <w:sz w:val="16"/>
      <w:szCs w:val="16"/>
    </w:rPr>
  </w:style>
  <w:style w:type="character" w:customStyle="1" w:styleId="a6">
    <w:name w:val="Текст выноски Знак"/>
    <w:basedOn w:val="a0"/>
    <w:link w:val="a5"/>
    <w:uiPriority w:val="99"/>
    <w:semiHidden/>
    <w:rsid w:val="00CB547E"/>
    <w:rPr>
      <w:rFonts w:ascii="Tahoma" w:eastAsia="Times New Roman" w:hAnsi="Tahoma" w:cs="Tahoma"/>
      <w:sz w:val="16"/>
      <w:szCs w:val="16"/>
      <w:lang w:val="en-AU"/>
    </w:rPr>
  </w:style>
  <w:style w:type="paragraph" w:styleId="a7">
    <w:name w:val="Body Text Indent"/>
    <w:basedOn w:val="a"/>
    <w:link w:val="a8"/>
    <w:uiPriority w:val="99"/>
    <w:semiHidden/>
    <w:unhideWhenUsed/>
    <w:rsid w:val="00584595"/>
    <w:pPr>
      <w:spacing w:after="120"/>
      <w:ind w:left="283"/>
    </w:pPr>
  </w:style>
  <w:style w:type="character" w:customStyle="1" w:styleId="a8">
    <w:name w:val="Основной текст с отступом Знак"/>
    <w:basedOn w:val="a0"/>
    <w:link w:val="a7"/>
    <w:uiPriority w:val="99"/>
    <w:semiHidden/>
    <w:rsid w:val="00584595"/>
    <w:rPr>
      <w:rFonts w:ascii="Times New Roman" w:eastAsia="Times New Roman" w:hAnsi="Times New Roman" w:cs="Times New Roman"/>
      <w:sz w:val="20"/>
      <w:szCs w:val="20"/>
      <w:lang w:val="en-AU"/>
    </w:rPr>
  </w:style>
  <w:style w:type="paragraph" w:styleId="a9">
    <w:name w:val="header"/>
    <w:basedOn w:val="a"/>
    <w:link w:val="aa"/>
    <w:uiPriority w:val="99"/>
    <w:semiHidden/>
    <w:unhideWhenUsed/>
    <w:rsid w:val="00C63706"/>
    <w:pPr>
      <w:tabs>
        <w:tab w:val="center" w:pos="4677"/>
        <w:tab w:val="right" w:pos="9355"/>
      </w:tabs>
    </w:pPr>
  </w:style>
  <w:style w:type="character" w:customStyle="1" w:styleId="aa">
    <w:name w:val="Верхний колонтитул Знак"/>
    <w:basedOn w:val="a0"/>
    <w:link w:val="a9"/>
    <w:uiPriority w:val="99"/>
    <w:semiHidden/>
    <w:rsid w:val="00C63706"/>
    <w:rPr>
      <w:rFonts w:ascii="Times New Roman" w:eastAsia="Times New Roman" w:hAnsi="Times New Roman" w:cs="Times New Roman"/>
      <w:sz w:val="20"/>
      <w:szCs w:val="20"/>
      <w:lang w:val="en-AU"/>
    </w:rPr>
  </w:style>
  <w:style w:type="paragraph" w:styleId="ab">
    <w:name w:val="footer"/>
    <w:basedOn w:val="a"/>
    <w:link w:val="ac"/>
    <w:uiPriority w:val="99"/>
    <w:semiHidden/>
    <w:unhideWhenUsed/>
    <w:rsid w:val="00C63706"/>
    <w:pPr>
      <w:tabs>
        <w:tab w:val="center" w:pos="4677"/>
        <w:tab w:val="right" w:pos="9355"/>
      </w:tabs>
    </w:pPr>
  </w:style>
  <w:style w:type="character" w:customStyle="1" w:styleId="ac">
    <w:name w:val="Нижний колонтитул Знак"/>
    <w:basedOn w:val="a0"/>
    <w:link w:val="ab"/>
    <w:uiPriority w:val="99"/>
    <w:semiHidden/>
    <w:rsid w:val="00C63706"/>
    <w:rPr>
      <w:rFonts w:ascii="Times New Roman" w:eastAsia="Times New Roman" w:hAnsi="Times New Roman" w:cs="Times New Roman"/>
      <w:sz w:val="20"/>
      <w:szCs w:val="20"/>
      <w:lang w:val="en-AU"/>
    </w:rPr>
  </w:style>
  <w:style w:type="character" w:customStyle="1" w:styleId="HTML">
    <w:name w:val="Стандартный HTML Знак"/>
    <w:link w:val="HTML0"/>
    <w:uiPriority w:val="99"/>
    <w:rsid w:val="008B746F"/>
    <w:rPr>
      <w:rFonts w:ascii="Courier New" w:hAnsi="Courier New"/>
      <w:color w:val="000000"/>
    </w:rPr>
  </w:style>
  <w:style w:type="paragraph" w:styleId="HTML0">
    <w:name w:val="HTML Preformatted"/>
    <w:basedOn w:val="a"/>
    <w:link w:val="HTML"/>
    <w:uiPriority w:val="99"/>
    <w:rsid w:val="008B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000000"/>
      <w:sz w:val="22"/>
      <w:szCs w:val="22"/>
      <w:lang w:val="ru-RU"/>
    </w:rPr>
  </w:style>
  <w:style w:type="character" w:customStyle="1" w:styleId="HTML1">
    <w:name w:val="Стандартный HTML Знак1"/>
    <w:basedOn w:val="a0"/>
    <w:uiPriority w:val="99"/>
    <w:semiHidden/>
    <w:rsid w:val="008B746F"/>
    <w:rPr>
      <w:rFonts w:ascii="Consolas" w:eastAsia="Times New Roman" w:hAnsi="Consolas" w:cs="Consolas"/>
      <w:sz w:val="20"/>
      <w:szCs w:val="20"/>
      <w:lang w:val="en-AU"/>
    </w:rPr>
  </w:style>
  <w:style w:type="character" w:styleId="ad">
    <w:name w:val="Hyperlink"/>
    <w:basedOn w:val="a0"/>
    <w:uiPriority w:val="99"/>
    <w:unhideWhenUsed/>
    <w:rsid w:val="00CF528C"/>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s@if.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9264-B13A-47EC-A088-737156EF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34</cp:revision>
  <cp:lastPrinted>2022-10-12T06:48:00Z</cp:lastPrinted>
  <dcterms:created xsi:type="dcterms:W3CDTF">2020-02-03T11:14:00Z</dcterms:created>
  <dcterms:modified xsi:type="dcterms:W3CDTF">2022-10-18T11:26:00Z</dcterms:modified>
</cp:coreProperties>
</file>