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0F6" w:rsidRPr="00A315B9" w:rsidRDefault="002D10F6" w:rsidP="00453B98">
      <w:pPr>
        <w:ind w:left="7380" w:right="196"/>
        <w:jc w:val="right"/>
        <w:rPr>
          <w:rFonts w:ascii="Times New Roman" w:hAnsi="Times New Roman" w:cs="Times New Roman"/>
          <w:i/>
          <w:iCs/>
          <w:color w:val="000000"/>
          <w:sz w:val="24"/>
          <w:szCs w:val="24"/>
          <w:lang w:val="uk-UA"/>
        </w:rPr>
      </w:pPr>
      <w:r w:rsidRPr="00A315B9">
        <w:rPr>
          <w:rFonts w:ascii="Times New Roman" w:hAnsi="Times New Roman" w:cs="Times New Roman"/>
          <w:b/>
          <w:bCs/>
          <w:color w:val="000000"/>
          <w:sz w:val="24"/>
          <w:szCs w:val="24"/>
          <w:lang w:val="uk-UA"/>
        </w:rPr>
        <w:t xml:space="preserve">Додаток </w:t>
      </w:r>
      <w:r w:rsidRPr="00A315B9">
        <w:rPr>
          <w:rFonts w:ascii="Times New Roman" w:hAnsi="Times New Roman" w:cs="Times New Roman"/>
          <w:b/>
          <w:bCs/>
          <w:color w:val="000000"/>
          <w:sz w:val="24"/>
          <w:szCs w:val="24"/>
        </w:rPr>
        <w:t xml:space="preserve"> 1</w:t>
      </w:r>
    </w:p>
    <w:p w:rsidR="002D10F6" w:rsidRPr="001862FC" w:rsidRDefault="002D10F6" w:rsidP="001F4D3E">
      <w:pPr>
        <w:spacing w:line="240" w:lineRule="auto"/>
        <w:ind w:left="3969" w:right="196" w:hanging="3789"/>
        <w:rPr>
          <w:rFonts w:ascii="Times New Roman" w:hAnsi="Times New Roman" w:cs="Times New Roman"/>
          <w:i/>
          <w:iCs/>
          <w:color w:val="000000"/>
          <w:sz w:val="20"/>
          <w:szCs w:val="20"/>
          <w:lang w:val="uk-UA"/>
        </w:rPr>
      </w:pPr>
      <w:r w:rsidRPr="008327BE">
        <w:rPr>
          <w:rFonts w:ascii="Times New Roman" w:hAnsi="Times New Roman" w:cs="Times New Roman"/>
          <w:i/>
          <w:iCs/>
          <w:color w:val="000000"/>
          <w:sz w:val="20"/>
          <w:szCs w:val="20"/>
          <w:lang w:val="uk-UA"/>
        </w:rPr>
        <w:t xml:space="preserve">Дану форму пропозиції  учасник, </w:t>
      </w:r>
      <w:r w:rsidRPr="008327BE">
        <w:rPr>
          <w:rFonts w:ascii="Times New Roman" w:hAnsi="Times New Roman" w:cs="Times New Roman"/>
          <w:i/>
          <w:iCs/>
          <w:sz w:val="20"/>
          <w:szCs w:val="20"/>
          <w:lang w:val="uk-UA"/>
        </w:rPr>
        <w:t>пропозиція якого за                                                           результатами аукціону визнана найбільш  економічно                                вигідною, повторно подає у</w:t>
      </w:r>
      <w:r w:rsidRPr="008327BE">
        <w:rPr>
          <w:rFonts w:ascii="Times New Roman" w:hAnsi="Times New Roman" w:cs="Times New Roman"/>
          <w:i/>
          <w:iCs/>
          <w:color w:val="000000"/>
          <w:sz w:val="20"/>
          <w:szCs w:val="20"/>
          <w:lang w:val="uk-UA"/>
        </w:rPr>
        <w:t xml:space="preserve"> строк</w:t>
      </w:r>
      <w:r w:rsidRPr="008327BE">
        <w:rPr>
          <w:rFonts w:ascii="Times New Roman" w:hAnsi="Times New Roman" w:cs="Times New Roman"/>
          <w:i/>
          <w:iCs/>
          <w:sz w:val="20"/>
          <w:szCs w:val="20"/>
          <w:lang w:val="uk-UA"/>
        </w:rPr>
        <w:t>, визначений в тендерній документації (з урахуванням результатів аукціону)</w:t>
      </w:r>
    </w:p>
    <w:p w:rsidR="002D10F6" w:rsidRDefault="002D10F6" w:rsidP="00453B98">
      <w:pPr>
        <w:ind w:hanging="720"/>
        <w:jc w:val="center"/>
        <w:rPr>
          <w:rFonts w:ascii="Times New Roman" w:hAnsi="Times New Roman" w:cs="Times New Roman"/>
          <w:b/>
          <w:bCs/>
          <w:lang w:val="uk-UA"/>
        </w:rPr>
      </w:pPr>
    </w:p>
    <w:p w:rsidR="002D10F6" w:rsidRDefault="002D10F6" w:rsidP="00A315B9">
      <w:pPr>
        <w:spacing w:after="0" w:line="240" w:lineRule="auto"/>
        <w:ind w:hanging="720"/>
        <w:jc w:val="center"/>
        <w:rPr>
          <w:rFonts w:ascii="Times New Roman" w:hAnsi="Times New Roman" w:cs="Times New Roman"/>
          <w:b/>
          <w:bCs/>
          <w:lang w:val="uk-UA"/>
        </w:rPr>
      </w:pPr>
      <w:r w:rsidRPr="008341D2">
        <w:rPr>
          <w:rFonts w:ascii="Times New Roman" w:hAnsi="Times New Roman" w:cs="Times New Roman"/>
          <w:b/>
          <w:bCs/>
          <w:lang w:val="uk-UA"/>
        </w:rPr>
        <w:t>"ТЕНДЕРНА  ПРОПОЗИЦІЯ"</w:t>
      </w:r>
    </w:p>
    <w:p w:rsidR="002D10F6" w:rsidRPr="00A315B9" w:rsidRDefault="002D10F6" w:rsidP="00A315B9">
      <w:pPr>
        <w:spacing w:after="0" w:line="240" w:lineRule="auto"/>
        <w:ind w:hanging="720"/>
        <w:jc w:val="center"/>
        <w:rPr>
          <w:rFonts w:ascii="Times New Roman" w:hAnsi="Times New Roman" w:cs="Times New Roman"/>
          <w:b/>
          <w:bCs/>
          <w:sz w:val="4"/>
          <w:szCs w:val="4"/>
          <w:lang w:val="uk-UA"/>
        </w:rPr>
      </w:pPr>
    </w:p>
    <w:p w:rsidR="002D10F6" w:rsidRPr="00A315B9" w:rsidRDefault="002D10F6" w:rsidP="00A315B9">
      <w:pPr>
        <w:spacing w:after="0" w:line="240" w:lineRule="auto"/>
        <w:ind w:firstLine="720"/>
        <w:rPr>
          <w:rFonts w:ascii="Times New Roman" w:hAnsi="Times New Roman" w:cs="Times New Roman"/>
          <w:i/>
          <w:iCs/>
          <w:lang w:val="uk-UA"/>
        </w:rPr>
      </w:pPr>
      <w:r w:rsidRPr="00A315B9">
        <w:rPr>
          <w:rFonts w:ascii="Times New Roman" w:hAnsi="Times New Roman" w:cs="Times New Roman"/>
          <w:i/>
          <w:iCs/>
          <w:lang w:val="uk-UA"/>
        </w:rPr>
        <w:t xml:space="preserve">       (подається  на фірмовому бланку)</w:t>
      </w:r>
    </w:p>
    <w:p w:rsidR="002D10F6" w:rsidRPr="00A315B9" w:rsidRDefault="002D10F6" w:rsidP="00A315B9">
      <w:pPr>
        <w:spacing w:after="0" w:line="240" w:lineRule="auto"/>
        <w:ind w:firstLine="720"/>
        <w:rPr>
          <w:rFonts w:ascii="Times New Roman" w:hAnsi="Times New Roman" w:cs="Times New Roman"/>
          <w:i/>
          <w:iCs/>
          <w:lang w:val="uk-UA"/>
        </w:rPr>
      </w:pPr>
    </w:p>
    <w:p w:rsidR="00743319" w:rsidRPr="00A315B9" w:rsidRDefault="00743319" w:rsidP="00743319">
      <w:pPr>
        <w:keepLines/>
        <w:autoSpaceDE w:val="0"/>
        <w:autoSpaceDN w:val="0"/>
        <w:spacing w:after="0" w:line="240" w:lineRule="auto"/>
        <w:jc w:val="both"/>
        <w:rPr>
          <w:rFonts w:ascii="Times New Roman" w:hAnsi="Times New Roman" w:cs="Times New Roman"/>
          <w:sz w:val="24"/>
          <w:szCs w:val="24"/>
          <w:lang w:val="uk-UA"/>
        </w:rPr>
      </w:pPr>
    </w:p>
    <w:p w:rsidR="002D10F6" w:rsidRPr="00A315B9" w:rsidRDefault="002D10F6" w:rsidP="009B1CDE">
      <w:pPr>
        <w:keepLines/>
        <w:autoSpaceDE w:val="0"/>
        <w:autoSpaceDN w:val="0"/>
        <w:spacing w:after="0" w:line="240" w:lineRule="auto"/>
        <w:jc w:val="both"/>
        <w:rPr>
          <w:rFonts w:ascii="Times New Roman" w:hAnsi="Times New Roman" w:cs="Times New Roman"/>
          <w:sz w:val="24"/>
          <w:szCs w:val="24"/>
          <w:lang w:val="uk-UA"/>
        </w:rPr>
      </w:pPr>
    </w:p>
    <w:p w:rsidR="002D10F6" w:rsidRPr="00A315B9" w:rsidRDefault="002D10F6" w:rsidP="00A315B9">
      <w:pPr>
        <w:spacing w:after="0" w:line="240" w:lineRule="auto"/>
        <w:jc w:val="both"/>
        <w:rPr>
          <w:rFonts w:ascii="Times New Roman" w:hAnsi="Times New Roman" w:cs="Times New Roman"/>
          <w:sz w:val="24"/>
          <w:szCs w:val="24"/>
          <w:lang w:val="uk-UA"/>
        </w:rPr>
      </w:pPr>
    </w:p>
    <w:p w:rsidR="002D10F6" w:rsidRPr="00A315B9" w:rsidRDefault="002D10F6" w:rsidP="00A315B9">
      <w:pPr>
        <w:tabs>
          <w:tab w:val="left" w:pos="0"/>
          <w:tab w:val="center" w:pos="4153"/>
          <w:tab w:val="right" w:pos="8306"/>
        </w:tabs>
        <w:spacing w:after="0" w:line="240" w:lineRule="auto"/>
        <w:jc w:val="both"/>
        <w:rPr>
          <w:rFonts w:ascii="Times New Roman" w:hAnsi="Times New Roman" w:cs="Times New Roman"/>
          <w:sz w:val="24"/>
          <w:szCs w:val="24"/>
          <w:lang w:val="uk-UA"/>
        </w:rPr>
      </w:pPr>
      <w:r w:rsidRPr="00A315B9">
        <w:rPr>
          <w:rFonts w:ascii="Times New Roman" w:hAnsi="Times New Roman" w:cs="Times New Roman"/>
          <w:sz w:val="24"/>
          <w:szCs w:val="24"/>
          <w:lang w:val="uk-UA"/>
        </w:rPr>
        <w:tab/>
        <w:t xml:space="preserve">       Вивчивши тендерну</w:t>
      </w:r>
      <w:r>
        <w:rPr>
          <w:rFonts w:ascii="Times New Roman" w:hAnsi="Times New Roman" w:cs="Times New Roman"/>
          <w:sz w:val="24"/>
          <w:szCs w:val="24"/>
          <w:lang w:val="uk-UA"/>
        </w:rPr>
        <w:t xml:space="preserve"> документацію і технічні вимоги</w:t>
      </w:r>
      <w:r w:rsidRPr="00A315B9">
        <w:rPr>
          <w:rFonts w:ascii="Times New Roman" w:hAnsi="Times New Roman" w:cs="Times New Roman"/>
          <w:sz w:val="24"/>
          <w:szCs w:val="24"/>
          <w:lang w:val="uk-UA"/>
        </w:rPr>
        <w:t xml:space="preserve">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на загальну суму:</w:t>
      </w:r>
    </w:p>
    <w:p w:rsidR="002D10F6" w:rsidRPr="00A315B9" w:rsidRDefault="002D10F6" w:rsidP="00A315B9">
      <w:pPr>
        <w:spacing w:after="0" w:line="240" w:lineRule="auto"/>
        <w:jc w:val="both"/>
        <w:rPr>
          <w:rFonts w:ascii="Times New Roman" w:hAnsi="Times New Roman" w:cs="Times New Roman"/>
          <w:sz w:val="24"/>
          <w:szCs w:val="24"/>
          <w:lang w:val="uk-UA"/>
        </w:rPr>
      </w:pPr>
      <w:r w:rsidRPr="00A315B9">
        <w:rPr>
          <w:rFonts w:ascii="Times New Roman" w:hAnsi="Times New Roman" w:cs="Times New Roman"/>
          <w:sz w:val="24"/>
          <w:szCs w:val="24"/>
          <w:lang w:val="uk-UA"/>
        </w:rPr>
        <w:t>__________________грн. (цифрами та прописом) з врахуванням ПДВ / без врахування ПДВ             (чітко вказати).*</w:t>
      </w:r>
    </w:p>
    <w:p w:rsidR="002D10F6" w:rsidRPr="00A315B9" w:rsidRDefault="002D10F6" w:rsidP="00A315B9">
      <w:pPr>
        <w:spacing w:after="0" w:line="240" w:lineRule="auto"/>
        <w:jc w:val="both"/>
        <w:rPr>
          <w:rFonts w:ascii="Times New Roman" w:hAnsi="Times New Roman" w:cs="Times New Roman"/>
          <w:sz w:val="24"/>
          <w:szCs w:val="24"/>
          <w:lang w:val="uk-UA"/>
        </w:rPr>
      </w:pPr>
    </w:p>
    <w:p w:rsidR="002D10F6" w:rsidRPr="00431D2D" w:rsidRDefault="002D10F6" w:rsidP="00A315B9">
      <w:pPr>
        <w:spacing w:after="0" w:line="240" w:lineRule="auto"/>
        <w:jc w:val="both"/>
        <w:rPr>
          <w:rFonts w:ascii="Times New Roman" w:hAnsi="Times New Roman" w:cs="Times New Roman"/>
          <w:sz w:val="24"/>
          <w:szCs w:val="24"/>
          <w:lang w:val="uk-UA"/>
        </w:rPr>
      </w:pPr>
    </w:p>
    <w:p w:rsidR="002D10F6" w:rsidRPr="00A315B9" w:rsidRDefault="002D10F6" w:rsidP="00A315B9">
      <w:pPr>
        <w:spacing w:after="0" w:line="240" w:lineRule="auto"/>
        <w:jc w:val="both"/>
        <w:rPr>
          <w:rFonts w:ascii="Times New Roman" w:hAnsi="Times New Roman" w:cs="Times New Roman"/>
          <w:sz w:val="24"/>
          <w:szCs w:val="24"/>
          <w:lang w:val="uk-UA"/>
        </w:rPr>
      </w:pPr>
      <w:r w:rsidRPr="00A315B9">
        <w:rPr>
          <w:rFonts w:ascii="Times New Roman" w:hAnsi="Times New Roman" w:cs="Times New Roman"/>
          <w:sz w:val="24"/>
          <w:szCs w:val="24"/>
          <w:lang w:val="uk-UA"/>
        </w:rPr>
        <w:t>1.</w:t>
      </w:r>
      <w:r w:rsidRPr="00A315B9">
        <w:rPr>
          <w:rFonts w:ascii="Times New Roman" w:hAnsi="Times New Roman" w:cs="Times New Roman"/>
          <w:sz w:val="24"/>
          <w:szCs w:val="24"/>
        </w:rPr>
        <w:t xml:space="preserve"> Ми </w:t>
      </w:r>
      <w:proofErr w:type="spellStart"/>
      <w:r w:rsidRPr="00A315B9">
        <w:rPr>
          <w:rFonts w:ascii="Times New Roman" w:hAnsi="Times New Roman" w:cs="Times New Roman"/>
          <w:sz w:val="24"/>
          <w:szCs w:val="24"/>
        </w:rPr>
        <w:t>погоджуємося</w:t>
      </w:r>
      <w:proofErr w:type="spellEnd"/>
      <w:r w:rsidR="00D735BC">
        <w:rPr>
          <w:rFonts w:ascii="Times New Roman" w:hAnsi="Times New Roman" w:cs="Times New Roman"/>
          <w:sz w:val="24"/>
          <w:szCs w:val="24"/>
          <w:lang w:val="uk-UA"/>
        </w:rPr>
        <w:t xml:space="preserve"> </w:t>
      </w:r>
      <w:proofErr w:type="spellStart"/>
      <w:r w:rsidRPr="00A315B9">
        <w:rPr>
          <w:rFonts w:ascii="Times New Roman" w:hAnsi="Times New Roman" w:cs="Times New Roman"/>
          <w:sz w:val="24"/>
          <w:szCs w:val="24"/>
        </w:rPr>
        <w:t>дотримуватися</w:t>
      </w:r>
      <w:proofErr w:type="spellEnd"/>
      <w:r w:rsidRPr="00A315B9">
        <w:rPr>
          <w:rFonts w:ascii="Times New Roman" w:hAnsi="Times New Roman" w:cs="Times New Roman"/>
          <w:sz w:val="24"/>
          <w:szCs w:val="24"/>
        </w:rPr>
        <w:t xml:space="preserve"> умов </w:t>
      </w:r>
      <w:proofErr w:type="spellStart"/>
      <w:r w:rsidRPr="00A315B9">
        <w:rPr>
          <w:rFonts w:ascii="Times New Roman" w:hAnsi="Times New Roman" w:cs="Times New Roman"/>
          <w:sz w:val="24"/>
          <w:szCs w:val="24"/>
        </w:rPr>
        <w:t>цієї</w:t>
      </w:r>
      <w:proofErr w:type="spellEnd"/>
      <w:r w:rsidR="00D735BC">
        <w:rPr>
          <w:rFonts w:ascii="Times New Roman" w:hAnsi="Times New Roman" w:cs="Times New Roman"/>
          <w:sz w:val="24"/>
          <w:szCs w:val="24"/>
          <w:lang w:val="uk-UA"/>
        </w:rPr>
        <w:t xml:space="preserve"> </w:t>
      </w:r>
      <w:proofErr w:type="spellStart"/>
      <w:r w:rsidRPr="00A315B9">
        <w:rPr>
          <w:rFonts w:ascii="Times New Roman" w:hAnsi="Times New Roman" w:cs="Times New Roman"/>
          <w:sz w:val="24"/>
          <w:szCs w:val="24"/>
        </w:rPr>
        <w:t>пропозиції</w:t>
      </w:r>
      <w:proofErr w:type="spellEnd"/>
      <w:r w:rsidR="00D735BC">
        <w:rPr>
          <w:rFonts w:ascii="Times New Roman" w:hAnsi="Times New Roman" w:cs="Times New Roman"/>
          <w:sz w:val="24"/>
          <w:szCs w:val="24"/>
          <w:lang w:val="uk-UA"/>
        </w:rPr>
        <w:t xml:space="preserve"> </w:t>
      </w:r>
      <w:proofErr w:type="spellStart"/>
      <w:r w:rsidRPr="00302A02">
        <w:rPr>
          <w:rFonts w:ascii="Times New Roman" w:hAnsi="Times New Roman" w:cs="Times New Roman"/>
          <w:sz w:val="24"/>
          <w:szCs w:val="24"/>
        </w:rPr>
        <w:t>протягом</w:t>
      </w:r>
      <w:proofErr w:type="spellEnd"/>
      <w:r w:rsidR="00D735BC">
        <w:rPr>
          <w:rFonts w:ascii="Times New Roman" w:hAnsi="Times New Roman" w:cs="Times New Roman"/>
          <w:sz w:val="24"/>
          <w:szCs w:val="24"/>
          <w:lang w:val="uk-UA"/>
        </w:rPr>
        <w:t xml:space="preserve"> </w:t>
      </w:r>
      <w:r w:rsidRPr="007F17EF">
        <w:rPr>
          <w:rFonts w:ascii="Times New Roman" w:hAnsi="Times New Roman" w:cs="Times New Roman"/>
          <w:b/>
          <w:bCs/>
          <w:color w:val="000000"/>
          <w:sz w:val="24"/>
          <w:szCs w:val="24"/>
        </w:rPr>
        <w:t xml:space="preserve">90 </w:t>
      </w:r>
      <w:proofErr w:type="spellStart"/>
      <w:r w:rsidRPr="007F17EF">
        <w:rPr>
          <w:rFonts w:ascii="Times New Roman" w:hAnsi="Times New Roman" w:cs="Times New Roman"/>
          <w:b/>
          <w:bCs/>
          <w:color w:val="000000"/>
          <w:sz w:val="24"/>
          <w:szCs w:val="24"/>
        </w:rPr>
        <w:t>днів</w:t>
      </w:r>
      <w:proofErr w:type="spellEnd"/>
      <w:r w:rsidR="00D735BC">
        <w:rPr>
          <w:rFonts w:ascii="Times New Roman" w:hAnsi="Times New Roman" w:cs="Times New Roman"/>
          <w:b/>
          <w:bCs/>
          <w:color w:val="000000"/>
          <w:sz w:val="24"/>
          <w:szCs w:val="24"/>
          <w:lang w:val="uk-UA"/>
        </w:rPr>
        <w:t xml:space="preserve"> </w:t>
      </w:r>
      <w:proofErr w:type="spellStart"/>
      <w:r w:rsidRPr="007F17EF">
        <w:rPr>
          <w:rFonts w:ascii="Times New Roman" w:hAnsi="Times New Roman" w:cs="Times New Roman"/>
          <w:color w:val="000000"/>
          <w:sz w:val="24"/>
          <w:szCs w:val="24"/>
        </w:rPr>
        <w:t>із</w:t>
      </w:r>
      <w:proofErr w:type="spellEnd"/>
      <w:r w:rsidR="00D735BC">
        <w:rPr>
          <w:rFonts w:ascii="Times New Roman" w:hAnsi="Times New Roman" w:cs="Times New Roman"/>
          <w:color w:val="000000"/>
          <w:sz w:val="24"/>
          <w:szCs w:val="24"/>
          <w:lang w:val="uk-UA"/>
        </w:rPr>
        <w:t xml:space="preserve"> </w:t>
      </w:r>
      <w:proofErr w:type="spellStart"/>
      <w:r w:rsidRPr="007F17EF">
        <w:rPr>
          <w:rFonts w:ascii="Times New Roman" w:hAnsi="Times New Roman" w:cs="Times New Roman"/>
          <w:color w:val="000000"/>
          <w:sz w:val="24"/>
          <w:szCs w:val="24"/>
        </w:rPr>
        <w:t>дати</w:t>
      </w:r>
      <w:proofErr w:type="spellEnd"/>
      <w:r w:rsidR="00D735BC">
        <w:rPr>
          <w:rFonts w:ascii="Times New Roman" w:hAnsi="Times New Roman" w:cs="Times New Roman"/>
          <w:color w:val="000000"/>
          <w:sz w:val="24"/>
          <w:szCs w:val="24"/>
          <w:lang w:val="uk-UA"/>
        </w:rPr>
        <w:t xml:space="preserve"> </w:t>
      </w:r>
      <w:proofErr w:type="spellStart"/>
      <w:r w:rsidRPr="007F17EF">
        <w:rPr>
          <w:rFonts w:ascii="Times New Roman" w:hAnsi="Times New Roman" w:cs="Times New Roman"/>
          <w:color w:val="000000"/>
          <w:sz w:val="24"/>
          <w:szCs w:val="24"/>
        </w:rPr>
        <w:t>кінцевого</w:t>
      </w:r>
      <w:proofErr w:type="spellEnd"/>
      <w:r w:rsidRPr="007F17EF">
        <w:rPr>
          <w:rFonts w:ascii="Times New Roman" w:hAnsi="Times New Roman" w:cs="Times New Roman"/>
          <w:color w:val="000000"/>
          <w:sz w:val="24"/>
          <w:szCs w:val="24"/>
        </w:rPr>
        <w:t xml:space="preserve"> строку </w:t>
      </w:r>
      <w:proofErr w:type="spellStart"/>
      <w:r w:rsidRPr="007F17EF">
        <w:rPr>
          <w:rFonts w:ascii="Times New Roman" w:hAnsi="Times New Roman" w:cs="Times New Roman"/>
          <w:color w:val="000000"/>
          <w:sz w:val="24"/>
          <w:szCs w:val="24"/>
        </w:rPr>
        <w:t>подання</w:t>
      </w:r>
      <w:proofErr w:type="spellEnd"/>
      <w:r w:rsidR="00D735BC">
        <w:rPr>
          <w:rFonts w:ascii="Times New Roman" w:hAnsi="Times New Roman" w:cs="Times New Roman"/>
          <w:color w:val="000000"/>
          <w:sz w:val="24"/>
          <w:szCs w:val="24"/>
          <w:lang w:val="uk-UA"/>
        </w:rPr>
        <w:t xml:space="preserve"> </w:t>
      </w:r>
      <w:proofErr w:type="spellStart"/>
      <w:r w:rsidRPr="007F17EF">
        <w:rPr>
          <w:rFonts w:ascii="Times New Roman" w:hAnsi="Times New Roman" w:cs="Times New Roman"/>
          <w:color w:val="000000"/>
          <w:sz w:val="24"/>
          <w:szCs w:val="24"/>
        </w:rPr>
        <w:t>тендерних</w:t>
      </w:r>
      <w:proofErr w:type="spellEnd"/>
      <w:r w:rsidR="00D735BC">
        <w:rPr>
          <w:rFonts w:ascii="Times New Roman" w:hAnsi="Times New Roman" w:cs="Times New Roman"/>
          <w:color w:val="000000"/>
          <w:sz w:val="24"/>
          <w:szCs w:val="24"/>
          <w:lang w:val="uk-UA"/>
        </w:rPr>
        <w:t xml:space="preserve"> </w:t>
      </w:r>
      <w:proofErr w:type="spellStart"/>
      <w:r w:rsidRPr="007F17EF">
        <w:rPr>
          <w:rFonts w:ascii="Times New Roman" w:hAnsi="Times New Roman" w:cs="Times New Roman"/>
          <w:color w:val="000000"/>
          <w:sz w:val="24"/>
          <w:szCs w:val="24"/>
        </w:rPr>
        <w:t>пропозицій</w:t>
      </w:r>
      <w:proofErr w:type="spellEnd"/>
      <w:r w:rsidRPr="00302A02">
        <w:rPr>
          <w:rFonts w:ascii="Times New Roman" w:hAnsi="Times New Roman" w:cs="Times New Roman"/>
          <w:sz w:val="24"/>
          <w:szCs w:val="24"/>
        </w:rPr>
        <w:t xml:space="preserve">, </w:t>
      </w:r>
      <w:proofErr w:type="spellStart"/>
      <w:r w:rsidRPr="00302A02">
        <w:rPr>
          <w:rFonts w:ascii="Times New Roman" w:hAnsi="Times New Roman" w:cs="Times New Roman"/>
          <w:sz w:val="24"/>
          <w:szCs w:val="24"/>
        </w:rPr>
        <w:t>встановленого</w:t>
      </w:r>
      <w:proofErr w:type="spellEnd"/>
      <w:r w:rsidRPr="00302A02">
        <w:rPr>
          <w:rFonts w:ascii="Times New Roman" w:hAnsi="Times New Roman" w:cs="Times New Roman"/>
          <w:sz w:val="24"/>
          <w:szCs w:val="24"/>
        </w:rPr>
        <w:t xml:space="preserve"> Вами. Наша </w:t>
      </w:r>
      <w:proofErr w:type="spellStart"/>
      <w:r w:rsidRPr="00302A02">
        <w:rPr>
          <w:rFonts w:ascii="Times New Roman" w:hAnsi="Times New Roman" w:cs="Times New Roman"/>
          <w:sz w:val="24"/>
          <w:szCs w:val="24"/>
        </w:rPr>
        <w:t>пропозиція</w:t>
      </w:r>
      <w:proofErr w:type="spellEnd"/>
      <w:r w:rsidRPr="00302A02">
        <w:rPr>
          <w:rFonts w:ascii="Times New Roman" w:hAnsi="Times New Roman" w:cs="Times New Roman"/>
          <w:sz w:val="24"/>
          <w:szCs w:val="24"/>
        </w:rPr>
        <w:t xml:space="preserve"> бу</w:t>
      </w:r>
      <w:r w:rsidRPr="00A315B9">
        <w:rPr>
          <w:rFonts w:ascii="Times New Roman" w:hAnsi="Times New Roman" w:cs="Times New Roman"/>
          <w:sz w:val="24"/>
          <w:szCs w:val="24"/>
        </w:rPr>
        <w:t xml:space="preserve">де </w:t>
      </w:r>
      <w:proofErr w:type="spellStart"/>
      <w:r w:rsidRPr="00A315B9">
        <w:rPr>
          <w:rFonts w:ascii="Times New Roman" w:hAnsi="Times New Roman" w:cs="Times New Roman"/>
          <w:sz w:val="24"/>
          <w:szCs w:val="24"/>
        </w:rPr>
        <w:t>обов'язковою</w:t>
      </w:r>
      <w:proofErr w:type="spellEnd"/>
      <w:r w:rsidRPr="00A315B9">
        <w:rPr>
          <w:rFonts w:ascii="Times New Roman" w:hAnsi="Times New Roman" w:cs="Times New Roman"/>
          <w:sz w:val="24"/>
          <w:szCs w:val="24"/>
        </w:rPr>
        <w:t xml:space="preserve"> для нас </w:t>
      </w:r>
      <w:proofErr w:type="spellStart"/>
      <w:r w:rsidRPr="00A315B9">
        <w:rPr>
          <w:rFonts w:ascii="Times New Roman" w:hAnsi="Times New Roman" w:cs="Times New Roman"/>
          <w:sz w:val="24"/>
          <w:szCs w:val="24"/>
        </w:rPr>
        <w:t>і</w:t>
      </w:r>
      <w:proofErr w:type="spellEnd"/>
      <w:r w:rsidRPr="00A315B9">
        <w:rPr>
          <w:rFonts w:ascii="Times New Roman" w:hAnsi="Times New Roman" w:cs="Times New Roman"/>
          <w:sz w:val="24"/>
          <w:szCs w:val="24"/>
        </w:rPr>
        <w:t xml:space="preserve"> </w:t>
      </w:r>
      <w:proofErr w:type="spellStart"/>
      <w:r w:rsidRPr="00A315B9">
        <w:rPr>
          <w:rFonts w:ascii="Times New Roman" w:hAnsi="Times New Roman" w:cs="Times New Roman"/>
          <w:sz w:val="24"/>
          <w:szCs w:val="24"/>
        </w:rPr>
        <w:t>може</w:t>
      </w:r>
      <w:proofErr w:type="spellEnd"/>
      <w:r w:rsidR="00D735BC">
        <w:rPr>
          <w:rFonts w:ascii="Times New Roman" w:hAnsi="Times New Roman" w:cs="Times New Roman"/>
          <w:sz w:val="24"/>
          <w:szCs w:val="24"/>
          <w:lang w:val="uk-UA"/>
        </w:rPr>
        <w:t xml:space="preserve"> </w:t>
      </w:r>
      <w:proofErr w:type="gramStart"/>
      <w:r w:rsidRPr="00A315B9">
        <w:rPr>
          <w:rFonts w:ascii="Times New Roman" w:hAnsi="Times New Roman" w:cs="Times New Roman"/>
          <w:sz w:val="24"/>
          <w:szCs w:val="24"/>
        </w:rPr>
        <w:t>бути</w:t>
      </w:r>
      <w:proofErr w:type="gramEnd"/>
      <w:r w:rsidRPr="00A315B9">
        <w:rPr>
          <w:rFonts w:ascii="Times New Roman" w:hAnsi="Times New Roman" w:cs="Times New Roman"/>
          <w:sz w:val="24"/>
          <w:szCs w:val="24"/>
        </w:rPr>
        <w:t xml:space="preserve"> акцептована Вами у </w:t>
      </w:r>
      <w:proofErr w:type="spellStart"/>
      <w:r w:rsidRPr="00A315B9">
        <w:rPr>
          <w:rFonts w:ascii="Times New Roman" w:hAnsi="Times New Roman" w:cs="Times New Roman"/>
          <w:sz w:val="24"/>
          <w:szCs w:val="24"/>
        </w:rPr>
        <w:t>будь-який</w:t>
      </w:r>
      <w:proofErr w:type="spellEnd"/>
      <w:r w:rsidRPr="00A315B9">
        <w:rPr>
          <w:rFonts w:ascii="Times New Roman" w:hAnsi="Times New Roman" w:cs="Times New Roman"/>
          <w:sz w:val="24"/>
          <w:szCs w:val="24"/>
        </w:rPr>
        <w:t xml:space="preserve"> час до </w:t>
      </w:r>
      <w:proofErr w:type="spellStart"/>
      <w:r w:rsidRPr="00A315B9">
        <w:rPr>
          <w:rFonts w:ascii="Times New Roman" w:hAnsi="Times New Roman" w:cs="Times New Roman"/>
          <w:sz w:val="24"/>
          <w:szCs w:val="24"/>
        </w:rPr>
        <w:t>закінчення</w:t>
      </w:r>
      <w:proofErr w:type="spellEnd"/>
      <w:r w:rsidR="00D735BC">
        <w:rPr>
          <w:rFonts w:ascii="Times New Roman" w:hAnsi="Times New Roman" w:cs="Times New Roman"/>
          <w:sz w:val="24"/>
          <w:szCs w:val="24"/>
          <w:lang w:val="uk-UA"/>
        </w:rPr>
        <w:t xml:space="preserve"> </w:t>
      </w:r>
      <w:proofErr w:type="spellStart"/>
      <w:r w:rsidRPr="00A315B9">
        <w:rPr>
          <w:rFonts w:ascii="Times New Roman" w:hAnsi="Times New Roman" w:cs="Times New Roman"/>
          <w:sz w:val="24"/>
          <w:szCs w:val="24"/>
        </w:rPr>
        <w:t>зазначеного</w:t>
      </w:r>
      <w:proofErr w:type="spellEnd"/>
      <w:r w:rsidR="00D735BC">
        <w:rPr>
          <w:rFonts w:ascii="Times New Roman" w:hAnsi="Times New Roman" w:cs="Times New Roman"/>
          <w:sz w:val="24"/>
          <w:szCs w:val="24"/>
          <w:lang w:val="uk-UA"/>
        </w:rPr>
        <w:t xml:space="preserve"> </w:t>
      </w:r>
      <w:proofErr w:type="spellStart"/>
      <w:r w:rsidRPr="00A315B9">
        <w:rPr>
          <w:rFonts w:ascii="Times New Roman" w:hAnsi="Times New Roman" w:cs="Times New Roman"/>
          <w:sz w:val="24"/>
          <w:szCs w:val="24"/>
        </w:rPr>
        <w:t>терміну</w:t>
      </w:r>
      <w:proofErr w:type="spellEnd"/>
      <w:r w:rsidRPr="00A315B9">
        <w:rPr>
          <w:rFonts w:ascii="Times New Roman" w:hAnsi="Times New Roman" w:cs="Times New Roman"/>
          <w:sz w:val="24"/>
          <w:szCs w:val="24"/>
        </w:rPr>
        <w:t>.</w:t>
      </w:r>
    </w:p>
    <w:p w:rsidR="002D10F6" w:rsidRPr="00A315B9" w:rsidRDefault="002D10F6" w:rsidP="00A315B9">
      <w:pPr>
        <w:spacing w:after="0" w:line="240" w:lineRule="auto"/>
        <w:ind w:firstLine="284"/>
        <w:jc w:val="both"/>
        <w:rPr>
          <w:rFonts w:ascii="Times New Roman" w:hAnsi="Times New Roman" w:cs="Times New Roman"/>
          <w:sz w:val="24"/>
          <w:szCs w:val="24"/>
          <w:lang w:val="uk-UA"/>
        </w:rPr>
      </w:pPr>
    </w:p>
    <w:p w:rsidR="002D10F6" w:rsidRPr="00A315B9" w:rsidRDefault="002D10F6" w:rsidP="00A315B9">
      <w:pPr>
        <w:spacing w:after="0" w:line="240" w:lineRule="auto"/>
        <w:jc w:val="both"/>
        <w:rPr>
          <w:rFonts w:ascii="Times New Roman" w:hAnsi="Times New Roman" w:cs="Times New Roman"/>
          <w:sz w:val="24"/>
          <w:szCs w:val="24"/>
          <w:lang w:val="uk-UA"/>
        </w:rPr>
      </w:pPr>
      <w:r w:rsidRPr="00A315B9">
        <w:rPr>
          <w:rFonts w:ascii="Times New Roman" w:hAnsi="Times New Roman" w:cs="Times New Roman"/>
          <w:sz w:val="24"/>
          <w:szCs w:val="24"/>
          <w:lang w:val="uk-UA"/>
        </w:rPr>
        <w:t xml:space="preserve">2. Ми погоджуємося з умовами, що Ви можете відхилити нашу чи всі тендерні пропозиції   торгів згідно з умовами тендерної документації, та розуміємо, що Ви </w:t>
      </w:r>
      <w:r w:rsidRPr="00A315B9">
        <w:rPr>
          <w:rFonts w:ascii="Times New Roman" w:hAnsi="Times New Roman" w:cs="Times New Roman"/>
          <w:sz w:val="24"/>
          <w:szCs w:val="24"/>
          <w:lang w:val="uk-UA"/>
        </w:rPr>
        <w:br/>
        <w:t>не обмежені у прийнятті будь-якої іншої пропозиції з більш вигідними для Вас умовами.</w:t>
      </w:r>
    </w:p>
    <w:p w:rsidR="002D10F6" w:rsidRPr="00A315B9" w:rsidRDefault="002D10F6" w:rsidP="00A315B9">
      <w:pPr>
        <w:spacing w:after="0" w:line="240" w:lineRule="auto"/>
        <w:ind w:firstLine="284"/>
        <w:jc w:val="both"/>
        <w:rPr>
          <w:rFonts w:ascii="Times New Roman" w:hAnsi="Times New Roman" w:cs="Times New Roman"/>
          <w:sz w:val="24"/>
          <w:szCs w:val="24"/>
          <w:lang w:val="uk-UA"/>
        </w:rPr>
      </w:pPr>
    </w:p>
    <w:p w:rsidR="002D10F6" w:rsidRPr="00A315B9" w:rsidRDefault="002D10F6" w:rsidP="00A315B9">
      <w:pPr>
        <w:spacing w:after="0" w:line="240" w:lineRule="auto"/>
        <w:jc w:val="both"/>
        <w:rPr>
          <w:rFonts w:ascii="Times New Roman" w:hAnsi="Times New Roman" w:cs="Times New Roman"/>
          <w:sz w:val="24"/>
          <w:szCs w:val="24"/>
          <w:lang w:val="uk-UA"/>
        </w:rPr>
      </w:pPr>
      <w:r w:rsidRPr="00A315B9">
        <w:rPr>
          <w:rFonts w:ascii="Times New Roman" w:hAnsi="Times New Roman" w:cs="Times New Roman"/>
          <w:sz w:val="24"/>
          <w:szCs w:val="24"/>
          <w:lang w:val="uk-UA"/>
        </w:rPr>
        <w:t>3. Ми зобов'язуємося підписати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10 днів з дати оприлюднення на веб-порталі Уповноваженого органу повідомлення про намір укласти договір про закупівлю.</w:t>
      </w:r>
    </w:p>
    <w:p w:rsidR="002D10F6" w:rsidRPr="00A315B9" w:rsidRDefault="002D10F6" w:rsidP="00A315B9">
      <w:pPr>
        <w:spacing w:after="0" w:line="240" w:lineRule="auto"/>
        <w:jc w:val="both"/>
        <w:rPr>
          <w:rFonts w:ascii="Times New Roman" w:hAnsi="Times New Roman" w:cs="Times New Roman"/>
          <w:sz w:val="24"/>
          <w:szCs w:val="24"/>
          <w:lang w:val="uk-UA"/>
        </w:rPr>
      </w:pPr>
    </w:p>
    <w:p w:rsidR="002D10F6" w:rsidRPr="00A315B9" w:rsidRDefault="002D10F6" w:rsidP="00A315B9">
      <w:pPr>
        <w:spacing w:after="0" w:line="240" w:lineRule="auto"/>
        <w:jc w:val="both"/>
        <w:rPr>
          <w:rFonts w:ascii="Times New Roman" w:hAnsi="Times New Roman" w:cs="Times New Roman"/>
          <w:sz w:val="24"/>
          <w:szCs w:val="24"/>
          <w:lang w:val="uk-UA"/>
        </w:rPr>
      </w:pPr>
      <w:r w:rsidRPr="00A315B9">
        <w:rPr>
          <w:rFonts w:ascii="Times New Roman" w:hAnsi="Times New Roman" w:cs="Times New Roman"/>
          <w:sz w:val="24"/>
          <w:szCs w:val="24"/>
          <w:lang w:val="uk-UA"/>
        </w:rPr>
        <w:t xml:space="preserve">4. </w:t>
      </w:r>
      <w:r w:rsidRPr="00A315B9">
        <w:rPr>
          <w:rFonts w:ascii="Times New Roman" w:hAnsi="Times New Roman" w:cs="Times New Roman"/>
          <w:color w:val="000000"/>
          <w:sz w:val="24"/>
          <w:szCs w:val="24"/>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2D10F6" w:rsidRDefault="002D10F6" w:rsidP="00A315B9">
      <w:pPr>
        <w:shd w:val="clear" w:color="auto" w:fill="FFFFFF"/>
        <w:spacing w:after="0" w:line="240" w:lineRule="auto"/>
        <w:ind w:firstLine="567"/>
        <w:jc w:val="both"/>
        <w:rPr>
          <w:rFonts w:ascii="Times New Roman" w:hAnsi="Times New Roman" w:cs="Times New Roman"/>
          <w:b/>
          <w:bCs/>
          <w:sz w:val="24"/>
          <w:szCs w:val="24"/>
          <w:lang w:val="uk-UA"/>
        </w:rPr>
      </w:pPr>
    </w:p>
    <w:p w:rsidR="002D10F6" w:rsidRDefault="002D10F6" w:rsidP="00A315B9">
      <w:pPr>
        <w:shd w:val="clear" w:color="auto" w:fill="FFFFFF"/>
        <w:spacing w:after="0" w:line="240" w:lineRule="auto"/>
        <w:ind w:firstLine="567"/>
        <w:jc w:val="both"/>
        <w:rPr>
          <w:rFonts w:ascii="Times New Roman" w:hAnsi="Times New Roman" w:cs="Times New Roman"/>
          <w:b/>
          <w:bCs/>
          <w:sz w:val="24"/>
          <w:szCs w:val="24"/>
          <w:lang w:val="uk-UA"/>
        </w:rPr>
      </w:pPr>
    </w:p>
    <w:p w:rsidR="002D10F6" w:rsidRDefault="002D10F6" w:rsidP="00A315B9">
      <w:pPr>
        <w:shd w:val="clear" w:color="auto" w:fill="FFFFFF"/>
        <w:spacing w:after="0" w:line="240" w:lineRule="auto"/>
        <w:ind w:firstLine="567"/>
        <w:jc w:val="both"/>
        <w:rPr>
          <w:rFonts w:ascii="Times New Roman" w:hAnsi="Times New Roman" w:cs="Times New Roman"/>
          <w:b/>
          <w:bCs/>
          <w:sz w:val="24"/>
          <w:szCs w:val="24"/>
          <w:lang w:val="uk-UA"/>
        </w:rPr>
      </w:pPr>
    </w:p>
    <w:p w:rsidR="002D10F6" w:rsidRPr="00A315B9" w:rsidRDefault="002D10F6" w:rsidP="00A315B9">
      <w:pPr>
        <w:shd w:val="clear" w:color="auto" w:fill="FFFFFF"/>
        <w:spacing w:after="0" w:line="240" w:lineRule="auto"/>
        <w:ind w:firstLine="567"/>
        <w:jc w:val="both"/>
        <w:rPr>
          <w:rFonts w:ascii="Times New Roman" w:hAnsi="Times New Roman" w:cs="Times New Roman"/>
          <w:b/>
          <w:bCs/>
          <w:sz w:val="24"/>
          <w:szCs w:val="24"/>
          <w:lang w:val="uk-UA"/>
        </w:rPr>
      </w:pPr>
    </w:p>
    <w:p w:rsidR="002D10F6" w:rsidRPr="00A315B9" w:rsidRDefault="002D10F6" w:rsidP="00453B98">
      <w:pPr>
        <w:ind w:firstLine="540"/>
        <w:jc w:val="both"/>
        <w:rPr>
          <w:sz w:val="24"/>
          <w:szCs w:val="24"/>
          <w:lang w:val="uk-UA"/>
        </w:rPr>
      </w:pPr>
      <w:r w:rsidRPr="00A315B9">
        <w:rPr>
          <w:rFonts w:ascii="Times New Roman" w:hAnsi="Times New Roman" w:cs="Times New Roman"/>
          <w:i/>
          <w:iCs/>
          <w:sz w:val="24"/>
          <w:szCs w:val="24"/>
          <w:lang w:val="uk-UA"/>
        </w:rPr>
        <w:t>Посада, прізвище, ініціали, власноручний підпис керівника або уповноваженої особи Переможця, завірені печаткою (за наявності).</w:t>
      </w:r>
    </w:p>
    <w:p w:rsidR="002D10F6" w:rsidRDefault="002D10F6" w:rsidP="00246372">
      <w:pPr>
        <w:jc w:val="center"/>
        <w:rPr>
          <w:rFonts w:ascii="Times New Roman" w:hAnsi="Times New Roman" w:cs="Times New Roman"/>
          <w:b/>
          <w:bCs/>
          <w:color w:val="000000"/>
          <w:sz w:val="24"/>
          <w:szCs w:val="24"/>
          <w:lang w:val="uk-UA"/>
        </w:rPr>
      </w:pPr>
    </w:p>
    <w:p w:rsidR="00431D2D" w:rsidRDefault="00431D2D" w:rsidP="00246372">
      <w:pPr>
        <w:jc w:val="center"/>
        <w:rPr>
          <w:rFonts w:ascii="Times New Roman" w:hAnsi="Times New Roman" w:cs="Times New Roman"/>
          <w:b/>
          <w:bCs/>
          <w:color w:val="000000"/>
          <w:sz w:val="24"/>
          <w:szCs w:val="24"/>
          <w:lang w:val="uk-UA"/>
        </w:rPr>
      </w:pPr>
    </w:p>
    <w:p w:rsidR="00431D2D" w:rsidRDefault="00431D2D" w:rsidP="00246372">
      <w:pPr>
        <w:jc w:val="center"/>
        <w:rPr>
          <w:rFonts w:ascii="Times New Roman" w:hAnsi="Times New Roman" w:cs="Times New Roman"/>
          <w:b/>
          <w:bCs/>
          <w:color w:val="000000"/>
          <w:sz w:val="24"/>
          <w:szCs w:val="24"/>
          <w:lang w:val="uk-UA"/>
        </w:rPr>
      </w:pPr>
    </w:p>
    <w:p w:rsidR="00431D2D" w:rsidRDefault="00431D2D" w:rsidP="00246372">
      <w:pPr>
        <w:jc w:val="center"/>
        <w:rPr>
          <w:rFonts w:ascii="Times New Roman" w:hAnsi="Times New Roman" w:cs="Times New Roman"/>
          <w:b/>
          <w:bCs/>
          <w:color w:val="000000"/>
          <w:sz w:val="24"/>
          <w:szCs w:val="24"/>
          <w:lang w:val="uk-UA"/>
        </w:rPr>
      </w:pPr>
    </w:p>
    <w:p w:rsidR="009D7F07" w:rsidRPr="00A315B9" w:rsidRDefault="009D7F07" w:rsidP="00246372">
      <w:pPr>
        <w:jc w:val="center"/>
        <w:rPr>
          <w:rFonts w:ascii="Times New Roman" w:hAnsi="Times New Roman" w:cs="Times New Roman"/>
          <w:b/>
          <w:bCs/>
          <w:color w:val="000000"/>
          <w:sz w:val="24"/>
          <w:szCs w:val="24"/>
          <w:lang w:val="uk-UA"/>
        </w:rPr>
      </w:pPr>
    </w:p>
    <w:p w:rsidR="002D10F6" w:rsidRPr="00A315B9" w:rsidRDefault="002D10F6" w:rsidP="00246372">
      <w:pPr>
        <w:jc w:val="center"/>
        <w:rPr>
          <w:rFonts w:ascii="Times New Roman" w:hAnsi="Times New Roman" w:cs="Times New Roman"/>
          <w:b/>
          <w:bCs/>
          <w:color w:val="000000"/>
          <w:sz w:val="24"/>
          <w:szCs w:val="24"/>
          <w:lang w:val="uk-UA"/>
        </w:rPr>
      </w:pPr>
    </w:p>
    <w:p w:rsidR="002D10F6" w:rsidRPr="00BB0CA2" w:rsidRDefault="002D10F6" w:rsidP="00A315B9">
      <w:pPr>
        <w:spacing w:after="0" w:line="240" w:lineRule="auto"/>
        <w:jc w:val="center"/>
        <w:rPr>
          <w:rFonts w:ascii="Times New Roman" w:hAnsi="Times New Roman" w:cs="Times New Roman"/>
          <w:b/>
          <w:bCs/>
          <w:sz w:val="26"/>
          <w:szCs w:val="26"/>
          <w:lang w:val="uk-UA"/>
        </w:rPr>
      </w:pPr>
      <w:r w:rsidRPr="00BB0CA2">
        <w:rPr>
          <w:rFonts w:ascii="Times New Roman" w:hAnsi="Times New Roman" w:cs="Times New Roman"/>
          <w:b/>
          <w:bCs/>
          <w:sz w:val="26"/>
          <w:szCs w:val="26"/>
          <w:lang w:val="uk-UA"/>
        </w:rPr>
        <w:lastRenderedPageBreak/>
        <w:t xml:space="preserve">Кваліфікаційні критерії  до учасників та перелік документів, </w:t>
      </w:r>
    </w:p>
    <w:p w:rsidR="002D10F6" w:rsidRPr="00BB0CA2" w:rsidRDefault="002D10F6" w:rsidP="00A315B9">
      <w:pPr>
        <w:spacing w:after="0" w:line="240" w:lineRule="auto"/>
        <w:jc w:val="center"/>
        <w:rPr>
          <w:rFonts w:ascii="Times New Roman" w:hAnsi="Times New Roman" w:cs="Times New Roman"/>
          <w:b/>
          <w:bCs/>
          <w:sz w:val="26"/>
          <w:szCs w:val="26"/>
          <w:lang w:val="uk-UA"/>
        </w:rPr>
      </w:pPr>
      <w:r w:rsidRPr="00BB0CA2">
        <w:rPr>
          <w:rFonts w:ascii="Times New Roman" w:hAnsi="Times New Roman" w:cs="Times New Roman"/>
          <w:b/>
          <w:bCs/>
          <w:sz w:val="26"/>
          <w:szCs w:val="26"/>
          <w:lang w:val="uk-UA"/>
        </w:rPr>
        <w:t xml:space="preserve">що мають бути надані для підтвердження кваліфікації учасника </w:t>
      </w:r>
    </w:p>
    <w:p w:rsidR="002D10F6" w:rsidRPr="00BB0CA2" w:rsidRDefault="002D10F6" w:rsidP="00A315B9">
      <w:pPr>
        <w:spacing w:after="0" w:line="240" w:lineRule="auto"/>
        <w:jc w:val="center"/>
        <w:rPr>
          <w:rFonts w:ascii="Times New Roman" w:hAnsi="Times New Roman" w:cs="Times New Roman"/>
          <w:sz w:val="24"/>
          <w:szCs w:val="24"/>
          <w:lang w:val="uk-UA"/>
        </w:rPr>
      </w:pPr>
      <w:r w:rsidRPr="00BB0CA2">
        <w:rPr>
          <w:rFonts w:ascii="Times New Roman" w:hAnsi="Times New Roman" w:cs="Times New Roman"/>
          <w:b/>
          <w:bCs/>
          <w:sz w:val="26"/>
          <w:szCs w:val="26"/>
          <w:lang w:val="uk-UA"/>
        </w:rPr>
        <w:t>відповідно до статті 16 Закону</w:t>
      </w:r>
      <w:r w:rsidRPr="00BB0CA2">
        <w:rPr>
          <w:rFonts w:ascii="Times New Roman" w:hAnsi="Times New Roman" w:cs="Times New Roman"/>
          <w:sz w:val="26"/>
          <w:szCs w:val="26"/>
          <w:lang w:val="uk-UA"/>
        </w:rPr>
        <w:t>.</w:t>
      </w:r>
    </w:p>
    <w:p w:rsidR="002D10F6" w:rsidRDefault="002D10F6" w:rsidP="00A315B9">
      <w:pPr>
        <w:ind w:left="7788"/>
        <w:rPr>
          <w:rFonts w:ascii="Times New Roman" w:hAnsi="Times New Roman" w:cs="Times New Roman"/>
          <w:b/>
          <w:bCs/>
          <w:color w:val="000000"/>
          <w:sz w:val="24"/>
          <w:szCs w:val="24"/>
          <w:lang w:val="uk-UA"/>
        </w:rPr>
      </w:pPr>
    </w:p>
    <w:p w:rsidR="002D10F6" w:rsidRPr="00453B98" w:rsidRDefault="002D10F6" w:rsidP="00794D36">
      <w:pPr>
        <w:spacing w:after="0" w:line="240" w:lineRule="auto"/>
        <w:jc w:val="right"/>
        <w:rPr>
          <w:rFonts w:ascii="Times New Roman" w:hAnsi="Times New Roman" w:cs="Times New Roman"/>
          <w:b/>
          <w:bCs/>
          <w:color w:val="000000"/>
          <w:sz w:val="24"/>
          <w:szCs w:val="24"/>
          <w:lang w:val="uk-UA"/>
        </w:rPr>
      </w:pPr>
      <w:r w:rsidRPr="005A7856">
        <w:rPr>
          <w:rFonts w:ascii="Times New Roman" w:hAnsi="Times New Roman" w:cs="Times New Roman"/>
          <w:b/>
          <w:bCs/>
          <w:color w:val="000000"/>
          <w:sz w:val="24"/>
          <w:szCs w:val="24"/>
          <w:lang w:val="uk-UA"/>
        </w:rPr>
        <w:t>Додаток</w:t>
      </w:r>
      <w:r w:rsidRPr="00453B98">
        <w:rPr>
          <w:rFonts w:ascii="Times New Roman" w:hAnsi="Times New Roman" w:cs="Times New Roman"/>
          <w:b/>
          <w:bCs/>
          <w:color w:val="000000"/>
          <w:sz w:val="24"/>
          <w:szCs w:val="24"/>
          <w:lang w:val="uk-UA"/>
        </w:rPr>
        <w:t xml:space="preserve"> 2</w:t>
      </w:r>
    </w:p>
    <w:p w:rsidR="002D10F6" w:rsidRDefault="002D10F6" w:rsidP="00794D36">
      <w:pPr>
        <w:keepNext/>
        <w:tabs>
          <w:tab w:val="left" w:pos="8314"/>
          <w:tab w:val="right" w:pos="9354"/>
        </w:tabs>
        <w:autoSpaceDN w:val="0"/>
        <w:adjustRightInd w:val="0"/>
        <w:spacing w:after="0" w:line="240" w:lineRule="auto"/>
        <w:rPr>
          <w:rFonts w:ascii="Times New Roman" w:hAnsi="Times New Roman" w:cs="Times New Roman"/>
          <w:i/>
          <w:iCs/>
          <w:sz w:val="24"/>
          <w:szCs w:val="24"/>
          <w:lang w:val="uk-UA"/>
        </w:rPr>
      </w:pPr>
      <w:r w:rsidRPr="00794D36">
        <w:rPr>
          <w:rFonts w:ascii="Times New Roman" w:hAnsi="Times New Roman" w:cs="Times New Roman"/>
          <w:i/>
          <w:iCs/>
          <w:sz w:val="24"/>
          <w:szCs w:val="24"/>
        </w:rPr>
        <w:t>(</w:t>
      </w:r>
      <w:proofErr w:type="spellStart"/>
      <w:proofErr w:type="gramStart"/>
      <w:r w:rsidRPr="00794D36">
        <w:rPr>
          <w:rFonts w:ascii="Times New Roman" w:hAnsi="Times New Roman" w:cs="Times New Roman"/>
          <w:i/>
          <w:iCs/>
          <w:sz w:val="24"/>
          <w:szCs w:val="24"/>
        </w:rPr>
        <w:t>подається</w:t>
      </w:r>
      <w:proofErr w:type="spellEnd"/>
      <w:proofErr w:type="gramEnd"/>
      <w:r w:rsidR="00D735BC">
        <w:rPr>
          <w:rFonts w:ascii="Times New Roman" w:hAnsi="Times New Roman" w:cs="Times New Roman"/>
          <w:i/>
          <w:iCs/>
          <w:sz w:val="24"/>
          <w:szCs w:val="24"/>
          <w:lang w:val="uk-UA"/>
        </w:rPr>
        <w:t xml:space="preserve"> </w:t>
      </w:r>
      <w:proofErr w:type="spellStart"/>
      <w:r w:rsidRPr="00794D36">
        <w:rPr>
          <w:rFonts w:ascii="Times New Roman" w:hAnsi="Times New Roman" w:cs="Times New Roman"/>
          <w:i/>
          <w:iCs/>
          <w:sz w:val="24"/>
          <w:szCs w:val="24"/>
        </w:rPr>
        <w:t>учасником</w:t>
      </w:r>
      <w:proofErr w:type="spellEnd"/>
      <w:r w:rsidRPr="00794D36">
        <w:rPr>
          <w:rFonts w:ascii="Times New Roman" w:hAnsi="Times New Roman" w:cs="Times New Roman"/>
          <w:i/>
          <w:iCs/>
          <w:sz w:val="24"/>
          <w:szCs w:val="24"/>
        </w:rPr>
        <w:t xml:space="preserve"> на </w:t>
      </w:r>
      <w:proofErr w:type="spellStart"/>
      <w:r w:rsidRPr="00794D36">
        <w:rPr>
          <w:rFonts w:ascii="Times New Roman" w:hAnsi="Times New Roman" w:cs="Times New Roman"/>
          <w:i/>
          <w:iCs/>
          <w:sz w:val="24"/>
          <w:szCs w:val="24"/>
        </w:rPr>
        <w:t>фірмовому</w:t>
      </w:r>
      <w:proofErr w:type="spellEnd"/>
      <w:r w:rsidRPr="00794D36">
        <w:rPr>
          <w:rFonts w:ascii="Times New Roman" w:hAnsi="Times New Roman" w:cs="Times New Roman"/>
          <w:i/>
          <w:iCs/>
          <w:sz w:val="24"/>
          <w:szCs w:val="24"/>
        </w:rPr>
        <w:t xml:space="preserve"> бланку)</w:t>
      </w:r>
    </w:p>
    <w:p w:rsidR="002D10F6" w:rsidRPr="00794D36" w:rsidRDefault="002D10F6" w:rsidP="00794D36">
      <w:pPr>
        <w:keepNext/>
        <w:tabs>
          <w:tab w:val="left" w:pos="8314"/>
          <w:tab w:val="right" w:pos="9354"/>
        </w:tabs>
        <w:autoSpaceDN w:val="0"/>
        <w:adjustRightInd w:val="0"/>
        <w:spacing w:after="0" w:line="240" w:lineRule="auto"/>
        <w:rPr>
          <w:rFonts w:ascii="Times New Roman" w:hAnsi="Times New Roman" w:cs="Times New Roman"/>
          <w:sz w:val="24"/>
          <w:szCs w:val="24"/>
          <w:lang w:val="uk-UA"/>
        </w:rPr>
      </w:pPr>
    </w:p>
    <w:p w:rsidR="002D10F6" w:rsidRPr="008C1F33" w:rsidRDefault="002D10F6" w:rsidP="00A31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2"/>
        <w:jc w:val="center"/>
        <w:rPr>
          <w:rFonts w:ascii="Times New Roman" w:hAnsi="Times New Roman" w:cs="Times New Roman"/>
          <w:b/>
          <w:bCs/>
          <w:color w:val="000000"/>
          <w:lang w:val="uk-UA"/>
        </w:rPr>
      </w:pPr>
      <w:r w:rsidRPr="008C1F33">
        <w:rPr>
          <w:rFonts w:ascii="Times New Roman" w:hAnsi="Times New Roman" w:cs="Times New Roman"/>
          <w:b/>
          <w:bCs/>
          <w:color w:val="000000"/>
          <w:lang w:val="uk-UA"/>
        </w:rPr>
        <w:t>НАЯВНІСТЬ  МАТЕРІАЛЬНО – ТЕХНІЧНОЇ  БАЗИ</w:t>
      </w:r>
    </w:p>
    <w:p w:rsidR="00DC237A" w:rsidRPr="00DC237A" w:rsidRDefault="00DC237A" w:rsidP="00DC237A">
      <w:pPr>
        <w:keepNext/>
        <w:tabs>
          <w:tab w:val="left" w:pos="8314"/>
          <w:tab w:val="right" w:pos="9354"/>
        </w:tabs>
        <w:autoSpaceDN w:val="0"/>
        <w:adjustRightInd w:val="0"/>
        <w:spacing w:after="0" w:line="240" w:lineRule="auto"/>
        <w:rPr>
          <w:rFonts w:ascii="Times New Roman" w:hAnsi="Times New Roman" w:cs="Times New Roman"/>
          <w:sz w:val="24"/>
          <w:szCs w:val="24"/>
          <w:highlight w:val="yellow"/>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5"/>
        <w:gridCol w:w="6117"/>
        <w:gridCol w:w="2516"/>
      </w:tblGrid>
      <w:tr w:rsidR="00DC237A" w:rsidRPr="009B298E" w:rsidTr="006C127F">
        <w:tc>
          <w:tcPr>
            <w:tcW w:w="545" w:type="dxa"/>
          </w:tcPr>
          <w:p w:rsidR="00DC237A" w:rsidRPr="009B298E" w:rsidRDefault="00DC237A" w:rsidP="006C127F">
            <w:pPr>
              <w:rPr>
                <w:rFonts w:ascii="Times New Roman" w:hAnsi="Times New Roman" w:cs="Times New Roman"/>
                <w:sz w:val="24"/>
                <w:szCs w:val="24"/>
              </w:rPr>
            </w:pPr>
            <w:r w:rsidRPr="009B298E">
              <w:rPr>
                <w:rFonts w:ascii="Times New Roman" w:hAnsi="Times New Roman" w:cs="Times New Roman"/>
                <w:sz w:val="24"/>
                <w:szCs w:val="24"/>
              </w:rPr>
              <w:t>№ з/п</w:t>
            </w:r>
          </w:p>
        </w:tc>
        <w:tc>
          <w:tcPr>
            <w:tcW w:w="6117" w:type="dxa"/>
          </w:tcPr>
          <w:p w:rsidR="00DC237A" w:rsidRPr="009B298E" w:rsidRDefault="00DC237A" w:rsidP="006C127F">
            <w:pPr>
              <w:rPr>
                <w:rFonts w:ascii="Times New Roman" w:hAnsi="Times New Roman" w:cs="Times New Roman"/>
                <w:sz w:val="24"/>
                <w:szCs w:val="24"/>
              </w:rPr>
            </w:pPr>
            <w:proofErr w:type="spellStart"/>
            <w:r w:rsidRPr="009B298E">
              <w:rPr>
                <w:rFonts w:ascii="Times New Roman" w:hAnsi="Times New Roman" w:cs="Times New Roman"/>
                <w:sz w:val="24"/>
                <w:szCs w:val="24"/>
              </w:rPr>
              <w:t>Найменування</w:t>
            </w:r>
            <w:proofErr w:type="spellEnd"/>
            <w:r w:rsidRPr="009B298E">
              <w:rPr>
                <w:rFonts w:ascii="Times New Roman" w:hAnsi="Times New Roman" w:cs="Times New Roman"/>
                <w:sz w:val="24"/>
                <w:szCs w:val="24"/>
              </w:rPr>
              <w:t xml:space="preserve">, модель (марка) </w:t>
            </w:r>
            <w:proofErr w:type="spellStart"/>
            <w:r w:rsidRPr="009B298E">
              <w:rPr>
                <w:rFonts w:ascii="Times New Roman" w:hAnsi="Times New Roman" w:cs="Times New Roman"/>
                <w:sz w:val="24"/>
                <w:szCs w:val="24"/>
              </w:rPr>
              <w:t>обладнання</w:t>
            </w:r>
            <w:proofErr w:type="spellEnd"/>
            <w:r w:rsidRPr="009B298E">
              <w:rPr>
                <w:rFonts w:ascii="Times New Roman" w:hAnsi="Times New Roman" w:cs="Times New Roman"/>
                <w:sz w:val="24"/>
                <w:szCs w:val="24"/>
              </w:rPr>
              <w:t xml:space="preserve">, </w:t>
            </w:r>
            <w:proofErr w:type="spellStart"/>
            <w:r w:rsidRPr="009B298E">
              <w:rPr>
                <w:rFonts w:ascii="Times New Roman" w:hAnsi="Times New Roman" w:cs="Times New Roman"/>
                <w:sz w:val="24"/>
                <w:szCs w:val="24"/>
              </w:rPr>
              <w:t>будівельних</w:t>
            </w:r>
            <w:proofErr w:type="spellEnd"/>
            <w:r w:rsidRPr="009B298E">
              <w:rPr>
                <w:rFonts w:ascii="Times New Roman" w:hAnsi="Times New Roman" w:cs="Times New Roman"/>
                <w:sz w:val="24"/>
                <w:szCs w:val="24"/>
              </w:rPr>
              <w:t xml:space="preserve"> машин та </w:t>
            </w:r>
            <w:proofErr w:type="spellStart"/>
            <w:r w:rsidRPr="009B298E">
              <w:rPr>
                <w:rFonts w:ascii="Times New Roman" w:hAnsi="Times New Roman" w:cs="Times New Roman"/>
                <w:sz w:val="24"/>
                <w:szCs w:val="24"/>
              </w:rPr>
              <w:t>механізмів</w:t>
            </w:r>
            <w:proofErr w:type="spellEnd"/>
          </w:p>
        </w:tc>
        <w:tc>
          <w:tcPr>
            <w:tcW w:w="2516" w:type="dxa"/>
          </w:tcPr>
          <w:p w:rsidR="00DC237A" w:rsidRPr="009B298E" w:rsidRDefault="00DC237A" w:rsidP="006C127F">
            <w:pPr>
              <w:rPr>
                <w:rFonts w:ascii="Times New Roman" w:hAnsi="Times New Roman" w:cs="Times New Roman"/>
                <w:sz w:val="24"/>
                <w:szCs w:val="24"/>
              </w:rPr>
            </w:pPr>
            <w:proofErr w:type="spellStart"/>
            <w:r w:rsidRPr="009B298E">
              <w:rPr>
                <w:rFonts w:ascii="Times New Roman" w:hAnsi="Times New Roman" w:cs="Times New Roman"/>
                <w:sz w:val="24"/>
                <w:szCs w:val="24"/>
              </w:rPr>
              <w:t>Кількість</w:t>
            </w:r>
            <w:proofErr w:type="spellEnd"/>
            <w:r w:rsidR="00D735BC">
              <w:rPr>
                <w:rFonts w:ascii="Times New Roman" w:hAnsi="Times New Roman" w:cs="Times New Roman"/>
                <w:sz w:val="24"/>
                <w:szCs w:val="24"/>
                <w:lang w:val="uk-UA"/>
              </w:rPr>
              <w:t xml:space="preserve"> </w:t>
            </w:r>
            <w:proofErr w:type="spellStart"/>
            <w:r w:rsidRPr="009B298E">
              <w:rPr>
                <w:rFonts w:ascii="Times New Roman" w:hAnsi="Times New Roman" w:cs="Times New Roman"/>
                <w:sz w:val="24"/>
                <w:szCs w:val="24"/>
              </w:rPr>
              <w:t>наявних</w:t>
            </w:r>
            <w:proofErr w:type="spellEnd"/>
            <w:r w:rsidR="00D735BC">
              <w:rPr>
                <w:rFonts w:ascii="Times New Roman" w:hAnsi="Times New Roman" w:cs="Times New Roman"/>
                <w:sz w:val="24"/>
                <w:szCs w:val="24"/>
                <w:lang w:val="uk-UA"/>
              </w:rPr>
              <w:t xml:space="preserve"> </w:t>
            </w:r>
            <w:proofErr w:type="spellStart"/>
            <w:r w:rsidRPr="009B298E">
              <w:rPr>
                <w:rFonts w:ascii="Times New Roman" w:hAnsi="Times New Roman" w:cs="Times New Roman"/>
                <w:sz w:val="24"/>
                <w:szCs w:val="24"/>
              </w:rPr>
              <w:t>одиниць</w:t>
            </w:r>
            <w:proofErr w:type="spellEnd"/>
          </w:p>
        </w:tc>
      </w:tr>
      <w:tr w:rsidR="00DC237A" w:rsidRPr="009B298E" w:rsidTr="006C127F">
        <w:trPr>
          <w:trHeight w:val="280"/>
        </w:trPr>
        <w:tc>
          <w:tcPr>
            <w:tcW w:w="545" w:type="dxa"/>
          </w:tcPr>
          <w:p w:rsidR="00DC237A" w:rsidRPr="009B298E" w:rsidRDefault="00DC237A" w:rsidP="006C127F">
            <w:pPr>
              <w:spacing w:after="0" w:line="240" w:lineRule="auto"/>
              <w:jc w:val="center"/>
              <w:rPr>
                <w:rFonts w:ascii="Times New Roman" w:hAnsi="Times New Roman" w:cs="Times New Roman"/>
                <w:i/>
                <w:iCs/>
                <w:sz w:val="24"/>
                <w:szCs w:val="24"/>
              </w:rPr>
            </w:pPr>
            <w:r w:rsidRPr="009B298E">
              <w:rPr>
                <w:rFonts w:ascii="Times New Roman" w:hAnsi="Times New Roman" w:cs="Times New Roman"/>
                <w:i/>
                <w:iCs/>
                <w:sz w:val="24"/>
                <w:szCs w:val="24"/>
              </w:rPr>
              <w:t>1</w:t>
            </w:r>
          </w:p>
        </w:tc>
        <w:tc>
          <w:tcPr>
            <w:tcW w:w="6117" w:type="dxa"/>
          </w:tcPr>
          <w:p w:rsidR="00DC237A" w:rsidRPr="009B298E" w:rsidRDefault="00DC237A" w:rsidP="006C127F">
            <w:pPr>
              <w:spacing w:after="0" w:line="240" w:lineRule="auto"/>
              <w:jc w:val="center"/>
              <w:rPr>
                <w:rFonts w:ascii="Times New Roman" w:hAnsi="Times New Roman" w:cs="Times New Roman"/>
                <w:i/>
                <w:iCs/>
                <w:sz w:val="24"/>
                <w:szCs w:val="24"/>
              </w:rPr>
            </w:pPr>
            <w:r w:rsidRPr="009B298E">
              <w:rPr>
                <w:rFonts w:ascii="Times New Roman" w:hAnsi="Times New Roman" w:cs="Times New Roman"/>
                <w:i/>
                <w:iCs/>
                <w:sz w:val="24"/>
                <w:szCs w:val="24"/>
              </w:rPr>
              <w:t>2</w:t>
            </w:r>
          </w:p>
        </w:tc>
        <w:tc>
          <w:tcPr>
            <w:tcW w:w="2516" w:type="dxa"/>
          </w:tcPr>
          <w:p w:rsidR="00DC237A" w:rsidRPr="009B298E" w:rsidRDefault="00DC237A" w:rsidP="006C127F">
            <w:pPr>
              <w:spacing w:after="0" w:line="240" w:lineRule="auto"/>
              <w:jc w:val="center"/>
              <w:rPr>
                <w:rFonts w:ascii="Times New Roman" w:hAnsi="Times New Roman" w:cs="Times New Roman"/>
                <w:i/>
                <w:iCs/>
                <w:sz w:val="24"/>
                <w:szCs w:val="24"/>
              </w:rPr>
            </w:pPr>
            <w:r w:rsidRPr="009B298E">
              <w:rPr>
                <w:rFonts w:ascii="Times New Roman" w:hAnsi="Times New Roman" w:cs="Times New Roman"/>
                <w:i/>
                <w:iCs/>
                <w:sz w:val="24"/>
                <w:szCs w:val="24"/>
              </w:rPr>
              <w:t>3</w:t>
            </w:r>
          </w:p>
        </w:tc>
      </w:tr>
      <w:tr w:rsidR="00DC237A" w:rsidRPr="009B298E" w:rsidTr="006C127F">
        <w:trPr>
          <w:trHeight w:val="341"/>
        </w:trPr>
        <w:tc>
          <w:tcPr>
            <w:tcW w:w="9178" w:type="dxa"/>
            <w:gridSpan w:val="3"/>
          </w:tcPr>
          <w:p w:rsidR="00DC237A" w:rsidRPr="009B298E" w:rsidRDefault="00DC237A" w:rsidP="006C127F">
            <w:pPr>
              <w:jc w:val="center"/>
              <w:rPr>
                <w:rFonts w:ascii="Times New Roman" w:hAnsi="Times New Roman" w:cs="Times New Roman"/>
                <w:sz w:val="24"/>
                <w:szCs w:val="24"/>
              </w:rPr>
            </w:pPr>
            <w:proofErr w:type="spellStart"/>
            <w:r w:rsidRPr="009B298E">
              <w:rPr>
                <w:rFonts w:ascii="Times New Roman" w:hAnsi="Times New Roman" w:cs="Times New Roman"/>
                <w:sz w:val="24"/>
                <w:szCs w:val="24"/>
              </w:rPr>
              <w:t>Власне</w:t>
            </w:r>
            <w:proofErr w:type="spellEnd"/>
          </w:p>
        </w:tc>
      </w:tr>
      <w:tr w:rsidR="00DC237A" w:rsidRPr="009B298E" w:rsidTr="006C127F">
        <w:trPr>
          <w:trHeight w:val="341"/>
        </w:trPr>
        <w:tc>
          <w:tcPr>
            <w:tcW w:w="545" w:type="dxa"/>
          </w:tcPr>
          <w:p w:rsidR="00DC237A" w:rsidRPr="009B298E" w:rsidRDefault="00DC237A" w:rsidP="006C127F">
            <w:pPr>
              <w:rPr>
                <w:rFonts w:ascii="Times New Roman" w:hAnsi="Times New Roman" w:cs="Times New Roman"/>
                <w:b/>
                <w:bCs/>
                <w:sz w:val="24"/>
                <w:szCs w:val="24"/>
              </w:rPr>
            </w:pPr>
            <w:r w:rsidRPr="009B298E">
              <w:rPr>
                <w:rFonts w:ascii="Times New Roman" w:hAnsi="Times New Roman" w:cs="Times New Roman"/>
                <w:b/>
                <w:bCs/>
                <w:sz w:val="24"/>
                <w:szCs w:val="24"/>
              </w:rPr>
              <w:t>1.</w:t>
            </w:r>
          </w:p>
        </w:tc>
        <w:tc>
          <w:tcPr>
            <w:tcW w:w="6117" w:type="dxa"/>
          </w:tcPr>
          <w:p w:rsidR="00DC237A" w:rsidRPr="009B298E" w:rsidRDefault="00DC237A" w:rsidP="006C127F">
            <w:pPr>
              <w:rPr>
                <w:rFonts w:ascii="Times New Roman" w:hAnsi="Times New Roman" w:cs="Times New Roman"/>
                <w:b/>
                <w:bCs/>
                <w:sz w:val="24"/>
                <w:szCs w:val="24"/>
              </w:rPr>
            </w:pPr>
            <w:r w:rsidRPr="009B298E">
              <w:rPr>
                <w:rFonts w:ascii="Times New Roman" w:hAnsi="Times New Roman" w:cs="Times New Roman"/>
                <w:b/>
                <w:bCs/>
                <w:sz w:val="24"/>
                <w:szCs w:val="24"/>
              </w:rPr>
              <w:t>…………………….</w:t>
            </w:r>
          </w:p>
        </w:tc>
        <w:tc>
          <w:tcPr>
            <w:tcW w:w="2516" w:type="dxa"/>
          </w:tcPr>
          <w:p w:rsidR="00DC237A" w:rsidRPr="009B298E" w:rsidRDefault="00DC237A" w:rsidP="006C127F">
            <w:pPr>
              <w:rPr>
                <w:rFonts w:ascii="Times New Roman" w:hAnsi="Times New Roman" w:cs="Times New Roman"/>
                <w:b/>
                <w:bCs/>
                <w:sz w:val="24"/>
                <w:szCs w:val="24"/>
              </w:rPr>
            </w:pPr>
          </w:p>
        </w:tc>
      </w:tr>
      <w:tr w:rsidR="00DC237A" w:rsidRPr="009B298E" w:rsidTr="006C127F">
        <w:trPr>
          <w:trHeight w:val="341"/>
        </w:trPr>
        <w:tc>
          <w:tcPr>
            <w:tcW w:w="9178" w:type="dxa"/>
            <w:gridSpan w:val="3"/>
          </w:tcPr>
          <w:p w:rsidR="00DC237A" w:rsidRPr="009B298E" w:rsidRDefault="00DC237A" w:rsidP="006C127F">
            <w:pPr>
              <w:jc w:val="center"/>
              <w:rPr>
                <w:rFonts w:ascii="Times New Roman" w:hAnsi="Times New Roman" w:cs="Times New Roman"/>
                <w:sz w:val="24"/>
                <w:szCs w:val="24"/>
              </w:rPr>
            </w:pPr>
            <w:proofErr w:type="spellStart"/>
            <w:r w:rsidRPr="009B298E">
              <w:rPr>
                <w:rFonts w:ascii="Times New Roman" w:hAnsi="Times New Roman" w:cs="Times New Roman"/>
                <w:sz w:val="24"/>
                <w:szCs w:val="24"/>
              </w:rPr>
              <w:t>Орендоване</w:t>
            </w:r>
            <w:proofErr w:type="spellEnd"/>
          </w:p>
        </w:tc>
      </w:tr>
      <w:tr w:rsidR="00DC237A" w:rsidRPr="009B298E" w:rsidTr="006C127F">
        <w:trPr>
          <w:trHeight w:val="341"/>
        </w:trPr>
        <w:tc>
          <w:tcPr>
            <w:tcW w:w="545" w:type="dxa"/>
          </w:tcPr>
          <w:p w:rsidR="00DC237A" w:rsidRPr="009B298E" w:rsidRDefault="00DC237A" w:rsidP="006C127F">
            <w:pPr>
              <w:rPr>
                <w:rFonts w:ascii="Times New Roman" w:hAnsi="Times New Roman" w:cs="Times New Roman"/>
                <w:b/>
                <w:bCs/>
                <w:sz w:val="24"/>
                <w:szCs w:val="24"/>
              </w:rPr>
            </w:pPr>
            <w:r w:rsidRPr="009B298E">
              <w:rPr>
                <w:rFonts w:ascii="Times New Roman" w:hAnsi="Times New Roman" w:cs="Times New Roman"/>
                <w:b/>
                <w:bCs/>
                <w:sz w:val="24"/>
                <w:szCs w:val="24"/>
              </w:rPr>
              <w:t>1.</w:t>
            </w:r>
          </w:p>
        </w:tc>
        <w:tc>
          <w:tcPr>
            <w:tcW w:w="6117" w:type="dxa"/>
          </w:tcPr>
          <w:p w:rsidR="00DC237A" w:rsidRPr="009B298E" w:rsidRDefault="00DC237A" w:rsidP="006C127F">
            <w:pPr>
              <w:rPr>
                <w:rFonts w:ascii="Times New Roman" w:hAnsi="Times New Roman" w:cs="Times New Roman"/>
                <w:b/>
                <w:bCs/>
                <w:sz w:val="24"/>
                <w:szCs w:val="24"/>
              </w:rPr>
            </w:pPr>
            <w:r w:rsidRPr="009B298E">
              <w:rPr>
                <w:rFonts w:ascii="Times New Roman" w:hAnsi="Times New Roman" w:cs="Times New Roman"/>
                <w:b/>
                <w:bCs/>
                <w:sz w:val="24"/>
                <w:szCs w:val="24"/>
              </w:rPr>
              <w:t>…………………….</w:t>
            </w:r>
          </w:p>
        </w:tc>
        <w:tc>
          <w:tcPr>
            <w:tcW w:w="2516" w:type="dxa"/>
          </w:tcPr>
          <w:p w:rsidR="00DC237A" w:rsidRPr="009B298E" w:rsidRDefault="00DC237A" w:rsidP="006C127F">
            <w:pPr>
              <w:rPr>
                <w:rFonts w:ascii="Times New Roman" w:hAnsi="Times New Roman" w:cs="Times New Roman"/>
                <w:b/>
                <w:bCs/>
                <w:sz w:val="24"/>
                <w:szCs w:val="24"/>
              </w:rPr>
            </w:pPr>
          </w:p>
        </w:tc>
      </w:tr>
      <w:tr w:rsidR="00DC237A" w:rsidRPr="009B298E" w:rsidTr="006C127F">
        <w:trPr>
          <w:trHeight w:val="341"/>
        </w:trPr>
        <w:tc>
          <w:tcPr>
            <w:tcW w:w="9178" w:type="dxa"/>
            <w:gridSpan w:val="3"/>
          </w:tcPr>
          <w:p w:rsidR="00DC237A" w:rsidRPr="009B298E" w:rsidRDefault="00DC237A" w:rsidP="006C127F">
            <w:pPr>
              <w:jc w:val="center"/>
              <w:rPr>
                <w:rFonts w:ascii="Times New Roman" w:hAnsi="Times New Roman" w:cs="Times New Roman"/>
                <w:sz w:val="24"/>
                <w:szCs w:val="24"/>
              </w:rPr>
            </w:pPr>
            <w:proofErr w:type="spellStart"/>
            <w:r w:rsidRPr="009B298E">
              <w:rPr>
                <w:rFonts w:ascii="Times New Roman" w:hAnsi="Times New Roman" w:cs="Times New Roman"/>
                <w:sz w:val="24"/>
                <w:szCs w:val="24"/>
              </w:rPr>
              <w:t>Потужності</w:t>
            </w:r>
            <w:proofErr w:type="spellEnd"/>
            <w:r w:rsidR="00D735BC">
              <w:rPr>
                <w:rFonts w:ascii="Times New Roman" w:hAnsi="Times New Roman" w:cs="Times New Roman"/>
                <w:sz w:val="24"/>
                <w:szCs w:val="24"/>
                <w:lang w:val="uk-UA"/>
              </w:rPr>
              <w:t xml:space="preserve"> </w:t>
            </w:r>
            <w:proofErr w:type="spellStart"/>
            <w:r w:rsidRPr="009B298E">
              <w:rPr>
                <w:rFonts w:ascii="Times New Roman" w:hAnsi="Times New Roman" w:cs="Times New Roman"/>
                <w:sz w:val="24"/>
                <w:szCs w:val="24"/>
              </w:rPr>
              <w:t>субпідрядників</w:t>
            </w:r>
            <w:proofErr w:type="spellEnd"/>
            <w:r w:rsidRPr="009B298E">
              <w:rPr>
                <w:rFonts w:ascii="Times New Roman" w:hAnsi="Times New Roman" w:cs="Times New Roman"/>
                <w:sz w:val="24"/>
                <w:szCs w:val="24"/>
              </w:rPr>
              <w:t xml:space="preserve"> (</w:t>
            </w:r>
            <w:proofErr w:type="gramStart"/>
            <w:r w:rsidRPr="009B298E">
              <w:rPr>
                <w:rFonts w:ascii="Times New Roman" w:hAnsi="Times New Roman" w:cs="Times New Roman"/>
                <w:sz w:val="24"/>
                <w:szCs w:val="24"/>
              </w:rPr>
              <w:t>у</w:t>
            </w:r>
            <w:proofErr w:type="gramEnd"/>
            <w:r w:rsidRPr="009B298E">
              <w:rPr>
                <w:rFonts w:ascii="Times New Roman" w:hAnsi="Times New Roman" w:cs="Times New Roman"/>
                <w:sz w:val="24"/>
                <w:szCs w:val="24"/>
              </w:rPr>
              <w:t xml:space="preserve"> </w:t>
            </w:r>
            <w:proofErr w:type="spellStart"/>
            <w:r w:rsidRPr="009B298E">
              <w:rPr>
                <w:rFonts w:ascii="Times New Roman" w:hAnsi="Times New Roman" w:cs="Times New Roman"/>
                <w:sz w:val="24"/>
                <w:szCs w:val="24"/>
              </w:rPr>
              <w:t>разі</w:t>
            </w:r>
            <w:proofErr w:type="spellEnd"/>
            <w:r w:rsidR="00D735BC">
              <w:rPr>
                <w:rFonts w:ascii="Times New Roman" w:hAnsi="Times New Roman" w:cs="Times New Roman"/>
                <w:sz w:val="24"/>
                <w:szCs w:val="24"/>
                <w:lang w:val="uk-UA"/>
              </w:rPr>
              <w:t xml:space="preserve"> </w:t>
            </w:r>
            <w:proofErr w:type="spellStart"/>
            <w:r w:rsidRPr="009B298E">
              <w:rPr>
                <w:rFonts w:ascii="Times New Roman" w:hAnsi="Times New Roman" w:cs="Times New Roman"/>
                <w:sz w:val="24"/>
                <w:szCs w:val="24"/>
              </w:rPr>
              <w:t>залучення</w:t>
            </w:r>
            <w:proofErr w:type="spellEnd"/>
            <w:r w:rsidRPr="009B298E">
              <w:rPr>
                <w:rFonts w:ascii="Times New Roman" w:hAnsi="Times New Roman" w:cs="Times New Roman"/>
                <w:sz w:val="24"/>
                <w:szCs w:val="24"/>
              </w:rPr>
              <w:t>)</w:t>
            </w:r>
          </w:p>
        </w:tc>
      </w:tr>
      <w:tr w:rsidR="00DC237A" w:rsidRPr="00DC237A" w:rsidTr="006C127F">
        <w:trPr>
          <w:trHeight w:val="341"/>
        </w:trPr>
        <w:tc>
          <w:tcPr>
            <w:tcW w:w="545" w:type="dxa"/>
          </w:tcPr>
          <w:p w:rsidR="00DC237A" w:rsidRPr="009B298E" w:rsidRDefault="00DC237A" w:rsidP="006C127F">
            <w:pPr>
              <w:rPr>
                <w:rFonts w:ascii="Times New Roman" w:hAnsi="Times New Roman" w:cs="Times New Roman"/>
                <w:b/>
                <w:bCs/>
                <w:sz w:val="24"/>
                <w:szCs w:val="24"/>
              </w:rPr>
            </w:pPr>
            <w:r w:rsidRPr="009B298E">
              <w:rPr>
                <w:rFonts w:ascii="Times New Roman" w:hAnsi="Times New Roman" w:cs="Times New Roman"/>
                <w:b/>
                <w:bCs/>
                <w:sz w:val="24"/>
                <w:szCs w:val="24"/>
              </w:rPr>
              <w:t>1.</w:t>
            </w:r>
          </w:p>
        </w:tc>
        <w:tc>
          <w:tcPr>
            <w:tcW w:w="6117" w:type="dxa"/>
          </w:tcPr>
          <w:p w:rsidR="00DC237A" w:rsidRPr="009B298E" w:rsidRDefault="00DC237A" w:rsidP="006C127F">
            <w:pPr>
              <w:rPr>
                <w:rFonts w:ascii="Times New Roman" w:hAnsi="Times New Roman" w:cs="Times New Roman"/>
                <w:b/>
                <w:bCs/>
                <w:sz w:val="24"/>
                <w:szCs w:val="24"/>
                <w:lang w:val="en-US"/>
              </w:rPr>
            </w:pPr>
            <w:r w:rsidRPr="009B298E">
              <w:rPr>
                <w:rFonts w:ascii="Times New Roman" w:hAnsi="Times New Roman" w:cs="Times New Roman"/>
                <w:b/>
                <w:bCs/>
                <w:sz w:val="24"/>
                <w:szCs w:val="24"/>
              </w:rPr>
              <w:t>…………………….</w:t>
            </w:r>
          </w:p>
        </w:tc>
        <w:tc>
          <w:tcPr>
            <w:tcW w:w="2516" w:type="dxa"/>
          </w:tcPr>
          <w:p w:rsidR="00DC237A" w:rsidRPr="009B298E" w:rsidRDefault="00DC237A" w:rsidP="006C127F">
            <w:pPr>
              <w:rPr>
                <w:rFonts w:ascii="Times New Roman" w:hAnsi="Times New Roman" w:cs="Times New Roman"/>
                <w:b/>
                <w:bCs/>
                <w:sz w:val="24"/>
                <w:szCs w:val="24"/>
              </w:rPr>
            </w:pPr>
          </w:p>
        </w:tc>
      </w:tr>
    </w:tbl>
    <w:p w:rsidR="00DC237A" w:rsidRPr="00DC237A" w:rsidRDefault="00DC237A" w:rsidP="00DC237A">
      <w:pPr>
        <w:jc w:val="both"/>
        <w:rPr>
          <w:i/>
          <w:iCs/>
          <w:highlight w:val="yellow"/>
        </w:rPr>
      </w:pPr>
    </w:p>
    <w:p w:rsidR="00DC237A" w:rsidRPr="009B298E" w:rsidRDefault="00DC237A" w:rsidP="00DC237A">
      <w:pPr>
        <w:jc w:val="both"/>
        <w:rPr>
          <w:rFonts w:ascii="Times New Roman" w:hAnsi="Times New Roman" w:cs="Times New Roman"/>
          <w:i/>
          <w:iCs/>
          <w:lang w:val="uk-UA"/>
        </w:rPr>
      </w:pPr>
      <w:r w:rsidRPr="009B298E">
        <w:rPr>
          <w:rFonts w:ascii="Times New Roman" w:hAnsi="Times New Roman" w:cs="Times New Roman"/>
          <w:i/>
          <w:iCs/>
        </w:rPr>
        <w:t xml:space="preserve">   Посада, П.І.Б. </w:t>
      </w:r>
      <w:proofErr w:type="spellStart"/>
      <w:r w:rsidRPr="009B298E">
        <w:rPr>
          <w:rFonts w:ascii="Times New Roman" w:hAnsi="Times New Roman" w:cs="Times New Roman"/>
          <w:i/>
          <w:iCs/>
        </w:rPr>
        <w:t>уповноваженої</w:t>
      </w:r>
      <w:proofErr w:type="spellEnd"/>
      <w:r w:rsidRPr="009B298E">
        <w:rPr>
          <w:rFonts w:ascii="Times New Roman" w:hAnsi="Times New Roman" w:cs="Times New Roman"/>
          <w:i/>
          <w:iCs/>
        </w:rPr>
        <w:t xml:space="preserve"> особи                                                               </w:t>
      </w:r>
      <w:proofErr w:type="spellStart"/>
      <w:r w:rsidRPr="009B298E">
        <w:rPr>
          <w:rFonts w:ascii="Times New Roman" w:hAnsi="Times New Roman" w:cs="Times New Roman"/>
          <w:i/>
          <w:iCs/>
        </w:rPr>
        <w:t>Підпис</w:t>
      </w:r>
      <w:proofErr w:type="spellEnd"/>
    </w:p>
    <w:p w:rsidR="00DC237A" w:rsidRPr="009B298E" w:rsidRDefault="00DC237A" w:rsidP="00DC237A">
      <w:pPr>
        <w:spacing w:line="100" w:lineRule="atLeast"/>
        <w:jc w:val="both"/>
        <w:rPr>
          <w:rFonts w:ascii="Times New Roman" w:hAnsi="Times New Roman" w:cs="Times New Roman"/>
          <w:u w:val="single"/>
          <w:lang w:eastAsia="ar-SA"/>
        </w:rPr>
      </w:pPr>
      <w:proofErr w:type="spellStart"/>
      <w:r w:rsidRPr="009B298E">
        <w:rPr>
          <w:rFonts w:ascii="Times New Roman" w:hAnsi="Times New Roman" w:cs="Times New Roman"/>
          <w:u w:val="single"/>
          <w:lang w:eastAsia="ar-SA"/>
        </w:rPr>
        <w:t>Примітка</w:t>
      </w:r>
      <w:proofErr w:type="spellEnd"/>
    </w:p>
    <w:p w:rsidR="00DC237A" w:rsidRPr="009B298E" w:rsidRDefault="00DC237A" w:rsidP="00DC237A">
      <w:pPr>
        <w:numPr>
          <w:ilvl w:val="0"/>
          <w:numId w:val="6"/>
        </w:numPr>
        <w:suppressAutoHyphens/>
        <w:spacing w:after="0" w:line="240" w:lineRule="auto"/>
        <w:ind w:left="0" w:firstLine="0"/>
        <w:jc w:val="both"/>
        <w:rPr>
          <w:rFonts w:ascii="Times New Roman" w:hAnsi="Times New Roman" w:cs="Times New Roman"/>
          <w:strike/>
          <w:lang w:eastAsia="ar-SA"/>
        </w:rPr>
      </w:pPr>
      <w:r w:rsidRPr="009B298E">
        <w:rPr>
          <w:rFonts w:ascii="Times New Roman" w:hAnsi="Times New Roman" w:cs="Times New Roman"/>
          <w:lang w:eastAsia="ar-SA"/>
        </w:rPr>
        <w:t xml:space="preserve">До </w:t>
      </w:r>
      <w:proofErr w:type="spellStart"/>
      <w:r w:rsidRPr="009B298E">
        <w:rPr>
          <w:rFonts w:ascii="Times New Roman" w:hAnsi="Times New Roman" w:cs="Times New Roman"/>
          <w:lang w:eastAsia="ar-SA"/>
        </w:rPr>
        <w:t>довідки</w:t>
      </w:r>
      <w:proofErr w:type="spellEnd"/>
      <w:r w:rsidR="00D735BC">
        <w:rPr>
          <w:rFonts w:ascii="Times New Roman" w:hAnsi="Times New Roman" w:cs="Times New Roman"/>
          <w:lang w:val="uk-UA" w:eastAsia="ar-SA"/>
        </w:rPr>
        <w:t xml:space="preserve"> </w:t>
      </w:r>
      <w:proofErr w:type="spellStart"/>
      <w:r w:rsidRPr="009B298E">
        <w:rPr>
          <w:rFonts w:ascii="Times New Roman" w:hAnsi="Times New Roman" w:cs="Times New Roman"/>
          <w:lang w:eastAsia="ar-SA"/>
        </w:rPr>
        <w:t>включаються</w:t>
      </w:r>
      <w:proofErr w:type="spellEnd"/>
      <w:r w:rsidR="00D735BC">
        <w:rPr>
          <w:rFonts w:ascii="Times New Roman" w:hAnsi="Times New Roman" w:cs="Times New Roman"/>
          <w:lang w:val="uk-UA" w:eastAsia="ar-SA"/>
        </w:rPr>
        <w:t xml:space="preserve"> </w:t>
      </w:r>
      <w:proofErr w:type="spellStart"/>
      <w:r w:rsidRPr="009B298E">
        <w:rPr>
          <w:rFonts w:ascii="Times New Roman" w:hAnsi="Times New Roman" w:cs="Times New Roman"/>
          <w:lang w:eastAsia="ar-SA"/>
        </w:rPr>
        <w:t>тільки</w:t>
      </w:r>
      <w:proofErr w:type="spellEnd"/>
      <w:r w:rsidR="00D735BC">
        <w:rPr>
          <w:rFonts w:ascii="Times New Roman" w:hAnsi="Times New Roman" w:cs="Times New Roman"/>
          <w:lang w:val="uk-UA" w:eastAsia="ar-SA"/>
        </w:rPr>
        <w:t xml:space="preserve"> </w:t>
      </w:r>
      <w:proofErr w:type="spellStart"/>
      <w:r w:rsidRPr="009B298E">
        <w:rPr>
          <w:rFonts w:ascii="Times New Roman" w:hAnsi="Times New Roman" w:cs="Times New Roman"/>
          <w:lang w:eastAsia="ar-SA"/>
        </w:rPr>
        <w:t>такі</w:t>
      </w:r>
      <w:proofErr w:type="spellEnd"/>
      <w:r w:rsidR="00D735BC">
        <w:rPr>
          <w:rFonts w:ascii="Times New Roman" w:hAnsi="Times New Roman" w:cs="Times New Roman"/>
          <w:lang w:val="uk-UA" w:eastAsia="ar-SA"/>
        </w:rPr>
        <w:t xml:space="preserve"> </w:t>
      </w:r>
      <w:proofErr w:type="spellStart"/>
      <w:r w:rsidRPr="009B298E">
        <w:rPr>
          <w:rFonts w:ascii="Times New Roman" w:hAnsi="Times New Roman" w:cs="Times New Roman"/>
          <w:lang w:eastAsia="ar-SA"/>
        </w:rPr>
        <w:t>машини</w:t>
      </w:r>
      <w:proofErr w:type="spellEnd"/>
      <w:r w:rsidRPr="009B298E">
        <w:rPr>
          <w:rFonts w:ascii="Times New Roman" w:hAnsi="Times New Roman" w:cs="Times New Roman"/>
          <w:lang w:eastAsia="ar-SA"/>
        </w:rPr>
        <w:t xml:space="preserve">, </w:t>
      </w:r>
      <w:proofErr w:type="spellStart"/>
      <w:r w:rsidRPr="009B298E">
        <w:rPr>
          <w:rFonts w:ascii="Times New Roman" w:hAnsi="Times New Roman" w:cs="Times New Roman"/>
          <w:lang w:eastAsia="ar-SA"/>
        </w:rPr>
        <w:t>механізми</w:t>
      </w:r>
      <w:proofErr w:type="spellEnd"/>
      <w:r w:rsidRPr="009B298E">
        <w:rPr>
          <w:rFonts w:ascii="Times New Roman" w:hAnsi="Times New Roman" w:cs="Times New Roman"/>
          <w:lang w:eastAsia="ar-SA"/>
        </w:rPr>
        <w:t xml:space="preserve">, </w:t>
      </w:r>
      <w:proofErr w:type="spellStart"/>
      <w:r w:rsidRPr="009B298E">
        <w:rPr>
          <w:rFonts w:ascii="Times New Roman" w:hAnsi="Times New Roman" w:cs="Times New Roman"/>
          <w:lang w:eastAsia="ar-SA"/>
        </w:rPr>
        <w:t>обладнання</w:t>
      </w:r>
      <w:proofErr w:type="spellEnd"/>
      <w:r w:rsidRPr="009B298E">
        <w:rPr>
          <w:rFonts w:ascii="Times New Roman" w:hAnsi="Times New Roman" w:cs="Times New Roman"/>
          <w:lang w:eastAsia="ar-SA"/>
        </w:rPr>
        <w:t xml:space="preserve">, </w:t>
      </w:r>
      <w:proofErr w:type="spellStart"/>
      <w:r w:rsidRPr="009B298E">
        <w:rPr>
          <w:rFonts w:ascii="Times New Roman" w:hAnsi="Times New Roman" w:cs="Times New Roman"/>
          <w:lang w:eastAsia="ar-SA"/>
        </w:rPr>
        <w:t>устаткування</w:t>
      </w:r>
      <w:proofErr w:type="spellEnd"/>
      <w:r w:rsidRPr="009B298E">
        <w:rPr>
          <w:rFonts w:ascii="Times New Roman" w:hAnsi="Times New Roman" w:cs="Times New Roman"/>
          <w:lang w:eastAsia="ar-SA"/>
        </w:rPr>
        <w:t xml:space="preserve"> та </w:t>
      </w:r>
      <w:proofErr w:type="spellStart"/>
      <w:r w:rsidRPr="009B298E">
        <w:rPr>
          <w:rFonts w:ascii="Times New Roman" w:hAnsi="Times New Roman" w:cs="Times New Roman"/>
          <w:lang w:eastAsia="ar-SA"/>
        </w:rPr>
        <w:t>ін</w:t>
      </w:r>
      <w:proofErr w:type="spellEnd"/>
      <w:r w:rsidRPr="009B298E">
        <w:rPr>
          <w:rFonts w:ascii="Times New Roman" w:hAnsi="Times New Roman" w:cs="Times New Roman"/>
          <w:lang w:eastAsia="ar-SA"/>
        </w:rPr>
        <w:t xml:space="preserve">., </w:t>
      </w:r>
      <w:proofErr w:type="spellStart"/>
      <w:r w:rsidRPr="009B298E">
        <w:rPr>
          <w:rFonts w:ascii="Times New Roman" w:hAnsi="Times New Roman" w:cs="Times New Roman"/>
          <w:lang w:eastAsia="ar-SA"/>
        </w:rPr>
        <w:t>що</w:t>
      </w:r>
      <w:proofErr w:type="spellEnd"/>
      <w:r w:rsidR="00D735BC">
        <w:rPr>
          <w:rFonts w:ascii="Times New Roman" w:hAnsi="Times New Roman" w:cs="Times New Roman"/>
          <w:lang w:val="uk-UA" w:eastAsia="ar-SA"/>
        </w:rPr>
        <w:t xml:space="preserve"> </w:t>
      </w:r>
      <w:proofErr w:type="spellStart"/>
      <w:r w:rsidRPr="009B298E">
        <w:rPr>
          <w:rFonts w:ascii="Times New Roman" w:hAnsi="Times New Roman" w:cs="Times New Roman"/>
          <w:lang w:eastAsia="ar-SA"/>
        </w:rPr>
        <w:t>будуть</w:t>
      </w:r>
      <w:proofErr w:type="spellEnd"/>
      <w:r w:rsidR="00D735BC">
        <w:rPr>
          <w:rFonts w:ascii="Times New Roman" w:hAnsi="Times New Roman" w:cs="Times New Roman"/>
          <w:lang w:val="uk-UA" w:eastAsia="ar-SA"/>
        </w:rPr>
        <w:t xml:space="preserve"> </w:t>
      </w:r>
      <w:proofErr w:type="spellStart"/>
      <w:r w:rsidRPr="009B298E">
        <w:rPr>
          <w:rFonts w:ascii="Times New Roman" w:hAnsi="Times New Roman" w:cs="Times New Roman"/>
          <w:lang w:eastAsia="ar-SA"/>
        </w:rPr>
        <w:t>використовуватись</w:t>
      </w:r>
      <w:proofErr w:type="spellEnd"/>
      <w:r w:rsidRPr="009B298E">
        <w:rPr>
          <w:rFonts w:ascii="Times New Roman" w:hAnsi="Times New Roman" w:cs="Times New Roman"/>
          <w:lang w:eastAsia="ar-SA"/>
        </w:rPr>
        <w:t xml:space="preserve"> при </w:t>
      </w:r>
      <w:proofErr w:type="spellStart"/>
      <w:r w:rsidRPr="009B298E">
        <w:rPr>
          <w:rFonts w:ascii="Times New Roman" w:hAnsi="Times New Roman" w:cs="Times New Roman"/>
          <w:lang w:eastAsia="ar-SA"/>
        </w:rPr>
        <w:t>виконанні</w:t>
      </w:r>
      <w:proofErr w:type="spellEnd"/>
      <w:r w:rsidR="00D735BC">
        <w:rPr>
          <w:rFonts w:ascii="Times New Roman" w:hAnsi="Times New Roman" w:cs="Times New Roman"/>
          <w:lang w:val="uk-UA" w:eastAsia="ar-SA"/>
        </w:rPr>
        <w:t xml:space="preserve"> </w:t>
      </w:r>
      <w:proofErr w:type="spellStart"/>
      <w:r w:rsidRPr="009B298E">
        <w:rPr>
          <w:rFonts w:ascii="Times New Roman" w:hAnsi="Times New Roman" w:cs="Times New Roman"/>
          <w:lang w:eastAsia="ar-SA"/>
        </w:rPr>
        <w:t>робіт</w:t>
      </w:r>
      <w:proofErr w:type="spellEnd"/>
      <w:r w:rsidRPr="009B298E">
        <w:rPr>
          <w:rFonts w:ascii="Times New Roman" w:hAnsi="Times New Roman" w:cs="Times New Roman"/>
          <w:lang w:eastAsia="ar-SA"/>
        </w:rPr>
        <w:t xml:space="preserve"> </w:t>
      </w:r>
      <w:proofErr w:type="gramStart"/>
      <w:r w:rsidRPr="009B298E">
        <w:rPr>
          <w:rFonts w:ascii="Times New Roman" w:hAnsi="Times New Roman" w:cs="Times New Roman"/>
          <w:lang w:eastAsia="ar-SA"/>
        </w:rPr>
        <w:t>на</w:t>
      </w:r>
      <w:proofErr w:type="gramEnd"/>
      <w:r w:rsidRPr="009B298E">
        <w:rPr>
          <w:rFonts w:ascii="Times New Roman" w:hAnsi="Times New Roman" w:cs="Times New Roman"/>
          <w:lang w:eastAsia="ar-SA"/>
        </w:rPr>
        <w:t xml:space="preserve"> </w:t>
      </w:r>
      <w:proofErr w:type="spellStart"/>
      <w:proofErr w:type="gramStart"/>
      <w:r w:rsidRPr="009B298E">
        <w:rPr>
          <w:rFonts w:ascii="Times New Roman" w:hAnsi="Times New Roman" w:cs="Times New Roman"/>
          <w:lang w:eastAsia="ar-SA"/>
        </w:rPr>
        <w:t>об</w:t>
      </w:r>
      <w:proofErr w:type="gramEnd"/>
      <w:r w:rsidRPr="009B298E">
        <w:rPr>
          <w:rFonts w:ascii="Times New Roman" w:hAnsi="Times New Roman" w:cs="Times New Roman"/>
          <w:lang w:eastAsia="ar-SA"/>
        </w:rPr>
        <w:t>’єкті</w:t>
      </w:r>
      <w:proofErr w:type="spellEnd"/>
      <w:r w:rsidRPr="009B298E">
        <w:rPr>
          <w:rFonts w:ascii="Times New Roman" w:hAnsi="Times New Roman" w:cs="Times New Roman"/>
          <w:lang w:eastAsia="ar-SA"/>
        </w:rPr>
        <w:t xml:space="preserve"> та при </w:t>
      </w:r>
      <w:proofErr w:type="spellStart"/>
      <w:r w:rsidRPr="009B298E">
        <w:rPr>
          <w:rFonts w:ascii="Times New Roman" w:hAnsi="Times New Roman" w:cs="Times New Roman"/>
          <w:lang w:eastAsia="ar-SA"/>
        </w:rPr>
        <w:t>розрахунках</w:t>
      </w:r>
      <w:proofErr w:type="spellEnd"/>
      <w:r w:rsidR="00D735BC">
        <w:rPr>
          <w:rFonts w:ascii="Times New Roman" w:hAnsi="Times New Roman" w:cs="Times New Roman"/>
          <w:lang w:val="uk-UA" w:eastAsia="ar-SA"/>
        </w:rPr>
        <w:t xml:space="preserve"> </w:t>
      </w:r>
      <w:proofErr w:type="spellStart"/>
      <w:r w:rsidRPr="009B298E">
        <w:rPr>
          <w:rFonts w:ascii="Times New Roman" w:hAnsi="Times New Roman" w:cs="Times New Roman"/>
          <w:lang w:eastAsia="ar-SA"/>
        </w:rPr>
        <w:t>договірної</w:t>
      </w:r>
      <w:proofErr w:type="spellEnd"/>
      <w:r w:rsidR="00D735BC">
        <w:rPr>
          <w:rFonts w:ascii="Times New Roman" w:hAnsi="Times New Roman" w:cs="Times New Roman"/>
          <w:lang w:val="uk-UA" w:eastAsia="ar-SA"/>
        </w:rPr>
        <w:t xml:space="preserve"> </w:t>
      </w:r>
      <w:proofErr w:type="spellStart"/>
      <w:r w:rsidRPr="009B298E">
        <w:rPr>
          <w:rFonts w:ascii="Times New Roman" w:hAnsi="Times New Roman" w:cs="Times New Roman"/>
          <w:lang w:eastAsia="ar-SA"/>
        </w:rPr>
        <w:t>ціни</w:t>
      </w:r>
      <w:proofErr w:type="spellEnd"/>
      <w:r w:rsidRPr="009B298E">
        <w:rPr>
          <w:rFonts w:ascii="Times New Roman" w:hAnsi="Times New Roman" w:cs="Times New Roman"/>
          <w:lang w:eastAsia="ar-SA"/>
        </w:rPr>
        <w:t>.</w:t>
      </w:r>
    </w:p>
    <w:p w:rsidR="00DC237A" w:rsidRPr="009B298E" w:rsidRDefault="00DC237A" w:rsidP="00DC237A">
      <w:pPr>
        <w:numPr>
          <w:ilvl w:val="0"/>
          <w:numId w:val="6"/>
        </w:numPr>
        <w:suppressAutoHyphens/>
        <w:spacing w:after="0" w:line="240" w:lineRule="auto"/>
        <w:ind w:left="0" w:firstLine="0"/>
        <w:jc w:val="both"/>
        <w:rPr>
          <w:rFonts w:ascii="Times New Roman" w:hAnsi="Times New Roman" w:cs="Times New Roman"/>
          <w:strike/>
          <w:lang w:eastAsia="ar-SA"/>
        </w:rPr>
      </w:pPr>
      <w:r w:rsidRPr="009B298E">
        <w:rPr>
          <w:rFonts w:ascii="Times New Roman" w:hAnsi="Times New Roman" w:cs="Times New Roman"/>
        </w:rPr>
        <w:t xml:space="preserve">На </w:t>
      </w:r>
      <w:proofErr w:type="spellStart"/>
      <w:proofErr w:type="gramStart"/>
      <w:r w:rsidRPr="009B298E">
        <w:rPr>
          <w:rFonts w:ascii="Times New Roman" w:hAnsi="Times New Roman" w:cs="Times New Roman"/>
        </w:rPr>
        <w:t>п</w:t>
      </w:r>
      <w:proofErr w:type="gramEnd"/>
      <w:r w:rsidRPr="009B298E">
        <w:rPr>
          <w:rFonts w:ascii="Times New Roman" w:hAnsi="Times New Roman" w:cs="Times New Roman"/>
        </w:rPr>
        <w:t>ідтвердження</w:t>
      </w:r>
      <w:proofErr w:type="spellEnd"/>
      <w:r w:rsidR="00D735BC">
        <w:rPr>
          <w:rFonts w:ascii="Times New Roman" w:hAnsi="Times New Roman" w:cs="Times New Roman"/>
          <w:lang w:val="uk-UA"/>
        </w:rPr>
        <w:t xml:space="preserve"> </w:t>
      </w:r>
      <w:proofErr w:type="spellStart"/>
      <w:r w:rsidRPr="009B298E">
        <w:rPr>
          <w:rFonts w:ascii="Times New Roman" w:hAnsi="Times New Roman" w:cs="Times New Roman"/>
        </w:rPr>
        <w:t>наявності</w:t>
      </w:r>
      <w:proofErr w:type="spellEnd"/>
      <w:r w:rsidR="00D735BC">
        <w:rPr>
          <w:rFonts w:ascii="Times New Roman" w:hAnsi="Times New Roman" w:cs="Times New Roman"/>
          <w:lang w:val="uk-UA"/>
        </w:rPr>
        <w:t xml:space="preserve"> </w:t>
      </w:r>
      <w:proofErr w:type="spellStart"/>
      <w:r w:rsidRPr="009B298E">
        <w:rPr>
          <w:rFonts w:ascii="Times New Roman" w:hAnsi="Times New Roman" w:cs="Times New Roman"/>
        </w:rPr>
        <w:t>власних</w:t>
      </w:r>
      <w:proofErr w:type="spellEnd"/>
      <w:r w:rsidR="00D735BC">
        <w:rPr>
          <w:rFonts w:ascii="Times New Roman" w:hAnsi="Times New Roman" w:cs="Times New Roman"/>
          <w:lang w:val="uk-UA"/>
        </w:rPr>
        <w:t xml:space="preserve"> </w:t>
      </w:r>
      <w:proofErr w:type="spellStart"/>
      <w:r w:rsidRPr="009B298E">
        <w:rPr>
          <w:rFonts w:ascii="Times New Roman" w:hAnsi="Times New Roman" w:cs="Times New Roman"/>
        </w:rPr>
        <w:t>будівельних</w:t>
      </w:r>
      <w:proofErr w:type="spellEnd"/>
      <w:r w:rsidRPr="009B298E">
        <w:rPr>
          <w:rFonts w:ascii="Times New Roman" w:hAnsi="Times New Roman" w:cs="Times New Roman"/>
        </w:rPr>
        <w:t xml:space="preserve"> машин, </w:t>
      </w:r>
      <w:proofErr w:type="spellStart"/>
      <w:r w:rsidRPr="009B298E">
        <w:rPr>
          <w:rFonts w:ascii="Times New Roman" w:hAnsi="Times New Roman" w:cs="Times New Roman"/>
        </w:rPr>
        <w:t>надаються</w:t>
      </w:r>
      <w:proofErr w:type="spellEnd"/>
      <w:r w:rsidR="00D735BC">
        <w:rPr>
          <w:rFonts w:ascii="Times New Roman" w:hAnsi="Times New Roman" w:cs="Times New Roman"/>
          <w:lang w:val="uk-UA"/>
        </w:rPr>
        <w:t xml:space="preserve"> </w:t>
      </w:r>
      <w:proofErr w:type="spellStart"/>
      <w:r w:rsidRPr="009B298E">
        <w:rPr>
          <w:rFonts w:ascii="Times New Roman" w:hAnsi="Times New Roman" w:cs="Times New Roman"/>
        </w:rPr>
        <w:t>копії</w:t>
      </w:r>
      <w:proofErr w:type="spellEnd"/>
      <w:r w:rsidR="00D735BC">
        <w:rPr>
          <w:rFonts w:ascii="Times New Roman" w:hAnsi="Times New Roman" w:cs="Times New Roman"/>
          <w:lang w:val="uk-UA"/>
        </w:rPr>
        <w:t xml:space="preserve"> </w:t>
      </w:r>
      <w:proofErr w:type="spellStart"/>
      <w:r w:rsidRPr="009B298E">
        <w:rPr>
          <w:rFonts w:ascii="Times New Roman" w:hAnsi="Times New Roman" w:cs="Times New Roman"/>
        </w:rPr>
        <w:t>свідоцтв</w:t>
      </w:r>
      <w:proofErr w:type="spellEnd"/>
      <w:r w:rsidRPr="009B298E">
        <w:rPr>
          <w:rFonts w:ascii="Times New Roman" w:hAnsi="Times New Roman" w:cs="Times New Roman"/>
        </w:rPr>
        <w:t xml:space="preserve"> про </w:t>
      </w:r>
      <w:proofErr w:type="spellStart"/>
      <w:r w:rsidRPr="009B298E">
        <w:rPr>
          <w:rFonts w:ascii="Times New Roman" w:hAnsi="Times New Roman" w:cs="Times New Roman"/>
        </w:rPr>
        <w:t>реєстрацію</w:t>
      </w:r>
      <w:proofErr w:type="spellEnd"/>
      <w:r w:rsidR="00D735BC">
        <w:rPr>
          <w:rFonts w:ascii="Times New Roman" w:hAnsi="Times New Roman" w:cs="Times New Roman"/>
          <w:lang w:val="uk-UA"/>
        </w:rPr>
        <w:t xml:space="preserve"> </w:t>
      </w:r>
      <w:proofErr w:type="spellStart"/>
      <w:r w:rsidRPr="009B298E">
        <w:rPr>
          <w:rFonts w:ascii="Times New Roman" w:hAnsi="Times New Roman" w:cs="Times New Roman"/>
        </w:rPr>
        <w:t>транспортних</w:t>
      </w:r>
      <w:proofErr w:type="spellEnd"/>
      <w:r w:rsidR="00D735BC">
        <w:rPr>
          <w:rFonts w:ascii="Times New Roman" w:hAnsi="Times New Roman" w:cs="Times New Roman"/>
          <w:lang w:val="uk-UA"/>
        </w:rPr>
        <w:t xml:space="preserve"> </w:t>
      </w:r>
      <w:proofErr w:type="spellStart"/>
      <w:r w:rsidRPr="009B298E">
        <w:rPr>
          <w:rFonts w:ascii="Times New Roman" w:hAnsi="Times New Roman" w:cs="Times New Roman"/>
        </w:rPr>
        <w:t>засобів</w:t>
      </w:r>
      <w:proofErr w:type="spellEnd"/>
      <w:r w:rsidRPr="009B298E">
        <w:rPr>
          <w:rFonts w:ascii="Times New Roman" w:hAnsi="Times New Roman" w:cs="Times New Roman"/>
        </w:rPr>
        <w:t xml:space="preserve">, </w:t>
      </w:r>
      <w:proofErr w:type="spellStart"/>
      <w:r w:rsidRPr="009B298E">
        <w:rPr>
          <w:rFonts w:ascii="Times New Roman" w:hAnsi="Times New Roman" w:cs="Times New Roman"/>
        </w:rPr>
        <w:t>щодо</w:t>
      </w:r>
      <w:proofErr w:type="spellEnd"/>
      <w:r w:rsidR="00D735BC">
        <w:rPr>
          <w:rFonts w:ascii="Times New Roman" w:hAnsi="Times New Roman" w:cs="Times New Roman"/>
          <w:lang w:val="uk-UA"/>
        </w:rPr>
        <w:t xml:space="preserve"> </w:t>
      </w:r>
      <w:proofErr w:type="spellStart"/>
      <w:r w:rsidRPr="009B298E">
        <w:rPr>
          <w:rFonts w:ascii="Times New Roman" w:hAnsi="Times New Roman" w:cs="Times New Roman"/>
        </w:rPr>
        <w:t>кожної</w:t>
      </w:r>
      <w:proofErr w:type="spellEnd"/>
      <w:r w:rsidR="00D735BC">
        <w:rPr>
          <w:rFonts w:ascii="Times New Roman" w:hAnsi="Times New Roman" w:cs="Times New Roman"/>
          <w:lang w:val="uk-UA"/>
        </w:rPr>
        <w:t xml:space="preserve"> </w:t>
      </w:r>
      <w:proofErr w:type="spellStart"/>
      <w:r w:rsidRPr="009B298E">
        <w:rPr>
          <w:rFonts w:ascii="Times New Roman" w:hAnsi="Times New Roman" w:cs="Times New Roman"/>
        </w:rPr>
        <w:t>одиниці</w:t>
      </w:r>
      <w:proofErr w:type="spellEnd"/>
      <w:r w:rsidRPr="009B298E">
        <w:rPr>
          <w:rFonts w:ascii="Times New Roman" w:hAnsi="Times New Roman" w:cs="Times New Roman"/>
          <w:lang w:val="uk-UA"/>
        </w:rPr>
        <w:t>,</w:t>
      </w:r>
      <w:proofErr w:type="spellStart"/>
      <w:r w:rsidRPr="009B298E">
        <w:rPr>
          <w:rFonts w:ascii="Times New Roman" w:hAnsi="Times New Roman" w:cs="Times New Roman"/>
        </w:rPr>
        <w:t>зазначеної</w:t>
      </w:r>
      <w:proofErr w:type="spellEnd"/>
      <w:r w:rsidRPr="009B298E">
        <w:rPr>
          <w:rFonts w:ascii="Times New Roman" w:hAnsi="Times New Roman" w:cs="Times New Roman"/>
        </w:rPr>
        <w:t xml:space="preserve"> у </w:t>
      </w:r>
      <w:proofErr w:type="spellStart"/>
      <w:r w:rsidRPr="009B298E">
        <w:rPr>
          <w:rFonts w:ascii="Times New Roman" w:hAnsi="Times New Roman" w:cs="Times New Roman"/>
        </w:rPr>
        <w:t>довідці</w:t>
      </w:r>
      <w:proofErr w:type="spellEnd"/>
      <w:r w:rsidRPr="009B298E">
        <w:rPr>
          <w:rFonts w:ascii="Times New Roman" w:hAnsi="Times New Roman" w:cs="Times New Roman"/>
        </w:rPr>
        <w:t>.</w:t>
      </w:r>
    </w:p>
    <w:p w:rsidR="00DC237A" w:rsidRPr="009B298E" w:rsidRDefault="00DC237A" w:rsidP="00DC237A">
      <w:pPr>
        <w:widowControl w:val="0"/>
        <w:spacing w:before="33" w:line="240" w:lineRule="auto"/>
        <w:ind w:left="77"/>
        <w:jc w:val="both"/>
        <w:rPr>
          <w:rFonts w:ascii="Times New Roman" w:hAnsi="Times New Roman" w:cs="Times New Roman"/>
        </w:rPr>
      </w:pPr>
      <w:proofErr w:type="spellStart"/>
      <w:proofErr w:type="gramStart"/>
      <w:r w:rsidRPr="009B298E">
        <w:rPr>
          <w:rFonts w:ascii="Times New Roman" w:hAnsi="Times New Roman" w:cs="Times New Roman"/>
          <w:lang w:eastAsia="ar-SA"/>
        </w:rPr>
        <w:t>Якщо</w:t>
      </w:r>
      <w:proofErr w:type="spellEnd"/>
      <w:r w:rsidR="00D735BC">
        <w:rPr>
          <w:rFonts w:ascii="Times New Roman" w:hAnsi="Times New Roman" w:cs="Times New Roman"/>
          <w:lang w:val="uk-UA" w:eastAsia="ar-SA"/>
        </w:rPr>
        <w:t xml:space="preserve"> </w:t>
      </w:r>
      <w:proofErr w:type="spellStart"/>
      <w:r w:rsidRPr="009B298E">
        <w:rPr>
          <w:rFonts w:ascii="Times New Roman" w:hAnsi="Times New Roman" w:cs="Times New Roman"/>
          <w:lang w:eastAsia="ar-SA"/>
        </w:rPr>
        <w:t>механізми</w:t>
      </w:r>
      <w:proofErr w:type="spellEnd"/>
      <w:r w:rsidRPr="009B298E">
        <w:rPr>
          <w:rFonts w:ascii="Times New Roman" w:hAnsi="Times New Roman" w:cs="Times New Roman"/>
          <w:lang w:eastAsia="ar-SA"/>
        </w:rPr>
        <w:t xml:space="preserve">, </w:t>
      </w:r>
      <w:proofErr w:type="spellStart"/>
      <w:r w:rsidRPr="009B298E">
        <w:rPr>
          <w:rFonts w:ascii="Times New Roman" w:hAnsi="Times New Roman" w:cs="Times New Roman"/>
          <w:lang w:eastAsia="ar-SA"/>
        </w:rPr>
        <w:t>будівельне</w:t>
      </w:r>
      <w:proofErr w:type="spellEnd"/>
      <w:r w:rsidR="00D735BC">
        <w:rPr>
          <w:rFonts w:ascii="Times New Roman" w:hAnsi="Times New Roman" w:cs="Times New Roman"/>
          <w:lang w:val="uk-UA" w:eastAsia="ar-SA"/>
        </w:rPr>
        <w:t xml:space="preserve"> </w:t>
      </w:r>
      <w:proofErr w:type="spellStart"/>
      <w:r w:rsidRPr="009B298E">
        <w:rPr>
          <w:rFonts w:ascii="Times New Roman" w:hAnsi="Times New Roman" w:cs="Times New Roman"/>
          <w:lang w:eastAsia="ar-SA"/>
        </w:rPr>
        <w:t>обладнання</w:t>
      </w:r>
      <w:proofErr w:type="spellEnd"/>
      <w:r w:rsidRPr="009B298E">
        <w:rPr>
          <w:rFonts w:ascii="Times New Roman" w:hAnsi="Times New Roman" w:cs="Times New Roman"/>
          <w:lang w:eastAsia="ar-SA"/>
        </w:rPr>
        <w:t xml:space="preserve">, </w:t>
      </w:r>
      <w:proofErr w:type="spellStart"/>
      <w:r w:rsidRPr="009B298E">
        <w:rPr>
          <w:rFonts w:ascii="Times New Roman" w:hAnsi="Times New Roman" w:cs="Times New Roman"/>
          <w:lang w:eastAsia="ar-SA"/>
        </w:rPr>
        <w:t>транспортні</w:t>
      </w:r>
      <w:proofErr w:type="spellEnd"/>
      <w:r w:rsidR="00D735BC">
        <w:rPr>
          <w:rFonts w:ascii="Times New Roman" w:hAnsi="Times New Roman" w:cs="Times New Roman"/>
          <w:lang w:val="uk-UA" w:eastAsia="ar-SA"/>
        </w:rPr>
        <w:t xml:space="preserve"> </w:t>
      </w:r>
      <w:proofErr w:type="spellStart"/>
      <w:r w:rsidRPr="009B298E">
        <w:rPr>
          <w:rFonts w:ascii="Times New Roman" w:hAnsi="Times New Roman" w:cs="Times New Roman"/>
          <w:lang w:eastAsia="ar-SA"/>
        </w:rPr>
        <w:t>засоби</w:t>
      </w:r>
      <w:proofErr w:type="spellEnd"/>
      <w:r w:rsidRPr="009B298E">
        <w:rPr>
          <w:rFonts w:ascii="Times New Roman" w:hAnsi="Times New Roman" w:cs="Times New Roman"/>
          <w:lang w:eastAsia="ar-SA"/>
        </w:rPr>
        <w:t xml:space="preserve"> не </w:t>
      </w:r>
      <w:proofErr w:type="spellStart"/>
      <w:r w:rsidRPr="009B298E">
        <w:rPr>
          <w:rFonts w:ascii="Times New Roman" w:hAnsi="Times New Roman" w:cs="Times New Roman"/>
          <w:lang w:eastAsia="ar-SA"/>
        </w:rPr>
        <w:t>є</w:t>
      </w:r>
      <w:proofErr w:type="spellEnd"/>
      <w:r w:rsidRPr="009B298E">
        <w:rPr>
          <w:rFonts w:ascii="Times New Roman" w:hAnsi="Times New Roman" w:cs="Times New Roman"/>
          <w:lang w:eastAsia="ar-SA"/>
        </w:rPr>
        <w:t xml:space="preserve"> </w:t>
      </w:r>
      <w:proofErr w:type="spellStart"/>
      <w:r w:rsidRPr="009B298E">
        <w:rPr>
          <w:rFonts w:ascii="Times New Roman" w:hAnsi="Times New Roman" w:cs="Times New Roman"/>
          <w:lang w:eastAsia="ar-SA"/>
        </w:rPr>
        <w:t>власністю</w:t>
      </w:r>
      <w:proofErr w:type="spellEnd"/>
      <w:r w:rsidR="00D735BC">
        <w:rPr>
          <w:rFonts w:ascii="Times New Roman" w:hAnsi="Times New Roman" w:cs="Times New Roman"/>
          <w:lang w:val="uk-UA" w:eastAsia="ar-SA"/>
        </w:rPr>
        <w:t xml:space="preserve"> </w:t>
      </w:r>
      <w:proofErr w:type="spellStart"/>
      <w:r w:rsidRPr="009B298E">
        <w:rPr>
          <w:rFonts w:ascii="Times New Roman" w:hAnsi="Times New Roman" w:cs="Times New Roman"/>
          <w:lang w:eastAsia="ar-SA"/>
        </w:rPr>
        <w:t>учасника</w:t>
      </w:r>
      <w:proofErr w:type="spellEnd"/>
      <w:r w:rsidRPr="009B298E">
        <w:rPr>
          <w:rFonts w:ascii="Times New Roman" w:hAnsi="Times New Roman" w:cs="Times New Roman"/>
          <w:lang w:eastAsia="ar-SA"/>
        </w:rPr>
        <w:t xml:space="preserve">, а </w:t>
      </w:r>
      <w:proofErr w:type="spellStart"/>
      <w:r w:rsidRPr="009B298E">
        <w:rPr>
          <w:rFonts w:ascii="Times New Roman" w:hAnsi="Times New Roman" w:cs="Times New Roman"/>
          <w:lang w:eastAsia="ar-SA"/>
        </w:rPr>
        <w:t>перебувають</w:t>
      </w:r>
      <w:proofErr w:type="spellEnd"/>
      <w:r w:rsidRPr="009B298E">
        <w:rPr>
          <w:rFonts w:ascii="Times New Roman" w:hAnsi="Times New Roman" w:cs="Times New Roman"/>
          <w:lang w:eastAsia="ar-SA"/>
        </w:rPr>
        <w:t xml:space="preserve"> у </w:t>
      </w:r>
      <w:proofErr w:type="spellStart"/>
      <w:r w:rsidRPr="009B298E">
        <w:rPr>
          <w:rFonts w:ascii="Times New Roman" w:hAnsi="Times New Roman" w:cs="Times New Roman"/>
          <w:lang w:eastAsia="ar-SA"/>
        </w:rPr>
        <w:t>його</w:t>
      </w:r>
      <w:proofErr w:type="spellEnd"/>
      <w:r w:rsidR="00D735BC">
        <w:rPr>
          <w:rFonts w:ascii="Times New Roman" w:hAnsi="Times New Roman" w:cs="Times New Roman"/>
          <w:lang w:val="uk-UA" w:eastAsia="ar-SA"/>
        </w:rPr>
        <w:t xml:space="preserve"> </w:t>
      </w:r>
      <w:proofErr w:type="spellStart"/>
      <w:r w:rsidRPr="009B298E">
        <w:rPr>
          <w:rFonts w:ascii="Times New Roman" w:hAnsi="Times New Roman" w:cs="Times New Roman"/>
          <w:lang w:eastAsia="ar-SA"/>
        </w:rPr>
        <w:t>користуванні</w:t>
      </w:r>
      <w:proofErr w:type="spellEnd"/>
      <w:r w:rsidRPr="009B298E">
        <w:rPr>
          <w:rFonts w:ascii="Times New Roman" w:hAnsi="Times New Roman" w:cs="Times New Roman"/>
          <w:lang w:eastAsia="ar-SA"/>
        </w:rPr>
        <w:t xml:space="preserve">, </w:t>
      </w:r>
      <w:proofErr w:type="spellStart"/>
      <w:r w:rsidRPr="009B298E">
        <w:rPr>
          <w:rFonts w:ascii="Times New Roman" w:hAnsi="Times New Roman" w:cs="Times New Roman"/>
          <w:lang w:eastAsia="ar-SA"/>
        </w:rPr>
        <w:t>учасник</w:t>
      </w:r>
      <w:proofErr w:type="spellEnd"/>
      <w:r w:rsidR="00D735BC">
        <w:rPr>
          <w:rFonts w:ascii="Times New Roman" w:hAnsi="Times New Roman" w:cs="Times New Roman"/>
          <w:lang w:val="uk-UA" w:eastAsia="ar-SA"/>
        </w:rPr>
        <w:t xml:space="preserve"> </w:t>
      </w:r>
      <w:proofErr w:type="spellStart"/>
      <w:r w:rsidRPr="009B298E">
        <w:rPr>
          <w:rFonts w:ascii="Times New Roman" w:hAnsi="Times New Roman" w:cs="Times New Roman"/>
          <w:lang w:eastAsia="ar-SA"/>
        </w:rPr>
        <w:t>надає</w:t>
      </w:r>
      <w:proofErr w:type="spellEnd"/>
      <w:r w:rsidR="00D735BC">
        <w:rPr>
          <w:rFonts w:ascii="Times New Roman" w:hAnsi="Times New Roman" w:cs="Times New Roman"/>
          <w:lang w:val="uk-UA" w:eastAsia="ar-SA"/>
        </w:rPr>
        <w:t xml:space="preserve"> </w:t>
      </w:r>
      <w:proofErr w:type="spellStart"/>
      <w:r w:rsidRPr="009B298E">
        <w:rPr>
          <w:rFonts w:ascii="Times New Roman" w:hAnsi="Times New Roman" w:cs="Times New Roman"/>
        </w:rPr>
        <w:t>сканований</w:t>
      </w:r>
      <w:proofErr w:type="spellEnd"/>
      <w:r w:rsidR="00D735BC">
        <w:rPr>
          <w:rFonts w:ascii="Times New Roman" w:hAnsi="Times New Roman" w:cs="Times New Roman"/>
          <w:lang w:val="uk-UA"/>
        </w:rPr>
        <w:t xml:space="preserve"> </w:t>
      </w:r>
      <w:proofErr w:type="spellStart"/>
      <w:r w:rsidRPr="009B298E">
        <w:rPr>
          <w:rFonts w:ascii="Times New Roman" w:hAnsi="Times New Roman" w:cs="Times New Roman"/>
        </w:rPr>
        <w:t>оригінал</w:t>
      </w:r>
      <w:proofErr w:type="spellEnd"/>
      <w:r w:rsidR="00D735BC">
        <w:rPr>
          <w:rFonts w:ascii="Times New Roman" w:hAnsi="Times New Roman" w:cs="Times New Roman"/>
          <w:lang w:val="uk-UA"/>
        </w:rPr>
        <w:t xml:space="preserve"> </w:t>
      </w:r>
      <w:proofErr w:type="spellStart"/>
      <w:r w:rsidRPr="009B298E">
        <w:rPr>
          <w:rFonts w:ascii="Times New Roman" w:hAnsi="Times New Roman" w:cs="Times New Roman"/>
          <w:lang w:eastAsia="ar-SA"/>
        </w:rPr>
        <w:t>або</w:t>
      </w:r>
      <w:proofErr w:type="spellEnd"/>
      <w:r w:rsidR="00D735BC">
        <w:rPr>
          <w:rFonts w:ascii="Times New Roman" w:hAnsi="Times New Roman" w:cs="Times New Roman"/>
          <w:lang w:val="uk-UA" w:eastAsia="ar-SA"/>
        </w:rPr>
        <w:t xml:space="preserve"> </w:t>
      </w:r>
      <w:proofErr w:type="spellStart"/>
      <w:r w:rsidRPr="009B298E">
        <w:rPr>
          <w:rFonts w:ascii="Times New Roman" w:hAnsi="Times New Roman" w:cs="Times New Roman"/>
          <w:lang w:eastAsia="ar-SA"/>
        </w:rPr>
        <w:t>завірену</w:t>
      </w:r>
      <w:proofErr w:type="spellEnd"/>
      <w:r w:rsidR="00D735BC">
        <w:rPr>
          <w:rFonts w:ascii="Times New Roman" w:hAnsi="Times New Roman" w:cs="Times New Roman"/>
          <w:lang w:val="uk-UA" w:eastAsia="ar-SA"/>
        </w:rPr>
        <w:t xml:space="preserve"> </w:t>
      </w:r>
      <w:proofErr w:type="spellStart"/>
      <w:r w:rsidRPr="009B298E">
        <w:rPr>
          <w:rFonts w:ascii="Times New Roman" w:hAnsi="Times New Roman" w:cs="Times New Roman"/>
          <w:lang w:eastAsia="ar-SA"/>
        </w:rPr>
        <w:t>належним</w:t>
      </w:r>
      <w:proofErr w:type="spellEnd"/>
      <w:r w:rsidRPr="009B298E">
        <w:rPr>
          <w:rFonts w:ascii="Times New Roman" w:hAnsi="Times New Roman" w:cs="Times New Roman"/>
          <w:lang w:eastAsia="ar-SA"/>
        </w:rPr>
        <w:t xml:space="preserve"> чином </w:t>
      </w:r>
      <w:proofErr w:type="spellStart"/>
      <w:r w:rsidRPr="009B298E">
        <w:rPr>
          <w:rFonts w:ascii="Times New Roman" w:hAnsi="Times New Roman" w:cs="Times New Roman"/>
          <w:lang w:eastAsia="ar-SA"/>
        </w:rPr>
        <w:t>копію</w:t>
      </w:r>
      <w:proofErr w:type="spellEnd"/>
      <w:r w:rsidRPr="009B298E">
        <w:rPr>
          <w:rFonts w:ascii="Times New Roman" w:hAnsi="Times New Roman" w:cs="Times New Roman"/>
          <w:lang w:eastAsia="ar-SA"/>
        </w:rPr>
        <w:t xml:space="preserve"> договору (</w:t>
      </w:r>
      <w:proofErr w:type="spellStart"/>
      <w:r w:rsidRPr="009B298E">
        <w:rPr>
          <w:rFonts w:ascii="Times New Roman" w:hAnsi="Times New Roman" w:cs="Times New Roman"/>
          <w:lang w:eastAsia="ar-SA"/>
        </w:rPr>
        <w:t>договорів</w:t>
      </w:r>
      <w:proofErr w:type="spellEnd"/>
      <w:r w:rsidRPr="009B298E">
        <w:rPr>
          <w:rFonts w:ascii="Times New Roman" w:hAnsi="Times New Roman" w:cs="Times New Roman"/>
          <w:lang w:eastAsia="ar-SA"/>
        </w:rPr>
        <w:t xml:space="preserve">), </w:t>
      </w:r>
      <w:proofErr w:type="spellStart"/>
      <w:r w:rsidRPr="009B298E">
        <w:rPr>
          <w:rFonts w:ascii="Times New Roman" w:hAnsi="Times New Roman" w:cs="Times New Roman"/>
          <w:lang w:eastAsia="ar-SA"/>
        </w:rPr>
        <w:t>що</w:t>
      </w:r>
      <w:proofErr w:type="spellEnd"/>
      <w:r w:rsidR="00D735BC">
        <w:rPr>
          <w:rFonts w:ascii="Times New Roman" w:hAnsi="Times New Roman" w:cs="Times New Roman"/>
          <w:lang w:val="uk-UA" w:eastAsia="ar-SA"/>
        </w:rPr>
        <w:t xml:space="preserve"> </w:t>
      </w:r>
      <w:proofErr w:type="spellStart"/>
      <w:r w:rsidRPr="009B298E">
        <w:rPr>
          <w:rFonts w:ascii="Times New Roman" w:hAnsi="Times New Roman" w:cs="Times New Roman"/>
          <w:lang w:eastAsia="ar-SA"/>
        </w:rPr>
        <w:t>посвідчують</w:t>
      </w:r>
      <w:proofErr w:type="spellEnd"/>
      <w:r w:rsidRPr="009B298E">
        <w:rPr>
          <w:rFonts w:ascii="Times New Roman" w:hAnsi="Times New Roman" w:cs="Times New Roman"/>
          <w:lang w:eastAsia="ar-SA"/>
        </w:rPr>
        <w:t xml:space="preserve"> право </w:t>
      </w:r>
      <w:proofErr w:type="spellStart"/>
      <w:r w:rsidRPr="009B298E">
        <w:rPr>
          <w:rFonts w:ascii="Times New Roman" w:hAnsi="Times New Roman" w:cs="Times New Roman"/>
          <w:lang w:eastAsia="ar-SA"/>
        </w:rPr>
        <w:t>користування</w:t>
      </w:r>
      <w:proofErr w:type="spellEnd"/>
      <w:r w:rsidRPr="009B298E">
        <w:rPr>
          <w:rFonts w:ascii="Times New Roman" w:hAnsi="Times New Roman" w:cs="Times New Roman"/>
          <w:lang w:eastAsia="ar-SA"/>
        </w:rPr>
        <w:t>: найму (</w:t>
      </w:r>
      <w:proofErr w:type="spellStart"/>
      <w:r w:rsidRPr="009B298E">
        <w:rPr>
          <w:rFonts w:ascii="Times New Roman" w:hAnsi="Times New Roman" w:cs="Times New Roman"/>
          <w:lang w:eastAsia="ar-SA"/>
        </w:rPr>
        <w:t>оренди</w:t>
      </w:r>
      <w:proofErr w:type="spellEnd"/>
      <w:r w:rsidRPr="009B298E">
        <w:rPr>
          <w:rFonts w:ascii="Times New Roman" w:hAnsi="Times New Roman" w:cs="Times New Roman"/>
          <w:lang w:eastAsia="ar-SA"/>
        </w:rPr>
        <w:t xml:space="preserve">) та </w:t>
      </w:r>
      <w:proofErr w:type="spellStart"/>
      <w:r w:rsidRPr="009B298E">
        <w:rPr>
          <w:rFonts w:ascii="Times New Roman" w:hAnsi="Times New Roman" w:cs="Times New Roman"/>
          <w:lang w:eastAsia="ar-SA"/>
        </w:rPr>
        <w:t>ін</w:t>
      </w:r>
      <w:proofErr w:type="spellEnd"/>
      <w:r w:rsidRPr="009B298E">
        <w:rPr>
          <w:rFonts w:ascii="Times New Roman" w:hAnsi="Times New Roman" w:cs="Times New Roman"/>
          <w:lang w:eastAsia="ar-SA"/>
        </w:rPr>
        <w:t>.</w:t>
      </w:r>
      <w:r w:rsidRPr="009B298E">
        <w:rPr>
          <w:rFonts w:ascii="Times New Roman" w:hAnsi="Times New Roman" w:cs="Times New Roman"/>
          <w:lang w:val="uk-UA" w:eastAsia="ar-SA"/>
        </w:rPr>
        <w:t>, та</w:t>
      </w:r>
      <w:r w:rsidR="00D735BC">
        <w:rPr>
          <w:rFonts w:ascii="Times New Roman" w:hAnsi="Times New Roman" w:cs="Times New Roman"/>
          <w:lang w:val="uk-UA" w:eastAsia="ar-SA"/>
        </w:rPr>
        <w:t xml:space="preserve"> </w:t>
      </w:r>
      <w:proofErr w:type="spellStart"/>
      <w:r w:rsidRPr="009B298E">
        <w:rPr>
          <w:rFonts w:ascii="Times New Roman" w:hAnsi="Times New Roman" w:cs="Times New Roman"/>
        </w:rPr>
        <w:t>лист-підтвердженн</w:t>
      </w:r>
      <w:proofErr w:type="spellEnd"/>
      <w:r w:rsidR="00D735BC">
        <w:rPr>
          <w:rFonts w:ascii="Times New Roman" w:hAnsi="Times New Roman" w:cs="Times New Roman"/>
          <w:lang w:val="uk-UA"/>
        </w:rPr>
        <w:t xml:space="preserve">я </w:t>
      </w:r>
      <w:proofErr w:type="spellStart"/>
      <w:r w:rsidRPr="009B298E">
        <w:rPr>
          <w:rFonts w:ascii="Times New Roman" w:hAnsi="Times New Roman" w:cs="Times New Roman"/>
        </w:rPr>
        <w:t>від</w:t>
      </w:r>
      <w:proofErr w:type="spellEnd"/>
      <w:r w:rsidR="00D735BC">
        <w:rPr>
          <w:rFonts w:ascii="Times New Roman" w:hAnsi="Times New Roman" w:cs="Times New Roman"/>
          <w:lang w:val="uk-UA"/>
        </w:rPr>
        <w:t xml:space="preserve"> </w:t>
      </w:r>
      <w:proofErr w:type="spellStart"/>
      <w:r w:rsidRPr="009B298E">
        <w:rPr>
          <w:rFonts w:ascii="Times New Roman" w:hAnsi="Times New Roman" w:cs="Times New Roman"/>
        </w:rPr>
        <w:t>власника</w:t>
      </w:r>
      <w:proofErr w:type="spellEnd"/>
      <w:r w:rsidR="00D735BC">
        <w:rPr>
          <w:rFonts w:ascii="Times New Roman" w:hAnsi="Times New Roman" w:cs="Times New Roman"/>
          <w:lang w:val="uk-UA"/>
        </w:rPr>
        <w:t xml:space="preserve"> </w:t>
      </w:r>
      <w:proofErr w:type="spellStart"/>
      <w:r w:rsidRPr="009B298E">
        <w:rPr>
          <w:rFonts w:ascii="Times New Roman" w:hAnsi="Times New Roman" w:cs="Times New Roman"/>
        </w:rPr>
        <w:t>транспортних</w:t>
      </w:r>
      <w:proofErr w:type="spellEnd"/>
      <w:r w:rsidR="00D735BC">
        <w:rPr>
          <w:rFonts w:ascii="Times New Roman" w:hAnsi="Times New Roman" w:cs="Times New Roman"/>
          <w:lang w:val="uk-UA"/>
        </w:rPr>
        <w:t xml:space="preserve"> </w:t>
      </w:r>
      <w:proofErr w:type="spellStart"/>
      <w:r w:rsidRPr="009B298E">
        <w:rPr>
          <w:rFonts w:ascii="Times New Roman" w:hAnsi="Times New Roman" w:cs="Times New Roman"/>
        </w:rPr>
        <w:t>засобів</w:t>
      </w:r>
      <w:proofErr w:type="spellEnd"/>
      <w:r w:rsidRPr="009B298E">
        <w:rPr>
          <w:rFonts w:ascii="Times New Roman" w:hAnsi="Times New Roman" w:cs="Times New Roman"/>
        </w:rPr>
        <w:t xml:space="preserve"> (на </w:t>
      </w:r>
      <w:proofErr w:type="spellStart"/>
      <w:r w:rsidRPr="009B298E">
        <w:rPr>
          <w:rFonts w:ascii="Times New Roman" w:hAnsi="Times New Roman" w:cs="Times New Roman"/>
        </w:rPr>
        <w:t>кожну</w:t>
      </w:r>
      <w:proofErr w:type="spellEnd"/>
      <w:r w:rsidR="00D735BC">
        <w:rPr>
          <w:rFonts w:ascii="Times New Roman" w:hAnsi="Times New Roman" w:cs="Times New Roman"/>
          <w:lang w:val="uk-UA"/>
        </w:rPr>
        <w:t xml:space="preserve"> </w:t>
      </w:r>
      <w:proofErr w:type="spellStart"/>
      <w:r w:rsidRPr="009B298E">
        <w:rPr>
          <w:rFonts w:ascii="Times New Roman" w:hAnsi="Times New Roman" w:cs="Times New Roman"/>
        </w:rPr>
        <w:t>одиницю</w:t>
      </w:r>
      <w:proofErr w:type="spellEnd"/>
      <w:r w:rsidR="00D735BC">
        <w:rPr>
          <w:rFonts w:ascii="Times New Roman" w:hAnsi="Times New Roman" w:cs="Times New Roman"/>
          <w:lang w:val="uk-UA"/>
        </w:rPr>
        <w:t xml:space="preserve"> </w:t>
      </w:r>
      <w:proofErr w:type="spellStart"/>
      <w:r w:rsidRPr="009B298E">
        <w:rPr>
          <w:rFonts w:ascii="Times New Roman" w:hAnsi="Times New Roman" w:cs="Times New Roman"/>
        </w:rPr>
        <w:t>техніки</w:t>
      </w:r>
      <w:proofErr w:type="spellEnd"/>
      <w:r w:rsidRPr="009B298E">
        <w:rPr>
          <w:rFonts w:ascii="Times New Roman" w:hAnsi="Times New Roman" w:cs="Times New Roman"/>
        </w:rPr>
        <w:t xml:space="preserve">, </w:t>
      </w:r>
      <w:proofErr w:type="spellStart"/>
      <w:r w:rsidRPr="009B298E">
        <w:rPr>
          <w:rFonts w:ascii="Times New Roman" w:hAnsi="Times New Roman" w:cs="Times New Roman"/>
        </w:rPr>
        <w:t>вказану</w:t>
      </w:r>
      <w:proofErr w:type="spellEnd"/>
      <w:r w:rsidRPr="009B298E">
        <w:rPr>
          <w:rFonts w:ascii="Times New Roman" w:hAnsi="Times New Roman" w:cs="Times New Roman"/>
        </w:rPr>
        <w:t xml:space="preserve"> в </w:t>
      </w:r>
      <w:proofErr w:type="spellStart"/>
      <w:r w:rsidRPr="009B298E">
        <w:rPr>
          <w:rFonts w:ascii="Times New Roman" w:hAnsi="Times New Roman" w:cs="Times New Roman"/>
        </w:rPr>
        <w:t>інформаційній</w:t>
      </w:r>
      <w:proofErr w:type="spellEnd"/>
      <w:proofErr w:type="gramEnd"/>
      <w:r w:rsidR="00D735BC">
        <w:rPr>
          <w:rFonts w:ascii="Times New Roman" w:hAnsi="Times New Roman" w:cs="Times New Roman"/>
          <w:lang w:val="uk-UA"/>
        </w:rPr>
        <w:t xml:space="preserve"> </w:t>
      </w:r>
      <w:proofErr w:type="spellStart"/>
      <w:r w:rsidRPr="009B298E">
        <w:rPr>
          <w:rFonts w:ascii="Times New Roman" w:hAnsi="Times New Roman" w:cs="Times New Roman"/>
        </w:rPr>
        <w:t>довідці</w:t>
      </w:r>
      <w:proofErr w:type="spellEnd"/>
      <w:r w:rsidRPr="009B298E">
        <w:rPr>
          <w:rFonts w:ascii="Times New Roman" w:hAnsi="Times New Roman" w:cs="Times New Roman"/>
        </w:rPr>
        <w:t xml:space="preserve">) </w:t>
      </w:r>
      <w:proofErr w:type="spellStart"/>
      <w:r w:rsidRPr="009B298E">
        <w:rPr>
          <w:rFonts w:ascii="Times New Roman" w:hAnsi="Times New Roman" w:cs="Times New Roman"/>
        </w:rPr>
        <w:t>щодо</w:t>
      </w:r>
      <w:proofErr w:type="spellEnd"/>
      <w:r w:rsidR="00D735BC">
        <w:rPr>
          <w:rFonts w:ascii="Times New Roman" w:hAnsi="Times New Roman" w:cs="Times New Roman"/>
          <w:lang w:val="uk-UA"/>
        </w:rPr>
        <w:t xml:space="preserve"> </w:t>
      </w:r>
      <w:proofErr w:type="spellStart"/>
      <w:r w:rsidRPr="009B298E">
        <w:rPr>
          <w:rFonts w:ascii="Times New Roman" w:hAnsi="Times New Roman" w:cs="Times New Roman"/>
        </w:rPr>
        <w:t>незаперечення</w:t>
      </w:r>
      <w:proofErr w:type="spellEnd"/>
      <w:r w:rsidR="00D735BC">
        <w:rPr>
          <w:rFonts w:ascii="Times New Roman" w:hAnsi="Times New Roman" w:cs="Times New Roman"/>
          <w:lang w:val="uk-UA"/>
        </w:rPr>
        <w:t xml:space="preserve"> </w:t>
      </w:r>
      <w:proofErr w:type="spellStart"/>
      <w:r w:rsidRPr="009B298E">
        <w:rPr>
          <w:rFonts w:ascii="Times New Roman" w:hAnsi="Times New Roman" w:cs="Times New Roman"/>
        </w:rPr>
        <w:t>використання</w:t>
      </w:r>
      <w:proofErr w:type="spellEnd"/>
      <w:r w:rsidR="00D735BC">
        <w:rPr>
          <w:rFonts w:ascii="Times New Roman" w:hAnsi="Times New Roman" w:cs="Times New Roman"/>
          <w:lang w:val="uk-UA"/>
        </w:rPr>
        <w:t xml:space="preserve"> </w:t>
      </w:r>
      <w:proofErr w:type="spellStart"/>
      <w:r w:rsidRPr="009B298E">
        <w:rPr>
          <w:rFonts w:ascii="Times New Roman" w:hAnsi="Times New Roman" w:cs="Times New Roman"/>
        </w:rPr>
        <w:t>його</w:t>
      </w:r>
      <w:proofErr w:type="spellEnd"/>
      <w:r w:rsidRPr="009B298E">
        <w:rPr>
          <w:rFonts w:ascii="Times New Roman" w:hAnsi="Times New Roman" w:cs="Times New Roman"/>
        </w:rPr>
        <w:t xml:space="preserve"> машин та </w:t>
      </w:r>
      <w:proofErr w:type="spellStart"/>
      <w:r w:rsidRPr="009B298E">
        <w:rPr>
          <w:rFonts w:ascii="Times New Roman" w:hAnsi="Times New Roman" w:cs="Times New Roman"/>
        </w:rPr>
        <w:t>механізмів</w:t>
      </w:r>
      <w:proofErr w:type="spellEnd"/>
      <w:r w:rsidR="00D735BC">
        <w:rPr>
          <w:rFonts w:ascii="Times New Roman" w:hAnsi="Times New Roman" w:cs="Times New Roman"/>
          <w:lang w:val="uk-UA"/>
        </w:rPr>
        <w:t xml:space="preserve"> </w:t>
      </w:r>
      <w:proofErr w:type="spellStart"/>
      <w:r w:rsidRPr="009B298E">
        <w:rPr>
          <w:rFonts w:ascii="Times New Roman" w:hAnsi="Times New Roman" w:cs="Times New Roman"/>
        </w:rPr>
        <w:t>учасником</w:t>
      </w:r>
      <w:proofErr w:type="spellEnd"/>
      <w:r w:rsidRPr="009B298E">
        <w:rPr>
          <w:rFonts w:ascii="Times New Roman" w:hAnsi="Times New Roman" w:cs="Times New Roman"/>
        </w:rPr>
        <w:t xml:space="preserve"> за предметом </w:t>
      </w:r>
      <w:proofErr w:type="spellStart"/>
      <w:r w:rsidRPr="009B298E">
        <w:rPr>
          <w:rFonts w:ascii="Times New Roman" w:hAnsi="Times New Roman" w:cs="Times New Roman"/>
        </w:rPr>
        <w:t>закупі</w:t>
      </w:r>
      <w:proofErr w:type="gramStart"/>
      <w:r w:rsidRPr="009B298E">
        <w:rPr>
          <w:rFonts w:ascii="Times New Roman" w:hAnsi="Times New Roman" w:cs="Times New Roman"/>
        </w:rPr>
        <w:t>вл</w:t>
      </w:r>
      <w:proofErr w:type="gramEnd"/>
      <w:r w:rsidRPr="009B298E">
        <w:rPr>
          <w:rFonts w:ascii="Times New Roman" w:hAnsi="Times New Roman" w:cs="Times New Roman"/>
        </w:rPr>
        <w:t>і</w:t>
      </w:r>
      <w:proofErr w:type="spellEnd"/>
      <w:r w:rsidRPr="009B298E">
        <w:rPr>
          <w:rFonts w:ascii="Times New Roman" w:hAnsi="Times New Roman" w:cs="Times New Roman"/>
        </w:rPr>
        <w:t xml:space="preserve"> на весь строк </w:t>
      </w:r>
      <w:proofErr w:type="spellStart"/>
      <w:r w:rsidRPr="009B298E">
        <w:rPr>
          <w:rFonts w:ascii="Times New Roman" w:hAnsi="Times New Roman" w:cs="Times New Roman"/>
        </w:rPr>
        <w:t>надання</w:t>
      </w:r>
      <w:proofErr w:type="spellEnd"/>
      <w:r w:rsidR="00D735BC">
        <w:rPr>
          <w:rFonts w:ascii="Times New Roman" w:hAnsi="Times New Roman" w:cs="Times New Roman"/>
          <w:lang w:val="uk-UA"/>
        </w:rPr>
        <w:t xml:space="preserve"> </w:t>
      </w:r>
      <w:proofErr w:type="spellStart"/>
      <w:r w:rsidRPr="009B298E">
        <w:rPr>
          <w:rFonts w:ascii="Times New Roman" w:hAnsi="Times New Roman" w:cs="Times New Roman"/>
        </w:rPr>
        <w:t>послуг</w:t>
      </w:r>
      <w:proofErr w:type="spellEnd"/>
      <w:r w:rsidRPr="009B298E">
        <w:rPr>
          <w:rFonts w:ascii="Times New Roman" w:hAnsi="Times New Roman" w:cs="Times New Roman"/>
        </w:rPr>
        <w:t xml:space="preserve"> за договором. Залучена для </w:t>
      </w:r>
      <w:proofErr w:type="spellStart"/>
      <w:r w:rsidRPr="009B298E">
        <w:rPr>
          <w:rFonts w:ascii="Times New Roman" w:hAnsi="Times New Roman" w:cs="Times New Roman"/>
        </w:rPr>
        <w:t>виконання</w:t>
      </w:r>
      <w:proofErr w:type="spellEnd"/>
      <w:r w:rsidRPr="009B298E">
        <w:rPr>
          <w:rFonts w:ascii="Times New Roman" w:hAnsi="Times New Roman" w:cs="Times New Roman"/>
        </w:rPr>
        <w:t xml:space="preserve"> договору </w:t>
      </w:r>
      <w:proofErr w:type="spellStart"/>
      <w:r w:rsidRPr="009B298E">
        <w:rPr>
          <w:rFonts w:ascii="Times New Roman" w:hAnsi="Times New Roman" w:cs="Times New Roman"/>
        </w:rPr>
        <w:t>техніка</w:t>
      </w:r>
      <w:proofErr w:type="spellEnd"/>
      <w:r w:rsidRPr="009B298E">
        <w:rPr>
          <w:rFonts w:ascii="Times New Roman" w:hAnsi="Times New Roman" w:cs="Times New Roman"/>
        </w:rPr>
        <w:t xml:space="preserve"> повинна бути в </w:t>
      </w:r>
      <w:proofErr w:type="spellStart"/>
      <w:r w:rsidRPr="009B298E">
        <w:rPr>
          <w:rFonts w:ascii="Times New Roman" w:hAnsi="Times New Roman" w:cs="Times New Roman"/>
        </w:rPr>
        <w:t>робочому</w:t>
      </w:r>
      <w:proofErr w:type="spellEnd"/>
      <w:r w:rsidR="00D735BC">
        <w:rPr>
          <w:rFonts w:ascii="Times New Roman" w:hAnsi="Times New Roman" w:cs="Times New Roman"/>
          <w:lang w:val="uk-UA"/>
        </w:rPr>
        <w:t xml:space="preserve"> </w:t>
      </w:r>
      <w:proofErr w:type="spellStart"/>
      <w:r w:rsidRPr="009B298E">
        <w:rPr>
          <w:rFonts w:ascii="Times New Roman" w:hAnsi="Times New Roman" w:cs="Times New Roman"/>
        </w:rPr>
        <w:t>стані</w:t>
      </w:r>
      <w:proofErr w:type="spellEnd"/>
      <w:r w:rsidRPr="009B298E">
        <w:rPr>
          <w:rFonts w:ascii="Times New Roman" w:hAnsi="Times New Roman" w:cs="Times New Roman"/>
        </w:rPr>
        <w:t xml:space="preserve">, в </w:t>
      </w:r>
      <w:proofErr w:type="spellStart"/>
      <w:r w:rsidRPr="009B298E">
        <w:rPr>
          <w:rFonts w:ascii="Times New Roman" w:hAnsi="Times New Roman" w:cs="Times New Roman"/>
        </w:rPr>
        <w:t>повному</w:t>
      </w:r>
      <w:proofErr w:type="spellEnd"/>
      <w:r w:rsidR="00D735BC">
        <w:rPr>
          <w:rFonts w:ascii="Times New Roman" w:hAnsi="Times New Roman" w:cs="Times New Roman"/>
          <w:lang w:val="uk-UA"/>
        </w:rPr>
        <w:t xml:space="preserve"> </w:t>
      </w:r>
      <w:proofErr w:type="spellStart"/>
      <w:r w:rsidRPr="009B298E">
        <w:rPr>
          <w:rFonts w:ascii="Times New Roman" w:hAnsi="Times New Roman" w:cs="Times New Roman"/>
        </w:rPr>
        <w:t>комплекті</w:t>
      </w:r>
      <w:proofErr w:type="spellEnd"/>
      <w:r w:rsidRPr="009B298E">
        <w:rPr>
          <w:rFonts w:ascii="Times New Roman" w:hAnsi="Times New Roman" w:cs="Times New Roman"/>
        </w:rPr>
        <w:t xml:space="preserve">, готова до </w:t>
      </w:r>
      <w:proofErr w:type="spellStart"/>
      <w:r w:rsidRPr="009B298E">
        <w:rPr>
          <w:rFonts w:ascii="Times New Roman" w:hAnsi="Times New Roman" w:cs="Times New Roman"/>
        </w:rPr>
        <w:t>використання</w:t>
      </w:r>
      <w:proofErr w:type="spellEnd"/>
      <w:r w:rsidRPr="009B298E">
        <w:rPr>
          <w:rFonts w:ascii="Times New Roman" w:hAnsi="Times New Roman" w:cs="Times New Roman"/>
        </w:rPr>
        <w:t xml:space="preserve"> та </w:t>
      </w:r>
      <w:proofErr w:type="spellStart"/>
      <w:r w:rsidRPr="009B298E">
        <w:rPr>
          <w:rFonts w:ascii="Times New Roman" w:hAnsi="Times New Roman" w:cs="Times New Roman"/>
        </w:rPr>
        <w:t>надання</w:t>
      </w:r>
      <w:proofErr w:type="spellEnd"/>
      <w:r w:rsidR="00D735BC">
        <w:rPr>
          <w:rFonts w:ascii="Times New Roman" w:hAnsi="Times New Roman" w:cs="Times New Roman"/>
          <w:lang w:val="uk-UA"/>
        </w:rPr>
        <w:t xml:space="preserve"> </w:t>
      </w:r>
      <w:proofErr w:type="spellStart"/>
      <w:r w:rsidRPr="009B298E">
        <w:rPr>
          <w:rFonts w:ascii="Times New Roman" w:hAnsi="Times New Roman" w:cs="Times New Roman"/>
        </w:rPr>
        <w:t>послуг</w:t>
      </w:r>
      <w:proofErr w:type="spellEnd"/>
      <w:r w:rsidRPr="009B298E">
        <w:rPr>
          <w:rFonts w:ascii="Times New Roman" w:hAnsi="Times New Roman" w:cs="Times New Roman"/>
        </w:rPr>
        <w:t xml:space="preserve"> за предметом </w:t>
      </w:r>
      <w:proofErr w:type="spellStart"/>
      <w:r w:rsidRPr="009B298E">
        <w:rPr>
          <w:rFonts w:ascii="Times New Roman" w:hAnsi="Times New Roman" w:cs="Times New Roman"/>
        </w:rPr>
        <w:t>закупі</w:t>
      </w:r>
      <w:proofErr w:type="gramStart"/>
      <w:r w:rsidRPr="009B298E">
        <w:rPr>
          <w:rFonts w:ascii="Times New Roman" w:hAnsi="Times New Roman" w:cs="Times New Roman"/>
        </w:rPr>
        <w:t>вл</w:t>
      </w:r>
      <w:proofErr w:type="gramEnd"/>
      <w:r w:rsidRPr="009B298E">
        <w:rPr>
          <w:rFonts w:ascii="Times New Roman" w:hAnsi="Times New Roman" w:cs="Times New Roman"/>
        </w:rPr>
        <w:t>і</w:t>
      </w:r>
      <w:proofErr w:type="spellEnd"/>
      <w:r w:rsidRPr="009B298E">
        <w:rPr>
          <w:rFonts w:ascii="Times New Roman" w:hAnsi="Times New Roman" w:cs="Times New Roman"/>
        </w:rPr>
        <w:t>;</w:t>
      </w:r>
    </w:p>
    <w:p w:rsidR="00DC237A" w:rsidRPr="009B298E" w:rsidRDefault="00DC237A" w:rsidP="00DC237A">
      <w:pPr>
        <w:spacing w:line="100" w:lineRule="atLeast"/>
        <w:ind w:firstLine="426"/>
        <w:jc w:val="both"/>
        <w:rPr>
          <w:rFonts w:ascii="Times New Roman" w:hAnsi="Times New Roman" w:cs="Times New Roman"/>
          <w:lang w:eastAsia="ar-SA"/>
        </w:rPr>
      </w:pPr>
      <w:r w:rsidRPr="009B298E">
        <w:rPr>
          <w:rFonts w:ascii="Times New Roman" w:hAnsi="Times New Roman" w:cs="Times New Roman"/>
          <w:lang w:eastAsia="ar-SA"/>
        </w:rPr>
        <w:t xml:space="preserve">При </w:t>
      </w:r>
      <w:proofErr w:type="spellStart"/>
      <w:r w:rsidRPr="009B298E">
        <w:rPr>
          <w:rFonts w:ascii="Times New Roman" w:hAnsi="Times New Roman" w:cs="Times New Roman"/>
          <w:lang w:eastAsia="ar-SA"/>
        </w:rPr>
        <w:t>цьому</w:t>
      </w:r>
      <w:proofErr w:type="spellEnd"/>
      <w:r w:rsidR="00D735BC">
        <w:rPr>
          <w:rFonts w:ascii="Times New Roman" w:hAnsi="Times New Roman" w:cs="Times New Roman"/>
          <w:lang w:val="uk-UA" w:eastAsia="ar-SA"/>
        </w:rPr>
        <w:t xml:space="preserve"> </w:t>
      </w:r>
      <w:proofErr w:type="spellStart"/>
      <w:r w:rsidRPr="009B298E">
        <w:rPr>
          <w:rFonts w:ascii="Times New Roman" w:hAnsi="Times New Roman" w:cs="Times New Roman"/>
          <w:lang w:eastAsia="ar-SA"/>
        </w:rPr>
        <w:t>догові</w:t>
      </w:r>
      <w:proofErr w:type="gramStart"/>
      <w:r w:rsidRPr="009B298E">
        <w:rPr>
          <w:rFonts w:ascii="Times New Roman" w:hAnsi="Times New Roman" w:cs="Times New Roman"/>
          <w:lang w:eastAsia="ar-SA"/>
        </w:rPr>
        <w:t>р</w:t>
      </w:r>
      <w:proofErr w:type="spellEnd"/>
      <w:proofErr w:type="gramEnd"/>
      <w:r w:rsidRPr="009B298E">
        <w:rPr>
          <w:rFonts w:ascii="Times New Roman" w:hAnsi="Times New Roman" w:cs="Times New Roman"/>
          <w:lang w:eastAsia="ar-SA"/>
        </w:rPr>
        <w:t xml:space="preserve"> найму (</w:t>
      </w:r>
      <w:proofErr w:type="spellStart"/>
      <w:r w:rsidRPr="009B298E">
        <w:rPr>
          <w:rFonts w:ascii="Times New Roman" w:hAnsi="Times New Roman" w:cs="Times New Roman"/>
          <w:lang w:eastAsia="ar-SA"/>
        </w:rPr>
        <w:t>оренди</w:t>
      </w:r>
      <w:proofErr w:type="spellEnd"/>
      <w:r w:rsidRPr="009B298E">
        <w:rPr>
          <w:rFonts w:ascii="Times New Roman" w:hAnsi="Times New Roman" w:cs="Times New Roman"/>
          <w:lang w:eastAsia="ar-SA"/>
        </w:rPr>
        <w:t xml:space="preserve">) транспортного </w:t>
      </w:r>
      <w:proofErr w:type="spellStart"/>
      <w:r w:rsidRPr="009B298E">
        <w:rPr>
          <w:rFonts w:ascii="Times New Roman" w:hAnsi="Times New Roman" w:cs="Times New Roman"/>
          <w:lang w:eastAsia="ar-SA"/>
        </w:rPr>
        <w:t>засобу</w:t>
      </w:r>
      <w:proofErr w:type="spellEnd"/>
      <w:r w:rsidRPr="009B298E">
        <w:rPr>
          <w:rFonts w:ascii="Times New Roman" w:hAnsi="Times New Roman" w:cs="Times New Roman"/>
          <w:lang w:eastAsia="ar-SA"/>
        </w:rPr>
        <w:t xml:space="preserve"> за </w:t>
      </w:r>
      <w:proofErr w:type="spellStart"/>
      <w:r w:rsidRPr="009B298E">
        <w:rPr>
          <w:rFonts w:ascii="Times New Roman" w:hAnsi="Times New Roman" w:cs="Times New Roman"/>
          <w:lang w:eastAsia="ar-SA"/>
        </w:rPr>
        <w:t>участі</w:t>
      </w:r>
      <w:proofErr w:type="spellEnd"/>
      <w:r w:rsidR="00D735BC">
        <w:rPr>
          <w:rFonts w:ascii="Times New Roman" w:hAnsi="Times New Roman" w:cs="Times New Roman"/>
          <w:lang w:val="uk-UA" w:eastAsia="ar-SA"/>
        </w:rPr>
        <w:t xml:space="preserve"> </w:t>
      </w:r>
      <w:proofErr w:type="spellStart"/>
      <w:r w:rsidRPr="009B298E">
        <w:rPr>
          <w:rFonts w:ascii="Times New Roman" w:hAnsi="Times New Roman" w:cs="Times New Roman"/>
          <w:lang w:eastAsia="ar-SA"/>
        </w:rPr>
        <w:t>фізичної</w:t>
      </w:r>
      <w:proofErr w:type="spellEnd"/>
      <w:r w:rsidRPr="009B298E">
        <w:rPr>
          <w:rFonts w:ascii="Times New Roman" w:hAnsi="Times New Roman" w:cs="Times New Roman"/>
          <w:lang w:eastAsia="ar-SA"/>
        </w:rPr>
        <w:t xml:space="preserve"> особи, у </w:t>
      </w:r>
      <w:proofErr w:type="spellStart"/>
      <w:r w:rsidRPr="009B298E">
        <w:rPr>
          <w:rFonts w:ascii="Times New Roman" w:hAnsi="Times New Roman" w:cs="Times New Roman"/>
          <w:lang w:eastAsia="ar-SA"/>
        </w:rPr>
        <w:t>разі</w:t>
      </w:r>
      <w:proofErr w:type="spellEnd"/>
      <w:r w:rsidR="00D735BC">
        <w:rPr>
          <w:rFonts w:ascii="Times New Roman" w:hAnsi="Times New Roman" w:cs="Times New Roman"/>
          <w:lang w:val="uk-UA" w:eastAsia="ar-SA"/>
        </w:rPr>
        <w:t xml:space="preserve"> </w:t>
      </w:r>
      <w:proofErr w:type="spellStart"/>
      <w:r w:rsidRPr="009B298E">
        <w:rPr>
          <w:rFonts w:ascii="Times New Roman" w:hAnsi="Times New Roman" w:cs="Times New Roman"/>
          <w:lang w:eastAsia="ar-SA"/>
        </w:rPr>
        <w:t>їх</w:t>
      </w:r>
      <w:proofErr w:type="spellEnd"/>
      <w:r w:rsidR="00D735BC">
        <w:rPr>
          <w:rFonts w:ascii="Times New Roman" w:hAnsi="Times New Roman" w:cs="Times New Roman"/>
          <w:lang w:val="uk-UA" w:eastAsia="ar-SA"/>
        </w:rPr>
        <w:t xml:space="preserve"> </w:t>
      </w:r>
      <w:proofErr w:type="spellStart"/>
      <w:r w:rsidRPr="009B298E">
        <w:rPr>
          <w:rFonts w:ascii="Times New Roman" w:hAnsi="Times New Roman" w:cs="Times New Roman"/>
          <w:lang w:eastAsia="ar-SA"/>
        </w:rPr>
        <w:t>надання</w:t>
      </w:r>
      <w:proofErr w:type="spellEnd"/>
      <w:r w:rsidR="00D735BC">
        <w:rPr>
          <w:rFonts w:ascii="Times New Roman" w:hAnsi="Times New Roman" w:cs="Times New Roman"/>
          <w:lang w:val="uk-UA" w:eastAsia="ar-SA"/>
        </w:rPr>
        <w:t xml:space="preserve"> </w:t>
      </w:r>
      <w:proofErr w:type="spellStart"/>
      <w:r w:rsidRPr="009B298E">
        <w:rPr>
          <w:rFonts w:ascii="Times New Roman" w:hAnsi="Times New Roman" w:cs="Times New Roman"/>
          <w:lang w:eastAsia="ar-SA"/>
        </w:rPr>
        <w:t>учасником</w:t>
      </w:r>
      <w:proofErr w:type="spellEnd"/>
      <w:r w:rsidRPr="009B298E">
        <w:rPr>
          <w:rFonts w:ascii="Times New Roman" w:hAnsi="Times New Roman" w:cs="Times New Roman"/>
          <w:lang w:eastAsia="ar-SA"/>
        </w:rPr>
        <w:t xml:space="preserve">, </w:t>
      </w:r>
      <w:proofErr w:type="spellStart"/>
      <w:r w:rsidRPr="009B298E">
        <w:rPr>
          <w:rFonts w:ascii="Times New Roman" w:hAnsi="Times New Roman" w:cs="Times New Roman"/>
          <w:lang w:eastAsia="ar-SA"/>
        </w:rPr>
        <w:t>мають</w:t>
      </w:r>
      <w:proofErr w:type="spellEnd"/>
      <w:r w:rsidRPr="009B298E">
        <w:rPr>
          <w:rFonts w:ascii="Times New Roman" w:hAnsi="Times New Roman" w:cs="Times New Roman"/>
          <w:lang w:eastAsia="ar-SA"/>
        </w:rPr>
        <w:t xml:space="preserve"> бути </w:t>
      </w:r>
      <w:proofErr w:type="spellStart"/>
      <w:r w:rsidRPr="009B298E">
        <w:rPr>
          <w:rFonts w:ascii="Times New Roman" w:hAnsi="Times New Roman" w:cs="Times New Roman"/>
          <w:lang w:eastAsia="ar-SA"/>
        </w:rPr>
        <w:t>засвідчені</w:t>
      </w:r>
      <w:proofErr w:type="spellEnd"/>
      <w:r w:rsidR="00D735BC">
        <w:rPr>
          <w:rFonts w:ascii="Times New Roman" w:hAnsi="Times New Roman" w:cs="Times New Roman"/>
          <w:lang w:val="uk-UA" w:eastAsia="ar-SA"/>
        </w:rPr>
        <w:t xml:space="preserve"> </w:t>
      </w:r>
      <w:proofErr w:type="spellStart"/>
      <w:r w:rsidRPr="009B298E">
        <w:rPr>
          <w:rFonts w:ascii="Times New Roman" w:hAnsi="Times New Roman" w:cs="Times New Roman"/>
          <w:lang w:eastAsia="ar-SA"/>
        </w:rPr>
        <w:t>нотаріально</w:t>
      </w:r>
      <w:proofErr w:type="spellEnd"/>
      <w:r w:rsidRPr="009B298E">
        <w:rPr>
          <w:rFonts w:ascii="Times New Roman" w:hAnsi="Times New Roman" w:cs="Times New Roman"/>
          <w:lang w:eastAsia="ar-SA"/>
        </w:rPr>
        <w:t>.</w:t>
      </w:r>
    </w:p>
    <w:p w:rsidR="00DC237A" w:rsidRPr="009B298E" w:rsidRDefault="00DC237A" w:rsidP="00DC237A">
      <w:pPr>
        <w:numPr>
          <w:ilvl w:val="0"/>
          <w:numId w:val="6"/>
        </w:numPr>
        <w:suppressAutoHyphens/>
        <w:spacing w:after="0" w:line="100" w:lineRule="atLeast"/>
        <w:ind w:left="0" w:firstLine="0"/>
        <w:jc w:val="both"/>
        <w:rPr>
          <w:rFonts w:ascii="Times New Roman" w:hAnsi="Times New Roman" w:cs="Times New Roman"/>
          <w:lang w:eastAsia="ar-SA"/>
        </w:rPr>
      </w:pPr>
      <w:r w:rsidRPr="009B298E">
        <w:rPr>
          <w:rFonts w:ascii="Times New Roman" w:hAnsi="Times New Roman" w:cs="Times New Roman"/>
          <w:lang w:eastAsia="ar-SA"/>
        </w:rPr>
        <w:t xml:space="preserve">На </w:t>
      </w:r>
      <w:proofErr w:type="spellStart"/>
      <w:proofErr w:type="gramStart"/>
      <w:r w:rsidRPr="009B298E">
        <w:rPr>
          <w:rFonts w:ascii="Times New Roman" w:hAnsi="Times New Roman" w:cs="Times New Roman"/>
          <w:lang w:eastAsia="ar-SA"/>
        </w:rPr>
        <w:t>п</w:t>
      </w:r>
      <w:proofErr w:type="gramEnd"/>
      <w:r w:rsidRPr="009B298E">
        <w:rPr>
          <w:rFonts w:ascii="Times New Roman" w:hAnsi="Times New Roman" w:cs="Times New Roman"/>
          <w:lang w:eastAsia="ar-SA"/>
        </w:rPr>
        <w:t>ідтвердження</w:t>
      </w:r>
      <w:proofErr w:type="spellEnd"/>
      <w:r w:rsidR="00D735BC">
        <w:rPr>
          <w:rFonts w:ascii="Times New Roman" w:hAnsi="Times New Roman" w:cs="Times New Roman"/>
          <w:lang w:val="uk-UA" w:eastAsia="ar-SA"/>
        </w:rPr>
        <w:t xml:space="preserve"> </w:t>
      </w:r>
      <w:proofErr w:type="spellStart"/>
      <w:r w:rsidRPr="009B298E">
        <w:rPr>
          <w:rFonts w:ascii="Times New Roman" w:hAnsi="Times New Roman" w:cs="Times New Roman"/>
          <w:lang w:eastAsia="ar-SA"/>
        </w:rPr>
        <w:t>своєї</w:t>
      </w:r>
      <w:proofErr w:type="spellEnd"/>
      <w:r w:rsidR="00D735BC">
        <w:rPr>
          <w:rFonts w:ascii="Times New Roman" w:hAnsi="Times New Roman" w:cs="Times New Roman"/>
          <w:lang w:val="uk-UA" w:eastAsia="ar-SA"/>
        </w:rPr>
        <w:t xml:space="preserve"> </w:t>
      </w:r>
      <w:proofErr w:type="spellStart"/>
      <w:r w:rsidRPr="009B298E">
        <w:rPr>
          <w:rFonts w:ascii="Times New Roman" w:hAnsi="Times New Roman" w:cs="Times New Roman"/>
          <w:lang w:eastAsia="ar-SA"/>
        </w:rPr>
        <w:t>відповідності</w:t>
      </w:r>
      <w:proofErr w:type="spellEnd"/>
      <w:r w:rsidR="00D735BC">
        <w:rPr>
          <w:rFonts w:ascii="Times New Roman" w:hAnsi="Times New Roman" w:cs="Times New Roman"/>
          <w:lang w:val="uk-UA" w:eastAsia="ar-SA"/>
        </w:rPr>
        <w:t xml:space="preserve"> </w:t>
      </w:r>
      <w:proofErr w:type="spellStart"/>
      <w:r w:rsidRPr="009B298E">
        <w:rPr>
          <w:rFonts w:ascii="Times New Roman" w:hAnsi="Times New Roman" w:cs="Times New Roman"/>
          <w:lang w:eastAsia="ar-SA"/>
        </w:rPr>
        <w:t>цьому</w:t>
      </w:r>
      <w:proofErr w:type="spellEnd"/>
      <w:r w:rsidR="00D735BC">
        <w:rPr>
          <w:rFonts w:ascii="Times New Roman" w:hAnsi="Times New Roman" w:cs="Times New Roman"/>
          <w:lang w:val="uk-UA" w:eastAsia="ar-SA"/>
        </w:rPr>
        <w:t xml:space="preserve"> </w:t>
      </w:r>
      <w:proofErr w:type="spellStart"/>
      <w:r w:rsidRPr="009B298E">
        <w:rPr>
          <w:rFonts w:ascii="Times New Roman" w:hAnsi="Times New Roman" w:cs="Times New Roman"/>
          <w:lang w:eastAsia="ar-SA"/>
        </w:rPr>
        <w:t>критерію</w:t>
      </w:r>
      <w:proofErr w:type="spellEnd"/>
      <w:r w:rsidR="00D735BC">
        <w:rPr>
          <w:rFonts w:ascii="Times New Roman" w:hAnsi="Times New Roman" w:cs="Times New Roman"/>
          <w:lang w:val="uk-UA" w:eastAsia="ar-SA"/>
        </w:rPr>
        <w:t xml:space="preserve"> </w:t>
      </w:r>
      <w:proofErr w:type="spellStart"/>
      <w:r w:rsidRPr="009B298E">
        <w:rPr>
          <w:rFonts w:ascii="Times New Roman" w:hAnsi="Times New Roman" w:cs="Times New Roman"/>
          <w:lang w:eastAsia="ar-SA"/>
        </w:rPr>
        <w:t>учасник</w:t>
      </w:r>
      <w:proofErr w:type="spellEnd"/>
      <w:r w:rsidR="00D735BC">
        <w:rPr>
          <w:rFonts w:ascii="Times New Roman" w:hAnsi="Times New Roman" w:cs="Times New Roman"/>
          <w:lang w:val="uk-UA" w:eastAsia="ar-SA"/>
        </w:rPr>
        <w:t xml:space="preserve"> </w:t>
      </w:r>
      <w:proofErr w:type="spellStart"/>
      <w:r w:rsidRPr="009B298E">
        <w:rPr>
          <w:rFonts w:ascii="Times New Roman" w:hAnsi="Times New Roman" w:cs="Times New Roman"/>
          <w:lang w:eastAsia="ar-SA"/>
        </w:rPr>
        <w:t>може</w:t>
      </w:r>
      <w:proofErr w:type="spellEnd"/>
      <w:r w:rsidR="00D735BC">
        <w:rPr>
          <w:rFonts w:ascii="Times New Roman" w:hAnsi="Times New Roman" w:cs="Times New Roman"/>
          <w:lang w:val="uk-UA" w:eastAsia="ar-SA"/>
        </w:rPr>
        <w:t xml:space="preserve"> </w:t>
      </w:r>
      <w:proofErr w:type="spellStart"/>
      <w:r w:rsidRPr="009B298E">
        <w:rPr>
          <w:rFonts w:ascii="Times New Roman" w:hAnsi="Times New Roman" w:cs="Times New Roman"/>
          <w:lang w:eastAsia="ar-SA"/>
        </w:rPr>
        <w:t>залучити</w:t>
      </w:r>
      <w:proofErr w:type="spellEnd"/>
      <w:r w:rsidR="00D735BC">
        <w:rPr>
          <w:rFonts w:ascii="Times New Roman" w:hAnsi="Times New Roman" w:cs="Times New Roman"/>
          <w:lang w:val="uk-UA" w:eastAsia="ar-SA"/>
        </w:rPr>
        <w:t xml:space="preserve"> </w:t>
      </w:r>
      <w:proofErr w:type="spellStart"/>
      <w:r w:rsidRPr="009B298E">
        <w:rPr>
          <w:rFonts w:ascii="Times New Roman" w:hAnsi="Times New Roman" w:cs="Times New Roman"/>
          <w:lang w:eastAsia="ar-SA"/>
        </w:rPr>
        <w:t>потужності</w:t>
      </w:r>
      <w:proofErr w:type="spellEnd"/>
      <w:r w:rsidR="00D735BC">
        <w:rPr>
          <w:rFonts w:ascii="Times New Roman" w:hAnsi="Times New Roman" w:cs="Times New Roman"/>
          <w:lang w:val="uk-UA" w:eastAsia="ar-SA"/>
        </w:rPr>
        <w:t xml:space="preserve"> </w:t>
      </w:r>
      <w:proofErr w:type="spellStart"/>
      <w:r w:rsidRPr="009B298E">
        <w:rPr>
          <w:rFonts w:ascii="Times New Roman" w:hAnsi="Times New Roman" w:cs="Times New Roman"/>
          <w:lang w:eastAsia="ar-SA"/>
        </w:rPr>
        <w:t>інших</w:t>
      </w:r>
      <w:proofErr w:type="spellEnd"/>
      <w:r w:rsidR="00D735BC">
        <w:rPr>
          <w:rFonts w:ascii="Times New Roman" w:hAnsi="Times New Roman" w:cs="Times New Roman"/>
          <w:lang w:val="uk-UA" w:eastAsia="ar-SA"/>
        </w:rPr>
        <w:t xml:space="preserve"> </w:t>
      </w:r>
      <w:proofErr w:type="spellStart"/>
      <w:r w:rsidRPr="009B298E">
        <w:rPr>
          <w:rFonts w:ascii="Times New Roman" w:hAnsi="Times New Roman" w:cs="Times New Roman"/>
          <w:lang w:eastAsia="ar-SA"/>
        </w:rPr>
        <w:t>суб’єктів</w:t>
      </w:r>
      <w:proofErr w:type="spellEnd"/>
      <w:r w:rsidR="00D735BC">
        <w:rPr>
          <w:rFonts w:ascii="Times New Roman" w:hAnsi="Times New Roman" w:cs="Times New Roman"/>
          <w:lang w:val="uk-UA" w:eastAsia="ar-SA"/>
        </w:rPr>
        <w:t xml:space="preserve"> </w:t>
      </w:r>
      <w:proofErr w:type="spellStart"/>
      <w:r w:rsidRPr="009B298E">
        <w:rPr>
          <w:rFonts w:ascii="Times New Roman" w:hAnsi="Times New Roman" w:cs="Times New Roman"/>
          <w:lang w:eastAsia="ar-SA"/>
        </w:rPr>
        <w:t>господарювання</w:t>
      </w:r>
      <w:proofErr w:type="spellEnd"/>
      <w:r w:rsidRPr="009B298E">
        <w:rPr>
          <w:rFonts w:ascii="Times New Roman" w:hAnsi="Times New Roman" w:cs="Times New Roman"/>
          <w:lang w:eastAsia="ar-SA"/>
        </w:rPr>
        <w:t xml:space="preserve"> як </w:t>
      </w:r>
      <w:proofErr w:type="spellStart"/>
      <w:r w:rsidRPr="009B298E">
        <w:rPr>
          <w:rFonts w:ascii="Times New Roman" w:hAnsi="Times New Roman" w:cs="Times New Roman"/>
          <w:lang w:eastAsia="ar-SA"/>
        </w:rPr>
        <w:t>субпідрядників</w:t>
      </w:r>
      <w:proofErr w:type="spellEnd"/>
      <w:r w:rsidRPr="009B298E">
        <w:rPr>
          <w:rFonts w:ascii="Times New Roman" w:hAnsi="Times New Roman" w:cs="Times New Roman"/>
          <w:lang w:eastAsia="ar-SA"/>
        </w:rPr>
        <w:t xml:space="preserve">. </w:t>
      </w:r>
    </w:p>
    <w:p w:rsidR="00DC237A" w:rsidRPr="00065C00" w:rsidRDefault="00DC237A" w:rsidP="00DC237A">
      <w:pPr>
        <w:spacing w:line="100" w:lineRule="atLeast"/>
        <w:ind w:firstLine="709"/>
        <w:jc w:val="both"/>
        <w:rPr>
          <w:rFonts w:ascii="Times New Roman" w:hAnsi="Times New Roman" w:cs="Times New Roman"/>
          <w:lang w:eastAsia="ar-SA"/>
        </w:rPr>
      </w:pPr>
      <w:r w:rsidRPr="009B298E">
        <w:rPr>
          <w:rFonts w:ascii="Times New Roman" w:hAnsi="Times New Roman" w:cs="Times New Roman"/>
          <w:lang w:eastAsia="ar-SA"/>
        </w:rPr>
        <w:t xml:space="preserve">На </w:t>
      </w:r>
      <w:proofErr w:type="spellStart"/>
      <w:proofErr w:type="gramStart"/>
      <w:r w:rsidRPr="009B298E">
        <w:rPr>
          <w:rFonts w:ascii="Times New Roman" w:hAnsi="Times New Roman" w:cs="Times New Roman"/>
          <w:lang w:eastAsia="ar-SA"/>
        </w:rPr>
        <w:t>п</w:t>
      </w:r>
      <w:proofErr w:type="gramEnd"/>
      <w:r w:rsidRPr="009B298E">
        <w:rPr>
          <w:rFonts w:ascii="Times New Roman" w:hAnsi="Times New Roman" w:cs="Times New Roman"/>
          <w:lang w:eastAsia="ar-SA"/>
        </w:rPr>
        <w:t>ідтвердження</w:t>
      </w:r>
      <w:proofErr w:type="spellEnd"/>
      <w:r w:rsidR="00D735BC">
        <w:rPr>
          <w:rFonts w:ascii="Times New Roman" w:hAnsi="Times New Roman" w:cs="Times New Roman"/>
          <w:lang w:val="uk-UA" w:eastAsia="ar-SA"/>
        </w:rPr>
        <w:t xml:space="preserve"> </w:t>
      </w:r>
      <w:proofErr w:type="spellStart"/>
      <w:r w:rsidRPr="009B298E">
        <w:rPr>
          <w:rFonts w:ascii="Times New Roman" w:hAnsi="Times New Roman" w:cs="Times New Roman"/>
          <w:lang w:eastAsia="ar-SA"/>
        </w:rPr>
        <w:t>інформації</w:t>
      </w:r>
      <w:proofErr w:type="spellEnd"/>
      <w:r w:rsidRPr="009B298E">
        <w:rPr>
          <w:rFonts w:ascii="Times New Roman" w:hAnsi="Times New Roman" w:cs="Times New Roman"/>
          <w:lang w:eastAsia="ar-SA"/>
        </w:rPr>
        <w:t xml:space="preserve">, </w:t>
      </w:r>
      <w:proofErr w:type="spellStart"/>
      <w:r w:rsidRPr="009B298E">
        <w:rPr>
          <w:rFonts w:ascii="Times New Roman" w:hAnsi="Times New Roman" w:cs="Times New Roman"/>
          <w:lang w:eastAsia="ar-SA"/>
        </w:rPr>
        <w:t>зазначеної</w:t>
      </w:r>
      <w:proofErr w:type="spellEnd"/>
      <w:r w:rsidRPr="009B298E">
        <w:rPr>
          <w:rFonts w:ascii="Times New Roman" w:hAnsi="Times New Roman" w:cs="Times New Roman"/>
          <w:lang w:eastAsia="ar-SA"/>
        </w:rPr>
        <w:t xml:space="preserve"> в </w:t>
      </w:r>
      <w:proofErr w:type="spellStart"/>
      <w:r w:rsidRPr="009B298E">
        <w:rPr>
          <w:rFonts w:ascii="Times New Roman" w:hAnsi="Times New Roman" w:cs="Times New Roman"/>
          <w:lang w:eastAsia="ar-SA"/>
        </w:rPr>
        <w:t>довідці</w:t>
      </w:r>
      <w:proofErr w:type="spellEnd"/>
      <w:r w:rsidRPr="009B298E">
        <w:rPr>
          <w:rFonts w:ascii="Times New Roman" w:hAnsi="Times New Roman" w:cs="Times New Roman"/>
          <w:lang w:eastAsia="ar-SA"/>
        </w:rPr>
        <w:t xml:space="preserve">, </w:t>
      </w:r>
      <w:proofErr w:type="spellStart"/>
      <w:r w:rsidRPr="009B298E">
        <w:rPr>
          <w:rFonts w:ascii="Times New Roman" w:hAnsi="Times New Roman" w:cs="Times New Roman"/>
          <w:lang w:eastAsia="ar-SA"/>
        </w:rPr>
        <w:t>учасник</w:t>
      </w:r>
      <w:proofErr w:type="spellEnd"/>
      <w:r w:rsidR="00D735BC">
        <w:rPr>
          <w:rFonts w:ascii="Times New Roman" w:hAnsi="Times New Roman" w:cs="Times New Roman"/>
          <w:lang w:val="uk-UA" w:eastAsia="ar-SA"/>
        </w:rPr>
        <w:t xml:space="preserve"> </w:t>
      </w:r>
      <w:proofErr w:type="spellStart"/>
      <w:r w:rsidRPr="009B298E">
        <w:rPr>
          <w:rFonts w:ascii="Times New Roman" w:hAnsi="Times New Roman" w:cs="Times New Roman"/>
          <w:lang w:eastAsia="ar-SA"/>
        </w:rPr>
        <w:t>має</w:t>
      </w:r>
      <w:proofErr w:type="spellEnd"/>
      <w:r w:rsidR="00D735BC">
        <w:rPr>
          <w:rFonts w:ascii="Times New Roman" w:hAnsi="Times New Roman" w:cs="Times New Roman"/>
          <w:lang w:val="uk-UA" w:eastAsia="ar-SA"/>
        </w:rPr>
        <w:t xml:space="preserve"> </w:t>
      </w:r>
      <w:proofErr w:type="spellStart"/>
      <w:r w:rsidRPr="009B298E">
        <w:rPr>
          <w:rFonts w:ascii="Times New Roman" w:hAnsi="Times New Roman" w:cs="Times New Roman"/>
          <w:lang w:eastAsia="ar-SA"/>
        </w:rPr>
        <w:t>надати</w:t>
      </w:r>
      <w:proofErr w:type="spellEnd"/>
      <w:r w:rsidR="00D735BC">
        <w:rPr>
          <w:rFonts w:ascii="Times New Roman" w:hAnsi="Times New Roman" w:cs="Times New Roman"/>
          <w:lang w:val="uk-UA" w:eastAsia="ar-SA"/>
        </w:rPr>
        <w:t xml:space="preserve"> </w:t>
      </w:r>
      <w:proofErr w:type="spellStart"/>
      <w:r w:rsidRPr="009B298E">
        <w:rPr>
          <w:rFonts w:ascii="Times New Roman" w:hAnsi="Times New Roman" w:cs="Times New Roman"/>
          <w:lang w:eastAsia="ar-SA"/>
        </w:rPr>
        <w:t>сканований</w:t>
      </w:r>
      <w:proofErr w:type="spellEnd"/>
      <w:r w:rsidR="00D735BC">
        <w:rPr>
          <w:rFonts w:ascii="Times New Roman" w:hAnsi="Times New Roman" w:cs="Times New Roman"/>
          <w:lang w:val="uk-UA" w:eastAsia="ar-SA"/>
        </w:rPr>
        <w:t xml:space="preserve"> </w:t>
      </w:r>
      <w:proofErr w:type="spellStart"/>
      <w:r w:rsidRPr="009B298E">
        <w:rPr>
          <w:rFonts w:ascii="Times New Roman" w:hAnsi="Times New Roman" w:cs="Times New Roman"/>
          <w:lang w:eastAsia="ar-SA"/>
        </w:rPr>
        <w:t>оригінал</w:t>
      </w:r>
      <w:proofErr w:type="spellEnd"/>
      <w:r w:rsidR="00D735BC">
        <w:rPr>
          <w:rFonts w:ascii="Times New Roman" w:hAnsi="Times New Roman" w:cs="Times New Roman"/>
          <w:lang w:val="uk-UA" w:eastAsia="ar-SA"/>
        </w:rPr>
        <w:t xml:space="preserve"> </w:t>
      </w:r>
      <w:proofErr w:type="spellStart"/>
      <w:r w:rsidRPr="009B298E">
        <w:rPr>
          <w:rFonts w:ascii="Times New Roman" w:hAnsi="Times New Roman" w:cs="Times New Roman"/>
          <w:lang w:eastAsia="ar-SA"/>
        </w:rPr>
        <w:t>гарантійного</w:t>
      </w:r>
      <w:proofErr w:type="spellEnd"/>
      <w:r w:rsidRPr="009B298E">
        <w:rPr>
          <w:rFonts w:ascii="Times New Roman" w:hAnsi="Times New Roman" w:cs="Times New Roman"/>
          <w:lang w:eastAsia="ar-SA"/>
        </w:rPr>
        <w:t xml:space="preserve"> листа </w:t>
      </w:r>
      <w:proofErr w:type="spellStart"/>
      <w:r w:rsidRPr="009B298E">
        <w:rPr>
          <w:rFonts w:ascii="Times New Roman" w:hAnsi="Times New Roman" w:cs="Times New Roman"/>
          <w:lang w:eastAsia="ar-SA"/>
        </w:rPr>
        <w:t>від</w:t>
      </w:r>
      <w:proofErr w:type="spellEnd"/>
      <w:r w:rsidR="00D735BC">
        <w:rPr>
          <w:rFonts w:ascii="Times New Roman" w:hAnsi="Times New Roman" w:cs="Times New Roman"/>
          <w:lang w:val="uk-UA" w:eastAsia="ar-SA"/>
        </w:rPr>
        <w:t xml:space="preserve"> </w:t>
      </w:r>
      <w:proofErr w:type="spellStart"/>
      <w:r w:rsidRPr="009B298E">
        <w:rPr>
          <w:rFonts w:ascii="Times New Roman" w:hAnsi="Times New Roman" w:cs="Times New Roman"/>
          <w:lang w:eastAsia="ar-SA"/>
        </w:rPr>
        <w:t>субпідрядника</w:t>
      </w:r>
      <w:proofErr w:type="spellEnd"/>
      <w:r w:rsidRPr="009B298E">
        <w:rPr>
          <w:rFonts w:ascii="Times New Roman" w:hAnsi="Times New Roman" w:cs="Times New Roman"/>
          <w:lang w:eastAsia="ar-SA"/>
        </w:rPr>
        <w:t xml:space="preserve">, </w:t>
      </w:r>
      <w:proofErr w:type="spellStart"/>
      <w:r w:rsidRPr="009B298E">
        <w:rPr>
          <w:rFonts w:ascii="Times New Roman" w:hAnsi="Times New Roman" w:cs="Times New Roman"/>
          <w:lang w:eastAsia="ar-SA"/>
        </w:rPr>
        <w:t>що</w:t>
      </w:r>
      <w:proofErr w:type="spellEnd"/>
      <w:r w:rsidR="00D735BC">
        <w:rPr>
          <w:rFonts w:ascii="Times New Roman" w:hAnsi="Times New Roman" w:cs="Times New Roman"/>
          <w:lang w:val="uk-UA" w:eastAsia="ar-SA"/>
        </w:rPr>
        <w:t xml:space="preserve"> </w:t>
      </w:r>
      <w:proofErr w:type="spellStart"/>
      <w:r w:rsidRPr="009B298E">
        <w:rPr>
          <w:rFonts w:ascii="Times New Roman" w:hAnsi="Times New Roman" w:cs="Times New Roman"/>
          <w:lang w:eastAsia="ar-SA"/>
        </w:rPr>
        <w:t>підтверджує</w:t>
      </w:r>
      <w:proofErr w:type="spellEnd"/>
      <w:r w:rsidR="00D735BC">
        <w:rPr>
          <w:rFonts w:ascii="Times New Roman" w:hAnsi="Times New Roman" w:cs="Times New Roman"/>
          <w:lang w:val="uk-UA" w:eastAsia="ar-SA"/>
        </w:rPr>
        <w:t xml:space="preserve"> </w:t>
      </w:r>
      <w:proofErr w:type="spellStart"/>
      <w:r w:rsidRPr="009B298E">
        <w:rPr>
          <w:rFonts w:ascii="Times New Roman" w:hAnsi="Times New Roman" w:cs="Times New Roman"/>
          <w:lang w:eastAsia="ar-SA"/>
        </w:rPr>
        <w:t>згоду</w:t>
      </w:r>
      <w:proofErr w:type="spellEnd"/>
      <w:r w:rsidR="00D735BC">
        <w:rPr>
          <w:rFonts w:ascii="Times New Roman" w:hAnsi="Times New Roman" w:cs="Times New Roman"/>
          <w:lang w:val="uk-UA" w:eastAsia="ar-SA"/>
        </w:rPr>
        <w:t xml:space="preserve"> </w:t>
      </w:r>
      <w:proofErr w:type="spellStart"/>
      <w:r w:rsidRPr="009B298E">
        <w:rPr>
          <w:rFonts w:ascii="Times New Roman" w:hAnsi="Times New Roman" w:cs="Times New Roman"/>
          <w:lang w:eastAsia="ar-SA"/>
        </w:rPr>
        <w:t>виступити</w:t>
      </w:r>
      <w:proofErr w:type="spellEnd"/>
      <w:r w:rsidRPr="009B298E">
        <w:rPr>
          <w:rFonts w:ascii="Times New Roman" w:hAnsi="Times New Roman" w:cs="Times New Roman"/>
          <w:lang w:eastAsia="ar-SA"/>
        </w:rPr>
        <w:t xml:space="preserve"> в </w:t>
      </w:r>
      <w:proofErr w:type="spellStart"/>
      <w:r w:rsidRPr="009B298E">
        <w:rPr>
          <w:rFonts w:ascii="Times New Roman" w:hAnsi="Times New Roman" w:cs="Times New Roman"/>
          <w:lang w:eastAsia="ar-SA"/>
        </w:rPr>
        <w:t>ролі</w:t>
      </w:r>
      <w:proofErr w:type="spellEnd"/>
      <w:r w:rsidR="00D735BC">
        <w:rPr>
          <w:rFonts w:ascii="Times New Roman" w:hAnsi="Times New Roman" w:cs="Times New Roman"/>
          <w:lang w:val="uk-UA" w:eastAsia="ar-SA"/>
        </w:rPr>
        <w:t xml:space="preserve"> </w:t>
      </w:r>
      <w:proofErr w:type="spellStart"/>
      <w:r w:rsidRPr="009B298E">
        <w:rPr>
          <w:rFonts w:ascii="Times New Roman" w:hAnsi="Times New Roman" w:cs="Times New Roman"/>
          <w:lang w:eastAsia="ar-SA"/>
        </w:rPr>
        <w:t>субпідрядника</w:t>
      </w:r>
      <w:proofErr w:type="spellEnd"/>
      <w:r w:rsidRPr="009B298E">
        <w:rPr>
          <w:rFonts w:ascii="Times New Roman" w:hAnsi="Times New Roman" w:cs="Times New Roman"/>
          <w:lang w:eastAsia="ar-SA"/>
        </w:rPr>
        <w:t xml:space="preserve">, а </w:t>
      </w:r>
      <w:proofErr w:type="spellStart"/>
      <w:r w:rsidRPr="009B298E">
        <w:rPr>
          <w:rFonts w:ascii="Times New Roman" w:hAnsi="Times New Roman" w:cs="Times New Roman"/>
          <w:lang w:eastAsia="ar-SA"/>
        </w:rPr>
        <w:t>також</w:t>
      </w:r>
      <w:proofErr w:type="spellEnd"/>
      <w:r w:rsidR="00D735BC">
        <w:rPr>
          <w:rFonts w:ascii="Times New Roman" w:hAnsi="Times New Roman" w:cs="Times New Roman"/>
          <w:lang w:val="uk-UA" w:eastAsia="ar-SA"/>
        </w:rPr>
        <w:t xml:space="preserve"> </w:t>
      </w:r>
      <w:proofErr w:type="spellStart"/>
      <w:r w:rsidRPr="009B298E">
        <w:rPr>
          <w:rFonts w:ascii="Times New Roman" w:hAnsi="Times New Roman" w:cs="Times New Roman"/>
          <w:lang w:eastAsia="ar-SA"/>
        </w:rPr>
        <w:t>містить</w:t>
      </w:r>
      <w:proofErr w:type="spellEnd"/>
      <w:r w:rsidR="00D735BC">
        <w:rPr>
          <w:rFonts w:ascii="Times New Roman" w:hAnsi="Times New Roman" w:cs="Times New Roman"/>
          <w:lang w:val="uk-UA" w:eastAsia="ar-SA"/>
        </w:rPr>
        <w:t xml:space="preserve"> </w:t>
      </w:r>
      <w:proofErr w:type="spellStart"/>
      <w:r w:rsidRPr="009B298E">
        <w:rPr>
          <w:rFonts w:ascii="Times New Roman" w:hAnsi="Times New Roman" w:cs="Times New Roman"/>
          <w:lang w:eastAsia="ar-SA"/>
        </w:rPr>
        <w:t>вичерпний</w:t>
      </w:r>
      <w:proofErr w:type="spellEnd"/>
      <w:r w:rsidR="00D735BC">
        <w:rPr>
          <w:rFonts w:ascii="Times New Roman" w:hAnsi="Times New Roman" w:cs="Times New Roman"/>
          <w:lang w:val="uk-UA" w:eastAsia="ar-SA"/>
        </w:rPr>
        <w:t xml:space="preserve"> </w:t>
      </w:r>
      <w:proofErr w:type="spellStart"/>
      <w:r w:rsidRPr="009B298E">
        <w:rPr>
          <w:rFonts w:ascii="Times New Roman" w:hAnsi="Times New Roman" w:cs="Times New Roman"/>
          <w:lang w:eastAsia="ar-SA"/>
        </w:rPr>
        <w:t>перелік</w:t>
      </w:r>
      <w:proofErr w:type="spellEnd"/>
      <w:r w:rsidRPr="009B298E">
        <w:rPr>
          <w:rFonts w:ascii="Times New Roman" w:hAnsi="Times New Roman" w:cs="Times New Roman"/>
          <w:lang w:eastAsia="ar-SA"/>
        </w:rPr>
        <w:t xml:space="preserve"> машин та </w:t>
      </w:r>
      <w:proofErr w:type="spellStart"/>
      <w:r w:rsidRPr="009B298E">
        <w:rPr>
          <w:rFonts w:ascii="Times New Roman" w:hAnsi="Times New Roman" w:cs="Times New Roman"/>
          <w:lang w:eastAsia="ar-SA"/>
        </w:rPr>
        <w:t>механізмів</w:t>
      </w:r>
      <w:proofErr w:type="spellEnd"/>
      <w:r w:rsidR="00D735BC">
        <w:rPr>
          <w:rFonts w:ascii="Times New Roman" w:hAnsi="Times New Roman" w:cs="Times New Roman"/>
          <w:lang w:val="uk-UA" w:eastAsia="ar-SA"/>
        </w:rPr>
        <w:t xml:space="preserve"> </w:t>
      </w:r>
      <w:proofErr w:type="spellStart"/>
      <w:r w:rsidRPr="009B298E">
        <w:rPr>
          <w:rFonts w:ascii="Times New Roman" w:hAnsi="Times New Roman" w:cs="Times New Roman"/>
          <w:lang w:eastAsia="ar-SA"/>
        </w:rPr>
        <w:t>субпідрядника</w:t>
      </w:r>
      <w:proofErr w:type="spellEnd"/>
      <w:r w:rsidRPr="009B298E">
        <w:rPr>
          <w:rFonts w:ascii="Times New Roman" w:hAnsi="Times New Roman" w:cs="Times New Roman"/>
          <w:lang w:eastAsia="ar-SA"/>
        </w:rPr>
        <w:t xml:space="preserve">, </w:t>
      </w:r>
      <w:proofErr w:type="spellStart"/>
      <w:r w:rsidRPr="009B298E">
        <w:rPr>
          <w:rFonts w:ascii="Times New Roman" w:hAnsi="Times New Roman" w:cs="Times New Roman"/>
          <w:lang w:eastAsia="ar-SA"/>
        </w:rPr>
        <w:t>які</w:t>
      </w:r>
      <w:proofErr w:type="spellEnd"/>
      <w:r w:rsidR="00D735BC">
        <w:rPr>
          <w:rFonts w:ascii="Times New Roman" w:hAnsi="Times New Roman" w:cs="Times New Roman"/>
          <w:lang w:val="uk-UA" w:eastAsia="ar-SA"/>
        </w:rPr>
        <w:t xml:space="preserve"> </w:t>
      </w:r>
      <w:proofErr w:type="spellStart"/>
      <w:r w:rsidRPr="009B298E">
        <w:rPr>
          <w:rFonts w:ascii="Times New Roman" w:hAnsi="Times New Roman" w:cs="Times New Roman"/>
          <w:lang w:eastAsia="ar-SA"/>
        </w:rPr>
        <w:t>він</w:t>
      </w:r>
      <w:proofErr w:type="spellEnd"/>
      <w:r w:rsidR="00D735BC">
        <w:rPr>
          <w:rFonts w:ascii="Times New Roman" w:hAnsi="Times New Roman" w:cs="Times New Roman"/>
          <w:lang w:val="uk-UA" w:eastAsia="ar-SA"/>
        </w:rPr>
        <w:t xml:space="preserve"> </w:t>
      </w:r>
      <w:proofErr w:type="spellStart"/>
      <w:r w:rsidRPr="009B298E">
        <w:rPr>
          <w:rFonts w:ascii="Times New Roman" w:hAnsi="Times New Roman" w:cs="Times New Roman"/>
          <w:lang w:eastAsia="ar-SA"/>
        </w:rPr>
        <w:t>має</w:t>
      </w:r>
      <w:proofErr w:type="spellEnd"/>
      <w:r w:rsidR="00D735BC">
        <w:rPr>
          <w:rFonts w:ascii="Times New Roman" w:hAnsi="Times New Roman" w:cs="Times New Roman"/>
          <w:lang w:val="uk-UA" w:eastAsia="ar-SA"/>
        </w:rPr>
        <w:t xml:space="preserve"> </w:t>
      </w:r>
      <w:proofErr w:type="spellStart"/>
      <w:r w:rsidRPr="009B298E">
        <w:rPr>
          <w:rFonts w:ascii="Times New Roman" w:hAnsi="Times New Roman" w:cs="Times New Roman"/>
          <w:lang w:eastAsia="ar-SA"/>
        </w:rPr>
        <w:t>намір</w:t>
      </w:r>
      <w:proofErr w:type="spellEnd"/>
      <w:r w:rsidR="00D735BC">
        <w:rPr>
          <w:rFonts w:ascii="Times New Roman" w:hAnsi="Times New Roman" w:cs="Times New Roman"/>
          <w:lang w:val="uk-UA" w:eastAsia="ar-SA"/>
        </w:rPr>
        <w:t xml:space="preserve"> </w:t>
      </w:r>
      <w:proofErr w:type="spellStart"/>
      <w:r w:rsidRPr="009B298E">
        <w:rPr>
          <w:rFonts w:ascii="Times New Roman" w:hAnsi="Times New Roman" w:cs="Times New Roman"/>
          <w:lang w:eastAsia="ar-SA"/>
        </w:rPr>
        <w:t>залучити</w:t>
      </w:r>
      <w:proofErr w:type="spellEnd"/>
      <w:r w:rsidRPr="009B298E">
        <w:rPr>
          <w:rFonts w:ascii="Times New Roman" w:hAnsi="Times New Roman" w:cs="Times New Roman"/>
          <w:lang w:eastAsia="ar-SA"/>
        </w:rPr>
        <w:t xml:space="preserve"> до </w:t>
      </w:r>
      <w:proofErr w:type="spellStart"/>
      <w:r w:rsidRPr="009B298E">
        <w:rPr>
          <w:rFonts w:ascii="Times New Roman" w:hAnsi="Times New Roman" w:cs="Times New Roman"/>
          <w:lang w:eastAsia="ar-SA"/>
        </w:rPr>
        <w:t>виконання</w:t>
      </w:r>
      <w:proofErr w:type="spellEnd"/>
      <w:r w:rsidR="00D735BC">
        <w:rPr>
          <w:rFonts w:ascii="Times New Roman" w:hAnsi="Times New Roman" w:cs="Times New Roman"/>
          <w:lang w:val="uk-UA" w:eastAsia="ar-SA"/>
        </w:rPr>
        <w:t xml:space="preserve"> </w:t>
      </w:r>
      <w:proofErr w:type="spellStart"/>
      <w:r w:rsidRPr="009B298E">
        <w:rPr>
          <w:rFonts w:ascii="Times New Roman" w:hAnsi="Times New Roman" w:cs="Times New Roman"/>
          <w:lang w:eastAsia="ar-SA"/>
        </w:rPr>
        <w:t>відповідного</w:t>
      </w:r>
      <w:proofErr w:type="spellEnd"/>
      <w:r w:rsidRPr="009B298E">
        <w:rPr>
          <w:rFonts w:ascii="Times New Roman" w:hAnsi="Times New Roman" w:cs="Times New Roman"/>
          <w:lang w:eastAsia="ar-SA"/>
        </w:rPr>
        <w:t xml:space="preserve"> договору, у </w:t>
      </w:r>
      <w:proofErr w:type="spellStart"/>
      <w:r w:rsidRPr="009B298E">
        <w:rPr>
          <w:rFonts w:ascii="Times New Roman" w:hAnsi="Times New Roman" w:cs="Times New Roman"/>
          <w:lang w:eastAsia="ar-SA"/>
        </w:rPr>
        <w:t>разі</w:t>
      </w:r>
      <w:proofErr w:type="spellEnd"/>
      <w:r w:rsidRPr="009B298E">
        <w:rPr>
          <w:rFonts w:ascii="Times New Roman" w:hAnsi="Times New Roman" w:cs="Times New Roman"/>
          <w:lang w:eastAsia="ar-SA"/>
        </w:rPr>
        <w:t xml:space="preserve"> перемоги </w:t>
      </w:r>
      <w:proofErr w:type="spellStart"/>
      <w:r w:rsidRPr="009B298E">
        <w:rPr>
          <w:rFonts w:ascii="Times New Roman" w:hAnsi="Times New Roman" w:cs="Times New Roman"/>
          <w:lang w:eastAsia="ar-SA"/>
        </w:rPr>
        <w:t>учасника</w:t>
      </w:r>
      <w:proofErr w:type="spellEnd"/>
      <w:r w:rsidRPr="009B298E">
        <w:rPr>
          <w:rFonts w:ascii="Times New Roman" w:hAnsi="Times New Roman" w:cs="Times New Roman"/>
          <w:lang w:eastAsia="ar-SA"/>
        </w:rPr>
        <w:t xml:space="preserve"> в  торгах.</w:t>
      </w:r>
    </w:p>
    <w:p w:rsidR="00DC237A" w:rsidRDefault="00DC237A" w:rsidP="00DC237A">
      <w:pPr>
        <w:spacing w:after="0" w:line="240" w:lineRule="auto"/>
        <w:jc w:val="right"/>
        <w:rPr>
          <w:rFonts w:ascii="Times New Roman" w:hAnsi="Times New Roman" w:cs="Times New Roman"/>
          <w:b/>
          <w:bCs/>
          <w:color w:val="000000"/>
          <w:sz w:val="24"/>
          <w:szCs w:val="24"/>
          <w:lang w:val="uk-UA"/>
        </w:rPr>
      </w:pPr>
    </w:p>
    <w:p w:rsidR="00DC237A" w:rsidRDefault="00DC237A" w:rsidP="00794D36">
      <w:pPr>
        <w:spacing w:after="0" w:line="240" w:lineRule="auto"/>
        <w:jc w:val="right"/>
        <w:rPr>
          <w:rFonts w:ascii="Times New Roman" w:hAnsi="Times New Roman" w:cs="Times New Roman"/>
          <w:b/>
          <w:bCs/>
          <w:color w:val="000000"/>
          <w:sz w:val="24"/>
          <w:szCs w:val="24"/>
          <w:lang w:val="uk-UA"/>
        </w:rPr>
      </w:pPr>
    </w:p>
    <w:p w:rsidR="00DC237A" w:rsidRDefault="00DC237A" w:rsidP="00794D36">
      <w:pPr>
        <w:spacing w:after="0" w:line="240" w:lineRule="auto"/>
        <w:jc w:val="right"/>
        <w:rPr>
          <w:rFonts w:ascii="Times New Roman" w:hAnsi="Times New Roman" w:cs="Times New Roman"/>
          <w:b/>
          <w:bCs/>
          <w:color w:val="000000"/>
          <w:sz w:val="24"/>
          <w:szCs w:val="24"/>
          <w:lang w:val="uk-UA"/>
        </w:rPr>
      </w:pPr>
    </w:p>
    <w:p w:rsidR="00C93C41" w:rsidRDefault="00C93C41" w:rsidP="00794D36">
      <w:pPr>
        <w:spacing w:after="0" w:line="240" w:lineRule="auto"/>
        <w:jc w:val="right"/>
        <w:rPr>
          <w:rFonts w:ascii="Times New Roman" w:hAnsi="Times New Roman" w:cs="Times New Roman"/>
          <w:b/>
          <w:bCs/>
          <w:color w:val="000000"/>
          <w:sz w:val="24"/>
          <w:szCs w:val="24"/>
          <w:lang w:val="uk-UA"/>
        </w:rPr>
      </w:pPr>
    </w:p>
    <w:p w:rsidR="002D10F6" w:rsidRDefault="002D10F6" w:rsidP="00794D36">
      <w:pPr>
        <w:spacing w:after="0" w:line="240" w:lineRule="auto"/>
        <w:jc w:val="right"/>
        <w:rPr>
          <w:rFonts w:ascii="Times New Roman" w:hAnsi="Times New Roman" w:cs="Times New Roman"/>
          <w:b/>
          <w:bCs/>
          <w:color w:val="000000"/>
          <w:sz w:val="24"/>
          <w:szCs w:val="24"/>
          <w:lang w:val="uk-UA"/>
        </w:rPr>
      </w:pPr>
      <w:r w:rsidRPr="0083656E">
        <w:rPr>
          <w:rFonts w:ascii="Times New Roman" w:hAnsi="Times New Roman" w:cs="Times New Roman"/>
          <w:b/>
          <w:bCs/>
          <w:color w:val="000000"/>
          <w:sz w:val="24"/>
          <w:szCs w:val="24"/>
          <w:lang w:val="uk-UA"/>
        </w:rPr>
        <w:t xml:space="preserve">Додаток </w:t>
      </w:r>
      <w:r w:rsidRPr="00860C6A">
        <w:rPr>
          <w:rFonts w:ascii="Times New Roman" w:hAnsi="Times New Roman" w:cs="Times New Roman"/>
          <w:b/>
          <w:bCs/>
          <w:color w:val="000000"/>
          <w:sz w:val="24"/>
          <w:szCs w:val="24"/>
          <w:lang w:val="uk-UA"/>
        </w:rPr>
        <w:t>3</w:t>
      </w:r>
    </w:p>
    <w:p w:rsidR="002D10F6" w:rsidRPr="00794D36" w:rsidRDefault="002D10F6" w:rsidP="00794D36">
      <w:pPr>
        <w:keepNext/>
        <w:tabs>
          <w:tab w:val="left" w:pos="8314"/>
          <w:tab w:val="right" w:pos="9354"/>
        </w:tabs>
        <w:autoSpaceDN w:val="0"/>
        <w:adjustRightInd w:val="0"/>
        <w:spacing w:after="0" w:line="240" w:lineRule="auto"/>
        <w:rPr>
          <w:rFonts w:ascii="Times New Roman" w:hAnsi="Times New Roman" w:cs="Times New Roman"/>
          <w:sz w:val="24"/>
          <w:szCs w:val="24"/>
        </w:rPr>
      </w:pPr>
      <w:r w:rsidRPr="00794D36">
        <w:rPr>
          <w:rFonts w:ascii="Times New Roman" w:hAnsi="Times New Roman" w:cs="Times New Roman"/>
          <w:i/>
          <w:iCs/>
          <w:sz w:val="24"/>
          <w:szCs w:val="24"/>
        </w:rPr>
        <w:t>(</w:t>
      </w:r>
      <w:proofErr w:type="spellStart"/>
      <w:proofErr w:type="gramStart"/>
      <w:r w:rsidRPr="00794D36">
        <w:rPr>
          <w:rFonts w:ascii="Times New Roman" w:hAnsi="Times New Roman" w:cs="Times New Roman"/>
          <w:i/>
          <w:iCs/>
          <w:sz w:val="24"/>
          <w:szCs w:val="24"/>
        </w:rPr>
        <w:t>подається</w:t>
      </w:r>
      <w:proofErr w:type="spellEnd"/>
      <w:proofErr w:type="gramEnd"/>
      <w:r w:rsidR="00D735BC">
        <w:rPr>
          <w:rFonts w:ascii="Times New Roman" w:hAnsi="Times New Roman" w:cs="Times New Roman"/>
          <w:i/>
          <w:iCs/>
          <w:sz w:val="24"/>
          <w:szCs w:val="24"/>
          <w:lang w:val="uk-UA"/>
        </w:rPr>
        <w:t xml:space="preserve"> </w:t>
      </w:r>
      <w:proofErr w:type="spellStart"/>
      <w:r w:rsidRPr="00794D36">
        <w:rPr>
          <w:rFonts w:ascii="Times New Roman" w:hAnsi="Times New Roman" w:cs="Times New Roman"/>
          <w:i/>
          <w:iCs/>
          <w:sz w:val="24"/>
          <w:szCs w:val="24"/>
        </w:rPr>
        <w:t>учасником</w:t>
      </w:r>
      <w:proofErr w:type="spellEnd"/>
      <w:r w:rsidRPr="00794D36">
        <w:rPr>
          <w:rFonts w:ascii="Times New Roman" w:hAnsi="Times New Roman" w:cs="Times New Roman"/>
          <w:i/>
          <w:iCs/>
          <w:sz w:val="24"/>
          <w:szCs w:val="24"/>
        </w:rPr>
        <w:t xml:space="preserve"> на </w:t>
      </w:r>
      <w:proofErr w:type="spellStart"/>
      <w:r w:rsidRPr="00794D36">
        <w:rPr>
          <w:rFonts w:ascii="Times New Roman" w:hAnsi="Times New Roman" w:cs="Times New Roman"/>
          <w:i/>
          <w:iCs/>
          <w:sz w:val="24"/>
          <w:szCs w:val="24"/>
        </w:rPr>
        <w:t>фірмовому</w:t>
      </w:r>
      <w:proofErr w:type="spellEnd"/>
      <w:r w:rsidRPr="00794D36">
        <w:rPr>
          <w:rFonts w:ascii="Times New Roman" w:hAnsi="Times New Roman" w:cs="Times New Roman"/>
          <w:i/>
          <w:iCs/>
          <w:sz w:val="24"/>
          <w:szCs w:val="24"/>
        </w:rPr>
        <w:t xml:space="preserve"> бланку)</w:t>
      </w:r>
    </w:p>
    <w:p w:rsidR="002D10F6" w:rsidRPr="00A315B9" w:rsidRDefault="002D10F6" w:rsidP="00794D3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aps/>
          <w:sz w:val="22"/>
          <w:szCs w:val="22"/>
          <w:lang w:val="uk-UA"/>
        </w:rPr>
      </w:pPr>
      <w:r w:rsidRPr="00A315B9">
        <w:rPr>
          <w:rFonts w:ascii="Times New Roman" w:hAnsi="Times New Roman" w:cs="Times New Roman"/>
          <w:b/>
          <w:bCs/>
          <w:caps/>
          <w:sz w:val="22"/>
          <w:szCs w:val="22"/>
          <w:lang w:val="uk-UA"/>
        </w:rPr>
        <w:t xml:space="preserve">Довідка </w:t>
      </w:r>
    </w:p>
    <w:p w:rsidR="002D10F6" w:rsidRPr="00794D36" w:rsidRDefault="002D10F6" w:rsidP="00794D36">
      <w:pPr>
        <w:spacing w:after="0" w:line="240" w:lineRule="auto"/>
        <w:jc w:val="center"/>
        <w:rPr>
          <w:rFonts w:ascii="Times New Roman" w:hAnsi="Times New Roman" w:cs="Times New Roman"/>
          <w:b/>
          <w:bCs/>
          <w:sz w:val="24"/>
          <w:szCs w:val="24"/>
          <w:lang w:val="uk-UA"/>
        </w:rPr>
      </w:pPr>
      <w:r w:rsidRPr="00924E7C">
        <w:rPr>
          <w:rFonts w:ascii="Times New Roman" w:hAnsi="Times New Roman" w:cs="Times New Roman"/>
          <w:b/>
          <w:bCs/>
          <w:sz w:val="24"/>
          <w:szCs w:val="24"/>
          <w:lang w:val="uk-UA"/>
        </w:rPr>
        <w:t xml:space="preserve">про наявність в </w:t>
      </w:r>
      <w:r w:rsidRPr="00794D36">
        <w:rPr>
          <w:rFonts w:ascii="Times New Roman" w:hAnsi="Times New Roman" w:cs="Times New Roman"/>
          <w:b/>
          <w:bCs/>
          <w:sz w:val="24"/>
          <w:szCs w:val="24"/>
          <w:lang w:val="uk-UA"/>
        </w:rPr>
        <w:t>учасника</w:t>
      </w:r>
      <w:r w:rsidR="00D735BC">
        <w:rPr>
          <w:rFonts w:ascii="Times New Roman" w:hAnsi="Times New Roman" w:cs="Times New Roman"/>
          <w:b/>
          <w:bCs/>
          <w:sz w:val="24"/>
          <w:szCs w:val="24"/>
          <w:lang w:val="uk-UA"/>
        </w:rPr>
        <w:t xml:space="preserve"> </w:t>
      </w:r>
      <w:r w:rsidRPr="00794D36">
        <w:rPr>
          <w:rFonts w:ascii="Times New Roman" w:hAnsi="Times New Roman" w:cs="Times New Roman"/>
          <w:b/>
          <w:bCs/>
          <w:sz w:val="24"/>
          <w:szCs w:val="24"/>
          <w:lang w:val="uk-UA"/>
        </w:rPr>
        <w:t>процедури закупівлі</w:t>
      </w:r>
      <w:r w:rsidR="00D735BC">
        <w:rPr>
          <w:rFonts w:ascii="Times New Roman" w:hAnsi="Times New Roman" w:cs="Times New Roman"/>
          <w:b/>
          <w:bCs/>
          <w:sz w:val="24"/>
          <w:szCs w:val="24"/>
          <w:lang w:val="uk-UA"/>
        </w:rPr>
        <w:t xml:space="preserve"> </w:t>
      </w:r>
      <w:r w:rsidRPr="00794D36">
        <w:rPr>
          <w:rFonts w:ascii="Times New Roman" w:hAnsi="Times New Roman" w:cs="Times New Roman"/>
          <w:b/>
          <w:bCs/>
          <w:sz w:val="24"/>
          <w:szCs w:val="24"/>
          <w:lang w:val="uk-UA"/>
        </w:rPr>
        <w:t xml:space="preserve">працівників відповідної кваліфікації, </w:t>
      </w:r>
    </w:p>
    <w:p w:rsidR="002D10F6" w:rsidRPr="00794D36" w:rsidRDefault="002D10F6" w:rsidP="00924E7C">
      <w:pPr>
        <w:spacing w:after="0" w:line="240" w:lineRule="auto"/>
        <w:jc w:val="center"/>
        <w:rPr>
          <w:rFonts w:ascii="Times New Roman" w:hAnsi="Times New Roman" w:cs="Times New Roman"/>
          <w:b/>
          <w:bCs/>
          <w:sz w:val="24"/>
          <w:szCs w:val="24"/>
          <w:lang w:val="uk-UA"/>
        </w:rPr>
      </w:pPr>
      <w:r w:rsidRPr="00794D36">
        <w:rPr>
          <w:rFonts w:ascii="Times New Roman" w:hAnsi="Times New Roman" w:cs="Times New Roman"/>
          <w:b/>
          <w:bCs/>
          <w:sz w:val="24"/>
          <w:szCs w:val="24"/>
          <w:lang w:val="uk-UA"/>
        </w:rPr>
        <w:t>які мають необхідні знання та досвід</w:t>
      </w:r>
    </w:p>
    <w:p w:rsidR="002D10F6" w:rsidRDefault="002D10F6" w:rsidP="00A315B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lang w:val="uk-UA"/>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313"/>
        <w:gridCol w:w="2835"/>
        <w:gridCol w:w="2126"/>
        <w:gridCol w:w="1879"/>
      </w:tblGrid>
      <w:tr w:rsidR="002D10F6" w:rsidRPr="00002838">
        <w:tc>
          <w:tcPr>
            <w:tcW w:w="567" w:type="dxa"/>
          </w:tcPr>
          <w:p w:rsidR="002D10F6" w:rsidRPr="00924E7C" w:rsidRDefault="002D10F6" w:rsidP="00924E7C">
            <w:pPr>
              <w:spacing w:after="0" w:line="240" w:lineRule="auto"/>
              <w:jc w:val="center"/>
              <w:rPr>
                <w:rFonts w:ascii="Times New Roman" w:hAnsi="Times New Roman" w:cs="Times New Roman"/>
                <w:sz w:val="24"/>
                <w:szCs w:val="24"/>
                <w:lang w:val="uk-UA"/>
              </w:rPr>
            </w:pPr>
          </w:p>
          <w:p w:rsidR="002D10F6" w:rsidRPr="00002838" w:rsidRDefault="002D10F6" w:rsidP="00924E7C">
            <w:pPr>
              <w:spacing w:after="0" w:line="240" w:lineRule="auto"/>
              <w:jc w:val="center"/>
              <w:rPr>
                <w:rFonts w:ascii="Times New Roman" w:hAnsi="Times New Roman" w:cs="Times New Roman"/>
                <w:sz w:val="24"/>
                <w:szCs w:val="24"/>
              </w:rPr>
            </w:pPr>
            <w:r w:rsidRPr="00002838">
              <w:rPr>
                <w:rFonts w:ascii="Times New Roman" w:hAnsi="Times New Roman" w:cs="Times New Roman"/>
                <w:sz w:val="24"/>
                <w:szCs w:val="24"/>
              </w:rPr>
              <w:t>№ з/п</w:t>
            </w:r>
          </w:p>
        </w:tc>
        <w:tc>
          <w:tcPr>
            <w:tcW w:w="2313" w:type="dxa"/>
          </w:tcPr>
          <w:p w:rsidR="002D10F6" w:rsidRPr="00002838" w:rsidRDefault="002D10F6" w:rsidP="00924E7C">
            <w:pPr>
              <w:spacing w:after="0" w:line="240" w:lineRule="auto"/>
              <w:jc w:val="center"/>
              <w:rPr>
                <w:rFonts w:ascii="Times New Roman" w:hAnsi="Times New Roman" w:cs="Times New Roman"/>
                <w:sz w:val="24"/>
                <w:szCs w:val="24"/>
              </w:rPr>
            </w:pPr>
          </w:p>
          <w:p w:rsidR="002D10F6" w:rsidRPr="00002838" w:rsidRDefault="002D10F6" w:rsidP="00924E7C">
            <w:pPr>
              <w:spacing w:after="0" w:line="240" w:lineRule="auto"/>
              <w:jc w:val="center"/>
              <w:rPr>
                <w:rFonts w:ascii="Times New Roman" w:hAnsi="Times New Roman" w:cs="Times New Roman"/>
                <w:sz w:val="24"/>
                <w:szCs w:val="24"/>
              </w:rPr>
            </w:pPr>
            <w:r w:rsidRPr="00002838">
              <w:rPr>
                <w:rFonts w:ascii="Times New Roman" w:hAnsi="Times New Roman" w:cs="Times New Roman"/>
                <w:sz w:val="24"/>
                <w:szCs w:val="24"/>
              </w:rPr>
              <w:t>Посада</w:t>
            </w:r>
          </w:p>
        </w:tc>
        <w:tc>
          <w:tcPr>
            <w:tcW w:w="2835" w:type="dxa"/>
          </w:tcPr>
          <w:p w:rsidR="002D10F6" w:rsidRPr="00002838" w:rsidRDefault="002D10F6" w:rsidP="00924E7C">
            <w:pPr>
              <w:spacing w:after="0" w:line="240" w:lineRule="auto"/>
              <w:jc w:val="center"/>
              <w:rPr>
                <w:rFonts w:ascii="Times New Roman" w:hAnsi="Times New Roman" w:cs="Times New Roman"/>
                <w:sz w:val="24"/>
                <w:szCs w:val="24"/>
              </w:rPr>
            </w:pPr>
          </w:p>
          <w:p w:rsidR="002D10F6" w:rsidRPr="00002838" w:rsidRDefault="002D10F6" w:rsidP="00924E7C">
            <w:pPr>
              <w:spacing w:after="0" w:line="240" w:lineRule="auto"/>
              <w:jc w:val="center"/>
              <w:rPr>
                <w:rFonts w:ascii="Times New Roman" w:hAnsi="Times New Roman" w:cs="Times New Roman"/>
                <w:sz w:val="24"/>
                <w:szCs w:val="24"/>
              </w:rPr>
            </w:pPr>
            <w:r w:rsidRPr="00002838">
              <w:rPr>
                <w:rFonts w:ascii="Times New Roman" w:hAnsi="Times New Roman" w:cs="Times New Roman"/>
                <w:sz w:val="24"/>
                <w:szCs w:val="24"/>
              </w:rPr>
              <w:t>ПІБ</w:t>
            </w:r>
          </w:p>
        </w:tc>
        <w:tc>
          <w:tcPr>
            <w:tcW w:w="2126" w:type="dxa"/>
          </w:tcPr>
          <w:p w:rsidR="002D10F6" w:rsidRPr="00002838" w:rsidRDefault="002D10F6" w:rsidP="00924E7C">
            <w:pPr>
              <w:spacing w:after="0" w:line="240" w:lineRule="auto"/>
              <w:jc w:val="center"/>
              <w:rPr>
                <w:rFonts w:ascii="Times New Roman" w:hAnsi="Times New Roman" w:cs="Times New Roman"/>
                <w:sz w:val="24"/>
                <w:szCs w:val="24"/>
              </w:rPr>
            </w:pPr>
            <w:proofErr w:type="spellStart"/>
            <w:r w:rsidRPr="00002838">
              <w:rPr>
                <w:rFonts w:ascii="Times New Roman" w:hAnsi="Times New Roman" w:cs="Times New Roman"/>
                <w:sz w:val="24"/>
                <w:szCs w:val="24"/>
              </w:rPr>
              <w:t>Освіта</w:t>
            </w:r>
            <w:proofErr w:type="spellEnd"/>
            <w:r w:rsidRPr="00002838">
              <w:rPr>
                <w:rFonts w:ascii="Times New Roman" w:hAnsi="Times New Roman" w:cs="Times New Roman"/>
                <w:sz w:val="24"/>
                <w:szCs w:val="24"/>
              </w:rPr>
              <w:t xml:space="preserve"> </w:t>
            </w:r>
            <w:proofErr w:type="spellStart"/>
            <w:r w:rsidRPr="00002838">
              <w:rPr>
                <w:rFonts w:ascii="Times New Roman" w:hAnsi="Times New Roman" w:cs="Times New Roman"/>
                <w:sz w:val="24"/>
                <w:szCs w:val="24"/>
              </w:rPr>
              <w:t>і</w:t>
            </w:r>
            <w:proofErr w:type="spellEnd"/>
            <w:r w:rsidRPr="00002838">
              <w:rPr>
                <w:rFonts w:ascii="Times New Roman" w:hAnsi="Times New Roman" w:cs="Times New Roman"/>
                <w:sz w:val="24"/>
                <w:szCs w:val="24"/>
              </w:rPr>
              <w:t xml:space="preserve"> </w:t>
            </w:r>
            <w:proofErr w:type="spellStart"/>
            <w:r w:rsidRPr="00002838">
              <w:rPr>
                <w:rFonts w:ascii="Times New Roman" w:hAnsi="Times New Roman" w:cs="Times New Roman"/>
                <w:sz w:val="24"/>
                <w:szCs w:val="24"/>
              </w:rPr>
              <w:t>спеціальність</w:t>
            </w:r>
            <w:proofErr w:type="spellEnd"/>
          </w:p>
        </w:tc>
        <w:tc>
          <w:tcPr>
            <w:tcW w:w="1879" w:type="dxa"/>
          </w:tcPr>
          <w:p w:rsidR="002D10F6" w:rsidRPr="00002838" w:rsidRDefault="002D10F6" w:rsidP="00924E7C">
            <w:pPr>
              <w:spacing w:after="0" w:line="240" w:lineRule="auto"/>
              <w:jc w:val="center"/>
              <w:rPr>
                <w:rFonts w:ascii="Times New Roman" w:hAnsi="Times New Roman" w:cs="Times New Roman"/>
                <w:sz w:val="24"/>
                <w:szCs w:val="24"/>
              </w:rPr>
            </w:pPr>
            <w:proofErr w:type="spellStart"/>
            <w:r w:rsidRPr="00002838">
              <w:rPr>
                <w:rFonts w:ascii="Times New Roman" w:hAnsi="Times New Roman" w:cs="Times New Roman"/>
                <w:sz w:val="24"/>
                <w:szCs w:val="24"/>
              </w:rPr>
              <w:t>Досвід</w:t>
            </w:r>
            <w:proofErr w:type="spellEnd"/>
            <w:r w:rsidR="004C4E3D">
              <w:rPr>
                <w:rFonts w:ascii="Times New Roman" w:hAnsi="Times New Roman" w:cs="Times New Roman"/>
                <w:sz w:val="24"/>
                <w:szCs w:val="24"/>
                <w:lang w:val="uk-UA"/>
              </w:rPr>
              <w:t xml:space="preserve"> </w:t>
            </w:r>
            <w:proofErr w:type="spellStart"/>
            <w:r w:rsidRPr="00002838">
              <w:rPr>
                <w:rFonts w:ascii="Times New Roman" w:hAnsi="Times New Roman" w:cs="Times New Roman"/>
                <w:sz w:val="24"/>
                <w:szCs w:val="24"/>
              </w:rPr>
              <w:t>роботи</w:t>
            </w:r>
            <w:proofErr w:type="spellEnd"/>
            <w:r w:rsidRPr="00002838">
              <w:rPr>
                <w:rFonts w:ascii="Times New Roman" w:hAnsi="Times New Roman" w:cs="Times New Roman"/>
                <w:sz w:val="24"/>
                <w:szCs w:val="24"/>
              </w:rPr>
              <w:t xml:space="preserve"> на </w:t>
            </w:r>
            <w:proofErr w:type="spellStart"/>
            <w:r w:rsidRPr="00002838">
              <w:rPr>
                <w:rFonts w:ascii="Times New Roman" w:hAnsi="Times New Roman" w:cs="Times New Roman"/>
                <w:sz w:val="24"/>
                <w:szCs w:val="24"/>
              </w:rPr>
              <w:t>аналогічній</w:t>
            </w:r>
            <w:proofErr w:type="spellEnd"/>
            <w:r w:rsidR="004C4E3D">
              <w:rPr>
                <w:rFonts w:ascii="Times New Roman" w:hAnsi="Times New Roman" w:cs="Times New Roman"/>
                <w:sz w:val="24"/>
                <w:szCs w:val="24"/>
                <w:lang w:val="uk-UA"/>
              </w:rPr>
              <w:t xml:space="preserve"> </w:t>
            </w:r>
            <w:proofErr w:type="spellStart"/>
            <w:r w:rsidRPr="00002838">
              <w:rPr>
                <w:rFonts w:ascii="Times New Roman" w:hAnsi="Times New Roman" w:cs="Times New Roman"/>
                <w:sz w:val="24"/>
                <w:szCs w:val="24"/>
              </w:rPr>
              <w:t>посаді</w:t>
            </w:r>
            <w:proofErr w:type="spellEnd"/>
            <w:r w:rsidRPr="00002838">
              <w:rPr>
                <w:rFonts w:ascii="Times New Roman" w:hAnsi="Times New Roman" w:cs="Times New Roman"/>
                <w:sz w:val="24"/>
                <w:szCs w:val="24"/>
              </w:rPr>
              <w:t xml:space="preserve"> (</w:t>
            </w:r>
            <w:proofErr w:type="spellStart"/>
            <w:r w:rsidRPr="00002838">
              <w:rPr>
                <w:rFonts w:ascii="Times New Roman" w:hAnsi="Times New Roman" w:cs="Times New Roman"/>
                <w:sz w:val="24"/>
                <w:szCs w:val="24"/>
              </w:rPr>
              <w:t>років</w:t>
            </w:r>
            <w:proofErr w:type="spellEnd"/>
            <w:r w:rsidRPr="00002838">
              <w:rPr>
                <w:rFonts w:ascii="Times New Roman" w:hAnsi="Times New Roman" w:cs="Times New Roman"/>
                <w:sz w:val="24"/>
                <w:szCs w:val="24"/>
              </w:rPr>
              <w:t>)</w:t>
            </w:r>
          </w:p>
        </w:tc>
      </w:tr>
      <w:tr w:rsidR="002D10F6" w:rsidRPr="00002838">
        <w:tc>
          <w:tcPr>
            <w:tcW w:w="567" w:type="dxa"/>
          </w:tcPr>
          <w:p w:rsidR="002D10F6" w:rsidRPr="00002838" w:rsidRDefault="002D10F6" w:rsidP="00924E7C">
            <w:pPr>
              <w:spacing w:after="0" w:line="240" w:lineRule="auto"/>
              <w:jc w:val="center"/>
              <w:rPr>
                <w:rFonts w:ascii="Times New Roman" w:hAnsi="Times New Roman" w:cs="Times New Roman"/>
                <w:i/>
                <w:iCs/>
                <w:sz w:val="24"/>
                <w:szCs w:val="24"/>
              </w:rPr>
            </w:pPr>
            <w:r w:rsidRPr="00002838">
              <w:rPr>
                <w:rFonts w:ascii="Times New Roman" w:hAnsi="Times New Roman" w:cs="Times New Roman"/>
                <w:i/>
                <w:iCs/>
                <w:sz w:val="24"/>
                <w:szCs w:val="24"/>
              </w:rPr>
              <w:t>1</w:t>
            </w:r>
          </w:p>
        </w:tc>
        <w:tc>
          <w:tcPr>
            <w:tcW w:w="2313" w:type="dxa"/>
          </w:tcPr>
          <w:p w:rsidR="002D10F6" w:rsidRPr="00002838" w:rsidRDefault="002D10F6" w:rsidP="00924E7C">
            <w:pPr>
              <w:spacing w:after="0" w:line="240" w:lineRule="auto"/>
              <w:jc w:val="center"/>
              <w:rPr>
                <w:rFonts w:ascii="Times New Roman" w:hAnsi="Times New Roman" w:cs="Times New Roman"/>
                <w:i/>
                <w:iCs/>
                <w:sz w:val="24"/>
                <w:szCs w:val="24"/>
              </w:rPr>
            </w:pPr>
            <w:r w:rsidRPr="00002838">
              <w:rPr>
                <w:rFonts w:ascii="Times New Roman" w:hAnsi="Times New Roman" w:cs="Times New Roman"/>
                <w:i/>
                <w:iCs/>
                <w:sz w:val="24"/>
                <w:szCs w:val="24"/>
              </w:rPr>
              <w:t>2</w:t>
            </w:r>
          </w:p>
        </w:tc>
        <w:tc>
          <w:tcPr>
            <w:tcW w:w="2835" w:type="dxa"/>
          </w:tcPr>
          <w:p w:rsidR="002D10F6" w:rsidRPr="00002838" w:rsidRDefault="002D10F6" w:rsidP="00924E7C">
            <w:pPr>
              <w:spacing w:after="0" w:line="240" w:lineRule="auto"/>
              <w:jc w:val="center"/>
              <w:rPr>
                <w:rFonts w:ascii="Times New Roman" w:hAnsi="Times New Roman" w:cs="Times New Roman"/>
                <w:i/>
                <w:iCs/>
                <w:sz w:val="24"/>
                <w:szCs w:val="24"/>
              </w:rPr>
            </w:pPr>
            <w:r w:rsidRPr="00002838">
              <w:rPr>
                <w:rFonts w:ascii="Times New Roman" w:hAnsi="Times New Roman" w:cs="Times New Roman"/>
                <w:i/>
                <w:iCs/>
                <w:sz w:val="24"/>
                <w:szCs w:val="24"/>
              </w:rPr>
              <w:t>3</w:t>
            </w:r>
          </w:p>
        </w:tc>
        <w:tc>
          <w:tcPr>
            <w:tcW w:w="2126" w:type="dxa"/>
          </w:tcPr>
          <w:p w:rsidR="002D10F6" w:rsidRPr="00002838" w:rsidRDefault="002D10F6" w:rsidP="00924E7C">
            <w:pPr>
              <w:spacing w:after="0" w:line="240" w:lineRule="auto"/>
              <w:jc w:val="center"/>
              <w:rPr>
                <w:rFonts w:ascii="Times New Roman" w:hAnsi="Times New Roman" w:cs="Times New Roman"/>
                <w:i/>
                <w:iCs/>
                <w:sz w:val="24"/>
                <w:szCs w:val="24"/>
              </w:rPr>
            </w:pPr>
            <w:r w:rsidRPr="00002838">
              <w:rPr>
                <w:rFonts w:ascii="Times New Roman" w:hAnsi="Times New Roman" w:cs="Times New Roman"/>
                <w:i/>
                <w:iCs/>
                <w:sz w:val="24"/>
                <w:szCs w:val="24"/>
              </w:rPr>
              <w:t>4</w:t>
            </w:r>
          </w:p>
        </w:tc>
        <w:tc>
          <w:tcPr>
            <w:tcW w:w="1879" w:type="dxa"/>
          </w:tcPr>
          <w:p w:rsidR="002D10F6" w:rsidRPr="00002838" w:rsidRDefault="002D10F6" w:rsidP="00924E7C">
            <w:pPr>
              <w:spacing w:after="0" w:line="240" w:lineRule="auto"/>
              <w:jc w:val="center"/>
              <w:rPr>
                <w:rFonts w:ascii="Times New Roman" w:hAnsi="Times New Roman" w:cs="Times New Roman"/>
                <w:i/>
                <w:iCs/>
                <w:sz w:val="24"/>
                <w:szCs w:val="24"/>
              </w:rPr>
            </w:pPr>
            <w:r w:rsidRPr="00002838">
              <w:rPr>
                <w:rFonts w:ascii="Times New Roman" w:hAnsi="Times New Roman" w:cs="Times New Roman"/>
                <w:i/>
                <w:iCs/>
                <w:sz w:val="24"/>
                <w:szCs w:val="24"/>
              </w:rPr>
              <w:t>5</w:t>
            </w:r>
          </w:p>
        </w:tc>
      </w:tr>
      <w:tr w:rsidR="002D10F6" w:rsidRPr="00002838">
        <w:tc>
          <w:tcPr>
            <w:tcW w:w="9720" w:type="dxa"/>
            <w:gridSpan w:val="5"/>
          </w:tcPr>
          <w:p w:rsidR="002D10F6" w:rsidRPr="00002838" w:rsidRDefault="002D10F6" w:rsidP="00924E7C">
            <w:pPr>
              <w:spacing w:after="0" w:line="240" w:lineRule="auto"/>
              <w:jc w:val="center"/>
              <w:rPr>
                <w:rFonts w:ascii="Times New Roman" w:hAnsi="Times New Roman" w:cs="Times New Roman"/>
                <w:sz w:val="24"/>
                <w:szCs w:val="24"/>
              </w:rPr>
            </w:pPr>
            <w:proofErr w:type="spellStart"/>
            <w:r w:rsidRPr="00002838">
              <w:rPr>
                <w:rFonts w:ascii="Times New Roman" w:hAnsi="Times New Roman" w:cs="Times New Roman"/>
                <w:sz w:val="24"/>
                <w:szCs w:val="24"/>
              </w:rPr>
              <w:t>Інженерно-технічні</w:t>
            </w:r>
            <w:proofErr w:type="spellEnd"/>
            <w:r w:rsidR="004C4E3D">
              <w:rPr>
                <w:rFonts w:ascii="Times New Roman" w:hAnsi="Times New Roman" w:cs="Times New Roman"/>
                <w:sz w:val="24"/>
                <w:szCs w:val="24"/>
                <w:lang w:val="uk-UA"/>
              </w:rPr>
              <w:t xml:space="preserve"> </w:t>
            </w:r>
            <w:proofErr w:type="spellStart"/>
            <w:r w:rsidRPr="00002838">
              <w:rPr>
                <w:rFonts w:ascii="Times New Roman" w:hAnsi="Times New Roman" w:cs="Times New Roman"/>
                <w:sz w:val="24"/>
                <w:szCs w:val="24"/>
              </w:rPr>
              <w:t>працівники</w:t>
            </w:r>
            <w:proofErr w:type="spellEnd"/>
          </w:p>
        </w:tc>
      </w:tr>
      <w:tr w:rsidR="002D10F6" w:rsidRPr="00002838">
        <w:tc>
          <w:tcPr>
            <w:tcW w:w="567" w:type="dxa"/>
          </w:tcPr>
          <w:p w:rsidR="002D10F6" w:rsidRPr="00002838" w:rsidRDefault="002D10F6" w:rsidP="00924E7C">
            <w:pPr>
              <w:spacing w:after="0" w:line="240" w:lineRule="auto"/>
              <w:jc w:val="center"/>
              <w:rPr>
                <w:rFonts w:ascii="Times New Roman" w:hAnsi="Times New Roman" w:cs="Times New Roman"/>
                <w:b/>
                <w:bCs/>
                <w:sz w:val="24"/>
                <w:szCs w:val="24"/>
              </w:rPr>
            </w:pPr>
            <w:r w:rsidRPr="00002838">
              <w:rPr>
                <w:rFonts w:ascii="Times New Roman" w:hAnsi="Times New Roman" w:cs="Times New Roman"/>
                <w:b/>
                <w:bCs/>
                <w:sz w:val="24"/>
                <w:szCs w:val="24"/>
              </w:rPr>
              <w:t>1.</w:t>
            </w:r>
          </w:p>
        </w:tc>
        <w:tc>
          <w:tcPr>
            <w:tcW w:w="2313" w:type="dxa"/>
          </w:tcPr>
          <w:p w:rsidR="002D10F6" w:rsidRPr="00002838" w:rsidRDefault="002D10F6" w:rsidP="00924E7C">
            <w:pPr>
              <w:spacing w:after="0" w:line="240" w:lineRule="auto"/>
              <w:jc w:val="center"/>
              <w:rPr>
                <w:rFonts w:ascii="Times New Roman" w:hAnsi="Times New Roman" w:cs="Times New Roman"/>
                <w:b/>
                <w:bCs/>
                <w:sz w:val="24"/>
                <w:szCs w:val="24"/>
              </w:rPr>
            </w:pPr>
            <w:r w:rsidRPr="00002838">
              <w:rPr>
                <w:rFonts w:ascii="Times New Roman" w:hAnsi="Times New Roman" w:cs="Times New Roman"/>
                <w:b/>
                <w:bCs/>
                <w:sz w:val="24"/>
                <w:szCs w:val="24"/>
              </w:rPr>
              <w:t>………</w:t>
            </w:r>
          </w:p>
        </w:tc>
        <w:tc>
          <w:tcPr>
            <w:tcW w:w="2835" w:type="dxa"/>
          </w:tcPr>
          <w:p w:rsidR="002D10F6" w:rsidRPr="00002838" w:rsidRDefault="002D10F6" w:rsidP="00924E7C">
            <w:pPr>
              <w:spacing w:after="0" w:line="240" w:lineRule="auto"/>
              <w:jc w:val="center"/>
              <w:rPr>
                <w:rFonts w:ascii="Times New Roman" w:hAnsi="Times New Roman" w:cs="Times New Roman"/>
                <w:b/>
                <w:bCs/>
                <w:sz w:val="24"/>
                <w:szCs w:val="24"/>
              </w:rPr>
            </w:pPr>
          </w:p>
        </w:tc>
        <w:tc>
          <w:tcPr>
            <w:tcW w:w="2126" w:type="dxa"/>
          </w:tcPr>
          <w:p w:rsidR="002D10F6" w:rsidRPr="00002838" w:rsidRDefault="002D10F6" w:rsidP="00924E7C">
            <w:pPr>
              <w:spacing w:after="0" w:line="240" w:lineRule="auto"/>
              <w:rPr>
                <w:rFonts w:ascii="Times New Roman" w:hAnsi="Times New Roman" w:cs="Times New Roman"/>
                <w:b/>
                <w:bCs/>
                <w:sz w:val="24"/>
                <w:szCs w:val="24"/>
              </w:rPr>
            </w:pPr>
          </w:p>
        </w:tc>
        <w:tc>
          <w:tcPr>
            <w:tcW w:w="1879" w:type="dxa"/>
          </w:tcPr>
          <w:p w:rsidR="002D10F6" w:rsidRPr="00002838" w:rsidRDefault="002D10F6" w:rsidP="00924E7C">
            <w:pPr>
              <w:spacing w:after="0" w:line="240" w:lineRule="auto"/>
              <w:rPr>
                <w:rFonts w:ascii="Times New Roman" w:hAnsi="Times New Roman" w:cs="Times New Roman"/>
                <w:b/>
                <w:bCs/>
                <w:sz w:val="24"/>
                <w:szCs w:val="24"/>
              </w:rPr>
            </w:pPr>
          </w:p>
        </w:tc>
      </w:tr>
      <w:tr w:rsidR="002D10F6" w:rsidRPr="00002838">
        <w:tc>
          <w:tcPr>
            <w:tcW w:w="9720" w:type="dxa"/>
            <w:gridSpan w:val="5"/>
          </w:tcPr>
          <w:p w:rsidR="002D10F6" w:rsidRPr="00002838" w:rsidRDefault="002D10F6" w:rsidP="00924E7C">
            <w:pPr>
              <w:spacing w:after="0" w:line="240" w:lineRule="auto"/>
              <w:jc w:val="center"/>
              <w:rPr>
                <w:rFonts w:ascii="Times New Roman" w:hAnsi="Times New Roman" w:cs="Times New Roman"/>
                <w:sz w:val="24"/>
                <w:szCs w:val="24"/>
              </w:rPr>
            </w:pPr>
            <w:proofErr w:type="spellStart"/>
            <w:r w:rsidRPr="00002838">
              <w:rPr>
                <w:rFonts w:ascii="Times New Roman" w:hAnsi="Times New Roman" w:cs="Times New Roman"/>
                <w:sz w:val="24"/>
                <w:szCs w:val="24"/>
              </w:rPr>
              <w:t>Працівники</w:t>
            </w:r>
            <w:proofErr w:type="spellEnd"/>
            <w:r w:rsidR="004C4E3D">
              <w:rPr>
                <w:rFonts w:ascii="Times New Roman" w:hAnsi="Times New Roman" w:cs="Times New Roman"/>
                <w:sz w:val="24"/>
                <w:szCs w:val="24"/>
                <w:lang w:val="uk-UA"/>
              </w:rPr>
              <w:t xml:space="preserve"> </w:t>
            </w:r>
            <w:proofErr w:type="spellStart"/>
            <w:r w:rsidRPr="00002838">
              <w:rPr>
                <w:rFonts w:ascii="Times New Roman" w:hAnsi="Times New Roman" w:cs="Times New Roman"/>
                <w:sz w:val="24"/>
                <w:szCs w:val="24"/>
              </w:rPr>
              <w:t>робітничих</w:t>
            </w:r>
            <w:proofErr w:type="spellEnd"/>
            <w:r w:rsidR="004C4E3D">
              <w:rPr>
                <w:rFonts w:ascii="Times New Roman" w:hAnsi="Times New Roman" w:cs="Times New Roman"/>
                <w:sz w:val="24"/>
                <w:szCs w:val="24"/>
                <w:lang w:val="uk-UA"/>
              </w:rPr>
              <w:t xml:space="preserve"> </w:t>
            </w:r>
            <w:proofErr w:type="spellStart"/>
            <w:r w:rsidRPr="00002838">
              <w:rPr>
                <w:rFonts w:ascii="Times New Roman" w:hAnsi="Times New Roman" w:cs="Times New Roman"/>
                <w:sz w:val="24"/>
                <w:szCs w:val="24"/>
              </w:rPr>
              <w:t>професій</w:t>
            </w:r>
            <w:proofErr w:type="spellEnd"/>
          </w:p>
        </w:tc>
      </w:tr>
      <w:tr w:rsidR="002D10F6" w:rsidRPr="00002838">
        <w:tc>
          <w:tcPr>
            <w:tcW w:w="567" w:type="dxa"/>
          </w:tcPr>
          <w:p w:rsidR="002D10F6" w:rsidRPr="00002838" w:rsidRDefault="002D10F6" w:rsidP="00924E7C">
            <w:pPr>
              <w:spacing w:after="0" w:line="240" w:lineRule="auto"/>
              <w:jc w:val="center"/>
              <w:rPr>
                <w:rFonts w:ascii="Times New Roman" w:hAnsi="Times New Roman" w:cs="Times New Roman"/>
                <w:b/>
                <w:bCs/>
                <w:sz w:val="24"/>
                <w:szCs w:val="24"/>
              </w:rPr>
            </w:pPr>
            <w:r w:rsidRPr="00002838">
              <w:rPr>
                <w:rFonts w:ascii="Times New Roman" w:hAnsi="Times New Roman" w:cs="Times New Roman"/>
                <w:b/>
                <w:bCs/>
                <w:sz w:val="24"/>
                <w:szCs w:val="24"/>
              </w:rPr>
              <w:t>1.</w:t>
            </w:r>
          </w:p>
        </w:tc>
        <w:tc>
          <w:tcPr>
            <w:tcW w:w="2313" w:type="dxa"/>
          </w:tcPr>
          <w:p w:rsidR="002D10F6" w:rsidRPr="00002838" w:rsidRDefault="002D10F6" w:rsidP="00924E7C">
            <w:pPr>
              <w:spacing w:after="0" w:line="240" w:lineRule="auto"/>
              <w:jc w:val="center"/>
              <w:rPr>
                <w:rFonts w:ascii="Times New Roman" w:hAnsi="Times New Roman" w:cs="Times New Roman"/>
                <w:b/>
                <w:bCs/>
                <w:sz w:val="24"/>
                <w:szCs w:val="24"/>
              </w:rPr>
            </w:pPr>
            <w:r w:rsidRPr="00002838">
              <w:rPr>
                <w:rFonts w:ascii="Times New Roman" w:hAnsi="Times New Roman" w:cs="Times New Roman"/>
                <w:b/>
                <w:bCs/>
                <w:sz w:val="24"/>
                <w:szCs w:val="24"/>
              </w:rPr>
              <w:t>……....</w:t>
            </w:r>
          </w:p>
        </w:tc>
        <w:tc>
          <w:tcPr>
            <w:tcW w:w="2835" w:type="dxa"/>
          </w:tcPr>
          <w:p w:rsidR="002D10F6" w:rsidRPr="00002838" w:rsidRDefault="002D10F6" w:rsidP="00924E7C">
            <w:pPr>
              <w:spacing w:after="0" w:line="240" w:lineRule="auto"/>
              <w:jc w:val="center"/>
              <w:rPr>
                <w:rFonts w:ascii="Times New Roman" w:hAnsi="Times New Roman" w:cs="Times New Roman"/>
                <w:b/>
                <w:bCs/>
                <w:sz w:val="24"/>
                <w:szCs w:val="24"/>
              </w:rPr>
            </w:pPr>
          </w:p>
        </w:tc>
        <w:tc>
          <w:tcPr>
            <w:tcW w:w="2126" w:type="dxa"/>
          </w:tcPr>
          <w:p w:rsidR="002D10F6" w:rsidRPr="00002838" w:rsidRDefault="002D10F6" w:rsidP="00924E7C">
            <w:pPr>
              <w:spacing w:after="0" w:line="240" w:lineRule="auto"/>
              <w:rPr>
                <w:rFonts w:ascii="Times New Roman" w:hAnsi="Times New Roman" w:cs="Times New Roman"/>
                <w:b/>
                <w:bCs/>
                <w:sz w:val="24"/>
                <w:szCs w:val="24"/>
              </w:rPr>
            </w:pPr>
          </w:p>
        </w:tc>
        <w:tc>
          <w:tcPr>
            <w:tcW w:w="1879" w:type="dxa"/>
          </w:tcPr>
          <w:p w:rsidR="002D10F6" w:rsidRPr="00002838" w:rsidRDefault="002D10F6" w:rsidP="00924E7C">
            <w:pPr>
              <w:spacing w:after="0" w:line="240" w:lineRule="auto"/>
              <w:rPr>
                <w:rFonts w:ascii="Times New Roman" w:hAnsi="Times New Roman" w:cs="Times New Roman"/>
                <w:b/>
                <w:bCs/>
                <w:sz w:val="24"/>
                <w:szCs w:val="24"/>
              </w:rPr>
            </w:pPr>
          </w:p>
        </w:tc>
      </w:tr>
      <w:tr w:rsidR="002D10F6" w:rsidRPr="00002838">
        <w:tc>
          <w:tcPr>
            <w:tcW w:w="9720" w:type="dxa"/>
            <w:gridSpan w:val="5"/>
          </w:tcPr>
          <w:p w:rsidR="002D10F6" w:rsidRPr="00002838" w:rsidRDefault="002D10F6" w:rsidP="00924E7C">
            <w:pPr>
              <w:autoSpaceDN w:val="0"/>
              <w:adjustRightInd w:val="0"/>
              <w:spacing w:after="0" w:line="240" w:lineRule="auto"/>
              <w:jc w:val="center"/>
              <w:rPr>
                <w:rFonts w:ascii="Times New Roman" w:hAnsi="Times New Roman" w:cs="Times New Roman"/>
                <w:sz w:val="24"/>
                <w:szCs w:val="24"/>
              </w:rPr>
            </w:pPr>
            <w:proofErr w:type="spellStart"/>
            <w:r w:rsidRPr="00002838">
              <w:rPr>
                <w:rFonts w:ascii="Times New Roman" w:hAnsi="Times New Roman" w:cs="Times New Roman"/>
                <w:sz w:val="24"/>
                <w:szCs w:val="24"/>
              </w:rPr>
              <w:t>Працівники</w:t>
            </w:r>
            <w:proofErr w:type="spellEnd"/>
            <w:r w:rsidR="004C4E3D">
              <w:rPr>
                <w:rFonts w:ascii="Times New Roman" w:hAnsi="Times New Roman" w:cs="Times New Roman"/>
                <w:sz w:val="24"/>
                <w:szCs w:val="24"/>
                <w:lang w:val="uk-UA"/>
              </w:rPr>
              <w:t xml:space="preserve"> </w:t>
            </w:r>
            <w:proofErr w:type="spellStart"/>
            <w:r w:rsidRPr="00002838">
              <w:rPr>
                <w:rFonts w:ascii="Times New Roman" w:hAnsi="Times New Roman" w:cs="Times New Roman"/>
                <w:sz w:val="24"/>
                <w:szCs w:val="24"/>
              </w:rPr>
              <w:t>робітничих</w:t>
            </w:r>
            <w:proofErr w:type="spellEnd"/>
            <w:r w:rsidR="004C4E3D">
              <w:rPr>
                <w:rFonts w:ascii="Times New Roman" w:hAnsi="Times New Roman" w:cs="Times New Roman"/>
                <w:sz w:val="24"/>
                <w:szCs w:val="24"/>
                <w:lang w:val="uk-UA"/>
              </w:rPr>
              <w:t xml:space="preserve"> </w:t>
            </w:r>
            <w:proofErr w:type="spellStart"/>
            <w:r w:rsidRPr="00002838">
              <w:rPr>
                <w:rFonts w:ascii="Times New Roman" w:hAnsi="Times New Roman" w:cs="Times New Roman"/>
                <w:sz w:val="24"/>
                <w:szCs w:val="24"/>
              </w:rPr>
              <w:t>професій</w:t>
            </w:r>
            <w:proofErr w:type="spellEnd"/>
            <w:r w:rsidR="004C4E3D">
              <w:rPr>
                <w:rFonts w:ascii="Times New Roman" w:hAnsi="Times New Roman" w:cs="Times New Roman"/>
                <w:sz w:val="24"/>
                <w:szCs w:val="24"/>
                <w:lang w:val="uk-UA"/>
              </w:rPr>
              <w:t xml:space="preserve"> </w:t>
            </w:r>
            <w:proofErr w:type="spellStart"/>
            <w:r w:rsidRPr="00002838">
              <w:rPr>
                <w:rFonts w:ascii="Times New Roman" w:hAnsi="Times New Roman" w:cs="Times New Roman"/>
                <w:sz w:val="24"/>
                <w:szCs w:val="24"/>
              </w:rPr>
              <w:t>субпідрядників</w:t>
            </w:r>
            <w:proofErr w:type="spellEnd"/>
            <w:r w:rsidRPr="00002838">
              <w:rPr>
                <w:rFonts w:ascii="Times New Roman" w:hAnsi="Times New Roman" w:cs="Times New Roman"/>
                <w:sz w:val="24"/>
                <w:szCs w:val="24"/>
              </w:rPr>
              <w:t xml:space="preserve"> </w:t>
            </w:r>
            <w:r w:rsidR="004C4E3D">
              <w:rPr>
                <w:rFonts w:ascii="Times New Roman" w:hAnsi="Times New Roman" w:cs="Times New Roman"/>
                <w:sz w:val="24"/>
                <w:szCs w:val="24"/>
                <w:lang w:val="uk-UA"/>
              </w:rPr>
              <w:t xml:space="preserve"> </w:t>
            </w:r>
            <w:r w:rsidRPr="00002838">
              <w:rPr>
                <w:rFonts w:ascii="Times New Roman" w:hAnsi="Times New Roman" w:cs="Times New Roman"/>
                <w:sz w:val="24"/>
                <w:szCs w:val="24"/>
              </w:rPr>
              <w:t>(</w:t>
            </w:r>
            <w:proofErr w:type="gramStart"/>
            <w:r w:rsidRPr="00002838">
              <w:rPr>
                <w:rFonts w:ascii="Times New Roman" w:hAnsi="Times New Roman" w:cs="Times New Roman"/>
                <w:sz w:val="24"/>
                <w:szCs w:val="24"/>
              </w:rPr>
              <w:t>у</w:t>
            </w:r>
            <w:proofErr w:type="gramEnd"/>
            <w:r w:rsidRPr="00002838">
              <w:rPr>
                <w:rFonts w:ascii="Times New Roman" w:hAnsi="Times New Roman" w:cs="Times New Roman"/>
                <w:sz w:val="24"/>
                <w:szCs w:val="24"/>
              </w:rPr>
              <w:t xml:space="preserve"> </w:t>
            </w:r>
            <w:proofErr w:type="spellStart"/>
            <w:r w:rsidRPr="00002838">
              <w:rPr>
                <w:rFonts w:ascii="Times New Roman" w:hAnsi="Times New Roman" w:cs="Times New Roman"/>
                <w:sz w:val="24"/>
                <w:szCs w:val="24"/>
              </w:rPr>
              <w:t>разі</w:t>
            </w:r>
            <w:proofErr w:type="spellEnd"/>
            <w:r w:rsidR="004C4E3D">
              <w:rPr>
                <w:rFonts w:ascii="Times New Roman" w:hAnsi="Times New Roman" w:cs="Times New Roman"/>
                <w:sz w:val="24"/>
                <w:szCs w:val="24"/>
                <w:lang w:val="uk-UA"/>
              </w:rPr>
              <w:t xml:space="preserve"> </w:t>
            </w:r>
            <w:proofErr w:type="spellStart"/>
            <w:r w:rsidRPr="00002838">
              <w:rPr>
                <w:rFonts w:ascii="Times New Roman" w:hAnsi="Times New Roman" w:cs="Times New Roman"/>
                <w:sz w:val="24"/>
                <w:szCs w:val="24"/>
              </w:rPr>
              <w:t>залучення</w:t>
            </w:r>
            <w:proofErr w:type="spellEnd"/>
            <w:r w:rsidRPr="00002838">
              <w:rPr>
                <w:rFonts w:ascii="Times New Roman" w:hAnsi="Times New Roman" w:cs="Times New Roman"/>
                <w:sz w:val="24"/>
                <w:szCs w:val="24"/>
              </w:rPr>
              <w:t>)</w:t>
            </w:r>
          </w:p>
        </w:tc>
      </w:tr>
      <w:tr w:rsidR="002D10F6" w:rsidRPr="00002838">
        <w:tc>
          <w:tcPr>
            <w:tcW w:w="567" w:type="dxa"/>
          </w:tcPr>
          <w:p w:rsidR="002D10F6" w:rsidRPr="00002838" w:rsidRDefault="002D10F6" w:rsidP="00924E7C">
            <w:pPr>
              <w:spacing w:after="0" w:line="240" w:lineRule="auto"/>
              <w:jc w:val="center"/>
              <w:rPr>
                <w:rFonts w:ascii="Times New Roman" w:hAnsi="Times New Roman" w:cs="Times New Roman"/>
                <w:b/>
                <w:bCs/>
                <w:sz w:val="24"/>
                <w:szCs w:val="24"/>
              </w:rPr>
            </w:pPr>
            <w:r w:rsidRPr="00002838">
              <w:rPr>
                <w:rFonts w:ascii="Times New Roman" w:hAnsi="Times New Roman" w:cs="Times New Roman"/>
                <w:b/>
                <w:bCs/>
                <w:sz w:val="24"/>
                <w:szCs w:val="24"/>
              </w:rPr>
              <w:t>1.</w:t>
            </w:r>
          </w:p>
        </w:tc>
        <w:tc>
          <w:tcPr>
            <w:tcW w:w="2313" w:type="dxa"/>
          </w:tcPr>
          <w:p w:rsidR="002D10F6" w:rsidRPr="00002838" w:rsidRDefault="002D10F6" w:rsidP="00924E7C">
            <w:pPr>
              <w:spacing w:after="0" w:line="240" w:lineRule="auto"/>
              <w:jc w:val="center"/>
              <w:rPr>
                <w:rFonts w:ascii="Times New Roman" w:hAnsi="Times New Roman" w:cs="Times New Roman"/>
                <w:b/>
                <w:bCs/>
                <w:sz w:val="24"/>
                <w:szCs w:val="24"/>
              </w:rPr>
            </w:pPr>
            <w:r w:rsidRPr="00002838">
              <w:rPr>
                <w:rFonts w:ascii="Times New Roman" w:hAnsi="Times New Roman" w:cs="Times New Roman"/>
                <w:b/>
                <w:bCs/>
                <w:sz w:val="24"/>
                <w:szCs w:val="24"/>
              </w:rPr>
              <w:t>……….</w:t>
            </w:r>
          </w:p>
        </w:tc>
        <w:tc>
          <w:tcPr>
            <w:tcW w:w="2835" w:type="dxa"/>
          </w:tcPr>
          <w:p w:rsidR="002D10F6" w:rsidRPr="00002838" w:rsidRDefault="002D10F6" w:rsidP="00924E7C">
            <w:pPr>
              <w:spacing w:after="0" w:line="240" w:lineRule="auto"/>
              <w:jc w:val="center"/>
              <w:rPr>
                <w:rFonts w:ascii="Times New Roman" w:hAnsi="Times New Roman" w:cs="Times New Roman"/>
                <w:b/>
                <w:bCs/>
                <w:sz w:val="24"/>
                <w:szCs w:val="24"/>
              </w:rPr>
            </w:pPr>
          </w:p>
        </w:tc>
        <w:tc>
          <w:tcPr>
            <w:tcW w:w="2126" w:type="dxa"/>
          </w:tcPr>
          <w:p w:rsidR="002D10F6" w:rsidRPr="00002838" w:rsidRDefault="002D10F6" w:rsidP="00924E7C">
            <w:pPr>
              <w:spacing w:after="0" w:line="240" w:lineRule="auto"/>
              <w:rPr>
                <w:rFonts w:ascii="Times New Roman" w:hAnsi="Times New Roman" w:cs="Times New Roman"/>
                <w:b/>
                <w:bCs/>
                <w:sz w:val="24"/>
                <w:szCs w:val="24"/>
              </w:rPr>
            </w:pPr>
          </w:p>
        </w:tc>
        <w:tc>
          <w:tcPr>
            <w:tcW w:w="1879" w:type="dxa"/>
          </w:tcPr>
          <w:p w:rsidR="002D10F6" w:rsidRPr="00002838" w:rsidRDefault="002D10F6" w:rsidP="00924E7C">
            <w:pPr>
              <w:spacing w:after="0" w:line="240" w:lineRule="auto"/>
              <w:rPr>
                <w:rFonts w:ascii="Times New Roman" w:hAnsi="Times New Roman" w:cs="Times New Roman"/>
                <w:b/>
                <w:bCs/>
                <w:sz w:val="24"/>
                <w:szCs w:val="24"/>
              </w:rPr>
            </w:pPr>
          </w:p>
        </w:tc>
      </w:tr>
    </w:tbl>
    <w:p w:rsidR="002D10F6" w:rsidRPr="00002838" w:rsidRDefault="002D10F6" w:rsidP="00794D3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val="uk-UA"/>
        </w:rPr>
      </w:pPr>
      <w:r w:rsidRPr="00002838">
        <w:rPr>
          <w:rFonts w:ascii="Times New Roman" w:hAnsi="Times New Roman" w:cs="Times New Roman"/>
          <w:sz w:val="24"/>
          <w:szCs w:val="24"/>
          <w:lang w:val="uk-UA"/>
        </w:rPr>
        <w:t xml:space="preserve">___________________                __________________                    _______________________                                                    </w:t>
      </w:r>
    </w:p>
    <w:p w:rsidR="002D10F6" w:rsidRPr="00002838" w:rsidRDefault="002D10F6" w:rsidP="00794D3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2"/>
          <w:szCs w:val="22"/>
          <w:lang w:val="uk-UA"/>
        </w:rPr>
      </w:pPr>
      <w:r w:rsidRPr="00002838">
        <w:rPr>
          <w:rFonts w:ascii="Times New Roman" w:hAnsi="Times New Roman" w:cs="Times New Roman"/>
          <w:sz w:val="22"/>
          <w:szCs w:val="22"/>
          <w:lang w:val="uk-UA"/>
        </w:rPr>
        <w:t>Посада                                                      Підпис, М.П.                                  П.І.Б. керівника Учасника</w:t>
      </w:r>
    </w:p>
    <w:p w:rsidR="002D10F6" w:rsidRPr="00924E7C" w:rsidRDefault="002D10F6" w:rsidP="00794D36">
      <w:pPr>
        <w:spacing w:after="0" w:line="240" w:lineRule="auto"/>
        <w:jc w:val="both"/>
        <w:rPr>
          <w:rFonts w:ascii="Times New Roman" w:hAnsi="Times New Roman" w:cs="Times New Roman"/>
          <w:b/>
          <w:bCs/>
          <w:sz w:val="24"/>
          <w:szCs w:val="24"/>
          <w:u w:val="single"/>
        </w:rPr>
      </w:pPr>
      <w:proofErr w:type="spellStart"/>
      <w:r w:rsidRPr="00002838">
        <w:rPr>
          <w:rFonts w:ascii="Times New Roman" w:hAnsi="Times New Roman" w:cs="Times New Roman"/>
          <w:b/>
          <w:bCs/>
          <w:sz w:val="24"/>
          <w:szCs w:val="24"/>
          <w:u w:val="single"/>
        </w:rPr>
        <w:t>Примітка</w:t>
      </w:r>
      <w:proofErr w:type="spellEnd"/>
    </w:p>
    <w:p w:rsidR="002D10F6" w:rsidRDefault="002D10F6" w:rsidP="00C930FC">
      <w:pPr>
        <w:widowControl w:val="0"/>
        <w:numPr>
          <w:ilvl w:val="0"/>
          <w:numId w:val="4"/>
        </w:numPr>
        <w:suppressAutoHyphens/>
        <w:autoSpaceDE w:val="0"/>
        <w:spacing w:after="0" w:line="240" w:lineRule="auto"/>
        <w:ind w:left="0" w:firstLine="360"/>
        <w:jc w:val="both"/>
        <w:rPr>
          <w:rFonts w:ascii="Times New Roman" w:hAnsi="Times New Roman" w:cs="Times New Roman"/>
          <w:sz w:val="24"/>
          <w:szCs w:val="24"/>
          <w:lang w:eastAsia="ar-SA"/>
        </w:rPr>
      </w:pPr>
      <w:r w:rsidRPr="00302A02">
        <w:rPr>
          <w:rFonts w:ascii="Times New Roman" w:hAnsi="Times New Roman" w:cs="Times New Roman"/>
          <w:sz w:val="24"/>
          <w:szCs w:val="24"/>
          <w:lang w:eastAsia="ar-SA"/>
        </w:rPr>
        <w:t xml:space="preserve">У </w:t>
      </w:r>
      <w:proofErr w:type="spellStart"/>
      <w:r w:rsidRPr="00302A02">
        <w:rPr>
          <w:rFonts w:ascii="Times New Roman" w:hAnsi="Times New Roman" w:cs="Times New Roman"/>
          <w:sz w:val="24"/>
          <w:szCs w:val="24"/>
          <w:lang w:eastAsia="ar-SA"/>
        </w:rPr>
        <w:t>довідці</w:t>
      </w:r>
      <w:proofErr w:type="spellEnd"/>
      <w:r w:rsidR="004C4E3D">
        <w:rPr>
          <w:rFonts w:ascii="Times New Roman" w:hAnsi="Times New Roman" w:cs="Times New Roman"/>
          <w:sz w:val="24"/>
          <w:szCs w:val="24"/>
          <w:lang w:val="uk-UA" w:eastAsia="ar-SA"/>
        </w:rPr>
        <w:t xml:space="preserve"> </w:t>
      </w:r>
      <w:proofErr w:type="spellStart"/>
      <w:r w:rsidRPr="00302A02">
        <w:rPr>
          <w:rFonts w:ascii="Times New Roman" w:hAnsi="Times New Roman" w:cs="Times New Roman"/>
          <w:sz w:val="24"/>
          <w:szCs w:val="24"/>
          <w:lang w:eastAsia="ar-SA"/>
        </w:rPr>
        <w:t>зазначається</w:t>
      </w:r>
      <w:proofErr w:type="spellEnd"/>
      <w:r w:rsidR="004C4E3D">
        <w:rPr>
          <w:rFonts w:ascii="Times New Roman" w:hAnsi="Times New Roman" w:cs="Times New Roman"/>
          <w:sz w:val="24"/>
          <w:szCs w:val="24"/>
          <w:lang w:val="uk-UA" w:eastAsia="ar-SA"/>
        </w:rPr>
        <w:t xml:space="preserve"> </w:t>
      </w:r>
      <w:proofErr w:type="spellStart"/>
      <w:r w:rsidRPr="00302A02">
        <w:rPr>
          <w:rFonts w:ascii="Times New Roman" w:hAnsi="Times New Roman" w:cs="Times New Roman"/>
          <w:sz w:val="24"/>
          <w:szCs w:val="24"/>
          <w:lang w:eastAsia="ar-SA"/>
        </w:rPr>
        <w:t>інформація</w:t>
      </w:r>
      <w:proofErr w:type="spellEnd"/>
      <w:r w:rsidRPr="00302A02">
        <w:rPr>
          <w:rFonts w:ascii="Times New Roman" w:hAnsi="Times New Roman" w:cs="Times New Roman"/>
          <w:sz w:val="24"/>
          <w:szCs w:val="24"/>
          <w:lang w:eastAsia="ar-SA"/>
        </w:rPr>
        <w:t xml:space="preserve">, яка </w:t>
      </w:r>
      <w:r w:rsidRPr="00302A02">
        <w:rPr>
          <w:rFonts w:ascii="Times New Roman" w:hAnsi="Times New Roman" w:cs="Times New Roman"/>
          <w:sz w:val="24"/>
          <w:szCs w:val="24"/>
          <w:lang w:val="uk-UA" w:eastAsia="ar-SA"/>
        </w:rPr>
        <w:t>с</w:t>
      </w:r>
      <w:proofErr w:type="spellStart"/>
      <w:r w:rsidRPr="00302A02">
        <w:rPr>
          <w:rFonts w:ascii="Times New Roman" w:hAnsi="Times New Roman" w:cs="Times New Roman"/>
          <w:sz w:val="24"/>
          <w:szCs w:val="24"/>
          <w:lang w:eastAsia="ar-SA"/>
        </w:rPr>
        <w:t>відчить</w:t>
      </w:r>
      <w:proofErr w:type="spellEnd"/>
      <w:r w:rsidRPr="00302A02">
        <w:rPr>
          <w:rFonts w:ascii="Times New Roman" w:hAnsi="Times New Roman" w:cs="Times New Roman"/>
          <w:sz w:val="24"/>
          <w:szCs w:val="24"/>
          <w:lang w:eastAsia="ar-SA"/>
        </w:rPr>
        <w:t xml:space="preserve"> про те, </w:t>
      </w:r>
      <w:proofErr w:type="spellStart"/>
      <w:r w:rsidRPr="00302A02">
        <w:rPr>
          <w:rFonts w:ascii="Times New Roman" w:hAnsi="Times New Roman" w:cs="Times New Roman"/>
          <w:sz w:val="24"/>
          <w:szCs w:val="24"/>
          <w:lang w:eastAsia="ar-SA"/>
        </w:rPr>
        <w:t>що</w:t>
      </w:r>
      <w:proofErr w:type="spellEnd"/>
      <w:r w:rsidR="004C4E3D">
        <w:rPr>
          <w:rFonts w:ascii="Times New Roman" w:hAnsi="Times New Roman" w:cs="Times New Roman"/>
          <w:sz w:val="24"/>
          <w:szCs w:val="24"/>
          <w:lang w:val="uk-UA" w:eastAsia="ar-SA"/>
        </w:rPr>
        <w:t xml:space="preserve"> </w:t>
      </w:r>
      <w:proofErr w:type="spellStart"/>
      <w:r w:rsidRPr="00302A02">
        <w:rPr>
          <w:rFonts w:ascii="Times New Roman" w:hAnsi="Times New Roman" w:cs="Times New Roman"/>
          <w:sz w:val="24"/>
          <w:szCs w:val="24"/>
          <w:lang w:eastAsia="ar-SA"/>
        </w:rPr>
        <w:t>учасник</w:t>
      </w:r>
      <w:proofErr w:type="spellEnd"/>
      <w:r w:rsidR="004C4E3D">
        <w:rPr>
          <w:rFonts w:ascii="Times New Roman" w:hAnsi="Times New Roman" w:cs="Times New Roman"/>
          <w:sz w:val="24"/>
          <w:szCs w:val="24"/>
          <w:lang w:val="uk-UA" w:eastAsia="ar-SA"/>
        </w:rPr>
        <w:t xml:space="preserve"> </w:t>
      </w:r>
      <w:proofErr w:type="spellStart"/>
      <w:r w:rsidRPr="00302A02">
        <w:rPr>
          <w:rFonts w:ascii="Times New Roman" w:hAnsi="Times New Roman" w:cs="Times New Roman"/>
          <w:sz w:val="24"/>
          <w:szCs w:val="24"/>
          <w:lang w:eastAsia="ar-SA"/>
        </w:rPr>
        <w:t>має</w:t>
      </w:r>
      <w:proofErr w:type="spellEnd"/>
      <w:r w:rsidR="004C4E3D">
        <w:rPr>
          <w:rFonts w:ascii="Times New Roman" w:hAnsi="Times New Roman" w:cs="Times New Roman"/>
          <w:sz w:val="24"/>
          <w:szCs w:val="24"/>
          <w:lang w:val="uk-UA" w:eastAsia="ar-SA"/>
        </w:rPr>
        <w:t xml:space="preserve"> </w:t>
      </w:r>
      <w:proofErr w:type="spellStart"/>
      <w:r w:rsidRPr="00302A02">
        <w:rPr>
          <w:rFonts w:ascii="Times New Roman" w:hAnsi="Times New Roman" w:cs="Times New Roman"/>
          <w:sz w:val="24"/>
          <w:szCs w:val="24"/>
          <w:lang w:eastAsia="ar-SA"/>
        </w:rPr>
        <w:t>працівників</w:t>
      </w:r>
      <w:proofErr w:type="spellEnd"/>
      <w:r w:rsidR="004C4E3D">
        <w:rPr>
          <w:rFonts w:ascii="Times New Roman" w:hAnsi="Times New Roman" w:cs="Times New Roman"/>
          <w:sz w:val="24"/>
          <w:szCs w:val="24"/>
          <w:lang w:val="uk-UA" w:eastAsia="ar-SA"/>
        </w:rPr>
        <w:t xml:space="preserve"> </w:t>
      </w:r>
      <w:proofErr w:type="spellStart"/>
      <w:proofErr w:type="gramStart"/>
      <w:r w:rsidRPr="00302A02">
        <w:rPr>
          <w:rFonts w:ascii="Times New Roman" w:hAnsi="Times New Roman" w:cs="Times New Roman"/>
          <w:sz w:val="24"/>
          <w:szCs w:val="24"/>
          <w:lang w:eastAsia="ar-SA"/>
        </w:rPr>
        <w:t>в</w:t>
      </w:r>
      <w:proofErr w:type="gramEnd"/>
      <w:r w:rsidRPr="00302A02">
        <w:rPr>
          <w:rFonts w:ascii="Times New Roman" w:hAnsi="Times New Roman" w:cs="Times New Roman"/>
          <w:sz w:val="24"/>
          <w:szCs w:val="24"/>
          <w:lang w:eastAsia="ar-SA"/>
        </w:rPr>
        <w:t>ідповідної</w:t>
      </w:r>
      <w:proofErr w:type="spellEnd"/>
      <w:r w:rsidR="004C4E3D">
        <w:rPr>
          <w:rFonts w:ascii="Times New Roman" w:hAnsi="Times New Roman" w:cs="Times New Roman"/>
          <w:sz w:val="24"/>
          <w:szCs w:val="24"/>
          <w:lang w:val="uk-UA" w:eastAsia="ar-SA"/>
        </w:rPr>
        <w:t xml:space="preserve"> </w:t>
      </w:r>
      <w:proofErr w:type="spellStart"/>
      <w:r w:rsidRPr="00302A02">
        <w:rPr>
          <w:rFonts w:ascii="Times New Roman" w:hAnsi="Times New Roman" w:cs="Times New Roman"/>
          <w:sz w:val="24"/>
          <w:szCs w:val="24"/>
          <w:lang w:eastAsia="ar-SA"/>
        </w:rPr>
        <w:t>кваліфікації</w:t>
      </w:r>
      <w:proofErr w:type="spellEnd"/>
      <w:r w:rsidRPr="00302A02">
        <w:rPr>
          <w:rFonts w:ascii="Times New Roman" w:hAnsi="Times New Roman" w:cs="Times New Roman"/>
          <w:sz w:val="24"/>
          <w:szCs w:val="24"/>
          <w:lang w:eastAsia="ar-SA"/>
        </w:rPr>
        <w:t xml:space="preserve">, </w:t>
      </w:r>
      <w:proofErr w:type="spellStart"/>
      <w:r w:rsidRPr="00302A02">
        <w:rPr>
          <w:rFonts w:ascii="Times New Roman" w:hAnsi="Times New Roman" w:cs="Times New Roman"/>
          <w:sz w:val="24"/>
          <w:szCs w:val="24"/>
          <w:lang w:eastAsia="ar-SA"/>
        </w:rPr>
        <w:t>які</w:t>
      </w:r>
      <w:proofErr w:type="spellEnd"/>
      <w:r w:rsidR="004C4E3D">
        <w:rPr>
          <w:rFonts w:ascii="Times New Roman" w:hAnsi="Times New Roman" w:cs="Times New Roman"/>
          <w:sz w:val="24"/>
          <w:szCs w:val="24"/>
          <w:lang w:val="uk-UA" w:eastAsia="ar-SA"/>
        </w:rPr>
        <w:t xml:space="preserve"> </w:t>
      </w:r>
      <w:proofErr w:type="spellStart"/>
      <w:r w:rsidRPr="00302A02">
        <w:rPr>
          <w:rFonts w:ascii="Times New Roman" w:hAnsi="Times New Roman" w:cs="Times New Roman"/>
          <w:sz w:val="24"/>
          <w:szCs w:val="24"/>
          <w:lang w:eastAsia="ar-SA"/>
        </w:rPr>
        <w:t>мають</w:t>
      </w:r>
      <w:proofErr w:type="spellEnd"/>
      <w:r w:rsidR="004C4E3D">
        <w:rPr>
          <w:rFonts w:ascii="Times New Roman" w:hAnsi="Times New Roman" w:cs="Times New Roman"/>
          <w:sz w:val="24"/>
          <w:szCs w:val="24"/>
          <w:lang w:val="uk-UA" w:eastAsia="ar-SA"/>
        </w:rPr>
        <w:t xml:space="preserve"> </w:t>
      </w:r>
      <w:proofErr w:type="spellStart"/>
      <w:r w:rsidRPr="00302A02">
        <w:rPr>
          <w:rFonts w:ascii="Times New Roman" w:hAnsi="Times New Roman" w:cs="Times New Roman"/>
          <w:sz w:val="24"/>
          <w:szCs w:val="24"/>
          <w:lang w:eastAsia="ar-SA"/>
        </w:rPr>
        <w:t>необхідні</w:t>
      </w:r>
      <w:proofErr w:type="spellEnd"/>
      <w:r w:rsidR="004C4E3D">
        <w:rPr>
          <w:rFonts w:ascii="Times New Roman" w:hAnsi="Times New Roman" w:cs="Times New Roman"/>
          <w:sz w:val="24"/>
          <w:szCs w:val="24"/>
          <w:lang w:val="uk-UA" w:eastAsia="ar-SA"/>
        </w:rPr>
        <w:t xml:space="preserve"> </w:t>
      </w:r>
      <w:proofErr w:type="spellStart"/>
      <w:r w:rsidRPr="00302A02">
        <w:rPr>
          <w:rFonts w:ascii="Times New Roman" w:hAnsi="Times New Roman" w:cs="Times New Roman"/>
          <w:sz w:val="24"/>
          <w:szCs w:val="24"/>
          <w:lang w:eastAsia="ar-SA"/>
        </w:rPr>
        <w:t>знання</w:t>
      </w:r>
      <w:proofErr w:type="spellEnd"/>
      <w:r w:rsidRPr="00302A02">
        <w:rPr>
          <w:rFonts w:ascii="Times New Roman" w:hAnsi="Times New Roman" w:cs="Times New Roman"/>
          <w:sz w:val="24"/>
          <w:szCs w:val="24"/>
          <w:lang w:eastAsia="ar-SA"/>
        </w:rPr>
        <w:t xml:space="preserve"> </w:t>
      </w:r>
      <w:proofErr w:type="spellStart"/>
      <w:r w:rsidRPr="00302A02">
        <w:rPr>
          <w:rFonts w:ascii="Times New Roman" w:hAnsi="Times New Roman" w:cs="Times New Roman"/>
          <w:sz w:val="24"/>
          <w:szCs w:val="24"/>
          <w:lang w:eastAsia="ar-SA"/>
        </w:rPr>
        <w:t>і</w:t>
      </w:r>
      <w:proofErr w:type="spellEnd"/>
      <w:r w:rsidRPr="00302A02">
        <w:rPr>
          <w:rFonts w:ascii="Times New Roman" w:hAnsi="Times New Roman" w:cs="Times New Roman"/>
          <w:sz w:val="24"/>
          <w:szCs w:val="24"/>
          <w:lang w:eastAsia="ar-SA"/>
        </w:rPr>
        <w:t xml:space="preserve"> </w:t>
      </w:r>
      <w:proofErr w:type="spellStart"/>
      <w:r w:rsidRPr="002E108C">
        <w:rPr>
          <w:rFonts w:ascii="Times New Roman" w:hAnsi="Times New Roman" w:cs="Times New Roman"/>
          <w:sz w:val="24"/>
          <w:szCs w:val="24"/>
          <w:lang w:eastAsia="ar-SA"/>
        </w:rPr>
        <w:t>досвід</w:t>
      </w:r>
      <w:proofErr w:type="spellEnd"/>
      <w:r w:rsidRPr="002E108C">
        <w:rPr>
          <w:rFonts w:ascii="Times New Roman" w:hAnsi="Times New Roman" w:cs="Times New Roman"/>
          <w:sz w:val="24"/>
          <w:szCs w:val="24"/>
          <w:lang w:eastAsia="ar-SA"/>
        </w:rPr>
        <w:t xml:space="preserve"> та </w:t>
      </w:r>
      <w:proofErr w:type="spellStart"/>
      <w:r w:rsidRPr="002E108C">
        <w:rPr>
          <w:rFonts w:ascii="Times New Roman" w:hAnsi="Times New Roman" w:cs="Times New Roman"/>
          <w:sz w:val="24"/>
          <w:szCs w:val="24"/>
          <w:lang w:eastAsia="ar-SA"/>
        </w:rPr>
        <w:t>будуть</w:t>
      </w:r>
      <w:proofErr w:type="spellEnd"/>
      <w:r w:rsidR="004C4E3D">
        <w:rPr>
          <w:rFonts w:ascii="Times New Roman" w:hAnsi="Times New Roman" w:cs="Times New Roman"/>
          <w:sz w:val="24"/>
          <w:szCs w:val="24"/>
          <w:lang w:val="uk-UA" w:eastAsia="ar-SA"/>
        </w:rPr>
        <w:t xml:space="preserve"> </w:t>
      </w:r>
      <w:proofErr w:type="spellStart"/>
      <w:r w:rsidRPr="002E108C">
        <w:rPr>
          <w:rFonts w:ascii="Times New Roman" w:hAnsi="Times New Roman" w:cs="Times New Roman"/>
          <w:sz w:val="24"/>
          <w:szCs w:val="24"/>
          <w:lang w:eastAsia="ar-SA"/>
        </w:rPr>
        <w:t>залучені</w:t>
      </w:r>
      <w:proofErr w:type="spellEnd"/>
      <w:r w:rsidRPr="002E108C">
        <w:rPr>
          <w:rFonts w:ascii="Times New Roman" w:hAnsi="Times New Roman" w:cs="Times New Roman"/>
          <w:sz w:val="24"/>
          <w:szCs w:val="24"/>
          <w:lang w:eastAsia="ar-SA"/>
        </w:rPr>
        <w:t xml:space="preserve"> для </w:t>
      </w:r>
      <w:proofErr w:type="spellStart"/>
      <w:r w:rsidRPr="002E108C">
        <w:rPr>
          <w:rFonts w:ascii="Times New Roman" w:hAnsi="Times New Roman" w:cs="Times New Roman"/>
          <w:sz w:val="24"/>
          <w:szCs w:val="24"/>
          <w:lang w:eastAsia="ar-SA"/>
        </w:rPr>
        <w:t>виконання</w:t>
      </w:r>
      <w:proofErr w:type="spellEnd"/>
      <w:r w:rsidR="004C4E3D">
        <w:rPr>
          <w:rFonts w:ascii="Times New Roman" w:hAnsi="Times New Roman" w:cs="Times New Roman"/>
          <w:sz w:val="24"/>
          <w:szCs w:val="24"/>
          <w:lang w:val="uk-UA" w:eastAsia="ar-SA"/>
        </w:rPr>
        <w:t xml:space="preserve"> </w:t>
      </w:r>
      <w:proofErr w:type="spellStart"/>
      <w:r w:rsidRPr="002E108C">
        <w:rPr>
          <w:rFonts w:ascii="Times New Roman" w:hAnsi="Times New Roman" w:cs="Times New Roman"/>
          <w:sz w:val="24"/>
          <w:szCs w:val="24"/>
          <w:lang w:eastAsia="ar-SA"/>
        </w:rPr>
        <w:t>робіт</w:t>
      </w:r>
      <w:proofErr w:type="spellEnd"/>
      <w:r w:rsidRPr="002E108C">
        <w:rPr>
          <w:rFonts w:ascii="Times New Roman" w:hAnsi="Times New Roman" w:cs="Times New Roman"/>
          <w:sz w:val="24"/>
          <w:szCs w:val="24"/>
          <w:lang w:eastAsia="ar-SA"/>
        </w:rPr>
        <w:t xml:space="preserve"> по </w:t>
      </w:r>
      <w:proofErr w:type="spellStart"/>
      <w:r w:rsidRPr="002E108C">
        <w:rPr>
          <w:rFonts w:ascii="Times New Roman" w:hAnsi="Times New Roman" w:cs="Times New Roman"/>
          <w:sz w:val="24"/>
          <w:szCs w:val="24"/>
          <w:lang w:eastAsia="ar-SA"/>
        </w:rPr>
        <w:t>даному</w:t>
      </w:r>
      <w:proofErr w:type="spellEnd"/>
      <w:r w:rsidRPr="002E108C">
        <w:rPr>
          <w:rFonts w:ascii="Times New Roman" w:hAnsi="Times New Roman" w:cs="Times New Roman"/>
          <w:sz w:val="24"/>
          <w:szCs w:val="24"/>
          <w:lang w:eastAsia="ar-SA"/>
        </w:rPr>
        <w:t xml:space="preserve"> предмету</w:t>
      </w:r>
      <w:r w:rsidRPr="00467D33">
        <w:rPr>
          <w:rFonts w:ascii="Times New Roman" w:hAnsi="Times New Roman" w:cs="Times New Roman"/>
          <w:sz w:val="24"/>
          <w:szCs w:val="24"/>
          <w:lang w:eastAsia="ar-SA"/>
        </w:rPr>
        <w:t>.</w:t>
      </w:r>
    </w:p>
    <w:p w:rsidR="00F40669" w:rsidRPr="00E8323E" w:rsidRDefault="00F40669" w:rsidP="00C930FC">
      <w:pPr>
        <w:widowControl w:val="0"/>
        <w:numPr>
          <w:ilvl w:val="0"/>
          <w:numId w:val="4"/>
        </w:numPr>
        <w:suppressAutoHyphens/>
        <w:autoSpaceDE w:val="0"/>
        <w:spacing w:after="0" w:line="240" w:lineRule="auto"/>
        <w:ind w:firstLine="360"/>
        <w:jc w:val="both"/>
        <w:rPr>
          <w:rFonts w:ascii="Times New Roman" w:hAnsi="Times New Roman" w:cs="Times New Roman"/>
          <w:color w:val="000000" w:themeColor="text1"/>
          <w:sz w:val="24"/>
          <w:szCs w:val="24"/>
          <w:lang w:eastAsia="ar-SA"/>
        </w:rPr>
      </w:pPr>
      <w:r w:rsidRPr="00E8323E">
        <w:rPr>
          <w:rFonts w:ascii="Times New Roman" w:hAnsi="Times New Roman" w:cs="Times New Roman"/>
          <w:color w:val="000000" w:themeColor="text1"/>
          <w:sz w:val="24"/>
          <w:szCs w:val="24"/>
          <w:lang w:eastAsia="ar-SA"/>
        </w:rPr>
        <w:t xml:space="preserve">На </w:t>
      </w:r>
      <w:proofErr w:type="spellStart"/>
      <w:proofErr w:type="gramStart"/>
      <w:r w:rsidRPr="00E8323E">
        <w:rPr>
          <w:rFonts w:ascii="Times New Roman" w:hAnsi="Times New Roman" w:cs="Times New Roman"/>
          <w:color w:val="000000" w:themeColor="text1"/>
          <w:sz w:val="24"/>
          <w:szCs w:val="24"/>
          <w:lang w:eastAsia="ar-SA"/>
        </w:rPr>
        <w:t>п</w:t>
      </w:r>
      <w:proofErr w:type="gramEnd"/>
      <w:r w:rsidRPr="00E8323E">
        <w:rPr>
          <w:rFonts w:ascii="Times New Roman" w:hAnsi="Times New Roman" w:cs="Times New Roman"/>
          <w:color w:val="000000" w:themeColor="text1"/>
          <w:sz w:val="24"/>
          <w:szCs w:val="24"/>
          <w:lang w:eastAsia="ar-SA"/>
        </w:rPr>
        <w:t>ідтвердження</w:t>
      </w:r>
      <w:proofErr w:type="spellEnd"/>
      <w:r w:rsidR="004C4E3D">
        <w:rPr>
          <w:rFonts w:ascii="Times New Roman" w:hAnsi="Times New Roman" w:cs="Times New Roman"/>
          <w:color w:val="000000" w:themeColor="text1"/>
          <w:sz w:val="24"/>
          <w:szCs w:val="24"/>
          <w:lang w:val="uk-UA" w:eastAsia="ar-SA"/>
        </w:rPr>
        <w:t xml:space="preserve"> </w:t>
      </w:r>
      <w:proofErr w:type="spellStart"/>
      <w:r w:rsidRPr="00E8323E">
        <w:rPr>
          <w:rFonts w:ascii="Times New Roman" w:hAnsi="Times New Roman" w:cs="Times New Roman"/>
          <w:color w:val="000000" w:themeColor="text1"/>
          <w:sz w:val="24"/>
          <w:szCs w:val="24"/>
          <w:lang w:eastAsia="ar-SA"/>
        </w:rPr>
        <w:t>своєї</w:t>
      </w:r>
      <w:proofErr w:type="spellEnd"/>
      <w:r w:rsidR="004C4E3D">
        <w:rPr>
          <w:rFonts w:ascii="Times New Roman" w:hAnsi="Times New Roman" w:cs="Times New Roman"/>
          <w:color w:val="000000" w:themeColor="text1"/>
          <w:sz w:val="24"/>
          <w:szCs w:val="24"/>
          <w:lang w:val="uk-UA" w:eastAsia="ar-SA"/>
        </w:rPr>
        <w:t xml:space="preserve"> </w:t>
      </w:r>
      <w:proofErr w:type="spellStart"/>
      <w:r w:rsidRPr="00E8323E">
        <w:rPr>
          <w:rFonts w:ascii="Times New Roman" w:hAnsi="Times New Roman" w:cs="Times New Roman"/>
          <w:color w:val="000000" w:themeColor="text1"/>
          <w:sz w:val="24"/>
          <w:szCs w:val="24"/>
          <w:lang w:eastAsia="ar-SA"/>
        </w:rPr>
        <w:t>відповідності</w:t>
      </w:r>
      <w:proofErr w:type="spellEnd"/>
      <w:r w:rsidR="004C4E3D">
        <w:rPr>
          <w:rFonts w:ascii="Times New Roman" w:hAnsi="Times New Roman" w:cs="Times New Roman"/>
          <w:color w:val="000000" w:themeColor="text1"/>
          <w:sz w:val="24"/>
          <w:szCs w:val="24"/>
          <w:lang w:val="uk-UA" w:eastAsia="ar-SA"/>
        </w:rPr>
        <w:t xml:space="preserve"> </w:t>
      </w:r>
      <w:proofErr w:type="spellStart"/>
      <w:r w:rsidRPr="00E8323E">
        <w:rPr>
          <w:rFonts w:ascii="Times New Roman" w:hAnsi="Times New Roman" w:cs="Times New Roman"/>
          <w:color w:val="000000" w:themeColor="text1"/>
          <w:sz w:val="24"/>
          <w:szCs w:val="24"/>
          <w:lang w:eastAsia="ar-SA"/>
        </w:rPr>
        <w:t>цьому</w:t>
      </w:r>
      <w:proofErr w:type="spellEnd"/>
      <w:r w:rsidR="004C4E3D">
        <w:rPr>
          <w:rFonts w:ascii="Times New Roman" w:hAnsi="Times New Roman" w:cs="Times New Roman"/>
          <w:color w:val="000000" w:themeColor="text1"/>
          <w:sz w:val="24"/>
          <w:szCs w:val="24"/>
          <w:lang w:val="uk-UA" w:eastAsia="ar-SA"/>
        </w:rPr>
        <w:t xml:space="preserve"> </w:t>
      </w:r>
      <w:proofErr w:type="spellStart"/>
      <w:r w:rsidRPr="00E8323E">
        <w:rPr>
          <w:rFonts w:ascii="Times New Roman" w:hAnsi="Times New Roman" w:cs="Times New Roman"/>
          <w:color w:val="000000" w:themeColor="text1"/>
          <w:sz w:val="24"/>
          <w:szCs w:val="24"/>
          <w:lang w:eastAsia="ar-SA"/>
        </w:rPr>
        <w:t>критерію</w:t>
      </w:r>
      <w:proofErr w:type="spellEnd"/>
      <w:r w:rsidR="004C4E3D">
        <w:rPr>
          <w:rFonts w:ascii="Times New Roman" w:hAnsi="Times New Roman" w:cs="Times New Roman"/>
          <w:color w:val="000000" w:themeColor="text1"/>
          <w:sz w:val="24"/>
          <w:szCs w:val="24"/>
          <w:lang w:val="uk-UA" w:eastAsia="ar-SA"/>
        </w:rPr>
        <w:t xml:space="preserve"> </w:t>
      </w:r>
      <w:proofErr w:type="spellStart"/>
      <w:r w:rsidRPr="00E8323E">
        <w:rPr>
          <w:rFonts w:ascii="Times New Roman" w:hAnsi="Times New Roman" w:cs="Times New Roman"/>
          <w:color w:val="000000" w:themeColor="text1"/>
          <w:sz w:val="24"/>
          <w:szCs w:val="24"/>
          <w:lang w:eastAsia="ar-SA"/>
        </w:rPr>
        <w:t>учасник</w:t>
      </w:r>
      <w:proofErr w:type="spellEnd"/>
      <w:r w:rsidR="004C4E3D">
        <w:rPr>
          <w:rFonts w:ascii="Times New Roman" w:hAnsi="Times New Roman" w:cs="Times New Roman"/>
          <w:color w:val="000000" w:themeColor="text1"/>
          <w:sz w:val="24"/>
          <w:szCs w:val="24"/>
          <w:lang w:val="uk-UA" w:eastAsia="ar-SA"/>
        </w:rPr>
        <w:t xml:space="preserve"> </w:t>
      </w:r>
      <w:proofErr w:type="spellStart"/>
      <w:r w:rsidRPr="00E8323E">
        <w:rPr>
          <w:rFonts w:ascii="Times New Roman" w:hAnsi="Times New Roman" w:cs="Times New Roman"/>
          <w:color w:val="000000" w:themeColor="text1"/>
          <w:sz w:val="24"/>
          <w:szCs w:val="24"/>
          <w:lang w:eastAsia="ar-SA"/>
        </w:rPr>
        <w:t>може</w:t>
      </w:r>
      <w:proofErr w:type="spellEnd"/>
      <w:r w:rsidR="004C4E3D">
        <w:rPr>
          <w:rFonts w:ascii="Times New Roman" w:hAnsi="Times New Roman" w:cs="Times New Roman"/>
          <w:color w:val="000000" w:themeColor="text1"/>
          <w:sz w:val="24"/>
          <w:szCs w:val="24"/>
          <w:lang w:val="uk-UA" w:eastAsia="ar-SA"/>
        </w:rPr>
        <w:t xml:space="preserve"> </w:t>
      </w:r>
      <w:proofErr w:type="spellStart"/>
      <w:r w:rsidRPr="00E8323E">
        <w:rPr>
          <w:rFonts w:ascii="Times New Roman" w:hAnsi="Times New Roman" w:cs="Times New Roman"/>
          <w:color w:val="000000" w:themeColor="text1"/>
          <w:sz w:val="24"/>
          <w:szCs w:val="24"/>
          <w:lang w:eastAsia="ar-SA"/>
        </w:rPr>
        <w:t>залучити</w:t>
      </w:r>
      <w:proofErr w:type="spellEnd"/>
      <w:r w:rsidR="004C4E3D">
        <w:rPr>
          <w:rFonts w:ascii="Times New Roman" w:hAnsi="Times New Roman" w:cs="Times New Roman"/>
          <w:color w:val="000000" w:themeColor="text1"/>
          <w:sz w:val="24"/>
          <w:szCs w:val="24"/>
          <w:lang w:val="uk-UA" w:eastAsia="ar-SA"/>
        </w:rPr>
        <w:t xml:space="preserve"> </w:t>
      </w:r>
      <w:proofErr w:type="spellStart"/>
      <w:r w:rsidRPr="00E8323E">
        <w:rPr>
          <w:rFonts w:ascii="Times New Roman" w:hAnsi="Times New Roman" w:cs="Times New Roman"/>
          <w:color w:val="000000" w:themeColor="text1"/>
          <w:sz w:val="24"/>
          <w:szCs w:val="24"/>
          <w:lang w:eastAsia="ar-SA"/>
        </w:rPr>
        <w:t>потужності</w:t>
      </w:r>
      <w:proofErr w:type="spellEnd"/>
      <w:r w:rsidR="004C4E3D">
        <w:rPr>
          <w:rFonts w:ascii="Times New Roman" w:hAnsi="Times New Roman" w:cs="Times New Roman"/>
          <w:color w:val="000000" w:themeColor="text1"/>
          <w:sz w:val="24"/>
          <w:szCs w:val="24"/>
          <w:lang w:val="uk-UA" w:eastAsia="ar-SA"/>
        </w:rPr>
        <w:t xml:space="preserve"> </w:t>
      </w:r>
      <w:proofErr w:type="spellStart"/>
      <w:r w:rsidRPr="00E8323E">
        <w:rPr>
          <w:rFonts w:ascii="Times New Roman" w:hAnsi="Times New Roman" w:cs="Times New Roman"/>
          <w:color w:val="000000" w:themeColor="text1"/>
          <w:sz w:val="24"/>
          <w:szCs w:val="24"/>
          <w:lang w:eastAsia="ar-SA"/>
        </w:rPr>
        <w:t>інших</w:t>
      </w:r>
      <w:proofErr w:type="spellEnd"/>
      <w:r w:rsidR="004C4E3D">
        <w:rPr>
          <w:rFonts w:ascii="Times New Roman" w:hAnsi="Times New Roman" w:cs="Times New Roman"/>
          <w:color w:val="000000" w:themeColor="text1"/>
          <w:sz w:val="24"/>
          <w:szCs w:val="24"/>
          <w:lang w:val="uk-UA" w:eastAsia="ar-SA"/>
        </w:rPr>
        <w:t xml:space="preserve"> </w:t>
      </w:r>
      <w:proofErr w:type="spellStart"/>
      <w:r w:rsidRPr="00E8323E">
        <w:rPr>
          <w:rFonts w:ascii="Times New Roman" w:hAnsi="Times New Roman" w:cs="Times New Roman"/>
          <w:color w:val="000000" w:themeColor="text1"/>
          <w:sz w:val="24"/>
          <w:szCs w:val="24"/>
          <w:lang w:eastAsia="ar-SA"/>
        </w:rPr>
        <w:t>суб’єктів</w:t>
      </w:r>
      <w:proofErr w:type="spellEnd"/>
      <w:r w:rsidR="004C4E3D">
        <w:rPr>
          <w:rFonts w:ascii="Times New Roman" w:hAnsi="Times New Roman" w:cs="Times New Roman"/>
          <w:color w:val="000000" w:themeColor="text1"/>
          <w:sz w:val="24"/>
          <w:szCs w:val="24"/>
          <w:lang w:val="uk-UA" w:eastAsia="ar-SA"/>
        </w:rPr>
        <w:t xml:space="preserve"> </w:t>
      </w:r>
      <w:proofErr w:type="spellStart"/>
      <w:r w:rsidRPr="00E8323E">
        <w:rPr>
          <w:rFonts w:ascii="Times New Roman" w:hAnsi="Times New Roman" w:cs="Times New Roman"/>
          <w:color w:val="000000" w:themeColor="text1"/>
          <w:sz w:val="24"/>
          <w:szCs w:val="24"/>
          <w:lang w:eastAsia="ar-SA"/>
        </w:rPr>
        <w:t>господарювання</w:t>
      </w:r>
      <w:proofErr w:type="spellEnd"/>
      <w:r w:rsidRPr="00E8323E">
        <w:rPr>
          <w:rFonts w:ascii="Times New Roman" w:hAnsi="Times New Roman" w:cs="Times New Roman"/>
          <w:color w:val="000000" w:themeColor="text1"/>
          <w:sz w:val="24"/>
          <w:szCs w:val="24"/>
          <w:lang w:eastAsia="ar-SA"/>
        </w:rPr>
        <w:t xml:space="preserve"> як </w:t>
      </w:r>
      <w:proofErr w:type="spellStart"/>
      <w:r w:rsidRPr="00E8323E">
        <w:rPr>
          <w:rFonts w:ascii="Times New Roman" w:hAnsi="Times New Roman" w:cs="Times New Roman"/>
          <w:color w:val="000000" w:themeColor="text1"/>
          <w:sz w:val="24"/>
          <w:szCs w:val="24"/>
          <w:lang w:eastAsia="ar-SA"/>
        </w:rPr>
        <w:t>субпідрядників</w:t>
      </w:r>
      <w:proofErr w:type="spellEnd"/>
      <w:r w:rsidRPr="00E8323E">
        <w:rPr>
          <w:rFonts w:ascii="Times New Roman" w:hAnsi="Times New Roman" w:cs="Times New Roman"/>
          <w:color w:val="000000" w:themeColor="text1"/>
          <w:sz w:val="24"/>
          <w:szCs w:val="24"/>
          <w:lang w:eastAsia="ar-SA"/>
        </w:rPr>
        <w:t xml:space="preserve">. </w:t>
      </w:r>
    </w:p>
    <w:p w:rsidR="00F40669" w:rsidRPr="00E8323E" w:rsidRDefault="00F40669" w:rsidP="00C930FC">
      <w:pPr>
        <w:spacing w:line="100" w:lineRule="atLeast"/>
        <w:ind w:firstLine="709"/>
        <w:jc w:val="both"/>
        <w:rPr>
          <w:rFonts w:ascii="Times New Roman" w:hAnsi="Times New Roman" w:cs="Times New Roman"/>
          <w:color w:val="000000" w:themeColor="text1"/>
          <w:sz w:val="24"/>
          <w:szCs w:val="24"/>
          <w:lang w:val="uk-UA" w:eastAsia="ar-SA"/>
        </w:rPr>
      </w:pPr>
      <w:r w:rsidRPr="00E8323E">
        <w:rPr>
          <w:rFonts w:ascii="Times New Roman" w:hAnsi="Times New Roman" w:cs="Times New Roman"/>
          <w:color w:val="000000" w:themeColor="text1"/>
          <w:sz w:val="24"/>
          <w:szCs w:val="24"/>
          <w:lang w:eastAsia="ar-SA"/>
        </w:rPr>
        <w:t xml:space="preserve">На </w:t>
      </w:r>
      <w:proofErr w:type="spellStart"/>
      <w:proofErr w:type="gramStart"/>
      <w:r w:rsidRPr="00E8323E">
        <w:rPr>
          <w:rFonts w:ascii="Times New Roman" w:hAnsi="Times New Roman" w:cs="Times New Roman"/>
          <w:color w:val="000000" w:themeColor="text1"/>
          <w:sz w:val="24"/>
          <w:szCs w:val="24"/>
          <w:lang w:eastAsia="ar-SA"/>
        </w:rPr>
        <w:t>п</w:t>
      </w:r>
      <w:proofErr w:type="gramEnd"/>
      <w:r w:rsidRPr="00E8323E">
        <w:rPr>
          <w:rFonts w:ascii="Times New Roman" w:hAnsi="Times New Roman" w:cs="Times New Roman"/>
          <w:color w:val="000000" w:themeColor="text1"/>
          <w:sz w:val="24"/>
          <w:szCs w:val="24"/>
          <w:lang w:eastAsia="ar-SA"/>
        </w:rPr>
        <w:t>ідтвердження</w:t>
      </w:r>
      <w:proofErr w:type="spellEnd"/>
      <w:r w:rsidR="004C4E3D">
        <w:rPr>
          <w:rFonts w:ascii="Times New Roman" w:hAnsi="Times New Roman" w:cs="Times New Roman"/>
          <w:color w:val="000000" w:themeColor="text1"/>
          <w:sz w:val="24"/>
          <w:szCs w:val="24"/>
          <w:lang w:val="uk-UA" w:eastAsia="ar-SA"/>
        </w:rPr>
        <w:t xml:space="preserve"> </w:t>
      </w:r>
      <w:proofErr w:type="spellStart"/>
      <w:r w:rsidRPr="00E8323E">
        <w:rPr>
          <w:rFonts w:ascii="Times New Roman" w:hAnsi="Times New Roman" w:cs="Times New Roman"/>
          <w:color w:val="000000" w:themeColor="text1"/>
          <w:sz w:val="24"/>
          <w:szCs w:val="24"/>
          <w:lang w:eastAsia="ar-SA"/>
        </w:rPr>
        <w:t>інформації</w:t>
      </w:r>
      <w:proofErr w:type="spellEnd"/>
      <w:r w:rsidRPr="00E8323E">
        <w:rPr>
          <w:rFonts w:ascii="Times New Roman" w:hAnsi="Times New Roman" w:cs="Times New Roman"/>
          <w:color w:val="000000" w:themeColor="text1"/>
          <w:sz w:val="24"/>
          <w:szCs w:val="24"/>
          <w:lang w:eastAsia="ar-SA"/>
        </w:rPr>
        <w:t xml:space="preserve">, </w:t>
      </w:r>
      <w:proofErr w:type="spellStart"/>
      <w:r w:rsidRPr="00E8323E">
        <w:rPr>
          <w:rFonts w:ascii="Times New Roman" w:hAnsi="Times New Roman" w:cs="Times New Roman"/>
          <w:color w:val="000000" w:themeColor="text1"/>
          <w:sz w:val="24"/>
          <w:szCs w:val="24"/>
          <w:lang w:eastAsia="ar-SA"/>
        </w:rPr>
        <w:t>зазначеної</w:t>
      </w:r>
      <w:proofErr w:type="spellEnd"/>
      <w:r w:rsidRPr="00E8323E">
        <w:rPr>
          <w:rFonts w:ascii="Times New Roman" w:hAnsi="Times New Roman" w:cs="Times New Roman"/>
          <w:color w:val="000000" w:themeColor="text1"/>
          <w:sz w:val="24"/>
          <w:szCs w:val="24"/>
          <w:lang w:eastAsia="ar-SA"/>
        </w:rPr>
        <w:t xml:space="preserve"> в </w:t>
      </w:r>
      <w:proofErr w:type="spellStart"/>
      <w:r w:rsidRPr="00E8323E">
        <w:rPr>
          <w:rFonts w:ascii="Times New Roman" w:hAnsi="Times New Roman" w:cs="Times New Roman"/>
          <w:color w:val="000000" w:themeColor="text1"/>
          <w:sz w:val="24"/>
          <w:szCs w:val="24"/>
          <w:lang w:eastAsia="ar-SA"/>
        </w:rPr>
        <w:t>довідці</w:t>
      </w:r>
      <w:proofErr w:type="spellEnd"/>
      <w:r w:rsidRPr="00E8323E">
        <w:rPr>
          <w:rFonts w:ascii="Times New Roman" w:hAnsi="Times New Roman" w:cs="Times New Roman"/>
          <w:color w:val="000000" w:themeColor="text1"/>
          <w:sz w:val="24"/>
          <w:szCs w:val="24"/>
          <w:lang w:eastAsia="ar-SA"/>
        </w:rPr>
        <w:t xml:space="preserve">, </w:t>
      </w:r>
      <w:proofErr w:type="spellStart"/>
      <w:r w:rsidRPr="00E8323E">
        <w:rPr>
          <w:rFonts w:ascii="Times New Roman" w:hAnsi="Times New Roman" w:cs="Times New Roman"/>
          <w:color w:val="000000" w:themeColor="text1"/>
          <w:sz w:val="24"/>
          <w:szCs w:val="24"/>
          <w:lang w:eastAsia="ar-SA"/>
        </w:rPr>
        <w:t>учасник</w:t>
      </w:r>
      <w:proofErr w:type="spellEnd"/>
      <w:r w:rsidR="004C4E3D">
        <w:rPr>
          <w:rFonts w:ascii="Times New Roman" w:hAnsi="Times New Roman" w:cs="Times New Roman"/>
          <w:color w:val="000000" w:themeColor="text1"/>
          <w:sz w:val="24"/>
          <w:szCs w:val="24"/>
          <w:lang w:val="uk-UA" w:eastAsia="ar-SA"/>
        </w:rPr>
        <w:t xml:space="preserve"> </w:t>
      </w:r>
      <w:proofErr w:type="spellStart"/>
      <w:r w:rsidRPr="00E8323E">
        <w:rPr>
          <w:rFonts w:ascii="Times New Roman" w:hAnsi="Times New Roman" w:cs="Times New Roman"/>
          <w:color w:val="000000" w:themeColor="text1"/>
          <w:sz w:val="24"/>
          <w:szCs w:val="24"/>
          <w:lang w:eastAsia="ar-SA"/>
        </w:rPr>
        <w:t>має</w:t>
      </w:r>
      <w:proofErr w:type="spellEnd"/>
      <w:r w:rsidR="004C4E3D">
        <w:rPr>
          <w:rFonts w:ascii="Times New Roman" w:hAnsi="Times New Roman" w:cs="Times New Roman"/>
          <w:color w:val="000000" w:themeColor="text1"/>
          <w:sz w:val="24"/>
          <w:szCs w:val="24"/>
          <w:lang w:val="uk-UA" w:eastAsia="ar-SA"/>
        </w:rPr>
        <w:t xml:space="preserve"> </w:t>
      </w:r>
      <w:proofErr w:type="spellStart"/>
      <w:r w:rsidRPr="00E8323E">
        <w:rPr>
          <w:rFonts w:ascii="Times New Roman" w:hAnsi="Times New Roman" w:cs="Times New Roman"/>
          <w:color w:val="000000" w:themeColor="text1"/>
          <w:sz w:val="24"/>
          <w:szCs w:val="24"/>
          <w:lang w:eastAsia="ar-SA"/>
        </w:rPr>
        <w:t>надати</w:t>
      </w:r>
      <w:proofErr w:type="spellEnd"/>
      <w:r w:rsidRPr="00E8323E">
        <w:rPr>
          <w:rFonts w:ascii="Times New Roman" w:hAnsi="Times New Roman" w:cs="Times New Roman"/>
          <w:color w:val="000000" w:themeColor="text1"/>
          <w:sz w:val="24"/>
          <w:szCs w:val="24"/>
          <w:lang w:eastAsia="ar-SA"/>
        </w:rPr>
        <w:t xml:space="preserve"> </w:t>
      </w:r>
      <w:proofErr w:type="spellStart"/>
      <w:r w:rsidRPr="00E8323E">
        <w:rPr>
          <w:rFonts w:ascii="Times New Roman" w:hAnsi="Times New Roman" w:cs="Times New Roman"/>
          <w:color w:val="000000" w:themeColor="text1"/>
          <w:sz w:val="24"/>
          <w:szCs w:val="24"/>
          <w:lang w:eastAsia="ar-SA"/>
        </w:rPr>
        <w:t>скан-копію</w:t>
      </w:r>
      <w:proofErr w:type="spellEnd"/>
      <w:r w:rsidRPr="00E8323E">
        <w:rPr>
          <w:rFonts w:ascii="Times New Roman" w:hAnsi="Times New Roman" w:cs="Times New Roman"/>
          <w:color w:val="000000" w:themeColor="text1"/>
          <w:sz w:val="24"/>
          <w:szCs w:val="24"/>
          <w:lang w:eastAsia="ar-SA"/>
        </w:rPr>
        <w:t xml:space="preserve"> </w:t>
      </w:r>
      <w:proofErr w:type="spellStart"/>
      <w:r w:rsidRPr="00E8323E">
        <w:rPr>
          <w:rFonts w:ascii="Times New Roman" w:hAnsi="Times New Roman" w:cs="Times New Roman"/>
          <w:color w:val="000000" w:themeColor="text1"/>
          <w:sz w:val="24"/>
          <w:szCs w:val="24"/>
          <w:lang w:eastAsia="ar-SA"/>
        </w:rPr>
        <w:t>з</w:t>
      </w:r>
      <w:proofErr w:type="spellEnd"/>
      <w:r w:rsidRPr="00E8323E">
        <w:rPr>
          <w:rFonts w:ascii="Times New Roman" w:hAnsi="Times New Roman" w:cs="Times New Roman"/>
          <w:color w:val="000000" w:themeColor="text1"/>
          <w:sz w:val="24"/>
          <w:szCs w:val="24"/>
          <w:lang w:eastAsia="ar-SA"/>
        </w:rPr>
        <w:t xml:space="preserve"> </w:t>
      </w:r>
      <w:proofErr w:type="spellStart"/>
      <w:r w:rsidRPr="00E8323E">
        <w:rPr>
          <w:rFonts w:ascii="Times New Roman" w:hAnsi="Times New Roman" w:cs="Times New Roman"/>
          <w:color w:val="000000" w:themeColor="text1"/>
          <w:sz w:val="24"/>
          <w:szCs w:val="24"/>
          <w:lang w:eastAsia="ar-SA"/>
        </w:rPr>
        <w:t>оригіналу</w:t>
      </w:r>
      <w:proofErr w:type="spellEnd"/>
      <w:r w:rsidR="004C4E3D">
        <w:rPr>
          <w:rFonts w:ascii="Times New Roman" w:hAnsi="Times New Roman" w:cs="Times New Roman"/>
          <w:color w:val="000000" w:themeColor="text1"/>
          <w:sz w:val="24"/>
          <w:szCs w:val="24"/>
          <w:lang w:val="uk-UA" w:eastAsia="ar-SA"/>
        </w:rPr>
        <w:t xml:space="preserve"> </w:t>
      </w:r>
      <w:proofErr w:type="spellStart"/>
      <w:r w:rsidRPr="00E8323E">
        <w:rPr>
          <w:rFonts w:ascii="Times New Roman" w:hAnsi="Times New Roman" w:cs="Times New Roman"/>
          <w:color w:val="000000" w:themeColor="text1"/>
          <w:sz w:val="24"/>
          <w:szCs w:val="24"/>
          <w:lang w:eastAsia="ar-SA"/>
        </w:rPr>
        <w:t>гарантійного</w:t>
      </w:r>
      <w:proofErr w:type="spellEnd"/>
      <w:r w:rsidRPr="00E8323E">
        <w:rPr>
          <w:rFonts w:ascii="Times New Roman" w:hAnsi="Times New Roman" w:cs="Times New Roman"/>
          <w:color w:val="000000" w:themeColor="text1"/>
          <w:sz w:val="24"/>
          <w:szCs w:val="24"/>
          <w:lang w:eastAsia="ar-SA"/>
        </w:rPr>
        <w:t xml:space="preserve"> листа </w:t>
      </w:r>
      <w:proofErr w:type="spellStart"/>
      <w:r w:rsidRPr="00E8323E">
        <w:rPr>
          <w:rFonts w:ascii="Times New Roman" w:hAnsi="Times New Roman" w:cs="Times New Roman"/>
          <w:color w:val="000000" w:themeColor="text1"/>
          <w:sz w:val="24"/>
          <w:szCs w:val="24"/>
          <w:lang w:eastAsia="ar-SA"/>
        </w:rPr>
        <w:t>від</w:t>
      </w:r>
      <w:proofErr w:type="spellEnd"/>
      <w:r w:rsidR="004C4E3D">
        <w:rPr>
          <w:rFonts w:ascii="Times New Roman" w:hAnsi="Times New Roman" w:cs="Times New Roman"/>
          <w:color w:val="000000" w:themeColor="text1"/>
          <w:sz w:val="24"/>
          <w:szCs w:val="24"/>
          <w:lang w:val="uk-UA" w:eastAsia="ar-SA"/>
        </w:rPr>
        <w:t xml:space="preserve"> </w:t>
      </w:r>
      <w:proofErr w:type="spellStart"/>
      <w:r w:rsidRPr="00E8323E">
        <w:rPr>
          <w:rFonts w:ascii="Times New Roman" w:hAnsi="Times New Roman" w:cs="Times New Roman"/>
          <w:color w:val="000000" w:themeColor="text1"/>
          <w:sz w:val="24"/>
          <w:szCs w:val="24"/>
          <w:lang w:eastAsia="ar-SA"/>
        </w:rPr>
        <w:t>субпідрядника</w:t>
      </w:r>
      <w:proofErr w:type="spellEnd"/>
      <w:r w:rsidRPr="00E8323E">
        <w:rPr>
          <w:rFonts w:ascii="Times New Roman" w:hAnsi="Times New Roman" w:cs="Times New Roman"/>
          <w:color w:val="000000" w:themeColor="text1"/>
          <w:sz w:val="24"/>
          <w:szCs w:val="24"/>
          <w:lang w:eastAsia="ar-SA"/>
        </w:rPr>
        <w:t xml:space="preserve">, </w:t>
      </w:r>
      <w:proofErr w:type="spellStart"/>
      <w:r w:rsidRPr="00E8323E">
        <w:rPr>
          <w:rFonts w:ascii="Times New Roman" w:hAnsi="Times New Roman" w:cs="Times New Roman"/>
          <w:color w:val="000000" w:themeColor="text1"/>
          <w:sz w:val="24"/>
          <w:szCs w:val="24"/>
          <w:lang w:eastAsia="ar-SA"/>
        </w:rPr>
        <w:t>що</w:t>
      </w:r>
      <w:proofErr w:type="spellEnd"/>
      <w:r w:rsidR="004C4E3D">
        <w:rPr>
          <w:rFonts w:ascii="Times New Roman" w:hAnsi="Times New Roman" w:cs="Times New Roman"/>
          <w:color w:val="000000" w:themeColor="text1"/>
          <w:sz w:val="24"/>
          <w:szCs w:val="24"/>
          <w:lang w:val="uk-UA" w:eastAsia="ar-SA"/>
        </w:rPr>
        <w:t xml:space="preserve"> </w:t>
      </w:r>
      <w:proofErr w:type="spellStart"/>
      <w:r w:rsidRPr="00E8323E">
        <w:rPr>
          <w:rFonts w:ascii="Times New Roman" w:hAnsi="Times New Roman" w:cs="Times New Roman"/>
          <w:color w:val="000000" w:themeColor="text1"/>
          <w:sz w:val="24"/>
          <w:szCs w:val="24"/>
          <w:lang w:eastAsia="ar-SA"/>
        </w:rPr>
        <w:t>підтверджує</w:t>
      </w:r>
      <w:proofErr w:type="spellEnd"/>
      <w:r w:rsidR="004C4E3D">
        <w:rPr>
          <w:rFonts w:ascii="Times New Roman" w:hAnsi="Times New Roman" w:cs="Times New Roman"/>
          <w:color w:val="000000" w:themeColor="text1"/>
          <w:sz w:val="24"/>
          <w:szCs w:val="24"/>
          <w:lang w:val="uk-UA" w:eastAsia="ar-SA"/>
        </w:rPr>
        <w:t xml:space="preserve"> </w:t>
      </w:r>
      <w:proofErr w:type="spellStart"/>
      <w:r w:rsidRPr="00E8323E">
        <w:rPr>
          <w:rFonts w:ascii="Times New Roman" w:hAnsi="Times New Roman" w:cs="Times New Roman"/>
          <w:color w:val="000000" w:themeColor="text1"/>
          <w:sz w:val="24"/>
          <w:szCs w:val="24"/>
          <w:lang w:eastAsia="ar-SA"/>
        </w:rPr>
        <w:t>згоду</w:t>
      </w:r>
      <w:proofErr w:type="spellEnd"/>
      <w:r w:rsidR="004C4E3D">
        <w:rPr>
          <w:rFonts w:ascii="Times New Roman" w:hAnsi="Times New Roman" w:cs="Times New Roman"/>
          <w:color w:val="000000" w:themeColor="text1"/>
          <w:sz w:val="24"/>
          <w:szCs w:val="24"/>
          <w:lang w:val="uk-UA" w:eastAsia="ar-SA"/>
        </w:rPr>
        <w:t xml:space="preserve"> </w:t>
      </w:r>
      <w:proofErr w:type="spellStart"/>
      <w:r w:rsidRPr="00E8323E">
        <w:rPr>
          <w:rFonts w:ascii="Times New Roman" w:hAnsi="Times New Roman" w:cs="Times New Roman"/>
          <w:color w:val="000000" w:themeColor="text1"/>
          <w:sz w:val="24"/>
          <w:szCs w:val="24"/>
          <w:lang w:eastAsia="ar-SA"/>
        </w:rPr>
        <w:t>виступити</w:t>
      </w:r>
      <w:proofErr w:type="spellEnd"/>
      <w:r w:rsidRPr="00E8323E">
        <w:rPr>
          <w:rFonts w:ascii="Times New Roman" w:hAnsi="Times New Roman" w:cs="Times New Roman"/>
          <w:color w:val="000000" w:themeColor="text1"/>
          <w:sz w:val="24"/>
          <w:szCs w:val="24"/>
          <w:lang w:eastAsia="ar-SA"/>
        </w:rPr>
        <w:t xml:space="preserve"> в </w:t>
      </w:r>
      <w:proofErr w:type="spellStart"/>
      <w:r w:rsidRPr="00E8323E">
        <w:rPr>
          <w:rFonts w:ascii="Times New Roman" w:hAnsi="Times New Roman" w:cs="Times New Roman"/>
          <w:color w:val="000000" w:themeColor="text1"/>
          <w:sz w:val="24"/>
          <w:szCs w:val="24"/>
          <w:lang w:eastAsia="ar-SA"/>
        </w:rPr>
        <w:t>ролі</w:t>
      </w:r>
      <w:proofErr w:type="spellEnd"/>
      <w:r w:rsidR="004C4E3D">
        <w:rPr>
          <w:rFonts w:ascii="Times New Roman" w:hAnsi="Times New Roman" w:cs="Times New Roman"/>
          <w:color w:val="000000" w:themeColor="text1"/>
          <w:sz w:val="24"/>
          <w:szCs w:val="24"/>
          <w:lang w:val="uk-UA" w:eastAsia="ar-SA"/>
        </w:rPr>
        <w:t xml:space="preserve"> </w:t>
      </w:r>
      <w:proofErr w:type="spellStart"/>
      <w:r w:rsidRPr="00E8323E">
        <w:rPr>
          <w:rFonts w:ascii="Times New Roman" w:hAnsi="Times New Roman" w:cs="Times New Roman"/>
          <w:color w:val="000000" w:themeColor="text1"/>
          <w:sz w:val="24"/>
          <w:szCs w:val="24"/>
          <w:lang w:eastAsia="ar-SA"/>
        </w:rPr>
        <w:t>субпідрядника</w:t>
      </w:r>
      <w:proofErr w:type="spellEnd"/>
      <w:r w:rsidRPr="00E8323E">
        <w:rPr>
          <w:rFonts w:ascii="Times New Roman" w:hAnsi="Times New Roman" w:cs="Times New Roman"/>
          <w:color w:val="000000" w:themeColor="text1"/>
          <w:sz w:val="24"/>
          <w:szCs w:val="24"/>
          <w:lang w:eastAsia="ar-SA"/>
        </w:rPr>
        <w:t xml:space="preserve">, а </w:t>
      </w:r>
      <w:proofErr w:type="spellStart"/>
      <w:r w:rsidRPr="00E8323E">
        <w:rPr>
          <w:rFonts w:ascii="Times New Roman" w:hAnsi="Times New Roman" w:cs="Times New Roman"/>
          <w:color w:val="000000" w:themeColor="text1"/>
          <w:sz w:val="24"/>
          <w:szCs w:val="24"/>
          <w:lang w:eastAsia="ar-SA"/>
        </w:rPr>
        <w:t>також</w:t>
      </w:r>
      <w:proofErr w:type="spellEnd"/>
      <w:r w:rsidR="004C4E3D">
        <w:rPr>
          <w:rFonts w:ascii="Times New Roman" w:hAnsi="Times New Roman" w:cs="Times New Roman"/>
          <w:color w:val="000000" w:themeColor="text1"/>
          <w:sz w:val="24"/>
          <w:szCs w:val="24"/>
          <w:lang w:val="uk-UA" w:eastAsia="ar-SA"/>
        </w:rPr>
        <w:t xml:space="preserve"> </w:t>
      </w:r>
      <w:proofErr w:type="spellStart"/>
      <w:r w:rsidRPr="00E8323E">
        <w:rPr>
          <w:rFonts w:ascii="Times New Roman" w:hAnsi="Times New Roman" w:cs="Times New Roman"/>
          <w:color w:val="000000" w:themeColor="text1"/>
          <w:sz w:val="24"/>
          <w:szCs w:val="24"/>
          <w:lang w:eastAsia="ar-SA"/>
        </w:rPr>
        <w:t>містить</w:t>
      </w:r>
      <w:proofErr w:type="spellEnd"/>
      <w:r w:rsidR="004C4E3D">
        <w:rPr>
          <w:rFonts w:ascii="Times New Roman" w:hAnsi="Times New Roman" w:cs="Times New Roman"/>
          <w:color w:val="000000" w:themeColor="text1"/>
          <w:sz w:val="24"/>
          <w:szCs w:val="24"/>
          <w:lang w:val="uk-UA" w:eastAsia="ar-SA"/>
        </w:rPr>
        <w:t xml:space="preserve"> </w:t>
      </w:r>
      <w:proofErr w:type="spellStart"/>
      <w:r w:rsidRPr="00E8323E">
        <w:rPr>
          <w:rFonts w:ascii="Times New Roman" w:hAnsi="Times New Roman" w:cs="Times New Roman"/>
          <w:color w:val="000000" w:themeColor="text1"/>
          <w:sz w:val="24"/>
          <w:szCs w:val="24"/>
          <w:lang w:eastAsia="ar-SA"/>
        </w:rPr>
        <w:t>вичерпний</w:t>
      </w:r>
      <w:proofErr w:type="spellEnd"/>
      <w:r w:rsidR="004C4E3D">
        <w:rPr>
          <w:rFonts w:ascii="Times New Roman" w:hAnsi="Times New Roman" w:cs="Times New Roman"/>
          <w:color w:val="000000" w:themeColor="text1"/>
          <w:sz w:val="24"/>
          <w:szCs w:val="24"/>
          <w:lang w:val="uk-UA" w:eastAsia="ar-SA"/>
        </w:rPr>
        <w:t xml:space="preserve"> </w:t>
      </w:r>
      <w:proofErr w:type="spellStart"/>
      <w:r w:rsidRPr="00E8323E">
        <w:rPr>
          <w:rFonts w:ascii="Times New Roman" w:hAnsi="Times New Roman" w:cs="Times New Roman"/>
          <w:color w:val="000000" w:themeColor="text1"/>
          <w:sz w:val="24"/>
          <w:szCs w:val="24"/>
          <w:lang w:eastAsia="ar-SA"/>
        </w:rPr>
        <w:t>перелік</w:t>
      </w:r>
      <w:proofErr w:type="spellEnd"/>
      <w:r w:rsidR="004C4E3D">
        <w:rPr>
          <w:rFonts w:ascii="Times New Roman" w:hAnsi="Times New Roman" w:cs="Times New Roman"/>
          <w:color w:val="000000" w:themeColor="text1"/>
          <w:sz w:val="24"/>
          <w:szCs w:val="24"/>
          <w:lang w:val="uk-UA" w:eastAsia="ar-SA"/>
        </w:rPr>
        <w:t xml:space="preserve"> </w:t>
      </w:r>
      <w:proofErr w:type="spellStart"/>
      <w:r w:rsidRPr="00E8323E">
        <w:rPr>
          <w:rFonts w:ascii="Times New Roman" w:hAnsi="Times New Roman" w:cs="Times New Roman"/>
          <w:color w:val="000000" w:themeColor="text1"/>
          <w:sz w:val="24"/>
          <w:szCs w:val="24"/>
          <w:lang w:eastAsia="ar-SA"/>
        </w:rPr>
        <w:t>працівників</w:t>
      </w:r>
      <w:proofErr w:type="spellEnd"/>
      <w:r w:rsidR="004C4E3D">
        <w:rPr>
          <w:rFonts w:ascii="Times New Roman" w:hAnsi="Times New Roman" w:cs="Times New Roman"/>
          <w:color w:val="000000" w:themeColor="text1"/>
          <w:sz w:val="24"/>
          <w:szCs w:val="24"/>
          <w:lang w:val="uk-UA" w:eastAsia="ar-SA"/>
        </w:rPr>
        <w:t xml:space="preserve"> </w:t>
      </w:r>
      <w:proofErr w:type="spellStart"/>
      <w:r w:rsidRPr="00E8323E">
        <w:rPr>
          <w:rFonts w:ascii="Times New Roman" w:hAnsi="Times New Roman" w:cs="Times New Roman"/>
          <w:color w:val="000000" w:themeColor="text1"/>
          <w:sz w:val="24"/>
          <w:szCs w:val="24"/>
          <w:lang w:eastAsia="ar-SA"/>
        </w:rPr>
        <w:t>субпідрядника</w:t>
      </w:r>
      <w:proofErr w:type="spellEnd"/>
      <w:r w:rsidRPr="00E8323E">
        <w:rPr>
          <w:rFonts w:ascii="Times New Roman" w:hAnsi="Times New Roman" w:cs="Times New Roman"/>
          <w:color w:val="000000" w:themeColor="text1"/>
          <w:sz w:val="24"/>
          <w:szCs w:val="24"/>
          <w:lang w:eastAsia="ar-SA"/>
        </w:rPr>
        <w:t xml:space="preserve">, </w:t>
      </w:r>
      <w:proofErr w:type="spellStart"/>
      <w:r w:rsidRPr="00E8323E">
        <w:rPr>
          <w:rFonts w:ascii="Times New Roman" w:hAnsi="Times New Roman" w:cs="Times New Roman"/>
          <w:color w:val="000000" w:themeColor="text1"/>
          <w:sz w:val="24"/>
          <w:szCs w:val="24"/>
          <w:lang w:eastAsia="ar-SA"/>
        </w:rPr>
        <w:t>яких</w:t>
      </w:r>
      <w:proofErr w:type="spellEnd"/>
      <w:r w:rsidR="004C4E3D">
        <w:rPr>
          <w:rFonts w:ascii="Times New Roman" w:hAnsi="Times New Roman" w:cs="Times New Roman"/>
          <w:color w:val="000000" w:themeColor="text1"/>
          <w:sz w:val="24"/>
          <w:szCs w:val="24"/>
          <w:lang w:val="uk-UA" w:eastAsia="ar-SA"/>
        </w:rPr>
        <w:t xml:space="preserve"> </w:t>
      </w:r>
      <w:proofErr w:type="spellStart"/>
      <w:r w:rsidRPr="00E8323E">
        <w:rPr>
          <w:rFonts w:ascii="Times New Roman" w:hAnsi="Times New Roman" w:cs="Times New Roman"/>
          <w:color w:val="000000" w:themeColor="text1"/>
          <w:sz w:val="24"/>
          <w:szCs w:val="24"/>
          <w:lang w:eastAsia="ar-SA"/>
        </w:rPr>
        <w:t>він</w:t>
      </w:r>
      <w:proofErr w:type="spellEnd"/>
      <w:r w:rsidR="004C4E3D">
        <w:rPr>
          <w:rFonts w:ascii="Times New Roman" w:hAnsi="Times New Roman" w:cs="Times New Roman"/>
          <w:color w:val="000000" w:themeColor="text1"/>
          <w:sz w:val="24"/>
          <w:szCs w:val="24"/>
          <w:lang w:val="uk-UA" w:eastAsia="ar-SA"/>
        </w:rPr>
        <w:t xml:space="preserve"> </w:t>
      </w:r>
      <w:proofErr w:type="spellStart"/>
      <w:r w:rsidRPr="00E8323E">
        <w:rPr>
          <w:rFonts w:ascii="Times New Roman" w:hAnsi="Times New Roman" w:cs="Times New Roman"/>
          <w:color w:val="000000" w:themeColor="text1"/>
          <w:sz w:val="24"/>
          <w:szCs w:val="24"/>
          <w:lang w:eastAsia="ar-SA"/>
        </w:rPr>
        <w:t>має</w:t>
      </w:r>
      <w:proofErr w:type="spellEnd"/>
      <w:r w:rsidR="004C4E3D">
        <w:rPr>
          <w:rFonts w:ascii="Times New Roman" w:hAnsi="Times New Roman" w:cs="Times New Roman"/>
          <w:color w:val="000000" w:themeColor="text1"/>
          <w:sz w:val="24"/>
          <w:szCs w:val="24"/>
          <w:lang w:val="uk-UA" w:eastAsia="ar-SA"/>
        </w:rPr>
        <w:t xml:space="preserve"> </w:t>
      </w:r>
      <w:proofErr w:type="spellStart"/>
      <w:r w:rsidRPr="00E8323E">
        <w:rPr>
          <w:rFonts w:ascii="Times New Roman" w:hAnsi="Times New Roman" w:cs="Times New Roman"/>
          <w:color w:val="000000" w:themeColor="text1"/>
          <w:sz w:val="24"/>
          <w:szCs w:val="24"/>
          <w:lang w:eastAsia="ar-SA"/>
        </w:rPr>
        <w:t>намір</w:t>
      </w:r>
      <w:proofErr w:type="spellEnd"/>
      <w:r w:rsidR="004C4E3D">
        <w:rPr>
          <w:rFonts w:ascii="Times New Roman" w:hAnsi="Times New Roman" w:cs="Times New Roman"/>
          <w:color w:val="000000" w:themeColor="text1"/>
          <w:sz w:val="24"/>
          <w:szCs w:val="24"/>
          <w:lang w:val="uk-UA" w:eastAsia="ar-SA"/>
        </w:rPr>
        <w:t xml:space="preserve"> </w:t>
      </w:r>
      <w:proofErr w:type="spellStart"/>
      <w:r w:rsidRPr="00E8323E">
        <w:rPr>
          <w:rFonts w:ascii="Times New Roman" w:hAnsi="Times New Roman" w:cs="Times New Roman"/>
          <w:color w:val="000000" w:themeColor="text1"/>
          <w:sz w:val="24"/>
          <w:szCs w:val="24"/>
          <w:lang w:eastAsia="ar-SA"/>
        </w:rPr>
        <w:t>залучити</w:t>
      </w:r>
      <w:proofErr w:type="spellEnd"/>
      <w:r w:rsidRPr="00E8323E">
        <w:rPr>
          <w:rFonts w:ascii="Times New Roman" w:hAnsi="Times New Roman" w:cs="Times New Roman"/>
          <w:color w:val="000000" w:themeColor="text1"/>
          <w:sz w:val="24"/>
          <w:szCs w:val="24"/>
          <w:lang w:eastAsia="ar-SA"/>
        </w:rPr>
        <w:t xml:space="preserve"> до </w:t>
      </w:r>
      <w:proofErr w:type="spellStart"/>
      <w:r w:rsidRPr="00E8323E">
        <w:rPr>
          <w:rFonts w:ascii="Times New Roman" w:hAnsi="Times New Roman" w:cs="Times New Roman"/>
          <w:color w:val="000000" w:themeColor="text1"/>
          <w:sz w:val="24"/>
          <w:szCs w:val="24"/>
          <w:lang w:eastAsia="ar-SA"/>
        </w:rPr>
        <w:t>виконання</w:t>
      </w:r>
      <w:proofErr w:type="spellEnd"/>
      <w:r w:rsidR="004C4E3D">
        <w:rPr>
          <w:rFonts w:ascii="Times New Roman" w:hAnsi="Times New Roman" w:cs="Times New Roman"/>
          <w:color w:val="000000" w:themeColor="text1"/>
          <w:sz w:val="24"/>
          <w:szCs w:val="24"/>
          <w:lang w:val="uk-UA" w:eastAsia="ar-SA"/>
        </w:rPr>
        <w:t xml:space="preserve"> </w:t>
      </w:r>
      <w:proofErr w:type="spellStart"/>
      <w:r w:rsidRPr="00E8323E">
        <w:rPr>
          <w:rFonts w:ascii="Times New Roman" w:hAnsi="Times New Roman" w:cs="Times New Roman"/>
          <w:color w:val="000000" w:themeColor="text1"/>
          <w:sz w:val="24"/>
          <w:szCs w:val="24"/>
          <w:lang w:eastAsia="ar-SA"/>
        </w:rPr>
        <w:t>відповідного</w:t>
      </w:r>
      <w:proofErr w:type="spellEnd"/>
      <w:r w:rsidRPr="00E8323E">
        <w:rPr>
          <w:rFonts w:ascii="Times New Roman" w:hAnsi="Times New Roman" w:cs="Times New Roman"/>
          <w:color w:val="000000" w:themeColor="text1"/>
          <w:sz w:val="24"/>
          <w:szCs w:val="24"/>
          <w:lang w:eastAsia="ar-SA"/>
        </w:rPr>
        <w:t xml:space="preserve"> договору у </w:t>
      </w:r>
      <w:proofErr w:type="spellStart"/>
      <w:r w:rsidRPr="00E8323E">
        <w:rPr>
          <w:rFonts w:ascii="Times New Roman" w:hAnsi="Times New Roman" w:cs="Times New Roman"/>
          <w:color w:val="000000" w:themeColor="text1"/>
          <w:sz w:val="24"/>
          <w:szCs w:val="24"/>
          <w:lang w:eastAsia="ar-SA"/>
        </w:rPr>
        <w:t>разі</w:t>
      </w:r>
      <w:proofErr w:type="spellEnd"/>
      <w:r w:rsidRPr="00E8323E">
        <w:rPr>
          <w:rFonts w:ascii="Times New Roman" w:hAnsi="Times New Roman" w:cs="Times New Roman"/>
          <w:color w:val="000000" w:themeColor="text1"/>
          <w:sz w:val="24"/>
          <w:szCs w:val="24"/>
          <w:lang w:eastAsia="ar-SA"/>
        </w:rPr>
        <w:t xml:space="preserve"> перемоги </w:t>
      </w:r>
      <w:proofErr w:type="spellStart"/>
      <w:r w:rsidRPr="00E8323E">
        <w:rPr>
          <w:rFonts w:ascii="Times New Roman" w:hAnsi="Times New Roman" w:cs="Times New Roman"/>
          <w:color w:val="000000" w:themeColor="text1"/>
          <w:sz w:val="24"/>
          <w:szCs w:val="24"/>
          <w:lang w:eastAsia="ar-SA"/>
        </w:rPr>
        <w:t>учасникав</w:t>
      </w:r>
      <w:proofErr w:type="spellEnd"/>
      <w:r w:rsidRPr="00E8323E">
        <w:rPr>
          <w:rFonts w:ascii="Times New Roman" w:hAnsi="Times New Roman" w:cs="Times New Roman"/>
          <w:color w:val="000000" w:themeColor="text1"/>
          <w:sz w:val="24"/>
          <w:szCs w:val="24"/>
          <w:lang w:eastAsia="ar-SA"/>
        </w:rPr>
        <w:t xml:space="preserve">  </w:t>
      </w:r>
      <w:proofErr w:type="gramStart"/>
      <w:r w:rsidRPr="00E8323E">
        <w:rPr>
          <w:rFonts w:ascii="Times New Roman" w:hAnsi="Times New Roman" w:cs="Times New Roman"/>
          <w:color w:val="000000" w:themeColor="text1"/>
          <w:sz w:val="24"/>
          <w:szCs w:val="24"/>
          <w:lang w:eastAsia="ar-SA"/>
        </w:rPr>
        <w:t>торгах</w:t>
      </w:r>
      <w:proofErr w:type="gramEnd"/>
      <w:r w:rsidRPr="00E8323E">
        <w:rPr>
          <w:rFonts w:ascii="Times New Roman" w:hAnsi="Times New Roman" w:cs="Times New Roman"/>
          <w:color w:val="000000" w:themeColor="text1"/>
          <w:sz w:val="24"/>
          <w:szCs w:val="24"/>
          <w:lang w:eastAsia="ar-SA"/>
        </w:rPr>
        <w:t>.</w:t>
      </w:r>
    </w:p>
    <w:p w:rsidR="00F40669" w:rsidRPr="00E8323E" w:rsidRDefault="00F40669" w:rsidP="00085B3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4"/>
          <w:szCs w:val="24"/>
          <w:lang w:val="uk-UA" w:eastAsia="ar-SA"/>
        </w:rPr>
      </w:pPr>
      <w:r w:rsidRPr="00E8323E">
        <w:rPr>
          <w:rFonts w:ascii="Times New Roman" w:hAnsi="Times New Roman" w:cs="Times New Roman"/>
          <w:color w:val="000000" w:themeColor="text1"/>
          <w:sz w:val="24"/>
          <w:szCs w:val="24"/>
          <w:lang w:val="uk-UA" w:eastAsia="ar-SA"/>
        </w:rPr>
        <w:t>У довідці зазначається інформація про наявність в учасника працівників відповідної кваліфікації, які мають необхідні знання та досвід для виконання робіт відповідно даного предмету закупівлі.</w:t>
      </w:r>
    </w:p>
    <w:p w:rsidR="00F40669" w:rsidRPr="00E8323E" w:rsidRDefault="00F40669" w:rsidP="00085B3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4"/>
          <w:szCs w:val="24"/>
          <w:lang w:val="uk-UA" w:eastAsia="ar-SA"/>
        </w:rPr>
      </w:pPr>
      <w:r w:rsidRPr="00E8323E">
        <w:rPr>
          <w:rFonts w:ascii="Times New Roman" w:hAnsi="Times New Roman" w:cs="Times New Roman"/>
          <w:color w:val="000000" w:themeColor="text1"/>
          <w:sz w:val="24"/>
          <w:szCs w:val="24"/>
          <w:lang w:val="uk-UA" w:eastAsia="ar-SA"/>
        </w:rPr>
        <w:t>Обов’язкова вимога до Учасника щодо наявності працівників відповідної кваліфікації:</w:t>
      </w:r>
    </w:p>
    <w:p w:rsidR="00F40669" w:rsidRPr="00E8323E" w:rsidRDefault="00F40669" w:rsidP="00085B3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4"/>
          <w:szCs w:val="24"/>
          <w:lang w:val="uk-UA" w:eastAsia="ar-SA"/>
        </w:rPr>
      </w:pPr>
      <w:r w:rsidRPr="00E8323E">
        <w:rPr>
          <w:rFonts w:ascii="Times New Roman" w:hAnsi="Times New Roman" w:cs="Times New Roman"/>
          <w:color w:val="000000" w:themeColor="text1"/>
          <w:sz w:val="24"/>
          <w:szCs w:val="24"/>
          <w:lang w:val="uk-UA" w:eastAsia="ar-SA"/>
        </w:rPr>
        <w:t>-</w:t>
      </w:r>
      <w:r w:rsidRPr="00E8323E">
        <w:rPr>
          <w:rFonts w:ascii="Times New Roman" w:hAnsi="Times New Roman" w:cs="Times New Roman"/>
          <w:color w:val="000000" w:themeColor="text1"/>
          <w:sz w:val="24"/>
          <w:szCs w:val="24"/>
          <w:lang w:val="uk-UA" w:eastAsia="ar-SA"/>
        </w:rPr>
        <w:tab/>
        <w:t>посадових осіб: інженера з охорони праці, виконроба, які мають стаж роботи у будівництві не менше 5 років;</w:t>
      </w:r>
    </w:p>
    <w:p w:rsidR="00F40669" w:rsidRPr="00E8323E" w:rsidRDefault="00F40669" w:rsidP="00085B3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4"/>
          <w:szCs w:val="24"/>
          <w:lang w:val="uk-UA" w:eastAsia="ar-SA"/>
        </w:rPr>
      </w:pPr>
      <w:r w:rsidRPr="00E8323E">
        <w:rPr>
          <w:rFonts w:ascii="Times New Roman" w:hAnsi="Times New Roman" w:cs="Times New Roman"/>
          <w:color w:val="000000" w:themeColor="text1"/>
          <w:sz w:val="24"/>
          <w:szCs w:val="24"/>
          <w:lang w:val="uk-UA" w:eastAsia="ar-SA"/>
        </w:rPr>
        <w:t>-</w:t>
      </w:r>
      <w:r w:rsidRPr="00E8323E">
        <w:rPr>
          <w:rFonts w:ascii="Times New Roman" w:hAnsi="Times New Roman" w:cs="Times New Roman"/>
          <w:color w:val="000000" w:themeColor="text1"/>
          <w:sz w:val="24"/>
          <w:szCs w:val="24"/>
          <w:lang w:val="uk-UA" w:eastAsia="ar-SA"/>
        </w:rPr>
        <w:tab/>
        <w:t>сертифікованого інженера-проектувальника в частині проектно-кошторисної документації (надати  відповідний сертифікат).</w:t>
      </w:r>
    </w:p>
    <w:p w:rsidR="00F40669" w:rsidRPr="00E8323E" w:rsidRDefault="00F40669" w:rsidP="00085B3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4"/>
          <w:szCs w:val="24"/>
          <w:lang w:val="uk-UA" w:eastAsia="ar-SA"/>
        </w:rPr>
      </w:pPr>
      <w:r w:rsidRPr="00E8323E">
        <w:rPr>
          <w:rFonts w:ascii="Times New Roman" w:hAnsi="Times New Roman" w:cs="Times New Roman"/>
          <w:color w:val="000000" w:themeColor="text1"/>
          <w:sz w:val="24"/>
          <w:szCs w:val="24"/>
          <w:lang w:val="uk-UA" w:eastAsia="ar-SA"/>
        </w:rPr>
        <w:tab/>
        <w:t>Разом з інформаційною довідкою подаються копії відповідних документів, що підтверджують освіту, кваліфікацію або спеціальну професійну підготовку працівників робітничих професій, які будуть залучатися до виконання робіт (які вказані в таблиці) (дипломи, свідоцтва, посвідчення тощо, які вказують, яка робітнича кваліфікація присвоєна робітнику з набутої професії відповідного розряду (класу, категорії, групи).</w:t>
      </w:r>
    </w:p>
    <w:p w:rsidR="00F40669" w:rsidRPr="00E8323E" w:rsidRDefault="00F40669" w:rsidP="00C93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4"/>
          <w:szCs w:val="24"/>
          <w:lang w:val="uk-UA" w:eastAsia="ar-SA"/>
        </w:rPr>
      </w:pPr>
      <w:r w:rsidRPr="00E8323E">
        <w:rPr>
          <w:rFonts w:ascii="Times New Roman" w:hAnsi="Times New Roman" w:cs="Times New Roman"/>
          <w:color w:val="000000" w:themeColor="text1"/>
          <w:sz w:val="24"/>
          <w:szCs w:val="24"/>
          <w:lang w:val="uk-UA" w:eastAsia="ar-SA"/>
        </w:rPr>
        <w:t>Учасник повинен надати копії відповідних документів (для підтвердження відповідності інформації, вказаної в довідках про працівників інженерно-технічних професій та працівників робітничих професій), які засвідчують, що працівники учасника, пройшли навчання відповідно до вимог законодавства з питань охорони праці (документальне підтвердження). Відповідні документи повинні бути чинними на дату розкриття тендерних пропозицій.</w:t>
      </w:r>
    </w:p>
    <w:p w:rsidR="00F40669" w:rsidRPr="00E8323E" w:rsidRDefault="00F40669" w:rsidP="00C93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4"/>
          <w:szCs w:val="24"/>
          <w:lang w:val="uk-UA" w:eastAsia="ar-SA"/>
        </w:rPr>
      </w:pPr>
      <w:r w:rsidRPr="00E8323E">
        <w:rPr>
          <w:rFonts w:ascii="Times New Roman" w:hAnsi="Times New Roman" w:cs="Times New Roman"/>
          <w:color w:val="000000" w:themeColor="text1"/>
          <w:sz w:val="24"/>
          <w:szCs w:val="24"/>
          <w:lang w:val="uk-UA" w:eastAsia="ar-SA"/>
        </w:rPr>
        <w:t xml:space="preserve">Працівники, задіяні у виконанні робіт на об’єкті, повинні мати відповідні посвідчення, або належним чином завірені копії, які підтверджують проходження спеціального навчання і перевірку знань працівниками, які залучаються до виконання робіт, а саме: </w:t>
      </w:r>
    </w:p>
    <w:p w:rsidR="00F40669" w:rsidRPr="00E8323E" w:rsidRDefault="00F40669" w:rsidP="00C93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4"/>
          <w:szCs w:val="24"/>
          <w:lang w:val="uk-UA" w:eastAsia="ar-SA"/>
        </w:rPr>
      </w:pPr>
      <w:r w:rsidRPr="00E8323E">
        <w:rPr>
          <w:rFonts w:ascii="Times New Roman" w:hAnsi="Times New Roman" w:cs="Times New Roman"/>
          <w:color w:val="000000" w:themeColor="text1"/>
          <w:sz w:val="24"/>
          <w:szCs w:val="24"/>
          <w:lang w:val="uk-UA" w:eastAsia="ar-SA"/>
        </w:rPr>
        <w:t>-</w:t>
      </w:r>
      <w:r w:rsidRPr="00E8323E">
        <w:rPr>
          <w:rFonts w:ascii="Times New Roman" w:hAnsi="Times New Roman" w:cs="Times New Roman"/>
          <w:color w:val="000000" w:themeColor="text1"/>
          <w:sz w:val="24"/>
          <w:szCs w:val="24"/>
          <w:lang w:val="uk-UA" w:eastAsia="ar-SA"/>
        </w:rPr>
        <w:tab/>
        <w:t>щодо виконання зварювальних робіт;</w:t>
      </w:r>
    </w:p>
    <w:p w:rsidR="00F40669" w:rsidRPr="00E8323E" w:rsidRDefault="00F40669" w:rsidP="00C93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4"/>
          <w:szCs w:val="24"/>
          <w:lang w:val="uk-UA" w:eastAsia="ar-SA"/>
        </w:rPr>
      </w:pPr>
      <w:r w:rsidRPr="00E8323E">
        <w:rPr>
          <w:rFonts w:ascii="Times New Roman" w:hAnsi="Times New Roman" w:cs="Times New Roman"/>
          <w:color w:val="000000" w:themeColor="text1"/>
          <w:sz w:val="24"/>
          <w:szCs w:val="24"/>
          <w:lang w:val="uk-UA" w:eastAsia="ar-SA"/>
        </w:rPr>
        <w:t>-</w:t>
      </w:r>
      <w:r w:rsidRPr="00E8323E">
        <w:rPr>
          <w:rFonts w:ascii="Times New Roman" w:hAnsi="Times New Roman" w:cs="Times New Roman"/>
          <w:color w:val="000000" w:themeColor="text1"/>
          <w:sz w:val="24"/>
          <w:szCs w:val="24"/>
          <w:lang w:val="uk-UA" w:eastAsia="ar-SA"/>
        </w:rPr>
        <w:tab/>
        <w:t>щодо охорони праці під час роботи з інструментами і пристроями;</w:t>
      </w:r>
    </w:p>
    <w:p w:rsidR="00F40669" w:rsidRPr="00085B3D" w:rsidRDefault="00F40669" w:rsidP="00C93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0"/>
          <w:szCs w:val="20"/>
          <w:lang w:val="uk-UA" w:eastAsia="uk-UA"/>
        </w:rPr>
      </w:pPr>
      <w:r w:rsidRPr="00E8323E">
        <w:rPr>
          <w:rFonts w:ascii="Times New Roman" w:hAnsi="Times New Roman" w:cs="Times New Roman"/>
          <w:color w:val="000000" w:themeColor="text1"/>
          <w:sz w:val="24"/>
          <w:szCs w:val="24"/>
          <w:lang w:val="uk-UA" w:eastAsia="ar-SA"/>
        </w:rPr>
        <w:t>-</w:t>
      </w:r>
      <w:r w:rsidRPr="00E8323E">
        <w:rPr>
          <w:rFonts w:ascii="Times New Roman" w:hAnsi="Times New Roman" w:cs="Times New Roman"/>
          <w:color w:val="000000" w:themeColor="text1"/>
          <w:sz w:val="24"/>
          <w:szCs w:val="24"/>
          <w:lang w:val="uk-UA" w:eastAsia="ar-SA"/>
        </w:rPr>
        <w:tab/>
        <w:t>щодо перевірки охорони знань НПАОП 45.2-7.02-12 ДБН А.3.2-2-2009.</w:t>
      </w:r>
    </w:p>
    <w:p w:rsidR="00F40669" w:rsidRPr="00D121FA" w:rsidRDefault="00F40669" w:rsidP="00F40669">
      <w:pPr>
        <w:tabs>
          <w:tab w:val="left" w:pos="0"/>
        </w:tabs>
        <w:autoSpaceDE w:val="0"/>
        <w:autoSpaceDN w:val="0"/>
        <w:spacing w:after="120" w:line="240" w:lineRule="auto"/>
        <w:jc w:val="right"/>
        <w:rPr>
          <w:rFonts w:ascii="Times New Roman" w:hAnsi="Times New Roman" w:cs="Times New Roman"/>
          <w:b/>
          <w:bCs/>
          <w:color w:val="000000"/>
          <w:sz w:val="24"/>
          <w:szCs w:val="24"/>
          <w:lang w:val="uk-UA"/>
        </w:rPr>
      </w:pPr>
    </w:p>
    <w:p w:rsidR="00F40669" w:rsidRPr="00467D33" w:rsidRDefault="00F40669" w:rsidP="00F40669">
      <w:pPr>
        <w:widowControl w:val="0"/>
        <w:suppressAutoHyphens/>
        <w:autoSpaceDE w:val="0"/>
        <w:spacing w:after="0" w:line="240" w:lineRule="auto"/>
        <w:jc w:val="both"/>
        <w:rPr>
          <w:rFonts w:ascii="Times New Roman" w:hAnsi="Times New Roman" w:cs="Times New Roman"/>
          <w:sz w:val="24"/>
          <w:szCs w:val="24"/>
          <w:lang w:eastAsia="ar-SA"/>
        </w:rPr>
      </w:pPr>
    </w:p>
    <w:p w:rsidR="002D10F6" w:rsidRPr="00E01484" w:rsidRDefault="002D10F6" w:rsidP="00720216">
      <w:pPr>
        <w:pStyle w:val="a4"/>
        <w:tabs>
          <w:tab w:val="left" w:pos="0"/>
        </w:tabs>
        <w:jc w:val="right"/>
        <w:rPr>
          <w:rFonts w:ascii="Times New Roman" w:hAnsi="Times New Roman" w:cs="Times New Roman"/>
          <w:b/>
          <w:bCs/>
          <w:color w:val="000000"/>
          <w:sz w:val="24"/>
          <w:szCs w:val="24"/>
          <w:lang w:val="uk-UA"/>
        </w:rPr>
      </w:pPr>
      <w:r w:rsidRPr="00E01484">
        <w:rPr>
          <w:rFonts w:ascii="Times New Roman" w:hAnsi="Times New Roman" w:cs="Times New Roman"/>
          <w:b/>
          <w:bCs/>
          <w:color w:val="000000"/>
          <w:sz w:val="24"/>
          <w:szCs w:val="24"/>
          <w:lang w:val="uk-UA"/>
        </w:rPr>
        <w:lastRenderedPageBreak/>
        <w:t>Додаток  4</w:t>
      </w:r>
    </w:p>
    <w:p w:rsidR="002D10F6" w:rsidRPr="00E01484" w:rsidRDefault="002D10F6" w:rsidP="00794D36">
      <w:pPr>
        <w:keepNext/>
        <w:tabs>
          <w:tab w:val="left" w:pos="8314"/>
          <w:tab w:val="right" w:pos="9354"/>
        </w:tabs>
        <w:autoSpaceDN w:val="0"/>
        <w:adjustRightInd w:val="0"/>
        <w:spacing w:after="0" w:line="240" w:lineRule="auto"/>
        <w:rPr>
          <w:rFonts w:ascii="Times New Roman" w:hAnsi="Times New Roman" w:cs="Times New Roman"/>
          <w:sz w:val="24"/>
          <w:szCs w:val="24"/>
        </w:rPr>
      </w:pPr>
      <w:r w:rsidRPr="00E01484">
        <w:rPr>
          <w:rFonts w:ascii="Times New Roman" w:hAnsi="Times New Roman" w:cs="Times New Roman"/>
          <w:i/>
          <w:iCs/>
          <w:sz w:val="24"/>
          <w:szCs w:val="24"/>
        </w:rPr>
        <w:t>(</w:t>
      </w:r>
      <w:proofErr w:type="spellStart"/>
      <w:proofErr w:type="gramStart"/>
      <w:r w:rsidRPr="00E01484">
        <w:rPr>
          <w:rFonts w:ascii="Times New Roman" w:hAnsi="Times New Roman" w:cs="Times New Roman"/>
          <w:i/>
          <w:iCs/>
          <w:sz w:val="24"/>
          <w:szCs w:val="24"/>
        </w:rPr>
        <w:t>подається</w:t>
      </w:r>
      <w:proofErr w:type="spellEnd"/>
      <w:proofErr w:type="gramEnd"/>
      <w:r w:rsidR="004C4E3D">
        <w:rPr>
          <w:rFonts w:ascii="Times New Roman" w:hAnsi="Times New Roman" w:cs="Times New Roman"/>
          <w:i/>
          <w:iCs/>
          <w:sz w:val="24"/>
          <w:szCs w:val="24"/>
          <w:lang w:val="uk-UA"/>
        </w:rPr>
        <w:t xml:space="preserve"> </w:t>
      </w:r>
      <w:proofErr w:type="spellStart"/>
      <w:r w:rsidRPr="00E01484">
        <w:rPr>
          <w:rFonts w:ascii="Times New Roman" w:hAnsi="Times New Roman" w:cs="Times New Roman"/>
          <w:i/>
          <w:iCs/>
          <w:sz w:val="24"/>
          <w:szCs w:val="24"/>
        </w:rPr>
        <w:t>учасником</w:t>
      </w:r>
      <w:proofErr w:type="spellEnd"/>
      <w:r w:rsidRPr="00E01484">
        <w:rPr>
          <w:rFonts w:ascii="Times New Roman" w:hAnsi="Times New Roman" w:cs="Times New Roman"/>
          <w:i/>
          <w:iCs/>
          <w:sz w:val="24"/>
          <w:szCs w:val="24"/>
        </w:rPr>
        <w:t xml:space="preserve"> на </w:t>
      </w:r>
      <w:proofErr w:type="spellStart"/>
      <w:r w:rsidRPr="00E01484">
        <w:rPr>
          <w:rFonts w:ascii="Times New Roman" w:hAnsi="Times New Roman" w:cs="Times New Roman"/>
          <w:i/>
          <w:iCs/>
          <w:sz w:val="24"/>
          <w:szCs w:val="24"/>
        </w:rPr>
        <w:t>фірмовому</w:t>
      </w:r>
      <w:proofErr w:type="spellEnd"/>
      <w:r w:rsidRPr="00E01484">
        <w:rPr>
          <w:rFonts w:ascii="Times New Roman" w:hAnsi="Times New Roman" w:cs="Times New Roman"/>
          <w:i/>
          <w:iCs/>
          <w:sz w:val="24"/>
          <w:szCs w:val="24"/>
        </w:rPr>
        <w:t xml:space="preserve"> бланку)</w:t>
      </w:r>
    </w:p>
    <w:p w:rsidR="002D10F6" w:rsidRPr="00E01484" w:rsidRDefault="002D10F6" w:rsidP="00E247BA">
      <w:pPr>
        <w:pStyle w:val="a4"/>
        <w:tabs>
          <w:tab w:val="left" w:pos="0"/>
        </w:tabs>
        <w:spacing w:after="0"/>
        <w:jc w:val="center"/>
        <w:rPr>
          <w:rFonts w:ascii="Times New Roman" w:hAnsi="Times New Roman" w:cs="Times New Roman"/>
          <w:b/>
          <w:bCs/>
          <w:caps/>
          <w:sz w:val="24"/>
          <w:szCs w:val="24"/>
          <w:lang w:val="ru-RU"/>
        </w:rPr>
      </w:pPr>
    </w:p>
    <w:p w:rsidR="002D10F6" w:rsidRPr="00E01484" w:rsidRDefault="002D10F6" w:rsidP="00E247BA">
      <w:pPr>
        <w:pStyle w:val="a4"/>
        <w:tabs>
          <w:tab w:val="left" w:pos="0"/>
        </w:tabs>
        <w:spacing w:after="0"/>
        <w:jc w:val="center"/>
        <w:rPr>
          <w:rFonts w:ascii="Times New Roman" w:hAnsi="Times New Roman" w:cs="Times New Roman"/>
          <w:b/>
          <w:bCs/>
          <w:caps/>
          <w:sz w:val="24"/>
          <w:szCs w:val="24"/>
          <w:lang w:val="uk-UA"/>
        </w:rPr>
      </w:pPr>
    </w:p>
    <w:p w:rsidR="002D10F6" w:rsidRPr="00E01484" w:rsidRDefault="002D10F6" w:rsidP="00E247BA">
      <w:pPr>
        <w:pStyle w:val="a4"/>
        <w:tabs>
          <w:tab w:val="left" w:pos="0"/>
        </w:tabs>
        <w:spacing w:after="0"/>
        <w:jc w:val="center"/>
        <w:rPr>
          <w:rFonts w:ascii="Times New Roman" w:hAnsi="Times New Roman" w:cs="Times New Roman"/>
          <w:b/>
          <w:bCs/>
          <w:caps/>
          <w:sz w:val="24"/>
          <w:szCs w:val="24"/>
          <w:lang w:val="uk-UA"/>
        </w:rPr>
      </w:pPr>
      <w:r w:rsidRPr="00E01484">
        <w:rPr>
          <w:rFonts w:ascii="Times New Roman" w:hAnsi="Times New Roman" w:cs="Times New Roman"/>
          <w:b/>
          <w:bCs/>
          <w:caps/>
          <w:sz w:val="24"/>
          <w:szCs w:val="24"/>
          <w:lang w:val="uk-UA"/>
        </w:rPr>
        <w:t>Довідка,</w:t>
      </w:r>
    </w:p>
    <w:p w:rsidR="002D10F6" w:rsidRPr="00E01484" w:rsidRDefault="009B298E" w:rsidP="00E247BA">
      <w:pPr>
        <w:pStyle w:val="a4"/>
        <w:tabs>
          <w:tab w:val="left" w:pos="0"/>
        </w:tabs>
        <w:spacing w:after="0"/>
        <w:jc w:val="center"/>
        <w:rPr>
          <w:rFonts w:ascii="Times New Roman" w:hAnsi="Times New Roman" w:cs="Times New Roman"/>
          <w:b/>
          <w:bCs/>
          <w:sz w:val="24"/>
          <w:szCs w:val="24"/>
          <w:lang w:val="ru-RU"/>
        </w:rPr>
      </w:pPr>
      <w:r w:rsidRPr="00E01484">
        <w:rPr>
          <w:rFonts w:ascii="Times New Roman" w:hAnsi="Times New Roman" w:cs="Times New Roman"/>
          <w:b/>
          <w:bCs/>
          <w:caps/>
          <w:sz w:val="24"/>
          <w:szCs w:val="24"/>
          <w:lang w:val="ru-RU"/>
        </w:rPr>
        <w:t>ЯКА містить інформацію</w:t>
      </w:r>
      <w:r w:rsidR="002D10F6" w:rsidRPr="00E01484">
        <w:rPr>
          <w:rFonts w:ascii="Times New Roman" w:hAnsi="Times New Roman" w:cs="Times New Roman"/>
          <w:b/>
          <w:bCs/>
          <w:sz w:val="24"/>
          <w:szCs w:val="24"/>
          <w:lang w:val="ru-RU"/>
        </w:rPr>
        <w:t>ПРО ВИКОНАННЯ АНАЛОГІЧНОГО ДОГОВОРУ (ДОГОВОРІВ)</w:t>
      </w:r>
    </w:p>
    <w:p w:rsidR="002D10F6" w:rsidRPr="00E01484" w:rsidRDefault="002D10F6" w:rsidP="00E247BA">
      <w:pPr>
        <w:pStyle w:val="a4"/>
        <w:tabs>
          <w:tab w:val="left" w:pos="0"/>
        </w:tabs>
        <w:spacing w:after="0"/>
        <w:jc w:val="center"/>
        <w:rPr>
          <w:rFonts w:ascii="Times New Roman" w:hAnsi="Times New Roman" w:cs="Times New Roman"/>
          <w:b/>
          <w:bCs/>
          <w:sz w:val="24"/>
          <w:szCs w:val="24"/>
          <w:lang w:val="ru-RU"/>
        </w:rPr>
      </w:pPr>
    </w:p>
    <w:tbl>
      <w:tblPr>
        <w:tblW w:w="9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1529"/>
        <w:gridCol w:w="1508"/>
        <w:gridCol w:w="1112"/>
        <w:gridCol w:w="1150"/>
        <w:gridCol w:w="1297"/>
        <w:gridCol w:w="1307"/>
        <w:gridCol w:w="1502"/>
      </w:tblGrid>
      <w:tr w:rsidR="002D10F6" w:rsidRPr="00E01484">
        <w:trPr>
          <w:trHeight w:val="1460"/>
          <w:jc w:val="center"/>
        </w:trPr>
        <w:tc>
          <w:tcPr>
            <w:tcW w:w="550" w:type="dxa"/>
            <w:vAlign w:val="center"/>
          </w:tcPr>
          <w:p w:rsidR="002D10F6" w:rsidRPr="00E01484" w:rsidRDefault="002D10F6" w:rsidP="00E247BA">
            <w:pPr>
              <w:tabs>
                <w:tab w:val="left" w:pos="1080"/>
              </w:tabs>
              <w:spacing w:after="0" w:line="240" w:lineRule="auto"/>
              <w:jc w:val="center"/>
              <w:rPr>
                <w:rFonts w:ascii="Times New Roman" w:hAnsi="Times New Roman" w:cs="Times New Roman"/>
                <w:color w:val="000000"/>
                <w:sz w:val="24"/>
                <w:szCs w:val="24"/>
                <w:lang w:val="uk-UA"/>
              </w:rPr>
            </w:pPr>
            <w:r w:rsidRPr="00E01484">
              <w:rPr>
                <w:rFonts w:ascii="Times New Roman" w:hAnsi="Times New Roman" w:cs="Times New Roman"/>
                <w:color w:val="000000"/>
                <w:sz w:val="24"/>
                <w:szCs w:val="24"/>
                <w:lang w:val="uk-UA"/>
              </w:rPr>
              <w:t>№ з/п</w:t>
            </w:r>
          </w:p>
        </w:tc>
        <w:tc>
          <w:tcPr>
            <w:tcW w:w="1591" w:type="dxa"/>
            <w:vAlign w:val="center"/>
          </w:tcPr>
          <w:p w:rsidR="002D10F6" w:rsidRPr="00E01484" w:rsidRDefault="002D10F6" w:rsidP="00E247BA">
            <w:pPr>
              <w:tabs>
                <w:tab w:val="left" w:pos="1080"/>
              </w:tabs>
              <w:spacing w:after="0" w:line="240" w:lineRule="auto"/>
              <w:jc w:val="center"/>
              <w:rPr>
                <w:rFonts w:ascii="Times New Roman" w:hAnsi="Times New Roman" w:cs="Times New Roman"/>
                <w:color w:val="000000"/>
                <w:sz w:val="24"/>
                <w:szCs w:val="24"/>
                <w:lang w:val="uk-UA"/>
              </w:rPr>
            </w:pPr>
            <w:r w:rsidRPr="00E01484">
              <w:rPr>
                <w:rFonts w:ascii="Times New Roman" w:hAnsi="Times New Roman" w:cs="Times New Roman"/>
                <w:color w:val="000000"/>
                <w:sz w:val="24"/>
                <w:szCs w:val="24"/>
                <w:lang w:val="uk-UA"/>
              </w:rPr>
              <w:t>Замовник, з яким укладено договір</w:t>
            </w:r>
          </w:p>
        </w:tc>
        <w:tc>
          <w:tcPr>
            <w:tcW w:w="1550" w:type="dxa"/>
            <w:vAlign w:val="center"/>
          </w:tcPr>
          <w:p w:rsidR="002D10F6" w:rsidRPr="00E01484" w:rsidRDefault="002D10F6" w:rsidP="00E247BA">
            <w:pPr>
              <w:tabs>
                <w:tab w:val="left" w:pos="1080"/>
              </w:tabs>
              <w:spacing w:after="0" w:line="240" w:lineRule="auto"/>
              <w:jc w:val="center"/>
              <w:rPr>
                <w:rFonts w:ascii="Times New Roman" w:hAnsi="Times New Roman" w:cs="Times New Roman"/>
                <w:color w:val="000000"/>
                <w:sz w:val="24"/>
                <w:szCs w:val="24"/>
                <w:lang w:val="uk-UA"/>
              </w:rPr>
            </w:pPr>
            <w:r w:rsidRPr="00E01484">
              <w:rPr>
                <w:rFonts w:ascii="Times New Roman" w:hAnsi="Times New Roman" w:cs="Times New Roman"/>
                <w:color w:val="000000"/>
                <w:sz w:val="24"/>
                <w:szCs w:val="24"/>
                <w:lang w:val="uk-UA"/>
              </w:rPr>
              <w:t>Адреса, телефон, П.І.Б. контактної особи</w:t>
            </w:r>
          </w:p>
        </w:tc>
        <w:tc>
          <w:tcPr>
            <w:tcW w:w="1183" w:type="dxa"/>
            <w:vAlign w:val="center"/>
          </w:tcPr>
          <w:p w:rsidR="002D10F6" w:rsidRPr="00E01484" w:rsidRDefault="002D10F6" w:rsidP="00E247BA">
            <w:pPr>
              <w:tabs>
                <w:tab w:val="left" w:pos="1080"/>
              </w:tabs>
              <w:spacing w:after="0" w:line="240" w:lineRule="auto"/>
              <w:jc w:val="center"/>
              <w:rPr>
                <w:rFonts w:ascii="Times New Roman" w:hAnsi="Times New Roman" w:cs="Times New Roman"/>
                <w:color w:val="000000"/>
                <w:sz w:val="24"/>
                <w:szCs w:val="24"/>
                <w:lang w:val="uk-UA"/>
              </w:rPr>
            </w:pPr>
            <w:r w:rsidRPr="00E01484">
              <w:rPr>
                <w:rFonts w:ascii="Times New Roman" w:hAnsi="Times New Roman" w:cs="Times New Roman"/>
                <w:color w:val="000000"/>
                <w:sz w:val="24"/>
                <w:szCs w:val="24"/>
                <w:lang w:val="uk-UA"/>
              </w:rPr>
              <w:t>Назва робіт</w:t>
            </w:r>
          </w:p>
        </w:tc>
        <w:tc>
          <w:tcPr>
            <w:tcW w:w="1149" w:type="dxa"/>
            <w:vAlign w:val="center"/>
          </w:tcPr>
          <w:p w:rsidR="002D10F6" w:rsidRPr="00E01484" w:rsidRDefault="002D10F6" w:rsidP="00E247BA">
            <w:pPr>
              <w:tabs>
                <w:tab w:val="left" w:pos="1080"/>
              </w:tabs>
              <w:spacing w:after="0" w:line="240" w:lineRule="auto"/>
              <w:jc w:val="center"/>
              <w:rPr>
                <w:rFonts w:ascii="Times New Roman" w:hAnsi="Times New Roman" w:cs="Times New Roman"/>
                <w:color w:val="000000"/>
                <w:sz w:val="24"/>
                <w:szCs w:val="24"/>
                <w:lang w:val="uk-UA"/>
              </w:rPr>
            </w:pPr>
            <w:r w:rsidRPr="00E01484">
              <w:rPr>
                <w:rFonts w:ascii="Times New Roman" w:hAnsi="Times New Roman" w:cs="Times New Roman"/>
                <w:color w:val="000000"/>
                <w:sz w:val="24"/>
                <w:szCs w:val="24"/>
                <w:lang w:val="uk-UA"/>
              </w:rPr>
              <w:t>Сума договору</w:t>
            </w:r>
          </w:p>
        </w:tc>
        <w:tc>
          <w:tcPr>
            <w:tcW w:w="1207" w:type="dxa"/>
            <w:vAlign w:val="center"/>
          </w:tcPr>
          <w:p w:rsidR="002D10F6" w:rsidRPr="00E01484" w:rsidRDefault="002D10F6" w:rsidP="00E247BA">
            <w:pPr>
              <w:tabs>
                <w:tab w:val="left" w:pos="1080"/>
              </w:tabs>
              <w:spacing w:after="0" w:line="240" w:lineRule="auto"/>
              <w:jc w:val="center"/>
              <w:rPr>
                <w:rFonts w:ascii="Times New Roman" w:hAnsi="Times New Roman" w:cs="Times New Roman"/>
                <w:color w:val="000000"/>
                <w:sz w:val="24"/>
                <w:szCs w:val="24"/>
                <w:lang w:val="uk-UA"/>
              </w:rPr>
            </w:pPr>
            <w:r w:rsidRPr="00E01484">
              <w:rPr>
                <w:rFonts w:ascii="Times New Roman" w:hAnsi="Times New Roman" w:cs="Times New Roman"/>
                <w:color w:val="000000"/>
                <w:sz w:val="24"/>
                <w:szCs w:val="24"/>
                <w:lang w:val="uk-UA"/>
              </w:rPr>
              <w:t>Термін виконання договору</w:t>
            </w:r>
          </w:p>
        </w:tc>
        <w:tc>
          <w:tcPr>
            <w:tcW w:w="1302" w:type="dxa"/>
            <w:vAlign w:val="center"/>
          </w:tcPr>
          <w:p w:rsidR="002D10F6" w:rsidRPr="00E01484" w:rsidRDefault="002D10F6" w:rsidP="00E247BA">
            <w:pPr>
              <w:tabs>
                <w:tab w:val="left" w:pos="1080"/>
              </w:tabs>
              <w:spacing w:after="0" w:line="240" w:lineRule="auto"/>
              <w:jc w:val="center"/>
              <w:rPr>
                <w:rFonts w:ascii="Times New Roman" w:hAnsi="Times New Roman" w:cs="Times New Roman"/>
                <w:color w:val="000000"/>
                <w:sz w:val="24"/>
                <w:szCs w:val="24"/>
                <w:lang w:val="uk-UA"/>
              </w:rPr>
            </w:pPr>
            <w:r w:rsidRPr="00E01484">
              <w:rPr>
                <w:rFonts w:ascii="Times New Roman" w:hAnsi="Times New Roman" w:cs="Times New Roman"/>
                <w:color w:val="000000"/>
                <w:sz w:val="24"/>
                <w:szCs w:val="24"/>
                <w:lang w:val="uk-UA"/>
              </w:rPr>
              <w:t>Сума виконаних робіт згідно поданих КБ-3</w:t>
            </w:r>
          </w:p>
        </w:tc>
        <w:tc>
          <w:tcPr>
            <w:tcW w:w="1415" w:type="dxa"/>
            <w:vAlign w:val="center"/>
          </w:tcPr>
          <w:p w:rsidR="002D10F6" w:rsidRPr="00E01484" w:rsidRDefault="002D10F6" w:rsidP="00E247BA">
            <w:pPr>
              <w:tabs>
                <w:tab w:val="left" w:pos="1080"/>
              </w:tabs>
              <w:spacing w:after="0" w:line="240" w:lineRule="auto"/>
              <w:jc w:val="center"/>
              <w:rPr>
                <w:rFonts w:ascii="Times New Roman" w:hAnsi="Times New Roman" w:cs="Times New Roman"/>
                <w:color w:val="000000"/>
                <w:sz w:val="24"/>
                <w:szCs w:val="24"/>
                <w:lang w:val="uk-UA"/>
              </w:rPr>
            </w:pPr>
            <w:r w:rsidRPr="00E01484">
              <w:rPr>
                <w:rFonts w:ascii="Times New Roman" w:hAnsi="Times New Roman" w:cs="Times New Roman"/>
                <w:color w:val="000000"/>
                <w:sz w:val="24"/>
                <w:szCs w:val="24"/>
                <w:lang w:val="uk-UA"/>
              </w:rPr>
              <w:t>Наявність позитивного відгуку</w:t>
            </w:r>
          </w:p>
        </w:tc>
      </w:tr>
      <w:tr w:rsidR="002D10F6" w:rsidRPr="00E01484">
        <w:trPr>
          <w:jc w:val="center"/>
        </w:trPr>
        <w:tc>
          <w:tcPr>
            <w:tcW w:w="550" w:type="dxa"/>
            <w:vAlign w:val="center"/>
          </w:tcPr>
          <w:p w:rsidR="002D10F6" w:rsidRPr="00E01484" w:rsidRDefault="002D10F6" w:rsidP="00E247BA">
            <w:pPr>
              <w:pStyle w:val="a4"/>
              <w:spacing w:after="0"/>
              <w:jc w:val="center"/>
              <w:rPr>
                <w:rFonts w:ascii="Times New Roman" w:hAnsi="Times New Roman" w:cs="Times New Roman"/>
                <w:sz w:val="24"/>
                <w:szCs w:val="24"/>
                <w:lang w:val="uk-UA"/>
              </w:rPr>
            </w:pPr>
            <w:r w:rsidRPr="00E01484">
              <w:rPr>
                <w:rFonts w:ascii="Times New Roman" w:hAnsi="Times New Roman" w:cs="Times New Roman"/>
                <w:sz w:val="24"/>
                <w:szCs w:val="24"/>
                <w:lang w:val="uk-UA"/>
              </w:rPr>
              <w:t>1</w:t>
            </w:r>
          </w:p>
        </w:tc>
        <w:tc>
          <w:tcPr>
            <w:tcW w:w="1591" w:type="dxa"/>
            <w:vAlign w:val="center"/>
          </w:tcPr>
          <w:p w:rsidR="002D10F6" w:rsidRPr="00E01484" w:rsidRDefault="002D10F6" w:rsidP="00E247BA">
            <w:pPr>
              <w:pStyle w:val="a4"/>
              <w:spacing w:after="0"/>
              <w:jc w:val="center"/>
              <w:rPr>
                <w:color w:val="000000"/>
                <w:sz w:val="24"/>
                <w:szCs w:val="24"/>
                <w:lang w:val="uk-UA"/>
              </w:rPr>
            </w:pPr>
          </w:p>
        </w:tc>
        <w:tc>
          <w:tcPr>
            <w:tcW w:w="1550" w:type="dxa"/>
            <w:vAlign w:val="center"/>
          </w:tcPr>
          <w:p w:rsidR="002D10F6" w:rsidRPr="00E01484" w:rsidRDefault="002D10F6" w:rsidP="00E247BA">
            <w:pPr>
              <w:tabs>
                <w:tab w:val="left" w:pos="1080"/>
              </w:tabs>
              <w:spacing w:after="0" w:line="240" w:lineRule="auto"/>
              <w:jc w:val="center"/>
              <w:rPr>
                <w:color w:val="000000"/>
                <w:sz w:val="24"/>
                <w:szCs w:val="24"/>
                <w:lang w:val="uk-UA"/>
              </w:rPr>
            </w:pPr>
          </w:p>
        </w:tc>
        <w:tc>
          <w:tcPr>
            <w:tcW w:w="1183" w:type="dxa"/>
            <w:vAlign w:val="center"/>
          </w:tcPr>
          <w:p w:rsidR="002D10F6" w:rsidRPr="00E01484" w:rsidRDefault="002D10F6" w:rsidP="00E247BA">
            <w:pPr>
              <w:tabs>
                <w:tab w:val="left" w:pos="1080"/>
              </w:tabs>
              <w:spacing w:after="0" w:line="240" w:lineRule="auto"/>
              <w:jc w:val="center"/>
              <w:rPr>
                <w:color w:val="000000"/>
                <w:sz w:val="24"/>
                <w:szCs w:val="24"/>
                <w:lang w:val="uk-UA"/>
              </w:rPr>
            </w:pPr>
          </w:p>
        </w:tc>
        <w:tc>
          <w:tcPr>
            <w:tcW w:w="1149" w:type="dxa"/>
            <w:vAlign w:val="center"/>
          </w:tcPr>
          <w:p w:rsidR="002D10F6" w:rsidRPr="00E01484" w:rsidRDefault="002D10F6" w:rsidP="00E247BA">
            <w:pPr>
              <w:tabs>
                <w:tab w:val="left" w:pos="1080"/>
              </w:tabs>
              <w:spacing w:after="0" w:line="240" w:lineRule="auto"/>
              <w:jc w:val="center"/>
              <w:rPr>
                <w:color w:val="000000"/>
                <w:sz w:val="24"/>
                <w:szCs w:val="24"/>
                <w:lang w:val="uk-UA"/>
              </w:rPr>
            </w:pPr>
          </w:p>
        </w:tc>
        <w:tc>
          <w:tcPr>
            <w:tcW w:w="1207" w:type="dxa"/>
            <w:vAlign w:val="center"/>
          </w:tcPr>
          <w:p w:rsidR="002D10F6" w:rsidRPr="00E01484" w:rsidRDefault="002D10F6" w:rsidP="00E247BA">
            <w:pPr>
              <w:tabs>
                <w:tab w:val="left" w:pos="1080"/>
              </w:tabs>
              <w:spacing w:after="0" w:line="240" w:lineRule="auto"/>
              <w:jc w:val="center"/>
              <w:rPr>
                <w:color w:val="000000"/>
                <w:sz w:val="24"/>
                <w:szCs w:val="24"/>
                <w:lang w:val="uk-UA"/>
              </w:rPr>
            </w:pPr>
          </w:p>
        </w:tc>
        <w:tc>
          <w:tcPr>
            <w:tcW w:w="1302" w:type="dxa"/>
            <w:vAlign w:val="center"/>
          </w:tcPr>
          <w:p w:rsidR="002D10F6" w:rsidRPr="00E01484" w:rsidRDefault="002D10F6" w:rsidP="00E247BA">
            <w:pPr>
              <w:tabs>
                <w:tab w:val="left" w:pos="1080"/>
              </w:tabs>
              <w:spacing w:after="0" w:line="240" w:lineRule="auto"/>
              <w:jc w:val="center"/>
              <w:rPr>
                <w:color w:val="000000"/>
                <w:sz w:val="24"/>
                <w:szCs w:val="24"/>
                <w:lang w:val="uk-UA"/>
              </w:rPr>
            </w:pPr>
          </w:p>
        </w:tc>
        <w:tc>
          <w:tcPr>
            <w:tcW w:w="1415" w:type="dxa"/>
            <w:vAlign w:val="center"/>
          </w:tcPr>
          <w:p w:rsidR="002D10F6" w:rsidRPr="00E01484" w:rsidRDefault="002D10F6" w:rsidP="00E247BA">
            <w:pPr>
              <w:tabs>
                <w:tab w:val="left" w:pos="1080"/>
              </w:tabs>
              <w:spacing w:after="0" w:line="240" w:lineRule="auto"/>
              <w:jc w:val="center"/>
              <w:rPr>
                <w:color w:val="000000"/>
                <w:sz w:val="24"/>
                <w:szCs w:val="24"/>
                <w:lang w:val="uk-UA"/>
              </w:rPr>
            </w:pPr>
          </w:p>
        </w:tc>
      </w:tr>
      <w:tr w:rsidR="002D10F6" w:rsidRPr="00E01484">
        <w:trPr>
          <w:jc w:val="center"/>
        </w:trPr>
        <w:tc>
          <w:tcPr>
            <w:tcW w:w="550" w:type="dxa"/>
            <w:vAlign w:val="center"/>
          </w:tcPr>
          <w:p w:rsidR="002D10F6" w:rsidRPr="00E01484" w:rsidRDefault="002D10F6" w:rsidP="00E247BA">
            <w:pPr>
              <w:pStyle w:val="a4"/>
              <w:spacing w:after="0"/>
              <w:jc w:val="center"/>
              <w:rPr>
                <w:rFonts w:ascii="Times New Roman" w:hAnsi="Times New Roman" w:cs="Times New Roman"/>
                <w:sz w:val="24"/>
                <w:szCs w:val="24"/>
                <w:lang w:val="uk-UA"/>
              </w:rPr>
            </w:pPr>
            <w:r w:rsidRPr="00E01484">
              <w:rPr>
                <w:rFonts w:ascii="Times New Roman" w:hAnsi="Times New Roman" w:cs="Times New Roman"/>
                <w:sz w:val="24"/>
                <w:szCs w:val="24"/>
                <w:lang w:val="uk-UA"/>
              </w:rPr>
              <w:t>2</w:t>
            </w:r>
          </w:p>
        </w:tc>
        <w:tc>
          <w:tcPr>
            <w:tcW w:w="1591" w:type="dxa"/>
            <w:vAlign w:val="center"/>
          </w:tcPr>
          <w:p w:rsidR="002D10F6" w:rsidRPr="00E01484" w:rsidRDefault="002D10F6" w:rsidP="00E247BA">
            <w:pPr>
              <w:pStyle w:val="a4"/>
              <w:spacing w:after="0"/>
              <w:jc w:val="center"/>
              <w:rPr>
                <w:rFonts w:ascii="Times New Roman" w:hAnsi="Times New Roman" w:cs="Times New Roman"/>
                <w:sz w:val="24"/>
                <w:szCs w:val="24"/>
                <w:lang w:val="uk-UA"/>
              </w:rPr>
            </w:pPr>
          </w:p>
        </w:tc>
        <w:tc>
          <w:tcPr>
            <w:tcW w:w="1550" w:type="dxa"/>
            <w:vAlign w:val="center"/>
          </w:tcPr>
          <w:p w:rsidR="002D10F6" w:rsidRPr="00E01484" w:rsidRDefault="002D10F6" w:rsidP="00E247BA">
            <w:pPr>
              <w:tabs>
                <w:tab w:val="left" w:pos="1080"/>
              </w:tabs>
              <w:spacing w:after="0" w:line="240" w:lineRule="auto"/>
              <w:jc w:val="center"/>
              <w:rPr>
                <w:color w:val="000000"/>
                <w:sz w:val="24"/>
                <w:szCs w:val="24"/>
                <w:lang w:val="uk-UA"/>
              </w:rPr>
            </w:pPr>
          </w:p>
        </w:tc>
        <w:tc>
          <w:tcPr>
            <w:tcW w:w="1183" w:type="dxa"/>
            <w:vAlign w:val="center"/>
          </w:tcPr>
          <w:p w:rsidR="002D10F6" w:rsidRPr="00E01484" w:rsidRDefault="002D10F6" w:rsidP="00E247BA">
            <w:pPr>
              <w:tabs>
                <w:tab w:val="left" w:pos="1080"/>
              </w:tabs>
              <w:spacing w:after="0" w:line="240" w:lineRule="auto"/>
              <w:jc w:val="center"/>
              <w:rPr>
                <w:color w:val="000000"/>
                <w:sz w:val="24"/>
                <w:szCs w:val="24"/>
                <w:lang w:val="uk-UA"/>
              </w:rPr>
            </w:pPr>
          </w:p>
        </w:tc>
        <w:tc>
          <w:tcPr>
            <w:tcW w:w="1149" w:type="dxa"/>
            <w:vAlign w:val="center"/>
          </w:tcPr>
          <w:p w:rsidR="002D10F6" w:rsidRPr="00E01484" w:rsidRDefault="002D10F6" w:rsidP="00E247BA">
            <w:pPr>
              <w:tabs>
                <w:tab w:val="left" w:pos="1080"/>
              </w:tabs>
              <w:spacing w:after="0" w:line="240" w:lineRule="auto"/>
              <w:jc w:val="center"/>
              <w:rPr>
                <w:color w:val="000000"/>
                <w:sz w:val="24"/>
                <w:szCs w:val="24"/>
                <w:lang w:val="uk-UA"/>
              </w:rPr>
            </w:pPr>
          </w:p>
        </w:tc>
        <w:tc>
          <w:tcPr>
            <w:tcW w:w="1207" w:type="dxa"/>
            <w:vAlign w:val="center"/>
          </w:tcPr>
          <w:p w:rsidR="002D10F6" w:rsidRPr="00E01484" w:rsidRDefault="002D10F6" w:rsidP="00E247BA">
            <w:pPr>
              <w:tabs>
                <w:tab w:val="left" w:pos="1080"/>
              </w:tabs>
              <w:spacing w:after="0" w:line="240" w:lineRule="auto"/>
              <w:jc w:val="center"/>
              <w:rPr>
                <w:color w:val="000000"/>
                <w:sz w:val="24"/>
                <w:szCs w:val="24"/>
                <w:lang w:val="uk-UA"/>
              </w:rPr>
            </w:pPr>
          </w:p>
        </w:tc>
        <w:tc>
          <w:tcPr>
            <w:tcW w:w="1302" w:type="dxa"/>
            <w:vAlign w:val="center"/>
          </w:tcPr>
          <w:p w:rsidR="002D10F6" w:rsidRPr="00E01484" w:rsidRDefault="002D10F6" w:rsidP="00E247BA">
            <w:pPr>
              <w:tabs>
                <w:tab w:val="left" w:pos="1080"/>
              </w:tabs>
              <w:spacing w:after="0" w:line="240" w:lineRule="auto"/>
              <w:jc w:val="center"/>
              <w:rPr>
                <w:color w:val="000000"/>
                <w:sz w:val="24"/>
                <w:szCs w:val="24"/>
                <w:lang w:val="uk-UA"/>
              </w:rPr>
            </w:pPr>
          </w:p>
        </w:tc>
        <w:tc>
          <w:tcPr>
            <w:tcW w:w="1415" w:type="dxa"/>
            <w:vAlign w:val="center"/>
          </w:tcPr>
          <w:p w:rsidR="002D10F6" w:rsidRPr="00E01484" w:rsidRDefault="002D10F6" w:rsidP="00E247BA">
            <w:pPr>
              <w:tabs>
                <w:tab w:val="left" w:pos="1080"/>
              </w:tabs>
              <w:spacing w:after="0" w:line="240" w:lineRule="auto"/>
              <w:jc w:val="center"/>
              <w:rPr>
                <w:color w:val="000000"/>
                <w:sz w:val="24"/>
                <w:szCs w:val="24"/>
                <w:lang w:val="uk-UA"/>
              </w:rPr>
            </w:pPr>
          </w:p>
        </w:tc>
      </w:tr>
      <w:tr w:rsidR="002D10F6" w:rsidRPr="00E01484">
        <w:trPr>
          <w:jc w:val="center"/>
        </w:trPr>
        <w:tc>
          <w:tcPr>
            <w:tcW w:w="550" w:type="dxa"/>
            <w:vAlign w:val="center"/>
          </w:tcPr>
          <w:p w:rsidR="002D10F6" w:rsidRPr="00E01484" w:rsidRDefault="002D10F6" w:rsidP="00E247BA">
            <w:pPr>
              <w:pStyle w:val="a4"/>
              <w:spacing w:after="0"/>
              <w:jc w:val="center"/>
              <w:rPr>
                <w:rFonts w:ascii="Times New Roman" w:hAnsi="Times New Roman" w:cs="Times New Roman"/>
                <w:sz w:val="24"/>
                <w:szCs w:val="24"/>
                <w:lang w:val="uk-UA"/>
              </w:rPr>
            </w:pPr>
            <w:r w:rsidRPr="00E01484">
              <w:rPr>
                <w:rFonts w:ascii="Times New Roman" w:hAnsi="Times New Roman" w:cs="Times New Roman"/>
                <w:sz w:val="24"/>
                <w:szCs w:val="24"/>
                <w:lang w:val="uk-UA"/>
              </w:rPr>
              <w:t>3</w:t>
            </w:r>
          </w:p>
        </w:tc>
        <w:tc>
          <w:tcPr>
            <w:tcW w:w="1591" w:type="dxa"/>
            <w:vAlign w:val="center"/>
          </w:tcPr>
          <w:p w:rsidR="002D10F6" w:rsidRPr="00E01484" w:rsidRDefault="002D10F6" w:rsidP="00E247BA">
            <w:pPr>
              <w:pStyle w:val="a4"/>
              <w:spacing w:after="0"/>
              <w:jc w:val="center"/>
              <w:rPr>
                <w:rFonts w:ascii="Times New Roman" w:hAnsi="Times New Roman" w:cs="Times New Roman"/>
                <w:sz w:val="24"/>
                <w:szCs w:val="24"/>
                <w:lang w:val="uk-UA"/>
              </w:rPr>
            </w:pPr>
          </w:p>
        </w:tc>
        <w:tc>
          <w:tcPr>
            <w:tcW w:w="1550" w:type="dxa"/>
            <w:vAlign w:val="center"/>
          </w:tcPr>
          <w:p w:rsidR="002D10F6" w:rsidRPr="00E01484" w:rsidRDefault="002D10F6" w:rsidP="00E247BA">
            <w:pPr>
              <w:tabs>
                <w:tab w:val="left" w:pos="1080"/>
              </w:tabs>
              <w:spacing w:after="0" w:line="240" w:lineRule="auto"/>
              <w:jc w:val="center"/>
              <w:rPr>
                <w:color w:val="000000"/>
                <w:sz w:val="24"/>
                <w:szCs w:val="24"/>
                <w:lang w:val="uk-UA"/>
              </w:rPr>
            </w:pPr>
          </w:p>
        </w:tc>
        <w:tc>
          <w:tcPr>
            <w:tcW w:w="1183" w:type="dxa"/>
            <w:vAlign w:val="center"/>
          </w:tcPr>
          <w:p w:rsidR="002D10F6" w:rsidRPr="00E01484" w:rsidRDefault="002D10F6" w:rsidP="00E247BA">
            <w:pPr>
              <w:tabs>
                <w:tab w:val="left" w:pos="1080"/>
              </w:tabs>
              <w:spacing w:after="0" w:line="240" w:lineRule="auto"/>
              <w:jc w:val="center"/>
              <w:rPr>
                <w:color w:val="000000"/>
                <w:sz w:val="24"/>
                <w:szCs w:val="24"/>
                <w:lang w:val="uk-UA"/>
              </w:rPr>
            </w:pPr>
          </w:p>
        </w:tc>
        <w:tc>
          <w:tcPr>
            <w:tcW w:w="1149" w:type="dxa"/>
            <w:vAlign w:val="center"/>
          </w:tcPr>
          <w:p w:rsidR="002D10F6" w:rsidRPr="00E01484" w:rsidRDefault="002D10F6" w:rsidP="00E247BA">
            <w:pPr>
              <w:tabs>
                <w:tab w:val="left" w:pos="1080"/>
              </w:tabs>
              <w:spacing w:after="0" w:line="240" w:lineRule="auto"/>
              <w:jc w:val="center"/>
              <w:rPr>
                <w:color w:val="000000"/>
                <w:sz w:val="24"/>
                <w:szCs w:val="24"/>
                <w:lang w:val="uk-UA"/>
              </w:rPr>
            </w:pPr>
          </w:p>
        </w:tc>
        <w:tc>
          <w:tcPr>
            <w:tcW w:w="1207" w:type="dxa"/>
            <w:vAlign w:val="center"/>
          </w:tcPr>
          <w:p w:rsidR="002D10F6" w:rsidRPr="00E01484" w:rsidRDefault="002D10F6" w:rsidP="00E247BA">
            <w:pPr>
              <w:tabs>
                <w:tab w:val="left" w:pos="1080"/>
              </w:tabs>
              <w:spacing w:after="0" w:line="240" w:lineRule="auto"/>
              <w:jc w:val="center"/>
              <w:rPr>
                <w:color w:val="000000"/>
                <w:sz w:val="24"/>
                <w:szCs w:val="24"/>
                <w:lang w:val="uk-UA"/>
              </w:rPr>
            </w:pPr>
          </w:p>
        </w:tc>
        <w:tc>
          <w:tcPr>
            <w:tcW w:w="1302" w:type="dxa"/>
            <w:vAlign w:val="center"/>
          </w:tcPr>
          <w:p w:rsidR="002D10F6" w:rsidRPr="00E01484" w:rsidRDefault="002D10F6" w:rsidP="00E247BA">
            <w:pPr>
              <w:tabs>
                <w:tab w:val="left" w:pos="1080"/>
              </w:tabs>
              <w:spacing w:after="0" w:line="240" w:lineRule="auto"/>
              <w:jc w:val="center"/>
              <w:rPr>
                <w:color w:val="000000"/>
                <w:sz w:val="24"/>
                <w:szCs w:val="24"/>
                <w:lang w:val="uk-UA"/>
              </w:rPr>
            </w:pPr>
          </w:p>
        </w:tc>
        <w:tc>
          <w:tcPr>
            <w:tcW w:w="1415" w:type="dxa"/>
            <w:vAlign w:val="center"/>
          </w:tcPr>
          <w:p w:rsidR="002D10F6" w:rsidRPr="00E01484" w:rsidRDefault="002D10F6" w:rsidP="00E247BA">
            <w:pPr>
              <w:tabs>
                <w:tab w:val="left" w:pos="1080"/>
              </w:tabs>
              <w:spacing w:after="0" w:line="240" w:lineRule="auto"/>
              <w:jc w:val="center"/>
              <w:rPr>
                <w:color w:val="000000"/>
                <w:sz w:val="24"/>
                <w:szCs w:val="24"/>
                <w:lang w:val="uk-UA"/>
              </w:rPr>
            </w:pPr>
          </w:p>
        </w:tc>
      </w:tr>
      <w:tr w:rsidR="002D10F6" w:rsidRPr="00E01484">
        <w:trPr>
          <w:jc w:val="center"/>
        </w:trPr>
        <w:tc>
          <w:tcPr>
            <w:tcW w:w="550" w:type="dxa"/>
            <w:vAlign w:val="center"/>
          </w:tcPr>
          <w:p w:rsidR="002D10F6" w:rsidRPr="00E01484" w:rsidRDefault="002D10F6" w:rsidP="00E247BA">
            <w:pPr>
              <w:pStyle w:val="a4"/>
              <w:spacing w:after="0"/>
              <w:jc w:val="center"/>
              <w:rPr>
                <w:rFonts w:ascii="Times New Roman" w:hAnsi="Times New Roman" w:cs="Times New Roman"/>
                <w:sz w:val="24"/>
                <w:szCs w:val="24"/>
                <w:lang w:val="uk-UA"/>
              </w:rPr>
            </w:pPr>
            <w:r w:rsidRPr="00E01484">
              <w:rPr>
                <w:rFonts w:ascii="Times New Roman" w:hAnsi="Times New Roman" w:cs="Times New Roman"/>
                <w:sz w:val="24"/>
                <w:szCs w:val="24"/>
                <w:lang w:val="uk-UA"/>
              </w:rPr>
              <w:t>…</w:t>
            </w:r>
          </w:p>
        </w:tc>
        <w:tc>
          <w:tcPr>
            <w:tcW w:w="1591" w:type="dxa"/>
            <w:vAlign w:val="center"/>
          </w:tcPr>
          <w:p w:rsidR="002D10F6" w:rsidRPr="00E01484" w:rsidRDefault="002D10F6" w:rsidP="00E247BA">
            <w:pPr>
              <w:pStyle w:val="a4"/>
              <w:spacing w:after="0"/>
              <w:jc w:val="center"/>
              <w:rPr>
                <w:rFonts w:ascii="Times New Roman" w:hAnsi="Times New Roman" w:cs="Times New Roman"/>
                <w:sz w:val="24"/>
                <w:szCs w:val="24"/>
                <w:lang w:val="uk-UA"/>
              </w:rPr>
            </w:pPr>
          </w:p>
        </w:tc>
        <w:tc>
          <w:tcPr>
            <w:tcW w:w="1550" w:type="dxa"/>
            <w:vAlign w:val="center"/>
          </w:tcPr>
          <w:p w:rsidR="002D10F6" w:rsidRPr="00E01484" w:rsidRDefault="002D10F6" w:rsidP="00E247BA">
            <w:pPr>
              <w:tabs>
                <w:tab w:val="left" w:pos="1080"/>
              </w:tabs>
              <w:spacing w:after="0" w:line="240" w:lineRule="auto"/>
              <w:jc w:val="center"/>
              <w:rPr>
                <w:color w:val="000000"/>
                <w:sz w:val="24"/>
                <w:szCs w:val="24"/>
                <w:lang w:val="uk-UA"/>
              </w:rPr>
            </w:pPr>
          </w:p>
        </w:tc>
        <w:tc>
          <w:tcPr>
            <w:tcW w:w="1183" w:type="dxa"/>
            <w:vAlign w:val="center"/>
          </w:tcPr>
          <w:p w:rsidR="002D10F6" w:rsidRPr="00E01484" w:rsidRDefault="002D10F6" w:rsidP="00E247BA">
            <w:pPr>
              <w:tabs>
                <w:tab w:val="left" w:pos="1080"/>
              </w:tabs>
              <w:spacing w:after="0" w:line="240" w:lineRule="auto"/>
              <w:jc w:val="center"/>
              <w:rPr>
                <w:color w:val="000000"/>
                <w:sz w:val="24"/>
                <w:szCs w:val="24"/>
                <w:lang w:val="uk-UA"/>
              </w:rPr>
            </w:pPr>
          </w:p>
        </w:tc>
        <w:tc>
          <w:tcPr>
            <w:tcW w:w="1149" w:type="dxa"/>
            <w:vAlign w:val="center"/>
          </w:tcPr>
          <w:p w:rsidR="002D10F6" w:rsidRPr="00E01484" w:rsidRDefault="002D10F6" w:rsidP="00E247BA">
            <w:pPr>
              <w:tabs>
                <w:tab w:val="left" w:pos="1080"/>
              </w:tabs>
              <w:spacing w:after="0" w:line="240" w:lineRule="auto"/>
              <w:jc w:val="center"/>
              <w:rPr>
                <w:color w:val="000000"/>
                <w:sz w:val="24"/>
                <w:szCs w:val="24"/>
                <w:lang w:val="uk-UA"/>
              </w:rPr>
            </w:pPr>
          </w:p>
        </w:tc>
        <w:tc>
          <w:tcPr>
            <w:tcW w:w="1207" w:type="dxa"/>
            <w:vAlign w:val="center"/>
          </w:tcPr>
          <w:p w:rsidR="002D10F6" w:rsidRPr="00E01484" w:rsidRDefault="002D10F6" w:rsidP="00E247BA">
            <w:pPr>
              <w:tabs>
                <w:tab w:val="left" w:pos="1080"/>
              </w:tabs>
              <w:spacing w:after="0" w:line="240" w:lineRule="auto"/>
              <w:jc w:val="center"/>
              <w:rPr>
                <w:color w:val="000000"/>
                <w:sz w:val="24"/>
                <w:szCs w:val="24"/>
                <w:lang w:val="uk-UA"/>
              </w:rPr>
            </w:pPr>
          </w:p>
        </w:tc>
        <w:tc>
          <w:tcPr>
            <w:tcW w:w="1302" w:type="dxa"/>
            <w:vAlign w:val="center"/>
          </w:tcPr>
          <w:p w:rsidR="002D10F6" w:rsidRPr="00E01484" w:rsidRDefault="002D10F6" w:rsidP="00E247BA">
            <w:pPr>
              <w:tabs>
                <w:tab w:val="left" w:pos="1080"/>
              </w:tabs>
              <w:spacing w:after="0" w:line="240" w:lineRule="auto"/>
              <w:jc w:val="center"/>
              <w:rPr>
                <w:color w:val="000000"/>
                <w:sz w:val="24"/>
                <w:szCs w:val="24"/>
                <w:lang w:val="uk-UA"/>
              </w:rPr>
            </w:pPr>
          </w:p>
        </w:tc>
        <w:tc>
          <w:tcPr>
            <w:tcW w:w="1415" w:type="dxa"/>
            <w:vAlign w:val="center"/>
          </w:tcPr>
          <w:p w:rsidR="002D10F6" w:rsidRPr="00E01484" w:rsidRDefault="002D10F6" w:rsidP="00E247BA">
            <w:pPr>
              <w:tabs>
                <w:tab w:val="left" w:pos="1080"/>
              </w:tabs>
              <w:spacing w:after="0" w:line="240" w:lineRule="auto"/>
              <w:jc w:val="center"/>
              <w:rPr>
                <w:color w:val="000000"/>
                <w:sz w:val="24"/>
                <w:szCs w:val="24"/>
                <w:lang w:val="uk-UA"/>
              </w:rPr>
            </w:pPr>
          </w:p>
        </w:tc>
      </w:tr>
    </w:tbl>
    <w:p w:rsidR="002D10F6" w:rsidRPr="00E01484" w:rsidRDefault="002D10F6" w:rsidP="00794D3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val="uk-UA"/>
        </w:rPr>
      </w:pPr>
      <w:r w:rsidRPr="00E01484">
        <w:rPr>
          <w:rFonts w:ascii="Times New Roman" w:hAnsi="Times New Roman" w:cs="Times New Roman"/>
          <w:sz w:val="24"/>
          <w:szCs w:val="24"/>
          <w:lang w:val="uk-UA"/>
        </w:rPr>
        <w:t xml:space="preserve">___________________                __________________                    _______________________                                                    </w:t>
      </w:r>
    </w:p>
    <w:p w:rsidR="002D10F6" w:rsidRPr="00E01484" w:rsidRDefault="002D10F6" w:rsidP="00794D3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val="uk-UA"/>
        </w:rPr>
      </w:pPr>
      <w:r w:rsidRPr="00E01484">
        <w:rPr>
          <w:rFonts w:ascii="Times New Roman" w:hAnsi="Times New Roman" w:cs="Times New Roman"/>
          <w:sz w:val="24"/>
          <w:szCs w:val="24"/>
          <w:lang w:val="uk-UA"/>
        </w:rPr>
        <w:t>Посада                                                      Підпис, М.П.                                  П.І.Б. керівника Учасника</w:t>
      </w:r>
    </w:p>
    <w:p w:rsidR="002D10F6" w:rsidRPr="00E01484" w:rsidRDefault="002D10F6" w:rsidP="00794D36">
      <w:pPr>
        <w:pStyle w:val="HTML"/>
        <w:rPr>
          <w:rFonts w:ascii="Times New Roman" w:hAnsi="Times New Roman" w:cs="Times New Roman"/>
          <w:sz w:val="24"/>
          <w:szCs w:val="24"/>
        </w:rPr>
      </w:pPr>
    </w:p>
    <w:p w:rsidR="002D10F6" w:rsidRPr="00E01484" w:rsidRDefault="002D10F6" w:rsidP="00794D36">
      <w:pPr>
        <w:pStyle w:val="HTML"/>
        <w:rPr>
          <w:rFonts w:ascii="Times New Roman" w:hAnsi="Times New Roman" w:cs="Times New Roman"/>
          <w:color w:val="FF0000"/>
          <w:sz w:val="24"/>
          <w:szCs w:val="24"/>
        </w:rPr>
      </w:pPr>
    </w:p>
    <w:p w:rsidR="00F40669" w:rsidRPr="00C93C41" w:rsidRDefault="00F40669" w:rsidP="00F4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C93C41">
        <w:rPr>
          <w:rFonts w:ascii="Times New Roman" w:hAnsi="Times New Roman" w:cs="Times New Roman"/>
          <w:sz w:val="24"/>
          <w:szCs w:val="24"/>
          <w:lang w:val="uk-UA"/>
        </w:rPr>
        <w:t>*На підтвердження досвіду виконання аналогічних договорів скановані оригінали договорів (не менше  3 (трьох)), зазначені у інформаційній довідці, виконані у повному обсязі (з усіма укладеними додатковими угодами та додатками);</w:t>
      </w:r>
    </w:p>
    <w:p w:rsidR="00F40669" w:rsidRPr="00C93C41" w:rsidRDefault="00F40669" w:rsidP="00F4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proofErr w:type="spellStart"/>
      <w:r w:rsidRPr="00C93C41">
        <w:rPr>
          <w:rFonts w:ascii="Times New Roman" w:hAnsi="Times New Roman" w:cs="Times New Roman"/>
          <w:sz w:val="24"/>
          <w:szCs w:val="24"/>
          <w:lang w:val="uk-UA"/>
        </w:rPr>
        <w:t>скан-копію</w:t>
      </w:r>
      <w:proofErr w:type="spellEnd"/>
      <w:r w:rsidRPr="00C93C41">
        <w:rPr>
          <w:rFonts w:ascii="Times New Roman" w:hAnsi="Times New Roman" w:cs="Times New Roman"/>
          <w:sz w:val="24"/>
          <w:szCs w:val="24"/>
          <w:lang w:val="uk-UA"/>
        </w:rPr>
        <w:t xml:space="preserve"> відповідних довідок форми КБ-3, які підтверджують повне виконання робіт по даному об’єкту зазначених в наданій учасником інформаційній довідці;</w:t>
      </w:r>
    </w:p>
    <w:p w:rsidR="00F40669" w:rsidRPr="00C93C41" w:rsidRDefault="00F40669" w:rsidP="00F4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C93C41">
        <w:rPr>
          <w:rFonts w:ascii="Times New Roman" w:hAnsi="Times New Roman" w:cs="Times New Roman"/>
          <w:sz w:val="24"/>
          <w:szCs w:val="24"/>
          <w:lang w:val="uk-UA"/>
        </w:rPr>
        <w:t>лист-відгук від замовника (з вказівкою на номер і дату укладення договору та відсутність претензій до Підрядника).</w:t>
      </w:r>
    </w:p>
    <w:p w:rsidR="00F40669" w:rsidRPr="00C93C41" w:rsidRDefault="00F40669" w:rsidP="00F4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sz w:val="24"/>
          <w:szCs w:val="24"/>
          <w:lang w:val="uk-UA"/>
        </w:rPr>
      </w:pPr>
    </w:p>
    <w:p w:rsidR="00F40669" w:rsidRPr="00F40669" w:rsidRDefault="00F40669" w:rsidP="00F4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sz w:val="24"/>
          <w:szCs w:val="24"/>
          <w:lang w:val="uk-UA"/>
        </w:rPr>
      </w:pPr>
      <w:r w:rsidRPr="00C93C41">
        <w:rPr>
          <w:rFonts w:ascii="Times New Roman" w:hAnsi="Times New Roman" w:cs="Times New Roman"/>
          <w:bCs/>
          <w:i/>
          <w:sz w:val="24"/>
          <w:szCs w:val="24"/>
          <w:lang w:val="uk-UA"/>
        </w:rPr>
        <w:t>**</w:t>
      </w:r>
      <w:r w:rsidRPr="00C93C41">
        <w:rPr>
          <w:rFonts w:ascii="Times New Roman" w:hAnsi="Times New Roman" w:cs="Times New Roman"/>
          <w:sz w:val="24"/>
          <w:szCs w:val="24"/>
          <w:lang w:val="uk-UA"/>
        </w:rPr>
        <w:t>Аналогічним договором у даній закупівлі буде вважатись договір однакової правової природи (договір підряду) з аналогічним предметом закупівлі об’єктів будівництва, укладені із замовниками (к</w:t>
      </w:r>
      <w:r w:rsidR="00F932EA">
        <w:rPr>
          <w:rFonts w:ascii="Times New Roman" w:hAnsi="Times New Roman" w:cs="Times New Roman"/>
          <w:sz w:val="24"/>
          <w:szCs w:val="24"/>
          <w:lang w:val="uk-UA"/>
        </w:rPr>
        <w:t>онтрагентами) протягом 2018-2022</w:t>
      </w:r>
      <w:r w:rsidRPr="00C93C41">
        <w:rPr>
          <w:rFonts w:ascii="Times New Roman" w:hAnsi="Times New Roman" w:cs="Times New Roman"/>
          <w:sz w:val="24"/>
          <w:szCs w:val="24"/>
          <w:lang w:val="uk-UA"/>
        </w:rPr>
        <w:t>р.р. Обсяг виконаних робіт за кожним аналогічним договором має складати не менше 50% очікуваної вартості предмета закупівлі.</w:t>
      </w:r>
    </w:p>
    <w:p w:rsidR="002D10F6" w:rsidRPr="00F40669" w:rsidRDefault="002D10F6" w:rsidP="00302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p>
    <w:p w:rsidR="00F40669" w:rsidRPr="00B96D67" w:rsidRDefault="00F40669" w:rsidP="00302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p>
    <w:p w:rsidR="002D10F6" w:rsidRDefault="002D10F6" w:rsidP="00076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bCs/>
          <w:sz w:val="24"/>
          <w:szCs w:val="24"/>
          <w:lang w:val="uk-UA"/>
        </w:rPr>
      </w:pPr>
    </w:p>
    <w:p w:rsidR="00E01484" w:rsidRDefault="00E01484" w:rsidP="00076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bCs/>
          <w:sz w:val="24"/>
          <w:szCs w:val="24"/>
          <w:lang w:val="uk-UA"/>
        </w:rPr>
      </w:pPr>
    </w:p>
    <w:p w:rsidR="00E01484" w:rsidRDefault="00E01484" w:rsidP="00076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bCs/>
          <w:sz w:val="24"/>
          <w:szCs w:val="24"/>
          <w:lang w:val="uk-UA"/>
        </w:rPr>
      </w:pPr>
    </w:p>
    <w:p w:rsidR="00E01484" w:rsidRDefault="00E01484" w:rsidP="00076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bCs/>
          <w:sz w:val="24"/>
          <w:szCs w:val="24"/>
          <w:lang w:val="uk-UA"/>
        </w:rPr>
      </w:pPr>
    </w:p>
    <w:p w:rsidR="00E27156" w:rsidRDefault="00E27156" w:rsidP="00076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bCs/>
          <w:sz w:val="24"/>
          <w:szCs w:val="24"/>
          <w:lang w:val="uk-UA"/>
        </w:rPr>
      </w:pPr>
    </w:p>
    <w:p w:rsidR="00E01484" w:rsidRPr="00E01484" w:rsidRDefault="00E01484" w:rsidP="00076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bCs/>
          <w:sz w:val="24"/>
          <w:szCs w:val="24"/>
          <w:lang w:val="uk-UA"/>
        </w:rPr>
      </w:pPr>
    </w:p>
    <w:p w:rsidR="002D10F6" w:rsidRDefault="002D10F6" w:rsidP="00076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bCs/>
          <w:sz w:val="24"/>
          <w:szCs w:val="24"/>
          <w:lang w:val="uk-UA"/>
        </w:rPr>
      </w:pPr>
    </w:p>
    <w:p w:rsidR="00BC6D7E" w:rsidRDefault="00BC6D7E" w:rsidP="00076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bCs/>
          <w:sz w:val="24"/>
          <w:szCs w:val="24"/>
          <w:lang w:val="uk-UA"/>
        </w:rPr>
      </w:pPr>
    </w:p>
    <w:p w:rsidR="00BC6D7E" w:rsidRPr="00E01484" w:rsidRDefault="00BC6D7E" w:rsidP="00076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bCs/>
          <w:sz w:val="24"/>
          <w:szCs w:val="24"/>
          <w:lang w:val="uk-UA"/>
        </w:rPr>
      </w:pPr>
    </w:p>
    <w:p w:rsidR="004C4E3D" w:rsidRDefault="004C4E3D" w:rsidP="00AC2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bCs/>
          <w:sz w:val="24"/>
          <w:szCs w:val="24"/>
          <w:lang w:val="uk-UA"/>
        </w:rPr>
      </w:pPr>
    </w:p>
    <w:p w:rsidR="002D10F6" w:rsidRPr="00E01484" w:rsidRDefault="002D10F6" w:rsidP="00AC2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bCs/>
          <w:sz w:val="24"/>
          <w:szCs w:val="24"/>
          <w:lang w:val="uk-UA"/>
        </w:rPr>
      </w:pPr>
      <w:r w:rsidRPr="00E01484">
        <w:rPr>
          <w:rFonts w:ascii="Times New Roman" w:hAnsi="Times New Roman" w:cs="Times New Roman"/>
          <w:b/>
          <w:bCs/>
          <w:sz w:val="24"/>
          <w:szCs w:val="24"/>
          <w:lang w:val="uk-UA"/>
        </w:rPr>
        <w:lastRenderedPageBreak/>
        <w:t xml:space="preserve">Додаток </w:t>
      </w:r>
      <w:r w:rsidRPr="00E01484">
        <w:rPr>
          <w:rFonts w:ascii="Times New Roman" w:hAnsi="Times New Roman" w:cs="Times New Roman"/>
          <w:b/>
          <w:bCs/>
          <w:sz w:val="24"/>
          <w:szCs w:val="24"/>
        </w:rPr>
        <w:t>5</w:t>
      </w:r>
    </w:p>
    <w:p w:rsidR="002D10F6" w:rsidRPr="00E01484" w:rsidRDefault="002D10F6" w:rsidP="00AC27D1">
      <w:pPr>
        <w:keepNext/>
        <w:tabs>
          <w:tab w:val="left" w:pos="8314"/>
          <w:tab w:val="right" w:pos="9354"/>
        </w:tabs>
        <w:autoSpaceDN w:val="0"/>
        <w:adjustRightInd w:val="0"/>
        <w:spacing w:after="0" w:line="240" w:lineRule="auto"/>
        <w:rPr>
          <w:rFonts w:ascii="Times New Roman" w:hAnsi="Times New Roman" w:cs="Times New Roman"/>
          <w:sz w:val="24"/>
          <w:szCs w:val="24"/>
        </w:rPr>
      </w:pPr>
      <w:r w:rsidRPr="00E01484">
        <w:rPr>
          <w:rFonts w:ascii="Times New Roman" w:hAnsi="Times New Roman" w:cs="Times New Roman"/>
          <w:i/>
          <w:iCs/>
          <w:sz w:val="24"/>
          <w:szCs w:val="24"/>
        </w:rPr>
        <w:t>(</w:t>
      </w:r>
      <w:proofErr w:type="spellStart"/>
      <w:proofErr w:type="gramStart"/>
      <w:r w:rsidRPr="00E01484">
        <w:rPr>
          <w:rFonts w:ascii="Times New Roman" w:hAnsi="Times New Roman" w:cs="Times New Roman"/>
          <w:i/>
          <w:iCs/>
          <w:sz w:val="24"/>
          <w:szCs w:val="24"/>
        </w:rPr>
        <w:t>подається</w:t>
      </w:r>
      <w:proofErr w:type="spellEnd"/>
      <w:proofErr w:type="gramEnd"/>
      <w:r w:rsidR="004C4E3D">
        <w:rPr>
          <w:rFonts w:ascii="Times New Roman" w:hAnsi="Times New Roman" w:cs="Times New Roman"/>
          <w:i/>
          <w:iCs/>
          <w:sz w:val="24"/>
          <w:szCs w:val="24"/>
          <w:lang w:val="uk-UA"/>
        </w:rPr>
        <w:t xml:space="preserve"> </w:t>
      </w:r>
      <w:proofErr w:type="spellStart"/>
      <w:r w:rsidRPr="00E01484">
        <w:rPr>
          <w:rFonts w:ascii="Times New Roman" w:hAnsi="Times New Roman" w:cs="Times New Roman"/>
          <w:i/>
          <w:iCs/>
          <w:sz w:val="24"/>
          <w:szCs w:val="24"/>
        </w:rPr>
        <w:t>учасником</w:t>
      </w:r>
      <w:proofErr w:type="spellEnd"/>
      <w:r w:rsidRPr="00E01484">
        <w:rPr>
          <w:rFonts w:ascii="Times New Roman" w:hAnsi="Times New Roman" w:cs="Times New Roman"/>
          <w:i/>
          <w:iCs/>
          <w:sz w:val="24"/>
          <w:szCs w:val="24"/>
        </w:rPr>
        <w:t xml:space="preserve"> на </w:t>
      </w:r>
      <w:proofErr w:type="spellStart"/>
      <w:r w:rsidRPr="00E01484">
        <w:rPr>
          <w:rFonts w:ascii="Times New Roman" w:hAnsi="Times New Roman" w:cs="Times New Roman"/>
          <w:i/>
          <w:iCs/>
          <w:sz w:val="24"/>
          <w:szCs w:val="24"/>
        </w:rPr>
        <w:t>фірмовому</w:t>
      </w:r>
      <w:proofErr w:type="spellEnd"/>
      <w:r w:rsidRPr="00E01484">
        <w:rPr>
          <w:rFonts w:ascii="Times New Roman" w:hAnsi="Times New Roman" w:cs="Times New Roman"/>
          <w:i/>
          <w:iCs/>
          <w:sz w:val="24"/>
          <w:szCs w:val="24"/>
        </w:rPr>
        <w:t xml:space="preserve"> бланку)</w:t>
      </w:r>
    </w:p>
    <w:p w:rsidR="002D10F6" w:rsidRPr="00E01484" w:rsidRDefault="002D10F6" w:rsidP="00AC2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val="uk-UA"/>
        </w:rPr>
      </w:pPr>
    </w:p>
    <w:p w:rsidR="002D10F6" w:rsidRDefault="002D10F6" w:rsidP="00AC2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6"/>
          <w:szCs w:val="26"/>
          <w:lang w:val="uk-UA"/>
        </w:rPr>
      </w:pPr>
      <w:r w:rsidRPr="00FF5A89">
        <w:rPr>
          <w:rFonts w:ascii="Times New Roman" w:hAnsi="Times New Roman" w:cs="Times New Roman"/>
          <w:b/>
          <w:bCs/>
          <w:sz w:val="26"/>
          <w:szCs w:val="26"/>
          <w:lang w:val="uk-UA"/>
        </w:rPr>
        <w:t>Форма пропозиції про залучення субпідрядників</w:t>
      </w:r>
    </w:p>
    <w:p w:rsidR="002D10F6" w:rsidRPr="00FF5A89" w:rsidRDefault="002D10F6" w:rsidP="00AC2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6"/>
          <w:szCs w:val="26"/>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9"/>
        <w:gridCol w:w="3399"/>
        <w:gridCol w:w="3191"/>
      </w:tblGrid>
      <w:tr w:rsidR="002D10F6" w:rsidRPr="00C84B7E">
        <w:trPr>
          <w:trHeight w:val="1536"/>
        </w:trPr>
        <w:tc>
          <w:tcPr>
            <w:tcW w:w="3189" w:type="dxa"/>
            <w:vAlign w:val="center"/>
          </w:tcPr>
          <w:p w:rsidR="002D10F6" w:rsidRDefault="002D10F6" w:rsidP="00FF5A89">
            <w:pPr>
              <w:widowControl w:val="0"/>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Назва субпідрядника</w:t>
            </w:r>
            <w:r w:rsidRPr="00C84B7E">
              <w:rPr>
                <w:rFonts w:ascii="Times New Roman" w:hAnsi="Times New Roman" w:cs="Times New Roman"/>
                <w:sz w:val="24"/>
                <w:szCs w:val="24"/>
                <w:lang w:val="uk-UA"/>
              </w:rPr>
              <w:t>,</w:t>
            </w:r>
          </w:p>
          <w:p w:rsidR="002D10F6" w:rsidRPr="00C84B7E" w:rsidRDefault="002D10F6" w:rsidP="00FF5A89">
            <w:pPr>
              <w:widowControl w:val="0"/>
              <w:autoSpaceDE w:val="0"/>
              <w:autoSpaceDN w:val="0"/>
              <w:adjustRightInd w:val="0"/>
              <w:spacing w:after="0" w:line="240" w:lineRule="auto"/>
              <w:jc w:val="center"/>
              <w:rPr>
                <w:rFonts w:ascii="Times New Roman" w:hAnsi="Times New Roman" w:cs="Times New Roman"/>
                <w:sz w:val="24"/>
                <w:szCs w:val="24"/>
                <w:lang w:val="uk-UA"/>
              </w:rPr>
            </w:pPr>
            <w:r w:rsidRPr="00C84B7E">
              <w:rPr>
                <w:rFonts w:ascii="Times New Roman" w:hAnsi="Times New Roman" w:cs="Times New Roman"/>
                <w:sz w:val="24"/>
                <w:szCs w:val="24"/>
                <w:lang w:val="uk-UA"/>
              </w:rPr>
              <w:t>його реквізити</w:t>
            </w:r>
          </w:p>
        </w:tc>
        <w:tc>
          <w:tcPr>
            <w:tcW w:w="3399" w:type="dxa"/>
            <w:vAlign w:val="center"/>
          </w:tcPr>
          <w:p w:rsidR="002D10F6" w:rsidRPr="00C84B7E" w:rsidRDefault="002D10F6" w:rsidP="00FF5A89">
            <w:pPr>
              <w:widowControl w:val="0"/>
              <w:autoSpaceDE w:val="0"/>
              <w:autoSpaceDN w:val="0"/>
              <w:adjustRightInd w:val="0"/>
              <w:spacing w:after="0" w:line="240" w:lineRule="auto"/>
              <w:jc w:val="center"/>
              <w:rPr>
                <w:rFonts w:ascii="Times New Roman" w:hAnsi="Times New Roman" w:cs="Times New Roman"/>
                <w:sz w:val="24"/>
                <w:szCs w:val="24"/>
                <w:lang w:val="uk-UA"/>
              </w:rPr>
            </w:pPr>
            <w:r w:rsidRPr="00C84B7E">
              <w:rPr>
                <w:rFonts w:ascii="Times New Roman" w:hAnsi="Times New Roman" w:cs="Times New Roman"/>
                <w:sz w:val="24"/>
                <w:szCs w:val="24"/>
                <w:lang w:val="uk-UA"/>
              </w:rPr>
              <w:t>Види робіт,які передбачається виконати субпідряднику</w:t>
            </w:r>
          </w:p>
        </w:tc>
        <w:tc>
          <w:tcPr>
            <w:tcW w:w="3191" w:type="dxa"/>
            <w:vAlign w:val="center"/>
          </w:tcPr>
          <w:p w:rsidR="002D10F6" w:rsidRPr="00C84B7E" w:rsidRDefault="002D10F6" w:rsidP="00FF5A89">
            <w:pPr>
              <w:widowControl w:val="0"/>
              <w:autoSpaceDE w:val="0"/>
              <w:autoSpaceDN w:val="0"/>
              <w:adjustRightInd w:val="0"/>
              <w:spacing w:after="0" w:line="240" w:lineRule="auto"/>
              <w:jc w:val="center"/>
              <w:rPr>
                <w:rFonts w:ascii="Times New Roman" w:hAnsi="Times New Roman" w:cs="Times New Roman"/>
                <w:sz w:val="24"/>
                <w:szCs w:val="24"/>
                <w:lang w:val="uk-UA"/>
              </w:rPr>
            </w:pPr>
            <w:r w:rsidRPr="00C84B7E">
              <w:rPr>
                <w:rFonts w:ascii="Times New Roman" w:hAnsi="Times New Roman" w:cs="Times New Roman"/>
                <w:sz w:val="24"/>
                <w:szCs w:val="24"/>
                <w:lang w:val="uk-UA"/>
              </w:rPr>
              <w:t>Орієнтовна вартість робіт, що виконуються субпідрядником у % до ціни тендерної пропозиції  учасника</w:t>
            </w:r>
          </w:p>
        </w:tc>
      </w:tr>
      <w:tr w:rsidR="002D10F6" w:rsidRPr="00C84B7E">
        <w:tc>
          <w:tcPr>
            <w:tcW w:w="3189" w:type="dxa"/>
            <w:vAlign w:val="center"/>
          </w:tcPr>
          <w:p w:rsidR="002D10F6" w:rsidRPr="00C84B7E" w:rsidRDefault="002D10F6" w:rsidP="00FF5A89">
            <w:pPr>
              <w:widowControl w:val="0"/>
              <w:autoSpaceDE w:val="0"/>
              <w:autoSpaceDN w:val="0"/>
              <w:adjustRightInd w:val="0"/>
              <w:spacing w:after="0" w:line="240" w:lineRule="auto"/>
              <w:jc w:val="center"/>
              <w:rPr>
                <w:rFonts w:ascii="Times New Roman" w:hAnsi="Times New Roman" w:cs="Times New Roman"/>
                <w:sz w:val="24"/>
                <w:szCs w:val="24"/>
                <w:lang w:val="uk-UA"/>
              </w:rPr>
            </w:pPr>
          </w:p>
        </w:tc>
        <w:tc>
          <w:tcPr>
            <w:tcW w:w="3399" w:type="dxa"/>
            <w:vAlign w:val="center"/>
          </w:tcPr>
          <w:p w:rsidR="002D10F6" w:rsidRPr="00C84B7E" w:rsidRDefault="002D10F6" w:rsidP="00FF5A89">
            <w:pPr>
              <w:widowControl w:val="0"/>
              <w:autoSpaceDE w:val="0"/>
              <w:autoSpaceDN w:val="0"/>
              <w:adjustRightInd w:val="0"/>
              <w:spacing w:after="0" w:line="240" w:lineRule="auto"/>
              <w:jc w:val="center"/>
              <w:rPr>
                <w:rFonts w:ascii="Times New Roman" w:hAnsi="Times New Roman" w:cs="Times New Roman"/>
                <w:sz w:val="24"/>
                <w:szCs w:val="24"/>
                <w:lang w:val="uk-UA"/>
              </w:rPr>
            </w:pPr>
          </w:p>
        </w:tc>
        <w:tc>
          <w:tcPr>
            <w:tcW w:w="3191" w:type="dxa"/>
            <w:vAlign w:val="center"/>
          </w:tcPr>
          <w:p w:rsidR="002D10F6" w:rsidRPr="00C84B7E" w:rsidRDefault="002D10F6" w:rsidP="00FF5A89">
            <w:pPr>
              <w:widowControl w:val="0"/>
              <w:autoSpaceDE w:val="0"/>
              <w:autoSpaceDN w:val="0"/>
              <w:adjustRightInd w:val="0"/>
              <w:spacing w:after="0" w:line="240" w:lineRule="auto"/>
              <w:jc w:val="center"/>
              <w:rPr>
                <w:rFonts w:ascii="Times New Roman" w:hAnsi="Times New Roman" w:cs="Times New Roman"/>
                <w:sz w:val="24"/>
                <w:szCs w:val="24"/>
                <w:lang w:val="uk-UA"/>
              </w:rPr>
            </w:pPr>
          </w:p>
        </w:tc>
      </w:tr>
      <w:tr w:rsidR="002D10F6" w:rsidRPr="00C84B7E">
        <w:tc>
          <w:tcPr>
            <w:tcW w:w="3189" w:type="dxa"/>
            <w:vAlign w:val="center"/>
          </w:tcPr>
          <w:p w:rsidR="002D10F6" w:rsidRPr="00C84B7E" w:rsidRDefault="002D10F6" w:rsidP="00FF5A89">
            <w:pPr>
              <w:widowControl w:val="0"/>
              <w:autoSpaceDE w:val="0"/>
              <w:autoSpaceDN w:val="0"/>
              <w:adjustRightInd w:val="0"/>
              <w:spacing w:after="0" w:line="240" w:lineRule="auto"/>
              <w:jc w:val="center"/>
              <w:rPr>
                <w:rFonts w:ascii="Times New Roman" w:hAnsi="Times New Roman" w:cs="Times New Roman"/>
                <w:sz w:val="24"/>
                <w:szCs w:val="24"/>
                <w:lang w:val="uk-UA"/>
              </w:rPr>
            </w:pPr>
          </w:p>
        </w:tc>
        <w:tc>
          <w:tcPr>
            <w:tcW w:w="3399" w:type="dxa"/>
            <w:vAlign w:val="center"/>
          </w:tcPr>
          <w:p w:rsidR="002D10F6" w:rsidRPr="00C84B7E" w:rsidRDefault="002D10F6" w:rsidP="00FF5A89">
            <w:pPr>
              <w:widowControl w:val="0"/>
              <w:autoSpaceDE w:val="0"/>
              <w:autoSpaceDN w:val="0"/>
              <w:adjustRightInd w:val="0"/>
              <w:spacing w:after="0" w:line="240" w:lineRule="auto"/>
              <w:jc w:val="center"/>
              <w:rPr>
                <w:rFonts w:ascii="Times New Roman" w:hAnsi="Times New Roman" w:cs="Times New Roman"/>
                <w:sz w:val="24"/>
                <w:szCs w:val="24"/>
                <w:lang w:val="uk-UA"/>
              </w:rPr>
            </w:pPr>
          </w:p>
        </w:tc>
        <w:tc>
          <w:tcPr>
            <w:tcW w:w="3191" w:type="dxa"/>
            <w:vAlign w:val="center"/>
          </w:tcPr>
          <w:p w:rsidR="002D10F6" w:rsidRPr="00C84B7E" w:rsidRDefault="002D10F6" w:rsidP="00FF5A89">
            <w:pPr>
              <w:widowControl w:val="0"/>
              <w:autoSpaceDE w:val="0"/>
              <w:autoSpaceDN w:val="0"/>
              <w:adjustRightInd w:val="0"/>
              <w:spacing w:after="0" w:line="240" w:lineRule="auto"/>
              <w:jc w:val="center"/>
              <w:rPr>
                <w:rFonts w:ascii="Times New Roman" w:hAnsi="Times New Roman" w:cs="Times New Roman"/>
                <w:sz w:val="24"/>
                <w:szCs w:val="24"/>
                <w:lang w:val="uk-UA"/>
              </w:rPr>
            </w:pPr>
          </w:p>
        </w:tc>
      </w:tr>
      <w:tr w:rsidR="002D10F6" w:rsidRPr="00C84B7E">
        <w:tc>
          <w:tcPr>
            <w:tcW w:w="3189" w:type="dxa"/>
            <w:vAlign w:val="center"/>
          </w:tcPr>
          <w:p w:rsidR="002D10F6" w:rsidRPr="00C84B7E" w:rsidRDefault="002D10F6" w:rsidP="00FF5A89">
            <w:pPr>
              <w:widowControl w:val="0"/>
              <w:autoSpaceDE w:val="0"/>
              <w:autoSpaceDN w:val="0"/>
              <w:adjustRightInd w:val="0"/>
              <w:spacing w:after="0" w:line="240" w:lineRule="auto"/>
              <w:jc w:val="center"/>
              <w:rPr>
                <w:rFonts w:ascii="Times New Roman" w:hAnsi="Times New Roman" w:cs="Times New Roman"/>
                <w:sz w:val="24"/>
                <w:szCs w:val="24"/>
                <w:lang w:val="uk-UA"/>
              </w:rPr>
            </w:pPr>
          </w:p>
        </w:tc>
        <w:tc>
          <w:tcPr>
            <w:tcW w:w="3399" w:type="dxa"/>
            <w:vAlign w:val="center"/>
          </w:tcPr>
          <w:p w:rsidR="002D10F6" w:rsidRPr="00C84B7E" w:rsidRDefault="002D10F6" w:rsidP="00FF5A89">
            <w:pPr>
              <w:widowControl w:val="0"/>
              <w:autoSpaceDE w:val="0"/>
              <w:autoSpaceDN w:val="0"/>
              <w:adjustRightInd w:val="0"/>
              <w:spacing w:after="0" w:line="240" w:lineRule="auto"/>
              <w:jc w:val="center"/>
              <w:rPr>
                <w:rFonts w:ascii="Times New Roman" w:hAnsi="Times New Roman" w:cs="Times New Roman"/>
                <w:sz w:val="24"/>
                <w:szCs w:val="24"/>
                <w:lang w:val="uk-UA"/>
              </w:rPr>
            </w:pPr>
          </w:p>
        </w:tc>
        <w:tc>
          <w:tcPr>
            <w:tcW w:w="3191" w:type="dxa"/>
            <w:vAlign w:val="center"/>
          </w:tcPr>
          <w:p w:rsidR="002D10F6" w:rsidRPr="00C84B7E" w:rsidRDefault="002D10F6" w:rsidP="00FF5A89">
            <w:pPr>
              <w:widowControl w:val="0"/>
              <w:autoSpaceDE w:val="0"/>
              <w:autoSpaceDN w:val="0"/>
              <w:adjustRightInd w:val="0"/>
              <w:spacing w:after="0" w:line="240" w:lineRule="auto"/>
              <w:jc w:val="center"/>
              <w:rPr>
                <w:rFonts w:ascii="Times New Roman" w:hAnsi="Times New Roman" w:cs="Times New Roman"/>
                <w:sz w:val="24"/>
                <w:szCs w:val="24"/>
                <w:lang w:val="uk-UA"/>
              </w:rPr>
            </w:pPr>
          </w:p>
        </w:tc>
      </w:tr>
    </w:tbl>
    <w:p w:rsidR="002D10F6" w:rsidRDefault="002D10F6" w:rsidP="00AC27D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___________________                __________________                    _______________________                                                    </w:t>
      </w:r>
    </w:p>
    <w:p w:rsidR="002D10F6" w:rsidRPr="00E247BA" w:rsidRDefault="002D10F6" w:rsidP="00AC27D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2"/>
          <w:szCs w:val="22"/>
          <w:lang w:val="uk-UA"/>
        </w:rPr>
      </w:pPr>
      <w:r w:rsidRPr="00E247BA">
        <w:rPr>
          <w:rFonts w:ascii="Times New Roman" w:hAnsi="Times New Roman" w:cs="Times New Roman"/>
          <w:sz w:val="22"/>
          <w:szCs w:val="22"/>
          <w:lang w:val="uk-UA"/>
        </w:rPr>
        <w:t>Посада                                                      Підпис, М.П.                                  П.І.Б. керівника Учасника</w:t>
      </w:r>
    </w:p>
    <w:p w:rsidR="002D10F6" w:rsidRDefault="002D10F6" w:rsidP="00AC27D1">
      <w:pPr>
        <w:pStyle w:val="HTML"/>
        <w:rPr>
          <w:rFonts w:ascii="Times New Roman" w:hAnsi="Times New Roman" w:cs="Times New Roman"/>
        </w:rPr>
      </w:pPr>
    </w:p>
    <w:p w:rsidR="002D10F6" w:rsidRDefault="002D10F6" w:rsidP="00076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lang w:val="uk-UA"/>
        </w:rPr>
      </w:pPr>
    </w:p>
    <w:p w:rsidR="00DC237A" w:rsidRDefault="00DC237A" w:rsidP="00076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lang w:val="uk-UA"/>
        </w:rPr>
      </w:pPr>
    </w:p>
    <w:p w:rsidR="00DC237A" w:rsidRDefault="00DC237A" w:rsidP="00076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lang w:val="uk-UA"/>
        </w:rPr>
      </w:pPr>
    </w:p>
    <w:p w:rsidR="006C127F" w:rsidRPr="00F40669" w:rsidRDefault="006C127F" w:rsidP="006B565C">
      <w:pPr>
        <w:spacing w:after="0" w:line="240" w:lineRule="auto"/>
        <w:jc w:val="both"/>
        <w:rPr>
          <w:rFonts w:ascii="Times New Roman" w:hAnsi="Times New Roman" w:cs="Times New Roman"/>
          <w:strike/>
          <w:lang w:val="uk-UA"/>
        </w:rPr>
      </w:pPr>
    </w:p>
    <w:p w:rsidR="006C127F" w:rsidRPr="00F40669" w:rsidRDefault="006C127F" w:rsidP="006B565C">
      <w:pPr>
        <w:spacing w:after="0" w:line="240" w:lineRule="auto"/>
        <w:jc w:val="both"/>
        <w:rPr>
          <w:rFonts w:ascii="Times New Roman" w:hAnsi="Times New Roman" w:cs="Times New Roman"/>
          <w:strike/>
          <w:lang w:val="uk-UA"/>
        </w:rPr>
      </w:pPr>
    </w:p>
    <w:p w:rsidR="005626E4" w:rsidRDefault="005626E4" w:rsidP="006B565C">
      <w:pPr>
        <w:spacing w:after="0" w:line="240" w:lineRule="auto"/>
        <w:jc w:val="both"/>
        <w:rPr>
          <w:rFonts w:ascii="Times New Roman" w:hAnsi="Times New Roman" w:cs="Times New Roman"/>
          <w:lang w:val="uk-UA"/>
        </w:rPr>
      </w:pPr>
    </w:p>
    <w:p w:rsidR="004C4E3D" w:rsidRDefault="004C4E3D" w:rsidP="00431D2D">
      <w:pPr>
        <w:spacing w:after="0" w:line="240" w:lineRule="auto"/>
        <w:jc w:val="right"/>
        <w:rPr>
          <w:rFonts w:ascii="Times New Roman" w:hAnsi="Times New Roman" w:cs="Times New Roman"/>
          <w:b/>
          <w:bCs/>
          <w:sz w:val="24"/>
          <w:szCs w:val="24"/>
          <w:lang w:val="uk-UA"/>
        </w:rPr>
      </w:pPr>
    </w:p>
    <w:p w:rsidR="004C4E3D" w:rsidRDefault="004C4E3D" w:rsidP="00431D2D">
      <w:pPr>
        <w:spacing w:after="0" w:line="240" w:lineRule="auto"/>
        <w:jc w:val="right"/>
        <w:rPr>
          <w:rFonts w:ascii="Times New Roman" w:hAnsi="Times New Roman" w:cs="Times New Roman"/>
          <w:b/>
          <w:bCs/>
          <w:sz w:val="24"/>
          <w:szCs w:val="24"/>
          <w:lang w:val="uk-UA"/>
        </w:rPr>
      </w:pPr>
    </w:p>
    <w:p w:rsidR="004C4E3D" w:rsidRDefault="004C4E3D" w:rsidP="00431D2D">
      <w:pPr>
        <w:spacing w:after="0" w:line="240" w:lineRule="auto"/>
        <w:jc w:val="right"/>
        <w:rPr>
          <w:rFonts w:ascii="Times New Roman" w:hAnsi="Times New Roman" w:cs="Times New Roman"/>
          <w:b/>
          <w:bCs/>
          <w:sz w:val="24"/>
          <w:szCs w:val="24"/>
          <w:lang w:val="uk-UA"/>
        </w:rPr>
      </w:pPr>
    </w:p>
    <w:p w:rsidR="004C4E3D" w:rsidRDefault="004C4E3D" w:rsidP="00431D2D">
      <w:pPr>
        <w:spacing w:after="0" w:line="240" w:lineRule="auto"/>
        <w:jc w:val="right"/>
        <w:rPr>
          <w:rFonts w:ascii="Times New Roman" w:hAnsi="Times New Roman" w:cs="Times New Roman"/>
          <w:b/>
          <w:bCs/>
          <w:sz w:val="24"/>
          <w:szCs w:val="24"/>
          <w:lang w:val="uk-UA"/>
        </w:rPr>
      </w:pPr>
    </w:p>
    <w:p w:rsidR="004C4E3D" w:rsidRDefault="004C4E3D" w:rsidP="00431D2D">
      <w:pPr>
        <w:spacing w:after="0" w:line="240" w:lineRule="auto"/>
        <w:jc w:val="right"/>
        <w:rPr>
          <w:rFonts w:ascii="Times New Roman" w:hAnsi="Times New Roman" w:cs="Times New Roman"/>
          <w:b/>
          <w:bCs/>
          <w:sz w:val="24"/>
          <w:szCs w:val="24"/>
          <w:lang w:val="uk-UA"/>
        </w:rPr>
      </w:pPr>
    </w:p>
    <w:p w:rsidR="004C4E3D" w:rsidRDefault="004C4E3D" w:rsidP="00431D2D">
      <w:pPr>
        <w:spacing w:after="0" w:line="240" w:lineRule="auto"/>
        <w:jc w:val="right"/>
        <w:rPr>
          <w:rFonts w:ascii="Times New Roman" w:hAnsi="Times New Roman" w:cs="Times New Roman"/>
          <w:b/>
          <w:bCs/>
          <w:sz w:val="24"/>
          <w:szCs w:val="24"/>
          <w:lang w:val="uk-UA"/>
        </w:rPr>
      </w:pPr>
    </w:p>
    <w:p w:rsidR="004C4E3D" w:rsidRDefault="004C4E3D" w:rsidP="00431D2D">
      <w:pPr>
        <w:spacing w:after="0" w:line="240" w:lineRule="auto"/>
        <w:jc w:val="right"/>
        <w:rPr>
          <w:rFonts w:ascii="Times New Roman" w:hAnsi="Times New Roman" w:cs="Times New Roman"/>
          <w:b/>
          <w:bCs/>
          <w:sz w:val="24"/>
          <w:szCs w:val="24"/>
          <w:lang w:val="uk-UA"/>
        </w:rPr>
      </w:pPr>
    </w:p>
    <w:p w:rsidR="004C4E3D" w:rsidRDefault="004C4E3D" w:rsidP="00431D2D">
      <w:pPr>
        <w:spacing w:after="0" w:line="240" w:lineRule="auto"/>
        <w:jc w:val="right"/>
        <w:rPr>
          <w:rFonts w:ascii="Times New Roman" w:hAnsi="Times New Roman" w:cs="Times New Roman"/>
          <w:b/>
          <w:bCs/>
          <w:sz w:val="24"/>
          <w:szCs w:val="24"/>
          <w:lang w:val="uk-UA"/>
        </w:rPr>
      </w:pPr>
    </w:p>
    <w:p w:rsidR="004C4E3D" w:rsidRDefault="004C4E3D" w:rsidP="00431D2D">
      <w:pPr>
        <w:spacing w:after="0" w:line="240" w:lineRule="auto"/>
        <w:jc w:val="right"/>
        <w:rPr>
          <w:rFonts w:ascii="Times New Roman" w:hAnsi="Times New Roman" w:cs="Times New Roman"/>
          <w:b/>
          <w:bCs/>
          <w:sz w:val="24"/>
          <w:szCs w:val="24"/>
          <w:lang w:val="uk-UA"/>
        </w:rPr>
      </w:pPr>
    </w:p>
    <w:p w:rsidR="004C4E3D" w:rsidRDefault="004C4E3D" w:rsidP="00431D2D">
      <w:pPr>
        <w:spacing w:after="0" w:line="240" w:lineRule="auto"/>
        <w:jc w:val="right"/>
        <w:rPr>
          <w:rFonts w:ascii="Times New Roman" w:hAnsi="Times New Roman" w:cs="Times New Roman"/>
          <w:b/>
          <w:bCs/>
          <w:sz w:val="24"/>
          <w:szCs w:val="24"/>
          <w:lang w:val="uk-UA"/>
        </w:rPr>
      </w:pPr>
    </w:p>
    <w:p w:rsidR="004C4E3D" w:rsidRDefault="004C4E3D" w:rsidP="00431D2D">
      <w:pPr>
        <w:spacing w:after="0" w:line="240" w:lineRule="auto"/>
        <w:jc w:val="right"/>
        <w:rPr>
          <w:rFonts w:ascii="Times New Roman" w:hAnsi="Times New Roman" w:cs="Times New Roman"/>
          <w:b/>
          <w:bCs/>
          <w:sz w:val="24"/>
          <w:szCs w:val="24"/>
          <w:lang w:val="uk-UA"/>
        </w:rPr>
      </w:pPr>
    </w:p>
    <w:p w:rsidR="004C4E3D" w:rsidRDefault="004C4E3D" w:rsidP="00431D2D">
      <w:pPr>
        <w:spacing w:after="0" w:line="240" w:lineRule="auto"/>
        <w:jc w:val="right"/>
        <w:rPr>
          <w:rFonts w:ascii="Times New Roman" w:hAnsi="Times New Roman" w:cs="Times New Roman"/>
          <w:b/>
          <w:bCs/>
          <w:sz w:val="24"/>
          <w:szCs w:val="24"/>
          <w:lang w:val="uk-UA"/>
        </w:rPr>
      </w:pPr>
    </w:p>
    <w:p w:rsidR="004C4E3D" w:rsidRDefault="004C4E3D" w:rsidP="00431D2D">
      <w:pPr>
        <w:spacing w:after="0" w:line="240" w:lineRule="auto"/>
        <w:jc w:val="right"/>
        <w:rPr>
          <w:rFonts w:ascii="Times New Roman" w:hAnsi="Times New Roman" w:cs="Times New Roman"/>
          <w:b/>
          <w:bCs/>
          <w:sz w:val="24"/>
          <w:szCs w:val="24"/>
          <w:lang w:val="uk-UA"/>
        </w:rPr>
      </w:pPr>
    </w:p>
    <w:p w:rsidR="004C4E3D" w:rsidRDefault="004C4E3D" w:rsidP="00431D2D">
      <w:pPr>
        <w:spacing w:after="0" w:line="240" w:lineRule="auto"/>
        <w:jc w:val="right"/>
        <w:rPr>
          <w:rFonts w:ascii="Times New Roman" w:hAnsi="Times New Roman" w:cs="Times New Roman"/>
          <w:b/>
          <w:bCs/>
          <w:sz w:val="24"/>
          <w:szCs w:val="24"/>
          <w:lang w:val="uk-UA"/>
        </w:rPr>
      </w:pPr>
    </w:p>
    <w:p w:rsidR="004C4E3D" w:rsidRDefault="004C4E3D" w:rsidP="00431D2D">
      <w:pPr>
        <w:spacing w:after="0" w:line="240" w:lineRule="auto"/>
        <w:jc w:val="right"/>
        <w:rPr>
          <w:rFonts w:ascii="Times New Roman" w:hAnsi="Times New Roman" w:cs="Times New Roman"/>
          <w:b/>
          <w:bCs/>
          <w:sz w:val="24"/>
          <w:szCs w:val="24"/>
          <w:lang w:val="uk-UA"/>
        </w:rPr>
      </w:pPr>
    </w:p>
    <w:p w:rsidR="004C4E3D" w:rsidRDefault="004C4E3D" w:rsidP="00431D2D">
      <w:pPr>
        <w:spacing w:after="0" w:line="240" w:lineRule="auto"/>
        <w:jc w:val="right"/>
        <w:rPr>
          <w:rFonts w:ascii="Times New Roman" w:hAnsi="Times New Roman" w:cs="Times New Roman"/>
          <w:b/>
          <w:bCs/>
          <w:sz w:val="24"/>
          <w:szCs w:val="24"/>
          <w:lang w:val="uk-UA"/>
        </w:rPr>
      </w:pPr>
    </w:p>
    <w:p w:rsidR="004C4E3D" w:rsidRDefault="004C4E3D" w:rsidP="00431D2D">
      <w:pPr>
        <w:spacing w:after="0" w:line="240" w:lineRule="auto"/>
        <w:jc w:val="right"/>
        <w:rPr>
          <w:rFonts w:ascii="Times New Roman" w:hAnsi="Times New Roman" w:cs="Times New Roman"/>
          <w:b/>
          <w:bCs/>
          <w:sz w:val="24"/>
          <w:szCs w:val="24"/>
          <w:lang w:val="uk-UA"/>
        </w:rPr>
      </w:pPr>
    </w:p>
    <w:p w:rsidR="004C4E3D" w:rsidRDefault="004C4E3D" w:rsidP="00431D2D">
      <w:pPr>
        <w:spacing w:after="0" w:line="240" w:lineRule="auto"/>
        <w:jc w:val="right"/>
        <w:rPr>
          <w:rFonts w:ascii="Times New Roman" w:hAnsi="Times New Roman" w:cs="Times New Roman"/>
          <w:b/>
          <w:bCs/>
          <w:sz w:val="24"/>
          <w:szCs w:val="24"/>
          <w:lang w:val="uk-UA"/>
        </w:rPr>
      </w:pPr>
    </w:p>
    <w:p w:rsidR="004C4E3D" w:rsidRDefault="004C4E3D" w:rsidP="00431D2D">
      <w:pPr>
        <w:spacing w:after="0" w:line="240" w:lineRule="auto"/>
        <w:jc w:val="right"/>
        <w:rPr>
          <w:rFonts w:ascii="Times New Roman" w:hAnsi="Times New Roman" w:cs="Times New Roman"/>
          <w:b/>
          <w:bCs/>
          <w:sz w:val="24"/>
          <w:szCs w:val="24"/>
          <w:lang w:val="uk-UA"/>
        </w:rPr>
      </w:pPr>
    </w:p>
    <w:p w:rsidR="004C4E3D" w:rsidRDefault="004C4E3D" w:rsidP="00431D2D">
      <w:pPr>
        <w:spacing w:after="0" w:line="240" w:lineRule="auto"/>
        <w:jc w:val="right"/>
        <w:rPr>
          <w:rFonts w:ascii="Times New Roman" w:hAnsi="Times New Roman" w:cs="Times New Roman"/>
          <w:b/>
          <w:bCs/>
          <w:sz w:val="24"/>
          <w:szCs w:val="24"/>
          <w:lang w:val="uk-UA"/>
        </w:rPr>
      </w:pPr>
    </w:p>
    <w:p w:rsidR="004C4E3D" w:rsidRDefault="004C4E3D" w:rsidP="00431D2D">
      <w:pPr>
        <w:spacing w:after="0" w:line="240" w:lineRule="auto"/>
        <w:jc w:val="right"/>
        <w:rPr>
          <w:rFonts w:ascii="Times New Roman" w:hAnsi="Times New Roman" w:cs="Times New Roman"/>
          <w:b/>
          <w:bCs/>
          <w:sz w:val="24"/>
          <w:szCs w:val="24"/>
          <w:lang w:val="uk-UA"/>
        </w:rPr>
      </w:pPr>
    </w:p>
    <w:p w:rsidR="004C4E3D" w:rsidRDefault="004C4E3D" w:rsidP="00431D2D">
      <w:pPr>
        <w:spacing w:after="0" w:line="240" w:lineRule="auto"/>
        <w:jc w:val="right"/>
        <w:rPr>
          <w:rFonts w:ascii="Times New Roman" w:hAnsi="Times New Roman" w:cs="Times New Roman"/>
          <w:b/>
          <w:bCs/>
          <w:sz w:val="24"/>
          <w:szCs w:val="24"/>
          <w:lang w:val="uk-UA"/>
        </w:rPr>
      </w:pPr>
    </w:p>
    <w:p w:rsidR="004C4E3D" w:rsidRDefault="004C4E3D" w:rsidP="00431D2D">
      <w:pPr>
        <w:spacing w:after="0" w:line="240" w:lineRule="auto"/>
        <w:jc w:val="right"/>
        <w:rPr>
          <w:rFonts w:ascii="Times New Roman" w:hAnsi="Times New Roman" w:cs="Times New Roman"/>
          <w:b/>
          <w:bCs/>
          <w:sz w:val="24"/>
          <w:szCs w:val="24"/>
          <w:lang w:val="uk-UA"/>
        </w:rPr>
      </w:pPr>
    </w:p>
    <w:p w:rsidR="004C4E3D" w:rsidRDefault="004C4E3D" w:rsidP="00431D2D">
      <w:pPr>
        <w:spacing w:after="0" w:line="240" w:lineRule="auto"/>
        <w:jc w:val="right"/>
        <w:rPr>
          <w:rFonts w:ascii="Times New Roman" w:hAnsi="Times New Roman" w:cs="Times New Roman"/>
          <w:b/>
          <w:bCs/>
          <w:sz w:val="24"/>
          <w:szCs w:val="24"/>
          <w:lang w:val="uk-UA"/>
        </w:rPr>
      </w:pPr>
    </w:p>
    <w:p w:rsidR="004C4E3D" w:rsidRDefault="004C4E3D" w:rsidP="00431D2D">
      <w:pPr>
        <w:spacing w:after="0" w:line="240" w:lineRule="auto"/>
        <w:jc w:val="right"/>
        <w:rPr>
          <w:rFonts w:ascii="Times New Roman" w:hAnsi="Times New Roman" w:cs="Times New Roman"/>
          <w:b/>
          <w:bCs/>
          <w:sz w:val="24"/>
          <w:szCs w:val="24"/>
          <w:lang w:val="uk-UA"/>
        </w:rPr>
      </w:pPr>
    </w:p>
    <w:p w:rsidR="004C4E3D" w:rsidRDefault="004C4E3D" w:rsidP="00431D2D">
      <w:pPr>
        <w:spacing w:after="0" w:line="240" w:lineRule="auto"/>
        <w:jc w:val="right"/>
        <w:rPr>
          <w:rFonts w:ascii="Times New Roman" w:hAnsi="Times New Roman" w:cs="Times New Roman"/>
          <w:b/>
          <w:bCs/>
          <w:sz w:val="24"/>
          <w:szCs w:val="24"/>
          <w:lang w:val="uk-UA"/>
        </w:rPr>
      </w:pPr>
    </w:p>
    <w:p w:rsidR="004C4E3D" w:rsidRDefault="004C4E3D" w:rsidP="00431D2D">
      <w:pPr>
        <w:spacing w:after="0" w:line="240" w:lineRule="auto"/>
        <w:jc w:val="right"/>
        <w:rPr>
          <w:rFonts w:ascii="Times New Roman" w:hAnsi="Times New Roman" w:cs="Times New Roman"/>
          <w:b/>
          <w:bCs/>
          <w:sz w:val="24"/>
          <w:szCs w:val="24"/>
          <w:lang w:val="uk-UA"/>
        </w:rPr>
      </w:pPr>
    </w:p>
    <w:p w:rsidR="004C4E3D" w:rsidRDefault="004C4E3D" w:rsidP="00431D2D">
      <w:pPr>
        <w:spacing w:after="0" w:line="240" w:lineRule="auto"/>
        <w:jc w:val="right"/>
        <w:rPr>
          <w:rFonts w:ascii="Times New Roman" w:hAnsi="Times New Roman" w:cs="Times New Roman"/>
          <w:b/>
          <w:bCs/>
          <w:sz w:val="24"/>
          <w:szCs w:val="24"/>
          <w:lang w:val="uk-UA"/>
        </w:rPr>
      </w:pPr>
    </w:p>
    <w:p w:rsidR="004C4E3D" w:rsidRDefault="004C4E3D" w:rsidP="00431D2D">
      <w:pPr>
        <w:spacing w:after="0" w:line="240" w:lineRule="auto"/>
        <w:jc w:val="right"/>
        <w:rPr>
          <w:rFonts w:ascii="Times New Roman" w:hAnsi="Times New Roman" w:cs="Times New Roman"/>
          <w:b/>
          <w:bCs/>
          <w:sz w:val="24"/>
          <w:szCs w:val="24"/>
          <w:lang w:val="uk-UA"/>
        </w:rPr>
      </w:pPr>
    </w:p>
    <w:p w:rsidR="004C4E3D" w:rsidRDefault="004C4E3D" w:rsidP="00431D2D">
      <w:pPr>
        <w:spacing w:after="0" w:line="240" w:lineRule="auto"/>
        <w:jc w:val="right"/>
        <w:rPr>
          <w:rFonts w:ascii="Times New Roman" w:hAnsi="Times New Roman" w:cs="Times New Roman"/>
          <w:b/>
          <w:bCs/>
          <w:sz w:val="24"/>
          <w:szCs w:val="24"/>
          <w:lang w:val="uk-UA"/>
        </w:rPr>
      </w:pPr>
    </w:p>
    <w:p w:rsidR="004C4E3D" w:rsidRDefault="004C4E3D" w:rsidP="00431D2D">
      <w:pPr>
        <w:spacing w:after="0" w:line="240" w:lineRule="auto"/>
        <w:jc w:val="right"/>
        <w:rPr>
          <w:rFonts w:ascii="Times New Roman" w:hAnsi="Times New Roman" w:cs="Times New Roman"/>
          <w:b/>
          <w:bCs/>
          <w:sz w:val="24"/>
          <w:szCs w:val="24"/>
          <w:lang w:val="uk-UA"/>
        </w:rPr>
      </w:pPr>
    </w:p>
    <w:p w:rsidR="00F40669" w:rsidRPr="00431D2D" w:rsidRDefault="00F40669" w:rsidP="00431D2D">
      <w:pPr>
        <w:spacing w:after="0" w:line="240" w:lineRule="auto"/>
        <w:jc w:val="right"/>
        <w:rPr>
          <w:rFonts w:ascii="Times New Roman" w:hAnsi="Times New Roman" w:cs="Times New Roman"/>
          <w:b/>
          <w:bCs/>
          <w:sz w:val="24"/>
          <w:szCs w:val="24"/>
        </w:rPr>
      </w:pPr>
      <w:r w:rsidRPr="00431D2D">
        <w:rPr>
          <w:rFonts w:ascii="Times New Roman" w:hAnsi="Times New Roman" w:cs="Times New Roman"/>
          <w:b/>
          <w:bCs/>
          <w:sz w:val="24"/>
          <w:szCs w:val="24"/>
          <w:lang w:val="uk-UA"/>
        </w:rPr>
        <w:lastRenderedPageBreak/>
        <w:t>Додаток 6</w:t>
      </w:r>
    </w:p>
    <w:p w:rsidR="00F40669" w:rsidRPr="00431D2D" w:rsidRDefault="00F40669" w:rsidP="00431D2D">
      <w:pPr>
        <w:spacing w:after="0" w:line="240" w:lineRule="auto"/>
        <w:jc w:val="center"/>
        <w:rPr>
          <w:rFonts w:ascii="Times New Roman" w:hAnsi="Times New Roman" w:cs="Times New Roman"/>
          <w:b/>
          <w:bCs/>
          <w:sz w:val="26"/>
          <w:szCs w:val="26"/>
          <w:lang w:val="uk-UA"/>
        </w:rPr>
      </w:pPr>
      <w:r w:rsidRPr="00431D2D">
        <w:rPr>
          <w:rFonts w:ascii="Times New Roman" w:hAnsi="Times New Roman" w:cs="Times New Roman"/>
          <w:b/>
          <w:bCs/>
          <w:sz w:val="26"/>
          <w:szCs w:val="26"/>
          <w:lang w:val="uk-UA"/>
        </w:rPr>
        <w:t>Перелік документів для підтвердження відповідності</w:t>
      </w:r>
    </w:p>
    <w:p w:rsidR="00F40669" w:rsidRPr="00431D2D" w:rsidRDefault="00F40669" w:rsidP="00431D2D">
      <w:pPr>
        <w:spacing w:after="0" w:line="240" w:lineRule="auto"/>
        <w:jc w:val="center"/>
        <w:rPr>
          <w:rFonts w:ascii="Times New Roman" w:hAnsi="Times New Roman" w:cs="Times New Roman"/>
          <w:b/>
          <w:bCs/>
          <w:sz w:val="26"/>
          <w:szCs w:val="26"/>
          <w:lang w:val="uk-UA"/>
        </w:rPr>
      </w:pPr>
      <w:r w:rsidRPr="00431D2D">
        <w:rPr>
          <w:rFonts w:ascii="Times New Roman" w:hAnsi="Times New Roman" w:cs="Times New Roman"/>
          <w:b/>
          <w:bCs/>
          <w:sz w:val="26"/>
          <w:szCs w:val="26"/>
          <w:lang w:val="uk-UA"/>
        </w:rPr>
        <w:t>пропозиції учасника умовам тендерної документації</w:t>
      </w:r>
    </w:p>
    <w:p w:rsidR="00F40669" w:rsidRPr="00431D2D" w:rsidRDefault="00F40669" w:rsidP="00F40669">
      <w:pPr>
        <w:spacing w:after="0" w:line="240" w:lineRule="auto"/>
        <w:jc w:val="both"/>
        <w:rPr>
          <w:rFonts w:ascii="Times New Roman" w:hAnsi="Times New Roman" w:cs="Times New Roman"/>
          <w:b/>
          <w:bCs/>
          <w:sz w:val="24"/>
          <w:szCs w:val="24"/>
          <w:lang w:val="uk-UA"/>
        </w:rPr>
      </w:pPr>
    </w:p>
    <w:tbl>
      <w:tblPr>
        <w:tblW w:w="96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28"/>
        <w:gridCol w:w="68"/>
        <w:gridCol w:w="9072"/>
        <w:gridCol w:w="6"/>
      </w:tblGrid>
      <w:tr w:rsidR="00F40669" w:rsidRPr="00D735BC" w:rsidTr="00F40669">
        <w:trPr>
          <w:gridAfter w:val="1"/>
          <w:wAfter w:w="6" w:type="dxa"/>
          <w:trHeight w:val="1317"/>
          <w:jc w:val="center"/>
        </w:trPr>
        <w:tc>
          <w:tcPr>
            <w:tcW w:w="596" w:type="dxa"/>
            <w:gridSpan w:val="2"/>
            <w:vAlign w:val="center"/>
          </w:tcPr>
          <w:p w:rsidR="00F40669" w:rsidRPr="00C93C41" w:rsidRDefault="00F40669" w:rsidP="00F40669">
            <w:pPr>
              <w:spacing w:after="0" w:line="240" w:lineRule="auto"/>
              <w:jc w:val="both"/>
              <w:rPr>
                <w:rFonts w:ascii="Times New Roman" w:hAnsi="Times New Roman" w:cs="Times New Roman"/>
                <w:lang w:val="uk-UA"/>
              </w:rPr>
            </w:pPr>
            <w:r w:rsidRPr="00C93C41">
              <w:rPr>
                <w:rFonts w:ascii="Times New Roman" w:hAnsi="Times New Roman" w:cs="Times New Roman"/>
              </w:rPr>
              <w:t>1</w:t>
            </w:r>
          </w:p>
        </w:tc>
        <w:tc>
          <w:tcPr>
            <w:tcW w:w="9072" w:type="dxa"/>
            <w:vAlign w:val="center"/>
          </w:tcPr>
          <w:p w:rsidR="00F40669" w:rsidRPr="00C93C41" w:rsidRDefault="00F40669" w:rsidP="00F40669">
            <w:pPr>
              <w:spacing w:after="0" w:line="240" w:lineRule="auto"/>
              <w:jc w:val="both"/>
              <w:rPr>
                <w:rFonts w:ascii="Times New Roman" w:hAnsi="Times New Roman" w:cs="Times New Roman"/>
                <w:lang w:val="uk-UA"/>
              </w:rPr>
            </w:pPr>
            <w:r w:rsidRPr="00C93C41">
              <w:rPr>
                <w:rFonts w:ascii="Times New Roman" w:hAnsi="Times New Roman" w:cs="Times New Roman"/>
                <w:lang w:val="uk-UA"/>
              </w:rPr>
              <w:t>Інформаційна довідка, складена у довільній формі, з відомостями про учасника (реквізити, адреса юридична, фактична та електронна, телефон, факс), прізвище, ім`я, по батькові (для фізичних осіб); керівництво (посада, ІПБ, телефон для контактів), місце проживання (для фізичних осіб); форму власності та юридичний статус, організаційно – правова форма (для юридичних осіб).</w:t>
            </w:r>
          </w:p>
        </w:tc>
      </w:tr>
      <w:tr w:rsidR="00F40669" w:rsidRPr="00D735BC" w:rsidTr="00F40669">
        <w:trPr>
          <w:gridAfter w:val="1"/>
          <w:wAfter w:w="6" w:type="dxa"/>
          <w:trHeight w:val="997"/>
          <w:jc w:val="center"/>
        </w:trPr>
        <w:tc>
          <w:tcPr>
            <w:tcW w:w="596" w:type="dxa"/>
            <w:gridSpan w:val="2"/>
            <w:vAlign w:val="center"/>
          </w:tcPr>
          <w:p w:rsidR="00F40669" w:rsidRPr="00C93C41" w:rsidRDefault="00F40669" w:rsidP="00F40669">
            <w:pPr>
              <w:spacing w:after="0" w:line="240" w:lineRule="auto"/>
              <w:jc w:val="both"/>
              <w:rPr>
                <w:rFonts w:ascii="Times New Roman" w:hAnsi="Times New Roman" w:cs="Times New Roman"/>
                <w:lang w:val="uk-UA"/>
              </w:rPr>
            </w:pPr>
            <w:r w:rsidRPr="00C93C41">
              <w:rPr>
                <w:rFonts w:ascii="Times New Roman" w:hAnsi="Times New Roman" w:cs="Times New Roman"/>
                <w:lang w:val="en-US"/>
              </w:rPr>
              <w:t>2</w:t>
            </w:r>
          </w:p>
        </w:tc>
        <w:tc>
          <w:tcPr>
            <w:tcW w:w="9072" w:type="dxa"/>
            <w:vAlign w:val="center"/>
          </w:tcPr>
          <w:p w:rsidR="00F40669" w:rsidRPr="00C93C41" w:rsidRDefault="00F40669" w:rsidP="00F40669">
            <w:pPr>
              <w:spacing w:after="0" w:line="240" w:lineRule="auto"/>
              <w:jc w:val="both"/>
              <w:rPr>
                <w:rFonts w:ascii="Times New Roman" w:hAnsi="Times New Roman" w:cs="Times New Roman"/>
                <w:lang w:val="uk-UA"/>
              </w:rPr>
            </w:pPr>
            <w:r w:rsidRPr="00C93C41">
              <w:rPr>
                <w:rFonts w:ascii="Times New Roman" w:hAnsi="Times New Roman" w:cs="Times New Roman"/>
                <w:i/>
                <w:iCs/>
                <w:lang w:val="uk-UA"/>
              </w:rPr>
              <w:t>Документ, що підтверджує повноваження щодо підпису документів тендерної пропозиції уповноваженої особи учасника процедури закупівлі підтверджується:</w:t>
            </w:r>
          </w:p>
          <w:p w:rsidR="00F40669" w:rsidRPr="00C93C41" w:rsidRDefault="00F40669" w:rsidP="00F40669">
            <w:pPr>
              <w:spacing w:after="0" w:line="240" w:lineRule="auto"/>
              <w:jc w:val="both"/>
              <w:rPr>
                <w:rFonts w:ascii="Times New Roman" w:hAnsi="Times New Roman" w:cs="Times New Roman"/>
                <w:lang w:val="uk-UA"/>
              </w:rPr>
            </w:pPr>
            <w:r w:rsidRPr="00C93C41">
              <w:rPr>
                <w:rFonts w:ascii="Times New Roman" w:hAnsi="Times New Roman" w:cs="Times New Roman"/>
                <w:i/>
                <w:iCs/>
                <w:lang w:val="uk-UA"/>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(сканований оригінал наказу про призначення та протоколу зборів засновників/рішення власника);</w:t>
            </w:r>
          </w:p>
          <w:p w:rsidR="00F40669" w:rsidRPr="00C93C41" w:rsidRDefault="00F40669" w:rsidP="00F40669">
            <w:pPr>
              <w:spacing w:after="0" w:line="240" w:lineRule="auto"/>
              <w:jc w:val="both"/>
              <w:rPr>
                <w:rFonts w:ascii="Times New Roman" w:hAnsi="Times New Roman" w:cs="Times New Roman"/>
                <w:lang w:val="uk-UA"/>
              </w:rPr>
            </w:pPr>
            <w:r w:rsidRPr="00C93C41">
              <w:rPr>
                <w:rFonts w:ascii="Times New Roman" w:hAnsi="Times New Roman" w:cs="Times New Roman"/>
                <w:i/>
                <w:iCs/>
                <w:lang w:val="uk-UA"/>
              </w:rPr>
              <w:t>- для осіб, що уповноважені представляти інтереси учасника під час проведення процедури</w:t>
            </w:r>
            <w:r w:rsidR="004C4E3D">
              <w:rPr>
                <w:rFonts w:ascii="Times New Roman" w:hAnsi="Times New Roman" w:cs="Times New Roman"/>
                <w:i/>
                <w:iCs/>
                <w:lang w:val="uk-UA"/>
              </w:rPr>
              <w:t xml:space="preserve"> </w:t>
            </w:r>
            <w:r w:rsidRPr="00C93C41">
              <w:rPr>
                <w:rFonts w:ascii="Times New Roman" w:hAnsi="Times New Roman" w:cs="Times New Roman"/>
                <w:i/>
                <w:iCs/>
                <w:lang w:val="uk-UA"/>
              </w:rPr>
              <w:t>закупівлі та які не входять до кола осіб, які</w:t>
            </w:r>
            <w:r w:rsidR="004C4E3D">
              <w:rPr>
                <w:rFonts w:ascii="Times New Roman" w:hAnsi="Times New Roman" w:cs="Times New Roman"/>
                <w:i/>
                <w:iCs/>
                <w:lang w:val="uk-UA"/>
              </w:rPr>
              <w:t xml:space="preserve"> </w:t>
            </w:r>
            <w:r w:rsidRPr="00C93C41">
              <w:rPr>
                <w:rFonts w:ascii="Times New Roman" w:hAnsi="Times New Roman" w:cs="Times New Roman"/>
                <w:i/>
                <w:iCs/>
                <w:lang w:val="uk-UA"/>
              </w:rPr>
              <w:t>представляють</w:t>
            </w:r>
            <w:r w:rsidR="004C4E3D">
              <w:rPr>
                <w:rFonts w:ascii="Times New Roman" w:hAnsi="Times New Roman" w:cs="Times New Roman"/>
                <w:i/>
                <w:iCs/>
                <w:lang w:val="uk-UA"/>
              </w:rPr>
              <w:t xml:space="preserve"> </w:t>
            </w:r>
            <w:r w:rsidRPr="00C93C41">
              <w:rPr>
                <w:rFonts w:ascii="Times New Roman" w:hAnsi="Times New Roman" w:cs="Times New Roman"/>
                <w:i/>
                <w:iCs/>
                <w:lang w:val="uk-UA"/>
              </w:rPr>
              <w:t>інтереси</w:t>
            </w:r>
            <w:r w:rsidR="004C4E3D">
              <w:rPr>
                <w:rFonts w:ascii="Times New Roman" w:hAnsi="Times New Roman" w:cs="Times New Roman"/>
                <w:i/>
                <w:iCs/>
                <w:lang w:val="uk-UA"/>
              </w:rPr>
              <w:t xml:space="preserve"> </w:t>
            </w:r>
            <w:r w:rsidRPr="00C93C41">
              <w:rPr>
                <w:rFonts w:ascii="Times New Roman" w:hAnsi="Times New Roman" w:cs="Times New Roman"/>
                <w:i/>
                <w:iCs/>
                <w:lang w:val="uk-UA"/>
              </w:rPr>
              <w:t>учасника без довіреності – сканований</w:t>
            </w:r>
            <w:r w:rsidR="004C4E3D">
              <w:rPr>
                <w:rFonts w:ascii="Times New Roman" w:hAnsi="Times New Roman" w:cs="Times New Roman"/>
                <w:i/>
                <w:iCs/>
                <w:lang w:val="uk-UA"/>
              </w:rPr>
              <w:t xml:space="preserve"> </w:t>
            </w:r>
            <w:r w:rsidRPr="00C93C41">
              <w:rPr>
                <w:rFonts w:ascii="Times New Roman" w:hAnsi="Times New Roman" w:cs="Times New Roman"/>
                <w:i/>
                <w:iCs/>
                <w:lang w:val="uk-UA"/>
              </w:rPr>
              <w:t>оригінал</w:t>
            </w:r>
            <w:r w:rsidR="004C4E3D">
              <w:rPr>
                <w:rFonts w:ascii="Times New Roman" w:hAnsi="Times New Roman" w:cs="Times New Roman"/>
                <w:i/>
                <w:iCs/>
                <w:lang w:val="uk-UA"/>
              </w:rPr>
              <w:t xml:space="preserve"> </w:t>
            </w:r>
            <w:r w:rsidRPr="00C93C41">
              <w:rPr>
                <w:rFonts w:ascii="Times New Roman" w:hAnsi="Times New Roman" w:cs="Times New Roman"/>
                <w:i/>
                <w:iCs/>
                <w:lang w:val="uk-UA"/>
              </w:rPr>
              <w:t>довіреності, оформленої у відповідності до вимог чинного законодавства, із</w:t>
            </w:r>
            <w:r w:rsidR="004C4E3D">
              <w:rPr>
                <w:rFonts w:ascii="Times New Roman" w:hAnsi="Times New Roman" w:cs="Times New Roman"/>
                <w:i/>
                <w:iCs/>
                <w:lang w:val="uk-UA"/>
              </w:rPr>
              <w:t xml:space="preserve"> </w:t>
            </w:r>
            <w:r w:rsidRPr="00C93C41">
              <w:rPr>
                <w:rFonts w:ascii="Times New Roman" w:hAnsi="Times New Roman" w:cs="Times New Roman"/>
                <w:i/>
                <w:iCs/>
                <w:lang w:val="uk-UA"/>
              </w:rPr>
              <w:t>зазначенням</w:t>
            </w:r>
            <w:r w:rsidR="004C4E3D">
              <w:rPr>
                <w:rFonts w:ascii="Times New Roman" w:hAnsi="Times New Roman" w:cs="Times New Roman"/>
                <w:i/>
                <w:iCs/>
                <w:lang w:val="uk-UA"/>
              </w:rPr>
              <w:t xml:space="preserve"> </w:t>
            </w:r>
            <w:r w:rsidRPr="00C93C41">
              <w:rPr>
                <w:rFonts w:ascii="Times New Roman" w:hAnsi="Times New Roman" w:cs="Times New Roman"/>
                <w:i/>
                <w:iCs/>
                <w:lang w:val="uk-UA"/>
              </w:rPr>
              <w:t>повноважень</w:t>
            </w:r>
            <w:r w:rsidR="004C4E3D">
              <w:rPr>
                <w:rFonts w:ascii="Times New Roman" w:hAnsi="Times New Roman" w:cs="Times New Roman"/>
                <w:i/>
                <w:iCs/>
                <w:lang w:val="uk-UA"/>
              </w:rPr>
              <w:t xml:space="preserve"> </w:t>
            </w:r>
            <w:r w:rsidRPr="00C93C41">
              <w:rPr>
                <w:rFonts w:ascii="Times New Roman" w:hAnsi="Times New Roman" w:cs="Times New Roman"/>
                <w:i/>
                <w:iCs/>
                <w:lang w:val="uk-UA"/>
              </w:rPr>
              <w:t>повіреного, разом з документами, що у відповідності до цього пункту підтверджують</w:t>
            </w:r>
            <w:r w:rsidR="004C4E3D">
              <w:rPr>
                <w:rFonts w:ascii="Times New Roman" w:hAnsi="Times New Roman" w:cs="Times New Roman"/>
                <w:i/>
                <w:iCs/>
                <w:lang w:val="uk-UA"/>
              </w:rPr>
              <w:t xml:space="preserve"> </w:t>
            </w:r>
            <w:r w:rsidRPr="00C93C41">
              <w:rPr>
                <w:rFonts w:ascii="Times New Roman" w:hAnsi="Times New Roman" w:cs="Times New Roman"/>
                <w:i/>
                <w:iCs/>
                <w:lang w:val="uk-UA"/>
              </w:rPr>
              <w:t>повноваження</w:t>
            </w:r>
            <w:r w:rsidR="004C4E3D">
              <w:rPr>
                <w:rFonts w:ascii="Times New Roman" w:hAnsi="Times New Roman" w:cs="Times New Roman"/>
                <w:i/>
                <w:iCs/>
                <w:lang w:val="uk-UA"/>
              </w:rPr>
              <w:t xml:space="preserve"> </w:t>
            </w:r>
            <w:r w:rsidRPr="00C93C41">
              <w:rPr>
                <w:rFonts w:ascii="Times New Roman" w:hAnsi="Times New Roman" w:cs="Times New Roman"/>
                <w:i/>
                <w:iCs/>
                <w:lang w:val="uk-UA"/>
              </w:rPr>
              <w:t>посадової (службової) особи учасника, що</w:t>
            </w:r>
            <w:r w:rsidR="004C4E3D">
              <w:rPr>
                <w:rFonts w:ascii="Times New Roman" w:hAnsi="Times New Roman" w:cs="Times New Roman"/>
                <w:i/>
                <w:iCs/>
                <w:lang w:val="uk-UA"/>
              </w:rPr>
              <w:t xml:space="preserve"> </w:t>
            </w:r>
            <w:r w:rsidRPr="00C93C41">
              <w:rPr>
                <w:rFonts w:ascii="Times New Roman" w:hAnsi="Times New Roman" w:cs="Times New Roman"/>
                <w:i/>
                <w:iCs/>
                <w:lang w:val="uk-UA"/>
              </w:rPr>
              <w:t>підписала</w:t>
            </w:r>
            <w:r w:rsidR="004C4E3D">
              <w:rPr>
                <w:rFonts w:ascii="Times New Roman" w:hAnsi="Times New Roman" w:cs="Times New Roman"/>
                <w:i/>
                <w:iCs/>
                <w:lang w:val="uk-UA"/>
              </w:rPr>
              <w:t xml:space="preserve"> </w:t>
            </w:r>
            <w:r w:rsidRPr="00C93C41">
              <w:rPr>
                <w:rFonts w:ascii="Times New Roman" w:hAnsi="Times New Roman" w:cs="Times New Roman"/>
                <w:i/>
                <w:iCs/>
                <w:lang w:val="uk-UA"/>
              </w:rPr>
              <w:t>від</w:t>
            </w:r>
            <w:r w:rsidR="004C4E3D">
              <w:rPr>
                <w:rFonts w:ascii="Times New Roman" w:hAnsi="Times New Roman" w:cs="Times New Roman"/>
                <w:i/>
                <w:iCs/>
                <w:lang w:val="uk-UA"/>
              </w:rPr>
              <w:t xml:space="preserve"> </w:t>
            </w:r>
            <w:r w:rsidRPr="00C93C41">
              <w:rPr>
                <w:rFonts w:ascii="Times New Roman" w:hAnsi="Times New Roman" w:cs="Times New Roman"/>
                <w:i/>
                <w:iCs/>
                <w:lang w:val="uk-UA"/>
              </w:rPr>
              <w:t>імені</w:t>
            </w:r>
            <w:r w:rsidR="004C4E3D">
              <w:rPr>
                <w:rFonts w:ascii="Times New Roman" w:hAnsi="Times New Roman" w:cs="Times New Roman"/>
                <w:i/>
                <w:iCs/>
                <w:lang w:val="uk-UA"/>
              </w:rPr>
              <w:t xml:space="preserve"> </w:t>
            </w:r>
            <w:r w:rsidRPr="00C93C41">
              <w:rPr>
                <w:rFonts w:ascii="Times New Roman" w:hAnsi="Times New Roman" w:cs="Times New Roman"/>
                <w:i/>
                <w:iCs/>
                <w:lang w:val="uk-UA"/>
              </w:rPr>
              <w:t>учасника</w:t>
            </w:r>
            <w:r w:rsidR="004C4E3D">
              <w:rPr>
                <w:rFonts w:ascii="Times New Roman" w:hAnsi="Times New Roman" w:cs="Times New Roman"/>
                <w:i/>
                <w:iCs/>
                <w:lang w:val="uk-UA"/>
              </w:rPr>
              <w:t xml:space="preserve"> </w:t>
            </w:r>
            <w:r w:rsidRPr="00C93C41">
              <w:rPr>
                <w:rFonts w:ascii="Times New Roman" w:hAnsi="Times New Roman" w:cs="Times New Roman"/>
                <w:i/>
                <w:iCs/>
                <w:lang w:val="uk-UA"/>
              </w:rPr>
              <w:t>вказану</w:t>
            </w:r>
            <w:r w:rsidR="004C4E3D">
              <w:rPr>
                <w:rFonts w:ascii="Times New Roman" w:hAnsi="Times New Roman" w:cs="Times New Roman"/>
                <w:i/>
                <w:iCs/>
                <w:lang w:val="uk-UA"/>
              </w:rPr>
              <w:t xml:space="preserve"> </w:t>
            </w:r>
            <w:r w:rsidRPr="00C93C41">
              <w:rPr>
                <w:rFonts w:ascii="Times New Roman" w:hAnsi="Times New Roman" w:cs="Times New Roman"/>
                <w:i/>
                <w:iCs/>
                <w:lang w:val="uk-UA"/>
              </w:rPr>
              <w:t>довіреність.</w:t>
            </w:r>
          </w:p>
        </w:tc>
      </w:tr>
      <w:tr w:rsidR="00F40669" w:rsidRPr="00D735BC" w:rsidTr="00F40669">
        <w:trPr>
          <w:gridAfter w:val="1"/>
          <w:wAfter w:w="6" w:type="dxa"/>
          <w:trHeight w:val="418"/>
          <w:jc w:val="center"/>
        </w:trPr>
        <w:tc>
          <w:tcPr>
            <w:tcW w:w="596" w:type="dxa"/>
            <w:gridSpan w:val="2"/>
            <w:vAlign w:val="center"/>
          </w:tcPr>
          <w:p w:rsidR="00F40669" w:rsidRPr="00C93C41" w:rsidRDefault="00F40669" w:rsidP="00F40669">
            <w:pPr>
              <w:spacing w:after="0" w:line="240" w:lineRule="auto"/>
              <w:jc w:val="both"/>
              <w:rPr>
                <w:rFonts w:ascii="Times New Roman" w:hAnsi="Times New Roman" w:cs="Times New Roman"/>
                <w:lang w:val="uk-UA"/>
              </w:rPr>
            </w:pPr>
            <w:r w:rsidRPr="00C93C41">
              <w:rPr>
                <w:rFonts w:ascii="Times New Roman" w:hAnsi="Times New Roman" w:cs="Times New Roman"/>
                <w:lang w:val="uk-UA"/>
              </w:rPr>
              <w:t>3</w:t>
            </w:r>
          </w:p>
        </w:tc>
        <w:tc>
          <w:tcPr>
            <w:tcW w:w="9072" w:type="dxa"/>
            <w:vAlign w:val="center"/>
          </w:tcPr>
          <w:p w:rsidR="00F40669" w:rsidRPr="00C93C41" w:rsidRDefault="00F40669" w:rsidP="00F40669">
            <w:pPr>
              <w:spacing w:after="0" w:line="240" w:lineRule="auto"/>
              <w:jc w:val="both"/>
              <w:rPr>
                <w:rFonts w:ascii="Times New Roman" w:hAnsi="Times New Roman" w:cs="Times New Roman"/>
                <w:lang w:val="uk-UA"/>
              </w:rPr>
            </w:pPr>
            <w:r w:rsidRPr="00C93C41">
              <w:rPr>
                <w:rFonts w:ascii="Times New Roman" w:hAnsi="Times New Roman" w:cs="Times New Roman"/>
                <w:lang w:val="uk-UA"/>
              </w:rPr>
              <w:t>Сканований</w:t>
            </w:r>
            <w:r w:rsidR="0056681A">
              <w:rPr>
                <w:rFonts w:ascii="Times New Roman" w:hAnsi="Times New Roman" w:cs="Times New Roman"/>
                <w:lang w:val="uk-UA"/>
              </w:rPr>
              <w:t xml:space="preserve"> </w:t>
            </w:r>
            <w:r w:rsidRPr="00C93C41">
              <w:rPr>
                <w:rFonts w:ascii="Times New Roman" w:hAnsi="Times New Roman" w:cs="Times New Roman"/>
                <w:lang w:val="uk-UA"/>
              </w:rPr>
              <w:t>оригінал</w:t>
            </w:r>
            <w:r w:rsidR="0056681A">
              <w:rPr>
                <w:rFonts w:ascii="Times New Roman" w:hAnsi="Times New Roman" w:cs="Times New Roman"/>
                <w:lang w:val="uk-UA"/>
              </w:rPr>
              <w:t xml:space="preserve"> </w:t>
            </w:r>
            <w:r w:rsidRPr="00C93C41">
              <w:rPr>
                <w:rFonts w:ascii="Times New Roman" w:hAnsi="Times New Roman" w:cs="Times New Roman"/>
                <w:lang w:val="uk-UA"/>
              </w:rPr>
              <w:t>або</w:t>
            </w:r>
            <w:r w:rsidR="0056681A">
              <w:rPr>
                <w:rFonts w:ascii="Times New Roman" w:hAnsi="Times New Roman" w:cs="Times New Roman"/>
                <w:lang w:val="uk-UA"/>
              </w:rPr>
              <w:t xml:space="preserve"> </w:t>
            </w:r>
            <w:r w:rsidRPr="00C93C41">
              <w:rPr>
                <w:rFonts w:ascii="Times New Roman" w:hAnsi="Times New Roman" w:cs="Times New Roman"/>
                <w:lang w:val="uk-UA"/>
              </w:rPr>
              <w:t>завірену</w:t>
            </w:r>
            <w:r w:rsidR="0056681A">
              <w:rPr>
                <w:rFonts w:ascii="Times New Roman" w:hAnsi="Times New Roman" w:cs="Times New Roman"/>
                <w:lang w:val="uk-UA"/>
              </w:rPr>
              <w:t xml:space="preserve"> </w:t>
            </w:r>
            <w:r w:rsidRPr="00C93C41">
              <w:rPr>
                <w:rFonts w:ascii="Times New Roman" w:hAnsi="Times New Roman" w:cs="Times New Roman"/>
                <w:lang w:val="uk-UA"/>
              </w:rPr>
              <w:t>належним чином копію</w:t>
            </w:r>
            <w:r w:rsidR="0056681A">
              <w:rPr>
                <w:rFonts w:ascii="Times New Roman" w:hAnsi="Times New Roman" w:cs="Times New Roman"/>
                <w:lang w:val="uk-UA"/>
              </w:rPr>
              <w:t xml:space="preserve"> </w:t>
            </w:r>
            <w:r w:rsidRPr="00C93C41">
              <w:rPr>
                <w:rFonts w:ascii="Times New Roman" w:hAnsi="Times New Roman" w:cs="Times New Roman"/>
                <w:lang w:val="uk-UA"/>
              </w:rPr>
              <w:t>зареєстрованого Статуту чи</w:t>
            </w:r>
            <w:r w:rsidR="0056681A">
              <w:rPr>
                <w:rFonts w:ascii="Times New Roman" w:hAnsi="Times New Roman" w:cs="Times New Roman"/>
                <w:lang w:val="uk-UA"/>
              </w:rPr>
              <w:t xml:space="preserve"> </w:t>
            </w:r>
            <w:r w:rsidRPr="00C93C41">
              <w:rPr>
                <w:rFonts w:ascii="Times New Roman" w:hAnsi="Times New Roman" w:cs="Times New Roman"/>
                <w:lang w:val="uk-UA"/>
              </w:rPr>
              <w:t>іншого</w:t>
            </w:r>
            <w:r w:rsidR="0056681A">
              <w:rPr>
                <w:rFonts w:ascii="Times New Roman" w:hAnsi="Times New Roman" w:cs="Times New Roman"/>
                <w:lang w:val="uk-UA"/>
              </w:rPr>
              <w:t xml:space="preserve"> </w:t>
            </w:r>
            <w:r w:rsidRPr="00C93C41">
              <w:rPr>
                <w:rFonts w:ascii="Times New Roman" w:hAnsi="Times New Roman" w:cs="Times New Roman"/>
                <w:lang w:val="uk-UA"/>
              </w:rPr>
              <w:t>установчого документу, з усіма</w:t>
            </w:r>
            <w:r w:rsidR="0056681A">
              <w:rPr>
                <w:rFonts w:ascii="Times New Roman" w:hAnsi="Times New Roman" w:cs="Times New Roman"/>
                <w:lang w:val="uk-UA"/>
              </w:rPr>
              <w:t xml:space="preserve"> </w:t>
            </w:r>
            <w:r w:rsidRPr="00C93C41">
              <w:rPr>
                <w:rFonts w:ascii="Times New Roman" w:hAnsi="Times New Roman" w:cs="Times New Roman"/>
                <w:lang w:val="uk-UA"/>
              </w:rPr>
              <w:t>зареєстрованими</w:t>
            </w:r>
            <w:r w:rsidR="0056681A">
              <w:rPr>
                <w:rFonts w:ascii="Times New Roman" w:hAnsi="Times New Roman" w:cs="Times New Roman"/>
                <w:lang w:val="uk-UA"/>
              </w:rPr>
              <w:t xml:space="preserve"> </w:t>
            </w:r>
            <w:r w:rsidRPr="00C93C41">
              <w:rPr>
                <w:rFonts w:ascii="Times New Roman" w:hAnsi="Times New Roman" w:cs="Times New Roman"/>
                <w:lang w:val="uk-UA"/>
              </w:rPr>
              <w:t>змінами та доповненнями на момент подачі</w:t>
            </w:r>
            <w:r w:rsidR="0056681A">
              <w:rPr>
                <w:rFonts w:ascii="Times New Roman" w:hAnsi="Times New Roman" w:cs="Times New Roman"/>
                <w:lang w:val="uk-UA"/>
              </w:rPr>
              <w:t xml:space="preserve"> </w:t>
            </w:r>
            <w:r w:rsidRPr="00C93C41">
              <w:rPr>
                <w:rFonts w:ascii="Times New Roman" w:hAnsi="Times New Roman" w:cs="Times New Roman"/>
                <w:lang w:val="uk-UA"/>
              </w:rPr>
              <w:t>тендерної</w:t>
            </w:r>
            <w:r w:rsidR="0056681A">
              <w:rPr>
                <w:rFonts w:ascii="Times New Roman" w:hAnsi="Times New Roman" w:cs="Times New Roman"/>
                <w:lang w:val="uk-UA"/>
              </w:rPr>
              <w:t xml:space="preserve"> </w:t>
            </w:r>
            <w:r w:rsidRPr="00C93C41">
              <w:rPr>
                <w:rFonts w:ascii="Times New Roman" w:hAnsi="Times New Roman" w:cs="Times New Roman"/>
                <w:lang w:val="uk-UA"/>
              </w:rPr>
              <w:t>пропозиції (для учасників</w:t>
            </w:r>
            <w:r w:rsidR="0056681A">
              <w:rPr>
                <w:rFonts w:ascii="Times New Roman" w:hAnsi="Times New Roman" w:cs="Times New Roman"/>
                <w:lang w:val="uk-UA"/>
              </w:rPr>
              <w:t xml:space="preserve"> – </w:t>
            </w:r>
            <w:r w:rsidRPr="00C93C41">
              <w:rPr>
                <w:rFonts w:ascii="Times New Roman" w:hAnsi="Times New Roman" w:cs="Times New Roman"/>
                <w:lang w:val="uk-UA"/>
              </w:rPr>
              <w:t>юридичних</w:t>
            </w:r>
            <w:r w:rsidR="0056681A">
              <w:rPr>
                <w:rFonts w:ascii="Times New Roman" w:hAnsi="Times New Roman" w:cs="Times New Roman"/>
                <w:lang w:val="uk-UA"/>
              </w:rPr>
              <w:t xml:space="preserve"> </w:t>
            </w:r>
            <w:r w:rsidRPr="00C93C41">
              <w:rPr>
                <w:rFonts w:ascii="Times New Roman" w:hAnsi="Times New Roman" w:cs="Times New Roman"/>
                <w:lang w:val="uk-UA"/>
              </w:rPr>
              <w:t>осіб, реєстрація та внесення</w:t>
            </w:r>
            <w:r w:rsidR="0056681A">
              <w:rPr>
                <w:rFonts w:ascii="Times New Roman" w:hAnsi="Times New Roman" w:cs="Times New Roman"/>
                <w:lang w:val="uk-UA"/>
              </w:rPr>
              <w:t xml:space="preserve"> </w:t>
            </w:r>
            <w:r w:rsidRPr="00C93C41">
              <w:rPr>
                <w:rFonts w:ascii="Times New Roman" w:hAnsi="Times New Roman" w:cs="Times New Roman"/>
                <w:lang w:val="uk-UA"/>
              </w:rPr>
              <w:t>змін до яких</w:t>
            </w:r>
            <w:r w:rsidR="0056681A">
              <w:rPr>
                <w:rFonts w:ascii="Times New Roman" w:hAnsi="Times New Roman" w:cs="Times New Roman"/>
                <w:lang w:val="uk-UA"/>
              </w:rPr>
              <w:t xml:space="preserve"> </w:t>
            </w:r>
            <w:r w:rsidRPr="00C93C41">
              <w:rPr>
                <w:rFonts w:ascii="Times New Roman" w:hAnsi="Times New Roman" w:cs="Times New Roman"/>
                <w:lang w:val="uk-UA"/>
              </w:rPr>
              <w:t>проводилися до 01.01.2016 року). У випадку</w:t>
            </w:r>
            <w:r w:rsidR="0056681A">
              <w:rPr>
                <w:rFonts w:ascii="Times New Roman" w:hAnsi="Times New Roman" w:cs="Times New Roman"/>
                <w:lang w:val="uk-UA"/>
              </w:rPr>
              <w:t xml:space="preserve"> </w:t>
            </w:r>
            <w:r w:rsidRPr="00C93C41">
              <w:rPr>
                <w:rFonts w:ascii="Times New Roman" w:hAnsi="Times New Roman" w:cs="Times New Roman"/>
                <w:lang w:val="uk-UA"/>
              </w:rPr>
              <w:t>здійснення</w:t>
            </w:r>
            <w:r w:rsidR="0056681A">
              <w:rPr>
                <w:rFonts w:ascii="Times New Roman" w:hAnsi="Times New Roman" w:cs="Times New Roman"/>
                <w:lang w:val="uk-UA"/>
              </w:rPr>
              <w:t xml:space="preserve"> </w:t>
            </w:r>
            <w:r w:rsidRPr="00C93C41">
              <w:rPr>
                <w:rFonts w:ascii="Times New Roman" w:hAnsi="Times New Roman" w:cs="Times New Roman"/>
                <w:lang w:val="uk-UA"/>
              </w:rPr>
              <w:t>державної</w:t>
            </w:r>
            <w:r w:rsidR="0056681A">
              <w:rPr>
                <w:rFonts w:ascii="Times New Roman" w:hAnsi="Times New Roman" w:cs="Times New Roman"/>
                <w:lang w:val="uk-UA"/>
              </w:rPr>
              <w:t xml:space="preserve"> </w:t>
            </w:r>
            <w:r w:rsidRPr="00C93C41">
              <w:rPr>
                <w:rFonts w:ascii="Times New Roman" w:hAnsi="Times New Roman" w:cs="Times New Roman"/>
                <w:lang w:val="uk-UA"/>
              </w:rPr>
              <w:t>реєстрації</w:t>
            </w:r>
            <w:r w:rsidR="0056681A">
              <w:rPr>
                <w:rFonts w:ascii="Times New Roman" w:hAnsi="Times New Roman" w:cs="Times New Roman"/>
                <w:lang w:val="uk-UA"/>
              </w:rPr>
              <w:t xml:space="preserve"> </w:t>
            </w:r>
            <w:r w:rsidRPr="00C93C41">
              <w:rPr>
                <w:rFonts w:ascii="Times New Roman" w:hAnsi="Times New Roman" w:cs="Times New Roman"/>
                <w:lang w:val="uk-UA"/>
              </w:rPr>
              <w:t>або</w:t>
            </w:r>
            <w:r w:rsidR="0056681A">
              <w:rPr>
                <w:rFonts w:ascii="Times New Roman" w:hAnsi="Times New Roman" w:cs="Times New Roman"/>
                <w:lang w:val="uk-UA"/>
              </w:rPr>
              <w:t xml:space="preserve"> </w:t>
            </w:r>
            <w:r w:rsidRPr="00C93C41">
              <w:rPr>
                <w:rFonts w:ascii="Times New Roman" w:hAnsi="Times New Roman" w:cs="Times New Roman"/>
                <w:lang w:val="uk-UA"/>
              </w:rPr>
              <w:t>внесення</w:t>
            </w:r>
            <w:r w:rsidR="0056681A">
              <w:rPr>
                <w:rFonts w:ascii="Times New Roman" w:hAnsi="Times New Roman" w:cs="Times New Roman"/>
                <w:lang w:val="uk-UA"/>
              </w:rPr>
              <w:t xml:space="preserve"> </w:t>
            </w:r>
            <w:r w:rsidRPr="00C93C41">
              <w:rPr>
                <w:rFonts w:ascii="Times New Roman" w:hAnsi="Times New Roman" w:cs="Times New Roman"/>
                <w:lang w:val="uk-UA"/>
              </w:rPr>
              <w:t>змін до установчого документу після 01.01.2016 надається</w:t>
            </w:r>
            <w:r w:rsidR="0056681A">
              <w:rPr>
                <w:rFonts w:ascii="Times New Roman" w:hAnsi="Times New Roman" w:cs="Times New Roman"/>
                <w:lang w:val="uk-UA"/>
              </w:rPr>
              <w:t xml:space="preserve"> </w:t>
            </w:r>
            <w:r w:rsidRPr="00C93C41">
              <w:rPr>
                <w:rFonts w:ascii="Times New Roman" w:hAnsi="Times New Roman" w:cs="Times New Roman"/>
                <w:lang w:val="uk-UA"/>
              </w:rPr>
              <w:t>сканований</w:t>
            </w:r>
            <w:r w:rsidR="0056681A">
              <w:rPr>
                <w:rFonts w:ascii="Times New Roman" w:hAnsi="Times New Roman" w:cs="Times New Roman"/>
                <w:lang w:val="uk-UA"/>
              </w:rPr>
              <w:t xml:space="preserve"> </w:t>
            </w:r>
            <w:r w:rsidRPr="00C93C41">
              <w:rPr>
                <w:rFonts w:ascii="Times New Roman" w:hAnsi="Times New Roman" w:cs="Times New Roman"/>
                <w:lang w:val="uk-UA"/>
              </w:rPr>
              <w:t>оригінал</w:t>
            </w:r>
            <w:r w:rsidR="0056681A">
              <w:rPr>
                <w:rFonts w:ascii="Times New Roman" w:hAnsi="Times New Roman" w:cs="Times New Roman"/>
                <w:lang w:val="uk-UA"/>
              </w:rPr>
              <w:t xml:space="preserve"> </w:t>
            </w:r>
            <w:r w:rsidRPr="00C93C41">
              <w:rPr>
                <w:rFonts w:ascii="Times New Roman" w:hAnsi="Times New Roman" w:cs="Times New Roman"/>
                <w:lang w:val="uk-UA"/>
              </w:rPr>
              <w:t>опису</w:t>
            </w:r>
            <w:r w:rsidR="0056681A">
              <w:rPr>
                <w:rFonts w:ascii="Times New Roman" w:hAnsi="Times New Roman" w:cs="Times New Roman"/>
                <w:lang w:val="uk-UA"/>
              </w:rPr>
              <w:t xml:space="preserve"> </w:t>
            </w:r>
            <w:r w:rsidRPr="00C93C41">
              <w:rPr>
                <w:rFonts w:ascii="Times New Roman" w:hAnsi="Times New Roman" w:cs="Times New Roman"/>
                <w:lang w:val="uk-UA"/>
              </w:rPr>
              <w:t>документів з кодом доступу або лист в довільній</w:t>
            </w:r>
            <w:r w:rsidR="0056681A">
              <w:rPr>
                <w:rFonts w:ascii="Times New Roman" w:hAnsi="Times New Roman" w:cs="Times New Roman"/>
                <w:lang w:val="uk-UA"/>
              </w:rPr>
              <w:t xml:space="preserve"> </w:t>
            </w:r>
            <w:r w:rsidRPr="00C93C41">
              <w:rPr>
                <w:rFonts w:ascii="Times New Roman" w:hAnsi="Times New Roman" w:cs="Times New Roman"/>
                <w:lang w:val="uk-UA"/>
              </w:rPr>
              <w:t>формі, що</w:t>
            </w:r>
            <w:r w:rsidR="0056681A">
              <w:rPr>
                <w:rFonts w:ascii="Times New Roman" w:hAnsi="Times New Roman" w:cs="Times New Roman"/>
                <w:lang w:val="uk-UA"/>
              </w:rPr>
              <w:t xml:space="preserve"> </w:t>
            </w:r>
            <w:r w:rsidRPr="00C93C41">
              <w:rPr>
                <w:rFonts w:ascii="Times New Roman" w:hAnsi="Times New Roman" w:cs="Times New Roman"/>
                <w:lang w:val="uk-UA"/>
              </w:rPr>
              <w:t>містить код доступу, для можливості доступу до установчих</w:t>
            </w:r>
            <w:r w:rsidR="0056681A">
              <w:rPr>
                <w:rFonts w:ascii="Times New Roman" w:hAnsi="Times New Roman" w:cs="Times New Roman"/>
                <w:lang w:val="uk-UA"/>
              </w:rPr>
              <w:t xml:space="preserve"> </w:t>
            </w:r>
            <w:r w:rsidRPr="00C93C41">
              <w:rPr>
                <w:rFonts w:ascii="Times New Roman" w:hAnsi="Times New Roman" w:cs="Times New Roman"/>
                <w:lang w:val="uk-UA"/>
              </w:rPr>
              <w:t>документів</w:t>
            </w:r>
            <w:r w:rsidR="0056681A">
              <w:rPr>
                <w:rFonts w:ascii="Times New Roman" w:hAnsi="Times New Roman" w:cs="Times New Roman"/>
                <w:lang w:val="uk-UA"/>
              </w:rPr>
              <w:t xml:space="preserve"> </w:t>
            </w:r>
            <w:r w:rsidRPr="00C93C41">
              <w:rPr>
                <w:rFonts w:ascii="Times New Roman" w:hAnsi="Times New Roman" w:cs="Times New Roman"/>
                <w:lang w:val="uk-UA"/>
              </w:rPr>
              <w:t>юридичної особи на порталі</w:t>
            </w:r>
            <w:r w:rsidR="0056681A">
              <w:rPr>
                <w:rFonts w:ascii="Times New Roman" w:hAnsi="Times New Roman" w:cs="Times New Roman"/>
                <w:lang w:val="uk-UA"/>
              </w:rPr>
              <w:t xml:space="preserve"> </w:t>
            </w:r>
            <w:r w:rsidRPr="00C93C41">
              <w:rPr>
                <w:rFonts w:ascii="Times New Roman" w:hAnsi="Times New Roman" w:cs="Times New Roman"/>
                <w:lang w:val="uk-UA"/>
              </w:rPr>
              <w:t>електронних</w:t>
            </w:r>
            <w:r w:rsidR="0056681A">
              <w:rPr>
                <w:rFonts w:ascii="Times New Roman" w:hAnsi="Times New Roman" w:cs="Times New Roman"/>
                <w:lang w:val="uk-UA"/>
              </w:rPr>
              <w:t xml:space="preserve"> </w:t>
            </w:r>
            <w:r w:rsidRPr="00C93C41">
              <w:rPr>
                <w:rFonts w:ascii="Times New Roman" w:hAnsi="Times New Roman" w:cs="Times New Roman"/>
                <w:lang w:val="uk-UA"/>
              </w:rPr>
              <w:t>сервісів</w:t>
            </w:r>
            <w:r w:rsidR="0056681A">
              <w:rPr>
                <w:rFonts w:ascii="Times New Roman" w:hAnsi="Times New Roman" w:cs="Times New Roman"/>
                <w:lang w:val="uk-UA"/>
              </w:rPr>
              <w:t xml:space="preserve"> </w:t>
            </w:r>
            <w:r w:rsidRPr="00C93C41">
              <w:rPr>
                <w:rFonts w:ascii="Times New Roman" w:hAnsi="Times New Roman" w:cs="Times New Roman"/>
                <w:lang w:val="uk-UA"/>
              </w:rPr>
              <w:t>Міністерства</w:t>
            </w:r>
            <w:r w:rsidR="0056681A">
              <w:rPr>
                <w:rFonts w:ascii="Times New Roman" w:hAnsi="Times New Roman" w:cs="Times New Roman"/>
                <w:lang w:val="uk-UA"/>
              </w:rPr>
              <w:t xml:space="preserve"> </w:t>
            </w:r>
            <w:r w:rsidRPr="00C93C41">
              <w:rPr>
                <w:rFonts w:ascii="Times New Roman" w:hAnsi="Times New Roman" w:cs="Times New Roman"/>
                <w:lang w:val="uk-UA"/>
              </w:rPr>
              <w:t>юстиції</w:t>
            </w:r>
            <w:r w:rsidR="0056681A">
              <w:rPr>
                <w:rFonts w:ascii="Times New Roman" w:hAnsi="Times New Roman" w:cs="Times New Roman"/>
                <w:lang w:val="uk-UA"/>
              </w:rPr>
              <w:t xml:space="preserve"> </w:t>
            </w:r>
            <w:r w:rsidRPr="00C93C41">
              <w:rPr>
                <w:rFonts w:ascii="Times New Roman" w:hAnsi="Times New Roman" w:cs="Times New Roman"/>
                <w:lang w:val="uk-UA"/>
              </w:rPr>
              <w:t>України</w:t>
            </w:r>
          </w:p>
        </w:tc>
      </w:tr>
      <w:tr w:rsidR="00431D2D" w:rsidRPr="00C93C41" w:rsidTr="00F40669">
        <w:trPr>
          <w:gridAfter w:val="1"/>
          <w:wAfter w:w="6" w:type="dxa"/>
          <w:trHeight w:val="204"/>
          <w:jc w:val="center"/>
        </w:trPr>
        <w:tc>
          <w:tcPr>
            <w:tcW w:w="596" w:type="dxa"/>
            <w:gridSpan w:val="2"/>
            <w:vAlign w:val="center"/>
          </w:tcPr>
          <w:p w:rsidR="00431D2D" w:rsidRPr="00C93C41" w:rsidRDefault="00431D2D" w:rsidP="00431D2D">
            <w:pPr>
              <w:spacing w:after="0" w:line="240" w:lineRule="auto"/>
              <w:jc w:val="both"/>
              <w:rPr>
                <w:rFonts w:ascii="Times New Roman" w:hAnsi="Times New Roman" w:cs="Times New Roman"/>
                <w:lang w:val="uk-UA"/>
              </w:rPr>
            </w:pPr>
            <w:r w:rsidRPr="00C93C41">
              <w:rPr>
                <w:rFonts w:ascii="Times New Roman" w:hAnsi="Times New Roman" w:cs="Times New Roman"/>
                <w:lang w:val="uk-UA"/>
              </w:rPr>
              <w:t>4</w:t>
            </w:r>
          </w:p>
        </w:tc>
        <w:tc>
          <w:tcPr>
            <w:tcW w:w="9072" w:type="dxa"/>
            <w:vAlign w:val="center"/>
          </w:tcPr>
          <w:p w:rsidR="00431D2D" w:rsidRPr="00C93C41" w:rsidRDefault="00431D2D" w:rsidP="00431D2D">
            <w:pPr>
              <w:spacing w:after="0" w:line="240" w:lineRule="auto"/>
              <w:jc w:val="both"/>
              <w:rPr>
                <w:rFonts w:ascii="Times New Roman" w:hAnsi="Times New Roman" w:cs="Times New Roman"/>
                <w:lang w:val="uk-UA"/>
              </w:rPr>
            </w:pPr>
            <w:r w:rsidRPr="00C93C41">
              <w:rPr>
                <w:rFonts w:ascii="Times New Roman" w:hAnsi="Times New Roman" w:cs="Times New Roman"/>
                <w:lang w:val="uk-UA"/>
              </w:rPr>
              <w:t>Надання згоди на використання інформації на виконання вимог Закону України «Про  захист персональних даних», (підписана фізичними особами, щодо яких подано інформацію про відсутність звинувачення у вчинені кримінального правопорушення або засудження до кримінального покарання).</w:t>
            </w:r>
          </w:p>
        </w:tc>
      </w:tr>
      <w:tr w:rsidR="00431D2D" w:rsidRPr="00D735BC" w:rsidTr="00F40669">
        <w:tblPrEx>
          <w:tblLook w:val="00A0"/>
        </w:tblPrEx>
        <w:trPr>
          <w:trHeight w:val="889"/>
          <w:jc w:val="center"/>
        </w:trPr>
        <w:tc>
          <w:tcPr>
            <w:tcW w:w="596" w:type="dxa"/>
            <w:gridSpan w:val="2"/>
            <w:vAlign w:val="center"/>
          </w:tcPr>
          <w:p w:rsidR="00431D2D" w:rsidRPr="00C93C41" w:rsidRDefault="00431D2D" w:rsidP="00431D2D">
            <w:pPr>
              <w:spacing w:after="0" w:line="240" w:lineRule="auto"/>
              <w:jc w:val="both"/>
              <w:rPr>
                <w:rFonts w:ascii="Times New Roman" w:hAnsi="Times New Roman" w:cs="Times New Roman"/>
                <w:lang w:val="uk-UA"/>
              </w:rPr>
            </w:pPr>
            <w:r w:rsidRPr="00C93C41">
              <w:rPr>
                <w:rFonts w:ascii="Times New Roman" w:hAnsi="Times New Roman" w:cs="Times New Roman"/>
                <w:lang w:val="uk-UA"/>
              </w:rPr>
              <w:t>5</w:t>
            </w:r>
          </w:p>
        </w:tc>
        <w:tc>
          <w:tcPr>
            <w:tcW w:w="9078" w:type="dxa"/>
            <w:gridSpan w:val="2"/>
            <w:vAlign w:val="center"/>
          </w:tcPr>
          <w:p w:rsidR="00431D2D" w:rsidRPr="00C93C41" w:rsidRDefault="00431D2D" w:rsidP="00431D2D">
            <w:pPr>
              <w:spacing w:after="0" w:line="240" w:lineRule="auto"/>
              <w:jc w:val="both"/>
              <w:rPr>
                <w:rFonts w:ascii="Times New Roman" w:hAnsi="Times New Roman" w:cs="Times New Roman"/>
                <w:lang w:val="uk-UA"/>
              </w:rPr>
            </w:pPr>
            <w:r w:rsidRPr="00C93C41">
              <w:rPr>
                <w:rFonts w:ascii="Times New Roman" w:hAnsi="Times New Roman" w:cs="Times New Roman"/>
                <w:lang w:val="uk-UA"/>
              </w:rPr>
              <w:t>У складі тендерної пропозиції учасники мають надати довідку у довільній формі про дотримання та забезпечення під час виконання робіт, які є предметом закупівлі, заходів стосовно захисту довкілля згідно діючого законодавства.</w:t>
            </w:r>
          </w:p>
        </w:tc>
      </w:tr>
      <w:tr w:rsidR="00431D2D" w:rsidRPr="00D735BC" w:rsidTr="00F40669">
        <w:tblPrEx>
          <w:tblLook w:val="00A0"/>
        </w:tblPrEx>
        <w:trPr>
          <w:trHeight w:val="408"/>
          <w:jc w:val="center"/>
        </w:trPr>
        <w:tc>
          <w:tcPr>
            <w:tcW w:w="596" w:type="dxa"/>
            <w:gridSpan w:val="2"/>
            <w:vAlign w:val="center"/>
          </w:tcPr>
          <w:p w:rsidR="00431D2D" w:rsidRPr="00C93C41" w:rsidRDefault="00431D2D" w:rsidP="00431D2D">
            <w:pPr>
              <w:spacing w:after="0" w:line="240" w:lineRule="auto"/>
              <w:jc w:val="both"/>
              <w:rPr>
                <w:rFonts w:ascii="Times New Roman" w:hAnsi="Times New Roman" w:cs="Times New Roman"/>
                <w:lang w:val="uk-UA"/>
              </w:rPr>
            </w:pPr>
            <w:r w:rsidRPr="00C93C41">
              <w:rPr>
                <w:rFonts w:ascii="Times New Roman" w:hAnsi="Times New Roman" w:cs="Times New Roman"/>
                <w:lang w:val="uk-UA"/>
              </w:rPr>
              <w:t>6</w:t>
            </w:r>
          </w:p>
        </w:tc>
        <w:tc>
          <w:tcPr>
            <w:tcW w:w="9078" w:type="dxa"/>
            <w:gridSpan w:val="2"/>
            <w:vAlign w:val="center"/>
          </w:tcPr>
          <w:p w:rsidR="00431D2D" w:rsidRPr="00C93C41" w:rsidRDefault="00431D2D" w:rsidP="00431D2D">
            <w:pPr>
              <w:spacing w:after="0" w:line="240" w:lineRule="auto"/>
              <w:jc w:val="both"/>
              <w:rPr>
                <w:rFonts w:ascii="Times New Roman" w:hAnsi="Times New Roman" w:cs="Times New Roman"/>
                <w:lang w:val="uk-UA"/>
              </w:rPr>
            </w:pPr>
            <w:r w:rsidRPr="00C93C41">
              <w:rPr>
                <w:rFonts w:ascii="Times New Roman" w:hAnsi="Times New Roman" w:cs="Times New Roman"/>
                <w:lang w:val="uk-UA"/>
              </w:rPr>
              <w:t xml:space="preserve">У складі тендерної пропозиції учасники мають надати довідку у довільній формі про те,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відповідно до переліку </w:t>
            </w:r>
            <w:proofErr w:type="spellStart"/>
            <w:r w:rsidRPr="00C93C41">
              <w:rPr>
                <w:rFonts w:ascii="Times New Roman" w:hAnsi="Times New Roman" w:cs="Times New Roman"/>
                <w:lang w:val="uk-UA"/>
              </w:rPr>
              <w:t>санкційного</w:t>
            </w:r>
            <w:proofErr w:type="spellEnd"/>
            <w:r w:rsidRPr="00C93C41">
              <w:rPr>
                <w:rFonts w:ascii="Times New Roman" w:hAnsi="Times New Roman" w:cs="Times New Roman"/>
                <w:lang w:val="uk-UA"/>
              </w:rPr>
              <w:t xml:space="preserve"> законодавства:</w:t>
            </w:r>
          </w:p>
          <w:p w:rsidR="00431D2D" w:rsidRPr="00C93C41" w:rsidRDefault="00431D2D" w:rsidP="00431D2D">
            <w:pPr>
              <w:numPr>
                <w:ilvl w:val="3"/>
                <w:numId w:val="8"/>
              </w:numPr>
              <w:spacing w:after="0" w:line="240" w:lineRule="auto"/>
              <w:jc w:val="both"/>
              <w:rPr>
                <w:rFonts w:ascii="Times New Roman" w:hAnsi="Times New Roman" w:cs="Times New Roman"/>
                <w:lang w:val="uk-UA"/>
              </w:rPr>
            </w:pPr>
            <w:r w:rsidRPr="00C93C41">
              <w:rPr>
                <w:rFonts w:ascii="Times New Roman" w:hAnsi="Times New Roman" w:cs="Times New Roman"/>
                <w:lang w:val="uk-UA"/>
              </w:rPr>
              <w:t>Закон України «Про санкції» від 14.08.2014 № 1644-VІІ ;</w:t>
            </w:r>
          </w:p>
          <w:p w:rsidR="00431D2D" w:rsidRPr="00C93C41" w:rsidRDefault="00431D2D" w:rsidP="00431D2D">
            <w:pPr>
              <w:numPr>
                <w:ilvl w:val="3"/>
                <w:numId w:val="5"/>
              </w:numPr>
              <w:spacing w:after="0" w:line="240" w:lineRule="auto"/>
              <w:jc w:val="both"/>
              <w:rPr>
                <w:rFonts w:ascii="Times New Roman" w:hAnsi="Times New Roman" w:cs="Times New Roman"/>
                <w:lang w:val="uk-UA"/>
              </w:rPr>
            </w:pPr>
            <w:r w:rsidRPr="00C93C41">
              <w:rPr>
                <w:rFonts w:ascii="Times New Roman" w:hAnsi="Times New Roman" w:cs="Times New Roman"/>
                <w:lang w:val="uk-UA"/>
              </w:rPr>
              <w:t>Рішення РНБО України від 15.03.2017 «Про невідкладні додаткові заходи із протидії гібридним загрозам національній безпеці України», введеного в дію Указом Президента України від 15.03.2017 № 62/2017;</w:t>
            </w:r>
          </w:p>
          <w:p w:rsidR="00431D2D" w:rsidRPr="00C93C41" w:rsidRDefault="00431D2D" w:rsidP="00431D2D">
            <w:pPr>
              <w:numPr>
                <w:ilvl w:val="3"/>
                <w:numId w:val="5"/>
              </w:numPr>
              <w:spacing w:after="0" w:line="240" w:lineRule="auto"/>
              <w:jc w:val="both"/>
              <w:rPr>
                <w:rFonts w:ascii="Times New Roman" w:hAnsi="Times New Roman" w:cs="Times New Roman"/>
                <w:lang w:val="uk-UA"/>
              </w:rPr>
            </w:pPr>
            <w:r w:rsidRPr="00C93C41">
              <w:rPr>
                <w:rFonts w:ascii="Times New Roman" w:hAnsi="Times New Roman" w:cs="Times New Roman"/>
                <w:lang w:val="uk-UA"/>
              </w:rPr>
              <w:t>Рішення Ради національної безпеки і оборони України від 28.04.2017 «Про застосування персональних спеціальних економічних та інших обмежувальних заходів (санкцій)», введеного в дію Указом Президента України від 15.05.2017 № 133/2017 ;</w:t>
            </w:r>
          </w:p>
          <w:p w:rsidR="00431D2D" w:rsidRPr="00C93C41" w:rsidRDefault="00431D2D" w:rsidP="00431D2D">
            <w:pPr>
              <w:numPr>
                <w:ilvl w:val="3"/>
                <w:numId w:val="5"/>
              </w:numPr>
              <w:spacing w:after="0" w:line="240" w:lineRule="auto"/>
              <w:jc w:val="both"/>
              <w:rPr>
                <w:rFonts w:ascii="Times New Roman" w:hAnsi="Times New Roman" w:cs="Times New Roman"/>
                <w:lang w:val="uk-UA"/>
              </w:rPr>
            </w:pPr>
            <w:r w:rsidRPr="00C93C41">
              <w:rPr>
                <w:rFonts w:ascii="Times New Roman" w:hAnsi="Times New Roman" w:cs="Times New Roman"/>
                <w:lang w:val="uk-UA"/>
              </w:rPr>
              <w:t>Рішення РНБО України від 02.05.2018 «Про застосування і скасування персональних спеціальних економічних та інших обмежувальних заходів (санкцій)», введеного в дію Указом Президента України від 14.05.2018 № 126/2018;</w:t>
            </w:r>
          </w:p>
          <w:p w:rsidR="00431D2D" w:rsidRPr="00C93C41" w:rsidRDefault="00431D2D" w:rsidP="00431D2D">
            <w:pPr>
              <w:numPr>
                <w:ilvl w:val="3"/>
                <w:numId w:val="5"/>
              </w:numPr>
              <w:spacing w:after="0" w:line="240" w:lineRule="auto"/>
              <w:jc w:val="both"/>
              <w:rPr>
                <w:rFonts w:ascii="Times New Roman" w:hAnsi="Times New Roman" w:cs="Times New Roman"/>
                <w:lang w:val="uk-UA"/>
              </w:rPr>
            </w:pPr>
            <w:r w:rsidRPr="00C93C41">
              <w:rPr>
                <w:rFonts w:ascii="Times New Roman" w:hAnsi="Times New Roman" w:cs="Times New Roman"/>
                <w:lang w:val="uk-UA"/>
              </w:rPr>
              <w:t>Рішення РНБО України від 19.03.2019 «Про застосування, скасування та внесення змін до персональних спеціальних економічних та інших обмежувальних заходів (санкцій)», введеного в дію Указом Президента України від 19.03.2019 № 82/2019;</w:t>
            </w:r>
          </w:p>
          <w:p w:rsidR="00431D2D" w:rsidRPr="00C93C41" w:rsidRDefault="00431D2D" w:rsidP="00431D2D">
            <w:pPr>
              <w:numPr>
                <w:ilvl w:val="3"/>
                <w:numId w:val="5"/>
              </w:numPr>
              <w:spacing w:after="0" w:line="240" w:lineRule="auto"/>
              <w:jc w:val="both"/>
              <w:rPr>
                <w:rFonts w:ascii="Times New Roman" w:hAnsi="Times New Roman" w:cs="Times New Roman"/>
                <w:lang w:val="uk-UA"/>
              </w:rPr>
            </w:pPr>
            <w:r w:rsidRPr="00C93C41">
              <w:rPr>
                <w:rFonts w:ascii="Times New Roman" w:hAnsi="Times New Roman" w:cs="Times New Roman"/>
                <w:lang w:val="uk-UA"/>
              </w:rPr>
              <w:t xml:space="preserve">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w:t>
            </w:r>
            <w:r w:rsidRPr="00C93C41">
              <w:rPr>
                <w:rFonts w:ascii="Times New Roman" w:hAnsi="Times New Roman" w:cs="Times New Roman"/>
                <w:lang w:val="uk-UA"/>
              </w:rPr>
              <w:lastRenderedPageBreak/>
              <w:t>зброї масового знищення» від 06.12.2019 № 361-ІХ;</w:t>
            </w:r>
          </w:p>
          <w:p w:rsidR="00431D2D" w:rsidRPr="00C93C41" w:rsidRDefault="00431D2D" w:rsidP="00431D2D">
            <w:pPr>
              <w:numPr>
                <w:ilvl w:val="3"/>
                <w:numId w:val="5"/>
              </w:numPr>
              <w:spacing w:after="0" w:line="240" w:lineRule="auto"/>
              <w:jc w:val="both"/>
              <w:rPr>
                <w:rFonts w:ascii="Times New Roman" w:hAnsi="Times New Roman" w:cs="Times New Roman"/>
                <w:lang w:val="uk-UA"/>
              </w:rPr>
            </w:pPr>
            <w:r w:rsidRPr="00C93C41">
              <w:rPr>
                <w:rFonts w:ascii="Times New Roman" w:hAnsi="Times New Roman" w:cs="Times New Roman"/>
                <w:lang w:val="uk-UA"/>
              </w:rPr>
              <w:t>Постанова Кабінету Міністрів України від 30.12.2015 № 1147 «Про заборону ввезення на митну територію України товарів, що походять з Російської Федерації»;</w:t>
            </w:r>
          </w:p>
          <w:p w:rsidR="00431D2D" w:rsidRPr="00C93C41" w:rsidRDefault="00431D2D" w:rsidP="00431D2D">
            <w:pPr>
              <w:numPr>
                <w:ilvl w:val="3"/>
                <w:numId w:val="5"/>
              </w:numPr>
              <w:spacing w:after="0" w:line="240" w:lineRule="auto"/>
              <w:jc w:val="both"/>
              <w:rPr>
                <w:rFonts w:ascii="Times New Roman" w:hAnsi="Times New Roman" w:cs="Times New Roman"/>
                <w:lang w:val="uk-UA"/>
              </w:rPr>
            </w:pPr>
            <w:r w:rsidRPr="00C93C41">
              <w:rPr>
                <w:rFonts w:ascii="Times New Roman" w:hAnsi="Times New Roman" w:cs="Times New Roman"/>
                <w:lang w:val="uk-UA"/>
              </w:rPr>
              <w:t>Постанова Кабінету Міністрів України від 16.12.2015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431D2D" w:rsidRPr="00C93C41" w:rsidRDefault="00431D2D" w:rsidP="00431D2D">
            <w:pPr>
              <w:numPr>
                <w:ilvl w:val="3"/>
                <w:numId w:val="5"/>
              </w:numPr>
              <w:spacing w:after="0" w:line="240" w:lineRule="auto"/>
              <w:jc w:val="both"/>
              <w:rPr>
                <w:rFonts w:ascii="Times New Roman" w:hAnsi="Times New Roman" w:cs="Times New Roman"/>
                <w:lang w:val="uk-UA"/>
              </w:rPr>
            </w:pPr>
            <w:r w:rsidRPr="00C93C41">
              <w:rPr>
                <w:rFonts w:ascii="Times New Roman" w:hAnsi="Times New Roman" w:cs="Times New Roman"/>
                <w:lang w:val="uk-UA"/>
              </w:rPr>
              <w:t>Постанова Кабінету Міністрів України від 01.03.2017 № 99 «Про затвердження Порядку переміщення товарів до району або з району проведення антитерористичної операції»;</w:t>
            </w:r>
          </w:p>
          <w:p w:rsidR="00431D2D" w:rsidRPr="00C93C41" w:rsidRDefault="00431D2D" w:rsidP="00431D2D">
            <w:pPr>
              <w:numPr>
                <w:ilvl w:val="3"/>
                <w:numId w:val="5"/>
              </w:numPr>
              <w:spacing w:after="0" w:line="240" w:lineRule="auto"/>
              <w:jc w:val="both"/>
              <w:rPr>
                <w:rFonts w:ascii="Times New Roman" w:hAnsi="Times New Roman" w:cs="Times New Roman"/>
                <w:lang w:val="uk-UA"/>
              </w:rPr>
            </w:pPr>
            <w:r w:rsidRPr="00C93C41">
              <w:rPr>
                <w:rFonts w:ascii="Times New Roman" w:hAnsi="Times New Roman" w:cs="Times New Roman"/>
                <w:lang w:val="uk-UA"/>
              </w:rPr>
              <w:t>Рішення Ради національної безпеки і оборони України від 14.05.2020 «Про застосування, скасування і внесення змін до персональних спеціальних економічних та інших обмежувальних заходів (санкцій)», введеного в дію Указом Президента України від 14.05.2020 року № 184/2020</w:t>
            </w:r>
            <w:r w:rsidRPr="00C93C41">
              <w:rPr>
                <w:rFonts w:ascii="Times New Roman" w:hAnsi="Times New Roman" w:cs="Times New Roman"/>
              </w:rPr>
              <w:t>;</w:t>
            </w:r>
          </w:p>
          <w:p w:rsidR="00431D2D" w:rsidRPr="00C93C41" w:rsidRDefault="00431D2D" w:rsidP="00431D2D">
            <w:pPr>
              <w:numPr>
                <w:ilvl w:val="3"/>
                <w:numId w:val="5"/>
              </w:numPr>
              <w:spacing w:after="0" w:line="240" w:lineRule="auto"/>
              <w:jc w:val="both"/>
              <w:rPr>
                <w:rFonts w:ascii="Times New Roman" w:hAnsi="Times New Roman" w:cs="Times New Roman"/>
                <w:lang w:val="uk-UA"/>
              </w:rPr>
            </w:pPr>
            <w:proofErr w:type="spellStart"/>
            <w:r w:rsidRPr="00C93C41">
              <w:rPr>
                <w:rFonts w:ascii="Times New Roman" w:hAnsi="Times New Roman" w:cs="Times New Roman"/>
              </w:rPr>
              <w:t>Рішення</w:t>
            </w:r>
            <w:proofErr w:type="spellEnd"/>
            <w:r w:rsidRPr="00C93C41">
              <w:rPr>
                <w:rFonts w:ascii="Times New Roman" w:hAnsi="Times New Roman" w:cs="Times New Roman"/>
                <w:lang w:val="uk-UA"/>
              </w:rPr>
              <w:t>Ради національної безпеки і оборони України від 07.12.2019 «Про внесення змін до персональних спеціальних економічних та інших обмежувальних заходів (санкцій)», введеного в дію Указом Президента України від 20.12.2019 року № 924/2020</w:t>
            </w:r>
            <w:r w:rsidRPr="00C93C41">
              <w:rPr>
                <w:rFonts w:ascii="Times New Roman" w:hAnsi="Times New Roman" w:cs="Times New Roman"/>
              </w:rPr>
              <w:t>»;</w:t>
            </w:r>
          </w:p>
          <w:p w:rsidR="00431D2D" w:rsidRPr="00C93C41" w:rsidRDefault="00431D2D" w:rsidP="00431D2D">
            <w:pPr>
              <w:numPr>
                <w:ilvl w:val="3"/>
                <w:numId w:val="5"/>
              </w:numPr>
              <w:spacing w:after="0" w:line="240" w:lineRule="auto"/>
              <w:jc w:val="both"/>
              <w:rPr>
                <w:rFonts w:ascii="Times New Roman" w:hAnsi="Times New Roman" w:cs="Times New Roman"/>
                <w:lang w:val="uk-UA"/>
              </w:rPr>
            </w:pPr>
            <w:r w:rsidRPr="00C93C41">
              <w:rPr>
                <w:rFonts w:ascii="Times New Roman" w:hAnsi="Times New Roman" w:cs="Times New Roman"/>
                <w:lang w:val="uk-UA"/>
              </w:rPr>
              <w:t>Рішення Ради національної безпеки і оборони України від 28.01.2021 року «Про внесення змін до рішення Ради національної безпеки і оборони України від 14.12.2020 року, уведеного в дію Указом Президента України від 14.12.2020 року № 564-27т», введеного в дію Указом Президента України від 28.01.2021 року № 29/2021;</w:t>
            </w:r>
          </w:p>
          <w:p w:rsidR="00431D2D" w:rsidRPr="00C93C41" w:rsidRDefault="00431D2D" w:rsidP="00431D2D">
            <w:pPr>
              <w:numPr>
                <w:ilvl w:val="3"/>
                <w:numId w:val="5"/>
              </w:numPr>
              <w:spacing w:after="0" w:line="240" w:lineRule="auto"/>
              <w:jc w:val="both"/>
              <w:rPr>
                <w:rFonts w:ascii="Times New Roman" w:hAnsi="Times New Roman" w:cs="Times New Roman"/>
                <w:lang w:val="uk-UA"/>
              </w:rPr>
            </w:pPr>
            <w:r w:rsidRPr="00C93C41">
              <w:rPr>
                <w:rFonts w:ascii="Times New Roman" w:hAnsi="Times New Roman" w:cs="Times New Roman"/>
                <w:lang w:val="uk-UA"/>
              </w:rPr>
              <w:t>Рішення Ради національної безпеки і оборони України від 29.01.2021 року «Про застосування персональних спеціальних економічних та інших обмежувальних заходів (санкцій)», введеного в дію Указом Президента України від 29.01.2021 року № 36/2021;</w:t>
            </w:r>
          </w:p>
          <w:p w:rsidR="00431D2D" w:rsidRPr="00C93C41" w:rsidRDefault="00431D2D" w:rsidP="00431D2D">
            <w:pPr>
              <w:numPr>
                <w:ilvl w:val="3"/>
                <w:numId w:val="5"/>
              </w:numPr>
              <w:spacing w:after="0" w:line="240" w:lineRule="auto"/>
              <w:jc w:val="both"/>
              <w:rPr>
                <w:rFonts w:ascii="Times New Roman" w:hAnsi="Times New Roman" w:cs="Times New Roman"/>
                <w:lang w:val="uk-UA"/>
              </w:rPr>
            </w:pPr>
            <w:r w:rsidRPr="00C93C41">
              <w:rPr>
                <w:rFonts w:ascii="Times New Roman" w:hAnsi="Times New Roman" w:cs="Times New Roman"/>
                <w:lang w:val="uk-UA"/>
              </w:rPr>
              <w:t>Рішення Ради національної безпеки і оборони України від 01.02.2021 «Про застосування секторальних спеціальних економічних та інших обмежувальних заходів (санкцій) до Республіки Нікарагуа», введеного в дію Указом Президента України від 01.02.2021 року № 41/2021</w:t>
            </w:r>
            <w:r w:rsidRPr="00C93C41">
              <w:rPr>
                <w:rFonts w:ascii="Times New Roman" w:hAnsi="Times New Roman" w:cs="Times New Roman"/>
              </w:rPr>
              <w:t>;</w:t>
            </w:r>
          </w:p>
          <w:p w:rsidR="00431D2D" w:rsidRPr="00C93C41" w:rsidRDefault="00431D2D" w:rsidP="00431D2D">
            <w:pPr>
              <w:numPr>
                <w:ilvl w:val="3"/>
                <w:numId w:val="5"/>
              </w:numPr>
              <w:spacing w:after="0" w:line="240" w:lineRule="auto"/>
              <w:jc w:val="both"/>
              <w:rPr>
                <w:rFonts w:ascii="Times New Roman" w:hAnsi="Times New Roman" w:cs="Times New Roman"/>
                <w:lang w:val="uk-UA"/>
              </w:rPr>
            </w:pPr>
            <w:r w:rsidRPr="00C93C41">
              <w:rPr>
                <w:rFonts w:ascii="Times New Roman" w:hAnsi="Times New Roman" w:cs="Times New Roman"/>
                <w:lang w:val="uk-UA"/>
              </w:rPr>
              <w:t>Рішення Ради національної безпеки і оборони України від 02.02.2021 «Про застосування персональних спеціальних економічних та інших обмежувальних заходів (санкцій)», введеного в дію Указом Президента України від 02.02.2021 року № 43/2021;</w:t>
            </w:r>
          </w:p>
          <w:p w:rsidR="00431D2D" w:rsidRPr="00C93C41" w:rsidRDefault="00431D2D" w:rsidP="00431D2D">
            <w:pPr>
              <w:numPr>
                <w:ilvl w:val="3"/>
                <w:numId w:val="5"/>
              </w:numPr>
              <w:spacing w:after="0" w:line="240" w:lineRule="auto"/>
              <w:jc w:val="both"/>
              <w:rPr>
                <w:rFonts w:ascii="Times New Roman" w:hAnsi="Times New Roman" w:cs="Times New Roman"/>
                <w:lang w:val="uk-UA"/>
              </w:rPr>
            </w:pPr>
            <w:r w:rsidRPr="00C93C41">
              <w:rPr>
                <w:rFonts w:ascii="Times New Roman" w:hAnsi="Times New Roman" w:cs="Times New Roman"/>
                <w:lang w:val="uk-UA"/>
              </w:rPr>
              <w:t>Рішення Ради національної безпеки і оборони України від 19.02.2021 «Про застосування та внесення змін до персональних спеціальних економічних та інших обмежувальних заходів (санкцій)», введеного в дію Указом Президента України від 19.02.2021 року № 64/2021;</w:t>
            </w:r>
          </w:p>
          <w:p w:rsidR="00431D2D" w:rsidRPr="00C93C41" w:rsidRDefault="00431D2D" w:rsidP="00431D2D">
            <w:pPr>
              <w:numPr>
                <w:ilvl w:val="3"/>
                <w:numId w:val="5"/>
              </w:numPr>
              <w:spacing w:after="0" w:line="240" w:lineRule="auto"/>
              <w:jc w:val="both"/>
              <w:rPr>
                <w:rFonts w:ascii="Times New Roman" w:hAnsi="Times New Roman" w:cs="Times New Roman"/>
                <w:lang w:val="uk-UA"/>
              </w:rPr>
            </w:pPr>
            <w:r w:rsidRPr="00C93C41">
              <w:rPr>
                <w:rFonts w:ascii="Times New Roman" w:hAnsi="Times New Roman" w:cs="Times New Roman"/>
                <w:lang w:val="uk-UA"/>
              </w:rPr>
              <w:t>Рішення Ради національної безпеки і оборони України від 19.02.2021 «Про застосування персональних спеціальних економічних та інших обмежувальних заходів (санкцій) згідно з резолюціями Ради Безпеки Організації Об'єднаних Націй щодо Єменської Республіки», введеного в дію Указом Президента України від 19.02.2021 року № 65/2021;</w:t>
            </w:r>
          </w:p>
          <w:p w:rsidR="00431D2D" w:rsidRPr="00C93C41" w:rsidRDefault="00431D2D" w:rsidP="00431D2D">
            <w:pPr>
              <w:numPr>
                <w:ilvl w:val="3"/>
                <w:numId w:val="5"/>
              </w:numPr>
              <w:spacing w:after="0" w:line="240" w:lineRule="auto"/>
              <w:jc w:val="both"/>
              <w:rPr>
                <w:rFonts w:ascii="Times New Roman" w:hAnsi="Times New Roman" w:cs="Times New Roman"/>
                <w:lang w:val="uk-UA"/>
              </w:rPr>
            </w:pPr>
            <w:r w:rsidRPr="00C93C41">
              <w:rPr>
                <w:rFonts w:ascii="Times New Roman" w:hAnsi="Times New Roman" w:cs="Times New Roman"/>
                <w:lang w:val="uk-UA"/>
              </w:rPr>
              <w:t>Рішення Ради національної безпеки і оборони України від 19.02.2021 «Про застосування персональних спеціальних економічних та інших обмежувальних заходів (санкцій) згідно з резолюціями Ради Безпеки Організації Об'єднаних Націй щодо Республіки Малі», введеного в дію Указом Президента України від 19.02.2021 року № 67/2021;</w:t>
            </w:r>
          </w:p>
          <w:p w:rsidR="00431D2D" w:rsidRPr="00C93C41" w:rsidRDefault="00431D2D" w:rsidP="00431D2D">
            <w:pPr>
              <w:numPr>
                <w:ilvl w:val="3"/>
                <w:numId w:val="5"/>
              </w:numPr>
              <w:spacing w:after="0" w:line="240" w:lineRule="auto"/>
              <w:jc w:val="both"/>
              <w:rPr>
                <w:rFonts w:ascii="Times New Roman" w:hAnsi="Times New Roman" w:cs="Times New Roman"/>
                <w:lang w:val="uk-UA"/>
              </w:rPr>
            </w:pPr>
            <w:r w:rsidRPr="00C93C41">
              <w:rPr>
                <w:rFonts w:ascii="Times New Roman" w:hAnsi="Times New Roman" w:cs="Times New Roman"/>
                <w:lang w:val="uk-UA"/>
              </w:rPr>
              <w:t>Рішення Ради національної безпеки і оборони України від 26.02.2021 «Про застосування персональних спеціальних економічних та інших обмежувальних заходів (санкцій)», введеного в дію Указом Президента України від 27.02.2021 року № 81/2021;</w:t>
            </w:r>
          </w:p>
          <w:p w:rsidR="00431D2D" w:rsidRPr="00C93C41" w:rsidRDefault="00431D2D" w:rsidP="00431D2D">
            <w:pPr>
              <w:numPr>
                <w:ilvl w:val="3"/>
                <w:numId w:val="5"/>
              </w:numPr>
              <w:spacing w:after="0" w:line="240" w:lineRule="auto"/>
              <w:jc w:val="both"/>
              <w:rPr>
                <w:rFonts w:ascii="Times New Roman" w:hAnsi="Times New Roman" w:cs="Times New Roman"/>
                <w:lang w:val="uk-UA"/>
              </w:rPr>
            </w:pPr>
            <w:r w:rsidRPr="00C93C41">
              <w:rPr>
                <w:rFonts w:ascii="Times New Roman" w:hAnsi="Times New Roman" w:cs="Times New Roman"/>
                <w:lang w:val="uk-UA"/>
              </w:rPr>
              <w:t>Рішення Ради національної безпеки і оборони України від 23.03.2021 «Про застосування персональних спеціальних економічних та інших обмежувальних заходів (санкцій)», введеного в дію Указом Президента України від 23.03.2021 року № 109/2021;</w:t>
            </w:r>
          </w:p>
          <w:p w:rsidR="00431D2D" w:rsidRPr="00C93C41" w:rsidRDefault="00431D2D" w:rsidP="00431D2D">
            <w:pPr>
              <w:numPr>
                <w:ilvl w:val="3"/>
                <w:numId w:val="5"/>
              </w:numPr>
              <w:spacing w:after="0" w:line="240" w:lineRule="auto"/>
              <w:jc w:val="both"/>
              <w:rPr>
                <w:rFonts w:ascii="Times New Roman" w:hAnsi="Times New Roman" w:cs="Times New Roman"/>
                <w:lang w:val="uk-UA"/>
              </w:rPr>
            </w:pPr>
            <w:r w:rsidRPr="00C93C41">
              <w:rPr>
                <w:rFonts w:ascii="Times New Roman" w:hAnsi="Times New Roman" w:cs="Times New Roman"/>
                <w:lang w:val="uk-UA"/>
              </w:rPr>
              <w:t>Рішення Ради національної безпеки і оборони України від 19.03.2021 «Про застосування, скасування та внесення змін до персональних спеціальних економічних та інших обмежувальних заходів (санкцій)», введеного в дію Указом Президента України від 25.03.2021 року № 123/2021;</w:t>
            </w:r>
          </w:p>
          <w:p w:rsidR="00431D2D" w:rsidRPr="00C93C41" w:rsidRDefault="00431D2D" w:rsidP="00431D2D">
            <w:pPr>
              <w:numPr>
                <w:ilvl w:val="3"/>
                <w:numId w:val="5"/>
              </w:numPr>
              <w:spacing w:after="0" w:line="240" w:lineRule="auto"/>
              <w:jc w:val="both"/>
              <w:rPr>
                <w:rFonts w:ascii="Times New Roman" w:hAnsi="Times New Roman" w:cs="Times New Roman"/>
                <w:lang w:val="uk-UA"/>
              </w:rPr>
            </w:pPr>
            <w:r w:rsidRPr="00C93C41">
              <w:rPr>
                <w:rFonts w:ascii="Times New Roman" w:hAnsi="Times New Roman" w:cs="Times New Roman"/>
                <w:lang w:val="uk-UA"/>
              </w:rPr>
              <w:t>Рішення Ради національної безпеки і оборони України від 02.04.2021 «Про застосування персональних спеціальних економічних та інших обмежувальних заходів (санкцій)», введеного в дію Указом Президента України від 03.04.2021 року № 140/2021;</w:t>
            </w:r>
          </w:p>
          <w:p w:rsidR="00431D2D" w:rsidRPr="00C93C41" w:rsidRDefault="00431D2D" w:rsidP="00431D2D">
            <w:pPr>
              <w:numPr>
                <w:ilvl w:val="3"/>
                <w:numId w:val="5"/>
              </w:numPr>
              <w:spacing w:after="0" w:line="240" w:lineRule="auto"/>
              <w:jc w:val="both"/>
              <w:rPr>
                <w:rFonts w:ascii="Times New Roman" w:hAnsi="Times New Roman" w:cs="Times New Roman"/>
                <w:lang w:val="uk-UA"/>
              </w:rPr>
            </w:pPr>
            <w:r w:rsidRPr="00C93C41">
              <w:rPr>
                <w:rFonts w:ascii="Times New Roman" w:hAnsi="Times New Roman" w:cs="Times New Roman"/>
                <w:lang w:val="uk-UA"/>
              </w:rPr>
              <w:t>Рішення Ради національної безпеки і оборони України від 19.03.2021 «Про застосування та внесення змін до персональних спеціальних економічних та інших обмежувальних заходів (санкцій)», введеного в дію Указом Президента України від 09.04.2021 року № 151/2021;</w:t>
            </w:r>
          </w:p>
          <w:p w:rsidR="00431D2D" w:rsidRPr="00C93C41" w:rsidRDefault="00431D2D" w:rsidP="00431D2D">
            <w:pPr>
              <w:numPr>
                <w:ilvl w:val="3"/>
                <w:numId w:val="5"/>
              </w:numPr>
              <w:spacing w:after="0" w:line="240" w:lineRule="auto"/>
              <w:jc w:val="both"/>
              <w:rPr>
                <w:rFonts w:ascii="Times New Roman" w:hAnsi="Times New Roman" w:cs="Times New Roman"/>
                <w:lang w:val="uk-UA"/>
              </w:rPr>
            </w:pPr>
            <w:r w:rsidRPr="00C93C41">
              <w:rPr>
                <w:rFonts w:ascii="Times New Roman" w:hAnsi="Times New Roman" w:cs="Times New Roman"/>
                <w:lang w:val="uk-UA"/>
              </w:rPr>
              <w:t xml:space="preserve">Рішення Ради національної безпеки і оборони України від 15.04.2021 «Про застосування персональних спеціальних економічних та інших обмежувальних заходів </w:t>
            </w:r>
            <w:r w:rsidRPr="00C93C41">
              <w:rPr>
                <w:rFonts w:ascii="Times New Roman" w:hAnsi="Times New Roman" w:cs="Times New Roman"/>
                <w:lang w:val="uk-UA"/>
              </w:rPr>
              <w:lastRenderedPageBreak/>
              <w:t>(санкцій)» введеного в дію Указом Президента України від 21.04.2021 року № 169/2021;</w:t>
            </w:r>
          </w:p>
          <w:p w:rsidR="00431D2D" w:rsidRPr="00C93C41" w:rsidRDefault="00140049" w:rsidP="00431D2D">
            <w:pPr>
              <w:spacing w:after="0" w:line="240" w:lineRule="auto"/>
              <w:jc w:val="both"/>
              <w:rPr>
                <w:rFonts w:ascii="Times New Roman" w:hAnsi="Times New Roman" w:cs="Times New Roman"/>
                <w:lang w:val="uk-UA"/>
              </w:rPr>
            </w:pPr>
            <w:r w:rsidRPr="00C93C41">
              <w:rPr>
                <w:rFonts w:ascii="Times New Roman" w:hAnsi="Times New Roman" w:cs="Times New Roman"/>
                <w:lang w:val="uk-UA"/>
              </w:rPr>
              <w:t>І</w:t>
            </w:r>
            <w:r w:rsidR="00431D2D" w:rsidRPr="00C93C41">
              <w:rPr>
                <w:rFonts w:ascii="Times New Roman" w:hAnsi="Times New Roman" w:cs="Times New Roman"/>
                <w:lang w:val="uk-UA"/>
              </w:rPr>
              <w:t>ншіправовіактиуповноваженихорганівдержавноївлади, якимизастосовано (введено, запроваджено) санкції та/абоіншіобмеження (в тому числіторговельно-економічного характеру) до певнихюридичних та фізичнихосіб, а також до окремихтоварівчигруп (видів) товарів.</w:t>
            </w:r>
          </w:p>
          <w:p w:rsidR="00431D2D" w:rsidRPr="00C93C41" w:rsidRDefault="00431D2D" w:rsidP="00431D2D">
            <w:pPr>
              <w:spacing w:after="0" w:line="240" w:lineRule="auto"/>
              <w:jc w:val="both"/>
              <w:rPr>
                <w:rFonts w:ascii="Times New Roman" w:hAnsi="Times New Roman" w:cs="Times New Roman"/>
                <w:lang w:val="uk-UA"/>
              </w:rPr>
            </w:pPr>
          </w:p>
        </w:tc>
      </w:tr>
      <w:tr w:rsidR="00431D2D" w:rsidRPr="00431D2D" w:rsidTr="00F40669">
        <w:tblPrEx>
          <w:tblLook w:val="00A0"/>
        </w:tblPrEx>
        <w:trPr>
          <w:trHeight w:val="408"/>
          <w:jc w:val="center"/>
        </w:trPr>
        <w:tc>
          <w:tcPr>
            <w:tcW w:w="596" w:type="dxa"/>
            <w:gridSpan w:val="2"/>
            <w:vAlign w:val="center"/>
          </w:tcPr>
          <w:p w:rsidR="00431D2D" w:rsidRPr="00C93C41" w:rsidRDefault="00431D2D" w:rsidP="00431D2D">
            <w:pPr>
              <w:spacing w:after="0" w:line="240" w:lineRule="auto"/>
              <w:jc w:val="both"/>
              <w:rPr>
                <w:rFonts w:ascii="Times New Roman" w:hAnsi="Times New Roman" w:cs="Times New Roman"/>
                <w:lang w:val="uk-UA"/>
              </w:rPr>
            </w:pPr>
            <w:r w:rsidRPr="00C93C41">
              <w:rPr>
                <w:rFonts w:ascii="Times New Roman" w:hAnsi="Times New Roman" w:cs="Times New Roman"/>
                <w:lang w:val="uk-UA"/>
              </w:rPr>
              <w:lastRenderedPageBreak/>
              <w:t>7</w:t>
            </w:r>
          </w:p>
        </w:tc>
        <w:tc>
          <w:tcPr>
            <w:tcW w:w="9078" w:type="dxa"/>
            <w:gridSpan w:val="2"/>
            <w:vAlign w:val="center"/>
          </w:tcPr>
          <w:p w:rsidR="00431D2D" w:rsidRPr="00C93C41" w:rsidRDefault="00431D2D" w:rsidP="00431D2D">
            <w:pPr>
              <w:spacing w:after="0" w:line="240" w:lineRule="auto"/>
              <w:jc w:val="both"/>
              <w:rPr>
                <w:rFonts w:ascii="Times New Roman" w:hAnsi="Times New Roman" w:cs="Times New Roman"/>
                <w:lang w:val="uk-UA"/>
              </w:rPr>
            </w:pPr>
            <w:r w:rsidRPr="00C93C41">
              <w:rPr>
                <w:rFonts w:ascii="Times New Roman" w:hAnsi="Times New Roman" w:cs="Times New Roman"/>
              </w:rPr>
              <w:t xml:space="preserve">Документ, </w:t>
            </w:r>
            <w:proofErr w:type="spellStart"/>
            <w:r w:rsidRPr="00C93C41">
              <w:rPr>
                <w:rFonts w:ascii="Times New Roman" w:hAnsi="Times New Roman" w:cs="Times New Roman"/>
              </w:rPr>
              <w:t>що</w:t>
            </w:r>
            <w:proofErr w:type="spellEnd"/>
            <w:r w:rsidR="0056681A">
              <w:rPr>
                <w:rFonts w:ascii="Times New Roman" w:hAnsi="Times New Roman" w:cs="Times New Roman"/>
                <w:lang w:val="uk-UA"/>
              </w:rPr>
              <w:t xml:space="preserve"> </w:t>
            </w:r>
            <w:proofErr w:type="spellStart"/>
            <w:proofErr w:type="gramStart"/>
            <w:r w:rsidRPr="00C93C41">
              <w:rPr>
                <w:rFonts w:ascii="Times New Roman" w:hAnsi="Times New Roman" w:cs="Times New Roman"/>
              </w:rPr>
              <w:t>п</w:t>
            </w:r>
            <w:proofErr w:type="gramEnd"/>
            <w:r w:rsidRPr="00C93C41">
              <w:rPr>
                <w:rFonts w:ascii="Times New Roman" w:hAnsi="Times New Roman" w:cs="Times New Roman"/>
              </w:rPr>
              <w:t>ідтверджує</w:t>
            </w:r>
            <w:proofErr w:type="spellEnd"/>
            <w:r w:rsidR="0056681A">
              <w:rPr>
                <w:rFonts w:ascii="Times New Roman" w:hAnsi="Times New Roman" w:cs="Times New Roman"/>
                <w:lang w:val="uk-UA"/>
              </w:rPr>
              <w:t xml:space="preserve"> </w:t>
            </w:r>
            <w:proofErr w:type="spellStart"/>
            <w:r w:rsidRPr="00C93C41">
              <w:rPr>
                <w:rFonts w:ascii="Times New Roman" w:hAnsi="Times New Roman" w:cs="Times New Roman"/>
              </w:rPr>
              <w:t>правомочність</w:t>
            </w:r>
            <w:proofErr w:type="spellEnd"/>
            <w:r w:rsidRPr="00C93C41">
              <w:rPr>
                <w:rFonts w:ascii="Times New Roman" w:hAnsi="Times New Roman" w:cs="Times New Roman"/>
              </w:rPr>
              <w:t xml:space="preserve"> на </w:t>
            </w:r>
            <w:proofErr w:type="spellStart"/>
            <w:r w:rsidRPr="00C93C41">
              <w:rPr>
                <w:rFonts w:ascii="Times New Roman" w:hAnsi="Times New Roman" w:cs="Times New Roman"/>
              </w:rPr>
              <w:t>укладання</w:t>
            </w:r>
            <w:proofErr w:type="spellEnd"/>
            <w:r w:rsidRPr="00C93C41">
              <w:rPr>
                <w:rFonts w:ascii="Times New Roman" w:hAnsi="Times New Roman" w:cs="Times New Roman"/>
              </w:rPr>
              <w:t xml:space="preserve"> договору про </w:t>
            </w:r>
            <w:proofErr w:type="spellStart"/>
            <w:r w:rsidRPr="00C93C41">
              <w:rPr>
                <w:rFonts w:ascii="Times New Roman" w:hAnsi="Times New Roman" w:cs="Times New Roman"/>
              </w:rPr>
              <w:t>закупівлю</w:t>
            </w:r>
            <w:proofErr w:type="spellEnd"/>
            <w:r w:rsidRPr="00C93C41">
              <w:rPr>
                <w:rFonts w:ascii="Times New Roman" w:hAnsi="Times New Roman" w:cs="Times New Roman"/>
              </w:rPr>
              <w:t xml:space="preserve"> (</w:t>
            </w:r>
            <w:proofErr w:type="spellStart"/>
            <w:r w:rsidRPr="00C93C41">
              <w:rPr>
                <w:rFonts w:ascii="Times New Roman" w:hAnsi="Times New Roman" w:cs="Times New Roman"/>
              </w:rPr>
              <w:t>сканований</w:t>
            </w:r>
            <w:proofErr w:type="spellEnd"/>
            <w:r w:rsidR="0056681A">
              <w:rPr>
                <w:rFonts w:ascii="Times New Roman" w:hAnsi="Times New Roman" w:cs="Times New Roman"/>
                <w:lang w:val="uk-UA"/>
              </w:rPr>
              <w:t xml:space="preserve"> </w:t>
            </w:r>
            <w:proofErr w:type="spellStart"/>
            <w:r w:rsidRPr="00C93C41">
              <w:rPr>
                <w:rFonts w:ascii="Times New Roman" w:hAnsi="Times New Roman" w:cs="Times New Roman"/>
              </w:rPr>
              <w:t>оригінал</w:t>
            </w:r>
            <w:proofErr w:type="spellEnd"/>
            <w:r w:rsidRPr="00C93C41">
              <w:rPr>
                <w:rFonts w:ascii="Times New Roman" w:hAnsi="Times New Roman" w:cs="Times New Roman"/>
              </w:rPr>
              <w:t xml:space="preserve"> протоколу </w:t>
            </w:r>
            <w:proofErr w:type="spellStart"/>
            <w:r w:rsidRPr="00C93C41">
              <w:rPr>
                <w:rFonts w:ascii="Times New Roman" w:hAnsi="Times New Roman" w:cs="Times New Roman"/>
              </w:rPr>
              <w:t>зборів</w:t>
            </w:r>
            <w:proofErr w:type="spellEnd"/>
            <w:r w:rsidR="0056681A">
              <w:rPr>
                <w:rFonts w:ascii="Times New Roman" w:hAnsi="Times New Roman" w:cs="Times New Roman"/>
                <w:lang w:val="uk-UA"/>
              </w:rPr>
              <w:t xml:space="preserve"> </w:t>
            </w:r>
            <w:proofErr w:type="spellStart"/>
            <w:r w:rsidRPr="00C93C41">
              <w:rPr>
                <w:rFonts w:ascii="Times New Roman" w:hAnsi="Times New Roman" w:cs="Times New Roman"/>
              </w:rPr>
              <w:t>засновників</w:t>
            </w:r>
            <w:proofErr w:type="spellEnd"/>
            <w:r w:rsidRPr="00C93C41">
              <w:rPr>
                <w:rFonts w:ascii="Times New Roman" w:hAnsi="Times New Roman" w:cs="Times New Roman"/>
              </w:rPr>
              <w:t>/</w:t>
            </w:r>
            <w:proofErr w:type="spellStart"/>
            <w:r w:rsidRPr="00C93C41">
              <w:rPr>
                <w:rFonts w:ascii="Times New Roman" w:hAnsi="Times New Roman" w:cs="Times New Roman"/>
              </w:rPr>
              <w:t>рішення</w:t>
            </w:r>
            <w:proofErr w:type="spellEnd"/>
            <w:r w:rsidR="0056681A">
              <w:rPr>
                <w:rFonts w:ascii="Times New Roman" w:hAnsi="Times New Roman" w:cs="Times New Roman"/>
                <w:lang w:val="uk-UA"/>
              </w:rPr>
              <w:t xml:space="preserve"> </w:t>
            </w:r>
            <w:proofErr w:type="spellStart"/>
            <w:r w:rsidRPr="00C93C41">
              <w:rPr>
                <w:rFonts w:ascii="Times New Roman" w:hAnsi="Times New Roman" w:cs="Times New Roman"/>
              </w:rPr>
              <w:t>власника</w:t>
            </w:r>
            <w:proofErr w:type="spellEnd"/>
            <w:r w:rsidRPr="00C93C41">
              <w:rPr>
                <w:rFonts w:ascii="Times New Roman" w:hAnsi="Times New Roman" w:cs="Times New Roman"/>
              </w:rPr>
              <w:t xml:space="preserve">, </w:t>
            </w:r>
            <w:proofErr w:type="spellStart"/>
            <w:r w:rsidRPr="00C93C41">
              <w:rPr>
                <w:rFonts w:ascii="Times New Roman" w:hAnsi="Times New Roman" w:cs="Times New Roman"/>
              </w:rPr>
              <w:t>сканований</w:t>
            </w:r>
            <w:proofErr w:type="spellEnd"/>
            <w:r w:rsidR="0056681A">
              <w:rPr>
                <w:rFonts w:ascii="Times New Roman" w:hAnsi="Times New Roman" w:cs="Times New Roman"/>
                <w:lang w:val="uk-UA"/>
              </w:rPr>
              <w:t xml:space="preserve"> </w:t>
            </w:r>
            <w:proofErr w:type="spellStart"/>
            <w:r w:rsidRPr="00C93C41">
              <w:rPr>
                <w:rFonts w:ascii="Times New Roman" w:hAnsi="Times New Roman" w:cs="Times New Roman"/>
              </w:rPr>
              <w:t>оригінал</w:t>
            </w:r>
            <w:proofErr w:type="spellEnd"/>
            <w:r w:rsidRPr="00C93C41">
              <w:rPr>
                <w:rFonts w:ascii="Times New Roman" w:hAnsi="Times New Roman" w:cs="Times New Roman"/>
              </w:rPr>
              <w:t xml:space="preserve"> наказу про </w:t>
            </w:r>
            <w:proofErr w:type="spellStart"/>
            <w:r w:rsidRPr="00C93C41">
              <w:rPr>
                <w:rFonts w:ascii="Times New Roman" w:hAnsi="Times New Roman" w:cs="Times New Roman"/>
              </w:rPr>
              <w:t>призначення</w:t>
            </w:r>
            <w:proofErr w:type="spellEnd"/>
            <w:r w:rsidR="0056681A">
              <w:rPr>
                <w:rFonts w:ascii="Times New Roman" w:hAnsi="Times New Roman" w:cs="Times New Roman"/>
                <w:lang w:val="uk-UA"/>
              </w:rPr>
              <w:t xml:space="preserve"> </w:t>
            </w:r>
            <w:proofErr w:type="spellStart"/>
            <w:r w:rsidRPr="00C93C41">
              <w:rPr>
                <w:rFonts w:ascii="Times New Roman" w:hAnsi="Times New Roman" w:cs="Times New Roman"/>
              </w:rPr>
              <w:t>або</w:t>
            </w:r>
            <w:proofErr w:type="spellEnd"/>
            <w:r w:rsidR="0056681A">
              <w:rPr>
                <w:rFonts w:ascii="Times New Roman" w:hAnsi="Times New Roman" w:cs="Times New Roman"/>
                <w:lang w:val="uk-UA"/>
              </w:rPr>
              <w:t xml:space="preserve"> </w:t>
            </w:r>
            <w:proofErr w:type="spellStart"/>
            <w:r w:rsidRPr="00C93C41">
              <w:rPr>
                <w:rFonts w:ascii="Times New Roman" w:hAnsi="Times New Roman" w:cs="Times New Roman"/>
              </w:rPr>
              <w:t>сканований</w:t>
            </w:r>
            <w:proofErr w:type="spellEnd"/>
            <w:r w:rsidR="0056681A">
              <w:rPr>
                <w:rFonts w:ascii="Times New Roman" w:hAnsi="Times New Roman" w:cs="Times New Roman"/>
                <w:lang w:val="uk-UA"/>
              </w:rPr>
              <w:t xml:space="preserve"> </w:t>
            </w:r>
            <w:proofErr w:type="spellStart"/>
            <w:r w:rsidRPr="00C93C41">
              <w:rPr>
                <w:rFonts w:ascii="Times New Roman" w:hAnsi="Times New Roman" w:cs="Times New Roman"/>
              </w:rPr>
              <w:t>оригінал</w:t>
            </w:r>
            <w:proofErr w:type="spellEnd"/>
            <w:r w:rsidR="0056681A">
              <w:rPr>
                <w:rFonts w:ascii="Times New Roman" w:hAnsi="Times New Roman" w:cs="Times New Roman"/>
                <w:lang w:val="uk-UA"/>
              </w:rPr>
              <w:t xml:space="preserve"> </w:t>
            </w:r>
            <w:proofErr w:type="spellStart"/>
            <w:r w:rsidRPr="00C93C41">
              <w:rPr>
                <w:rFonts w:ascii="Times New Roman" w:hAnsi="Times New Roman" w:cs="Times New Roman"/>
              </w:rPr>
              <w:t>довіреності</w:t>
            </w:r>
            <w:proofErr w:type="spellEnd"/>
            <w:r w:rsidRPr="00C93C41">
              <w:rPr>
                <w:rFonts w:ascii="Times New Roman" w:hAnsi="Times New Roman" w:cs="Times New Roman"/>
              </w:rPr>
              <w:t xml:space="preserve">). </w:t>
            </w:r>
          </w:p>
        </w:tc>
      </w:tr>
      <w:tr w:rsidR="00431D2D" w:rsidRPr="00D735BC" w:rsidTr="00F40669">
        <w:tblPrEx>
          <w:tblLook w:val="00A0"/>
        </w:tblPrEx>
        <w:trPr>
          <w:trHeight w:val="408"/>
          <w:jc w:val="center"/>
        </w:trPr>
        <w:tc>
          <w:tcPr>
            <w:tcW w:w="596" w:type="dxa"/>
            <w:gridSpan w:val="2"/>
            <w:vAlign w:val="center"/>
          </w:tcPr>
          <w:p w:rsidR="00431D2D" w:rsidRPr="00C93C41" w:rsidRDefault="00431D2D" w:rsidP="00431D2D">
            <w:pPr>
              <w:spacing w:after="0" w:line="240" w:lineRule="auto"/>
              <w:jc w:val="both"/>
              <w:rPr>
                <w:rFonts w:ascii="Times New Roman" w:hAnsi="Times New Roman" w:cs="Times New Roman"/>
                <w:lang w:val="uk-UA"/>
              </w:rPr>
            </w:pPr>
            <w:r w:rsidRPr="00C93C41">
              <w:rPr>
                <w:rFonts w:ascii="Times New Roman" w:hAnsi="Times New Roman" w:cs="Times New Roman"/>
                <w:lang w:val="uk-UA"/>
              </w:rPr>
              <w:t>8</w:t>
            </w:r>
          </w:p>
        </w:tc>
        <w:tc>
          <w:tcPr>
            <w:tcW w:w="9078" w:type="dxa"/>
            <w:gridSpan w:val="2"/>
            <w:vAlign w:val="center"/>
          </w:tcPr>
          <w:p w:rsidR="00431D2D" w:rsidRPr="00C93C41" w:rsidRDefault="00431D2D" w:rsidP="00431D2D">
            <w:pPr>
              <w:spacing w:after="0" w:line="240" w:lineRule="auto"/>
              <w:jc w:val="both"/>
              <w:rPr>
                <w:rFonts w:ascii="Times New Roman" w:hAnsi="Times New Roman" w:cs="Times New Roman"/>
                <w:lang w:val="uk-UA"/>
              </w:rPr>
            </w:pPr>
            <w:r w:rsidRPr="00C93C41">
              <w:rPr>
                <w:rFonts w:ascii="Times New Roman" w:hAnsi="Times New Roman" w:cs="Times New Roman"/>
                <w:lang w:val="uk-UA"/>
              </w:rPr>
              <w:t>Сканований</w:t>
            </w:r>
            <w:r w:rsidR="0056681A">
              <w:rPr>
                <w:rFonts w:ascii="Times New Roman" w:hAnsi="Times New Roman" w:cs="Times New Roman"/>
                <w:lang w:val="uk-UA"/>
              </w:rPr>
              <w:t xml:space="preserve"> </w:t>
            </w:r>
            <w:r w:rsidRPr="00C93C41">
              <w:rPr>
                <w:rFonts w:ascii="Times New Roman" w:hAnsi="Times New Roman" w:cs="Times New Roman"/>
                <w:lang w:val="uk-UA"/>
              </w:rPr>
              <w:t>оригінал</w:t>
            </w:r>
            <w:r w:rsidR="0056681A">
              <w:rPr>
                <w:rFonts w:ascii="Times New Roman" w:hAnsi="Times New Roman" w:cs="Times New Roman"/>
                <w:lang w:val="uk-UA"/>
              </w:rPr>
              <w:t xml:space="preserve"> </w:t>
            </w:r>
            <w:r w:rsidRPr="00C93C41">
              <w:rPr>
                <w:rFonts w:ascii="Times New Roman" w:hAnsi="Times New Roman" w:cs="Times New Roman"/>
                <w:lang w:val="uk-UA"/>
              </w:rPr>
              <w:t>діючої</w:t>
            </w:r>
            <w:r w:rsidR="0056681A">
              <w:rPr>
                <w:rFonts w:ascii="Times New Roman" w:hAnsi="Times New Roman" w:cs="Times New Roman"/>
                <w:lang w:val="uk-UA"/>
              </w:rPr>
              <w:t xml:space="preserve"> </w:t>
            </w:r>
            <w:r w:rsidRPr="00C93C41">
              <w:rPr>
                <w:rFonts w:ascii="Times New Roman" w:hAnsi="Times New Roman" w:cs="Times New Roman"/>
                <w:lang w:val="uk-UA"/>
              </w:rPr>
              <w:t>ліцензії (з додатком) на право займатися</w:t>
            </w:r>
            <w:r w:rsidR="0056681A">
              <w:rPr>
                <w:rFonts w:ascii="Times New Roman" w:hAnsi="Times New Roman" w:cs="Times New Roman"/>
                <w:lang w:val="uk-UA"/>
              </w:rPr>
              <w:t xml:space="preserve"> </w:t>
            </w:r>
            <w:r w:rsidRPr="00C93C41">
              <w:rPr>
                <w:rFonts w:ascii="Times New Roman" w:hAnsi="Times New Roman" w:cs="Times New Roman"/>
                <w:lang w:val="uk-UA"/>
              </w:rPr>
              <w:t>відповідною</w:t>
            </w:r>
            <w:r w:rsidR="0056681A">
              <w:rPr>
                <w:rFonts w:ascii="Times New Roman" w:hAnsi="Times New Roman" w:cs="Times New Roman"/>
                <w:lang w:val="uk-UA"/>
              </w:rPr>
              <w:t xml:space="preserve"> </w:t>
            </w:r>
            <w:r w:rsidRPr="00C93C41">
              <w:rPr>
                <w:rFonts w:ascii="Times New Roman" w:hAnsi="Times New Roman" w:cs="Times New Roman"/>
                <w:lang w:val="uk-UA"/>
              </w:rPr>
              <w:t>господарською</w:t>
            </w:r>
            <w:r w:rsidR="0056681A">
              <w:rPr>
                <w:rFonts w:ascii="Times New Roman" w:hAnsi="Times New Roman" w:cs="Times New Roman"/>
                <w:lang w:val="uk-UA"/>
              </w:rPr>
              <w:t xml:space="preserve"> </w:t>
            </w:r>
            <w:r w:rsidRPr="00C93C41">
              <w:rPr>
                <w:rFonts w:ascii="Times New Roman" w:hAnsi="Times New Roman" w:cs="Times New Roman"/>
                <w:lang w:val="uk-UA"/>
              </w:rPr>
              <w:t>діяльністю, отримання</w:t>
            </w:r>
            <w:r w:rsidR="0056681A">
              <w:rPr>
                <w:rFonts w:ascii="Times New Roman" w:hAnsi="Times New Roman" w:cs="Times New Roman"/>
                <w:lang w:val="uk-UA"/>
              </w:rPr>
              <w:t xml:space="preserve"> </w:t>
            </w:r>
            <w:r w:rsidRPr="00C93C41">
              <w:rPr>
                <w:rFonts w:ascii="Times New Roman" w:hAnsi="Times New Roman" w:cs="Times New Roman"/>
                <w:lang w:val="uk-UA"/>
              </w:rPr>
              <w:t>якої</w:t>
            </w:r>
            <w:r w:rsidR="0056681A">
              <w:rPr>
                <w:rFonts w:ascii="Times New Roman" w:hAnsi="Times New Roman" w:cs="Times New Roman"/>
                <w:lang w:val="uk-UA"/>
              </w:rPr>
              <w:t xml:space="preserve"> </w:t>
            </w:r>
            <w:r w:rsidR="00140049">
              <w:rPr>
                <w:rFonts w:ascii="Times New Roman" w:hAnsi="Times New Roman" w:cs="Times New Roman"/>
                <w:lang w:val="uk-UA"/>
              </w:rPr>
              <w:t>передбачене</w:t>
            </w:r>
            <w:r w:rsidR="0056681A">
              <w:rPr>
                <w:rFonts w:ascii="Times New Roman" w:hAnsi="Times New Roman" w:cs="Times New Roman"/>
                <w:lang w:val="uk-UA"/>
              </w:rPr>
              <w:t xml:space="preserve"> </w:t>
            </w:r>
            <w:proofErr w:type="spellStart"/>
            <w:r w:rsidR="00140049">
              <w:rPr>
                <w:rFonts w:ascii="Times New Roman" w:hAnsi="Times New Roman" w:cs="Times New Roman"/>
                <w:lang w:val="uk-UA"/>
              </w:rPr>
              <w:t>чин</w:t>
            </w:r>
            <w:r w:rsidRPr="00C93C41">
              <w:rPr>
                <w:rFonts w:ascii="Times New Roman" w:hAnsi="Times New Roman" w:cs="Times New Roman"/>
                <w:lang w:val="uk-UA"/>
              </w:rPr>
              <w:t>им</w:t>
            </w:r>
            <w:proofErr w:type="spellEnd"/>
            <w:r w:rsidR="0056681A">
              <w:rPr>
                <w:rFonts w:ascii="Times New Roman" w:hAnsi="Times New Roman" w:cs="Times New Roman"/>
                <w:lang w:val="uk-UA"/>
              </w:rPr>
              <w:t xml:space="preserve"> </w:t>
            </w:r>
            <w:r w:rsidRPr="00C93C41">
              <w:rPr>
                <w:rFonts w:ascii="Times New Roman" w:hAnsi="Times New Roman" w:cs="Times New Roman"/>
                <w:lang w:val="uk-UA"/>
              </w:rPr>
              <w:t>законодавством</w:t>
            </w:r>
          </w:p>
        </w:tc>
      </w:tr>
      <w:tr w:rsidR="00431D2D" w:rsidRPr="00D735BC" w:rsidTr="00F40669">
        <w:tblPrEx>
          <w:tblLook w:val="00A0"/>
        </w:tblPrEx>
        <w:trPr>
          <w:trHeight w:val="408"/>
          <w:jc w:val="center"/>
        </w:trPr>
        <w:tc>
          <w:tcPr>
            <w:tcW w:w="596" w:type="dxa"/>
            <w:gridSpan w:val="2"/>
            <w:vAlign w:val="center"/>
          </w:tcPr>
          <w:p w:rsidR="00431D2D" w:rsidRPr="00C93C41" w:rsidRDefault="00431D2D" w:rsidP="00431D2D">
            <w:pPr>
              <w:spacing w:after="0" w:line="240" w:lineRule="auto"/>
              <w:jc w:val="both"/>
              <w:rPr>
                <w:rFonts w:ascii="Times New Roman" w:hAnsi="Times New Roman" w:cs="Times New Roman"/>
                <w:lang w:val="uk-UA"/>
              </w:rPr>
            </w:pPr>
            <w:r w:rsidRPr="00C93C41">
              <w:rPr>
                <w:rFonts w:ascii="Times New Roman" w:hAnsi="Times New Roman" w:cs="Times New Roman"/>
                <w:lang w:val="uk-UA"/>
              </w:rPr>
              <w:t>9</w:t>
            </w:r>
          </w:p>
        </w:tc>
        <w:tc>
          <w:tcPr>
            <w:tcW w:w="9078" w:type="dxa"/>
            <w:gridSpan w:val="2"/>
            <w:vAlign w:val="center"/>
          </w:tcPr>
          <w:p w:rsidR="00431D2D" w:rsidRPr="00C93C41" w:rsidRDefault="00431D2D" w:rsidP="00431D2D">
            <w:pPr>
              <w:spacing w:after="0" w:line="240" w:lineRule="auto"/>
              <w:jc w:val="both"/>
              <w:rPr>
                <w:rFonts w:ascii="Times New Roman" w:hAnsi="Times New Roman" w:cs="Times New Roman"/>
                <w:lang w:val="uk-UA"/>
              </w:rPr>
            </w:pPr>
            <w:r w:rsidRPr="00C93C41">
              <w:rPr>
                <w:rFonts w:ascii="Times New Roman" w:hAnsi="Times New Roman" w:cs="Times New Roman"/>
                <w:lang w:val="uk-UA"/>
              </w:rPr>
              <w:t>Сканований оригінал діючого дозволу на виконання робіт підвищеної небезпеки та/або декларації відповідності матеріально-технічної бази вимогам законодавства з питань охорони праці та/або ліцензії на протипожежну діяльність/наказу про прийняття рішення з надання ліцензії на провадження певного виду робіт, що передбачені технічним завданням (</w:t>
            </w:r>
            <w:r w:rsidRPr="00C93C41">
              <w:rPr>
                <w:rFonts w:ascii="Times New Roman" w:hAnsi="Times New Roman" w:cs="Times New Roman"/>
                <w:b/>
                <w:bCs/>
                <w:i/>
                <w:iCs/>
                <w:lang w:val="uk-UA"/>
              </w:rPr>
              <w:t>Додаток</w:t>
            </w:r>
            <w:r w:rsidR="00795D91">
              <w:rPr>
                <w:rFonts w:ascii="Times New Roman" w:hAnsi="Times New Roman" w:cs="Times New Roman"/>
                <w:b/>
                <w:bCs/>
                <w:i/>
                <w:iCs/>
                <w:lang w:val="uk-UA"/>
              </w:rPr>
              <w:t>11</w:t>
            </w:r>
            <w:r w:rsidRPr="00C93C41">
              <w:rPr>
                <w:rFonts w:ascii="Times New Roman" w:hAnsi="Times New Roman" w:cs="Times New Roman"/>
                <w:i/>
                <w:iCs/>
                <w:lang w:val="uk-UA"/>
              </w:rPr>
              <w:t xml:space="preserve"> до тендерної документації</w:t>
            </w:r>
            <w:r w:rsidRPr="00C93C41">
              <w:rPr>
                <w:rFonts w:ascii="Times New Roman" w:hAnsi="Times New Roman" w:cs="Times New Roman"/>
                <w:lang w:val="uk-UA"/>
              </w:rPr>
              <w:t xml:space="preserve">), якщо отримання такого дозволу, декларації або ліцензії на провадження певного виду діяльності передбачено законодавством. </w:t>
            </w:r>
          </w:p>
        </w:tc>
      </w:tr>
      <w:tr w:rsidR="00431D2D" w:rsidRPr="00431D2D" w:rsidTr="00F40669">
        <w:tblPrEx>
          <w:tblLook w:val="00A0"/>
        </w:tblPrEx>
        <w:trPr>
          <w:trHeight w:val="408"/>
          <w:jc w:val="center"/>
        </w:trPr>
        <w:tc>
          <w:tcPr>
            <w:tcW w:w="596" w:type="dxa"/>
            <w:gridSpan w:val="2"/>
            <w:vAlign w:val="center"/>
          </w:tcPr>
          <w:p w:rsidR="00431D2D" w:rsidRPr="00C93C41" w:rsidRDefault="00431D2D" w:rsidP="00431D2D">
            <w:pPr>
              <w:spacing w:after="0" w:line="240" w:lineRule="auto"/>
              <w:jc w:val="both"/>
              <w:rPr>
                <w:rFonts w:ascii="Times New Roman" w:hAnsi="Times New Roman" w:cs="Times New Roman"/>
                <w:lang w:val="uk-UA"/>
              </w:rPr>
            </w:pPr>
            <w:r w:rsidRPr="00C93C41">
              <w:rPr>
                <w:rFonts w:ascii="Times New Roman" w:hAnsi="Times New Roman" w:cs="Times New Roman"/>
                <w:lang w:val="uk-UA"/>
              </w:rPr>
              <w:t>10</w:t>
            </w:r>
          </w:p>
        </w:tc>
        <w:tc>
          <w:tcPr>
            <w:tcW w:w="9078" w:type="dxa"/>
            <w:gridSpan w:val="2"/>
            <w:vAlign w:val="center"/>
          </w:tcPr>
          <w:p w:rsidR="00431D2D" w:rsidRPr="00C93C41" w:rsidRDefault="00431D2D" w:rsidP="00431D2D">
            <w:pPr>
              <w:spacing w:after="0" w:line="240" w:lineRule="auto"/>
              <w:jc w:val="both"/>
              <w:rPr>
                <w:rFonts w:ascii="Times New Roman" w:hAnsi="Times New Roman" w:cs="Times New Roman"/>
                <w:lang w:val="uk-UA"/>
              </w:rPr>
            </w:pPr>
            <w:r w:rsidRPr="00C93C41">
              <w:rPr>
                <w:rFonts w:ascii="Times New Roman" w:hAnsi="Times New Roman" w:cs="Times New Roman"/>
                <w:lang w:val="uk-UA"/>
              </w:rPr>
              <w:t>Учасник повинен надати копію сертифікату на систему управління якістю, яким посвідчується, що система управління якістю стосовно будівництва житлових та нежитлових будівель, інших будівельно-монтажних робіт, інших робіт із завершення будівництва, торгівлі будівельними матеріалами та санітарно-технічним обладнанням, діяльності у сфері інжинірингу, геології та геодезії, здійснюється учасником та відповідає вимогам ДСТУ ISO 9001:2015 (ISO 9001:2015, IDT) «Системи управління якістю. Вимоги». Зазначений сертифікат має бути виданий уповноваженим органом з сертифікації системи управління.</w:t>
            </w:r>
          </w:p>
        </w:tc>
      </w:tr>
      <w:tr w:rsidR="00431D2D" w:rsidRPr="00C93C41" w:rsidTr="00F40669">
        <w:tblPrEx>
          <w:tblLook w:val="00A0"/>
        </w:tblPrEx>
        <w:trPr>
          <w:trHeight w:val="408"/>
          <w:jc w:val="center"/>
        </w:trPr>
        <w:tc>
          <w:tcPr>
            <w:tcW w:w="596" w:type="dxa"/>
            <w:gridSpan w:val="2"/>
            <w:vAlign w:val="center"/>
          </w:tcPr>
          <w:p w:rsidR="00431D2D" w:rsidRPr="00C93C41" w:rsidRDefault="00431D2D" w:rsidP="00431D2D">
            <w:pPr>
              <w:spacing w:after="0" w:line="240" w:lineRule="auto"/>
              <w:jc w:val="both"/>
              <w:rPr>
                <w:rFonts w:ascii="Times New Roman" w:hAnsi="Times New Roman" w:cs="Times New Roman"/>
                <w:lang w:val="uk-UA"/>
              </w:rPr>
            </w:pPr>
            <w:r w:rsidRPr="00C93C41">
              <w:rPr>
                <w:rFonts w:ascii="Times New Roman" w:hAnsi="Times New Roman" w:cs="Times New Roman"/>
                <w:lang w:val="uk-UA"/>
              </w:rPr>
              <w:t>11</w:t>
            </w:r>
          </w:p>
        </w:tc>
        <w:tc>
          <w:tcPr>
            <w:tcW w:w="9078" w:type="dxa"/>
            <w:gridSpan w:val="2"/>
            <w:vAlign w:val="center"/>
          </w:tcPr>
          <w:p w:rsidR="00431D2D" w:rsidRPr="00C93C41" w:rsidRDefault="00431D2D" w:rsidP="00431D2D">
            <w:pPr>
              <w:spacing w:after="0" w:line="240" w:lineRule="auto"/>
              <w:jc w:val="both"/>
              <w:rPr>
                <w:rFonts w:ascii="Times New Roman" w:hAnsi="Times New Roman" w:cs="Times New Roman"/>
                <w:lang w:val="uk-UA"/>
              </w:rPr>
            </w:pPr>
            <w:r w:rsidRPr="00C93C41">
              <w:rPr>
                <w:rFonts w:ascii="Times New Roman" w:hAnsi="Times New Roman" w:cs="Times New Roman"/>
                <w:lang w:val="uk-UA"/>
              </w:rPr>
              <w:t>Учасник повинен надати копію сертифікату на систему екологічного управління, яким посвідчується, що система екологічного управління стосовно будівництва житлових та нежитлових будівель, інших будівельно-монтажних робіт, установлення столярних виробів, інших робіт із завершення будівництва, торгівлі будівельними матеріалами та санітарно-технічним обладнанням, діяльності у сфері інжинірингу, геології та геодезії, здійснюється учасником та відповідає вимогам ДСТУ ISO 14001:2015 (ISO 14001:2015, IDT) «Системи екологічно управління. Вимоги та настанови щодо застосування». Зазначений сертифікат має бути виданий уповноваженим органом з сертифікації системи управління.</w:t>
            </w:r>
          </w:p>
        </w:tc>
      </w:tr>
      <w:tr w:rsidR="00431D2D" w:rsidRPr="00F40669" w:rsidTr="00F40669">
        <w:tblPrEx>
          <w:tblLook w:val="00A0"/>
        </w:tblPrEx>
        <w:trPr>
          <w:trHeight w:val="408"/>
          <w:jc w:val="center"/>
        </w:trPr>
        <w:tc>
          <w:tcPr>
            <w:tcW w:w="596" w:type="dxa"/>
            <w:gridSpan w:val="2"/>
            <w:vAlign w:val="center"/>
          </w:tcPr>
          <w:p w:rsidR="00431D2D" w:rsidRPr="00C93C41" w:rsidRDefault="00431D2D" w:rsidP="00431D2D">
            <w:pPr>
              <w:spacing w:after="0" w:line="240" w:lineRule="auto"/>
              <w:jc w:val="both"/>
              <w:rPr>
                <w:rFonts w:ascii="Times New Roman" w:hAnsi="Times New Roman" w:cs="Times New Roman"/>
                <w:lang w:val="uk-UA"/>
              </w:rPr>
            </w:pPr>
            <w:r w:rsidRPr="00C93C41">
              <w:rPr>
                <w:rFonts w:ascii="Times New Roman" w:hAnsi="Times New Roman" w:cs="Times New Roman"/>
                <w:lang w:val="uk-UA"/>
              </w:rPr>
              <w:t>12</w:t>
            </w:r>
          </w:p>
        </w:tc>
        <w:tc>
          <w:tcPr>
            <w:tcW w:w="9078" w:type="dxa"/>
            <w:gridSpan w:val="2"/>
            <w:vAlign w:val="center"/>
          </w:tcPr>
          <w:p w:rsidR="00431D2D" w:rsidRPr="00C93C41" w:rsidRDefault="00431D2D" w:rsidP="00431D2D">
            <w:pPr>
              <w:spacing w:after="0" w:line="240" w:lineRule="auto"/>
              <w:jc w:val="both"/>
              <w:rPr>
                <w:rFonts w:ascii="Times New Roman" w:hAnsi="Times New Roman" w:cs="Times New Roman"/>
                <w:lang w:val="uk-UA"/>
              </w:rPr>
            </w:pPr>
            <w:r w:rsidRPr="00C93C41">
              <w:rPr>
                <w:rFonts w:ascii="Times New Roman" w:hAnsi="Times New Roman" w:cs="Times New Roman"/>
                <w:lang w:val="uk-UA"/>
              </w:rPr>
              <w:t>Учасник повинен надати копію сертифікату на систему управління охороною здоров’я та безпекою праці, яким посвідчується, що система управління охороною здоров’я та безпекою праці стосовно будівництва житлових та нежитлових будівель, інших будівельно-монтажних робіт, інших робіт із завершення будівництва, торгівлі будівельними матеріалами та санітарно-технічним обладнанням, здійснюється учасником та відповідає вимогам ДСТУ ISO 45001:2019 (ISO 45001:2019, IDT) «Системи управління охороною здоров’я та безпекою праці. Вимоги та настанови щодо застосування». Зазначений сертифікат має бути виданий уповноваженим органом з сертифікації системи управління.</w:t>
            </w:r>
          </w:p>
        </w:tc>
      </w:tr>
      <w:tr w:rsidR="00431D2D" w:rsidRPr="00F40669" w:rsidTr="00F40669">
        <w:tblPrEx>
          <w:tblLook w:val="00A0"/>
        </w:tblPrEx>
        <w:trPr>
          <w:trHeight w:val="408"/>
          <w:jc w:val="center"/>
        </w:trPr>
        <w:tc>
          <w:tcPr>
            <w:tcW w:w="596" w:type="dxa"/>
            <w:gridSpan w:val="2"/>
            <w:vAlign w:val="center"/>
          </w:tcPr>
          <w:p w:rsidR="00431D2D" w:rsidRPr="00C93C41" w:rsidRDefault="00431D2D" w:rsidP="00431D2D">
            <w:pPr>
              <w:spacing w:after="0" w:line="240" w:lineRule="auto"/>
              <w:jc w:val="both"/>
              <w:rPr>
                <w:rFonts w:ascii="Times New Roman" w:hAnsi="Times New Roman" w:cs="Times New Roman"/>
                <w:lang w:val="uk-UA"/>
              </w:rPr>
            </w:pPr>
            <w:r w:rsidRPr="00C93C41">
              <w:rPr>
                <w:rFonts w:ascii="Times New Roman" w:hAnsi="Times New Roman" w:cs="Times New Roman"/>
                <w:lang w:val="uk-UA"/>
              </w:rPr>
              <w:t>13</w:t>
            </w:r>
          </w:p>
        </w:tc>
        <w:tc>
          <w:tcPr>
            <w:tcW w:w="9078" w:type="dxa"/>
            <w:gridSpan w:val="2"/>
            <w:vAlign w:val="center"/>
          </w:tcPr>
          <w:p w:rsidR="00431D2D" w:rsidRPr="00C93C41" w:rsidRDefault="00431D2D" w:rsidP="00431D2D">
            <w:pPr>
              <w:spacing w:after="0" w:line="240" w:lineRule="auto"/>
              <w:jc w:val="both"/>
              <w:rPr>
                <w:rFonts w:ascii="Times New Roman" w:hAnsi="Times New Roman" w:cs="Times New Roman"/>
                <w:lang w:val="uk-UA"/>
              </w:rPr>
            </w:pPr>
            <w:r w:rsidRPr="00C93C41">
              <w:rPr>
                <w:rFonts w:ascii="Times New Roman" w:hAnsi="Times New Roman" w:cs="Times New Roman"/>
                <w:lang w:val="uk-UA"/>
              </w:rPr>
              <w:t xml:space="preserve">Учасник повинен надати копію сертифікату на систему управління щодо протидії  корупції стосовно  будівництва житлових і нежитлових  будівель, інших будівельно-монтажних робіт, інших робіт із завершення будівництва, оптової торгівлі деревиною, будівельними  матеріалами та санітарно-технічним обладнанням, діяльності у сфері інжинірингу, геології та геодезії, надання послуг технічного консультування в цих сферах, здійснюється учасником  та відповідає вимогам ДСТУ </w:t>
            </w:r>
            <w:r w:rsidRPr="00C93C41">
              <w:rPr>
                <w:rFonts w:ascii="Times New Roman" w:hAnsi="Times New Roman" w:cs="Times New Roman"/>
                <w:lang w:val="en-US"/>
              </w:rPr>
              <w:t>ISO</w:t>
            </w:r>
            <w:r w:rsidRPr="00C93C41">
              <w:rPr>
                <w:rFonts w:ascii="Times New Roman" w:hAnsi="Times New Roman" w:cs="Times New Roman"/>
                <w:lang w:val="uk-UA"/>
              </w:rPr>
              <w:t xml:space="preserve"> 37001:2018 (</w:t>
            </w:r>
            <w:r w:rsidRPr="00C93C41">
              <w:rPr>
                <w:rFonts w:ascii="Times New Roman" w:hAnsi="Times New Roman" w:cs="Times New Roman"/>
                <w:lang w:val="en-US"/>
              </w:rPr>
              <w:t>ISOISO</w:t>
            </w:r>
            <w:r w:rsidRPr="00C93C41">
              <w:rPr>
                <w:rFonts w:ascii="Times New Roman" w:hAnsi="Times New Roman" w:cs="Times New Roman"/>
                <w:lang w:val="uk-UA"/>
              </w:rPr>
              <w:t xml:space="preserve"> 37001:2016, </w:t>
            </w:r>
            <w:r w:rsidRPr="00C93C41">
              <w:rPr>
                <w:rFonts w:ascii="Times New Roman" w:hAnsi="Times New Roman" w:cs="Times New Roman"/>
                <w:lang w:val="en-US"/>
              </w:rPr>
              <w:t>ITD</w:t>
            </w:r>
            <w:r w:rsidRPr="00C93C41">
              <w:rPr>
                <w:rFonts w:ascii="Times New Roman" w:hAnsi="Times New Roman" w:cs="Times New Roman"/>
                <w:lang w:val="uk-UA"/>
              </w:rPr>
              <w:t>) «Системи управління щодо протидії корупції. Вимоги та настанови щодо застосування.» Зазначений сертифікат має бути виданий уповноваженим органом з сертифікації системи управління.</w:t>
            </w:r>
          </w:p>
        </w:tc>
      </w:tr>
      <w:tr w:rsidR="00431D2D" w:rsidRPr="00D735BC" w:rsidTr="00F40669">
        <w:tblPrEx>
          <w:tblLook w:val="00A0"/>
        </w:tblPrEx>
        <w:trPr>
          <w:trHeight w:val="408"/>
          <w:jc w:val="center"/>
        </w:trPr>
        <w:tc>
          <w:tcPr>
            <w:tcW w:w="596" w:type="dxa"/>
            <w:gridSpan w:val="2"/>
            <w:vAlign w:val="center"/>
          </w:tcPr>
          <w:p w:rsidR="00431D2D" w:rsidRPr="00C93C41" w:rsidRDefault="00431D2D" w:rsidP="00431D2D">
            <w:pPr>
              <w:spacing w:after="0" w:line="240" w:lineRule="auto"/>
              <w:jc w:val="both"/>
              <w:rPr>
                <w:rFonts w:ascii="Times New Roman" w:hAnsi="Times New Roman" w:cs="Times New Roman"/>
                <w:lang w:val="uk-UA"/>
              </w:rPr>
            </w:pPr>
            <w:r w:rsidRPr="00C93C41">
              <w:rPr>
                <w:rFonts w:ascii="Times New Roman" w:hAnsi="Times New Roman" w:cs="Times New Roman"/>
                <w:lang w:val="uk-UA"/>
              </w:rPr>
              <w:t>14</w:t>
            </w:r>
          </w:p>
        </w:tc>
        <w:tc>
          <w:tcPr>
            <w:tcW w:w="9078" w:type="dxa"/>
            <w:gridSpan w:val="2"/>
            <w:vAlign w:val="center"/>
          </w:tcPr>
          <w:p w:rsidR="00431D2D" w:rsidRPr="0057306B" w:rsidRDefault="0057306B" w:rsidP="00431D2D">
            <w:pPr>
              <w:spacing w:after="0" w:line="240" w:lineRule="auto"/>
              <w:jc w:val="both"/>
              <w:rPr>
                <w:rFonts w:ascii="Times New Roman" w:hAnsi="Times New Roman" w:cs="Times New Roman"/>
                <w:lang w:val="uk-UA"/>
              </w:rPr>
            </w:pPr>
            <w:r w:rsidRPr="0057306B">
              <w:rPr>
                <w:rFonts w:ascii="Times New Roman" w:hAnsi="Times New Roman" w:cs="Times New Roman"/>
                <w:lang w:val="uk-UA"/>
              </w:rPr>
              <w:t>Н</w:t>
            </w:r>
            <w:r w:rsidR="00431D2D" w:rsidRPr="0057306B">
              <w:rPr>
                <w:rFonts w:ascii="Times New Roman" w:hAnsi="Times New Roman" w:cs="Times New Roman"/>
                <w:lang w:val="uk-UA"/>
              </w:rPr>
              <w:t>аявність фінансової спроможності, яка підтверджується фінансовою звітністю.</w:t>
            </w:r>
          </w:p>
          <w:p w:rsidR="00431D2D" w:rsidRPr="002B3C11" w:rsidRDefault="00431D2D" w:rsidP="00431D2D">
            <w:pPr>
              <w:spacing w:after="0" w:line="240" w:lineRule="auto"/>
              <w:jc w:val="both"/>
              <w:rPr>
                <w:rFonts w:ascii="Times New Roman" w:hAnsi="Times New Roman" w:cs="Times New Roman"/>
                <w:lang w:val="uk-UA"/>
              </w:rPr>
            </w:pPr>
            <w:r w:rsidRPr="002B3C11">
              <w:rPr>
                <w:rFonts w:ascii="Times New Roman" w:hAnsi="Times New Roman" w:cs="Times New Roman"/>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Для підтвердження  відповідності цьому кваліфікаційному критерію Учасник має надати копії: «Балансу», «Звіту про фінансові результати» та «Звіту про рух грошових коштів» за один останній рік.</w:t>
            </w:r>
          </w:p>
          <w:p w:rsidR="00431D2D" w:rsidRPr="002B3C11" w:rsidRDefault="00431D2D" w:rsidP="00431D2D">
            <w:pPr>
              <w:spacing w:after="0" w:line="240" w:lineRule="auto"/>
              <w:jc w:val="both"/>
              <w:rPr>
                <w:rFonts w:ascii="Times New Roman" w:hAnsi="Times New Roman" w:cs="Times New Roman"/>
                <w:lang w:val="uk-UA"/>
              </w:rPr>
            </w:pPr>
            <w:r w:rsidRPr="002B3C11">
              <w:rPr>
                <w:rFonts w:ascii="Times New Roman" w:hAnsi="Times New Roman" w:cs="Times New Roman"/>
                <w:lang w:val="uk-UA"/>
              </w:rPr>
              <w:t xml:space="preserve">Учасник повинен підтвердити наявність фінансової спроможності на основі даних річної фінансової звітності за попередній рік, щопередує року подання тендерної пропозиції, при чому обсяг річного доходу (виручки) повинен бути у розмірі не менше 50 відсотків, відочікуваної вартості предмета закупівлі. Ті учасники, що працюють менше одного року надають документи на підтвердження фінансової спроможності за період роботи (з дня державної  реєстраціїстворення Учасника і до дня оголошення цієї процедури закупівлів </w:t>
            </w:r>
            <w:r w:rsidRPr="002B3C11">
              <w:rPr>
                <w:rFonts w:ascii="Times New Roman" w:hAnsi="Times New Roman" w:cs="Times New Roman"/>
                <w:lang w:val="uk-UA"/>
              </w:rPr>
              <w:lastRenderedPageBreak/>
              <w:t>ключно</w:t>
            </w:r>
          </w:p>
          <w:p w:rsidR="00431D2D" w:rsidRPr="002B3C11" w:rsidRDefault="00431D2D" w:rsidP="00431D2D">
            <w:pPr>
              <w:spacing w:after="0" w:line="240" w:lineRule="auto"/>
              <w:jc w:val="both"/>
              <w:rPr>
                <w:rFonts w:ascii="Times New Roman" w:hAnsi="Times New Roman" w:cs="Times New Roman"/>
                <w:lang w:val="uk-UA"/>
              </w:rPr>
            </w:pPr>
          </w:p>
        </w:tc>
      </w:tr>
      <w:tr w:rsidR="00431D2D" w:rsidRPr="00D735BC" w:rsidTr="00F40669">
        <w:tblPrEx>
          <w:tblLook w:val="00A0"/>
        </w:tblPrEx>
        <w:trPr>
          <w:trHeight w:val="408"/>
          <w:jc w:val="center"/>
        </w:trPr>
        <w:tc>
          <w:tcPr>
            <w:tcW w:w="596" w:type="dxa"/>
            <w:gridSpan w:val="2"/>
            <w:tcBorders>
              <w:left w:val="nil"/>
              <w:right w:val="nil"/>
            </w:tcBorders>
            <w:vAlign w:val="center"/>
          </w:tcPr>
          <w:p w:rsidR="00431D2D" w:rsidRPr="00C93C41" w:rsidRDefault="00431D2D" w:rsidP="00431D2D">
            <w:pPr>
              <w:spacing w:after="0" w:line="240" w:lineRule="auto"/>
              <w:jc w:val="both"/>
              <w:rPr>
                <w:rFonts w:ascii="Times New Roman" w:hAnsi="Times New Roman" w:cs="Times New Roman"/>
                <w:b/>
                <w:bCs/>
                <w:lang w:val="uk-UA"/>
              </w:rPr>
            </w:pPr>
          </w:p>
          <w:p w:rsidR="00431D2D" w:rsidRPr="00C93C41" w:rsidRDefault="00431D2D" w:rsidP="00431D2D">
            <w:pPr>
              <w:spacing w:after="0" w:line="240" w:lineRule="auto"/>
              <w:jc w:val="both"/>
              <w:rPr>
                <w:rFonts w:ascii="Times New Roman" w:hAnsi="Times New Roman" w:cs="Times New Roman"/>
                <w:b/>
                <w:bCs/>
                <w:lang w:val="uk-UA"/>
              </w:rPr>
            </w:pPr>
          </w:p>
          <w:p w:rsidR="00431D2D" w:rsidRPr="00C93C41" w:rsidRDefault="00431D2D" w:rsidP="00431D2D">
            <w:pPr>
              <w:spacing w:after="0" w:line="240" w:lineRule="auto"/>
              <w:jc w:val="both"/>
              <w:rPr>
                <w:rFonts w:ascii="Times New Roman" w:hAnsi="Times New Roman" w:cs="Times New Roman"/>
                <w:b/>
                <w:bCs/>
                <w:lang w:val="uk-UA"/>
              </w:rPr>
            </w:pPr>
          </w:p>
          <w:p w:rsidR="00431D2D" w:rsidRPr="00C93C41" w:rsidRDefault="00431D2D" w:rsidP="00431D2D">
            <w:pPr>
              <w:spacing w:after="0" w:line="240" w:lineRule="auto"/>
              <w:jc w:val="both"/>
              <w:rPr>
                <w:rFonts w:ascii="Times New Roman" w:hAnsi="Times New Roman" w:cs="Times New Roman"/>
                <w:b/>
                <w:bCs/>
                <w:lang w:val="uk-UA"/>
              </w:rPr>
            </w:pPr>
          </w:p>
        </w:tc>
        <w:tc>
          <w:tcPr>
            <w:tcW w:w="9078" w:type="dxa"/>
            <w:gridSpan w:val="2"/>
            <w:tcBorders>
              <w:left w:val="nil"/>
              <w:right w:val="nil"/>
            </w:tcBorders>
            <w:vAlign w:val="center"/>
          </w:tcPr>
          <w:p w:rsidR="00431D2D" w:rsidRPr="00C93C41" w:rsidRDefault="00431D2D" w:rsidP="00431D2D">
            <w:pPr>
              <w:spacing w:after="0" w:line="240" w:lineRule="auto"/>
              <w:jc w:val="both"/>
              <w:rPr>
                <w:rFonts w:ascii="Times New Roman" w:hAnsi="Times New Roman" w:cs="Times New Roman"/>
                <w:bCs/>
                <w:lang w:val="uk-UA"/>
              </w:rPr>
            </w:pPr>
            <w:r w:rsidRPr="00C93C41">
              <w:rPr>
                <w:rFonts w:ascii="Times New Roman" w:hAnsi="Times New Roman" w:cs="Times New Roman"/>
                <w:bCs/>
                <w:lang w:val="uk-UA"/>
              </w:rPr>
              <w:t>У кожному випадку неподання (неможливості подання) будь-якого із зазначених у Додатку 6 документів Учасник зобов’язаний надати лист-пояснення з наведенням обґрунтованих причин про неможливість надання відповідного документа (інформації) із зазначенням підстави не надання документа з посиланням на законодавчі акти.</w:t>
            </w:r>
          </w:p>
          <w:p w:rsidR="00431D2D" w:rsidRPr="00C93C41" w:rsidRDefault="00431D2D" w:rsidP="00431D2D">
            <w:pPr>
              <w:spacing w:after="0" w:line="240" w:lineRule="auto"/>
              <w:jc w:val="both"/>
              <w:rPr>
                <w:rFonts w:ascii="Times New Roman" w:hAnsi="Times New Roman" w:cs="Times New Roman"/>
                <w:bCs/>
                <w:lang w:val="uk-UA"/>
              </w:rPr>
            </w:pPr>
          </w:p>
          <w:p w:rsidR="00431D2D" w:rsidRPr="00C93C41" w:rsidRDefault="00431D2D" w:rsidP="00431D2D">
            <w:pPr>
              <w:spacing w:after="0" w:line="240" w:lineRule="auto"/>
              <w:jc w:val="both"/>
              <w:rPr>
                <w:rFonts w:ascii="Times New Roman" w:hAnsi="Times New Roman" w:cs="Times New Roman"/>
                <w:bCs/>
                <w:lang w:val="uk-UA"/>
              </w:rPr>
            </w:pPr>
            <w:r w:rsidRPr="00C93C41">
              <w:rPr>
                <w:rFonts w:ascii="Times New Roman" w:hAnsi="Times New Roman" w:cs="Times New Roman"/>
                <w:bCs/>
                <w:lang w:val="uk-UA"/>
              </w:rPr>
              <w:t xml:space="preserve">Електронні </w:t>
            </w:r>
            <w:proofErr w:type="spellStart"/>
            <w:r w:rsidRPr="00C93C41">
              <w:rPr>
                <w:rFonts w:ascii="Times New Roman" w:hAnsi="Times New Roman" w:cs="Times New Roman"/>
                <w:bCs/>
                <w:lang w:val="uk-UA"/>
              </w:rPr>
              <w:t>скан-копії</w:t>
            </w:r>
            <w:proofErr w:type="spellEnd"/>
            <w:r w:rsidRPr="00C93C41">
              <w:rPr>
                <w:rFonts w:ascii="Times New Roman" w:hAnsi="Times New Roman" w:cs="Times New Roman"/>
                <w:bCs/>
                <w:lang w:val="uk-UA"/>
              </w:rPr>
              <w:t xml:space="preserve"> документів тендерної пропозиції, які готуються безпосередньо учасником, викладаються ним на бланку (у разі наявності), обов’язково повинні мати вказівку на дату складання, вихідний номер, адресата, якому подається документ, підпис повноважної особи та печатку (у разі наявності).</w:t>
            </w:r>
          </w:p>
          <w:p w:rsidR="00431D2D" w:rsidRPr="00C93C41" w:rsidRDefault="00431D2D" w:rsidP="00431D2D">
            <w:pPr>
              <w:spacing w:after="0" w:line="240" w:lineRule="auto"/>
              <w:jc w:val="both"/>
              <w:rPr>
                <w:rFonts w:ascii="Times New Roman" w:hAnsi="Times New Roman" w:cs="Times New Roman"/>
                <w:bCs/>
                <w:lang w:val="uk-UA"/>
              </w:rPr>
            </w:pPr>
            <w:r w:rsidRPr="00C93C41">
              <w:rPr>
                <w:rFonts w:ascii="Times New Roman" w:hAnsi="Times New Roman" w:cs="Times New Roman"/>
                <w:bCs/>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в складі тендерної пропозиції має міститися лист про те, що Учасник повністю усвідомлює зміст цієї тендерної документації та вимоги, викладені Замовником.</w:t>
            </w:r>
          </w:p>
          <w:p w:rsidR="00431D2D" w:rsidRPr="00C93C41" w:rsidRDefault="00431D2D" w:rsidP="00431D2D">
            <w:pPr>
              <w:spacing w:after="0" w:line="240" w:lineRule="auto"/>
              <w:jc w:val="both"/>
              <w:rPr>
                <w:rFonts w:ascii="Times New Roman" w:hAnsi="Times New Roman" w:cs="Times New Roman"/>
                <w:bCs/>
                <w:lang w:val="uk-UA"/>
              </w:rPr>
            </w:pPr>
          </w:p>
          <w:p w:rsidR="00431D2D" w:rsidRPr="00C93C41" w:rsidRDefault="00431D2D" w:rsidP="00431D2D">
            <w:pPr>
              <w:spacing w:after="0" w:line="240" w:lineRule="auto"/>
              <w:jc w:val="both"/>
              <w:rPr>
                <w:rFonts w:ascii="Times New Roman" w:hAnsi="Times New Roman" w:cs="Times New Roman"/>
                <w:bCs/>
                <w:lang w:val="uk-UA"/>
              </w:rPr>
            </w:pPr>
          </w:p>
          <w:p w:rsidR="00431D2D" w:rsidRPr="00C93C41" w:rsidRDefault="00431D2D" w:rsidP="00431D2D">
            <w:pPr>
              <w:spacing w:after="0" w:line="240" w:lineRule="auto"/>
              <w:jc w:val="both"/>
              <w:rPr>
                <w:rFonts w:ascii="Times New Roman" w:hAnsi="Times New Roman" w:cs="Times New Roman"/>
                <w:bCs/>
                <w:lang w:val="uk-UA"/>
              </w:rPr>
            </w:pPr>
          </w:p>
          <w:p w:rsidR="00431D2D" w:rsidRPr="00C93C41" w:rsidRDefault="00431D2D" w:rsidP="00431D2D">
            <w:pPr>
              <w:spacing w:after="0" w:line="240" w:lineRule="auto"/>
              <w:jc w:val="both"/>
              <w:rPr>
                <w:rFonts w:ascii="Times New Roman" w:hAnsi="Times New Roman" w:cs="Times New Roman"/>
                <w:lang w:val="uk-UA"/>
              </w:rPr>
            </w:pPr>
          </w:p>
        </w:tc>
      </w:tr>
      <w:tr w:rsidR="00431D2D" w:rsidRPr="00D735BC" w:rsidTr="00F40669">
        <w:tblPrEx>
          <w:tblLook w:val="00A0"/>
        </w:tblPrEx>
        <w:trPr>
          <w:trHeight w:val="408"/>
          <w:jc w:val="center"/>
        </w:trPr>
        <w:tc>
          <w:tcPr>
            <w:tcW w:w="528" w:type="dxa"/>
            <w:tcBorders>
              <w:left w:val="nil"/>
              <w:right w:val="nil"/>
            </w:tcBorders>
            <w:vAlign w:val="center"/>
          </w:tcPr>
          <w:p w:rsidR="00431D2D" w:rsidRPr="00D47016" w:rsidRDefault="00431D2D" w:rsidP="00431D2D">
            <w:pPr>
              <w:spacing w:after="0" w:line="240" w:lineRule="auto"/>
              <w:jc w:val="both"/>
              <w:rPr>
                <w:rFonts w:ascii="Times New Roman" w:hAnsi="Times New Roman" w:cs="Times New Roman"/>
                <w:b/>
                <w:bCs/>
                <w:lang w:val="uk-UA"/>
              </w:rPr>
            </w:pPr>
          </w:p>
          <w:p w:rsidR="00431D2D" w:rsidRPr="00D47016" w:rsidRDefault="00431D2D" w:rsidP="00431D2D">
            <w:pPr>
              <w:spacing w:after="0" w:line="240" w:lineRule="auto"/>
              <w:jc w:val="both"/>
              <w:rPr>
                <w:rFonts w:ascii="Times New Roman" w:hAnsi="Times New Roman" w:cs="Times New Roman"/>
                <w:b/>
                <w:bCs/>
                <w:lang w:val="uk-UA"/>
              </w:rPr>
            </w:pPr>
          </w:p>
          <w:p w:rsidR="00431D2D" w:rsidRPr="00D47016" w:rsidRDefault="00431D2D" w:rsidP="00431D2D">
            <w:pPr>
              <w:spacing w:after="0" w:line="240" w:lineRule="auto"/>
              <w:jc w:val="both"/>
              <w:rPr>
                <w:rFonts w:ascii="Times New Roman" w:hAnsi="Times New Roman" w:cs="Times New Roman"/>
                <w:b/>
                <w:bCs/>
                <w:lang w:val="uk-UA"/>
              </w:rPr>
            </w:pPr>
          </w:p>
          <w:p w:rsidR="00431D2D" w:rsidRPr="00D47016" w:rsidRDefault="00431D2D" w:rsidP="00431D2D">
            <w:pPr>
              <w:spacing w:after="0" w:line="240" w:lineRule="auto"/>
              <w:jc w:val="both"/>
              <w:rPr>
                <w:rFonts w:ascii="Times New Roman" w:hAnsi="Times New Roman" w:cs="Times New Roman"/>
                <w:b/>
                <w:bCs/>
                <w:lang w:val="uk-UA"/>
              </w:rPr>
            </w:pPr>
          </w:p>
        </w:tc>
        <w:tc>
          <w:tcPr>
            <w:tcW w:w="9146" w:type="dxa"/>
            <w:gridSpan w:val="3"/>
            <w:tcBorders>
              <w:top w:val="nil"/>
              <w:left w:val="nil"/>
              <w:bottom w:val="nil"/>
              <w:right w:val="nil"/>
            </w:tcBorders>
            <w:vAlign w:val="center"/>
          </w:tcPr>
          <w:p w:rsidR="00431D2D" w:rsidRPr="00D47016" w:rsidRDefault="00431D2D" w:rsidP="00795D91">
            <w:pPr>
              <w:spacing w:after="0" w:line="240" w:lineRule="auto"/>
              <w:jc w:val="center"/>
              <w:rPr>
                <w:rFonts w:ascii="Times New Roman" w:hAnsi="Times New Roman" w:cs="Times New Roman"/>
                <w:b/>
                <w:bCs/>
                <w:sz w:val="26"/>
                <w:szCs w:val="26"/>
                <w:lang w:val="uk-UA"/>
              </w:rPr>
            </w:pPr>
            <w:r w:rsidRPr="00D47016">
              <w:rPr>
                <w:rFonts w:ascii="Times New Roman" w:hAnsi="Times New Roman" w:cs="Times New Roman"/>
                <w:b/>
                <w:bCs/>
                <w:sz w:val="26"/>
                <w:szCs w:val="26"/>
              </w:rPr>
              <w:t>Р</w:t>
            </w:r>
            <w:proofErr w:type="spellStart"/>
            <w:r w:rsidRPr="00D47016">
              <w:rPr>
                <w:rFonts w:ascii="Times New Roman" w:hAnsi="Times New Roman" w:cs="Times New Roman"/>
                <w:b/>
                <w:bCs/>
                <w:sz w:val="26"/>
                <w:szCs w:val="26"/>
                <w:lang w:val="uk-UA"/>
              </w:rPr>
              <w:t>озрахунки</w:t>
            </w:r>
            <w:proofErr w:type="spellEnd"/>
            <w:r w:rsidRPr="00D47016">
              <w:rPr>
                <w:rFonts w:ascii="Times New Roman" w:hAnsi="Times New Roman" w:cs="Times New Roman"/>
                <w:b/>
                <w:bCs/>
                <w:sz w:val="26"/>
                <w:szCs w:val="26"/>
                <w:lang w:val="uk-UA"/>
              </w:rPr>
              <w:t xml:space="preserve"> ціни тендерної </w:t>
            </w:r>
            <w:proofErr w:type="spellStart"/>
            <w:r w:rsidRPr="00D47016">
              <w:rPr>
                <w:rFonts w:ascii="Times New Roman" w:hAnsi="Times New Roman" w:cs="Times New Roman"/>
                <w:b/>
                <w:bCs/>
                <w:sz w:val="26"/>
                <w:szCs w:val="26"/>
              </w:rPr>
              <w:t>пропозиції</w:t>
            </w:r>
            <w:proofErr w:type="spellEnd"/>
          </w:p>
          <w:p w:rsidR="00431D2D" w:rsidRPr="00D47016" w:rsidRDefault="00431D2D" w:rsidP="00431D2D">
            <w:pPr>
              <w:spacing w:after="0" w:line="240" w:lineRule="auto"/>
              <w:jc w:val="both"/>
              <w:rPr>
                <w:rFonts w:ascii="Times New Roman" w:hAnsi="Times New Roman" w:cs="Times New Roman"/>
                <w:lang w:val="uk-UA"/>
              </w:rPr>
            </w:pPr>
            <w:r w:rsidRPr="00D47016">
              <w:rPr>
                <w:rFonts w:ascii="Times New Roman" w:hAnsi="Times New Roman" w:cs="Times New Roman"/>
              </w:rPr>
              <w:t>(</w:t>
            </w:r>
            <w:r w:rsidRPr="00D47016">
              <w:rPr>
                <w:rFonts w:ascii="Times New Roman" w:hAnsi="Times New Roman" w:cs="Times New Roman"/>
                <w:lang w:val="uk-UA"/>
              </w:rPr>
              <w:t>надаються учасником тендеру в складі пропозиції та переможцем торгів за результатами аукціону)</w:t>
            </w:r>
          </w:p>
          <w:p w:rsidR="00431D2D" w:rsidRPr="00D47016" w:rsidRDefault="00431D2D" w:rsidP="00431D2D">
            <w:pPr>
              <w:spacing w:after="0" w:line="240" w:lineRule="auto"/>
              <w:jc w:val="both"/>
              <w:rPr>
                <w:rFonts w:ascii="Times New Roman" w:hAnsi="Times New Roman" w:cs="Times New Roman"/>
                <w:lang w:val="uk-UA"/>
              </w:rPr>
            </w:pPr>
          </w:p>
          <w:p w:rsidR="00431D2D" w:rsidRPr="00D47016" w:rsidRDefault="00431D2D" w:rsidP="00431D2D">
            <w:pPr>
              <w:spacing w:after="0" w:line="240" w:lineRule="auto"/>
              <w:jc w:val="both"/>
              <w:rPr>
                <w:rFonts w:ascii="Times New Roman" w:hAnsi="Times New Roman" w:cs="Times New Roman"/>
                <w:lang w:val="uk-UA"/>
              </w:rPr>
            </w:pPr>
            <w:r w:rsidRPr="00D47016">
              <w:rPr>
                <w:rFonts w:ascii="Times New Roman" w:hAnsi="Times New Roman" w:cs="Times New Roman"/>
                <w:lang w:val="uk-UA"/>
              </w:rPr>
              <w:t>Інформація про відповідність</w:t>
            </w:r>
            <w:r w:rsidR="0056681A">
              <w:rPr>
                <w:rFonts w:ascii="Times New Roman" w:hAnsi="Times New Roman" w:cs="Times New Roman"/>
                <w:lang w:val="uk-UA"/>
              </w:rPr>
              <w:t xml:space="preserve"> </w:t>
            </w:r>
            <w:r w:rsidRPr="00D47016">
              <w:rPr>
                <w:rFonts w:ascii="Times New Roman" w:hAnsi="Times New Roman" w:cs="Times New Roman"/>
                <w:lang w:val="uk-UA"/>
              </w:rPr>
              <w:t>запропонованої</w:t>
            </w:r>
            <w:r w:rsidR="0056681A">
              <w:rPr>
                <w:rFonts w:ascii="Times New Roman" w:hAnsi="Times New Roman" w:cs="Times New Roman"/>
                <w:lang w:val="uk-UA"/>
              </w:rPr>
              <w:t xml:space="preserve"> </w:t>
            </w:r>
            <w:r w:rsidRPr="00D47016">
              <w:rPr>
                <w:rFonts w:ascii="Times New Roman" w:hAnsi="Times New Roman" w:cs="Times New Roman"/>
                <w:lang w:val="uk-UA"/>
              </w:rPr>
              <w:t>пропозиції</w:t>
            </w:r>
            <w:r w:rsidR="0056681A">
              <w:rPr>
                <w:rFonts w:ascii="Times New Roman" w:hAnsi="Times New Roman" w:cs="Times New Roman"/>
                <w:lang w:val="uk-UA"/>
              </w:rPr>
              <w:t xml:space="preserve"> </w:t>
            </w:r>
            <w:r w:rsidRPr="00D47016">
              <w:rPr>
                <w:rFonts w:ascii="Times New Roman" w:hAnsi="Times New Roman" w:cs="Times New Roman"/>
                <w:lang w:val="uk-UA"/>
              </w:rPr>
              <w:t>технічним, якісним та кількісним характеристикам предмета закупівлі «Технічному</w:t>
            </w:r>
            <w:r w:rsidR="0056681A">
              <w:rPr>
                <w:rFonts w:ascii="Times New Roman" w:hAnsi="Times New Roman" w:cs="Times New Roman"/>
                <w:lang w:val="uk-UA"/>
              </w:rPr>
              <w:t xml:space="preserve"> </w:t>
            </w:r>
            <w:r w:rsidRPr="00D47016">
              <w:rPr>
                <w:rFonts w:ascii="Times New Roman" w:hAnsi="Times New Roman" w:cs="Times New Roman"/>
                <w:lang w:val="uk-UA"/>
              </w:rPr>
              <w:t>завданню» до цієї</w:t>
            </w:r>
            <w:r w:rsidR="0056681A">
              <w:rPr>
                <w:rFonts w:ascii="Times New Roman" w:hAnsi="Times New Roman" w:cs="Times New Roman"/>
                <w:lang w:val="uk-UA"/>
              </w:rPr>
              <w:t xml:space="preserve"> </w:t>
            </w:r>
            <w:r w:rsidRPr="00D47016">
              <w:rPr>
                <w:rFonts w:ascii="Times New Roman" w:hAnsi="Times New Roman" w:cs="Times New Roman"/>
                <w:lang w:val="uk-UA"/>
              </w:rPr>
              <w:t>тендерної</w:t>
            </w:r>
            <w:r w:rsidR="0056681A">
              <w:rPr>
                <w:rFonts w:ascii="Times New Roman" w:hAnsi="Times New Roman" w:cs="Times New Roman"/>
                <w:lang w:val="uk-UA"/>
              </w:rPr>
              <w:t xml:space="preserve"> </w:t>
            </w:r>
            <w:r w:rsidRPr="00D47016">
              <w:rPr>
                <w:rFonts w:ascii="Times New Roman" w:hAnsi="Times New Roman" w:cs="Times New Roman"/>
                <w:lang w:val="uk-UA"/>
              </w:rPr>
              <w:t>документації, повинна бути підтверджена</w:t>
            </w:r>
            <w:r w:rsidR="0056681A">
              <w:rPr>
                <w:rFonts w:ascii="Times New Roman" w:hAnsi="Times New Roman" w:cs="Times New Roman"/>
                <w:lang w:val="uk-UA"/>
              </w:rPr>
              <w:t xml:space="preserve"> </w:t>
            </w:r>
            <w:r w:rsidRPr="00D47016">
              <w:rPr>
                <w:rFonts w:ascii="Times New Roman" w:hAnsi="Times New Roman" w:cs="Times New Roman"/>
                <w:lang w:val="uk-UA"/>
              </w:rPr>
              <w:t>наступними документами:</w:t>
            </w:r>
          </w:p>
          <w:p w:rsidR="00431D2D" w:rsidRPr="00D47016" w:rsidRDefault="00431D2D" w:rsidP="00431D2D">
            <w:pPr>
              <w:spacing w:after="0" w:line="240" w:lineRule="auto"/>
              <w:jc w:val="both"/>
              <w:rPr>
                <w:rFonts w:ascii="Times New Roman" w:hAnsi="Times New Roman" w:cs="Times New Roman"/>
                <w:lang w:val="uk-UA"/>
              </w:rPr>
            </w:pPr>
          </w:p>
        </w:tc>
      </w:tr>
      <w:tr w:rsidR="00431D2D" w:rsidRPr="00F40669" w:rsidTr="00F40669">
        <w:tblPrEx>
          <w:tblLook w:val="00A0"/>
        </w:tblPrEx>
        <w:trPr>
          <w:trHeight w:val="309"/>
          <w:jc w:val="center"/>
        </w:trPr>
        <w:tc>
          <w:tcPr>
            <w:tcW w:w="528" w:type="dxa"/>
            <w:vAlign w:val="center"/>
          </w:tcPr>
          <w:p w:rsidR="00431D2D" w:rsidRPr="00C93C41" w:rsidRDefault="00431D2D" w:rsidP="00431D2D">
            <w:pPr>
              <w:spacing w:after="0" w:line="240" w:lineRule="auto"/>
              <w:jc w:val="both"/>
              <w:rPr>
                <w:rFonts w:ascii="Times New Roman" w:hAnsi="Times New Roman" w:cs="Times New Roman"/>
                <w:lang w:val="uk-UA"/>
              </w:rPr>
            </w:pPr>
            <w:r w:rsidRPr="00C93C41">
              <w:rPr>
                <w:rFonts w:ascii="Times New Roman" w:hAnsi="Times New Roman" w:cs="Times New Roman"/>
                <w:lang w:val="uk-UA"/>
              </w:rPr>
              <w:t>1.</w:t>
            </w:r>
          </w:p>
        </w:tc>
        <w:tc>
          <w:tcPr>
            <w:tcW w:w="9146" w:type="dxa"/>
            <w:gridSpan w:val="3"/>
            <w:vAlign w:val="center"/>
          </w:tcPr>
          <w:p w:rsidR="00431D2D" w:rsidRPr="00C93C41" w:rsidRDefault="00431D2D" w:rsidP="00431D2D">
            <w:pPr>
              <w:spacing w:after="0" w:line="240" w:lineRule="auto"/>
              <w:jc w:val="both"/>
              <w:rPr>
                <w:rFonts w:ascii="Times New Roman" w:hAnsi="Times New Roman" w:cs="Times New Roman"/>
                <w:b/>
                <w:bCs/>
                <w:lang w:val="uk-UA"/>
              </w:rPr>
            </w:pPr>
            <w:proofErr w:type="spellStart"/>
            <w:r w:rsidRPr="00C93C41">
              <w:rPr>
                <w:rFonts w:ascii="Times New Roman" w:hAnsi="Times New Roman" w:cs="Times New Roman"/>
              </w:rPr>
              <w:t>Розрахунок</w:t>
            </w:r>
            <w:proofErr w:type="spellEnd"/>
            <w:r w:rsidR="00654BE4">
              <w:rPr>
                <w:rFonts w:ascii="Times New Roman" w:hAnsi="Times New Roman" w:cs="Times New Roman"/>
                <w:lang w:val="uk-UA"/>
              </w:rPr>
              <w:t xml:space="preserve"> </w:t>
            </w:r>
            <w:proofErr w:type="spellStart"/>
            <w:r w:rsidRPr="00C93C41">
              <w:rPr>
                <w:rFonts w:ascii="Times New Roman" w:hAnsi="Times New Roman" w:cs="Times New Roman"/>
              </w:rPr>
              <w:t>договірної</w:t>
            </w:r>
            <w:proofErr w:type="spellEnd"/>
            <w:r w:rsidR="00654BE4">
              <w:rPr>
                <w:rFonts w:ascii="Times New Roman" w:hAnsi="Times New Roman" w:cs="Times New Roman"/>
                <w:lang w:val="uk-UA"/>
              </w:rPr>
              <w:t xml:space="preserve"> </w:t>
            </w:r>
            <w:proofErr w:type="spellStart"/>
            <w:r w:rsidRPr="00C93C41">
              <w:rPr>
                <w:rFonts w:ascii="Times New Roman" w:hAnsi="Times New Roman" w:cs="Times New Roman"/>
              </w:rPr>
              <w:t>ціни</w:t>
            </w:r>
            <w:proofErr w:type="spellEnd"/>
            <w:r w:rsidRPr="00C93C41">
              <w:rPr>
                <w:rFonts w:ascii="Times New Roman" w:hAnsi="Times New Roman" w:cs="Times New Roman"/>
                <w:lang w:val="uk-UA"/>
              </w:rPr>
              <w:t>.</w:t>
            </w:r>
          </w:p>
        </w:tc>
      </w:tr>
      <w:tr w:rsidR="00431D2D" w:rsidRPr="00F40669" w:rsidTr="00F40669">
        <w:tblPrEx>
          <w:tblLook w:val="00A0"/>
        </w:tblPrEx>
        <w:trPr>
          <w:trHeight w:val="254"/>
          <w:jc w:val="center"/>
        </w:trPr>
        <w:tc>
          <w:tcPr>
            <w:tcW w:w="528" w:type="dxa"/>
            <w:tcBorders>
              <w:bottom w:val="single" w:sz="4" w:space="0" w:color="auto"/>
            </w:tcBorders>
            <w:vAlign w:val="center"/>
          </w:tcPr>
          <w:p w:rsidR="00431D2D" w:rsidRPr="00C93C41" w:rsidRDefault="00431D2D" w:rsidP="00431D2D">
            <w:pPr>
              <w:spacing w:after="0" w:line="240" w:lineRule="auto"/>
              <w:jc w:val="both"/>
              <w:rPr>
                <w:rFonts w:ascii="Times New Roman" w:hAnsi="Times New Roman" w:cs="Times New Roman"/>
                <w:lang w:val="uk-UA"/>
              </w:rPr>
            </w:pPr>
          </w:p>
        </w:tc>
        <w:tc>
          <w:tcPr>
            <w:tcW w:w="9146" w:type="dxa"/>
            <w:gridSpan w:val="3"/>
            <w:tcBorders>
              <w:bottom w:val="single" w:sz="4" w:space="0" w:color="auto"/>
            </w:tcBorders>
            <w:vAlign w:val="center"/>
          </w:tcPr>
          <w:p w:rsidR="00431D2D" w:rsidRPr="00C93C41" w:rsidRDefault="00431D2D" w:rsidP="00431D2D">
            <w:pPr>
              <w:spacing w:after="0" w:line="240" w:lineRule="auto"/>
              <w:jc w:val="both"/>
              <w:rPr>
                <w:rFonts w:ascii="Times New Roman" w:hAnsi="Times New Roman" w:cs="Times New Roman"/>
                <w:u w:val="single"/>
                <w:lang w:val="uk-UA"/>
              </w:rPr>
            </w:pPr>
            <w:r w:rsidRPr="00C93C41">
              <w:rPr>
                <w:rFonts w:ascii="Times New Roman" w:hAnsi="Times New Roman" w:cs="Times New Roman"/>
                <w:u w:val="single"/>
                <w:lang w:val="uk-UA"/>
              </w:rPr>
              <w:t>Розрахунки до договірної ціни :</w:t>
            </w:r>
          </w:p>
        </w:tc>
      </w:tr>
      <w:tr w:rsidR="00431D2D" w:rsidRPr="00F40669" w:rsidTr="00F40669">
        <w:tblPrEx>
          <w:tblLook w:val="00A0"/>
        </w:tblPrEx>
        <w:trPr>
          <w:jc w:val="center"/>
        </w:trPr>
        <w:tc>
          <w:tcPr>
            <w:tcW w:w="528" w:type="dxa"/>
            <w:tcBorders>
              <w:bottom w:val="single" w:sz="4" w:space="0" w:color="auto"/>
            </w:tcBorders>
            <w:vAlign w:val="center"/>
          </w:tcPr>
          <w:p w:rsidR="00431D2D" w:rsidRPr="00C93C41" w:rsidRDefault="00431D2D" w:rsidP="00431D2D">
            <w:pPr>
              <w:spacing w:after="0" w:line="240" w:lineRule="auto"/>
              <w:jc w:val="both"/>
              <w:rPr>
                <w:rFonts w:ascii="Times New Roman" w:hAnsi="Times New Roman" w:cs="Times New Roman"/>
                <w:lang w:val="uk-UA"/>
              </w:rPr>
            </w:pPr>
            <w:r w:rsidRPr="00C93C41">
              <w:rPr>
                <w:rFonts w:ascii="Times New Roman" w:hAnsi="Times New Roman" w:cs="Times New Roman"/>
                <w:lang w:val="uk-UA"/>
              </w:rPr>
              <w:t>2.</w:t>
            </w:r>
          </w:p>
        </w:tc>
        <w:tc>
          <w:tcPr>
            <w:tcW w:w="9146" w:type="dxa"/>
            <w:gridSpan w:val="3"/>
            <w:tcBorders>
              <w:bottom w:val="single" w:sz="4" w:space="0" w:color="auto"/>
            </w:tcBorders>
            <w:vAlign w:val="center"/>
          </w:tcPr>
          <w:p w:rsidR="00431D2D" w:rsidRPr="00C93C41" w:rsidRDefault="00431D2D" w:rsidP="00431D2D">
            <w:pPr>
              <w:spacing w:after="0" w:line="240" w:lineRule="auto"/>
              <w:jc w:val="both"/>
              <w:rPr>
                <w:rFonts w:ascii="Times New Roman" w:hAnsi="Times New Roman" w:cs="Times New Roman"/>
                <w:lang w:val="uk-UA"/>
              </w:rPr>
            </w:pPr>
            <w:r w:rsidRPr="00C93C41">
              <w:rPr>
                <w:rFonts w:ascii="Times New Roman" w:hAnsi="Times New Roman" w:cs="Times New Roman"/>
                <w:lang w:val="uk-UA"/>
              </w:rPr>
              <w:t>Розрахунки нарахувань, закладених в  договірну ціну :</w:t>
            </w:r>
          </w:p>
        </w:tc>
      </w:tr>
      <w:tr w:rsidR="00431D2D" w:rsidRPr="00F40669" w:rsidTr="00F40669">
        <w:tblPrEx>
          <w:tblLook w:val="00A0"/>
        </w:tblPrEx>
        <w:trPr>
          <w:trHeight w:val="119"/>
          <w:jc w:val="center"/>
        </w:trPr>
        <w:tc>
          <w:tcPr>
            <w:tcW w:w="528" w:type="dxa"/>
            <w:tcBorders>
              <w:bottom w:val="single" w:sz="4" w:space="0" w:color="auto"/>
            </w:tcBorders>
            <w:vAlign w:val="center"/>
          </w:tcPr>
          <w:p w:rsidR="00431D2D" w:rsidRPr="00C93C41" w:rsidRDefault="00431D2D" w:rsidP="00431D2D">
            <w:pPr>
              <w:spacing w:after="0" w:line="240" w:lineRule="auto"/>
              <w:jc w:val="both"/>
              <w:rPr>
                <w:rFonts w:ascii="Times New Roman" w:hAnsi="Times New Roman" w:cs="Times New Roman"/>
                <w:lang w:val="uk-UA"/>
              </w:rPr>
            </w:pPr>
          </w:p>
        </w:tc>
        <w:tc>
          <w:tcPr>
            <w:tcW w:w="9146" w:type="dxa"/>
            <w:gridSpan w:val="3"/>
            <w:tcBorders>
              <w:bottom w:val="single" w:sz="4" w:space="0" w:color="auto"/>
            </w:tcBorders>
            <w:vAlign w:val="center"/>
          </w:tcPr>
          <w:p w:rsidR="00431D2D" w:rsidRPr="00C93C41" w:rsidRDefault="00431D2D" w:rsidP="00431D2D">
            <w:pPr>
              <w:spacing w:after="0" w:line="240" w:lineRule="auto"/>
              <w:jc w:val="both"/>
              <w:rPr>
                <w:rFonts w:ascii="Times New Roman" w:hAnsi="Times New Roman" w:cs="Times New Roman"/>
                <w:lang w:val="uk-UA"/>
              </w:rPr>
            </w:pPr>
            <w:r w:rsidRPr="00C93C41">
              <w:rPr>
                <w:rFonts w:ascii="Times New Roman" w:hAnsi="Times New Roman" w:cs="Times New Roman"/>
                <w:lang w:val="uk-UA"/>
              </w:rPr>
              <w:t>- прибутку (в межах усереднених показників);</w:t>
            </w:r>
          </w:p>
        </w:tc>
      </w:tr>
      <w:tr w:rsidR="00431D2D" w:rsidRPr="00F40669" w:rsidTr="00F40669">
        <w:tblPrEx>
          <w:tblLook w:val="00A0"/>
        </w:tblPrEx>
        <w:trPr>
          <w:trHeight w:val="240"/>
          <w:jc w:val="center"/>
        </w:trPr>
        <w:tc>
          <w:tcPr>
            <w:tcW w:w="528" w:type="dxa"/>
            <w:tcBorders>
              <w:bottom w:val="single" w:sz="4" w:space="0" w:color="auto"/>
            </w:tcBorders>
            <w:vAlign w:val="center"/>
          </w:tcPr>
          <w:p w:rsidR="00431D2D" w:rsidRPr="00C93C41" w:rsidRDefault="00431D2D" w:rsidP="00431D2D">
            <w:pPr>
              <w:spacing w:after="0" w:line="240" w:lineRule="auto"/>
              <w:jc w:val="both"/>
              <w:rPr>
                <w:rFonts w:ascii="Times New Roman" w:hAnsi="Times New Roman" w:cs="Times New Roman"/>
                <w:lang w:val="uk-UA"/>
              </w:rPr>
            </w:pPr>
          </w:p>
        </w:tc>
        <w:tc>
          <w:tcPr>
            <w:tcW w:w="9146" w:type="dxa"/>
            <w:gridSpan w:val="3"/>
            <w:tcBorders>
              <w:bottom w:val="single" w:sz="4" w:space="0" w:color="auto"/>
            </w:tcBorders>
            <w:vAlign w:val="center"/>
          </w:tcPr>
          <w:p w:rsidR="00431D2D" w:rsidRPr="00C93C41" w:rsidRDefault="00431D2D" w:rsidP="00431D2D">
            <w:pPr>
              <w:spacing w:after="0" w:line="240" w:lineRule="auto"/>
              <w:jc w:val="both"/>
              <w:rPr>
                <w:rFonts w:ascii="Times New Roman" w:hAnsi="Times New Roman" w:cs="Times New Roman"/>
                <w:lang w:val="uk-UA"/>
              </w:rPr>
            </w:pPr>
            <w:r>
              <w:rPr>
                <w:rFonts w:ascii="Times New Roman" w:hAnsi="Times New Roman" w:cs="Times New Roman"/>
                <w:lang w:val="uk-UA"/>
              </w:rPr>
              <w:t>- адміністративних витрат .</w:t>
            </w:r>
          </w:p>
        </w:tc>
      </w:tr>
      <w:tr w:rsidR="00431D2D" w:rsidRPr="00F40669" w:rsidTr="00F40669">
        <w:tblPrEx>
          <w:tblLook w:val="00A0"/>
        </w:tblPrEx>
        <w:trPr>
          <w:jc w:val="center"/>
        </w:trPr>
        <w:tc>
          <w:tcPr>
            <w:tcW w:w="528" w:type="dxa"/>
            <w:tcBorders>
              <w:bottom w:val="single" w:sz="4" w:space="0" w:color="auto"/>
            </w:tcBorders>
            <w:vAlign w:val="center"/>
          </w:tcPr>
          <w:p w:rsidR="00431D2D" w:rsidRPr="00C93C41" w:rsidRDefault="00431D2D" w:rsidP="00431D2D">
            <w:pPr>
              <w:spacing w:after="0" w:line="240" w:lineRule="auto"/>
              <w:jc w:val="both"/>
              <w:rPr>
                <w:rFonts w:ascii="Times New Roman" w:hAnsi="Times New Roman" w:cs="Times New Roman"/>
              </w:rPr>
            </w:pPr>
            <w:r w:rsidRPr="00C93C41">
              <w:rPr>
                <w:rFonts w:ascii="Times New Roman" w:hAnsi="Times New Roman" w:cs="Times New Roman"/>
                <w:lang w:val="uk-UA"/>
              </w:rPr>
              <w:t>3</w:t>
            </w:r>
            <w:r w:rsidRPr="00C93C41">
              <w:rPr>
                <w:rFonts w:ascii="Times New Roman" w:hAnsi="Times New Roman" w:cs="Times New Roman"/>
              </w:rPr>
              <w:t>.</w:t>
            </w:r>
          </w:p>
        </w:tc>
        <w:tc>
          <w:tcPr>
            <w:tcW w:w="9146" w:type="dxa"/>
            <w:gridSpan w:val="3"/>
            <w:tcBorders>
              <w:bottom w:val="single" w:sz="4" w:space="0" w:color="auto"/>
            </w:tcBorders>
            <w:vAlign w:val="center"/>
          </w:tcPr>
          <w:p w:rsidR="00431D2D" w:rsidRPr="00C93C41" w:rsidRDefault="00431D2D" w:rsidP="00431D2D">
            <w:pPr>
              <w:spacing w:after="0" w:line="240" w:lineRule="auto"/>
              <w:jc w:val="both"/>
              <w:rPr>
                <w:rFonts w:ascii="Times New Roman" w:hAnsi="Times New Roman" w:cs="Times New Roman"/>
                <w:lang w:val="uk-UA"/>
              </w:rPr>
            </w:pPr>
            <w:r w:rsidRPr="00C93C41">
              <w:rPr>
                <w:rFonts w:ascii="Times New Roman" w:hAnsi="Times New Roman" w:cs="Times New Roman"/>
                <w:lang w:val="uk-UA"/>
              </w:rPr>
              <w:t>Об</w:t>
            </w:r>
            <w:r w:rsidRPr="00C93C41">
              <w:rPr>
                <w:rFonts w:ascii="Times New Roman" w:hAnsi="Times New Roman" w:cs="Times New Roman"/>
              </w:rPr>
              <w:t>’</w:t>
            </w:r>
            <w:proofErr w:type="spellStart"/>
            <w:r w:rsidRPr="00C93C41">
              <w:rPr>
                <w:rFonts w:ascii="Times New Roman" w:hAnsi="Times New Roman" w:cs="Times New Roman"/>
                <w:lang w:val="uk-UA"/>
              </w:rPr>
              <w:t>єктні</w:t>
            </w:r>
            <w:proofErr w:type="spellEnd"/>
            <w:r w:rsidRPr="00C93C41">
              <w:rPr>
                <w:rFonts w:ascii="Times New Roman" w:hAnsi="Times New Roman" w:cs="Times New Roman"/>
                <w:lang w:val="uk-UA"/>
              </w:rPr>
              <w:t xml:space="preserve"> кошториси, відомості трудомісткості та заробітної плати. </w:t>
            </w:r>
          </w:p>
        </w:tc>
      </w:tr>
      <w:tr w:rsidR="00431D2D" w:rsidRPr="00F40669" w:rsidTr="00F40669">
        <w:tblPrEx>
          <w:tblLook w:val="00A0"/>
        </w:tblPrEx>
        <w:trPr>
          <w:jc w:val="center"/>
        </w:trPr>
        <w:tc>
          <w:tcPr>
            <w:tcW w:w="528" w:type="dxa"/>
            <w:tcBorders>
              <w:bottom w:val="single" w:sz="4" w:space="0" w:color="auto"/>
            </w:tcBorders>
            <w:vAlign w:val="center"/>
          </w:tcPr>
          <w:p w:rsidR="00431D2D" w:rsidRPr="00C93C41" w:rsidRDefault="00431D2D" w:rsidP="00431D2D">
            <w:pPr>
              <w:spacing w:after="0" w:line="240" w:lineRule="auto"/>
              <w:jc w:val="both"/>
              <w:rPr>
                <w:rFonts w:ascii="Times New Roman" w:hAnsi="Times New Roman" w:cs="Times New Roman"/>
              </w:rPr>
            </w:pPr>
            <w:r w:rsidRPr="00C93C41">
              <w:rPr>
                <w:rFonts w:ascii="Times New Roman" w:hAnsi="Times New Roman" w:cs="Times New Roman"/>
                <w:lang w:val="uk-UA"/>
              </w:rPr>
              <w:t>4</w:t>
            </w:r>
            <w:r w:rsidRPr="00C93C41">
              <w:rPr>
                <w:rFonts w:ascii="Times New Roman" w:hAnsi="Times New Roman" w:cs="Times New Roman"/>
              </w:rPr>
              <w:t>.</w:t>
            </w:r>
          </w:p>
        </w:tc>
        <w:tc>
          <w:tcPr>
            <w:tcW w:w="9146" w:type="dxa"/>
            <w:gridSpan w:val="3"/>
            <w:tcBorders>
              <w:bottom w:val="single" w:sz="4" w:space="0" w:color="auto"/>
            </w:tcBorders>
            <w:vAlign w:val="center"/>
          </w:tcPr>
          <w:p w:rsidR="00431D2D" w:rsidRPr="00C93C41" w:rsidRDefault="00431D2D" w:rsidP="00431D2D">
            <w:pPr>
              <w:spacing w:after="0" w:line="240" w:lineRule="auto"/>
              <w:jc w:val="both"/>
              <w:rPr>
                <w:rFonts w:ascii="Times New Roman" w:hAnsi="Times New Roman" w:cs="Times New Roman"/>
                <w:lang w:val="uk-UA"/>
              </w:rPr>
            </w:pPr>
            <w:r w:rsidRPr="00C93C41">
              <w:rPr>
                <w:rFonts w:ascii="Times New Roman" w:hAnsi="Times New Roman" w:cs="Times New Roman"/>
                <w:lang w:val="uk-UA"/>
              </w:rPr>
              <w:t>Локальні кошториси.</w:t>
            </w:r>
          </w:p>
        </w:tc>
      </w:tr>
      <w:tr w:rsidR="00431D2D" w:rsidRPr="00C93C41" w:rsidTr="00F40669">
        <w:tblPrEx>
          <w:tblLook w:val="00A0"/>
        </w:tblPrEx>
        <w:trPr>
          <w:jc w:val="center"/>
        </w:trPr>
        <w:tc>
          <w:tcPr>
            <w:tcW w:w="528" w:type="dxa"/>
            <w:tcBorders>
              <w:bottom w:val="single" w:sz="4" w:space="0" w:color="auto"/>
            </w:tcBorders>
            <w:vAlign w:val="center"/>
          </w:tcPr>
          <w:p w:rsidR="00431D2D" w:rsidRPr="00C93C41" w:rsidRDefault="00431D2D" w:rsidP="00431D2D">
            <w:pPr>
              <w:spacing w:after="0" w:line="240" w:lineRule="auto"/>
              <w:jc w:val="both"/>
              <w:rPr>
                <w:rFonts w:ascii="Times New Roman" w:hAnsi="Times New Roman" w:cs="Times New Roman"/>
              </w:rPr>
            </w:pPr>
            <w:r w:rsidRPr="00C93C41">
              <w:rPr>
                <w:rFonts w:ascii="Times New Roman" w:hAnsi="Times New Roman" w:cs="Times New Roman"/>
                <w:lang w:val="uk-UA"/>
              </w:rPr>
              <w:t>5</w:t>
            </w:r>
            <w:r w:rsidRPr="00C93C41">
              <w:rPr>
                <w:rFonts w:ascii="Times New Roman" w:hAnsi="Times New Roman" w:cs="Times New Roman"/>
              </w:rPr>
              <w:t>.</w:t>
            </w:r>
          </w:p>
        </w:tc>
        <w:tc>
          <w:tcPr>
            <w:tcW w:w="9146" w:type="dxa"/>
            <w:gridSpan w:val="3"/>
            <w:tcBorders>
              <w:bottom w:val="single" w:sz="4" w:space="0" w:color="auto"/>
            </w:tcBorders>
            <w:vAlign w:val="center"/>
          </w:tcPr>
          <w:p w:rsidR="00431D2D" w:rsidRPr="00C93C41" w:rsidRDefault="00431D2D" w:rsidP="00431D2D">
            <w:pPr>
              <w:spacing w:after="0" w:line="240" w:lineRule="auto"/>
              <w:jc w:val="both"/>
              <w:rPr>
                <w:rFonts w:ascii="Times New Roman" w:hAnsi="Times New Roman" w:cs="Times New Roman"/>
                <w:lang w:val="uk-UA"/>
              </w:rPr>
            </w:pPr>
            <w:proofErr w:type="spellStart"/>
            <w:r w:rsidRPr="00C93C41">
              <w:rPr>
                <w:rFonts w:ascii="Times New Roman" w:hAnsi="Times New Roman" w:cs="Times New Roman"/>
              </w:rPr>
              <w:t>Розрахунок</w:t>
            </w:r>
            <w:proofErr w:type="spellEnd"/>
            <w:r w:rsidR="00654BE4">
              <w:rPr>
                <w:rFonts w:ascii="Times New Roman" w:hAnsi="Times New Roman" w:cs="Times New Roman"/>
                <w:lang w:val="uk-UA"/>
              </w:rPr>
              <w:t xml:space="preserve"> </w:t>
            </w:r>
            <w:proofErr w:type="spellStart"/>
            <w:r w:rsidRPr="00C93C41">
              <w:rPr>
                <w:rFonts w:ascii="Times New Roman" w:hAnsi="Times New Roman" w:cs="Times New Roman"/>
              </w:rPr>
              <w:t>вартості</w:t>
            </w:r>
            <w:proofErr w:type="spellEnd"/>
            <w:r w:rsidR="00654BE4">
              <w:rPr>
                <w:rFonts w:ascii="Times New Roman" w:hAnsi="Times New Roman" w:cs="Times New Roman"/>
                <w:lang w:val="uk-UA"/>
              </w:rPr>
              <w:t xml:space="preserve"> </w:t>
            </w:r>
            <w:proofErr w:type="spellStart"/>
            <w:r w:rsidRPr="00C93C41">
              <w:rPr>
                <w:rFonts w:ascii="Times New Roman" w:hAnsi="Times New Roman" w:cs="Times New Roman"/>
              </w:rPr>
              <w:t>матеріальних</w:t>
            </w:r>
            <w:proofErr w:type="spellEnd"/>
            <w:r w:rsidR="00654BE4">
              <w:rPr>
                <w:rFonts w:ascii="Times New Roman" w:hAnsi="Times New Roman" w:cs="Times New Roman"/>
                <w:lang w:val="uk-UA"/>
              </w:rPr>
              <w:t xml:space="preserve"> </w:t>
            </w:r>
            <w:proofErr w:type="spellStart"/>
            <w:r w:rsidRPr="00C93C41">
              <w:rPr>
                <w:rFonts w:ascii="Times New Roman" w:hAnsi="Times New Roman" w:cs="Times New Roman"/>
              </w:rPr>
              <w:t>ресурсів</w:t>
            </w:r>
            <w:proofErr w:type="spellEnd"/>
            <w:r w:rsidRPr="00C93C41">
              <w:rPr>
                <w:rFonts w:ascii="Times New Roman" w:hAnsi="Times New Roman" w:cs="Times New Roman"/>
              </w:rPr>
              <w:t xml:space="preserve"> (</w:t>
            </w:r>
            <w:proofErr w:type="gramStart"/>
            <w:r w:rsidRPr="00C93C41">
              <w:rPr>
                <w:rFonts w:ascii="Times New Roman" w:hAnsi="Times New Roman" w:cs="Times New Roman"/>
                <w:lang w:val="uk-UA"/>
              </w:rPr>
              <w:t>п</w:t>
            </w:r>
            <w:proofErr w:type="gramEnd"/>
            <w:r w:rsidRPr="00C93C41">
              <w:rPr>
                <w:rFonts w:ascii="Times New Roman" w:hAnsi="Times New Roman" w:cs="Times New Roman"/>
                <w:lang w:val="uk-UA"/>
              </w:rPr>
              <w:t xml:space="preserve">ідсумкова </w:t>
            </w:r>
            <w:proofErr w:type="spellStart"/>
            <w:r w:rsidRPr="00C93C41">
              <w:rPr>
                <w:rFonts w:ascii="Times New Roman" w:hAnsi="Times New Roman" w:cs="Times New Roman"/>
              </w:rPr>
              <w:t>відом</w:t>
            </w:r>
            <w:r w:rsidRPr="00C93C41">
              <w:rPr>
                <w:rFonts w:ascii="Times New Roman" w:hAnsi="Times New Roman" w:cs="Times New Roman"/>
                <w:lang w:val="uk-UA"/>
              </w:rPr>
              <w:t>ість</w:t>
            </w:r>
            <w:proofErr w:type="spellEnd"/>
            <w:r w:rsidR="00654BE4">
              <w:rPr>
                <w:rFonts w:ascii="Times New Roman" w:hAnsi="Times New Roman" w:cs="Times New Roman"/>
                <w:lang w:val="uk-UA"/>
              </w:rPr>
              <w:t xml:space="preserve"> </w:t>
            </w:r>
            <w:proofErr w:type="spellStart"/>
            <w:r w:rsidRPr="00C93C41">
              <w:rPr>
                <w:rFonts w:ascii="Times New Roman" w:hAnsi="Times New Roman" w:cs="Times New Roman"/>
              </w:rPr>
              <w:t>ресурсів</w:t>
            </w:r>
            <w:proofErr w:type="spellEnd"/>
            <w:r w:rsidRPr="00C93C41">
              <w:rPr>
                <w:rFonts w:ascii="Times New Roman" w:hAnsi="Times New Roman" w:cs="Times New Roman"/>
              </w:rPr>
              <w:t>)</w:t>
            </w:r>
            <w:r w:rsidRPr="00C93C41">
              <w:rPr>
                <w:rFonts w:ascii="Times New Roman" w:hAnsi="Times New Roman" w:cs="Times New Roman"/>
                <w:lang w:val="uk-UA"/>
              </w:rPr>
              <w:t>.</w:t>
            </w:r>
          </w:p>
        </w:tc>
      </w:tr>
      <w:tr w:rsidR="00431D2D" w:rsidRPr="00C93C41" w:rsidTr="00F40669">
        <w:tblPrEx>
          <w:tblLook w:val="00A0"/>
        </w:tblPrEx>
        <w:trPr>
          <w:jc w:val="center"/>
        </w:trPr>
        <w:tc>
          <w:tcPr>
            <w:tcW w:w="528" w:type="dxa"/>
            <w:tcBorders>
              <w:bottom w:val="single" w:sz="4" w:space="0" w:color="auto"/>
            </w:tcBorders>
            <w:vAlign w:val="center"/>
          </w:tcPr>
          <w:p w:rsidR="00431D2D" w:rsidRPr="00C93C41" w:rsidRDefault="00431D2D" w:rsidP="00431D2D">
            <w:pPr>
              <w:spacing w:after="0" w:line="240" w:lineRule="auto"/>
              <w:jc w:val="both"/>
              <w:rPr>
                <w:rFonts w:ascii="Times New Roman" w:hAnsi="Times New Roman" w:cs="Times New Roman"/>
                <w:lang w:val="uk-UA"/>
              </w:rPr>
            </w:pPr>
            <w:r w:rsidRPr="00C93C41">
              <w:rPr>
                <w:rFonts w:ascii="Times New Roman" w:hAnsi="Times New Roman" w:cs="Times New Roman"/>
                <w:lang w:val="uk-UA"/>
              </w:rPr>
              <w:t>6.</w:t>
            </w:r>
          </w:p>
        </w:tc>
        <w:tc>
          <w:tcPr>
            <w:tcW w:w="9146" w:type="dxa"/>
            <w:gridSpan w:val="3"/>
            <w:tcBorders>
              <w:bottom w:val="single" w:sz="4" w:space="0" w:color="auto"/>
            </w:tcBorders>
            <w:vAlign w:val="center"/>
          </w:tcPr>
          <w:p w:rsidR="00431D2D" w:rsidRPr="00C93C41" w:rsidRDefault="00431D2D" w:rsidP="00431D2D">
            <w:pPr>
              <w:spacing w:after="0" w:line="240" w:lineRule="auto"/>
              <w:jc w:val="both"/>
              <w:rPr>
                <w:rFonts w:ascii="Times New Roman" w:hAnsi="Times New Roman" w:cs="Times New Roman"/>
                <w:lang w:val="uk-UA"/>
              </w:rPr>
            </w:pPr>
            <w:r w:rsidRPr="00C93C41">
              <w:rPr>
                <w:rFonts w:ascii="Times New Roman" w:hAnsi="Times New Roman" w:cs="Times New Roman"/>
                <w:lang w:val="uk-UA"/>
              </w:rPr>
              <w:t>Розрахунки загальновиробничих витрат до локальних кошторисів.</w:t>
            </w:r>
          </w:p>
        </w:tc>
      </w:tr>
      <w:tr w:rsidR="00431D2D" w:rsidRPr="00C93C41" w:rsidTr="00F40669">
        <w:tblPrEx>
          <w:tblLook w:val="00A0"/>
        </w:tblPrEx>
        <w:trPr>
          <w:jc w:val="center"/>
        </w:trPr>
        <w:tc>
          <w:tcPr>
            <w:tcW w:w="528" w:type="dxa"/>
            <w:tcBorders>
              <w:bottom w:val="single" w:sz="4" w:space="0" w:color="auto"/>
            </w:tcBorders>
            <w:vAlign w:val="center"/>
          </w:tcPr>
          <w:p w:rsidR="00431D2D" w:rsidRPr="00C93C41" w:rsidRDefault="00431D2D" w:rsidP="00431D2D">
            <w:pPr>
              <w:spacing w:after="0" w:line="240" w:lineRule="auto"/>
              <w:jc w:val="both"/>
              <w:rPr>
                <w:rFonts w:ascii="Times New Roman" w:hAnsi="Times New Roman" w:cs="Times New Roman"/>
                <w:lang w:val="uk-UA"/>
              </w:rPr>
            </w:pPr>
            <w:r w:rsidRPr="00C93C41">
              <w:rPr>
                <w:rFonts w:ascii="Times New Roman" w:hAnsi="Times New Roman" w:cs="Times New Roman"/>
                <w:lang w:val="uk-UA"/>
              </w:rPr>
              <w:t>7.</w:t>
            </w:r>
          </w:p>
        </w:tc>
        <w:tc>
          <w:tcPr>
            <w:tcW w:w="9146" w:type="dxa"/>
            <w:gridSpan w:val="3"/>
            <w:tcBorders>
              <w:bottom w:val="single" w:sz="4" w:space="0" w:color="auto"/>
            </w:tcBorders>
            <w:vAlign w:val="center"/>
          </w:tcPr>
          <w:p w:rsidR="00431D2D" w:rsidRPr="00C93C41" w:rsidRDefault="00431D2D" w:rsidP="00431D2D">
            <w:pPr>
              <w:spacing w:after="0" w:line="240" w:lineRule="auto"/>
              <w:jc w:val="both"/>
              <w:rPr>
                <w:rFonts w:ascii="Times New Roman" w:hAnsi="Times New Roman" w:cs="Times New Roman"/>
                <w:lang w:val="uk-UA"/>
              </w:rPr>
            </w:pPr>
            <w:proofErr w:type="spellStart"/>
            <w:r w:rsidRPr="00C93C41">
              <w:rPr>
                <w:rFonts w:ascii="Times New Roman" w:hAnsi="Times New Roman" w:cs="Times New Roman"/>
              </w:rPr>
              <w:t>Розрахунок</w:t>
            </w:r>
            <w:proofErr w:type="spellEnd"/>
            <w:r w:rsidR="00654BE4">
              <w:rPr>
                <w:rFonts w:ascii="Times New Roman" w:hAnsi="Times New Roman" w:cs="Times New Roman"/>
                <w:lang w:val="uk-UA"/>
              </w:rPr>
              <w:t xml:space="preserve"> </w:t>
            </w:r>
            <w:proofErr w:type="spellStart"/>
            <w:r w:rsidRPr="00C93C41">
              <w:rPr>
                <w:rFonts w:ascii="Times New Roman" w:hAnsi="Times New Roman" w:cs="Times New Roman"/>
              </w:rPr>
              <w:t>загальновиробничих</w:t>
            </w:r>
            <w:proofErr w:type="spellEnd"/>
            <w:r w:rsidR="00654BE4">
              <w:rPr>
                <w:rFonts w:ascii="Times New Roman" w:hAnsi="Times New Roman" w:cs="Times New Roman"/>
                <w:lang w:val="uk-UA"/>
              </w:rPr>
              <w:t xml:space="preserve"> </w:t>
            </w:r>
            <w:proofErr w:type="spellStart"/>
            <w:r w:rsidRPr="00C93C41">
              <w:rPr>
                <w:rFonts w:ascii="Times New Roman" w:hAnsi="Times New Roman" w:cs="Times New Roman"/>
              </w:rPr>
              <w:t>витрат</w:t>
            </w:r>
            <w:proofErr w:type="spellEnd"/>
            <w:r w:rsidRPr="00C93C41">
              <w:rPr>
                <w:rFonts w:ascii="Times New Roman" w:hAnsi="Times New Roman" w:cs="Times New Roman"/>
              </w:rPr>
              <w:t xml:space="preserve"> на </w:t>
            </w:r>
            <w:proofErr w:type="spellStart"/>
            <w:r w:rsidRPr="00C93C41">
              <w:rPr>
                <w:rFonts w:ascii="Times New Roman" w:hAnsi="Times New Roman" w:cs="Times New Roman"/>
              </w:rPr>
              <w:t>будову</w:t>
            </w:r>
            <w:proofErr w:type="spellEnd"/>
            <w:r w:rsidRPr="00C93C41">
              <w:rPr>
                <w:rFonts w:ascii="Times New Roman" w:hAnsi="Times New Roman" w:cs="Times New Roman"/>
                <w:lang w:val="uk-UA"/>
              </w:rPr>
              <w:t>.</w:t>
            </w:r>
          </w:p>
        </w:tc>
      </w:tr>
      <w:tr w:rsidR="00431D2D" w:rsidRPr="00D735BC" w:rsidTr="00F40669">
        <w:tblPrEx>
          <w:tblLook w:val="00A0"/>
        </w:tblPrEx>
        <w:trPr>
          <w:jc w:val="center"/>
        </w:trPr>
        <w:tc>
          <w:tcPr>
            <w:tcW w:w="528" w:type="dxa"/>
            <w:tcBorders>
              <w:bottom w:val="single" w:sz="4" w:space="0" w:color="auto"/>
            </w:tcBorders>
            <w:vAlign w:val="center"/>
          </w:tcPr>
          <w:p w:rsidR="00431D2D" w:rsidRPr="00C93C41" w:rsidRDefault="00431D2D" w:rsidP="00431D2D">
            <w:pPr>
              <w:spacing w:after="0" w:line="240" w:lineRule="auto"/>
              <w:jc w:val="both"/>
              <w:rPr>
                <w:rFonts w:ascii="Times New Roman" w:hAnsi="Times New Roman" w:cs="Times New Roman"/>
                <w:lang w:val="uk-UA"/>
              </w:rPr>
            </w:pPr>
            <w:r w:rsidRPr="00C93C41">
              <w:rPr>
                <w:rFonts w:ascii="Times New Roman" w:hAnsi="Times New Roman" w:cs="Times New Roman"/>
                <w:lang w:val="uk-UA"/>
              </w:rPr>
              <w:t>8.</w:t>
            </w:r>
          </w:p>
        </w:tc>
        <w:tc>
          <w:tcPr>
            <w:tcW w:w="9146" w:type="dxa"/>
            <w:gridSpan w:val="3"/>
            <w:tcBorders>
              <w:bottom w:val="single" w:sz="4" w:space="0" w:color="auto"/>
            </w:tcBorders>
            <w:vAlign w:val="center"/>
          </w:tcPr>
          <w:p w:rsidR="00431D2D" w:rsidRPr="00C93C41" w:rsidRDefault="00431D2D" w:rsidP="006E42D7">
            <w:pPr>
              <w:spacing w:after="0" w:line="240" w:lineRule="auto"/>
              <w:jc w:val="both"/>
              <w:rPr>
                <w:rFonts w:ascii="Times New Roman" w:hAnsi="Times New Roman" w:cs="Times New Roman"/>
                <w:lang w:val="uk-UA"/>
              </w:rPr>
            </w:pPr>
            <w:r w:rsidRPr="00C93C41">
              <w:rPr>
                <w:rFonts w:ascii="Times New Roman" w:hAnsi="Times New Roman" w:cs="Times New Roman"/>
                <w:lang w:val="uk-UA"/>
              </w:rPr>
              <w:t>Розрахунок заробітної плати проведений у відповідності до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w:t>
            </w:r>
            <w:r w:rsidRPr="00C93C41">
              <w:rPr>
                <w:rFonts w:ascii="Times New Roman" w:hAnsi="Times New Roman" w:cs="Times New Roman"/>
              </w:rPr>
              <w:t> </w:t>
            </w:r>
            <w:r w:rsidRPr="00C93C41">
              <w:rPr>
                <w:rFonts w:ascii="Times New Roman" w:hAnsi="Times New Roman" w:cs="Times New Roman"/>
                <w:lang w:val="uk-UA"/>
              </w:rPr>
              <w:t xml:space="preserve">України </w:t>
            </w:r>
            <w:hyperlink r:id="rId6" w:anchor="n14" w:tgtFrame="_blank" w:history="1">
              <w:r w:rsidRPr="00C93C41">
                <w:rPr>
                  <w:rStyle w:val="aa"/>
                  <w:rFonts w:ascii="Times New Roman" w:hAnsi="Times New Roman" w:cs="Times New Roman"/>
                  <w:lang w:val="uk-UA"/>
                </w:rPr>
                <w:t xml:space="preserve"> від 20.10.201</w:t>
              </w:r>
            </w:hyperlink>
            <w:r w:rsidRPr="00C93C41">
              <w:rPr>
                <w:rFonts w:ascii="Times New Roman" w:hAnsi="Times New Roman" w:cs="Times New Roman"/>
                <w:lang w:val="uk-UA"/>
              </w:rPr>
              <w:t>6 № 281 (із змінами)</w:t>
            </w:r>
            <w:r w:rsidR="006E42D7" w:rsidRPr="006E42D7">
              <w:rPr>
                <w:rFonts w:ascii="Times New Roman" w:hAnsi="Times New Roman" w:cs="Times New Roman"/>
                <w:lang w:val="uk-UA"/>
              </w:rPr>
              <w:t>) на підставі даних учасника у 2022 році .</w:t>
            </w:r>
            <w:bookmarkStart w:id="0" w:name="_GoBack"/>
            <w:bookmarkEnd w:id="0"/>
          </w:p>
        </w:tc>
      </w:tr>
    </w:tbl>
    <w:p w:rsidR="005626E4" w:rsidRDefault="005626E4" w:rsidP="006B565C">
      <w:pPr>
        <w:spacing w:after="0" w:line="240" w:lineRule="auto"/>
        <w:jc w:val="both"/>
        <w:rPr>
          <w:rFonts w:ascii="Times New Roman" w:hAnsi="Times New Roman" w:cs="Times New Roman"/>
          <w:lang w:val="uk-UA"/>
        </w:rPr>
      </w:pPr>
    </w:p>
    <w:p w:rsidR="006B565C" w:rsidRDefault="006B565C" w:rsidP="006B565C">
      <w:pPr>
        <w:spacing w:after="0" w:line="240" w:lineRule="auto"/>
        <w:jc w:val="both"/>
        <w:rPr>
          <w:rFonts w:ascii="Times New Roman" w:hAnsi="Times New Roman" w:cs="Times New Roman"/>
          <w:b/>
          <w:bCs/>
          <w:i/>
          <w:iCs/>
          <w:sz w:val="24"/>
          <w:szCs w:val="24"/>
          <w:lang w:val="uk-UA"/>
        </w:rPr>
      </w:pPr>
    </w:p>
    <w:p w:rsidR="006B565C" w:rsidRDefault="006B565C" w:rsidP="003A286B">
      <w:pPr>
        <w:spacing w:after="0" w:line="240" w:lineRule="auto"/>
        <w:rPr>
          <w:rFonts w:ascii="Times New Roman" w:hAnsi="Times New Roman" w:cs="Times New Roman"/>
          <w:sz w:val="24"/>
          <w:szCs w:val="24"/>
          <w:lang w:val="uk-UA"/>
        </w:rPr>
      </w:pPr>
    </w:p>
    <w:p w:rsidR="006B565C" w:rsidRDefault="006B565C" w:rsidP="003A286B">
      <w:pPr>
        <w:spacing w:after="0" w:line="240" w:lineRule="auto"/>
        <w:rPr>
          <w:rFonts w:ascii="Times New Roman" w:hAnsi="Times New Roman" w:cs="Times New Roman"/>
          <w:sz w:val="24"/>
          <w:szCs w:val="24"/>
          <w:lang w:val="uk-UA"/>
        </w:rPr>
      </w:pPr>
    </w:p>
    <w:p w:rsidR="00E27156" w:rsidRDefault="00E27156" w:rsidP="003A286B">
      <w:pPr>
        <w:spacing w:after="0" w:line="240" w:lineRule="auto"/>
        <w:rPr>
          <w:rFonts w:ascii="Times New Roman" w:hAnsi="Times New Roman" w:cs="Times New Roman"/>
          <w:sz w:val="24"/>
          <w:szCs w:val="24"/>
          <w:lang w:val="uk-UA"/>
        </w:rPr>
      </w:pPr>
    </w:p>
    <w:p w:rsidR="006B565C" w:rsidRDefault="006B565C" w:rsidP="003A286B">
      <w:pPr>
        <w:spacing w:after="0" w:line="240" w:lineRule="auto"/>
        <w:rPr>
          <w:rFonts w:ascii="Times New Roman" w:hAnsi="Times New Roman" w:cs="Times New Roman"/>
          <w:sz w:val="24"/>
          <w:szCs w:val="24"/>
          <w:lang w:val="uk-UA"/>
        </w:rPr>
      </w:pPr>
    </w:p>
    <w:p w:rsidR="006B565C" w:rsidRDefault="006B565C" w:rsidP="003A286B">
      <w:pPr>
        <w:spacing w:after="0" w:line="240" w:lineRule="auto"/>
        <w:rPr>
          <w:rFonts w:ascii="Times New Roman" w:hAnsi="Times New Roman" w:cs="Times New Roman"/>
          <w:sz w:val="24"/>
          <w:szCs w:val="24"/>
          <w:lang w:val="uk-UA"/>
        </w:rPr>
      </w:pPr>
    </w:p>
    <w:p w:rsidR="006B565C" w:rsidRDefault="006B565C" w:rsidP="003A286B">
      <w:pPr>
        <w:spacing w:after="0" w:line="240" w:lineRule="auto"/>
        <w:rPr>
          <w:rFonts w:ascii="Times New Roman" w:hAnsi="Times New Roman" w:cs="Times New Roman"/>
          <w:sz w:val="24"/>
          <w:szCs w:val="24"/>
          <w:lang w:val="uk-UA"/>
        </w:rPr>
      </w:pPr>
    </w:p>
    <w:p w:rsidR="00C93C41" w:rsidRDefault="00C93C41" w:rsidP="00AC27D1">
      <w:pPr>
        <w:spacing w:after="0" w:line="240" w:lineRule="auto"/>
        <w:jc w:val="right"/>
        <w:rPr>
          <w:rFonts w:ascii="Times New Roman" w:hAnsi="Times New Roman" w:cs="Times New Roman"/>
          <w:b/>
          <w:bCs/>
          <w:i/>
          <w:iCs/>
          <w:sz w:val="24"/>
          <w:szCs w:val="24"/>
          <w:lang w:val="uk-UA"/>
        </w:rPr>
      </w:pPr>
    </w:p>
    <w:p w:rsidR="00C93C41" w:rsidRDefault="00C93C41" w:rsidP="00AC27D1">
      <w:pPr>
        <w:spacing w:after="0" w:line="240" w:lineRule="auto"/>
        <w:jc w:val="right"/>
        <w:rPr>
          <w:rFonts w:ascii="Times New Roman" w:hAnsi="Times New Roman" w:cs="Times New Roman"/>
          <w:b/>
          <w:bCs/>
          <w:i/>
          <w:iCs/>
          <w:sz w:val="24"/>
          <w:szCs w:val="24"/>
          <w:lang w:val="uk-UA"/>
        </w:rPr>
      </w:pPr>
    </w:p>
    <w:p w:rsidR="00C93C41" w:rsidRDefault="00C93C41" w:rsidP="00AC27D1">
      <w:pPr>
        <w:spacing w:after="0" w:line="240" w:lineRule="auto"/>
        <w:jc w:val="right"/>
        <w:rPr>
          <w:rFonts w:ascii="Times New Roman" w:hAnsi="Times New Roman" w:cs="Times New Roman"/>
          <w:b/>
          <w:bCs/>
          <w:i/>
          <w:iCs/>
          <w:sz w:val="24"/>
          <w:szCs w:val="24"/>
          <w:lang w:val="uk-UA"/>
        </w:rPr>
      </w:pPr>
    </w:p>
    <w:p w:rsidR="00C93C41" w:rsidRDefault="00C93C41" w:rsidP="00AC27D1">
      <w:pPr>
        <w:spacing w:after="0" w:line="240" w:lineRule="auto"/>
        <w:jc w:val="right"/>
        <w:rPr>
          <w:rFonts w:ascii="Times New Roman" w:hAnsi="Times New Roman" w:cs="Times New Roman"/>
          <w:b/>
          <w:bCs/>
          <w:i/>
          <w:iCs/>
          <w:sz w:val="24"/>
          <w:szCs w:val="24"/>
          <w:lang w:val="uk-UA"/>
        </w:rPr>
      </w:pPr>
    </w:p>
    <w:p w:rsidR="00C93C41" w:rsidRDefault="00C93C41" w:rsidP="00AC27D1">
      <w:pPr>
        <w:spacing w:after="0" w:line="240" w:lineRule="auto"/>
        <w:jc w:val="right"/>
        <w:rPr>
          <w:rFonts w:ascii="Times New Roman" w:hAnsi="Times New Roman" w:cs="Times New Roman"/>
          <w:b/>
          <w:bCs/>
          <w:i/>
          <w:iCs/>
          <w:sz w:val="24"/>
          <w:szCs w:val="24"/>
          <w:lang w:val="uk-UA"/>
        </w:rPr>
      </w:pPr>
    </w:p>
    <w:p w:rsidR="00C93C41" w:rsidRDefault="00C93C41" w:rsidP="00AC27D1">
      <w:pPr>
        <w:spacing w:after="0" w:line="240" w:lineRule="auto"/>
        <w:jc w:val="right"/>
        <w:rPr>
          <w:rFonts w:ascii="Times New Roman" w:hAnsi="Times New Roman" w:cs="Times New Roman"/>
          <w:b/>
          <w:bCs/>
          <w:i/>
          <w:iCs/>
          <w:sz w:val="24"/>
          <w:szCs w:val="24"/>
          <w:lang w:val="uk-UA"/>
        </w:rPr>
      </w:pPr>
    </w:p>
    <w:p w:rsidR="002D10F6" w:rsidRPr="00A278B0" w:rsidRDefault="002D10F6" w:rsidP="00AC27D1">
      <w:pPr>
        <w:spacing w:after="0" w:line="240" w:lineRule="auto"/>
        <w:jc w:val="right"/>
        <w:rPr>
          <w:rFonts w:ascii="Times New Roman" w:hAnsi="Times New Roman" w:cs="Times New Roman"/>
          <w:b/>
          <w:bCs/>
          <w:i/>
          <w:iCs/>
          <w:sz w:val="24"/>
          <w:szCs w:val="24"/>
          <w:lang w:val="uk-UA"/>
        </w:rPr>
      </w:pPr>
      <w:r w:rsidRPr="00A278B0">
        <w:rPr>
          <w:rFonts w:ascii="Times New Roman" w:hAnsi="Times New Roman" w:cs="Times New Roman"/>
          <w:b/>
          <w:bCs/>
          <w:i/>
          <w:iCs/>
          <w:sz w:val="24"/>
          <w:szCs w:val="24"/>
          <w:lang w:val="uk-UA"/>
        </w:rPr>
        <w:lastRenderedPageBreak/>
        <w:t xml:space="preserve">Додаток </w:t>
      </w:r>
      <w:r w:rsidRPr="00A278B0">
        <w:rPr>
          <w:rFonts w:ascii="Times New Roman" w:hAnsi="Times New Roman" w:cs="Times New Roman"/>
          <w:b/>
          <w:bCs/>
          <w:i/>
          <w:iCs/>
          <w:sz w:val="24"/>
          <w:szCs w:val="24"/>
        </w:rPr>
        <w:t xml:space="preserve"> 7</w:t>
      </w:r>
    </w:p>
    <w:p w:rsidR="002D10F6" w:rsidRPr="00A278B0" w:rsidRDefault="002D10F6" w:rsidP="00ED64CF">
      <w:pPr>
        <w:spacing w:line="240" w:lineRule="auto"/>
        <w:jc w:val="right"/>
        <w:rPr>
          <w:rFonts w:ascii="Times New Roman" w:hAnsi="Times New Roman" w:cs="Times New Roman"/>
          <w:i/>
          <w:iCs/>
          <w:sz w:val="24"/>
          <w:szCs w:val="24"/>
        </w:rPr>
      </w:pPr>
    </w:p>
    <w:p w:rsidR="002D10F6" w:rsidRPr="001A726F" w:rsidRDefault="002D10F6" w:rsidP="003A286B">
      <w:pPr>
        <w:spacing w:after="0" w:line="240" w:lineRule="auto"/>
        <w:jc w:val="center"/>
        <w:rPr>
          <w:rFonts w:ascii="Times New Roman" w:hAnsi="Times New Roman" w:cs="Times New Roman"/>
          <w:b/>
          <w:bCs/>
          <w:i/>
          <w:iCs/>
          <w:sz w:val="28"/>
          <w:szCs w:val="28"/>
          <w:lang w:val="uk-UA"/>
        </w:rPr>
      </w:pPr>
      <w:r w:rsidRPr="00A278B0">
        <w:rPr>
          <w:rFonts w:ascii="Times New Roman" w:hAnsi="Times New Roman" w:cs="Times New Roman"/>
          <w:b/>
          <w:bCs/>
          <w:i/>
          <w:iCs/>
          <w:sz w:val="28"/>
          <w:szCs w:val="28"/>
          <w:lang w:val="uk-UA"/>
        </w:rPr>
        <w:t>Довідка</w:t>
      </w:r>
    </w:p>
    <w:p w:rsidR="002D10F6" w:rsidRPr="001A726F" w:rsidRDefault="002D10F6" w:rsidP="003A286B">
      <w:pPr>
        <w:spacing w:after="0" w:line="240" w:lineRule="auto"/>
        <w:jc w:val="center"/>
        <w:rPr>
          <w:rFonts w:ascii="Times New Roman" w:hAnsi="Times New Roman" w:cs="Times New Roman"/>
          <w:b/>
          <w:bCs/>
          <w:i/>
          <w:iCs/>
          <w:sz w:val="28"/>
          <w:szCs w:val="28"/>
          <w:lang w:val="uk-UA"/>
        </w:rPr>
      </w:pPr>
      <w:r w:rsidRPr="001A726F">
        <w:rPr>
          <w:rFonts w:ascii="Times New Roman" w:hAnsi="Times New Roman" w:cs="Times New Roman"/>
          <w:b/>
          <w:bCs/>
          <w:i/>
          <w:iCs/>
          <w:sz w:val="28"/>
          <w:szCs w:val="28"/>
          <w:lang w:val="uk-UA"/>
        </w:rPr>
        <w:t>про відсутність підстав для відмови в участі у процедурі закупівлі</w:t>
      </w:r>
    </w:p>
    <w:p w:rsidR="002D10F6" w:rsidRPr="001A726F" w:rsidRDefault="002D10F6" w:rsidP="00ED64CF">
      <w:pPr>
        <w:spacing w:line="240" w:lineRule="auto"/>
        <w:jc w:val="center"/>
        <w:rPr>
          <w:rFonts w:ascii="Times New Roman" w:hAnsi="Times New Roman" w:cs="Times New Roman"/>
          <w:i/>
          <w:iCs/>
          <w:sz w:val="24"/>
          <w:szCs w:val="24"/>
          <w:lang w:val="uk-UA"/>
        </w:rPr>
      </w:pPr>
      <w:r w:rsidRPr="001A726F">
        <w:rPr>
          <w:rFonts w:ascii="Times New Roman" w:hAnsi="Times New Roman" w:cs="Times New Roman"/>
          <w:i/>
          <w:iCs/>
          <w:sz w:val="24"/>
          <w:szCs w:val="24"/>
          <w:lang w:val="uk-UA"/>
        </w:rPr>
        <w:t xml:space="preserve">(подається </w:t>
      </w:r>
      <w:r w:rsidRPr="0086047D">
        <w:rPr>
          <w:rFonts w:ascii="Times New Roman" w:hAnsi="Times New Roman" w:cs="Times New Roman"/>
          <w:b/>
          <w:bCs/>
          <w:i/>
          <w:iCs/>
          <w:sz w:val="28"/>
          <w:szCs w:val="28"/>
          <w:u w:val="single"/>
          <w:lang w:val="uk-UA"/>
        </w:rPr>
        <w:t>учасником</w:t>
      </w:r>
      <w:r w:rsidRPr="001A726F">
        <w:rPr>
          <w:rFonts w:ascii="Times New Roman" w:hAnsi="Times New Roman" w:cs="Times New Roman"/>
          <w:i/>
          <w:iCs/>
          <w:sz w:val="24"/>
          <w:szCs w:val="24"/>
          <w:lang w:val="uk-UA"/>
        </w:rPr>
        <w:t xml:space="preserve"> на фірмовому бланку</w:t>
      </w:r>
      <w:r>
        <w:rPr>
          <w:rFonts w:ascii="Times New Roman" w:hAnsi="Times New Roman" w:cs="Times New Roman"/>
          <w:i/>
          <w:iCs/>
          <w:sz w:val="24"/>
          <w:szCs w:val="24"/>
          <w:lang w:val="uk-UA"/>
        </w:rPr>
        <w:t xml:space="preserve"> в довільній формі</w:t>
      </w:r>
      <w:r w:rsidRPr="001A726F">
        <w:rPr>
          <w:rFonts w:ascii="Times New Roman" w:hAnsi="Times New Roman" w:cs="Times New Roman"/>
          <w:i/>
          <w:iCs/>
          <w:sz w:val="24"/>
          <w:szCs w:val="24"/>
          <w:lang w:val="uk-UA"/>
        </w:rPr>
        <w:t>)</w:t>
      </w:r>
    </w:p>
    <w:p w:rsidR="002D10F6" w:rsidRDefault="002D10F6" w:rsidP="00ED64CF">
      <w:pPr>
        <w:spacing w:line="240" w:lineRule="auto"/>
        <w:rPr>
          <w:rFonts w:ascii="Times New Roman" w:hAnsi="Times New Roman" w:cs="Times New Roman"/>
          <w:b/>
          <w:bCs/>
          <w:i/>
          <w:iCs/>
          <w:sz w:val="24"/>
          <w:szCs w:val="24"/>
          <w:lang w:val="uk-UA"/>
        </w:rPr>
      </w:pPr>
    </w:p>
    <w:p w:rsidR="002D10F6" w:rsidRPr="00970951" w:rsidRDefault="002D10F6" w:rsidP="00ED64CF">
      <w:pPr>
        <w:spacing w:line="240" w:lineRule="auto"/>
        <w:rPr>
          <w:rFonts w:ascii="Times New Roman" w:hAnsi="Times New Roman" w:cs="Times New Roman"/>
          <w:b/>
          <w:bCs/>
          <w:i/>
          <w:iCs/>
          <w:sz w:val="24"/>
          <w:szCs w:val="24"/>
          <w:lang w:val="uk-UA"/>
        </w:rPr>
      </w:pPr>
      <w:r w:rsidRPr="00970951">
        <w:rPr>
          <w:rFonts w:ascii="Times New Roman" w:hAnsi="Times New Roman" w:cs="Times New Roman"/>
          <w:b/>
          <w:bCs/>
          <w:i/>
          <w:iCs/>
          <w:sz w:val="24"/>
          <w:szCs w:val="24"/>
          <w:lang w:val="uk-UA"/>
        </w:rPr>
        <w:t>І. Інформація про учасника процедури закупівлі:</w:t>
      </w:r>
    </w:p>
    <w:p w:rsidR="002D10F6" w:rsidRPr="001A726F" w:rsidRDefault="002D10F6" w:rsidP="00ED64CF">
      <w:pPr>
        <w:spacing w:line="240" w:lineRule="auto"/>
        <w:rPr>
          <w:rFonts w:ascii="Times New Roman" w:hAnsi="Times New Roman" w:cs="Times New Roman"/>
          <w:i/>
          <w:iCs/>
          <w:sz w:val="24"/>
          <w:szCs w:val="24"/>
          <w:lang w:val="uk-UA"/>
        </w:rPr>
      </w:pPr>
      <w:r w:rsidRPr="001A726F">
        <w:rPr>
          <w:rFonts w:ascii="Times New Roman" w:hAnsi="Times New Roman" w:cs="Times New Roman"/>
          <w:i/>
          <w:iCs/>
          <w:sz w:val="24"/>
          <w:szCs w:val="24"/>
          <w:lang w:val="uk-UA"/>
        </w:rPr>
        <w:t xml:space="preserve">   Найменування / прізвище, ім’я, по батькові учасника</w:t>
      </w:r>
      <w:r>
        <w:rPr>
          <w:rFonts w:ascii="Times New Roman" w:hAnsi="Times New Roman" w:cs="Times New Roman"/>
          <w:i/>
          <w:iCs/>
          <w:sz w:val="24"/>
          <w:szCs w:val="24"/>
          <w:lang w:val="uk-UA"/>
        </w:rPr>
        <w:t>:</w:t>
      </w:r>
    </w:p>
    <w:p w:rsidR="002D10F6" w:rsidRPr="001A726F" w:rsidRDefault="002D10F6" w:rsidP="00ED64CF">
      <w:pPr>
        <w:spacing w:line="240" w:lineRule="auto"/>
        <w:rPr>
          <w:rFonts w:ascii="Times New Roman" w:hAnsi="Times New Roman" w:cs="Times New Roman"/>
          <w:i/>
          <w:iCs/>
          <w:sz w:val="24"/>
          <w:szCs w:val="24"/>
          <w:lang w:val="uk-UA"/>
        </w:rPr>
      </w:pPr>
      <w:r w:rsidRPr="001A726F">
        <w:rPr>
          <w:rFonts w:ascii="Times New Roman" w:hAnsi="Times New Roman" w:cs="Times New Roman"/>
          <w:i/>
          <w:iCs/>
          <w:sz w:val="24"/>
          <w:szCs w:val="24"/>
          <w:lang w:val="uk-UA"/>
        </w:rPr>
        <w:t xml:space="preserve">   Місцезнаходження/місце проживання</w:t>
      </w:r>
      <w:r>
        <w:rPr>
          <w:rFonts w:ascii="Times New Roman" w:hAnsi="Times New Roman" w:cs="Times New Roman"/>
          <w:i/>
          <w:iCs/>
          <w:sz w:val="24"/>
          <w:szCs w:val="24"/>
          <w:lang w:val="uk-UA"/>
        </w:rPr>
        <w:t>:</w:t>
      </w:r>
    </w:p>
    <w:p w:rsidR="002D10F6" w:rsidRPr="001A726F" w:rsidRDefault="002D10F6" w:rsidP="00ED64CF">
      <w:pPr>
        <w:spacing w:line="240" w:lineRule="auto"/>
        <w:rPr>
          <w:rFonts w:ascii="Times New Roman" w:hAnsi="Times New Roman" w:cs="Times New Roman"/>
          <w:i/>
          <w:iCs/>
          <w:sz w:val="24"/>
          <w:szCs w:val="24"/>
          <w:lang w:val="uk-UA"/>
        </w:rPr>
      </w:pPr>
      <w:r w:rsidRPr="001A726F">
        <w:rPr>
          <w:rFonts w:ascii="Times New Roman" w:hAnsi="Times New Roman" w:cs="Times New Roman"/>
          <w:i/>
          <w:iCs/>
          <w:sz w:val="24"/>
          <w:szCs w:val="24"/>
          <w:lang w:val="uk-UA"/>
        </w:rPr>
        <w:t xml:space="preserve">   Код за ЄДРПОУ/ідентифікаційний код</w:t>
      </w:r>
      <w:r>
        <w:rPr>
          <w:rFonts w:ascii="Times New Roman" w:hAnsi="Times New Roman" w:cs="Times New Roman"/>
          <w:i/>
          <w:iCs/>
          <w:sz w:val="24"/>
          <w:szCs w:val="24"/>
          <w:lang w:val="uk-UA"/>
        </w:rPr>
        <w:t>:</w:t>
      </w:r>
    </w:p>
    <w:p w:rsidR="002D10F6" w:rsidRPr="001A726F" w:rsidRDefault="002D10F6" w:rsidP="00ED64CF">
      <w:pPr>
        <w:spacing w:line="240" w:lineRule="auto"/>
        <w:rPr>
          <w:rFonts w:ascii="Times New Roman" w:hAnsi="Times New Roman" w:cs="Times New Roman"/>
          <w:i/>
          <w:iCs/>
          <w:sz w:val="24"/>
          <w:szCs w:val="24"/>
          <w:lang w:val="uk-UA"/>
        </w:rPr>
      </w:pPr>
      <w:r w:rsidRPr="001A726F">
        <w:rPr>
          <w:rFonts w:ascii="Times New Roman" w:hAnsi="Times New Roman" w:cs="Times New Roman"/>
          <w:i/>
          <w:iCs/>
          <w:sz w:val="24"/>
          <w:szCs w:val="24"/>
          <w:lang w:val="uk-UA"/>
        </w:rPr>
        <w:t xml:space="preserve">   Номер телефону/телефаксу</w:t>
      </w:r>
      <w:r>
        <w:rPr>
          <w:rFonts w:ascii="Times New Roman" w:hAnsi="Times New Roman" w:cs="Times New Roman"/>
          <w:i/>
          <w:iCs/>
          <w:sz w:val="24"/>
          <w:szCs w:val="24"/>
          <w:lang w:val="uk-UA"/>
        </w:rPr>
        <w:t>:</w:t>
      </w:r>
    </w:p>
    <w:p w:rsidR="002D10F6" w:rsidRPr="001A726F" w:rsidRDefault="002D10F6" w:rsidP="00ED64CF">
      <w:pPr>
        <w:rPr>
          <w:rFonts w:ascii="Times New Roman" w:hAnsi="Times New Roman" w:cs="Times New Roman"/>
          <w:i/>
          <w:iCs/>
          <w:sz w:val="24"/>
          <w:szCs w:val="24"/>
          <w:lang w:val="uk-UA"/>
        </w:rPr>
      </w:pPr>
      <w:r w:rsidRPr="001A726F">
        <w:rPr>
          <w:rFonts w:ascii="Times New Roman" w:hAnsi="Times New Roman" w:cs="Times New Roman"/>
          <w:b/>
          <w:bCs/>
          <w:i/>
          <w:iCs/>
          <w:sz w:val="24"/>
          <w:szCs w:val="24"/>
          <w:lang w:val="uk-UA"/>
        </w:rPr>
        <w:t>ІІ</w:t>
      </w:r>
      <w:r>
        <w:rPr>
          <w:rFonts w:ascii="Times New Roman" w:hAnsi="Times New Roman" w:cs="Times New Roman"/>
          <w:b/>
          <w:bCs/>
          <w:i/>
          <w:iCs/>
          <w:sz w:val="24"/>
          <w:szCs w:val="24"/>
          <w:lang w:val="uk-UA"/>
        </w:rPr>
        <w:t>.</w:t>
      </w:r>
      <w:r w:rsidRPr="001A726F">
        <w:rPr>
          <w:rFonts w:ascii="Times New Roman" w:hAnsi="Times New Roman" w:cs="Times New Roman"/>
          <w:b/>
          <w:bCs/>
          <w:i/>
          <w:iCs/>
          <w:sz w:val="24"/>
          <w:szCs w:val="24"/>
          <w:lang w:val="uk-UA"/>
        </w:rPr>
        <w:t xml:space="preserve"> Інформація про відсутність підстав, визначених у частинах 1 і 2 статті 17 Закону «Про публічні закупівлі».</w:t>
      </w:r>
    </w:p>
    <w:p w:rsidR="002D10F6" w:rsidRPr="00EB0F9F" w:rsidRDefault="002D10F6" w:rsidP="00AC7BBE">
      <w:pPr>
        <w:spacing w:line="240" w:lineRule="auto"/>
        <w:jc w:val="both"/>
        <w:rPr>
          <w:rFonts w:ascii="Times New Roman" w:hAnsi="Times New Roman" w:cs="Times New Roman"/>
          <w:sz w:val="24"/>
          <w:szCs w:val="24"/>
          <w:lang w:val="uk-UA"/>
        </w:rPr>
      </w:pPr>
      <w:r w:rsidRPr="00EB0F9F">
        <w:rPr>
          <w:rFonts w:ascii="Times New Roman" w:hAnsi="Times New Roman" w:cs="Times New Roman"/>
          <w:sz w:val="24"/>
          <w:szCs w:val="24"/>
          <w:lang w:val="uk-UA"/>
        </w:rPr>
        <w:t>На вимогу Закону України «Про публічні закупівлі» (далі-Закон) та для підтвердження відсутності підстав відмови учаснику в участі у процедурі закупівлі,визначених у частинах 1 і 2 статті 17 Закону, гарантуємо, що:</w:t>
      </w:r>
    </w:p>
    <w:p w:rsidR="002D10F6" w:rsidRPr="00EB0F9F" w:rsidRDefault="002D10F6" w:rsidP="00AC7BBE">
      <w:pPr>
        <w:spacing w:line="240" w:lineRule="auto"/>
        <w:jc w:val="both"/>
        <w:rPr>
          <w:rFonts w:ascii="Times New Roman" w:hAnsi="Times New Roman" w:cs="Times New Roman"/>
          <w:sz w:val="24"/>
          <w:szCs w:val="24"/>
          <w:lang w:val="uk-UA"/>
        </w:rPr>
      </w:pPr>
      <w:r w:rsidRPr="00EB0F9F">
        <w:rPr>
          <w:rFonts w:ascii="Times New Roman" w:hAnsi="Times New Roman" w:cs="Times New Roman"/>
          <w:sz w:val="24"/>
          <w:szCs w:val="24"/>
          <w:lang w:val="uk-UA"/>
        </w:rPr>
        <w:t xml:space="preserve">1. Учасника процедури закупівлі_______________ не було засуджено за </w:t>
      </w:r>
      <w:proofErr w:type="spellStart"/>
      <w:r w:rsidR="00AC7BBE" w:rsidRPr="00522338">
        <w:rPr>
          <w:rFonts w:ascii="Times New Roman" w:hAnsi="Times New Roman" w:cs="Times New Roman"/>
          <w:sz w:val="24"/>
          <w:szCs w:val="24"/>
        </w:rPr>
        <w:t>за</w:t>
      </w:r>
      <w:proofErr w:type="spellEnd"/>
      <w:r w:rsidR="00AC7BBE" w:rsidRPr="00522338">
        <w:rPr>
          <w:rFonts w:ascii="Times New Roman" w:hAnsi="Times New Roman" w:cs="Times New Roman"/>
          <w:sz w:val="24"/>
          <w:szCs w:val="24"/>
        </w:rPr>
        <w:t xml:space="preserve"> </w:t>
      </w:r>
      <w:proofErr w:type="spellStart"/>
      <w:r w:rsidR="00AC7BBE" w:rsidRPr="00522338">
        <w:rPr>
          <w:rFonts w:ascii="Times New Roman" w:hAnsi="Times New Roman" w:cs="Times New Roman"/>
          <w:sz w:val="24"/>
          <w:szCs w:val="24"/>
        </w:rPr>
        <w:t>кримінальне</w:t>
      </w:r>
      <w:proofErr w:type="spellEnd"/>
      <w:r w:rsidR="00654BE4">
        <w:rPr>
          <w:rFonts w:ascii="Times New Roman" w:hAnsi="Times New Roman" w:cs="Times New Roman"/>
          <w:sz w:val="24"/>
          <w:szCs w:val="24"/>
          <w:lang w:val="uk-UA"/>
        </w:rPr>
        <w:t xml:space="preserve"> </w:t>
      </w:r>
      <w:proofErr w:type="spellStart"/>
      <w:r w:rsidR="00AC7BBE" w:rsidRPr="00522338">
        <w:rPr>
          <w:rFonts w:ascii="Times New Roman" w:hAnsi="Times New Roman" w:cs="Times New Roman"/>
          <w:sz w:val="24"/>
          <w:szCs w:val="24"/>
        </w:rPr>
        <w:t>правопорушення</w:t>
      </w:r>
      <w:proofErr w:type="spellEnd"/>
      <w:r w:rsidR="00AC7BBE">
        <w:rPr>
          <w:rFonts w:ascii="Times New Roman" w:hAnsi="Times New Roman" w:cs="Times New Roman"/>
          <w:color w:val="000000"/>
          <w:sz w:val="24"/>
          <w:szCs w:val="24"/>
        </w:rPr>
        <w:t>, учинен</w:t>
      </w:r>
      <w:r w:rsidR="00AC7BBE">
        <w:rPr>
          <w:rFonts w:ascii="Times New Roman" w:hAnsi="Times New Roman" w:cs="Times New Roman"/>
          <w:color w:val="000000"/>
          <w:sz w:val="24"/>
          <w:szCs w:val="24"/>
          <w:lang w:val="uk-UA"/>
        </w:rPr>
        <w:t>е</w:t>
      </w:r>
      <w:r w:rsidR="00AC7BBE" w:rsidRPr="00522338">
        <w:rPr>
          <w:rFonts w:ascii="Times New Roman" w:hAnsi="Times New Roman" w:cs="Times New Roman"/>
          <w:color w:val="000000"/>
          <w:sz w:val="24"/>
          <w:szCs w:val="24"/>
        </w:rPr>
        <w:t xml:space="preserve"> </w:t>
      </w:r>
      <w:proofErr w:type="spellStart"/>
      <w:r w:rsidR="00AC7BBE" w:rsidRPr="00522338">
        <w:rPr>
          <w:rFonts w:ascii="Times New Roman" w:hAnsi="Times New Roman" w:cs="Times New Roman"/>
          <w:color w:val="000000"/>
          <w:sz w:val="24"/>
          <w:szCs w:val="24"/>
        </w:rPr>
        <w:t>з</w:t>
      </w:r>
      <w:proofErr w:type="spellEnd"/>
      <w:r w:rsidR="00AC7BBE" w:rsidRPr="00522338">
        <w:rPr>
          <w:rFonts w:ascii="Times New Roman" w:hAnsi="Times New Roman" w:cs="Times New Roman"/>
          <w:color w:val="000000"/>
          <w:sz w:val="24"/>
          <w:szCs w:val="24"/>
        </w:rPr>
        <w:t xml:space="preserve"> </w:t>
      </w:r>
      <w:proofErr w:type="spellStart"/>
      <w:r w:rsidR="00AC7BBE" w:rsidRPr="00522338">
        <w:rPr>
          <w:rFonts w:ascii="Times New Roman" w:hAnsi="Times New Roman" w:cs="Times New Roman"/>
          <w:color w:val="000000"/>
          <w:sz w:val="24"/>
          <w:szCs w:val="24"/>
        </w:rPr>
        <w:t>корисливих</w:t>
      </w:r>
      <w:proofErr w:type="spellEnd"/>
      <w:r w:rsidR="00654BE4">
        <w:rPr>
          <w:rFonts w:ascii="Times New Roman" w:hAnsi="Times New Roman" w:cs="Times New Roman"/>
          <w:color w:val="000000"/>
          <w:sz w:val="24"/>
          <w:szCs w:val="24"/>
          <w:lang w:val="uk-UA"/>
        </w:rPr>
        <w:t xml:space="preserve"> </w:t>
      </w:r>
      <w:proofErr w:type="spellStart"/>
      <w:r w:rsidR="00AC7BBE" w:rsidRPr="00522338">
        <w:rPr>
          <w:rFonts w:ascii="Times New Roman" w:hAnsi="Times New Roman" w:cs="Times New Roman"/>
          <w:color w:val="000000"/>
          <w:sz w:val="24"/>
          <w:szCs w:val="24"/>
        </w:rPr>
        <w:t>мотивів</w:t>
      </w:r>
      <w:proofErr w:type="spellEnd"/>
      <w:r w:rsidRPr="00EB0F9F">
        <w:rPr>
          <w:rFonts w:ascii="Times New Roman" w:hAnsi="Times New Roman" w:cs="Times New Roman"/>
          <w:sz w:val="24"/>
          <w:szCs w:val="24"/>
          <w:lang w:val="uk-UA"/>
        </w:rPr>
        <w:t xml:space="preserve"> (зокрема, пов'язаний з хабарництвом та відмиванням коштів), судимість з якої  не знято або не погашено у встановленому законом порядку.                                                                                                  </w:t>
      </w:r>
      <w:r>
        <w:rPr>
          <w:rFonts w:ascii="Times New Roman" w:hAnsi="Times New Roman" w:cs="Times New Roman"/>
          <w:sz w:val="16"/>
          <w:szCs w:val="16"/>
          <w:lang w:val="uk-UA"/>
        </w:rPr>
        <w:t>.</w:t>
      </w:r>
      <w:r w:rsidRPr="00EB0F9F">
        <w:rPr>
          <w:rFonts w:ascii="Times New Roman" w:hAnsi="Times New Roman" w:cs="Times New Roman"/>
          <w:b/>
          <w:bCs/>
          <w:sz w:val="20"/>
          <w:szCs w:val="20"/>
          <w:lang w:val="uk-UA"/>
        </w:rPr>
        <w:t>(пункт 5 ч.1 ст.17 Закону)</w:t>
      </w:r>
    </w:p>
    <w:p w:rsidR="002D10F6" w:rsidRPr="00EB0F9F" w:rsidRDefault="002D10F6" w:rsidP="00AC7BBE">
      <w:pPr>
        <w:jc w:val="both"/>
        <w:rPr>
          <w:rFonts w:ascii="Times New Roman" w:hAnsi="Times New Roman" w:cs="Times New Roman"/>
          <w:sz w:val="24"/>
          <w:szCs w:val="24"/>
          <w:lang w:val="uk-UA"/>
        </w:rPr>
      </w:pPr>
      <w:r w:rsidRPr="00EB0F9F">
        <w:rPr>
          <w:rFonts w:ascii="Times New Roman" w:hAnsi="Times New Roman" w:cs="Times New Roman"/>
          <w:sz w:val="24"/>
          <w:szCs w:val="24"/>
          <w:lang w:val="uk-UA"/>
        </w:rPr>
        <w:t>2.Службова (посадова) особа учасника процедури закупівлі ____________</w:t>
      </w:r>
      <w:r>
        <w:rPr>
          <w:rFonts w:ascii="Times New Roman" w:hAnsi="Times New Roman" w:cs="Times New Roman"/>
          <w:sz w:val="24"/>
          <w:szCs w:val="24"/>
          <w:lang w:val="uk-UA"/>
        </w:rPr>
        <w:t>_________</w:t>
      </w:r>
      <w:r w:rsidRPr="00EB0F9F">
        <w:rPr>
          <w:rFonts w:ascii="Times New Roman" w:hAnsi="Times New Roman" w:cs="Times New Roman"/>
          <w:sz w:val="24"/>
          <w:szCs w:val="24"/>
          <w:lang w:val="uk-UA"/>
        </w:rPr>
        <w:t>____, яка                                        .                                                                 (ПІБ службової (посадової) особи учасника)</w:t>
      </w:r>
    </w:p>
    <w:p w:rsidR="002D10F6" w:rsidRPr="001A726F" w:rsidRDefault="002D10F6" w:rsidP="00AC7BBE">
      <w:pPr>
        <w:jc w:val="both"/>
        <w:rPr>
          <w:rFonts w:ascii="Times New Roman" w:hAnsi="Times New Roman" w:cs="Times New Roman"/>
          <w:i/>
          <w:iCs/>
          <w:sz w:val="24"/>
          <w:szCs w:val="24"/>
          <w:lang w:val="uk-UA"/>
        </w:rPr>
      </w:pPr>
      <w:r w:rsidRPr="00EB0F9F">
        <w:rPr>
          <w:rFonts w:ascii="Times New Roman" w:hAnsi="Times New Roman" w:cs="Times New Roman"/>
          <w:sz w:val="24"/>
          <w:szCs w:val="24"/>
          <w:lang w:val="uk-UA"/>
        </w:rPr>
        <w:t xml:space="preserve">підписала тендерну пропозицію </w:t>
      </w:r>
      <w:r>
        <w:rPr>
          <w:rFonts w:ascii="Times New Roman" w:hAnsi="Times New Roman" w:cs="Times New Roman"/>
          <w:sz w:val="24"/>
          <w:szCs w:val="24"/>
          <w:lang w:val="uk-UA"/>
        </w:rPr>
        <w:t xml:space="preserve">не </w:t>
      </w:r>
      <w:r w:rsidRPr="00EB0F9F">
        <w:rPr>
          <w:rFonts w:ascii="Times New Roman" w:hAnsi="Times New Roman" w:cs="Times New Roman"/>
          <w:sz w:val="24"/>
          <w:szCs w:val="24"/>
          <w:lang w:val="uk-UA"/>
        </w:rPr>
        <w:t xml:space="preserve">була засуджена за </w:t>
      </w:r>
      <w:proofErr w:type="spellStart"/>
      <w:r w:rsidR="00AC7BBE" w:rsidRPr="00522338">
        <w:rPr>
          <w:rFonts w:ascii="Times New Roman" w:hAnsi="Times New Roman" w:cs="Times New Roman"/>
          <w:sz w:val="24"/>
          <w:szCs w:val="24"/>
        </w:rPr>
        <w:t>за</w:t>
      </w:r>
      <w:proofErr w:type="spellEnd"/>
      <w:r w:rsidR="00AC7BBE" w:rsidRPr="00522338">
        <w:rPr>
          <w:rFonts w:ascii="Times New Roman" w:hAnsi="Times New Roman" w:cs="Times New Roman"/>
          <w:sz w:val="24"/>
          <w:szCs w:val="24"/>
        </w:rPr>
        <w:t xml:space="preserve"> </w:t>
      </w:r>
      <w:proofErr w:type="spellStart"/>
      <w:r w:rsidR="00AC7BBE" w:rsidRPr="00522338">
        <w:rPr>
          <w:rFonts w:ascii="Times New Roman" w:hAnsi="Times New Roman" w:cs="Times New Roman"/>
          <w:sz w:val="24"/>
          <w:szCs w:val="24"/>
        </w:rPr>
        <w:t>кримінальне</w:t>
      </w:r>
      <w:proofErr w:type="spellEnd"/>
      <w:r w:rsidR="00654BE4">
        <w:rPr>
          <w:rFonts w:ascii="Times New Roman" w:hAnsi="Times New Roman" w:cs="Times New Roman"/>
          <w:sz w:val="24"/>
          <w:szCs w:val="24"/>
          <w:lang w:val="uk-UA"/>
        </w:rPr>
        <w:t xml:space="preserve"> </w:t>
      </w:r>
      <w:proofErr w:type="spellStart"/>
      <w:r w:rsidR="00AC7BBE" w:rsidRPr="00522338">
        <w:rPr>
          <w:rFonts w:ascii="Times New Roman" w:hAnsi="Times New Roman" w:cs="Times New Roman"/>
          <w:sz w:val="24"/>
          <w:szCs w:val="24"/>
        </w:rPr>
        <w:t>правопорушення</w:t>
      </w:r>
      <w:proofErr w:type="spellEnd"/>
      <w:r w:rsidR="00AC7BBE">
        <w:rPr>
          <w:rFonts w:ascii="Times New Roman" w:hAnsi="Times New Roman" w:cs="Times New Roman"/>
          <w:color w:val="000000"/>
          <w:sz w:val="24"/>
          <w:szCs w:val="24"/>
        </w:rPr>
        <w:t>, учинен</w:t>
      </w:r>
      <w:r w:rsidR="00AC7BBE">
        <w:rPr>
          <w:rFonts w:ascii="Times New Roman" w:hAnsi="Times New Roman" w:cs="Times New Roman"/>
          <w:color w:val="000000"/>
          <w:sz w:val="24"/>
          <w:szCs w:val="24"/>
          <w:lang w:val="uk-UA"/>
        </w:rPr>
        <w:t>е</w:t>
      </w:r>
      <w:r w:rsidR="00AC7BBE" w:rsidRPr="00522338">
        <w:rPr>
          <w:rFonts w:ascii="Times New Roman" w:hAnsi="Times New Roman" w:cs="Times New Roman"/>
          <w:color w:val="000000"/>
          <w:sz w:val="24"/>
          <w:szCs w:val="24"/>
        </w:rPr>
        <w:t xml:space="preserve"> </w:t>
      </w:r>
      <w:proofErr w:type="spellStart"/>
      <w:r w:rsidR="00AC7BBE" w:rsidRPr="00522338">
        <w:rPr>
          <w:rFonts w:ascii="Times New Roman" w:hAnsi="Times New Roman" w:cs="Times New Roman"/>
          <w:color w:val="000000"/>
          <w:sz w:val="24"/>
          <w:szCs w:val="24"/>
        </w:rPr>
        <w:t>з</w:t>
      </w:r>
      <w:proofErr w:type="spellEnd"/>
      <w:r w:rsidR="00AC7BBE" w:rsidRPr="00522338">
        <w:rPr>
          <w:rFonts w:ascii="Times New Roman" w:hAnsi="Times New Roman" w:cs="Times New Roman"/>
          <w:color w:val="000000"/>
          <w:sz w:val="24"/>
          <w:szCs w:val="24"/>
        </w:rPr>
        <w:t xml:space="preserve"> </w:t>
      </w:r>
      <w:proofErr w:type="spellStart"/>
      <w:r w:rsidR="00AC7BBE" w:rsidRPr="00522338">
        <w:rPr>
          <w:rFonts w:ascii="Times New Roman" w:hAnsi="Times New Roman" w:cs="Times New Roman"/>
          <w:color w:val="000000"/>
          <w:sz w:val="24"/>
          <w:szCs w:val="24"/>
        </w:rPr>
        <w:t>корисливих</w:t>
      </w:r>
      <w:proofErr w:type="spellEnd"/>
      <w:r w:rsidR="00654BE4">
        <w:rPr>
          <w:rFonts w:ascii="Times New Roman" w:hAnsi="Times New Roman" w:cs="Times New Roman"/>
          <w:color w:val="000000"/>
          <w:sz w:val="24"/>
          <w:szCs w:val="24"/>
          <w:lang w:val="uk-UA"/>
        </w:rPr>
        <w:t xml:space="preserve"> </w:t>
      </w:r>
      <w:proofErr w:type="spellStart"/>
      <w:r w:rsidR="00AC7BBE" w:rsidRPr="00522338">
        <w:rPr>
          <w:rFonts w:ascii="Times New Roman" w:hAnsi="Times New Roman" w:cs="Times New Roman"/>
          <w:color w:val="000000"/>
          <w:sz w:val="24"/>
          <w:szCs w:val="24"/>
        </w:rPr>
        <w:t>мотивів</w:t>
      </w:r>
      <w:proofErr w:type="spellEnd"/>
      <w:r w:rsidRPr="00EB0F9F">
        <w:rPr>
          <w:rFonts w:ascii="Times New Roman" w:hAnsi="Times New Roman" w:cs="Times New Roman"/>
          <w:sz w:val="24"/>
          <w:szCs w:val="24"/>
          <w:lang w:val="uk-UA"/>
        </w:rPr>
        <w:t xml:space="preserve">, (зокрема,пов'язаний з хабарництвом, шахрайством та відмиванням коштів), судимість з якої не знято або не погашено у встановленому Законом порядку.                            </w:t>
      </w:r>
      <w:r w:rsidRPr="00EB0F9F">
        <w:rPr>
          <w:rFonts w:ascii="Times New Roman" w:hAnsi="Times New Roman" w:cs="Times New Roman"/>
          <w:sz w:val="16"/>
          <w:szCs w:val="16"/>
          <w:lang w:val="uk-UA"/>
        </w:rPr>
        <w:t>.</w:t>
      </w:r>
      <w:r w:rsidRPr="00EA5853">
        <w:rPr>
          <w:rFonts w:ascii="Times New Roman" w:hAnsi="Times New Roman" w:cs="Times New Roman"/>
          <w:sz w:val="16"/>
          <w:szCs w:val="16"/>
          <w:lang w:val="uk-UA"/>
        </w:rPr>
        <w:t xml:space="preserve">.                                                                                                                                                                                      </w:t>
      </w:r>
      <w:r w:rsidRPr="00EA5853">
        <w:rPr>
          <w:rFonts w:ascii="Times New Roman" w:hAnsi="Times New Roman" w:cs="Times New Roman"/>
          <w:b/>
          <w:bCs/>
          <w:sz w:val="20"/>
          <w:szCs w:val="20"/>
          <w:lang w:val="uk-UA"/>
        </w:rPr>
        <w:t>(пункт 6 ч.1 ст.17 Закону)</w:t>
      </w:r>
    </w:p>
    <w:p w:rsidR="002D10F6" w:rsidRDefault="002D10F6" w:rsidP="00AC7BBE">
      <w:pPr>
        <w:jc w:val="both"/>
        <w:rPr>
          <w:rFonts w:ascii="Times New Roman" w:hAnsi="Times New Roman" w:cs="Times New Roman"/>
          <w:sz w:val="24"/>
          <w:szCs w:val="24"/>
          <w:lang w:val="uk-UA"/>
        </w:rPr>
      </w:pPr>
      <w:r w:rsidRPr="007E24BE">
        <w:rPr>
          <w:rFonts w:ascii="Times New Roman" w:hAnsi="Times New Roman" w:cs="Times New Roman"/>
          <w:sz w:val="24"/>
          <w:szCs w:val="24"/>
          <w:lang w:val="uk-UA"/>
        </w:rPr>
        <w:t>3.</w:t>
      </w:r>
      <w:r>
        <w:rPr>
          <w:rFonts w:ascii="Times New Roman" w:hAnsi="Times New Roman" w:cs="Times New Roman"/>
          <w:sz w:val="24"/>
          <w:szCs w:val="24"/>
          <w:lang w:val="uk-UA"/>
        </w:rPr>
        <w:t xml:space="preserve">Юридична особа, яка є Учасником процедури закупівлі (крім нерезидентів), </w:t>
      </w:r>
      <w:r w:rsidR="00F40669">
        <w:rPr>
          <w:rFonts w:ascii="Times New Roman" w:hAnsi="Times New Roman" w:cs="Times New Roman"/>
          <w:sz w:val="24"/>
          <w:szCs w:val="24"/>
          <w:lang w:val="uk-UA"/>
        </w:rPr>
        <w:t>має антикорупційну програму</w:t>
      </w:r>
      <w:r>
        <w:rPr>
          <w:rFonts w:ascii="Times New Roman" w:hAnsi="Times New Roman" w:cs="Times New Roman"/>
          <w:sz w:val="24"/>
          <w:szCs w:val="24"/>
          <w:lang w:val="uk-UA"/>
        </w:rPr>
        <w:t xml:space="preserve">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w:t>
      </w:r>
      <w:r w:rsidRPr="00EA5853">
        <w:rPr>
          <w:rFonts w:ascii="Times New Roman" w:hAnsi="Times New Roman" w:cs="Times New Roman"/>
          <w:b/>
          <w:bCs/>
          <w:sz w:val="24"/>
          <w:szCs w:val="24"/>
          <w:lang w:val="uk-UA"/>
        </w:rPr>
        <w:t xml:space="preserve">.                                                                                       </w:t>
      </w:r>
      <w:r w:rsidRPr="00EA5853">
        <w:rPr>
          <w:rFonts w:ascii="Times New Roman" w:hAnsi="Times New Roman" w:cs="Times New Roman"/>
          <w:b/>
          <w:bCs/>
          <w:sz w:val="20"/>
          <w:szCs w:val="20"/>
          <w:lang w:val="uk-UA"/>
        </w:rPr>
        <w:t>(пункт 10 ч.1 ст.17 Закону)</w:t>
      </w:r>
    </w:p>
    <w:p w:rsidR="002D10F6" w:rsidRDefault="002D10F6" w:rsidP="00AC7BBE">
      <w:pPr>
        <w:jc w:val="both"/>
        <w:rPr>
          <w:rFonts w:ascii="Times New Roman" w:hAnsi="Times New Roman" w:cs="Times New Roman"/>
          <w:sz w:val="24"/>
          <w:szCs w:val="24"/>
          <w:lang w:val="uk-UA"/>
        </w:rPr>
      </w:pPr>
      <w:r w:rsidRPr="001402C6">
        <w:rPr>
          <w:rFonts w:ascii="Times New Roman" w:hAnsi="Times New Roman" w:cs="Times New Roman"/>
          <w:sz w:val="24"/>
          <w:szCs w:val="24"/>
          <w:lang w:val="uk-UA"/>
        </w:rPr>
        <w:t xml:space="preserve">4. </w:t>
      </w:r>
      <w:r w:rsidRPr="00EB0F9F">
        <w:rPr>
          <w:rFonts w:ascii="Times New Roman" w:hAnsi="Times New Roman" w:cs="Times New Roman"/>
          <w:sz w:val="24"/>
          <w:szCs w:val="24"/>
          <w:lang w:val="uk-UA"/>
        </w:rPr>
        <w:t>Службов</w:t>
      </w:r>
      <w:r>
        <w:rPr>
          <w:rFonts w:ascii="Times New Roman" w:hAnsi="Times New Roman" w:cs="Times New Roman"/>
          <w:sz w:val="24"/>
          <w:szCs w:val="24"/>
          <w:lang w:val="uk-UA"/>
        </w:rPr>
        <w:t>у</w:t>
      </w:r>
      <w:r w:rsidRPr="00EB0F9F">
        <w:rPr>
          <w:rFonts w:ascii="Times New Roman" w:hAnsi="Times New Roman" w:cs="Times New Roman"/>
          <w:sz w:val="24"/>
          <w:szCs w:val="24"/>
          <w:lang w:val="uk-UA"/>
        </w:rPr>
        <w:t xml:space="preserve"> (посадов</w:t>
      </w:r>
      <w:r>
        <w:rPr>
          <w:rFonts w:ascii="Times New Roman" w:hAnsi="Times New Roman" w:cs="Times New Roman"/>
          <w:sz w:val="24"/>
          <w:szCs w:val="24"/>
          <w:lang w:val="uk-UA"/>
        </w:rPr>
        <w:t>у</w:t>
      </w:r>
      <w:r w:rsidRPr="00EB0F9F">
        <w:rPr>
          <w:rFonts w:ascii="Times New Roman" w:hAnsi="Times New Roman" w:cs="Times New Roman"/>
          <w:sz w:val="24"/>
          <w:szCs w:val="24"/>
          <w:lang w:val="uk-UA"/>
        </w:rPr>
        <w:t>) особ</w:t>
      </w:r>
      <w:r>
        <w:rPr>
          <w:rFonts w:ascii="Times New Roman" w:hAnsi="Times New Roman" w:cs="Times New Roman"/>
          <w:sz w:val="24"/>
          <w:szCs w:val="24"/>
          <w:lang w:val="uk-UA"/>
        </w:rPr>
        <w:t>у</w:t>
      </w:r>
      <w:r w:rsidRPr="00EB0F9F">
        <w:rPr>
          <w:rFonts w:ascii="Times New Roman" w:hAnsi="Times New Roman" w:cs="Times New Roman"/>
          <w:sz w:val="24"/>
          <w:szCs w:val="24"/>
          <w:lang w:val="uk-UA"/>
        </w:rPr>
        <w:t xml:space="preserve"> учасника процедури закупівлі __________</w:t>
      </w:r>
      <w:r>
        <w:rPr>
          <w:rFonts w:ascii="Times New Roman" w:hAnsi="Times New Roman" w:cs="Times New Roman"/>
          <w:sz w:val="24"/>
          <w:szCs w:val="24"/>
          <w:lang w:val="uk-UA"/>
        </w:rPr>
        <w:t>_________</w:t>
      </w:r>
      <w:r w:rsidRPr="00EB0F9F">
        <w:rPr>
          <w:rFonts w:ascii="Times New Roman" w:hAnsi="Times New Roman" w:cs="Times New Roman"/>
          <w:sz w:val="24"/>
          <w:szCs w:val="24"/>
          <w:lang w:val="uk-UA"/>
        </w:rPr>
        <w:t>_____, як</w:t>
      </w:r>
      <w:r>
        <w:rPr>
          <w:rFonts w:ascii="Times New Roman" w:hAnsi="Times New Roman" w:cs="Times New Roman"/>
          <w:sz w:val="24"/>
          <w:szCs w:val="24"/>
          <w:lang w:val="uk-UA"/>
        </w:rPr>
        <w:t>у</w:t>
      </w:r>
      <w:r w:rsidRPr="00EB0F9F">
        <w:rPr>
          <w:rFonts w:ascii="Times New Roman" w:hAnsi="Times New Roman" w:cs="Times New Roman"/>
          <w:sz w:val="24"/>
          <w:szCs w:val="24"/>
          <w:lang w:val="uk-UA"/>
        </w:rPr>
        <w:t xml:space="preserve">                                        .                                                               (ПІБ службової (посадової) особи учасника)</w:t>
      </w:r>
    </w:p>
    <w:p w:rsidR="002D10F6" w:rsidRDefault="002D10F6" w:rsidP="00EA585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A5853">
        <w:rPr>
          <w:rFonts w:ascii="Times New Roman" w:hAnsi="Times New Roman" w:cs="Times New Roman"/>
          <w:b/>
          <w:bCs/>
          <w:sz w:val="20"/>
          <w:szCs w:val="20"/>
          <w:lang w:val="uk-UA"/>
        </w:rPr>
        <w:t>(пункт 12 ч.1 ст.17 Закону)</w:t>
      </w:r>
    </w:p>
    <w:p w:rsidR="002D10F6" w:rsidRDefault="002D10F6" w:rsidP="00EA5853">
      <w:pPr>
        <w:spacing w:after="0" w:line="240" w:lineRule="auto"/>
        <w:jc w:val="both"/>
        <w:rPr>
          <w:rFonts w:ascii="Times New Roman" w:hAnsi="Times New Roman" w:cs="Times New Roman"/>
          <w:sz w:val="24"/>
          <w:szCs w:val="24"/>
          <w:lang w:val="uk-UA"/>
        </w:rPr>
      </w:pPr>
    </w:p>
    <w:p w:rsidR="002D10F6" w:rsidRDefault="002D10F6" w:rsidP="00EA5853">
      <w:pPr>
        <w:spacing w:after="0" w:line="240" w:lineRule="auto"/>
        <w:jc w:val="both"/>
        <w:rPr>
          <w:rFonts w:ascii="Times New Roman" w:hAnsi="Times New Roman" w:cs="Times New Roman"/>
          <w:sz w:val="24"/>
          <w:szCs w:val="24"/>
          <w:lang w:val="uk-UA"/>
        </w:rPr>
      </w:pPr>
      <w:r w:rsidRPr="001402C6">
        <w:rPr>
          <w:rFonts w:ascii="Times New Roman" w:hAnsi="Times New Roman" w:cs="Times New Roman"/>
          <w:sz w:val="24"/>
          <w:szCs w:val="24"/>
          <w:lang w:val="uk-UA"/>
        </w:rPr>
        <w:t>5. Учасник</w:t>
      </w:r>
      <w:r w:rsidR="00654BE4">
        <w:rPr>
          <w:rFonts w:ascii="Times New Roman" w:hAnsi="Times New Roman" w:cs="Times New Roman"/>
          <w:sz w:val="24"/>
          <w:szCs w:val="24"/>
          <w:lang w:val="uk-UA"/>
        </w:rPr>
        <w:t xml:space="preserve"> </w:t>
      </w:r>
      <w:r w:rsidRPr="00EB0F9F">
        <w:rPr>
          <w:rFonts w:ascii="Times New Roman" w:hAnsi="Times New Roman" w:cs="Times New Roman"/>
          <w:sz w:val="24"/>
          <w:szCs w:val="24"/>
          <w:lang w:val="uk-UA"/>
        </w:rPr>
        <w:t>процедури закупівлі</w:t>
      </w:r>
      <w:r w:rsidRPr="001402C6">
        <w:rPr>
          <w:rFonts w:ascii="Times New Roman" w:hAnsi="Times New Roman" w:cs="Times New Roman"/>
          <w:sz w:val="24"/>
          <w:szCs w:val="24"/>
          <w:lang w:val="uk-UA"/>
        </w:rPr>
        <w:t xml:space="preserve">______________ не має заборгованості </w:t>
      </w:r>
      <w:r>
        <w:rPr>
          <w:rFonts w:ascii="Times New Roman" w:hAnsi="Times New Roman" w:cs="Times New Roman"/>
          <w:sz w:val="24"/>
          <w:szCs w:val="24"/>
          <w:lang w:val="uk-UA"/>
        </w:rPr>
        <w:t>і</w:t>
      </w:r>
      <w:r w:rsidRPr="001402C6">
        <w:rPr>
          <w:rFonts w:ascii="Times New Roman" w:hAnsi="Times New Roman" w:cs="Times New Roman"/>
          <w:sz w:val="24"/>
          <w:szCs w:val="24"/>
          <w:lang w:val="uk-UA"/>
        </w:rPr>
        <w:t>з сплати податків і</w:t>
      </w:r>
      <w:r>
        <w:rPr>
          <w:rFonts w:ascii="Times New Roman" w:hAnsi="Times New Roman" w:cs="Times New Roman"/>
          <w:sz w:val="24"/>
          <w:szCs w:val="24"/>
          <w:lang w:val="uk-UA"/>
        </w:rPr>
        <w:t xml:space="preserve">        .                                                  </w:t>
      </w:r>
      <w:r w:rsidRPr="001402C6">
        <w:rPr>
          <w:rFonts w:ascii="Times New Roman" w:hAnsi="Times New Roman" w:cs="Times New Roman"/>
          <w:lang w:val="uk-UA"/>
        </w:rPr>
        <w:t xml:space="preserve">(найменування учасника)  </w:t>
      </w:r>
    </w:p>
    <w:p w:rsidR="002D10F6" w:rsidRDefault="002D10F6" w:rsidP="00EA5853">
      <w:pPr>
        <w:spacing w:after="0" w:line="240" w:lineRule="auto"/>
        <w:jc w:val="both"/>
        <w:rPr>
          <w:rFonts w:ascii="Times New Roman" w:hAnsi="Times New Roman" w:cs="Times New Roman"/>
          <w:b/>
          <w:bCs/>
          <w:sz w:val="20"/>
          <w:szCs w:val="20"/>
          <w:lang w:val="uk-UA"/>
        </w:rPr>
      </w:pPr>
      <w:r w:rsidRPr="001402C6">
        <w:rPr>
          <w:rFonts w:ascii="Times New Roman" w:hAnsi="Times New Roman" w:cs="Times New Roman"/>
          <w:sz w:val="24"/>
          <w:szCs w:val="24"/>
          <w:lang w:val="uk-UA"/>
        </w:rPr>
        <w:t>зборів (обов’язкових  платежів)</w:t>
      </w:r>
      <w:r>
        <w:rPr>
          <w:rFonts w:ascii="Times New Roman" w:hAnsi="Times New Roman" w:cs="Times New Roman"/>
          <w:sz w:val="24"/>
          <w:szCs w:val="24"/>
          <w:lang w:val="uk-UA"/>
        </w:rPr>
        <w:t xml:space="preserve">, крім випадку, якщо такий учасник здійснив заходи щодо розстрочення і відстрочення такої заборгованості у порядку та на умовах, визначених </w:t>
      </w:r>
      <w:r>
        <w:rPr>
          <w:rFonts w:ascii="Times New Roman" w:hAnsi="Times New Roman" w:cs="Times New Roman"/>
          <w:sz w:val="24"/>
          <w:szCs w:val="24"/>
          <w:lang w:val="uk-UA"/>
        </w:rPr>
        <w:lastRenderedPageBreak/>
        <w:t>законодавством країни реєстрації такого учасника (надати про це інформацію).</w:t>
      </w:r>
      <w:r w:rsidRPr="001402C6">
        <w:rPr>
          <w:rFonts w:ascii="Times New Roman" w:hAnsi="Times New Roman" w:cs="Times New Roman"/>
          <w:sz w:val="24"/>
          <w:szCs w:val="24"/>
          <w:lang w:val="uk-UA"/>
        </w:rPr>
        <w:t xml:space="preserve">*                                                                                              </w:t>
      </w:r>
      <w:r w:rsidRPr="00EA5853">
        <w:rPr>
          <w:rFonts w:ascii="Times New Roman" w:hAnsi="Times New Roman" w:cs="Times New Roman"/>
          <w:sz w:val="24"/>
          <w:szCs w:val="24"/>
          <w:lang w:val="uk-UA"/>
        </w:rPr>
        <w:t xml:space="preserve">.                                                      </w:t>
      </w:r>
      <w:r w:rsidRPr="00EA5853">
        <w:rPr>
          <w:rFonts w:ascii="Times New Roman" w:hAnsi="Times New Roman" w:cs="Times New Roman"/>
          <w:b/>
          <w:bCs/>
          <w:sz w:val="20"/>
          <w:szCs w:val="20"/>
          <w:lang w:val="uk-UA"/>
        </w:rPr>
        <w:t>(пункт 13</w:t>
      </w:r>
      <w:r>
        <w:rPr>
          <w:rFonts w:ascii="Times New Roman" w:hAnsi="Times New Roman" w:cs="Times New Roman"/>
          <w:b/>
          <w:bCs/>
          <w:sz w:val="20"/>
          <w:szCs w:val="20"/>
          <w:lang w:val="uk-UA"/>
        </w:rPr>
        <w:t xml:space="preserve"> ч.1</w:t>
      </w:r>
      <w:r w:rsidRPr="00EA5853">
        <w:rPr>
          <w:rFonts w:ascii="Times New Roman" w:hAnsi="Times New Roman" w:cs="Times New Roman"/>
          <w:b/>
          <w:bCs/>
          <w:sz w:val="20"/>
          <w:szCs w:val="20"/>
          <w:lang w:val="uk-UA"/>
        </w:rPr>
        <w:t xml:space="preserve"> ст.17 Закону)</w:t>
      </w:r>
    </w:p>
    <w:p w:rsidR="002D10F6" w:rsidRPr="00EA5853" w:rsidRDefault="002D10F6" w:rsidP="00EA5853">
      <w:pPr>
        <w:spacing w:after="0" w:line="240" w:lineRule="auto"/>
        <w:jc w:val="both"/>
        <w:rPr>
          <w:rFonts w:ascii="Times New Roman" w:hAnsi="Times New Roman" w:cs="Times New Roman"/>
          <w:sz w:val="24"/>
          <w:szCs w:val="24"/>
          <w:lang w:val="uk-UA"/>
        </w:rPr>
      </w:pPr>
    </w:p>
    <w:p w:rsidR="002D10F6" w:rsidRDefault="002D10F6" w:rsidP="00EA5853">
      <w:pPr>
        <w:spacing w:after="0" w:line="240" w:lineRule="auto"/>
        <w:rPr>
          <w:rFonts w:ascii="Times New Roman" w:hAnsi="Times New Roman" w:cs="Times New Roman"/>
          <w:sz w:val="24"/>
          <w:szCs w:val="24"/>
          <w:lang w:val="uk-UA"/>
        </w:rPr>
      </w:pPr>
      <w:r w:rsidRPr="00A65D17">
        <w:rPr>
          <w:rFonts w:ascii="Times New Roman" w:hAnsi="Times New Roman" w:cs="Times New Roman"/>
          <w:sz w:val="24"/>
          <w:szCs w:val="24"/>
          <w:lang w:val="uk-UA"/>
        </w:rPr>
        <w:t xml:space="preserve">6. </w:t>
      </w:r>
      <w:r w:rsidRPr="001402C6">
        <w:rPr>
          <w:rFonts w:ascii="Times New Roman" w:hAnsi="Times New Roman" w:cs="Times New Roman"/>
          <w:sz w:val="24"/>
          <w:szCs w:val="24"/>
          <w:lang w:val="uk-UA"/>
        </w:rPr>
        <w:t>Учасник</w:t>
      </w:r>
      <w:r w:rsidR="000D051C">
        <w:rPr>
          <w:rFonts w:ascii="Times New Roman" w:hAnsi="Times New Roman" w:cs="Times New Roman"/>
          <w:sz w:val="24"/>
          <w:szCs w:val="24"/>
          <w:lang w:val="uk-UA"/>
        </w:rPr>
        <w:t xml:space="preserve"> </w:t>
      </w:r>
      <w:r w:rsidRPr="00EB0F9F">
        <w:rPr>
          <w:rFonts w:ascii="Times New Roman" w:hAnsi="Times New Roman" w:cs="Times New Roman"/>
          <w:sz w:val="24"/>
          <w:szCs w:val="24"/>
          <w:lang w:val="uk-UA"/>
        </w:rPr>
        <w:t>процедури закупівлі</w:t>
      </w:r>
      <w:r w:rsidRPr="001402C6">
        <w:rPr>
          <w:rFonts w:ascii="Times New Roman" w:hAnsi="Times New Roman" w:cs="Times New Roman"/>
          <w:sz w:val="24"/>
          <w:szCs w:val="24"/>
          <w:lang w:val="uk-UA"/>
        </w:rPr>
        <w:t>___</w:t>
      </w:r>
      <w:r>
        <w:rPr>
          <w:rFonts w:ascii="Times New Roman" w:hAnsi="Times New Roman" w:cs="Times New Roman"/>
          <w:sz w:val="24"/>
          <w:szCs w:val="24"/>
          <w:lang w:val="uk-UA"/>
        </w:rPr>
        <w:t>____</w:t>
      </w:r>
      <w:r w:rsidRPr="001402C6">
        <w:rPr>
          <w:rFonts w:ascii="Times New Roman" w:hAnsi="Times New Roman" w:cs="Times New Roman"/>
          <w:sz w:val="24"/>
          <w:szCs w:val="24"/>
          <w:lang w:val="uk-UA"/>
        </w:rPr>
        <w:t xml:space="preserve">___________ не </w:t>
      </w:r>
      <w:r>
        <w:rPr>
          <w:rFonts w:ascii="Times New Roman" w:hAnsi="Times New Roman" w:cs="Times New Roman"/>
          <w:sz w:val="24"/>
          <w:szCs w:val="24"/>
          <w:lang w:val="uk-UA"/>
        </w:rPr>
        <w:t xml:space="preserve">перебуває в обставинах, зазначених у           .                                                   </w:t>
      </w:r>
      <w:r w:rsidRPr="001402C6">
        <w:rPr>
          <w:rFonts w:ascii="Times New Roman" w:hAnsi="Times New Roman" w:cs="Times New Roman"/>
          <w:lang w:val="uk-UA"/>
        </w:rPr>
        <w:t xml:space="preserve">(найменування учасника)  </w:t>
      </w:r>
    </w:p>
    <w:p w:rsidR="002D10F6" w:rsidRDefault="002D10F6" w:rsidP="00EA5853">
      <w:pPr>
        <w:spacing w:after="0" w:line="240" w:lineRule="auto"/>
        <w:jc w:val="both"/>
        <w:rPr>
          <w:rFonts w:ascii="Times New Roman" w:hAnsi="Times New Roman" w:cs="Times New Roman"/>
          <w:sz w:val="24"/>
          <w:szCs w:val="24"/>
          <w:lang w:val="uk-UA"/>
        </w:rPr>
      </w:pPr>
      <w:r w:rsidRPr="001F53CB">
        <w:rPr>
          <w:rFonts w:ascii="Times New Roman" w:hAnsi="Times New Roman" w:cs="Times New Roman"/>
          <w:b/>
          <w:bCs/>
          <w:i/>
          <w:iCs/>
          <w:sz w:val="24"/>
          <w:szCs w:val="24"/>
          <w:lang w:val="uk-UA"/>
        </w:rPr>
        <w:t>частині 2 ст.17 Закону</w:t>
      </w:r>
      <w:r>
        <w:rPr>
          <w:rFonts w:ascii="Times New Roman" w:hAnsi="Times New Roman" w:cs="Times New Roman"/>
          <w:sz w:val="24"/>
          <w:szCs w:val="24"/>
          <w:lang w:val="uk-UA"/>
        </w:rPr>
        <w:t xml:space="preserve">  (якщо учасник не виконав свої зобов’язання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2D10F6" w:rsidRDefault="002D10F6" w:rsidP="00647868">
      <w:pPr>
        <w:rPr>
          <w:rFonts w:ascii="Times New Roman" w:hAnsi="Times New Roman" w:cs="Times New Roman"/>
          <w:b/>
          <w:bCs/>
          <w:i/>
          <w:iCs/>
          <w:sz w:val="20"/>
          <w:szCs w:val="20"/>
          <w:lang w:val="uk-UA"/>
        </w:rPr>
      </w:pPr>
    </w:p>
    <w:p w:rsidR="002D10F6" w:rsidRPr="001A726F" w:rsidRDefault="002D10F6" w:rsidP="00EA5853">
      <w:pPr>
        <w:jc w:val="both"/>
        <w:rPr>
          <w:rFonts w:ascii="Times New Roman" w:hAnsi="Times New Roman" w:cs="Times New Roman"/>
          <w:i/>
          <w:iCs/>
          <w:lang w:val="uk-UA"/>
        </w:rPr>
      </w:pPr>
      <w:r w:rsidRPr="001A726F">
        <w:rPr>
          <w:rFonts w:ascii="Times New Roman" w:hAnsi="Times New Roman" w:cs="Times New Roman"/>
          <w:i/>
          <w:iCs/>
          <w:sz w:val="24"/>
          <w:szCs w:val="24"/>
          <w:lang w:val="uk-UA"/>
        </w:rPr>
        <w:t>*</w:t>
      </w:r>
      <w:r w:rsidRPr="001A726F">
        <w:rPr>
          <w:rFonts w:ascii="Times New Roman" w:hAnsi="Times New Roman" w:cs="Times New Roman"/>
          <w:i/>
          <w:iCs/>
          <w:lang w:val="uk-UA"/>
        </w:rPr>
        <w:t xml:space="preserve">Замовник </w:t>
      </w:r>
      <w:r w:rsidRPr="001A726F">
        <w:rPr>
          <w:rFonts w:ascii="Times New Roman" w:hAnsi="Times New Roman" w:cs="Times New Roman"/>
          <w:b/>
          <w:bCs/>
          <w:i/>
          <w:iCs/>
          <w:lang w:val="uk-UA"/>
        </w:rPr>
        <w:t>може</w:t>
      </w:r>
      <w:r w:rsidRPr="001A726F">
        <w:rPr>
          <w:rFonts w:ascii="Times New Roman" w:hAnsi="Times New Roman" w:cs="Times New Roman"/>
          <w:i/>
          <w:iCs/>
          <w:lang w:val="uk-UA"/>
        </w:rPr>
        <w:t xml:space="preserve"> прийняти рішення про відмову учаснику в участі у процедурі закупівлі та може відхилити тендерну пропозицію учасника у разі, якщо учасник має заборгованість із сплати  податків і зборів (обов’язкових платежів)</w:t>
      </w:r>
    </w:p>
    <w:p w:rsidR="002D10F6" w:rsidRDefault="002D10F6" w:rsidP="00AC27D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___________________                __________________                    _______________________                                                    </w:t>
      </w:r>
    </w:p>
    <w:p w:rsidR="002D10F6" w:rsidRPr="00E247BA" w:rsidRDefault="002D10F6" w:rsidP="00AC27D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2"/>
          <w:szCs w:val="22"/>
          <w:lang w:val="uk-UA"/>
        </w:rPr>
      </w:pPr>
      <w:r w:rsidRPr="00E247BA">
        <w:rPr>
          <w:rFonts w:ascii="Times New Roman" w:hAnsi="Times New Roman" w:cs="Times New Roman"/>
          <w:sz w:val="22"/>
          <w:szCs w:val="22"/>
          <w:lang w:val="uk-UA"/>
        </w:rPr>
        <w:t>Посада                                                      Підпис, М.П.                                  П.І.Б. керівника Учасника</w:t>
      </w:r>
    </w:p>
    <w:p w:rsidR="002D10F6" w:rsidRDefault="002D10F6" w:rsidP="00AC27D1">
      <w:pPr>
        <w:pStyle w:val="HTML"/>
        <w:rPr>
          <w:rFonts w:ascii="Times New Roman" w:hAnsi="Times New Roman" w:cs="Times New Roman"/>
        </w:rPr>
      </w:pPr>
    </w:p>
    <w:p w:rsidR="002D10F6" w:rsidRDefault="002D10F6" w:rsidP="00684E2B">
      <w:pPr>
        <w:spacing w:after="0" w:line="240" w:lineRule="auto"/>
        <w:rPr>
          <w:rFonts w:ascii="Times New Roman" w:hAnsi="Times New Roman" w:cs="Times New Roman"/>
          <w:i/>
          <w:iCs/>
          <w:sz w:val="24"/>
          <w:szCs w:val="24"/>
          <w:lang w:val="uk-UA"/>
        </w:rPr>
      </w:pPr>
      <w:r w:rsidRPr="00DF6B2E">
        <w:rPr>
          <w:rFonts w:ascii="Times New Roman" w:hAnsi="Times New Roman" w:cs="Times New Roman"/>
          <w:i/>
          <w:iCs/>
          <w:sz w:val="24"/>
          <w:szCs w:val="24"/>
          <w:lang w:val="uk-UA"/>
        </w:rPr>
        <w:t>*Усі документи тендерної пропозиції  потрібно подавати в електронному вигляді через електронну систему закупівель.</w:t>
      </w:r>
    </w:p>
    <w:p w:rsidR="00456ED7" w:rsidRDefault="00456ED7" w:rsidP="00684E2B">
      <w:pPr>
        <w:spacing w:after="0" w:line="240" w:lineRule="auto"/>
        <w:rPr>
          <w:rFonts w:ascii="Times New Roman" w:hAnsi="Times New Roman" w:cs="Times New Roman"/>
          <w:i/>
          <w:iCs/>
          <w:sz w:val="24"/>
          <w:szCs w:val="24"/>
          <w:lang w:val="uk-UA"/>
        </w:rPr>
      </w:pPr>
    </w:p>
    <w:p w:rsidR="00456ED7" w:rsidRPr="00DF6B2E" w:rsidRDefault="00456ED7" w:rsidP="00684E2B">
      <w:pPr>
        <w:spacing w:after="0" w:line="240" w:lineRule="auto"/>
        <w:rPr>
          <w:rFonts w:ascii="Times New Roman" w:hAnsi="Times New Roman" w:cs="Times New Roman"/>
          <w:i/>
          <w:iCs/>
          <w:sz w:val="24"/>
          <w:szCs w:val="24"/>
          <w:lang w:val="uk-UA"/>
        </w:rPr>
      </w:pPr>
    </w:p>
    <w:p w:rsidR="00C93C41" w:rsidRDefault="00C93C41" w:rsidP="00456ED7">
      <w:pPr>
        <w:spacing w:after="0" w:line="240" w:lineRule="auto"/>
        <w:jc w:val="right"/>
        <w:rPr>
          <w:rFonts w:ascii="Times New Roman" w:hAnsi="Times New Roman" w:cs="Times New Roman"/>
          <w:b/>
          <w:bCs/>
          <w:color w:val="000000"/>
          <w:sz w:val="24"/>
          <w:szCs w:val="24"/>
          <w:lang w:val="uk-UA"/>
        </w:rPr>
      </w:pPr>
    </w:p>
    <w:p w:rsidR="00C93C41" w:rsidRDefault="00C93C41" w:rsidP="00456ED7">
      <w:pPr>
        <w:spacing w:after="0" w:line="240" w:lineRule="auto"/>
        <w:jc w:val="right"/>
        <w:rPr>
          <w:rFonts w:ascii="Times New Roman" w:hAnsi="Times New Roman" w:cs="Times New Roman"/>
          <w:b/>
          <w:bCs/>
          <w:color w:val="000000"/>
          <w:sz w:val="24"/>
          <w:szCs w:val="24"/>
          <w:lang w:val="uk-UA"/>
        </w:rPr>
      </w:pPr>
    </w:p>
    <w:p w:rsidR="00C93C41" w:rsidRDefault="00C93C41" w:rsidP="00456ED7">
      <w:pPr>
        <w:spacing w:after="0" w:line="240" w:lineRule="auto"/>
        <w:jc w:val="right"/>
        <w:rPr>
          <w:rFonts w:ascii="Times New Roman" w:hAnsi="Times New Roman" w:cs="Times New Roman"/>
          <w:b/>
          <w:bCs/>
          <w:color w:val="000000"/>
          <w:sz w:val="24"/>
          <w:szCs w:val="24"/>
          <w:lang w:val="uk-UA"/>
        </w:rPr>
      </w:pPr>
    </w:p>
    <w:p w:rsidR="00C93C41" w:rsidRDefault="00C93C41" w:rsidP="00456ED7">
      <w:pPr>
        <w:spacing w:after="0" w:line="240" w:lineRule="auto"/>
        <w:jc w:val="right"/>
        <w:rPr>
          <w:rFonts w:ascii="Times New Roman" w:hAnsi="Times New Roman" w:cs="Times New Roman"/>
          <w:b/>
          <w:bCs/>
          <w:color w:val="000000"/>
          <w:sz w:val="24"/>
          <w:szCs w:val="24"/>
          <w:lang w:val="uk-UA"/>
        </w:rPr>
      </w:pPr>
    </w:p>
    <w:p w:rsidR="00C93C41" w:rsidRDefault="00C93C41" w:rsidP="00456ED7">
      <w:pPr>
        <w:spacing w:after="0" w:line="240" w:lineRule="auto"/>
        <w:jc w:val="right"/>
        <w:rPr>
          <w:rFonts w:ascii="Times New Roman" w:hAnsi="Times New Roman" w:cs="Times New Roman"/>
          <w:b/>
          <w:bCs/>
          <w:color w:val="000000"/>
          <w:sz w:val="24"/>
          <w:szCs w:val="24"/>
          <w:lang w:val="uk-UA"/>
        </w:rPr>
      </w:pPr>
    </w:p>
    <w:p w:rsidR="00C93C41" w:rsidRDefault="00C93C41" w:rsidP="00456ED7">
      <w:pPr>
        <w:spacing w:after="0" w:line="240" w:lineRule="auto"/>
        <w:jc w:val="right"/>
        <w:rPr>
          <w:rFonts w:ascii="Times New Roman" w:hAnsi="Times New Roman" w:cs="Times New Roman"/>
          <w:b/>
          <w:bCs/>
          <w:color w:val="000000"/>
          <w:sz w:val="24"/>
          <w:szCs w:val="24"/>
          <w:lang w:val="uk-UA"/>
        </w:rPr>
      </w:pPr>
    </w:p>
    <w:p w:rsidR="00C93C41" w:rsidRDefault="00C93C41" w:rsidP="00456ED7">
      <w:pPr>
        <w:spacing w:after="0" w:line="240" w:lineRule="auto"/>
        <w:jc w:val="right"/>
        <w:rPr>
          <w:rFonts w:ascii="Times New Roman" w:hAnsi="Times New Roman" w:cs="Times New Roman"/>
          <w:b/>
          <w:bCs/>
          <w:color w:val="000000"/>
          <w:sz w:val="24"/>
          <w:szCs w:val="24"/>
          <w:lang w:val="uk-UA"/>
        </w:rPr>
      </w:pPr>
    </w:p>
    <w:p w:rsidR="00C93C41" w:rsidRDefault="00C93C41" w:rsidP="00456ED7">
      <w:pPr>
        <w:spacing w:after="0" w:line="240" w:lineRule="auto"/>
        <w:jc w:val="right"/>
        <w:rPr>
          <w:rFonts w:ascii="Times New Roman" w:hAnsi="Times New Roman" w:cs="Times New Roman"/>
          <w:b/>
          <w:bCs/>
          <w:color w:val="000000"/>
          <w:sz w:val="24"/>
          <w:szCs w:val="24"/>
          <w:lang w:val="uk-UA"/>
        </w:rPr>
      </w:pPr>
    </w:p>
    <w:p w:rsidR="00C93C41" w:rsidRDefault="00C93C41" w:rsidP="00456ED7">
      <w:pPr>
        <w:spacing w:after="0" w:line="240" w:lineRule="auto"/>
        <w:jc w:val="right"/>
        <w:rPr>
          <w:rFonts w:ascii="Times New Roman" w:hAnsi="Times New Roman" w:cs="Times New Roman"/>
          <w:b/>
          <w:bCs/>
          <w:color w:val="000000"/>
          <w:sz w:val="24"/>
          <w:szCs w:val="24"/>
          <w:lang w:val="uk-UA"/>
        </w:rPr>
      </w:pPr>
    </w:p>
    <w:p w:rsidR="00C93C41" w:rsidRDefault="00C93C41" w:rsidP="00456ED7">
      <w:pPr>
        <w:spacing w:after="0" w:line="240" w:lineRule="auto"/>
        <w:jc w:val="right"/>
        <w:rPr>
          <w:rFonts w:ascii="Times New Roman" w:hAnsi="Times New Roman" w:cs="Times New Roman"/>
          <w:b/>
          <w:bCs/>
          <w:color w:val="000000"/>
          <w:sz w:val="24"/>
          <w:szCs w:val="24"/>
          <w:lang w:val="uk-UA"/>
        </w:rPr>
      </w:pPr>
    </w:p>
    <w:p w:rsidR="00C93C41" w:rsidRDefault="00C93C41" w:rsidP="00456ED7">
      <w:pPr>
        <w:spacing w:after="0" w:line="240" w:lineRule="auto"/>
        <w:jc w:val="right"/>
        <w:rPr>
          <w:rFonts w:ascii="Times New Roman" w:hAnsi="Times New Roman" w:cs="Times New Roman"/>
          <w:b/>
          <w:bCs/>
          <w:color w:val="000000"/>
          <w:sz w:val="24"/>
          <w:szCs w:val="24"/>
          <w:lang w:val="uk-UA"/>
        </w:rPr>
      </w:pPr>
    </w:p>
    <w:p w:rsidR="00C93C41" w:rsidRDefault="00C93C41" w:rsidP="00456ED7">
      <w:pPr>
        <w:spacing w:after="0" w:line="240" w:lineRule="auto"/>
        <w:jc w:val="right"/>
        <w:rPr>
          <w:rFonts w:ascii="Times New Roman" w:hAnsi="Times New Roman" w:cs="Times New Roman"/>
          <w:b/>
          <w:bCs/>
          <w:color w:val="000000"/>
          <w:sz w:val="24"/>
          <w:szCs w:val="24"/>
          <w:lang w:val="uk-UA"/>
        </w:rPr>
      </w:pPr>
    </w:p>
    <w:p w:rsidR="00C93C41" w:rsidRDefault="00C93C41" w:rsidP="00456ED7">
      <w:pPr>
        <w:spacing w:after="0" w:line="240" w:lineRule="auto"/>
        <w:jc w:val="right"/>
        <w:rPr>
          <w:rFonts w:ascii="Times New Roman" w:hAnsi="Times New Roman" w:cs="Times New Roman"/>
          <w:b/>
          <w:bCs/>
          <w:color w:val="000000"/>
          <w:sz w:val="24"/>
          <w:szCs w:val="24"/>
          <w:lang w:val="uk-UA"/>
        </w:rPr>
      </w:pPr>
    </w:p>
    <w:p w:rsidR="00C93C41" w:rsidRDefault="00C93C41" w:rsidP="00456ED7">
      <w:pPr>
        <w:spacing w:after="0" w:line="240" w:lineRule="auto"/>
        <w:jc w:val="right"/>
        <w:rPr>
          <w:rFonts w:ascii="Times New Roman" w:hAnsi="Times New Roman" w:cs="Times New Roman"/>
          <w:b/>
          <w:bCs/>
          <w:color w:val="000000"/>
          <w:sz w:val="24"/>
          <w:szCs w:val="24"/>
          <w:lang w:val="uk-UA"/>
        </w:rPr>
      </w:pPr>
    </w:p>
    <w:p w:rsidR="00C93C41" w:rsidRDefault="00C93C41" w:rsidP="00456ED7">
      <w:pPr>
        <w:spacing w:after="0" w:line="240" w:lineRule="auto"/>
        <w:jc w:val="right"/>
        <w:rPr>
          <w:rFonts w:ascii="Times New Roman" w:hAnsi="Times New Roman" w:cs="Times New Roman"/>
          <w:b/>
          <w:bCs/>
          <w:color w:val="000000"/>
          <w:sz w:val="24"/>
          <w:szCs w:val="24"/>
          <w:lang w:val="uk-UA"/>
        </w:rPr>
      </w:pPr>
    </w:p>
    <w:p w:rsidR="00C93C41" w:rsidRDefault="00C93C41" w:rsidP="00456ED7">
      <w:pPr>
        <w:spacing w:after="0" w:line="240" w:lineRule="auto"/>
        <w:jc w:val="right"/>
        <w:rPr>
          <w:rFonts w:ascii="Times New Roman" w:hAnsi="Times New Roman" w:cs="Times New Roman"/>
          <w:b/>
          <w:bCs/>
          <w:color w:val="000000"/>
          <w:sz w:val="24"/>
          <w:szCs w:val="24"/>
          <w:lang w:val="uk-UA"/>
        </w:rPr>
      </w:pPr>
    </w:p>
    <w:p w:rsidR="00C93C41" w:rsidRDefault="00C93C41" w:rsidP="00456ED7">
      <w:pPr>
        <w:spacing w:after="0" w:line="240" w:lineRule="auto"/>
        <w:jc w:val="right"/>
        <w:rPr>
          <w:rFonts w:ascii="Times New Roman" w:hAnsi="Times New Roman" w:cs="Times New Roman"/>
          <w:b/>
          <w:bCs/>
          <w:color w:val="000000"/>
          <w:sz w:val="24"/>
          <w:szCs w:val="24"/>
          <w:lang w:val="uk-UA"/>
        </w:rPr>
      </w:pPr>
    </w:p>
    <w:p w:rsidR="00C93C41" w:rsidRDefault="00C93C41" w:rsidP="00456ED7">
      <w:pPr>
        <w:spacing w:after="0" w:line="240" w:lineRule="auto"/>
        <w:jc w:val="right"/>
        <w:rPr>
          <w:rFonts w:ascii="Times New Roman" w:hAnsi="Times New Roman" w:cs="Times New Roman"/>
          <w:b/>
          <w:bCs/>
          <w:color w:val="000000"/>
          <w:sz w:val="24"/>
          <w:szCs w:val="24"/>
          <w:lang w:val="uk-UA"/>
        </w:rPr>
      </w:pPr>
    </w:p>
    <w:p w:rsidR="00C93C41" w:rsidRDefault="00C93C41" w:rsidP="00456ED7">
      <w:pPr>
        <w:spacing w:after="0" w:line="240" w:lineRule="auto"/>
        <w:jc w:val="right"/>
        <w:rPr>
          <w:rFonts w:ascii="Times New Roman" w:hAnsi="Times New Roman" w:cs="Times New Roman"/>
          <w:b/>
          <w:bCs/>
          <w:color w:val="000000"/>
          <w:sz w:val="24"/>
          <w:szCs w:val="24"/>
          <w:lang w:val="uk-UA"/>
        </w:rPr>
      </w:pPr>
    </w:p>
    <w:p w:rsidR="00C93C41" w:rsidRDefault="00C93C41" w:rsidP="00456ED7">
      <w:pPr>
        <w:spacing w:after="0" w:line="240" w:lineRule="auto"/>
        <w:jc w:val="right"/>
        <w:rPr>
          <w:rFonts w:ascii="Times New Roman" w:hAnsi="Times New Roman" w:cs="Times New Roman"/>
          <w:b/>
          <w:bCs/>
          <w:color w:val="000000"/>
          <w:sz w:val="24"/>
          <w:szCs w:val="24"/>
          <w:lang w:val="uk-UA"/>
        </w:rPr>
      </w:pPr>
    </w:p>
    <w:p w:rsidR="00C93C41" w:rsidRDefault="00C93C41" w:rsidP="00456ED7">
      <w:pPr>
        <w:spacing w:after="0" w:line="240" w:lineRule="auto"/>
        <w:jc w:val="right"/>
        <w:rPr>
          <w:rFonts w:ascii="Times New Roman" w:hAnsi="Times New Roman" w:cs="Times New Roman"/>
          <w:b/>
          <w:bCs/>
          <w:color w:val="000000"/>
          <w:sz w:val="24"/>
          <w:szCs w:val="24"/>
          <w:lang w:val="uk-UA"/>
        </w:rPr>
      </w:pPr>
    </w:p>
    <w:p w:rsidR="00C93C41" w:rsidRDefault="00C93C41" w:rsidP="00456ED7">
      <w:pPr>
        <w:spacing w:after="0" w:line="240" w:lineRule="auto"/>
        <w:jc w:val="right"/>
        <w:rPr>
          <w:rFonts w:ascii="Times New Roman" w:hAnsi="Times New Roman" w:cs="Times New Roman"/>
          <w:b/>
          <w:bCs/>
          <w:color w:val="000000"/>
          <w:sz w:val="24"/>
          <w:szCs w:val="24"/>
          <w:lang w:val="uk-UA"/>
        </w:rPr>
      </w:pPr>
    </w:p>
    <w:p w:rsidR="00C93C41" w:rsidRDefault="00C93C41" w:rsidP="00456ED7">
      <w:pPr>
        <w:spacing w:after="0" w:line="240" w:lineRule="auto"/>
        <w:jc w:val="right"/>
        <w:rPr>
          <w:rFonts w:ascii="Times New Roman" w:hAnsi="Times New Roman" w:cs="Times New Roman"/>
          <w:b/>
          <w:bCs/>
          <w:color w:val="000000"/>
          <w:sz w:val="24"/>
          <w:szCs w:val="24"/>
          <w:lang w:val="uk-UA"/>
        </w:rPr>
      </w:pPr>
    </w:p>
    <w:p w:rsidR="00C93C41" w:rsidRDefault="00C93C41" w:rsidP="00456ED7">
      <w:pPr>
        <w:spacing w:after="0" w:line="240" w:lineRule="auto"/>
        <w:jc w:val="right"/>
        <w:rPr>
          <w:rFonts w:ascii="Times New Roman" w:hAnsi="Times New Roman" w:cs="Times New Roman"/>
          <w:b/>
          <w:bCs/>
          <w:color w:val="000000"/>
          <w:sz w:val="24"/>
          <w:szCs w:val="24"/>
          <w:lang w:val="uk-UA"/>
        </w:rPr>
      </w:pPr>
    </w:p>
    <w:p w:rsidR="00C93C41" w:rsidRDefault="00C93C41" w:rsidP="00456ED7">
      <w:pPr>
        <w:spacing w:after="0" w:line="240" w:lineRule="auto"/>
        <w:jc w:val="right"/>
        <w:rPr>
          <w:rFonts w:ascii="Times New Roman" w:hAnsi="Times New Roman" w:cs="Times New Roman"/>
          <w:b/>
          <w:bCs/>
          <w:color w:val="000000"/>
          <w:sz w:val="24"/>
          <w:szCs w:val="24"/>
          <w:lang w:val="uk-UA"/>
        </w:rPr>
      </w:pPr>
    </w:p>
    <w:p w:rsidR="00C93C41" w:rsidRDefault="00C93C41" w:rsidP="00456ED7">
      <w:pPr>
        <w:spacing w:after="0" w:line="240" w:lineRule="auto"/>
        <w:jc w:val="right"/>
        <w:rPr>
          <w:rFonts w:ascii="Times New Roman" w:hAnsi="Times New Roman" w:cs="Times New Roman"/>
          <w:b/>
          <w:bCs/>
          <w:color w:val="000000"/>
          <w:sz w:val="24"/>
          <w:szCs w:val="24"/>
          <w:lang w:val="uk-UA"/>
        </w:rPr>
      </w:pPr>
    </w:p>
    <w:p w:rsidR="00C93C41" w:rsidRDefault="00C93C41" w:rsidP="00456ED7">
      <w:pPr>
        <w:spacing w:after="0" w:line="240" w:lineRule="auto"/>
        <w:jc w:val="right"/>
        <w:rPr>
          <w:rFonts w:ascii="Times New Roman" w:hAnsi="Times New Roman" w:cs="Times New Roman"/>
          <w:b/>
          <w:bCs/>
          <w:color w:val="000000"/>
          <w:sz w:val="24"/>
          <w:szCs w:val="24"/>
          <w:lang w:val="uk-UA"/>
        </w:rPr>
      </w:pPr>
    </w:p>
    <w:p w:rsidR="00C93C41" w:rsidRDefault="00C93C41" w:rsidP="00456ED7">
      <w:pPr>
        <w:spacing w:after="0" w:line="240" w:lineRule="auto"/>
        <w:jc w:val="right"/>
        <w:rPr>
          <w:rFonts w:ascii="Times New Roman" w:hAnsi="Times New Roman" w:cs="Times New Roman"/>
          <w:b/>
          <w:bCs/>
          <w:color w:val="000000"/>
          <w:sz w:val="24"/>
          <w:szCs w:val="24"/>
          <w:lang w:val="uk-UA"/>
        </w:rPr>
      </w:pPr>
    </w:p>
    <w:p w:rsidR="00C93C41" w:rsidRDefault="00C93C41" w:rsidP="00456ED7">
      <w:pPr>
        <w:spacing w:after="0" w:line="240" w:lineRule="auto"/>
        <w:jc w:val="right"/>
        <w:rPr>
          <w:rFonts w:ascii="Times New Roman" w:hAnsi="Times New Roman" w:cs="Times New Roman"/>
          <w:b/>
          <w:bCs/>
          <w:color w:val="000000"/>
          <w:sz w:val="24"/>
          <w:szCs w:val="24"/>
          <w:lang w:val="uk-UA"/>
        </w:rPr>
      </w:pPr>
    </w:p>
    <w:p w:rsidR="00C93C41" w:rsidRDefault="00C93C41" w:rsidP="00456ED7">
      <w:pPr>
        <w:spacing w:after="0" w:line="240" w:lineRule="auto"/>
        <w:jc w:val="right"/>
        <w:rPr>
          <w:rFonts w:ascii="Times New Roman" w:hAnsi="Times New Roman" w:cs="Times New Roman"/>
          <w:b/>
          <w:bCs/>
          <w:color w:val="000000"/>
          <w:sz w:val="24"/>
          <w:szCs w:val="24"/>
          <w:lang w:val="uk-UA"/>
        </w:rPr>
      </w:pPr>
    </w:p>
    <w:p w:rsidR="00C93C41" w:rsidRDefault="00C93C41" w:rsidP="00456ED7">
      <w:pPr>
        <w:spacing w:after="0" w:line="240" w:lineRule="auto"/>
        <w:jc w:val="right"/>
        <w:rPr>
          <w:rFonts w:ascii="Times New Roman" w:hAnsi="Times New Roman" w:cs="Times New Roman"/>
          <w:b/>
          <w:bCs/>
          <w:color w:val="000000"/>
          <w:sz w:val="24"/>
          <w:szCs w:val="24"/>
          <w:lang w:val="uk-UA"/>
        </w:rPr>
      </w:pPr>
    </w:p>
    <w:p w:rsidR="00C93C41" w:rsidRDefault="00C93C41" w:rsidP="00456ED7">
      <w:pPr>
        <w:spacing w:after="0" w:line="240" w:lineRule="auto"/>
        <w:jc w:val="right"/>
        <w:rPr>
          <w:rFonts w:ascii="Times New Roman" w:hAnsi="Times New Roman" w:cs="Times New Roman"/>
          <w:b/>
          <w:bCs/>
          <w:color w:val="000000"/>
          <w:sz w:val="24"/>
          <w:szCs w:val="24"/>
          <w:lang w:val="uk-UA"/>
        </w:rPr>
      </w:pPr>
    </w:p>
    <w:p w:rsidR="00C93C41" w:rsidRDefault="00C93C41" w:rsidP="00456ED7">
      <w:pPr>
        <w:spacing w:after="0" w:line="240" w:lineRule="auto"/>
        <w:jc w:val="right"/>
        <w:rPr>
          <w:rFonts w:ascii="Times New Roman" w:hAnsi="Times New Roman" w:cs="Times New Roman"/>
          <w:b/>
          <w:bCs/>
          <w:color w:val="000000"/>
          <w:sz w:val="24"/>
          <w:szCs w:val="24"/>
          <w:lang w:val="uk-UA"/>
        </w:rPr>
      </w:pPr>
    </w:p>
    <w:p w:rsidR="00C93C41" w:rsidRDefault="00C93C41" w:rsidP="00456ED7">
      <w:pPr>
        <w:spacing w:after="0" w:line="240" w:lineRule="auto"/>
        <w:jc w:val="right"/>
        <w:rPr>
          <w:rFonts w:ascii="Times New Roman" w:hAnsi="Times New Roman" w:cs="Times New Roman"/>
          <w:b/>
          <w:bCs/>
          <w:color w:val="000000"/>
          <w:sz w:val="24"/>
          <w:szCs w:val="24"/>
          <w:lang w:val="uk-UA"/>
        </w:rPr>
      </w:pPr>
    </w:p>
    <w:p w:rsidR="00C93C41" w:rsidRDefault="00C93C41" w:rsidP="00456ED7">
      <w:pPr>
        <w:spacing w:after="0" w:line="240" w:lineRule="auto"/>
        <w:jc w:val="right"/>
        <w:rPr>
          <w:rFonts w:ascii="Times New Roman" w:hAnsi="Times New Roman" w:cs="Times New Roman"/>
          <w:b/>
          <w:bCs/>
          <w:color w:val="000000"/>
          <w:sz w:val="24"/>
          <w:szCs w:val="24"/>
          <w:lang w:val="uk-UA"/>
        </w:rPr>
      </w:pPr>
    </w:p>
    <w:p w:rsidR="00456ED7" w:rsidRPr="00C93C41" w:rsidRDefault="00456ED7" w:rsidP="00456ED7">
      <w:pPr>
        <w:spacing w:after="0" w:line="240" w:lineRule="auto"/>
        <w:jc w:val="right"/>
        <w:rPr>
          <w:rFonts w:ascii="Times New Roman" w:hAnsi="Times New Roman" w:cs="Times New Roman"/>
          <w:b/>
          <w:bCs/>
          <w:color w:val="000000"/>
          <w:sz w:val="24"/>
          <w:szCs w:val="24"/>
          <w:lang w:val="uk-UA"/>
        </w:rPr>
      </w:pPr>
      <w:r w:rsidRPr="00C93C41">
        <w:rPr>
          <w:rFonts w:ascii="Times New Roman" w:hAnsi="Times New Roman" w:cs="Times New Roman"/>
          <w:b/>
          <w:bCs/>
          <w:color w:val="000000"/>
          <w:sz w:val="24"/>
          <w:szCs w:val="24"/>
          <w:lang w:val="uk-UA"/>
        </w:rPr>
        <w:lastRenderedPageBreak/>
        <w:t>Додаток 8</w:t>
      </w:r>
    </w:p>
    <w:p w:rsidR="00456ED7" w:rsidRPr="00C93C41" w:rsidRDefault="00456ED7" w:rsidP="00456ED7">
      <w:pPr>
        <w:spacing w:after="0" w:line="240" w:lineRule="auto"/>
        <w:jc w:val="right"/>
        <w:rPr>
          <w:rFonts w:ascii="Times New Roman" w:hAnsi="Times New Roman" w:cs="Times New Roman"/>
          <w:b/>
          <w:bCs/>
          <w:color w:val="000000"/>
          <w:sz w:val="24"/>
          <w:szCs w:val="24"/>
          <w:lang w:val="uk-UA"/>
        </w:rPr>
      </w:pPr>
    </w:p>
    <w:p w:rsidR="00456ED7" w:rsidRPr="00C93C41" w:rsidRDefault="00456ED7" w:rsidP="00456ED7">
      <w:pPr>
        <w:tabs>
          <w:tab w:val="num" w:pos="720"/>
          <w:tab w:val="left" w:pos="1440"/>
        </w:tabs>
        <w:spacing w:after="0" w:line="240" w:lineRule="auto"/>
        <w:jc w:val="center"/>
        <w:rPr>
          <w:rFonts w:ascii="Times New Roman" w:hAnsi="Times New Roman" w:cs="Times New Roman"/>
          <w:b/>
          <w:bCs/>
          <w:color w:val="000000"/>
          <w:lang w:val="uk-UA"/>
        </w:rPr>
      </w:pPr>
      <w:r w:rsidRPr="00C93C41">
        <w:rPr>
          <w:rFonts w:ascii="Times New Roman" w:hAnsi="Times New Roman" w:cs="Times New Roman"/>
          <w:b/>
          <w:bCs/>
          <w:color w:val="000000"/>
          <w:lang w:val="uk-UA"/>
        </w:rPr>
        <w:t xml:space="preserve">ПЕРЕЛІК ДОКУМЕНТІВ, ЩО МАЄ НАДАТИ </w:t>
      </w:r>
      <w:r w:rsidRPr="00C93C41">
        <w:rPr>
          <w:rFonts w:ascii="Times New Roman" w:hAnsi="Times New Roman" w:cs="Times New Roman"/>
          <w:b/>
          <w:bCs/>
          <w:color w:val="000000"/>
          <w:u w:val="single"/>
          <w:lang w:val="uk-UA"/>
        </w:rPr>
        <w:t xml:space="preserve">ПЕРЕМОЖЕЦЬ </w:t>
      </w:r>
      <w:r w:rsidRPr="00C93C41">
        <w:rPr>
          <w:rFonts w:ascii="Times New Roman" w:hAnsi="Times New Roman" w:cs="Times New Roman"/>
          <w:b/>
          <w:bCs/>
          <w:color w:val="000000"/>
          <w:lang w:val="uk-UA"/>
        </w:rPr>
        <w:t>ТОРГІВ</w:t>
      </w:r>
    </w:p>
    <w:p w:rsidR="00456ED7" w:rsidRPr="00C93C41" w:rsidRDefault="00456ED7" w:rsidP="00456ED7">
      <w:pPr>
        <w:tabs>
          <w:tab w:val="num" w:pos="720"/>
          <w:tab w:val="left" w:pos="1440"/>
        </w:tabs>
        <w:spacing w:after="0" w:line="240" w:lineRule="auto"/>
        <w:jc w:val="center"/>
        <w:rPr>
          <w:rFonts w:ascii="Times New Roman" w:hAnsi="Times New Roman" w:cs="Times New Roman"/>
          <w:b/>
          <w:bCs/>
          <w:color w:val="000000"/>
          <w:lang w:val="uk-UA"/>
        </w:rPr>
      </w:pPr>
    </w:p>
    <w:p w:rsidR="00456ED7" w:rsidRPr="00C93C41" w:rsidRDefault="00456ED7" w:rsidP="00456ED7">
      <w:pPr>
        <w:tabs>
          <w:tab w:val="num" w:pos="720"/>
          <w:tab w:val="left" w:pos="1440"/>
        </w:tabs>
        <w:jc w:val="center"/>
        <w:rPr>
          <w:rFonts w:ascii="Times New Roman" w:hAnsi="Times New Roman" w:cs="Times New Roman"/>
          <w:i/>
          <w:iCs/>
          <w:color w:val="000000"/>
          <w:shd w:val="clear" w:color="auto" w:fill="FFFFFF"/>
          <w:lang w:val="uk-UA"/>
        </w:rPr>
      </w:pPr>
      <w:r w:rsidRPr="00C93C41">
        <w:rPr>
          <w:rFonts w:ascii="Times New Roman" w:hAnsi="Times New Roman" w:cs="Times New Roman"/>
          <w:i/>
          <w:iCs/>
          <w:color w:val="000000"/>
          <w:shd w:val="clear" w:color="auto" w:fill="FFFFFF"/>
          <w:lang w:val="uk-UA"/>
        </w:rPr>
        <w:t xml:space="preserve">ШЛЯХОМ ОПРИЛЮДНЕННЯ ЇХ В ЕЛЕКТРОННІЙ СИСТЕМІ ЗАКУПІВЕЛЬ </w:t>
      </w:r>
    </w:p>
    <w:tbl>
      <w:tblPr>
        <w:tblW w:w="95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09"/>
        <w:gridCol w:w="9010"/>
      </w:tblGrid>
      <w:tr w:rsidR="00456ED7" w:rsidRPr="00C93C41" w:rsidTr="00D735BC">
        <w:trPr>
          <w:trHeight w:val="882"/>
          <w:jc w:val="center"/>
        </w:trPr>
        <w:tc>
          <w:tcPr>
            <w:tcW w:w="9519" w:type="dxa"/>
            <w:gridSpan w:val="2"/>
            <w:vAlign w:val="center"/>
          </w:tcPr>
          <w:p w:rsidR="00456ED7" w:rsidRPr="00C93C41" w:rsidRDefault="00456ED7" w:rsidP="00D735BC">
            <w:pPr>
              <w:tabs>
                <w:tab w:val="num" w:pos="720"/>
                <w:tab w:val="left" w:pos="1440"/>
              </w:tabs>
              <w:spacing w:after="0" w:line="240" w:lineRule="auto"/>
              <w:jc w:val="center"/>
              <w:rPr>
                <w:rFonts w:ascii="Times New Roman" w:hAnsi="Times New Roman" w:cs="Times New Roman"/>
                <w:b/>
                <w:bCs/>
                <w:color w:val="000000"/>
                <w:sz w:val="24"/>
                <w:szCs w:val="24"/>
                <w:lang w:val="uk-UA"/>
              </w:rPr>
            </w:pPr>
            <w:r w:rsidRPr="00C93C41">
              <w:rPr>
                <w:rFonts w:ascii="Times New Roman" w:hAnsi="Times New Roman" w:cs="Times New Roman"/>
                <w:b/>
                <w:bCs/>
                <w:sz w:val="24"/>
                <w:szCs w:val="24"/>
                <w:lang w:val="uk-UA"/>
              </w:rPr>
              <w:t xml:space="preserve">Документи та інформація, що </w:t>
            </w:r>
            <w:r w:rsidRPr="00C93C41">
              <w:rPr>
                <w:rFonts w:ascii="Times New Roman" w:hAnsi="Times New Roman" w:cs="Times New Roman"/>
                <w:b/>
                <w:bCs/>
                <w:color w:val="000000"/>
                <w:sz w:val="24"/>
                <w:szCs w:val="24"/>
                <w:lang w:val="uk-UA"/>
              </w:rPr>
              <w:t xml:space="preserve">підтверджує відсутність підстав, </w:t>
            </w:r>
          </w:p>
          <w:p w:rsidR="00456ED7" w:rsidRPr="00C93C41" w:rsidRDefault="00456ED7" w:rsidP="00D735BC">
            <w:pPr>
              <w:tabs>
                <w:tab w:val="num" w:pos="720"/>
                <w:tab w:val="left" w:pos="1440"/>
              </w:tabs>
              <w:spacing w:after="0" w:line="240" w:lineRule="auto"/>
              <w:jc w:val="center"/>
              <w:rPr>
                <w:rFonts w:ascii="Times New Roman" w:hAnsi="Times New Roman" w:cs="Times New Roman"/>
                <w:b/>
                <w:bCs/>
                <w:sz w:val="24"/>
                <w:szCs w:val="24"/>
                <w:lang w:val="uk-UA"/>
              </w:rPr>
            </w:pPr>
            <w:r w:rsidRPr="00C93C41">
              <w:rPr>
                <w:rFonts w:ascii="Times New Roman" w:hAnsi="Times New Roman" w:cs="Times New Roman"/>
                <w:b/>
                <w:bCs/>
                <w:color w:val="000000"/>
                <w:sz w:val="24"/>
                <w:szCs w:val="24"/>
                <w:lang w:val="uk-UA"/>
              </w:rPr>
              <w:t>визначених частинами першою і другою статті 17 Закону</w:t>
            </w:r>
          </w:p>
        </w:tc>
      </w:tr>
      <w:tr w:rsidR="00456ED7" w:rsidRPr="00D735BC" w:rsidTr="00D735BC">
        <w:trPr>
          <w:trHeight w:val="910"/>
          <w:jc w:val="center"/>
        </w:trPr>
        <w:tc>
          <w:tcPr>
            <w:tcW w:w="509" w:type="dxa"/>
            <w:vAlign w:val="center"/>
          </w:tcPr>
          <w:p w:rsidR="00456ED7" w:rsidRPr="00C93C41" w:rsidRDefault="00456ED7" w:rsidP="00D735BC">
            <w:pPr>
              <w:pStyle w:val="BodyText22"/>
              <w:jc w:val="center"/>
              <w:rPr>
                <w:rFonts w:ascii="Times New Roman" w:hAnsi="Times New Roman" w:cs="Times New Roman"/>
                <w:b w:val="0"/>
                <w:bCs w:val="0"/>
                <w:sz w:val="24"/>
                <w:szCs w:val="24"/>
                <w:lang w:val="uk-UA"/>
              </w:rPr>
            </w:pPr>
            <w:r w:rsidRPr="00C93C41">
              <w:rPr>
                <w:rFonts w:ascii="Times New Roman" w:hAnsi="Times New Roman" w:cs="Times New Roman"/>
                <w:b w:val="0"/>
                <w:bCs w:val="0"/>
                <w:sz w:val="24"/>
                <w:szCs w:val="24"/>
                <w:lang w:val="uk-UA"/>
              </w:rPr>
              <w:t>1</w:t>
            </w:r>
          </w:p>
        </w:tc>
        <w:tc>
          <w:tcPr>
            <w:tcW w:w="9010" w:type="dxa"/>
            <w:vAlign w:val="center"/>
          </w:tcPr>
          <w:p w:rsidR="00456ED7" w:rsidRPr="00C93C41" w:rsidRDefault="00456ED7" w:rsidP="00D735BC">
            <w:pPr>
              <w:spacing w:after="0" w:line="240" w:lineRule="auto"/>
              <w:jc w:val="both"/>
              <w:rPr>
                <w:rFonts w:ascii="Times New Roman" w:hAnsi="Times New Roman" w:cs="Times New Roman"/>
                <w:sz w:val="24"/>
                <w:szCs w:val="24"/>
                <w:lang w:val="uk-UA"/>
              </w:rPr>
            </w:pPr>
            <w:r w:rsidRPr="00D735BC">
              <w:rPr>
                <w:rFonts w:ascii="Times New Roman" w:hAnsi="Times New Roman" w:cs="Times New Roman"/>
                <w:sz w:val="24"/>
                <w:szCs w:val="24"/>
                <w:lang w:val="uk-UA"/>
              </w:rPr>
              <w:t>Сканований</w:t>
            </w:r>
            <w:r w:rsidR="000D051C">
              <w:rPr>
                <w:rFonts w:ascii="Times New Roman" w:hAnsi="Times New Roman" w:cs="Times New Roman"/>
                <w:sz w:val="24"/>
                <w:szCs w:val="24"/>
                <w:lang w:val="uk-UA"/>
              </w:rPr>
              <w:t xml:space="preserve"> </w:t>
            </w:r>
            <w:r w:rsidRPr="00D735BC">
              <w:rPr>
                <w:rFonts w:ascii="Times New Roman" w:hAnsi="Times New Roman" w:cs="Times New Roman"/>
                <w:sz w:val="24"/>
                <w:szCs w:val="24"/>
                <w:lang w:val="uk-UA"/>
              </w:rPr>
              <w:t>оригінал</w:t>
            </w:r>
            <w:r w:rsidR="000D051C">
              <w:rPr>
                <w:rFonts w:ascii="Times New Roman" w:hAnsi="Times New Roman" w:cs="Times New Roman"/>
                <w:sz w:val="24"/>
                <w:szCs w:val="24"/>
                <w:lang w:val="uk-UA"/>
              </w:rPr>
              <w:t xml:space="preserve"> </w:t>
            </w:r>
            <w:r w:rsidRPr="00D735BC">
              <w:rPr>
                <w:rFonts w:ascii="Times New Roman" w:hAnsi="Times New Roman" w:cs="Times New Roman"/>
                <w:sz w:val="24"/>
                <w:szCs w:val="24"/>
                <w:lang w:val="uk-UA"/>
              </w:rPr>
              <w:t>повної</w:t>
            </w:r>
            <w:r w:rsidR="000D051C">
              <w:rPr>
                <w:rFonts w:ascii="Times New Roman" w:hAnsi="Times New Roman" w:cs="Times New Roman"/>
                <w:sz w:val="24"/>
                <w:szCs w:val="24"/>
                <w:lang w:val="uk-UA"/>
              </w:rPr>
              <w:t xml:space="preserve"> </w:t>
            </w:r>
            <w:r w:rsidRPr="00D735BC">
              <w:rPr>
                <w:rFonts w:ascii="Times New Roman" w:hAnsi="Times New Roman" w:cs="Times New Roman"/>
                <w:sz w:val="24"/>
                <w:szCs w:val="24"/>
                <w:lang w:val="uk-UA"/>
              </w:rPr>
              <w:t>довідки Департаменту інформатизації МВС України (територіального органу з надання</w:t>
            </w:r>
            <w:r w:rsidR="000D051C">
              <w:rPr>
                <w:rFonts w:ascii="Times New Roman" w:hAnsi="Times New Roman" w:cs="Times New Roman"/>
                <w:sz w:val="24"/>
                <w:szCs w:val="24"/>
                <w:lang w:val="uk-UA"/>
              </w:rPr>
              <w:t xml:space="preserve"> </w:t>
            </w:r>
            <w:r w:rsidRPr="00D735BC">
              <w:rPr>
                <w:rFonts w:ascii="Times New Roman" w:hAnsi="Times New Roman" w:cs="Times New Roman"/>
                <w:sz w:val="24"/>
                <w:szCs w:val="24"/>
                <w:lang w:val="uk-UA"/>
              </w:rPr>
              <w:t>сервісних</w:t>
            </w:r>
            <w:r w:rsidR="000D051C">
              <w:rPr>
                <w:rFonts w:ascii="Times New Roman" w:hAnsi="Times New Roman" w:cs="Times New Roman"/>
                <w:sz w:val="24"/>
                <w:szCs w:val="24"/>
                <w:lang w:val="uk-UA"/>
              </w:rPr>
              <w:t xml:space="preserve"> </w:t>
            </w:r>
            <w:r w:rsidRPr="00D735BC">
              <w:rPr>
                <w:rFonts w:ascii="Times New Roman" w:hAnsi="Times New Roman" w:cs="Times New Roman"/>
                <w:sz w:val="24"/>
                <w:szCs w:val="24"/>
                <w:lang w:val="uk-UA"/>
              </w:rPr>
              <w:t>послуг МВС України)</w:t>
            </w:r>
            <w:r w:rsidRPr="00D735BC">
              <w:rPr>
                <w:rFonts w:ascii="Times New Roman" w:hAnsi="Times New Roman" w:cs="Times New Roman"/>
                <w:sz w:val="24"/>
                <w:szCs w:val="24"/>
                <w:lang w:val="uk-UA" w:eastAsia="uk-UA"/>
              </w:rPr>
              <w:t xml:space="preserve"> про те, що</w:t>
            </w:r>
            <w:r w:rsidR="000D051C">
              <w:rPr>
                <w:rFonts w:ascii="Times New Roman" w:hAnsi="Times New Roman" w:cs="Times New Roman"/>
                <w:sz w:val="24"/>
                <w:szCs w:val="24"/>
                <w:lang w:val="uk-UA" w:eastAsia="uk-UA"/>
              </w:rPr>
              <w:t xml:space="preserve"> </w:t>
            </w:r>
            <w:r w:rsidRPr="00D735BC">
              <w:rPr>
                <w:rFonts w:ascii="Times New Roman" w:hAnsi="Times New Roman" w:cs="Times New Roman"/>
                <w:sz w:val="24"/>
                <w:szCs w:val="24"/>
                <w:lang w:val="uk-UA" w:eastAsia="uk-UA"/>
              </w:rPr>
              <w:t>фізичну особу, яка є переможцем</w:t>
            </w:r>
            <w:r w:rsidR="000D051C">
              <w:rPr>
                <w:rFonts w:ascii="Times New Roman" w:hAnsi="Times New Roman" w:cs="Times New Roman"/>
                <w:sz w:val="24"/>
                <w:szCs w:val="24"/>
                <w:lang w:val="uk-UA" w:eastAsia="uk-UA"/>
              </w:rPr>
              <w:t xml:space="preserve"> </w:t>
            </w:r>
            <w:r w:rsidRPr="00D735BC">
              <w:rPr>
                <w:rFonts w:ascii="Times New Roman" w:hAnsi="Times New Roman" w:cs="Times New Roman"/>
                <w:sz w:val="24"/>
                <w:szCs w:val="24"/>
                <w:lang w:val="uk-UA" w:eastAsia="uk-UA"/>
              </w:rPr>
              <w:t>процедури</w:t>
            </w:r>
            <w:r w:rsidR="000D051C">
              <w:rPr>
                <w:rFonts w:ascii="Times New Roman" w:hAnsi="Times New Roman" w:cs="Times New Roman"/>
                <w:sz w:val="24"/>
                <w:szCs w:val="24"/>
                <w:lang w:val="uk-UA" w:eastAsia="uk-UA"/>
              </w:rPr>
              <w:t xml:space="preserve"> </w:t>
            </w:r>
            <w:r w:rsidRPr="00D735BC">
              <w:rPr>
                <w:rFonts w:ascii="Times New Roman" w:hAnsi="Times New Roman" w:cs="Times New Roman"/>
                <w:sz w:val="24"/>
                <w:szCs w:val="24"/>
                <w:lang w:val="uk-UA" w:eastAsia="uk-UA"/>
              </w:rPr>
              <w:t>закупівлі, не було</w:t>
            </w:r>
            <w:r w:rsidR="000D051C">
              <w:rPr>
                <w:rFonts w:ascii="Times New Roman" w:hAnsi="Times New Roman" w:cs="Times New Roman"/>
                <w:sz w:val="24"/>
                <w:szCs w:val="24"/>
                <w:lang w:val="uk-UA" w:eastAsia="uk-UA"/>
              </w:rPr>
              <w:t xml:space="preserve"> </w:t>
            </w:r>
            <w:r w:rsidRPr="00D735BC">
              <w:rPr>
                <w:rFonts w:ascii="Times New Roman" w:hAnsi="Times New Roman" w:cs="Times New Roman"/>
                <w:sz w:val="24"/>
                <w:szCs w:val="24"/>
                <w:lang w:val="uk-UA" w:eastAsia="uk-UA"/>
              </w:rPr>
              <w:t>засуджено за кримінальне</w:t>
            </w:r>
            <w:r w:rsidR="000D051C">
              <w:rPr>
                <w:rFonts w:ascii="Times New Roman" w:hAnsi="Times New Roman" w:cs="Times New Roman"/>
                <w:sz w:val="24"/>
                <w:szCs w:val="24"/>
                <w:lang w:val="uk-UA" w:eastAsia="uk-UA"/>
              </w:rPr>
              <w:t xml:space="preserve"> </w:t>
            </w:r>
            <w:r w:rsidRPr="00D735BC">
              <w:rPr>
                <w:rFonts w:ascii="Times New Roman" w:hAnsi="Times New Roman" w:cs="Times New Roman"/>
                <w:sz w:val="24"/>
                <w:szCs w:val="24"/>
                <w:lang w:val="uk-UA" w:eastAsia="uk-UA"/>
              </w:rPr>
              <w:t>правопорушення</w:t>
            </w:r>
            <w:r w:rsidR="000D051C">
              <w:rPr>
                <w:rFonts w:ascii="Times New Roman" w:hAnsi="Times New Roman" w:cs="Times New Roman"/>
                <w:sz w:val="24"/>
                <w:szCs w:val="24"/>
                <w:lang w:val="uk-UA" w:eastAsia="uk-UA"/>
              </w:rPr>
              <w:t xml:space="preserve"> </w:t>
            </w:r>
            <w:r w:rsidRPr="00D735BC">
              <w:rPr>
                <w:rFonts w:ascii="Times New Roman" w:hAnsi="Times New Roman" w:cs="Times New Roman"/>
                <w:sz w:val="24"/>
                <w:szCs w:val="24"/>
                <w:lang w:val="uk-UA" w:eastAsia="uk-UA"/>
              </w:rPr>
              <w:t>вчинене з корисливих</w:t>
            </w:r>
            <w:r w:rsidR="000D051C">
              <w:rPr>
                <w:rFonts w:ascii="Times New Roman" w:hAnsi="Times New Roman" w:cs="Times New Roman"/>
                <w:sz w:val="24"/>
                <w:szCs w:val="24"/>
                <w:lang w:val="uk-UA" w:eastAsia="uk-UA"/>
              </w:rPr>
              <w:t xml:space="preserve"> </w:t>
            </w:r>
            <w:r w:rsidRPr="00D735BC">
              <w:rPr>
                <w:rFonts w:ascii="Times New Roman" w:hAnsi="Times New Roman" w:cs="Times New Roman"/>
                <w:sz w:val="24"/>
                <w:szCs w:val="24"/>
                <w:lang w:val="uk-UA" w:eastAsia="uk-UA"/>
              </w:rPr>
              <w:t>мотивів (зокрема, пов’язане з хабарництвом та відмиванням</w:t>
            </w:r>
            <w:r w:rsidR="000D051C">
              <w:rPr>
                <w:rFonts w:ascii="Times New Roman" w:hAnsi="Times New Roman" w:cs="Times New Roman"/>
                <w:sz w:val="24"/>
                <w:szCs w:val="24"/>
                <w:lang w:val="uk-UA" w:eastAsia="uk-UA"/>
              </w:rPr>
              <w:t xml:space="preserve"> </w:t>
            </w:r>
            <w:r w:rsidRPr="00D735BC">
              <w:rPr>
                <w:rFonts w:ascii="Times New Roman" w:hAnsi="Times New Roman" w:cs="Times New Roman"/>
                <w:sz w:val="24"/>
                <w:szCs w:val="24"/>
                <w:lang w:val="uk-UA" w:eastAsia="uk-UA"/>
              </w:rPr>
              <w:t>коштів), судимість з якої не знято</w:t>
            </w:r>
            <w:r w:rsidR="000D051C">
              <w:rPr>
                <w:rFonts w:ascii="Times New Roman" w:hAnsi="Times New Roman" w:cs="Times New Roman"/>
                <w:sz w:val="24"/>
                <w:szCs w:val="24"/>
                <w:lang w:val="uk-UA" w:eastAsia="uk-UA"/>
              </w:rPr>
              <w:t xml:space="preserve"> </w:t>
            </w:r>
            <w:r w:rsidRPr="00D735BC">
              <w:rPr>
                <w:rFonts w:ascii="Times New Roman" w:hAnsi="Times New Roman" w:cs="Times New Roman"/>
                <w:sz w:val="24"/>
                <w:szCs w:val="24"/>
                <w:lang w:val="uk-UA" w:eastAsia="uk-UA"/>
              </w:rPr>
              <w:t xml:space="preserve">або не погашено у встановленому законом порядку </w:t>
            </w:r>
            <w:r w:rsidRPr="00C93C41">
              <w:rPr>
                <w:rFonts w:ascii="Times New Roman" w:hAnsi="Times New Roman" w:cs="Times New Roman"/>
                <w:sz w:val="24"/>
                <w:szCs w:val="24"/>
                <w:lang w:val="uk-UA" w:eastAsia="uk-UA"/>
              </w:rPr>
              <w:t>(документ повинен бути не більше тридцяти</w:t>
            </w:r>
            <w:r w:rsidR="000D051C">
              <w:rPr>
                <w:rFonts w:ascii="Times New Roman" w:hAnsi="Times New Roman" w:cs="Times New Roman"/>
                <w:sz w:val="24"/>
                <w:szCs w:val="24"/>
                <w:lang w:val="uk-UA" w:eastAsia="uk-UA"/>
              </w:rPr>
              <w:t xml:space="preserve"> </w:t>
            </w:r>
            <w:r w:rsidRPr="00C93C41">
              <w:rPr>
                <w:rFonts w:ascii="Times New Roman" w:hAnsi="Times New Roman" w:cs="Times New Roman"/>
                <w:sz w:val="24"/>
                <w:szCs w:val="24"/>
                <w:lang w:val="uk-UA" w:eastAsia="uk-UA"/>
              </w:rPr>
              <w:t>денної давнини від дати подання документа)</w:t>
            </w:r>
            <w:r w:rsidRPr="00C93C41">
              <w:rPr>
                <w:rFonts w:ascii="Times New Roman" w:hAnsi="Times New Roman" w:cs="Times New Roman"/>
                <w:sz w:val="24"/>
                <w:szCs w:val="24"/>
                <w:lang w:val="uk-UA"/>
              </w:rPr>
              <w:t>.</w:t>
            </w:r>
          </w:p>
        </w:tc>
      </w:tr>
      <w:tr w:rsidR="00456ED7" w:rsidRPr="00D735BC" w:rsidTr="00D735BC">
        <w:trPr>
          <w:trHeight w:val="1391"/>
          <w:jc w:val="center"/>
        </w:trPr>
        <w:tc>
          <w:tcPr>
            <w:tcW w:w="509" w:type="dxa"/>
            <w:vAlign w:val="center"/>
          </w:tcPr>
          <w:p w:rsidR="00456ED7" w:rsidRPr="00C93C41" w:rsidRDefault="00456ED7" w:rsidP="00D735BC">
            <w:pPr>
              <w:pStyle w:val="BodyText22"/>
              <w:jc w:val="center"/>
              <w:rPr>
                <w:rFonts w:ascii="Times New Roman" w:hAnsi="Times New Roman" w:cs="Times New Roman"/>
                <w:b w:val="0"/>
                <w:bCs w:val="0"/>
                <w:sz w:val="24"/>
                <w:szCs w:val="24"/>
                <w:lang w:val="uk-UA"/>
              </w:rPr>
            </w:pPr>
            <w:r w:rsidRPr="00C93C41">
              <w:rPr>
                <w:rFonts w:ascii="Times New Roman" w:hAnsi="Times New Roman" w:cs="Times New Roman"/>
                <w:b w:val="0"/>
                <w:bCs w:val="0"/>
                <w:sz w:val="24"/>
                <w:szCs w:val="24"/>
                <w:lang w:val="uk-UA"/>
              </w:rPr>
              <w:t>2</w:t>
            </w:r>
          </w:p>
        </w:tc>
        <w:tc>
          <w:tcPr>
            <w:tcW w:w="9010" w:type="dxa"/>
            <w:vAlign w:val="center"/>
          </w:tcPr>
          <w:p w:rsidR="00456ED7" w:rsidRPr="00C93C41" w:rsidRDefault="00456ED7" w:rsidP="00D735BC">
            <w:pPr>
              <w:spacing w:after="0" w:line="240" w:lineRule="auto"/>
              <w:jc w:val="both"/>
              <w:rPr>
                <w:rFonts w:ascii="Times New Roman" w:hAnsi="Times New Roman" w:cs="Times New Roman"/>
                <w:sz w:val="24"/>
                <w:szCs w:val="24"/>
                <w:lang w:val="uk-UA"/>
              </w:rPr>
            </w:pPr>
            <w:r w:rsidRPr="00D735BC">
              <w:rPr>
                <w:rFonts w:ascii="Times New Roman" w:hAnsi="Times New Roman" w:cs="Times New Roman"/>
                <w:sz w:val="24"/>
                <w:szCs w:val="24"/>
                <w:lang w:val="uk-UA"/>
              </w:rPr>
              <w:t>Сканований</w:t>
            </w:r>
            <w:r w:rsidR="000D051C">
              <w:rPr>
                <w:rFonts w:ascii="Times New Roman" w:hAnsi="Times New Roman" w:cs="Times New Roman"/>
                <w:sz w:val="24"/>
                <w:szCs w:val="24"/>
                <w:lang w:val="uk-UA"/>
              </w:rPr>
              <w:t xml:space="preserve"> </w:t>
            </w:r>
            <w:r w:rsidRPr="00D735BC">
              <w:rPr>
                <w:rFonts w:ascii="Times New Roman" w:hAnsi="Times New Roman" w:cs="Times New Roman"/>
                <w:sz w:val="24"/>
                <w:szCs w:val="24"/>
                <w:lang w:val="uk-UA"/>
              </w:rPr>
              <w:t>оригінал</w:t>
            </w:r>
            <w:r w:rsidR="000D051C">
              <w:rPr>
                <w:rFonts w:ascii="Times New Roman" w:hAnsi="Times New Roman" w:cs="Times New Roman"/>
                <w:sz w:val="24"/>
                <w:szCs w:val="24"/>
                <w:lang w:val="uk-UA"/>
              </w:rPr>
              <w:t xml:space="preserve"> </w:t>
            </w:r>
            <w:r w:rsidRPr="00D735BC">
              <w:rPr>
                <w:rFonts w:ascii="Times New Roman" w:hAnsi="Times New Roman" w:cs="Times New Roman"/>
                <w:sz w:val="24"/>
                <w:szCs w:val="24"/>
                <w:lang w:val="uk-UA"/>
              </w:rPr>
              <w:t>повної</w:t>
            </w:r>
            <w:r w:rsidR="000D051C">
              <w:rPr>
                <w:rFonts w:ascii="Times New Roman" w:hAnsi="Times New Roman" w:cs="Times New Roman"/>
                <w:sz w:val="24"/>
                <w:szCs w:val="24"/>
                <w:lang w:val="uk-UA"/>
              </w:rPr>
              <w:t xml:space="preserve"> </w:t>
            </w:r>
            <w:r w:rsidRPr="00D735BC">
              <w:rPr>
                <w:rFonts w:ascii="Times New Roman" w:hAnsi="Times New Roman" w:cs="Times New Roman"/>
                <w:sz w:val="24"/>
                <w:szCs w:val="24"/>
                <w:lang w:val="uk-UA"/>
              </w:rPr>
              <w:t>довідки Департаменту інформатизації МВС України (територіального органу з надання</w:t>
            </w:r>
            <w:r w:rsidR="000D051C">
              <w:rPr>
                <w:rFonts w:ascii="Times New Roman" w:hAnsi="Times New Roman" w:cs="Times New Roman"/>
                <w:sz w:val="24"/>
                <w:szCs w:val="24"/>
                <w:lang w:val="uk-UA"/>
              </w:rPr>
              <w:t xml:space="preserve"> </w:t>
            </w:r>
            <w:r w:rsidRPr="00D735BC">
              <w:rPr>
                <w:rFonts w:ascii="Times New Roman" w:hAnsi="Times New Roman" w:cs="Times New Roman"/>
                <w:sz w:val="24"/>
                <w:szCs w:val="24"/>
                <w:lang w:val="uk-UA"/>
              </w:rPr>
              <w:t>сервісних</w:t>
            </w:r>
            <w:r w:rsidR="000D051C">
              <w:rPr>
                <w:rFonts w:ascii="Times New Roman" w:hAnsi="Times New Roman" w:cs="Times New Roman"/>
                <w:sz w:val="24"/>
                <w:szCs w:val="24"/>
                <w:lang w:val="uk-UA"/>
              </w:rPr>
              <w:t xml:space="preserve"> </w:t>
            </w:r>
            <w:r w:rsidRPr="00D735BC">
              <w:rPr>
                <w:rFonts w:ascii="Times New Roman" w:hAnsi="Times New Roman" w:cs="Times New Roman"/>
                <w:sz w:val="24"/>
                <w:szCs w:val="24"/>
                <w:lang w:val="uk-UA"/>
              </w:rPr>
              <w:t>послуг МВС України)</w:t>
            </w:r>
            <w:r w:rsidRPr="00D735BC">
              <w:rPr>
                <w:rFonts w:ascii="Times New Roman" w:hAnsi="Times New Roman" w:cs="Times New Roman"/>
                <w:sz w:val="24"/>
                <w:szCs w:val="24"/>
                <w:lang w:val="uk-UA" w:eastAsia="uk-UA"/>
              </w:rPr>
              <w:t xml:space="preserve"> про те, що</w:t>
            </w:r>
            <w:r w:rsidR="000D051C">
              <w:rPr>
                <w:rFonts w:ascii="Times New Roman" w:hAnsi="Times New Roman" w:cs="Times New Roman"/>
                <w:sz w:val="24"/>
                <w:szCs w:val="24"/>
                <w:lang w:val="uk-UA" w:eastAsia="uk-UA"/>
              </w:rPr>
              <w:t xml:space="preserve"> </w:t>
            </w:r>
            <w:r w:rsidRPr="00D735BC">
              <w:rPr>
                <w:rFonts w:ascii="Times New Roman" w:hAnsi="Times New Roman" w:cs="Times New Roman"/>
                <w:sz w:val="24"/>
                <w:szCs w:val="24"/>
                <w:lang w:val="uk-UA" w:eastAsia="uk-UA"/>
              </w:rPr>
              <w:t>службову (посадову) особу переможця</w:t>
            </w:r>
            <w:r w:rsidR="000D051C">
              <w:rPr>
                <w:rFonts w:ascii="Times New Roman" w:hAnsi="Times New Roman" w:cs="Times New Roman"/>
                <w:sz w:val="24"/>
                <w:szCs w:val="24"/>
                <w:lang w:val="uk-UA" w:eastAsia="uk-UA"/>
              </w:rPr>
              <w:t xml:space="preserve"> </w:t>
            </w:r>
            <w:r w:rsidRPr="00D735BC">
              <w:rPr>
                <w:rFonts w:ascii="Times New Roman" w:hAnsi="Times New Roman" w:cs="Times New Roman"/>
                <w:sz w:val="24"/>
                <w:szCs w:val="24"/>
                <w:lang w:val="uk-UA" w:eastAsia="uk-UA"/>
              </w:rPr>
              <w:t>процедури</w:t>
            </w:r>
            <w:r w:rsidR="000D051C">
              <w:rPr>
                <w:rFonts w:ascii="Times New Roman" w:hAnsi="Times New Roman" w:cs="Times New Roman"/>
                <w:sz w:val="24"/>
                <w:szCs w:val="24"/>
                <w:lang w:val="uk-UA" w:eastAsia="uk-UA"/>
              </w:rPr>
              <w:t xml:space="preserve"> </w:t>
            </w:r>
            <w:r w:rsidRPr="00D735BC">
              <w:rPr>
                <w:rFonts w:ascii="Times New Roman" w:hAnsi="Times New Roman" w:cs="Times New Roman"/>
                <w:sz w:val="24"/>
                <w:szCs w:val="24"/>
                <w:lang w:val="uk-UA" w:eastAsia="uk-UA"/>
              </w:rPr>
              <w:t>закупівлі, яка підписала</w:t>
            </w:r>
            <w:r w:rsidR="000D051C">
              <w:rPr>
                <w:rFonts w:ascii="Times New Roman" w:hAnsi="Times New Roman" w:cs="Times New Roman"/>
                <w:sz w:val="24"/>
                <w:szCs w:val="24"/>
                <w:lang w:val="uk-UA" w:eastAsia="uk-UA"/>
              </w:rPr>
              <w:t xml:space="preserve"> </w:t>
            </w:r>
            <w:r w:rsidRPr="00D735BC">
              <w:rPr>
                <w:rFonts w:ascii="Times New Roman" w:hAnsi="Times New Roman" w:cs="Times New Roman"/>
                <w:sz w:val="24"/>
                <w:szCs w:val="24"/>
                <w:lang w:val="uk-UA" w:eastAsia="uk-UA"/>
              </w:rPr>
              <w:t>тендерну</w:t>
            </w:r>
            <w:r w:rsidR="000D051C">
              <w:rPr>
                <w:rFonts w:ascii="Times New Roman" w:hAnsi="Times New Roman" w:cs="Times New Roman"/>
                <w:sz w:val="24"/>
                <w:szCs w:val="24"/>
                <w:lang w:val="uk-UA" w:eastAsia="uk-UA"/>
              </w:rPr>
              <w:t xml:space="preserve"> </w:t>
            </w:r>
            <w:r w:rsidRPr="00D735BC">
              <w:rPr>
                <w:rFonts w:ascii="Times New Roman" w:hAnsi="Times New Roman" w:cs="Times New Roman"/>
                <w:sz w:val="24"/>
                <w:szCs w:val="24"/>
                <w:lang w:val="uk-UA" w:eastAsia="uk-UA"/>
              </w:rPr>
              <w:t>пропозицію, не було</w:t>
            </w:r>
            <w:r w:rsidR="000D051C">
              <w:rPr>
                <w:rFonts w:ascii="Times New Roman" w:hAnsi="Times New Roman" w:cs="Times New Roman"/>
                <w:sz w:val="24"/>
                <w:szCs w:val="24"/>
                <w:lang w:val="uk-UA" w:eastAsia="uk-UA"/>
              </w:rPr>
              <w:t xml:space="preserve"> </w:t>
            </w:r>
            <w:r w:rsidRPr="00D735BC">
              <w:rPr>
                <w:rFonts w:ascii="Times New Roman" w:hAnsi="Times New Roman" w:cs="Times New Roman"/>
                <w:sz w:val="24"/>
                <w:szCs w:val="24"/>
                <w:lang w:val="uk-UA" w:eastAsia="uk-UA"/>
              </w:rPr>
              <w:t>засуджено за кримінальне</w:t>
            </w:r>
            <w:r w:rsidR="000D051C">
              <w:rPr>
                <w:rFonts w:ascii="Times New Roman" w:hAnsi="Times New Roman" w:cs="Times New Roman"/>
                <w:sz w:val="24"/>
                <w:szCs w:val="24"/>
                <w:lang w:val="uk-UA" w:eastAsia="uk-UA"/>
              </w:rPr>
              <w:t xml:space="preserve"> </w:t>
            </w:r>
            <w:r w:rsidRPr="00D735BC">
              <w:rPr>
                <w:rFonts w:ascii="Times New Roman" w:hAnsi="Times New Roman" w:cs="Times New Roman"/>
                <w:sz w:val="24"/>
                <w:szCs w:val="24"/>
                <w:lang w:val="uk-UA" w:eastAsia="uk-UA"/>
              </w:rPr>
              <w:t>правопорушення</w:t>
            </w:r>
            <w:r w:rsidR="000D051C">
              <w:rPr>
                <w:rFonts w:ascii="Times New Roman" w:hAnsi="Times New Roman" w:cs="Times New Roman"/>
                <w:sz w:val="24"/>
                <w:szCs w:val="24"/>
                <w:lang w:val="uk-UA" w:eastAsia="uk-UA"/>
              </w:rPr>
              <w:t xml:space="preserve"> </w:t>
            </w:r>
            <w:r w:rsidRPr="00D735BC">
              <w:rPr>
                <w:rFonts w:ascii="Times New Roman" w:hAnsi="Times New Roman" w:cs="Times New Roman"/>
                <w:sz w:val="24"/>
                <w:szCs w:val="24"/>
                <w:lang w:val="uk-UA" w:eastAsia="uk-UA"/>
              </w:rPr>
              <w:t>вчинене з корисливих</w:t>
            </w:r>
            <w:r w:rsidR="000D051C">
              <w:rPr>
                <w:rFonts w:ascii="Times New Roman" w:hAnsi="Times New Roman" w:cs="Times New Roman"/>
                <w:sz w:val="24"/>
                <w:szCs w:val="24"/>
                <w:lang w:val="uk-UA" w:eastAsia="uk-UA"/>
              </w:rPr>
              <w:t xml:space="preserve"> </w:t>
            </w:r>
            <w:r w:rsidRPr="00D735BC">
              <w:rPr>
                <w:rFonts w:ascii="Times New Roman" w:hAnsi="Times New Roman" w:cs="Times New Roman"/>
                <w:sz w:val="24"/>
                <w:szCs w:val="24"/>
                <w:lang w:val="uk-UA" w:eastAsia="uk-UA"/>
              </w:rPr>
              <w:t>мотивів (зокрема, пов’язане з хабарництвом, шахрайством та відмиванням</w:t>
            </w:r>
            <w:r w:rsidR="000D051C">
              <w:rPr>
                <w:rFonts w:ascii="Times New Roman" w:hAnsi="Times New Roman" w:cs="Times New Roman"/>
                <w:sz w:val="24"/>
                <w:szCs w:val="24"/>
                <w:lang w:val="uk-UA" w:eastAsia="uk-UA"/>
              </w:rPr>
              <w:t xml:space="preserve"> </w:t>
            </w:r>
            <w:r w:rsidRPr="00D735BC">
              <w:rPr>
                <w:rFonts w:ascii="Times New Roman" w:hAnsi="Times New Roman" w:cs="Times New Roman"/>
                <w:sz w:val="24"/>
                <w:szCs w:val="24"/>
                <w:lang w:val="uk-UA" w:eastAsia="uk-UA"/>
              </w:rPr>
              <w:t>коштів), судимість з якої не знято</w:t>
            </w:r>
            <w:r w:rsidR="000D051C">
              <w:rPr>
                <w:rFonts w:ascii="Times New Roman" w:hAnsi="Times New Roman" w:cs="Times New Roman"/>
                <w:sz w:val="24"/>
                <w:szCs w:val="24"/>
                <w:lang w:val="uk-UA" w:eastAsia="uk-UA"/>
              </w:rPr>
              <w:t xml:space="preserve"> </w:t>
            </w:r>
            <w:r w:rsidRPr="00D735BC">
              <w:rPr>
                <w:rFonts w:ascii="Times New Roman" w:hAnsi="Times New Roman" w:cs="Times New Roman"/>
                <w:sz w:val="24"/>
                <w:szCs w:val="24"/>
                <w:lang w:val="uk-UA" w:eastAsia="uk-UA"/>
              </w:rPr>
              <w:t xml:space="preserve">або не погашено у встановленому законом порядку </w:t>
            </w:r>
            <w:r w:rsidRPr="00C93C41">
              <w:rPr>
                <w:rFonts w:ascii="Times New Roman" w:hAnsi="Times New Roman" w:cs="Times New Roman"/>
                <w:sz w:val="24"/>
                <w:szCs w:val="24"/>
                <w:lang w:val="uk-UA" w:eastAsia="uk-UA"/>
              </w:rPr>
              <w:t>(документ повинен бути не більше тридцяти</w:t>
            </w:r>
            <w:r w:rsidR="000D051C">
              <w:rPr>
                <w:rFonts w:ascii="Times New Roman" w:hAnsi="Times New Roman" w:cs="Times New Roman"/>
                <w:sz w:val="24"/>
                <w:szCs w:val="24"/>
                <w:lang w:val="uk-UA" w:eastAsia="uk-UA"/>
              </w:rPr>
              <w:t xml:space="preserve"> </w:t>
            </w:r>
            <w:r w:rsidRPr="00C93C41">
              <w:rPr>
                <w:rFonts w:ascii="Times New Roman" w:hAnsi="Times New Roman" w:cs="Times New Roman"/>
                <w:sz w:val="24"/>
                <w:szCs w:val="24"/>
                <w:lang w:val="uk-UA" w:eastAsia="uk-UA"/>
              </w:rPr>
              <w:t>денної давнини від дати подання документа)</w:t>
            </w:r>
            <w:r w:rsidRPr="00C93C41">
              <w:rPr>
                <w:rFonts w:ascii="Times New Roman" w:hAnsi="Times New Roman" w:cs="Times New Roman"/>
                <w:sz w:val="24"/>
                <w:szCs w:val="24"/>
                <w:lang w:val="uk-UA"/>
              </w:rPr>
              <w:t>.</w:t>
            </w:r>
          </w:p>
        </w:tc>
      </w:tr>
      <w:tr w:rsidR="00456ED7" w:rsidRPr="00D735BC" w:rsidTr="00D735BC">
        <w:trPr>
          <w:trHeight w:val="1396"/>
          <w:jc w:val="center"/>
        </w:trPr>
        <w:tc>
          <w:tcPr>
            <w:tcW w:w="509" w:type="dxa"/>
            <w:vAlign w:val="center"/>
          </w:tcPr>
          <w:p w:rsidR="00456ED7" w:rsidRPr="00C93C41" w:rsidRDefault="00456ED7" w:rsidP="00D735BC">
            <w:pPr>
              <w:pStyle w:val="BodyText22"/>
              <w:jc w:val="center"/>
              <w:rPr>
                <w:rFonts w:ascii="Times New Roman" w:hAnsi="Times New Roman" w:cs="Times New Roman"/>
                <w:b w:val="0"/>
                <w:bCs w:val="0"/>
                <w:sz w:val="24"/>
                <w:szCs w:val="24"/>
                <w:lang w:val="uk-UA"/>
              </w:rPr>
            </w:pPr>
            <w:r w:rsidRPr="00C93C41">
              <w:rPr>
                <w:rFonts w:ascii="Times New Roman" w:hAnsi="Times New Roman" w:cs="Times New Roman"/>
                <w:b w:val="0"/>
                <w:bCs w:val="0"/>
                <w:sz w:val="24"/>
                <w:szCs w:val="24"/>
                <w:lang w:val="uk-UA"/>
              </w:rPr>
              <w:t>3</w:t>
            </w:r>
          </w:p>
        </w:tc>
        <w:tc>
          <w:tcPr>
            <w:tcW w:w="9010" w:type="dxa"/>
          </w:tcPr>
          <w:p w:rsidR="00456ED7" w:rsidRPr="00C93C41" w:rsidRDefault="00456ED7" w:rsidP="00D735BC">
            <w:pPr>
              <w:spacing w:after="0" w:line="240" w:lineRule="auto"/>
              <w:jc w:val="both"/>
              <w:rPr>
                <w:rFonts w:ascii="Times New Roman" w:hAnsi="Times New Roman" w:cs="Times New Roman"/>
                <w:sz w:val="24"/>
                <w:szCs w:val="24"/>
                <w:lang w:val="uk-UA"/>
              </w:rPr>
            </w:pPr>
            <w:r w:rsidRPr="00C93C41">
              <w:rPr>
                <w:rFonts w:ascii="Times New Roman" w:hAnsi="Times New Roman" w:cs="Times New Roman"/>
                <w:sz w:val="24"/>
                <w:szCs w:val="24"/>
                <w:lang w:val="uk-UA"/>
              </w:rPr>
              <w:t xml:space="preserve">Довідка в довільній формі про те, що </w:t>
            </w:r>
            <w:r w:rsidRPr="00C93C41">
              <w:rPr>
                <w:rFonts w:ascii="Times New Roman" w:hAnsi="Times New Roman" w:cs="Times New Roman"/>
                <w:sz w:val="24"/>
                <w:szCs w:val="24"/>
                <w:lang w:val="uk-UA" w:eastAsia="uk-UA"/>
              </w:rPr>
              <w:t>службову (посадову) особу переможця процедури закупівлі, яку уповноважено представляти інтереси під час проведення процедури закупівлі, фізичну особу, яка є переможцем,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456ED7" w:rsidRPr="00C93C41" w:rsidTr="00D735BC">
        <w:trPr>
          <w:trHeight w:val="262"/>
          <w:jc w:val="center"/>
        </w:trPr>
        <w:tc>
          <w:tcPr>
            <w:tcW w:w="509" w:type="dxa"/>
            <w:vAlign w:val="center"/>
          </w:tcPr>
          <w:p w:rsidR="00456ED7" w:rsidRPr="00C93C41" w:rsidRDefault="00456ED7" w:rsidP="00D735BC">
            <w:pPr>
              <w:pStyle w:val="BodyText22"/>
              <w:jc w:val="center"/>
              <w:rPr>
                <w:rFonts w:ascii="Times New Roman" w:hAnsi="Times New Roman" w:cs="Times New Roman"/>
                <w:b w:val="0"/>
                <w:bCs w:val="0"/>
                <w:sz w:val="24"/>
                <w:szCs w:val="24"/>
                <w:lang w:val="uk-UA"/>
              </w:rPr>
            </w:pPr>
            <w:r w:rsidRPr="00C93C41">
              <w:rPr>
                <w:rFonts w:ascii="Times New Roman" w:hAnsi="Times New Roman" w:cs="Times New Roman"/>
                <w:b w:val="0"/>
                <w:bCs w:val="0"/>
                <w:sz w:val="24"/>
                <w:szCs w:val="24"/>
                <w:lang w:val="uk-UA"/>
              </w:rPr>
              <w:t>4.</w:t>
            </w:r>
          </w:p>
        </w:tc>
        <w:tc>
          <w:tcPr>
            <w:tcW w:w="9010" w:type="dxa"/>
          </w:tcPr>
          <w:p w:rsidR="00456ED7" w:rsidRPr="00C93C41" w:rsidRDefault="00456ED7" w:rsidP="00D735BC">
            <w:pPr>
              <w:spacing w:after="0" w:line="240" w:lineRule="auto"/>
              <w:jc w:val="both"/>
              <w:rPr>
                <w:rFonts w:ascii="Times New Roman" w:hAnsi="Times New Roman" w:cs="Times New Roman"/>
                <w:sz w:val="24"/>
                <w:szCs w:val="24"/>
              </w:rPr>
            </w:pPr>
            <w:proofErr w:type="spellStart"/>
            <w:r w:rsidRPr="00C93C41">
              <w:rPr>
                <w:rFonts w:ascii="Times New Roman" w:hAnsi="Times New Roman" w:cs="Times New Roman"/>
                <w:sz w:val="24"/>
                <w:szCs w:val="24"/>
              </w:rPr>
              <w:t>Сканований</w:t>
            </w:r>
            <w:proofErr w:type="spellEnd"/>
            <w:r w:rsidR="000D051C">
              <w:rPr>
                <w:rFonts w:ascii="Times New Roman" w:hAnsi="Times New Roman" w:cs="Times New Roman"/>
                <w:sz w:val="24"/>
                <w:szCs w:val="24"/>
                <w:lang w:val="uk-UA"/>
              </w:rPr>
              <w:t xml:space="preserve"> </w:t>
            </w:r>
            <w:proofErr w:type="spellStart"/>
            <w:r w:rsidRPr="00C93C41">
              <w:rPr>
                <w:rFonts w:ascii="Times New Roman" w:hAnsi="Times New Roman" w:cs="Times New Roman"/>
                <w:sz w:val="24"/>
                <w:szCs w:val="24"/>
              </w:rPr>
              <w:t>оригінал</w:t>
            </w:r>
            <w:proofErr w:type="spellEnd"/>
            <w:r w:rsidR="000D051C">
              <w:rPr>
                <w:rFonts w:ascii="Times New Roman" w:hAnsi="Times New Roman" w:cs="Times New Roman"/>
                <w:sz w:val="24"/>
                <w:szCs w:val="24"/>
                <w:lang w:val="uk-UA"/>
              </w:rPr>
              <w:t xml:space="preserve"> </w:t>
            </w:r>
            <w:proofErr w:type="spellStart"/>
            <w:r w:rsidRPr="00C93C41">
              <w:rPr>
                <w:rFonts w:ascii="Times New Roman" w:hAnsi="Times New Roman" w:cs="Times New Roman"/>
                <w:sz w:val="24"/>
                <w:szCs w:val="24"/>
              </w:rPr>
              <w:t>довідки</w:t>
            </w:r>
            <w:proofErr w:type="spellEnd"/>
            <w:r w:rsidRPr="00C93C41">
              <w:rPr>
                <w:rFonts w:ascii="Times New Roman" w:hAnsi="Times New Roman" w:cs="Times New Roman"/>
                <w:sz w:val="24"/>
                <w:szCs w:val="24"/>
              </w:rPr>
              <w:t xml:space="preserve"> про </w:t>
            </w:r>
            <w:proofErr w:type="spellStart"/>
            <w:r w:rsidRPr="00C93C41">
              <w:rPr>
                <w:rFonts w:ascii="Times New Roman" w:hAnsi="Times New Roman" w:cs="Times New Roman"/>
                <w:sz w:val="24"/>
                <w:szCs w:val="24"/>
              </w:rPr>
              <w:t>відсутність</w:t>
            </w:r>
            <w:proofErr w:type="spellEnd"/>
            <w:r w:rsidRPr="00C93C41">
              <w:rPr>
                <w:rFonts w:ascii="Times New Roman" w:hAnsi="Times New Roman" w:cs="Times New Roman"/>
                <w:sz w:val="24"/>
                <w:szCs w:val="24"/>
              </w:rPr>
              <w:t>/</w:t>
            </w:r>
            <w:proofErr w:type="spellStart"/>
            <w:r w:rsidRPr="00C93C41">
              <w:rPr>
                <w:rFonts w:ascii="Times New Roman" w:hAnsi="Times New Roman" w:cs="Times New Roman"/>
                <w:sz w:val="24"/>
                <w:szCs w:val="24"/>
              </w:rPr>
              <w:t>наявність</w:t>
            </w:r>
            <w:proofErr w:type="spellEnd"/>
            <w:r w:rsidR="000D051C">
              <w:rPr>
                <w:rFonts w:ascii="Times New Roman" w:hAnsi="Times New Roman" w:cs="Times New Roman"/>
                <w:sz w:val="24"/>
                <w:szCs w:val="24"/>
                <w:lang w:val="uk-UA"/>
              </w:rPr>
              <w:t xml:space="preserve"> </w:t>
            </w:r>
            <w:proofErr w:type="spellStart"/>
            <w:r w:rsidRPr="00C93C41">
              <w:rPr>
                <w:rFonts w:ascii="Times New Roman" w:hAnsi="Times New Roman" w:cs="Times New Roman"/>
                <w:sz w:val="24"/>
                <w:szCs w:val="24"/>
              </w:rPr>
              <w:t>заборгованості</w:t>
            </w:r>
            <w:proofErr w:type="spellEnd"/>
            <w:r w:rsidRPr="00C93C41">
              <w:rPr>
                <w:rFonts w:ascii="Times New Roman" w:hAnsi="Times New Roman" w:cs="Times New Roman"/>
                <w:sz w:val="24"/>
                <w:szCs w:val="24"/>
              </w:rPr>
              <w:t xml:space="preserve"> </w:t>
            </w:r>
            <w:proofErr w:type="spellStart"/>
            <w:r w:rsidRPr="00C93C41">
              <w:rPr>
                <w:rFonts w:ascii="Times New Roman" w:hAnsi="Times New Roman" w:cs="Times New Roman"/>
                <w:sz w:val="24"/>
                <w:szCs w:val="24"/>
              </w:rPr>
              <w:t>з</w:t>
            </w:r>
            <w:proofErr w:type="spellEnd"/>
            <w:r w:rsidRPr="00C93C41">
              <w:rPr>
                <w:rFonts w:ascii="Times New Roman" w:hAnsi="Times New Roman" w:cs="Times New Roman"/>
                <w:sz w:val="24"/>
                <w:szCs w:val="24"/>
              </w:rPr>
              <w:t xml:space="preserve"> </w:t>
            </w:r>
            <w:proofErr w:type="spellStart"/>
            <w:r w:rsidRPr="00C93C41">
              <w:rPr>
                <w:rFonts w:ascii="Times New Roman" w:hAnsi="Times New Roman" w:cs="Times New Roman"/>
                <w:sz w:val="24"/>
                <w:szCs w:val="24"/>
              </w:rPr>
              <w:t>податків</w:t>
            </w:r>
            <w:proofErr w:type="spellEnd"/>
            <w:r w:rsidRPr="00C93C41">
              <w:rPr>
                <w:rFonts w:ascii="Times New Roman" w:hAnsi="Times New Roman" w:cs="Times New Roman"/>
                <w:sz w:val="24"/>
                <w:szCs w:val="24"/>
              </w:rPr>
              <w:t xml:space="preserve">, </w:t>
            </w:r>
            <w:proofErr w:type="spellStart"/>
            <w:r w:rsidRPr="00C93C41">
              <w:rPr>
                <w:rFonts w:ascii="Times New Roman" w:hAnsi="Times New Roman" w:cs="Times New Roman"/>
                <w:sz w:val="24"/>
                <w:szCs w:val="24"/>
              </w:rPr>
              <w:t>зборів</w:t>
            </w:r>
            <w:proofErr w:type="spellEnd"/>
            <w:r w:rsidRPr="00C93C41">
              <w:rPr>
                <w:rFonts w:ascii="Times New Roman" w:hAnsi="Times New Roman" w:cs="Times New Roman"/>
                <w:sz w:val="24"/>
                <w:szCs w:val="24"/>
              </w:rPr>
              <w:t xml:space="preserve"> (</w:t>
            </w:r>
            <w:proofErr w:type="spellStart"/>
            <w:r w:rsidRPr="00C93C41">
              <w:rPr>
                <w:rFonts w:ascii="Times New Roman" w:hAnsi="Times New Roman" w:cs="Times New Roman"/>
                <w:sz w:val="24"/>
                <w:szCs w:val="24"/>
              </w:rPr>
              <w:t>обов’язкових</w:t>
            </w:r>
            <w:proofErr w:type="spellEnd"/>
            <w:r w:rsidR="000D051C">
              <w:rPr>
                <w:rFonts w:ascii="Times New Roman" w:hAnsi="Times New Roman" w:cs="Times New Roman"/>
                <w:sz w:val="24"/>
                <w:szCs w:val="24"/>
                <w:lang w:val="uk-UA"/>
              </w:rPr>
              <w:t xml:space="preserve"> </w:t>
            </w:r>
            <w:proofErr w:type="spellStart"/>
            <w:r w:rsidRPr="00C93C41">
              <w:rPr>
                <w:rFonts w:ascii="Times New Roman" w:hAnsi="Times New Roman" w:cs="Times New Roman"/>
                <w:sz w:val="24"/>
                <w:szCs w:val="24"/>
              </w:rPr>
              <w:t>платежів</w:t>
            </w:r>
            <w:proofErr w:type="spellEnd"/>
            <w:r w:rsidRPr="00C93C41">
              <w:rPr>
                <w:rFonts w:ascii="Times New Roman" w:hAnsi="Times New Roman" w:cs="Times New Roman"/>
                <w:sz w:val="24"/>
                <w:szCs w:val="24"/>
              </w:rPr>
              <w:t xml:space="preserve">), </w:t>
            </w:r>
            <w:proofErr w:type="spellStart"/>
            <w:r w:rsidRPr="00C93C41">
              <w:rPr>
                <w:rFonts w:ascii="Times New Roman" w:hAnsi="Times New Roman" w:cs="Times New Roman"/>
                <w:sz w:val="24"/>
                <w:szCs w:val="24"/>
              </w:rPr>
              <w:t>виданої</w:t>
            </w:r>
            <w:proofErr w:type="spellEnd"/>
            <w:r w:rsidR="000D051C">
              <w:rPr>
                <w:rFonts w:ascii="Times New Roman" w:hAnsi="Times New Roman" w:cs="Times New Roman"/>
                <w:sz w:val="24"/>
                <w:szCs w:val="24"/>
                <w:lang w:val="uk-UA"/>
              </w:rPr>
              <w:t xml:space="preserve"> </w:t>
            </w:r>
            <w:proofErr w:type="spellStart"/>
            <w:r w:rsidRPr="00C93C41">
              <w:rPr>
                <w:rFonts w:ascii="Times New Roman" w:hAnsi="Times New Roman" w:cs="Times New Roman"/>
                <w:sz w:val="24"/>
                <w:szCs w:val="24"/>
              </w:rPr>
              <w:t>уповноваженим</w:t>
            </w:r>
            <w:proofErr w:type="spellEnd"/>
            <w:r w:rsidRPr="00C93C41">
              <w:rPr>
                <w:rFonts w:ascii="Times New Roman" w:hAnsi="Times New Roman" w:cs="Times New Roman"/>
                <w:sz w:val="24"/>
                <w:szCs w:val="24"/>
              </w:rPr>
              <w:t xml:space="preserve"> на </w:t>
            </w:r>
            <w:proofErr w:type="spellStart"/>
            <w:r w:rsidRPr="00C93C41">
              <w:rPr>
                <w:rFonts w:ascii="Times New Roman" w:hAnsi="Times New Roman" w:cs="Times New Roman"/>
                <w:sz w:val="24"/>
                <w:szCs w:val="24"/>
              </w:rPr>
              <w:t>це</w:t>
            </w:r>
            <w:proofErr w:type="spellEnd"/>
            <w:r w:rsidRPr="00C93C41">
              <w:rPr>
                <w:rFonts w:ascii="Times New Roman" w:hAnsi="Times New Roman" w:cs="Times New Roman"/>
                <w:sz w:val="24"/>
                <w:szCs w:val="24"/>
              </w:rPr>
              <w:t xml:space="preserve"> органом, </w:t>
            </w:r>
            <w:proofErr w:type="spellStart"/>
            <w:r w:rsidRPr="00C93C41">
              <w:rPr>
                <w:rFonts w:ascii="Times New Roman" w:hAnsi="Times New Roman" w:cs="Times New Roman"/>
                <w:sz w:val="24"/>
                <w:szCs w:val="24"/>
              </w:rPr>
              <w:t>чинної</w:t>
            </w:r>
            <w:proofErr w:type="spellEnd"/>
            <w:r w:rsidRPr="00C93C41">
              <w:rPr>
                <w:rFonts w:ascii="Times New Roman" w:hAnsi="Times New Roman" w:cs="Times New Roman"/>
                <w:sz w:val="24"/>
                <w:szCs w:val="24"/>
              </w:rPr>
              <w:t xml:space="preserve"> на дату </w:t>
            </w:r>
            <w:proofErr w:type="spellStart"/>
            <w:r w:rsidRPr="00C93C41">
              <w:rPr>
                <w:rFonts w:ascii="Times New Roman" w:hAnsi="Times New Roman" w:cs="Times New Roman"/>
                <w:sz w:val="24"/>
                <w:szCs w:val="24"/>
              </w:rPr>
              <w:t>подання</w:t>
            </w:r>
            <w:proofErr w:type="spellEnd"/>
            <w:r w:rsidRPr="00C93C41">
              <w:rPr>
                <w:rFonts w:ascii="Times New Roman" w:hAnsi="Times New Roman" w:cs="Times New Roman"/>
                <w:sz w:val="24"/>
                <w:szCs w:val="24"/>
              </w:rPr>
              <w:t xml:space="preserve">. У </w:t>
            </w:r>
            <w:proofErr w:type="spellStart"/>
            <w:r w:rsidRPr="00C93C41">
              <w:rPr>
                <w:rFonts w:ascii="Times New Roman" w:hAnsi="Times New Roman" w:cs="Times New Roman"/>
                <w:sz w:val="24"/>
                <w:szCs w:val="24"/>
              </w:rPr>
              <w:t>випадку</w:t>
            </w:r>
            <w:proofErr w:type="spellEnd"/>
            <w:r w:rsidR="000D051C">
              <w:rPr>
                <w:rFonts w:ascii="Times New Roman" w:hAnsi="Times New Roman" w:cs="Times New Roman"/>
                <w:sz w:val="24"/>
                <w:szCs w:val="24"/>
                <w:lang w:val="uk-UA"/>
              </w:rPr>
              <w:t xml:space="preserve"> </w:t>
            </w:r>
            <w:proofErr w:type="spellStart"/>
            <w:r w:rsidRPr="00C93C41">
              <w:rPr>
                <w:rFonts w:ascii="Times New Roman" w:hAnsi="Times New Roman" w:cs="Times New Roman"/>
                <w:sz w:val="24"/>
                <w:szCs w:val="24"/>
              </w:rPr>
              <w:t>наявності</w:t>
            </w:r>
            <w:proofErr w:type="spellEnd"/>
            <w:r w:rsidR="000D051C">
              <w:rPr>
                <w:rFonts w:ascii="Times New Roman" w:hAnsi="Times New Roman" w:cs="Times New Roman"/>
                <w:sz w:val="24"/>
                <w:szCs w:val="24"/>
                <w:lang w:val="uk-UA"/>
              </w:rPr>
              <w:t xml:space="preserve"> </w:t>
            </w:r>
            <w:proofErr w:type="spellStart"/>
            <w:r w:rsidRPr="00C93C41">
              <w:rPr>
                <w:rFonts w:ascii="Times New Roman" w:hAnsi="Times New Roman" w:cs="Times New Roman"/>
                <w:sz w:val="24"/>
                <w:szCs w:val="24"/>
              </w:rPr>
              <w:t>заборгованості</w:t>
            </w:r>
            <w:proofErr w:type="spellEnd"/>
            <w:r w:rsidR="000D051C">
              <w:rPr>
                <w:rFonts w:ascii="Times New Roman" w:hAnsi="Times New Roman" w:cs="Times New Roman"/>
                <w:sz w:val="24"/>
                <w:szCs w:val="24"/>
                <w:lang w:val="uk-UA"/>
              </w:rPr>
              <w:t xml:space="preserve"> </w:t>
            </w:r>
            <w:proofErr w:type="spellStart"/>
            <w:r w:rsidRPr="00C93C41">
              <w:rPr>
                <w:rFonts w:ascii="Times New Roman" w:hAnsi="Times New Roman" w:cs="Times New Roman"/>
                <w:sz w:val="24"/>
                <w:szCs w:val="24"/>
              </w:rPr>
              <w:t>із</w:t>
            </w:r>
            <w:proofErr w:type="spellEnd"/>
            <w:r w:rsidR="000D051C">
              <w:rPr>
                <w:rFonts w:ascii="Times New Roman" w:hAnsi="Times New Roman" w:cs="Times New Roman"/>
                <w:sz w:val="24"/>
                <w:szCs w:val="24"/>
                <w:lang w:val="uk-UA"/>
              </w:rPr>
              <w:t xml:space="preserve"> </w:t>
            </w:r>
            <w:proofErr w:type="spellStart"/>
            <w:r w:rsidRPr="00C93C41">
              <w:rPr>
                <w:rFonts w:ascii="Times New Roman" w:hAnsi="Times New Roman" w:cs="Times New Roman"/>
                <w:sz w:val="24"/>
                <w:szCs w:val="24"/>
              </w:rPr>
              <w:t>сплати</w:t>
            </w:r>
            <w:proofErr w:type="spellEnd"/>
            <w:r w:rsidR="000D051C">
              <w:rPr>
                <w:rFonts w:ascii="Times New Roman" w:hAnsi="Times New Roman" w:cs="Times New Roman"/>
                <w:sz w:val="24"/>
                <w:szCs w:val="24"/>
                <w:lang w:val="uk-UA"/>
              </w:rPr>
              <w:t xml:space="preserve"> </w:t>
            </w:r>
            <w:proofErr w:type="spellStart"/>
            <w:r w:rsidRPr="00C93C41">
              <w:rPr>
                <w:rFonts w:ascii="Times New Roman" w:hAnsi="Times New Roman" w:cs="Times New Roman"/>
                <w:sz w:val="24"/>
                <w:szCs w:val="24"/>
              </w:rPr>
              <w:t>податків</w:t>
            </w:r>
            <w:proofErr w:type="spellEnd"/>
            <w:r w:rsidRPr="00C93C41">
              <w:rPr>
                <w:rFonts w:ascii="Times New Roman" w:hAnsi="Times New Roman" w:cs="Times New Roman"/>
                <w:sz w:val="24"/>
                <w:szCs w:val="24"/>
              </w:rPr>
              <w:t xml:space="preserve"> </w:t>
            </w:r>
            <w:proofErr w:type="spellStart"/>
            <w:r w:rsidRPr="00C93C41">
              <w:rPr>
                <w:rFonts w:ascii="Times New Roman" w:hAnsi="Times New Roman" w:cs="Times New Roman"/>
                <w:sz w:val="24"/>
                <w:szCs w:val="24"/>
              </w:rPr>
              <w:t>і</w:t>
            </w:r>
            <w:proofErr w:type="spellEnd"/>
            <w:r w:rsidRPr="00C93C41">
              <w:rPr>
                <w:rFonts w:ascii="Times New Roman" w:hAnsi="Times New Roman" w:cs="Times New Roman"/>
                <w:sz w:val="24"/>
                <w:szCs w:val="24"/>
              </w:rPr>
              <w:t xml:space="preserve"> </w:t>
            </w:r>
            <w:proofErr w:type="spellStart"/>
            <w:r w:rsidRPr="00C93C41">
              <w:rPr>
                <w:rFonts w:ascii="Times New Roman" w:hAnsi="Times New Roman" w:cs="Times New Roman"/>
                <w:sz w:val="24"/>
                <w:szCs w:val="24"/>
              </w:rPr>
              <w:t>зборів</w:t>
            </w:r>
            <w:proofErr w:type="spellEnd"/>
            <w:r w:rsidRPr="00C93C41">
              <w:rPr>
                <w:rFonts w:ascii="Times New Roman" w:hAnsi="Times New Roman" w:cs="Times New Roman"/>
                <w:sz w:val="24"/>
                <w:szCs w:val="24"/>
              </w:rPr>
              <w:t xml:space="preserve"> (</w:t>
            </w:r>
            <w:proofErr w:type="spellStart"/>
            <w:r w:rsidRPr="00C93C41">
              <w:rPr>
                <w:rFonts w:ascii="Times New Roman" w:hAnsi="Times New Roman" w:cs="Times New Roman"/>
                <w:sz w:val="24"/>
                <w:szCs w:val="24"/>
              </w:rPr>
              <w:t>обов’язкових</w:t>
            </w:r>
            <w:proofErr w:type="spellEnd"/>
            <w:r w:rsidR="000D051C">
              <w:rPr>
                <w:rFonts w:ascii="Times New Roman" w:hAnsi="Times New Roman" w:cs="Times New Roman"/>
                <w:sz w:val="24"/>
                <w:szCs w:val="24"/>
                <w:lang w:val="uk-UA"/>
              </w:rPr>
              <w:t xml:space="preserve"> </w:t>
            </w:r>
            <w:proofErr w:type="spellStart"/>
            <w:r w:rsidRPr="00C93C41">
              <w:rPr>
                <w:rFonts w:ascii="Times New Roman" w:hAnsi="Times New Roman" w:cs="Times New Roman"/>
                <w:sz w:val="24"/>
                <w:szCs w:val="24"/>
              </w:rPr>
              <w:t>платежів</w:t>
            </w:r>
            <w:proofErr w:type="spellEnd"/>
            <w:r w:rsidRPr="00C93C41">
              <w:rPr>
                <w:rFonts w:ascii="Times New Roman" w:hAnsi="Times New Roman" w:cs="Times New Roman"/>
                <w:sz w:val="24"/>
                <w:szCs w:val="24"/>
              </w:rPr>
              <w:t xml:space="preserve">), </w:t>
            </w:r>
            <w:proofErr w:type="spellStart"/>
            <w:r w:rsidRPr="00C93C41">
              <w:rPr>
                <w:rFonts w:ascii="Times New Roman" w:hAnsi="Times New Roman" w:cs="Times New Roman"/>
                <w:sz w:val="24"/>
                <w:szCs w:val="24"/>
              </w:rPr>
              <w:t>надати</w:t>
            </w:r>
            <w:proofErr w:type="spellEnd"/>
            <w:r w:rsidR="000D051C">
              <w:rPr>
                <w:rFonts w:ascii="Times New Roman" w:hAnsi="Times New Roman" w:cs="Times New Roman"/>
                <w:sz w:val="24"/>
                <w:szCs w:val="24"/>
                <w:lang w:val="uk-UA"/>
              </w:rPr>
              <w:t xml:space="preserve"> </w:t>
            </w:r>
            <w:proofErr w:type="spellStart"/>
            <w:r w:rsidRPr="00C93C41">
              <w:rPr>
                <w:rFonts w:ascii="Times New Roman" w:hAnsi="Times New Roman" w:cs="Times New Roman"/>
                <w:sz w:val="24"/>
                <w:szCs w:val="24"/>
              </w:rPr>
              <w:t>інформацію</w:t>
            </w:r>
            <w:proofErr w:type="spellEnd"/>
            <w:r w:rsidRPr="00C93C41">
              <w:rPr>
                <w:rFonts w:ascii="Times New Roman" w:hAnsi="Times New Roman" w:cs="Times New Roman"/>
                <w:sz w:val="24"/>
                <w:szCs w:val="24"/>
              </w:rPr>
              <w:t xml:space="preserve">, </w:t>
            </w:r>
            <w:proofErr w:type="spellStart"/>
            <w:r w:rsidRPr="00C93C41">
              <w:rPr>
                <w:rFonts w:ascii="Times New Roman" w:hAnsi="Times New Roman" w:cs="Times New Roman"/>
                <w:sz w:val="24"/>
                <w:szCs w:val="24"/>
              </w:rPr>
              <w:t>що</w:t>
            </w:r>
            <w:proofErr w:type="spellEnd"/>
            <w:r w:rsidR="000D051C">
              <w:rPr>
                <w:rFonts w:ascii="Times New Roman" w:hAnsi="Times New Roman" w:cs="Times New Roman"/>
                <w:sz w:val="24"/>
                <w:szCs w:val="24"/>
                <w:lang w:val="uk-UA"/>
              </w:rPr>
              <w:t xml:space="preserve"> </w:t>
            </w:r>
            <w:proofErr w:type="spellStart"/>
            <w:proofErr w:type="gramStart"/>
            <w:r w:rsidRPr="00C93C41">
              <w:rPr>
                <w:rFonts w:ascii="Times New Roman" w:hAnsi="Times New Roman" w:cs="Times New Roman"/>
                <w:sz w:val="24"/>
                <w:szCs w:val="24"/>
              </w:rPr>
              <w:t>п</w:t>
            </w:r>
            <w:proofErr w:type="gramEnd"/>
            <w:r w:rsidRPr="00C93C41">
              <w:rPr>
                <w:rFonts w:ascii="Times New Roman" w:hAnsi="Times New Roman" w:cs="Times New Roman"/>
                <w:sz w:val="24"/>
                <w:szCs w:val="24"/>
              </w:rPr>
              <w:t>ідтверджує</w:t>
            </w:r>
            <w:proofErr w:type="spellEnd"/>
            <w:r w:rsidR="000D051C">
              <w:rPr>
                <w:rFonts w:ascii="Times New Roman" w:hAnsi="Times New Roman" w:cs="Times New Roman"/>
                <w:sz w:val="24"/>
                <w:szCs w:val="24"/>
                <w:lang w:val="uk-UA"/>
              </w:rPr>
              <w:t xml:space="preserve"> </w:t>
            </w:r>
            <w:proofErr w:type="spellStart"/>
            <w:r w:rsidRPr="00C93C41">
              <w:rPr>
                <w:rFonts w:ascii="Times New Roman" w:hAnsi="Times New Roman" w:cs="Times New Roman"/>
                <w:sz w:val="24"/>
                <w:szCs w:val="24"/>
              </w:rPr>
              <w:t>здійснення</w:t>
            </w:r>
            <w:proofErr w:type="spellEnd"/>
            <w:r w:rsidR="000D051C">
              <w:rPr>
                <w:rFonts w:ascii="Times New Roman" w:hAnsi="Times New Roman" w:cs="Times New Roman"/>
                <w:sz w:val="24"/>
                <w:szCs w:val="24"/>
                <w:lang w:val="uk-UA"/>
              </w:rPr>
              <w:t xml:space="preserve"> </w:t>
            </w:r>
            <w:proofErr w:type="spellStart"/>
            <w:r w:rsidRPr="00C93C41">
              <w:rPr>
                <w:rFonts w:ascii="Times New Roman" w:hAnsi="Times New Roman" w:cs="Times New Roman"/>
                <w:sz w:val="24"/>
                <w:szCs w:val="24"/>
              </w:rPr>
              <w:t>заходів</w:t>
            </w:r>
            <w:proofErr w:type="spellEnd"/>
            <w:r w:rsidR="000D051C">
              <w:rPr>
                <w:rFonts w:ascii="Times New Roman" w:hAnsi="Times New Roman" w:cs="Times New Roman"/>
                <w:sz w:val="24"/>
                <w:szCs w:val="24"/>
                <w:lang w:val="uk-UA"/>
              </w:rPr>
              <w:t xml:space="preserve"> </w:t>
            </w:r>
            <w:proofErr w:type="spellStart"/>
            <w:r w:rsidRPr="00C93C41">
              <w:rPr>
                <w:rFonts w:ascii="Times New Roman" w:hAnsi="Times New Roman" w:cs="Times New Roman"/>
                <w:sz w:val="24"/>
                <w:szCs w:val="24"/>
              </w:rPr>
              <w:t>щодо</w:t>
            </w:r>
            <w:proofErr w:type="spellEnd"/>
            <w:r w:rsidR="000D051C">
              <w:rPr>
                <w:rFonts w:ascii="Times New Roman" w:hAnsi="Times New Roman" w:cs="Times New Roman"/>
                <w:sz w:val="24"/>
                <w:szCs w:val="24"/>
                <w:lang w:val="uk-UA"/>
              </w:rPr>
              <w:t xml:space="preserve"> </w:t>
            </w:r>
            <w:proofErr w:type="spellStart"/>
            <w:r w:rsidRPr="00C93C41">
              <w:rPr>
                <w:rFonts w:ascii="Times New Roman" w:hAnsi="Times New Roman" w:cs="Times New Roman"/>
                <w:sz w:val="24"/>
                <w:szCs w:val="24"/>
              </w:rPr>
              <w:t>розстрочення</w:t>
            </w:r>
            <w:proofErr w:type="spellEnd"/>
            <w:r w:rsidRPr="00C93C41">
              <w:rPr>
                <w:rFonts w:ascii="Times New Roman" w:hAnsi="Times New Roman" w:cs="Times New Roman"/>
                <w:sz w:val="24"/>
                <w:szCs w:val="24"/>
              </w:rPr>
              <w:t xml:space="preserve"> </w:t>
            </w:r>
            <w:proofErr w:type="spellStart"/>
            <w:r w:rsidRPr="00C93C41">
              <w:rPr>
                <w:rFonts w:ascii="Times New Roman" w:hAnsi="Times New Roman" w:cs="Times New Roman"/>
                <w:sz w:val="24"/>
                <w:szCs w:val="24"/>
              </w:rPr>
              <w:t>і</w:t>
            </w:r>
            <w:proofErr w:type="spellEnd"/>
            <w:r w:rsidRPr="00C93C41">
              <w:rPr>
                <w:rFonts w:ascii="Times New Roman" w:hAnsi="Times New Roman" w:cs="Times New Roman"/>
                <w:sz w:val="24"/>
                <w:szCs w:val="24"/>
              </w:rPr>
              <w:t xml:space="preserve"> </w:t>
            </w:r>
            <w:proofErr w:type="spellStart"/>
            <w:r w:rsidRPr="00C93C41">
              <w:rPr>
                <w:rFonts w:ascii="Times New Roman" w:hAnsi="Times New Roman" w:cs="Times New Roman"/>
                <w:sz w:val="24"/>
                <w:szCs w:val="24"/>
              </w:rPr>
              <w:t>відстрочення</w:t>
            </w:r>
            <w:proofErr w:type="spellEnd"/>
            <w:r w:rsidR="000D051C">
              <w:rPr>
                <w:rFonts w:ascii="Times New Roman" w:hAnsi="Times New Roman" w:cs="Times New Roman"/>
                <w:sz w:val="24"/>
                <w:szCs w:val="24"/>
                <w:lang w:val="uk-UA"/>
              </w:rPr>
              <w:t xml:space="preserve"> </w:t>
            </w:r>
            <w:proofErr w:type="spellStart"/>
            <w:r w:rsidRPr="00C93C41">
              <w:rPr>
                <w:rFonts w:ascii="Times New Roman" w:hAnsi="Times New Roman" w:cs="Times New Roman"/>
                <w:sz w:val="24"/>
                <w:szCs w:val="24"/>
              </w:rPr>
              <w:t>такої</w:t>
            </w:r>
            <w:proofErr w:type="spellEnd"/>
            <w:r w:rsidR="000D051C">
              <w:rPr>
                <w:rFonts w:ascii="Times New Roman" w:hAnsi="Times New Roman" w:cs="Times New Roman"/>
                <w:sz w:val="24"/>
                <w:szCs w:val="24"/>
                <w:lang w:val="uk-UA"/>
              </w:rPr>
              <w:t xml:space="preserve"> </w:t>
            </w:r>
            <w:proofErr w:type="spellStart"/>
            <w:r w:rsidRPr="00C93C41">
              <w:rPr>
                <w:rFonts w:ascii="Times New Roman" w:hAnsi="Times New Roman" w:cs="Times New Roman"/>
                <w:sz w:val="24"/>
                <w:szCs w:val="24"/>
              </w:rPr>
              <w:t>заборгованості</w:t>
            </w:r>
            <w:proofErr w:type="spellEnd"/>
            <w:r w:rsidRPr="00C93C41">
              <w:rPr>
                <w:rFonts w:ascii="Times New Roman" w:hAnsi="Times New Roman" w:cs="Times New Roman"/>
                <w:sz w:val="24"/>
                <w:szCs w:val="24"/>
              </w:rPr>
              <w:t xml:space="preserve"> у порядку та на </w:t>
            </w:r>
            <w:proofErr w:type="spellStart"/>
            <w:r w:rsidRPr="00C93C41">
              <w:rPr>
                <w:rFonts w:ascii="Times New Roman" w:hAnsi="Times New Roman" w:cs="Times New Roman"/>
                <w:sz w:val="24"/>
                <w:szCs w:val="24"/>
              </w:rPr>
              <w:t>умовах</w:t>
            </w:r>
            <w:proofErr w:type="spellEnd"/>
            <w:r w:rsidRPr="00C93C41">
              <w:rPr>
                <w:rFonts w:ascii="Times New Roman" w:hAnsi="Times New Roman" w:cs="Times New Roman"/>
                <w:sz w:val="24"/>
                <w:szCs w:val="24"/>
              </w:rPr>
              <w:t xml:space="preserve">, </w:t>
            </w:r>
            <w:proofErr w:type="spellStart"/>
            <w:r w:rsidRPr="00C93C41">
              <w:rPr>
                <w:rFonts w:ascii="Times New Roman" w:hAnsi="Times New Roman" w:cs="Times New Roman"/>
                <w:sz w:val="24"/>
                <w:szCs w:val="24"/>
              </w:rPr>
              <w:t>визначених</w:t>
            </w:r>
            <w:proofErr w:type="spellEnd"/>
            <w:r w:rsidR="000D051C">
              <w:rPr>
                <w:rFonts w:ascii="Times New Roman" w:hAnsi="Times New Roman" w:cs="Times New Roman"/>
                <w:sz w:val="24"/>
                <w:szCs w:val="24"/>
                <w:lang w:val="uk-UA"/>
              </w:rPr>
              <w:t xml:space="preserve"> </w:t>
            </w:r>
            <w:proofErr w:type="spellStart"/>
            <w:r w:rsidRPr="00C93C41">
              <w:rPr>
                <w:rFonts w:ascii="Times New Roman" w:hAnsi="Times New Roman" w:cs="Times New Roman"/>
                <w:sz w:val="24"/>
                <w:szCs w:val="24"/>
              </w:rPr>
              <w:t>законодавством</w:t>
            </w:r>
            <w:proofErr w:type="spellEnd"/>
            <w:r w:rsidR="000D051C">
              <w:rPr>
                <w:rFonts w:ascii="Times New Roman" w:hAnsi="Times New Roman" w:cs="Times New Roman"/>
                <w:sz w:val="24"/>
                <w:szCs w:val="24"/>
                <w:lang w:val="uk-UA"/>
              </w:rPr>
              <w:t xml:space="preserve"> </w:t>
            </w:r>
            <w:proofErr w:type="spellStart"/>
            <w:r w:rsidRPr="00C93C41">
              <w:rPr>
                <w:rFonts w:ascii="Times New Roman" w:hAnsi="Times New Roman" w:cs="Times New Roman"/>
                <w:sz w:val="24"/>
                <w:szCs w:val="24"/>
              </w:rPr>
              <w:t>країни</w:t>
            </w:r>
            <w:proofErr w:type="spellEnd"/>
            <w:r w:rsidR="000D051C">
              <w:rPr>
                <w:rFonts w:ascii="Times New Roman" w:hAnsi="Times New Roman" w:cs="Times New Roman"/>
                <w:sz w:val="24"/>
                <w:szCs w:val="24"/>
                <w:lang w:val="uk-UA"/>
              </w:rPr>
              <w:t xml:space="preserve"> </w:t>
            </w:r>
            <w:proofErr w:type="spellStart"/>
            <w:r w:rsidRPr="00C93C41">
              <w:rPr>
                <w:rFonts w:ascii="Times New Roman" w:hAnsi="Times New Roman" w:cs="Times New Roman"/>
                <w:sz w:val="24"/>
                <w:szCs w:val="24"/>
              </w:rPr>
              <w:t>реєстрації</w:t>
            </w:r>
            <w:proofErr w:type="spellEnd"/>
            <w:r w:rsidR="000D051C">
              <w:rPr>
                <w:rFonts w:ascii="Times New Roman" w:hAnsi="Times New Roman" w:cs="Times New Roman"/>
                <w:sz w:val="24"/>
                <w:szCs w:val="24"/>
                <w:lang w:val="uk-UA"/>
              </w:rPr>
              <w:t xml:space="preserve"> </w:t>
            </w:r>
            <w:proofErr w:type="spellStart"/>
            <w:r w:rsidRPr="00C93C41">
              <w:rPr>
                <w:rFonts w:ascii="Times New Roman" w:hAnsi="Times New Roman" w:cs="Times New Roman"/>
                <w:sz w:val="24"/>
                <w:szCs w:val="24"/>
              </w:rPr>
              <w:t>переможця</w:t>
            </w:r>
            <w:proofErr w:type="spellEnd"/>
            <w:r w:rsidR="000D051C">
              <w:rPr>
                <w:rFonts w:ascii="Times New Roman" w:hAnsi="Times New Roman" w:cs="Times New Roman"/>
                <w:sz w:val="24"/>
                <w:szCs w:val="24"/>
                <w:lang w:val="uk-UA"/>
              </w:rPr>
              <w:t xml:space="preserve"> </w:t>
            </w:r>
            <w:proofErr w:type="spellStart"/>
            <w:r w:rsidRPr="00C93C41">
              <w:rPr>
                <w:rFonts w:ascii="Times New Roman" w:hAnsi="Times New Roman" w:cs="Times New Roman"/>
                <w:sz w:val="24"/>
                <w:szCs w:val="24"/>
              </w:rPr>
              <w:t>торгів</w:t>
            </w:r>
            <w:proofErr w:type="spellEnd"/>
            <w:r w:rsidRPr="00C93C41">
              <w:rPr>
                <w:rFonts w:ascii="Times New Roman" w:hAnsi="Times New Roman" w:cs="Times New Roman"/>
                <w:sz w:val="24"/>
                <w:szCs w:val="24"/>
              </w:rPr>
              <w:t>.</w:t>
            </w:r>
          </w:p>
        </w:tc>
      </w:tr>
      <w:tr w:rsidR="00456ED7" w:rsidRPr="00D735BC" w:rsidTr="00D735BC">
        <w:trPr>
          <w:trHeight w:val="1774"/>
          <w:jc w:val="center"/>
        </w:trPr>
        <w:tc>
          <w:tcPr>
            <w:tcW w:w="509" w:type="dxa"/>
            <w:vAlign w:val="center"/>
          </w:tcPr>
          <w:p w:rsidR="00456ED7" w:rsidRPr="00C93C41" w:rsidRDefault="00456ED7" w:rsidP="00D735BC">
            <w:pPr>
              <w:pStyle w:val="BodyText22"/>
              <w:jc w:val="center"/>
              <w:rPr>
                <w:rFonts w:ascii="Times New Roman" w:hAnsi="Times New Roman" w:cs="Times New Roman"/>
                <w:b w:val="0"/>
                <w:bCs w:val="0"/>
                <w:sz w:val="24"/>
                <w:szCs w:val="24"/>
                <w:lang w:val="uk-UA"/>
              </w:rPr>
            </w:pPr>
            <w:r w:rsidRPr="00C93C41">
              <w:rPr>
                <w:rFonts w:ascii="Times New Roman" w:hAnsi="Times New Roman" w:cs="Times New Roman"/>
                <w:b w:val="0"/>
                <w:bCs w:val="0"/>
                <w:sz w:val="24"/>
                <w:szCs w:val="24"/>
                <w:lang w:val="uk-UA"/>
              </w:rPr>
              <w:t>5.</w:t>
            </w:r>
          </w:p>
        </w:tc>
        <w:tc>
          <w:tcPr>
            <w:tcW w:w="9010" w:type="dxa"/>
          </w:tcPr>
          <w:p w:rsidR="00456ED7" w:rsidRPr="00D735BC" w:rsidRDefault="00456ED7" w:rsidP="00D735BC">
            <w:pPr>
              <w:spacing w:after="0" w:line="240" w:lineRule="auto"/>
              <w:jc w:val="both"/>
              <w:rPr>
                <w:rFonts w:ascii="Times New Roman" w:hAnsi="Times New Roman" w:cs="Times New Roman"/>
                <w:sz w:val="24"/>
                <w:szCs w:val="24"/>
                <w:lang w:val="uk-UA"/>
              </w:rPr>
            </w:pPr>
            <w:r w:rsidRPr="00C93C41">
              <w:rPr>
                <w:rFonts w:ascii="Times New Roman" w:hAnsi="Times New Roman" w:cs="Times New Roman"/>
                <w:sz w:val="24"/>
                <w:szCs w:val="24"/>
                <w:lang w:val="uk-UA"/>
              </w:rPr>
              <w:t xml:space="preserve">Довідка довільної форми із зазначенням номера, дати та предмета договору, що був достроково розірваний у зв’язку з невиконанням узятих на себе зобов’язань з наданням підтвердження вжиття заходів для доведення своєї надійності, а саме сплати в повному обсязі накладених замовником штрафних санкцій та відшкодування завданих збитків (платіжні доручення чи інші розрахункові документи) </w:t>
            </w:r>
            <w:r w:rsidRPr="00C93C41">
              <w:rPr>
                <w:rFonts w:ascii="Times New Roman" w:hAnsi="Times New Roman" w:cs="Times New Roman"/>
                <w:i/>
                <w:iCs/>
                <w:sz w:val="24"/>
                <w:szCs w:val="24"/>
                <w:lang w:val="uk-UA"/>
              </w:rPr>
              <w:t>(у разі перебування в обставинах, зазначених у частині другій статті 17 Закону).</w:t>
            </w:r>
            <w:r w:rsidRPr="00D735BC">
              <w:rPr>
                <w:rFonts w:ascii="Times New Roman" w:hAnsi="Times New Roman" w:cs="Times New Roman"/>
                <w:sz w:val="24"/>
                <w:szCs w:val="24"/>
                <w:lang w:val="uk-UA"/>
              </w:rPr>
              <w:t>У разі</w:t>
            </w:r>
            <w:r w:rsidR="000D051C">
              <w:rPr>
                <w:rFonts w:ascii="Times New Roman" w:hAnsi="Times New Roman" w:cs="Times New Roman"/>
                <w:sz w:val="24"/>
                <w:szCs w:val="24"/>
                <w:lang w:val="uk-UA"/>
              </w:rPr>
              <w:t xml:space="preserve"> </w:t>
            </w:r>
            <w:r w:rsidRPr="00D735BC">
              <w:rPr>
                <w:rFonts w:ascii="Times New Roman" w:hAnsi="Times New Roman" w:cs="Times New Roman"/>
                <w:sz w:val="24"/>
                <w:szCs w:val="24"/>
                <w:lang w:val="uk-UA"/>
              </w:rPr>
              <w:t>відсутності</w:t>
            </w:r>
            <w:r w:rsidR="000D051C">
              <w:rPr>
                <w:rFonts w:ascii="Times New Roman" w:hAnsi="Times New Roman" w:cs="Times New Roman"/>
                <w:sz w:val="24"/>
                <w:szCs w:val="24"/>
                <w:lang w:val="uk-UA"/>
              </w:rPr>
              <w:t xml:space="preserve"> </w:t>
            </w:r>
            <w:r w:rsidRPr="00D735BC">
              <w:rPr>
                <w:rFonts w:ascii="Times New Roman" w:hAnsi="Times New Roman" w:cs="Times New Roman"/>
                <w:sz w:val="24"/>
                <w:szCs w:val="24"/>
                <w:lang w:val="uk-UA"/>
              </w:rPr>
              <w:t>зазначених</w:t>
            </w:r>
            <w:r w:rsidR="000D051C">
              <w:rPr>
                <w:rFonts w:ascii="Times New Roman" w:hAnsi="Times New Roman" w:cs="Times New Roman"/>
                <w:sz w:val="24"/>
                <w:szCs w:val="24"/>
                <w:lang w:val="uk-UA"/>
              </w:rPr>
              <w:t xml:space="preserve"> </w:t>
            </w:r>
            <w:r w:rsidRPr="00D735BC">
              <w:rPr>
                <w:rFonts w:ascii="Times New Roman" w:hAnsi="Times New Roman" w:cs="Times New Roman"/>
                <w:sz w:val="24"/>
                <w:szCs w:val="24"/>
                <w:lang w:val="uk-UA"/>
              </w:rPr>
              <w:t>обставин, надати</w:t>
            </w:r>
            <w:r w:rsidR="000D051C">
              <w:rPr>
                <w:rFonts w:ascii="Times New Roman" w:hAnsi="Times New Roman" w:cs="Times New Roman"/>
                <w:sz w:val="24"/>
                <w:szCs w:val="24"/>
                <w:lang w:val="uk-UA"/>
              </w:rPr>
              <w:t xml:space="preserve"> </w:t>
            </w:r>
            <w:r w:rsidRPr="00D735BC">
              <w:rPr>
                <w:rFonts w:ascii="Times New Roman" w:hAnsi="Times New Roman" w:cs="Times New Roman"/>
                <w:sz w:val="24"/>
                <w:szCs w:val="24"/>
                <w:lang w:val="uk-UA"/>
              </w:rPr>
              <w:t>довідку про їх</w:t>
            </w:r>
            <w:r w:rsidR="000D051C">
              <w:rPr>
                <w:rFonts w:ascii="Times New Roman" w:hAnsi="Times New Roman" w:cs="Times New Roman"/>
                <w:sz w:val="24"/>
                <w:szCs w:val="24"/>
                <w:lang w:val="uk-UA"/>
              </w:rPr>
              <w:t xml:space="preserve"> </w:t>
            </w:r>
            <w:r w:rsidRPr="00D735BC">
              <w:rPr>
                <w:rFonts w:ascii="Times New Roman" w:hAnsi="Times New Roman" w:cs="Times New Roman"/>
                <w:sz w:val="24"/>
                <w:szCs w:val="24"/>
                <w:lang w:val="uk-UA"/>
              </w:rPr>
              <w:t>відсутність.</w:t>
            </w:r>
          </w:p>
        </w:tc>
      </w:tr>
      <w:tr w:rsidR="00456ED7" w:rsidRPr="00C93C41" w:rsidTr="00D735BC">
        <w:trPr>
          <w:trHeight w:val="262"/>
          <w:jc w:val="center"/>
        </w:trPr>
        <w:tc>
          <w:tcPr>
            <w:tcW w:w="509" w:type="dxa"/>
            <w:tcBorders>
              <w:left w:val="nil"/>
              <w:right w:val="nil"/>
            </w:tcBorders>
            <w:vAlign w:val="center"/>
          </w:tcPr>
          <w:p w:rsidR="00456ED7" w:rsidRPr="00C93C41" w:rsidRDefault="00456ED7" w:rsidP="00D735BC">
            <w:pPr>
              <w:pStyle w:val="BodyText22"/>
              <w:jc w:val="center"/>
              <w:rPr>
                <w:rFonts w:ascii="Times New Roman" w:hAnsi="Times New Roman" w:cs="Times New Roman"/>
                <w:b w:val="0"/>
                <w:bCs w:val="0"/>
                <w:sz w:val="24"/>
                <w:szCs w:val="24"/>
                <w:lang w:val="uk-UA"/>
              </w:rPr>
            </w:pPr>
          </w:p>
          <w:p w:rsidR="00456ED7" w:rsidRPr="00C93C41" w:rsidRDefault="00456ED7" w:rsidP="00D735BC">
            <w:pPr>
              <w:pStyle w:val="BodyText22"/>
              <w:jc w:val="center"/>
              <w:rPr>
                <w:rFonts w:ascii="Times New Roman" w:hAnsi="Times New Roman" w:cs="Times New Roman"/>
                <w:b w:val="0"/>
                <w:bCs w:val="0"/>
                <w:sz w:val="24"/>
                <w:szCs w:val="24"/>
                <w:lang w:val="uk-UA"/>
              </w:rPr>
            </w:pPr>
          </w:p>
          <w:p w:rsidR="00456ED7" w:rsidRPr="00C93C41" w:rsidRDefault="00456ED7" w:rsidP="00D735BC">
            <w:pPr>
              <w:pStyle w:val="BodyText22"/>
              <w:jc w:val="center"/>
              <w:rPr>
                <w:rFonts w:ascii="Times New Roman" w:hAnsi="Times New Roman" w:cs="Times New Roman"/>
                <w:b w:val="0"/>
                <w:bCs w:val="0"/>
                <w:sz w:val="24"/>
                <w:szCs w:val="24"/>
                <w:lang w:val="uk-UA"/>
              </w:rPr>
            </w:pPr>
          </w:p>
        </w:tc>
        <w:tc>
          <w:tcPr>
            <w:tcW w:w="9010" w:type="dxa"/>
            <w:tcBorders>
              <w:left w:val="nil"/>
              <w:right w:val="nil"/>
            </w:tcBorders>
            <w:vAlign w:val="center"/>
          </w:tcPr>
          <w:p w:rsidR="00456ED7" w:rsidRPr="00C93C41" w:rsidRDefault="00456ED7" w:rsidP="00D735BC">
            <w:pPr>
              <w:spacing w:after="0" w:line="240" w:lineRule="auto"/>
              <w:jc w:val="both"/>
              <w:rPr>
                <w:rFonts w:ascii="Times New Roman" w:hAnsi="Times New Roman" w:cs="Times New Roman"/>
                <w:sz w:val="24"/>
                <w:szCs w:val="24"/>
                <w:lang w:val="uk-UA"/>
              </w:rPr>
            </w:pPr>
          </w:p>
          <w:p w:rsidR="00456ED7" w:rsidRPr="00C93C41" w:rsidRDefault="00456ED7" w:rsidP="00D735BC">
            <w:pPr>
              <w:spacing w:after="0" w:line="240" w:lineRule="auto"/>
              <w:jc w:val="both"/>
              <w:rPr>
                <w:rFonts w:ascii="Times New Roman" w:hAnsi="Times New Roman" w:cs="Times New Roman"/>
                <w:sz w:val="24"/>
                <w:szCs w:val="24"/>
                <w:lang w:val="uk-UA"/>
              </w:rPr>
            </w:pPr>
            <w:r w:rsidRPr="00C93C41">
              <w:rPr>
                <w:rFonts w:ascii="Times New Roman" w:hAnsi="Times New Roman" w:cs="Times New Roman"/>
                <w:sz w:val="24"/>
                <w:szCs w:val="24"/>
                <w:lang w:val="uk-UA"/>
              </w:rPr>
              <w:t>*Усі документи тендерної пропозиції  та переможця потрібно подавати в електронному вигляді через електронну систему закупівель.</w:t>
            </w:r>
          </w:p>
          <w:p w:rsidR="00456ED7" w:rsidRPr="00C93C41" w:rsidRDefault="00456ED7" w:rsidP="00D735BC">
            <w:pPr>
              <w:spacing w:after="0" w:line="240" w:lineRule="auto"/>
              <w:jc w:val="both"/>
              <w:rPr>
                <w:rFonts w:ascii="Times New Roman" w:hAnsi="Times New Roman" w:cs="Times New Roman"/>
                <w:sz w:val="24"/>
                <w:szCs w:val="24"/>
                <w:lang w:val="uk-UA"/>
              </w:rPr>
            </w:pPr>
          </w:p>
        </w:tc>
      </w:tr>
    </w:tbl>
    <w:p w:rsidR="00456ED7" w:rsidRPr="00C93C41" w:rsidRDefault="00456ED7" w:rsidP="00456ED7">
      <w:pPr>
        <w:spacing w:after="0" w:line="240" w:lineRule="auto"/>
        <w:jc w:val="both"/>
        <w:rPr>
          <w:rFonts w:ascii="Times New Roman" w:hAnsi="Times New Roman" w:cs="Times New Roman"/>
          <w:b/>
          <w:bCs/>
          <w:i/>
          <w:iCs/>
          <w:sz w:val="24"/>
          <w:szCs w:val="24"/>
          <w:lang w:val="uk-UA"/>
        </w:rPr>
      </w:pPr>
    </w:p>
    <w:p w:rsidR="00456ED7" w:rsidRPr="00BD2074" w:rsidRDefault="00456ED7" w:rsidP="00456ED7">
      <w:pPr>
        <w:spacing w:after="0" w:line="240" w:lineRule="auto"/>
        <w:jc w:val="both"/>
        <w:rPr>
          <w:rFonts w:ascii="Times New Roman" w:hAnsi="Times New Roman" w:cs="Times New Roman"/>
          <w:b/>
          <w:bCs/>
          <w:i/>
          <w:iCs/>
          <w:sz w:val="24"/>
          <w:szCs w:val="24"/>
        </w:rPr>
      </w:pPr>
      <w:r w:rsidRPr="00C93C41">
        <w:rPr>
          <w:rFonts w:ascii="Times New Roman" w:hAnsi="Times New Roman" w:cs="Times New Roman"/>
          <w:b/>
          <w:bCs/>
          <w:i/>
          <w:iCs/>
          <w:sz w:val="24"/>
          <w:szCs w:val="24"/>
          <w:lang w:val="uk-UA"/>
        </w:rPr>
        <w:t>У разі ненадання переможцем торгів документів відповідно до всіх вимог документації в зазначені строки – замовник розглядає наступну найбільш економічно вигідну пропозицію відповідно до частини 1 ст. 31 Закону.</w:t>
      </w:r>
    </w:p>
    <w:p w:rsidR="002D10F6" w:rsidRPr="00456ED7" w:rsidRDefault="002D10F6" w:rsidP="00684E2B">
      <w:pPr>
        <w:spacing w:after="0" w:line="240" w:lineRule="auto"/>
        <w:jc w:val="right"/>
        <w:rPr>
          <w:rFonts w:ascii="Times New Roman" w:hAnsi="Times New Roman" w:cs="Times New Roman"/>
          <w:b/>
          <w:bCs/>
          <w:color w:val="000000"/>
          <w:sz w:val="24"/>
          <w:szCs w:val="24"/>
        </w:rPr>
      </w:pPr>
    </w:p>
    <w:p w:rsidR="002D10F6" w:rsidRDefault="002D10F6" w:rsidP="00684E2B">
      <w:pPr>
        <w:spacing w:after="0" w:line="240" w:lineRule="auto"/>
        <w:jc w:val="right"/>
        <w:rPr>
          <w:rFonts w:ascii="Times New Roman" w:hAnsi="Times New Roman" w:cs="Times New Roman"/>
          <w:b/>
          <w:bCs/>
          <w:color w:val="000000"/>
          <w:sz w:val="24"/>
          <w:szCs w:val="24"/>
          <w:lang w:val="uk-UA"/>
        </w:rPr>
      </w:pPr>
    </w:p>
    <w:p w:rsidR="002D10F6" w:rsidRDefault="002D10F6" w:rsidP="00F6451D">
      <w:pPr>
        <w:spacing w:line="360" w:lineRule="auto"/>
        <w:ind w:right="22"/>
        <w:jc w:val="both"/>
        <w:rPr>
          <w:rFonts w:ascii="Times New Roman" w:hAnsi="Times New Roman" w:cs="Times New Roman"/>
          <w:sz w:val="26"/>
          <w:szCs w:val="26"/>
          <w:lang w:val="uk-UA"/>
        </w:rPr>
      </w:pPr>
    </w:p>
    <w:p w:rsidR="00085B3D" w:rsidRDefault="00085B3D" w:rsidP="00F6451D">
      <w:pPr>
        <w:spacing w:line="360" w:lineRule="auto"/>
        <w:ind w:right="22"/>
        <w:jc w:val="both"/>
        <w:rPr>
          <w:rFonts w:ascii="Times New Roman" w:hAnsi="Times New Roman" w:cs="Times New Roman"/>
          <w:sz w:val="26"/>
          <w:szCs w:val="26"/>
          <w:lang w:val="uk-UA"/>
        </w:rPr>
      </w:pPr>
    </w:p>
    <w:p w:rsidR="002D10F6" w:rsidRDefault="002D10F6" w:rsidP="00DF6B2E">
      <w:pPr>
        <w:spacing w:after="0" w:line="240" w:lineRule="auto"/>
        <w:jc w:val="right"/>
        <w:rPr>
          <w:rFonts w:ascii="Times New Roman" w:hAnsi="Times New Roman" w:cs="Times New Roman"/>
          <w:b/>
          <w:bCs/>
          <w:i/>
          <w:iCs/>
          <w:sz w:val="24"/>
          <w:szCs w:val="24"/>
          <w:lang w:val="uk-UA"/>
        </w:rPr>
      </w:pPr>
      <w:r w:rsidRPr="001A726F">
        <w:rPr>
          <w:rFonts w:ascii="Times New Roman" w:hAnsi="Times New Roman" w:cs="Times New Roman"/>
          <w:b/>
          <w:bCs/>
          <w:i/>
          <w:iCs/>
          <w:sz w:val="24"/>
          <w:szCs w:val="24"/>
          <w:lang w:val="uk-UA"/>
        </w:rPr>
        <w:lastRenderedPageBreak/>
        <w:t xml:space="preserve">Додаток </w:t>
      </w:r>
      <w:r>
        <w:rPr>
          <w:rFonts w:ascii="Times New Roman" w:hAnsi="Times New Roman" w:cs="Times New Roman"/>
          <w:b/>
          <w:bCs/>
          <w:i/>
          <w:iCs/>
          <w:sz w:val="24"/>
          <w:szCs w:val="24"/>
          <w:lang w:val="uk-UA"/>
        </w:rPr>
        <w:t>9</w:t>
      </w:r>
    </w:p>
    <w:p w:rsidR="002D10F6" w:rsidRPr="001D3745" w:rsidRDefault="002D10F6" w:rsidP="00DF6B2E">
      <w:pPr>
        <w:spacing w:after="0" w:line="240" w:lineRule="auto"/>
        <w:jc w:val="right"/>
        <w:rPr>
          <w:rFonts w:ascii="Times New Roman" w:hAnsi="Times New Roman" w:cs="Times New Roman"/>
          <w:i/>
          <w:iCs/>
          <w:sz w:val="24"/>
          <w:szCs w:val="24"/>
          <w:lang w:val="uk-UA"/>
        </w:rPr>
      </w:pPr>
    </w:p>
    <w:p w:rsidR="002D10F6" w:rsidRDefault="002D10F6" w:rsidP="00DF6B2E">
      <w:pPr>
        <w:spacing w:after="0" w:line="240" w:lineRule="auto"/>
        <w:jc w:val="center"/>
        <w:rPr>
          <w:rFonts w:ascii="Times New Roman" w:hAnsi="Times New Roman" w:cs="Times New Roman"/>
          <w:b/>
          <w:bCs/>
          <w:i/>
          <w:iCs/>
          <w:sz w:val="28"/>
          <w:szCs w:val="28"/>
          <w:lang w:val="uk-UA"/>
        </w:rPr>
      </w:pPr>
    </w:p>
    <w:p w:rsidR="002D10F6" w:rsidRDefault="002D10F6" w:rsidP="00DF6B2E">
      <w:pPr>
        <w:spacing w:after="0" w:line="240" w:lineRule="auto"/>
        <w:jc w:val="center"/>
        <w:rPr>
          <w:rFonts w:ascii="Times New Roman" w:hAnsi="Times New Roman" w:cs="Times New Roman"/>
          <w:b/>
          <w:bCs/>
          <w:i/>
          <w:iCs/>
          <w:sz w:val="28"/>
          <w:szCs w:val="28"/>
          <w:lang w:val="uk-UA"/>
        </w:rPr>
      </w:pPr>
      <w:r w:rsidRPr="001A726F">
        <w:rPr>
          <w:rFonts w:ascii="Times New Roman" w:hAnsi="Times New Roman" w:cs="Times New Roman"/>
          <w:b/>
          <w:bCs/>
          <w:i/>
          <w:iCs/>
          <w:sz w:val="28"/>
          <w:szCs w:val="28"/>
          <w:lang w:val="uk-UA"/>
        </w:rPr>
        <w:t>Довідка</w:t>
      </w:r>
      <w:r>
        <w:rPr>
          <w:rFonts w:ascii="Times New Roman" w:hAnsi="Times New Roman" w:cs="Times New Roman"/>
          <w:b/>
          <w:bCs/>
          <w:i/>
          <w:iCs/>
          <w:sz w:val="28"/>
          <w:szCs w:val="28"/>
          <w:lang w:val="uk-UA"/>
        </w:rPr>
        <w:t>-</w:t>
      </w:r>
      <w:r w:rsidRPr="00FC3F6A">
        <w:rPr>
          <w:rFonts w:ascii="Times New Roman" w:hAnsi="Times New Roman" w:cs="Times New Roman"/>
          <w:b/>
          <w:bCs/>
          <w:i/>
          <w:iCs/>
          <w:sz w:val="28"/>
          <w:szCs w:val="28"/>
          <w:lang w:val="uk-UA"/>
        </w:rPr>
        <w:t>інформаці</w:t>
      </w:r>
      <w:r>
        <w:rPr>
          <w:rFonts w:ascii="Times New Roman" w:hAnsi="Times New Roman" w:cs="Times New Roman"/>
          <w:b/>
          <w:bCs/>
          <w:i/>
          <w:iCs/>
          <w:sz w:val="28"/>
          <w:szCs w:val="28"/>
          <w:lang w:val="uk-UA"/>
        </w:rPr>
        <w:t>я</w:t>
      </w:r>
    </w:p>
    <w:p w:rsidR="002D10F6" w:rsidRDefault="002D10F6" w:rsidP="00DF6B2E">
      <w:pPr>
        <w:spacing w:after="0" w:line="240" w:lineRule="auto"/>
        <w:jc w:val="center"/>
        <w:rPr>
          <w:rFonts w:ascii="Times New Roman" w:hAnsi="Times New Roman" w:cs="Times New Roman"/>
          <w:b/>
          <w:bCs/>
          <w:i/>
          <w:iCs/>
          <w:sz w:val="28"/>
          <w:szCs w:val="28"/>
          <w:lang w:val="uk-UA"/>
        </w:rPr>
      </w:pPr>
      <w:r>
        <w:rPr>
          <w:rFonts w:ascii="Times New Roman" w:hAnsi="Times New Roman" w:cs="Times New Roman"/>
          <w:sz w:val="24"/>
          <w:szCs w:val="24"/>
          <w:lang w:val="uk-UA"/>
        </w:rPr>
        <w:t xml:space="preserve"> щодо </w:t>
      </w:r>
      <w:r w:rsidRPr="00EB0F9F">
        <w:rPr>
          <w:rFonts w:ascii="Times New Roman" w:hAnsi="Times New Roman" w:cs="Times New Roman"/>
          <w:sz w:val="24"/>
          <w:szCs w:val="24"/>
          <w:lang w:val="uk-UA"/>
        </w:rPr>
        <w:t>від</w:t>
      </w:r>
      <w:r>
        <w:rPr>
          <w:rFonts w:ascii="Times New Roman" w:hAnsi="Times New Roman" w:cs="Times New Roman"/>
          <w:sz w:val="24"/>
          <w:szCs w:val="24"/>
          <w:lang w:val="uk-UA"/>
        </w:rPr>
        <w:t xml:space="preserve">повідності </w:t>
      </w:r>
      <w:r w:rsidRPr="00680CA3">
        <w:rPr>
          <w:rFonts w:ascii="Times New Roman" w:hAnsi="Times New Roman" w:cs="Times New Roman"/>
          <w:b/>
          <w:bCs/>
          <w:sz w:val="24"/>
          <w:szCs w:val="24"/>
          <w:u w:val="single"/>
          <w:lang w:val="uk-UA"/>
        </w:rPr>
        <w:t>субпідрядників</w:t>
      </w:r>
      <w:r w:rsidR="000D051C">
        <w:rPr>
          <w:rFonts w:ascii="Times New Roman" w:hAnsi="Times New Roman" w:cs="Times New Roman"/>
          <w:b/>
          <w:bCs/>
          <w:sz w:val="24"/>
          <w:szCs w:val="24"/>
          <w:u w:val="single"/>
          <w:lang w:val="uk-UA"/>
        </w:rPr>
        <w:t xml:space="preserve"> </w:t>
      </w:r>
      <w:r>
        <w:rPr>
          <w:rFonts w:ascii="Times New Roman" w:hAnsi="Times New Roman" w:cs="Times New Roman"/>
          <w:sz w:val="24"/>
          <w:szCs w:val="24"/>
          <w:lang w:val="uk-UA"/>
        </w:rPr>
        <w:t xml:space="preserve">вимогам, </w:t>
      </w:r>
      <w:r w:rsidRPr="00EB0F9F">
        <w:rPr>
          <w:rFonts w:ascii="Times New Roman" w:hAnsi="Times New Roman" w:cs="Times New Roman"/>
          <w:sz w:val="24"/>
          <w:szCs w:val="24"/>
          <w:lang w:val="uk-UA"/>
        </w:rPr>
        <w:t>визначени</w:t>
      </w:r>
      <w:r>
        <w:rPr>
          <w:rFonts w:ascii="Times New Roman" w:hAnsi="Times New Roman" w:cs="Times New Roman"/>
          <w:sz w:val="24"/>
          <w:szCs w:val="24"/>
          <w:lang w:val="uk-UA"/>
        </w:rPr>
        <w:t>м</w:t>
      </w:r>
      <w:r w:rsidRPr="00EB0F9F">
        <w:rPr>
          <w:rFonts w:ascii="Times New Roman" w:hAnsi="Times New Roman" w:cs="Times New Roman"/>
          <w:sz w:val="24"/>
          <w:szCs w:val="24"/>
          <w:lang w:val="uk-UA"/>
        </w:rPr>
        <w:t xml:space="preserve"> у частин</w:t>
      </w:r>
      <w:r>
        <w:rPr>
          <w:rFonts w:ascii="Times New Roman" w:hAnsi="Times New Roman" w:cs="Times New Roman"/>
          <w:sz w:val="24"/>
          <w:szCs w:val="24"/>
          <w:lang w:val="uk-UA"/>
        </w:rPr>
        <w:t xml:space="preserve">і </w:t>
      </w:r>
      <w:r w:rsidRPr="00EB0F9F">
        <w:rPr>
          <w:rFonts w:ascii="Times New Roman" w:hAnsi="Times New Roman" w:cs="Times New Roman"/>
          <w:sz w:val="24"/>
          <w:szCs w:val="24"/>
          <w:lang w:val="uk-UA"/>
        </w:rPr>
        <w:t>1 статті 17 Закону,</w:t>
      </w:r>
    </w:p>
    <w:p w:rsidR="002D10F6" w:rsidRPr="00DF6B2E" w:rsidRDefault="002D10F6" w:rsidP="00DF6B2E">
      <w:pPr>
        <w:spacing w:after="0" w:line="240" w:lineRule="auto"/>
        <w:jc w:val="center"/>
        <w:rPr>
          <w:rFonts w:ascii="Times New Roman" w:hAnsi="Times New Roman" w:cs="Times New Roman"/>
          <w:i/>
          <w:iCs/>
          <w:sz w:val="10"/>
          <w:szCs w:val="10"/>
          <w:lang w:val="uk-UA"/>
        </w:rPr>
      </w:pPr>
    </w:p>
    <w:p w:rsidR="002D10F6" w:rsidRPr="001A726F" w:rsidRDefault="002D10F6" w:rsidP="00DF6B2E">
      <w:pPr>
        <w:spacing w:after="0" w:line="240" w:lineRule="auto"/>
        <w:jc w:val="center"/>
        <w:rPr>
          <w:rFonts w:ascii="Times New Roman" w:hAnsi="Times New Roman" w:cs="Times New Roman"/>
          <w:i/>
          <w:iCs/>
          <w:sz w:val="24"/>
          <w:szCs w:val="24"/>
          <w:lang w:val="uk-UA"/>
        </w:rPr>
      </w:pPr>
      <w:r w:rsidRPr="001A726F">
        <w:rPr>
          <w:rFonts w:ascii="Times New Roman" w:hAnsi="Times New Roman" w:cs="Times New Roman"/>
          <w:i/>
          <w:iCs/>
          <w:sz w:val="24"/>
          <w:szCs w:val="24"/>
          <w:lang w:val="uk-UA"/>
        </w:rPr>
        <w:t xml:space="preserve"> (подається </w:t>
      </w:r>
      <w:r w:rsidRPr="0086047D">
        <w:rPr>
          <w:rFonts w:ascii="Times New Roman" w:hAnsi="Times New Roman" w:cs="Times New Roman"/>
          <w:b/>
          <w:bCs/>
          <w:i/>
          <w:iCs/>
          <w:sz w:val="28"/>
          <w:szCs w:val="28"/>
          <w:u w:val="single"/>
          <w:lang w:val="uk-UA"/>
        </w:rPr>
        <w:t>учасником</w:t>
      </w:r>
      <w:r w:rsidRPr="001A726F">
        <w:rPr>
          <w:rFonts w:ascii="Times New Roman" w:hAnsi="Times New Roman" w:cs="Times New Roman"/>
          <w:i/>
          <w:iCs/>
          <w:sz w:val="24"/>
          <w:szCs w:val="24"/>
          <w:lang w:val="uk-UA"/>
        </w:rPr>
        <w:t xml:space="preserve"> на фірмовому бланку</w:t>
      </w:r>
      <w:r>
        <w:rPr>
          <w:rFonts w:ascii="Times New Roman" w:hAnsi="Times New Roman" w:cs="Times New Roman"/>
          <w:i/>
          <w:iCs/>
          <w:sz w:val="24"/>
          <w:szCs w:val="24"/>
          <w:lang w:val="uk-UA"/>
        </w:rPr>
        <w:t xml:space="preserve"> в довільній формі</w:t>
      </w:r>
      <w:r w:rsidRPr="001A726F">
        <w:rPr>
          <w:rFonts w:ascii="Times New Roman" w:hAnsi="Times New Roman" w:cs="Times New Roman"/>
          <w:i/>
          <w:iCs/>
          <w:sz w:val="24"/>
          <w:szCs w:val="24"/>
          <w:lang w:val="uk-UA"/>
        </w:rPr>
        <w:t>)</w:t>
      </w:r>
    </w:p>
    <w:p w:rsidR="002D10F6" w:rsidRDefault="002D10F6" w:rsidP="00DF6B2E">
      <w:pPr>
        <w:spacing w:after="0" w:line="240" w:lineRule="auto"/>
        <w:rPr>
          <w:rFonts w:ascii="Times New Roman" w:hAnsi="Times New Roman" w:cs="Times New Roman"/>
          <w:b/>
          <w:bCs/>
          <w:i/>
          <w:iCs/>
          <w:sz w:val="24"/>
          <w:szCs w:val="24"/>
          <w:lang w:val="uk-UA"/>
        </w:rPr>
      </w:pPr>
    </w:p>
    <w:p w:rsidR="002D10F6" w:rsidRDefault="002D10F6" w:rsidP="00DF6B2E">
      <w:pPr>
        <w:spacing w:after="0" w:line="240" w:lineRule="auto"/>
        <w:rPr>
          <w:rFonts w:ascii="Times New Roman" w:hAnsi="Times New Roman" w:cs="Times New Roman"/>
          <w:b/>
          <w:bCs/>
          <w:i/>
          <w:iCs/>
          <w:sz w:val="24"/>
          <w:szCs w:val="24"/>
          <w:lang w:val="uk-UA"/>
        </w:rPr>
      </w:pPr>
    </w:p>
    <w:p w:rsidR="002D10F6" w:rsidRDefault="002D10F6" w:rsidP="00DF6B2E">
      <w:pPr>
        <w:spacing w:after="0" w:line="240" w:lineRule="auto"/>
        <w:jc w:val="both"/>
        <w:rPr>
          <w:rFonts w:ascii="Times New Roman" w:hAnsi="Times New Roman" w:cs="Times New Roman"/>
          <w:sz w:val="24"/>
          <w:szCs w:val="24"/>
          <w:lang w:val="uk-UA"/>
        </w:rPr>
      </w:pPr>
      <w:r w:rsidRPr="00DF6B2E">
        <w:rPr>
          <w:rFonts w:ascii="Times New Roman" w:hAnsi="Times New Roman" w:cs="Times New Roman"/>
          <w:sz w:val="24"/>
          <w:szCs w:val="24"/>
          <w:lang w:val="uk-UA"/>
        </w:rPr>
        <w:t>На вимогу Закону України «Про публічні закупівлі» (далі-Закон) та для підтвердження</w:t>
      </w:r>
      <w:r>
        <w:rPr>
          <w:rFonts w:ascii="Times New Roman" w:hAnsi="Times New Roman" w:cs="Times New Roman"/>
          <w:sz w:val="24"/>
          <w:szCs w:val="24"/>
          <w:lang w:val="uk-UA"/>
        </w:rPr>
        <w:t xml:space="preserve">  відповідності субпідрядника ____________________ кваліфікаційним критеріям відповідно до частини третьої статті 16 Закону, інформуємо стосовно даного суб’єкта господарювання про відсутність підстав, визначених у частині першій </w:t>
      </w:r>
      <w:r w:rsidRPr="00EB0F9F">
        <w:rPr>
          <w:rFonts w:ascii="Times New Roman" w:hAnsi="Times New Roman" w:cs="Times New Roman"/>
          <w:sz w:val="24"/>
          <w:szCs w:val="24"/>
          <w:lang w:val="uk-UA"/>
        </w:rPr>
        <w:t>статті 17 Закону</w:t>
      </w:r>
      <w:r>
        <w:rPr>
          <w:rFonts w:ascii="Times New Roman" w:hAnsi="Times New Roman" w:cs="Times New Roman"/>
          <w:sz w:val="24"/>
          <w:szCs w:val="24"/>
          <w:lang w:val="uk-UA"/>
        </w:rPr>
        <w:t>.</w:t>
      </w:r>
    </w:p>
    <w:p w:rsidR="002D10F6" w:rsidRDefault="002D10F6" w:rsidP="00AC27D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val="uk-UA"/>
        </w:rPr>
      </w:pPr>
    </w:p>
    <w:p w:rsidR="002D10F6" w:rsidRDefault="002D10F6" w:rsidP="00AC27D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val="uk-UA"/>
        </w:rPr>
      </w:pPr>
    </w:p>
    <w:p w:rsidR="002D10F6" w:rsidRDefault="002D10F6" w:rsidP="00AC27D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___________________                __________________                    _______________________                                                    </w:t>
      </w:r>
    </w:p>
    <w:p w:rsidR="002D10F6" w:rsidRPr="00E247BA" w:rsidRDefault="002D10F6" w:rsidP="00AC27D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2"/>
          <w:szCs w:val="22"/>
          <w:lang w:val="uk-UA"/>
        </w:rPr>
      </w:pPr>
      <w:r w:rsidRPr="00E247BA">
        <w:rPr>
          <w:rFonts w:ascii="Times New Roman" w:hAnsi="Times New Roman" w:cs="Times New Roman"/>
          <w:sz w:val="22"/>
          <w:szCs w:val="22"/>
          <w:lang w:val="uk-UA"/>
        </w:rPr>
        <w:t>Посада                                                      Підпис, М.П.                                  П.І.Б. керівника Учасника</w:t>
      </w:r>
    </w:p>
    <w:p w:rsidR="002D10F6" w:rsidRDefault="002D10F6" w:rsidP="00AC27D1">
      <w:pPr>
        <w:pStyle w:val="HTML"/>
        <w:rPr>
          <w:rFonts w:ascii="Times New Roman" w:hAnsi="Times New Roman" w:cs="Times New Roman"/>
        </w:rPr>
      </w:pPr>
    </w:p>
    <w:p w:rsidR="002D10F6" w:rsidRDefault="002D10F6" w:rsidP="006D5B68">
      <w:pPr>
        <w:spacing w:line="240" w:lineRule="auto"/>
        <w:jc w:val="right"/>
        <w:rPr>
          <w:rFonts w:ascii="Times New Roman" w:hAnsi="Times New Roman" w:cs="Times New Roman"/>
          <w:b/>
          <w:bCs/>
          <w:i/>
          <w:iCs/>
          <w:sz w:val="24"/>
          <w:szCs w:val="24"/>
          <w:lang w:val="uk-UA"/>
        </w:rPr>
      </w:pPr>
    </w:p>
    <w:p w:rsidR="002D10F6" w:rsidRDefault="002D10F6" w:rsidP="00AC27D1">
      <w:pPr>
        <w:spacing w:after="0" w:line="240" w:lineRule="auto"/>
        <w:jc w:val="right"/>
        <w:rPr>
          <w:rFonts w:ascii="Times New Roman" w:hAnsi="Times New Roman" w:cs="Times New Roman"/>
          <w:b/>
          <w:bCs/>
          <w:i/>
          <w:iCs/>
          <w:sz w:val="24"/>
          <w:szCs w:val="24"/>
          <w:lang w:val="uk-UA"/>
        </w:rPr>
      </w:pPr>
    </w:p>
    <w:p w:rsidR="002D10F6" w:rsidRDefault="002D10F6" w:rsidP="00AC27D1">
      <w:pPr>
        <w:spacing w:after="0" w:line="240" w:lineRule="auto"/>
        <w:jc w:val="right"/>
        <w:rPr>
          <w:rFonts w:ascii="Times New Roman" w:hAnsi="Times New Roman" w:cs="Times New Roman"/>
          <w:b/>
          <w:bCs/>
          <w:i/>
          <w:iCs/>
          <w:sz w:val="24"/>
          <w:szCs w:val="24"/>
          <w:lang w:val="uk-UA"/>
        </w:rPr>
      </w:pPr>
    </w:p>
    <w:p w:rsidR="002D10F6" w:rsidRDefault="002D10F6" w:rsidP="00AC27D1">
      <w:pPr>
        <w:spacing w:after="0" w:line="240" w:lineRule="auto"/>
        <w:jc w:val="right"/>
        <w:rPr>
          <w:rFonts w:ascii="Times New Roman" w:hAnsi="Times New Roman" w:cs="Times New Roman"/>
          <w:b/>
          <w:bCs/>
          <w:i/>
          <w:iCs/>
          <w:sz w:val="24"/>
          <w:szCs w:val="24"/>
          <w:lang w:val="uk-UA"/>
        </w:rPr>
      </w:pPr>
    </w:p>
    <w:p w:rsidR="002D10F6" w:rsidRDefault="002D10F6" w:rsidP="00AC27D1">
      <w:pPr>
        <w:spacing w:after="0" w:line="240" w:lineRule="auto"/>
        <w:jc w:val="right"/>
        <w:rPr>
          <w:rFonts w:ascii="Times New Roman" w:hAnsi="Times New Roman" w:cs="Times New Roman"/>
          <w:b/>
          <w:bCs/>
          <w:i/>
          <w:iCs/>
          <w:sz w:val="24"/>
          <w:szCs w:val="24"/>
          <w:lang w:val="uk-UA"/>
        </w:rPr>
      </w:pPr>
    </w:p>
    <w:p w:rsidR="00656387" w:rsidRDefault="00656387" w:rsidP="00AC27D1">
      <w:pPr>
        <w:spacing w:after="0" w:line="240" w:lineRule="auto"/>
        <w:jc w:val="right"/>
        <w:rPr>
          <w:rFonts w:ascii="Times New Roman" w:hAnsi="Times New Roman" w:cs="Times New Roman"/>
          <w:b/>
          <w:bCs/>
          <w:i/>
          <w:iCs/>
          <w:sz w:val="24"/>
          <w:szCs w:val="24"/>
          <w:lang w:val="uk-UA"/>
        </w:rPr>
      </w:pPr>
    </w:p>
    <w:p w:rsidR="00656387" w:rsidRDefault="00656387" w:rsidP="00AC27D1">
      <w:pPr>
        <w:spacing w:after="0" w:line="240" w:lineRule="auto"/>
        <w:jc w:val="right"/>
        <w:rPr>
          <w:rFonts w:ascii="Times New Roman" w:hAnsi="Times New Roman" w:cs="Times New Roman"/>
          <w:b/>
          <w:bCs/>
          <w:i/>
          <w:iCs/>
          <w:sz w:val="24"/>
          <w:szCs w:val="24"/>
          <w:lang w:val="uk-UA"/>
        </w:rPr>
      </w:pPr>
    </w:p>
    <w:p w:rsidR="00DE0A9B" w:rsidRDefault="00DE0A9B" w:rsidP="00AC27D1">
      <w:pPr>
        <w:spacing w:after="0" w:line="240" w:lineRule="auto"/>
        <w:jc w:val="right"/>
        <w:rPr>
          <w:rFonts w:ascii="Times New Roman" w:hAnsi="Times New Roman" w:cs="Times New Roman"/>
          <w:b/>
          <w:bCs/>
          <w:i/>
          <w:iCs/>
          <w:sz w:val="24"/>
          <w:szCs w:val="24"/>
          <w:lang w:val="uk-UA"/>
        </w:rPr>
      </w:pPr>
    </w:p>
    <w:p w:rsidR="00DE0A9B" w:rsidRDefault="00DE0A9B" w:rsidP="00AC27D1">
      <w:pPr>
        <w:spacing w:after="0" w:line="240" w:lineRule="auto"/>
        <w:jc w:val="right"/>
        <w:rPr>
          <w:rFonts w:ascii="Times New Roman" w:hAnsi="Times New Roman" w:cs="Times New Roman"/>
          <w:b/>
          <w:bCs/>
          <w:i/>
          <w:iCs/>
          <w:sz w:val="24"/>
          <w:szCs w:val="24"/>
          <w:lang w:val="uk-UA"/>
        </w:rPr>
      </w:pPr>
    </w:p>
    <w:p w:rsidR="00DE0A9B" w:rsidRDefault="00DE0A9B" w:rsidP="00AC27D1">
      <w:pPr>
        <w:spacing w:after="0" w:line="240" w:lineRule="auto"/>
        <w:jc w:val="right"/>
        <w:rPr>
          <w:rFonts w:ascii="Times New Roman" w:hAnsi="Times New Roman" w:cs="Times New Roman"/>
          <w:b/>
          <w:bCs/>
          <w:i/>
          <w:iCs/>
          <w:sz w:val="24"/>
          <w:szCs w:val="24"/>
          <w:lang w:val="uk-UA"/>
        </w:rPr>
      </w:pPr>
    </w:p>
    <w:p w:rsidR="00DE0A9B" w:rsidRDefault="00DE0A9B" w:rsidP="00AC27D1">
      <w:pPr>
        <w:spacing w:after="0" w:line="240" w:lineRule="auto"/>
        <w:jc w:val="right"/>
        <w:rPr>
          <w:rFonts w:ascii="Times New Roman" w:hAnsi="Times New Roman" w:cs="Times New Roman"/>
          <w:b/>
          <w:bCs/>
          <w:i/>
          <w:iCs/>
          <w:sz w:val="24"/>
          <w:szCs w:val="24"/>
          <w:lang w:val="uk-UA"/>
        </w:rPr>
      </w:pPr>
    </w:p>
    <w:p w:rsidR="00DE0A9B" w:rsidRDefault="00DE0A9B" w:rsidP="00AC27D1">
      <w:pPr>
        <w:spacing w:after="0" w:line="240" w:lineRule="auto"/>
        <w:jc w:val="right"/>
        <w:rPr>
          <w:rFonts w:ascii="Times New Roman" w:hAnsi="Times New Roman" w:cs="Times New Roman"/>
          <w:b/>
          <w:bCs/>
          <w:i/>
          <w:iCs/>
          <w:sz w:val="24"/>
          <w:szCs w:val="24"/>
          <w:lang w:val="uk-UA"/>
        </w:rPr>
      </w:pPr>
    </w:p>
    <w:p w:rsidR="00DE0A9B" w:rsidRDefault="00DE0A9B" w:rsidP="00AC27D1">
      <w:pPr>
        <w:spacing w:after="0" w:line="240" w:lineRule="auto"/>
        <w:jc w:val="right"/>
        <w:rPr>
          <w:rFonts w:ascii="Times New Roman" w:hAnsi="Times New Roman" w:cs="Times New Roman"/>
          <w:b/>
          <w:bCs/>
          <w:i/>
          <w:iCs/>
          <w:sz w:val="24"/>
          <w:szCs w:val="24"/>
          <w:lang w:val="uk-UA"/>
        </w:rPr>
      </w:pPr>
    </w:p>
    <w:p w:rsidR="00656387" w:rsidRDefault="00656387" w:rsidP="00AC27D1">
      <w:pPr>
        <w:spacing w:after="0" w:line="240" w:lineRule="auto"/>
        <w:jc w:val="right"/>
        <w:rPr>
          <w:rFonts w:ascii="Times New Roman" w:hAnsi="Times New Roman" w:cs="Times New Roman"/>
          <w:b/>
          <w:bCs/>
          <w:i/>
          <w:iCs/>
          <w:sz w:val="24"/>
          <w:szCs w:val="24"/>
          <w:lang w:val="uk-UA"/>
        </w:rPr>
      </w:pPr>
    </w:p>
    <w:p w:rsidR="00316947" w:rsidRDefault="00316947" w:rsidP="00AC27D1">
      <w:pPr>
        <w:spacing w:after="0" w:line="240" w:lineRule="auto"/>
        <w:jc w:val="right"/>
        <w:rPr>
          <w:rFonts w:ascii="Times New Roman" w:hAnsi="Times New Roman" w:cs="Times New Roman"/>
          <w:b/>
          <w:bCs/>
          <w:i/>
          <w:iCs/>
          <w:sz w:val="24"/>
          <w:szCs w:val="24"/>
          <w:lang w:val="uk-UA"/>
        </w:rPr>
      </w:pPr>
    </w:p>
    <w:p w:rsidR="00316947" w:rsidRDefault="00316947" w:rsidP="00AC27D1">
      <w:pPr>
        <w:spacing w:after="0" w:line="240" w:lineRule="auto"/>
        <w:jc w:val="right"/>
        <w:rPr>
          <w:rFonts w:ascii="Times New Roman" w:hAnsi="Times New Roman" w:cs="Times New Roman"/>
          <w:b/>
          <w:bCs/>
          <w:i/>
          <w:iCs/>
          <w:sz w:val="24"/>
          <w:szCs w:val="24"/>
          <w:lang w:val="uk-UA"/>
        </w:rPr>
      </w:pPr>
    </w:p>
    <w:p w:rsidR="00656387" w:rsidRDefault="00656387" w:rsidP="00AC27D1">
      <w:pPr>
        <w:spacing w:after="0" w:line="240" w:lineRule="auto"/>
        <w:jc w:val="right"/>
        <w:rPr>
          <w:rFonts w:ascii="Times New Roman" w:hAnsi="Times New Roman" w:cs="Times New Roman"/>
          <w:b/>
          <w:bCs/>
          <w:i/>
          <w:iCs/>
          <w:sz w:val="24"/>
          <w:szCs w:val="24"/>
          <w:lang w:val="uk-UA"/>
        </w:rPr>
      </w:pPr>
    </w:p>
    <w:p w:rsidR="00656387" w:rsidRDefault="00656387" w:rsidP="00AC27D1">
      <w:pPr>
        <w:spacing w:after="0" w:line="240" w:lineRule="auto"/>
        <w:jc w:val="right"/>
        <w:rPr>
          <w:rFonts w:ascii="Times New Roman" w:hAnsi="Times New Roman" w:cs="Times New Roman"/>
          <w:b/>
          <w:bCs/>
          <w:i/>
          <w:iCs/>
          <w:sz w:val="24"/>
          <w:szCs w:val="24"/>
          <w:lang w:val="uk-UA"/>
        </w:rPr>
      </w:pPr>
    </w:p>
    <w:p w:rsidR="00656387" w:rsidRDefault="00656387" w:rsidP="00AC27D1">
      <w:pPr>
        <w:spacing w:after="0" w:line="240" w:lineRule="auto"/>
        <w:jc w:val="right"/>
        <w:rPr>
          <w:rFonts w:ascii="Times New Roman" w:hAnsi="Times New Roman" w:cs="Times New Roman"/>
          <w:b/>
          <w:bCs/>
          <w:i/>
          <w:iCs/>
          <w:sz w:val="24"/>
          <w:szCs w:val="24"/>
          <w:lang w:val="uk-UA"/>
        </w:rPr>
      </w:pPr>
    </w:p>
    <w:p w:rsidR="00C93C41" w:rsidRDefault="00C93C41" w:rsidP="00AC27D1">
      <w:pPr>
        <w:spacing w:after="0" w:line="240" w:lineRule="auto"/>
        <w:jc w:val="right"/>
        <w:rPr>
          <w:rFonts w:ascii="Times New Roman" w:hAnsi="Times New Roman" w:cs="Times New Roman"/>
          <w:b/>
          <w:bCs/>
          <w:i/>
          <w:iCs/>
          <w:sz w:val="24"/>
          <w:szCs w:val="24"/>
          <w:lang w:val="uk-UA"/>
        </w:rPr>
      </w:pPr>
    </w:p>
    <w:p w:rsidR="00B17137" w:rsidRDefault="00B17137" w:rsidP="00AC27D1">
      <w:pPr>
        <w:spacing w:after="0" w:line="240" w:lineRule="auto"/>
        <w:jc w:val="right"/>
        <w:rPr>
          <w:rFonts w:ascii="Times New Roman" w:hAnsi="Times New Roman" w:cs="Times New Roman"/>
          <w:b/>
          <w:bCs/>
          <w:i/>
          <w:iCs/>
          <w:sz w:val="24"/>
          <w:szCs w:val="24"/>
          <w:lang w:val="uk-UA"/>
        </w:rPr>
      </w:pPr>
    </w:p>
    <w:p w:rsidR="00B17137" w:rsidRDefault="00B17137" w:rsidP="00AC27D1">
      <w:pPr>
        <w:spacing w:after="0" w:line="240" w:lineRule="auto"/>
        <w:jc w:val="right"/>
        <w:rPr>
          <w:rFonts w:ascii="Times New Roman" w:hAnsi="Times New Roman" w:cs="Times New Roman"/>
          <w:b/>
          <w:bCs/>
          <w:i/>
          <w:iCs/>
          <w:sz w:val="24"/>
          <w:szCs w:val="24"/>
          <w:lang w:val="uk-UA"/>
        </w:rPr>
      </w:pPr>
    </w:p>
    <w:p w:rsidR="00B17137" w:rsidRDefault="00B17137" w:rsidP="00AC27D1">
      <w:pPr>
        <w:spacing w:after="0" w:line="240" w:lineRule="auto"/>
        <w:jc w:val="right"/>
        <w:rPr>
          <w:rFonts w:ascii="Times New Roman" w:hAnsi="Times New Roman" w:cs="Times New Roman"/>
          <w:b/>
          <w:bCs/>
          <w:i/>
          <w:iCs/>
          <w:sz w:val="24"/>
          <w:szCs w:val="24"/>
          <w:lang w:val="uk-UA"/>
        </w:rPr>
      </w:pPr>
    </w:p>
    <w:p w:rsidR="00B17137" w:rsidRDefault="00B17137" w:rsidP="00AC27D1">
      <w:pPr>
        <w:spacing w:after="0" w:line="240" w:lineRule="auto"/>
        <w:jc w:val="right"/>
        <w:rPr>
          <w:rFonts w:ascii="Times New Roman" w:hAnsi="Times New Roman" w:cs="Times New Roman"/>
          <w:b/>
          <w:bCs/>
          <w:i/>
          <w:iCs/>
          <w:sz w:val="24"/>
          <w:szCs w:val="24"/>
          <w:lang w:val="uk-UA"/>
        </w:rPr>
      </w:pPr>
    </w:p>
    <w:p w:rsidR="00B17137" w:rsidRDefault="00B17137" w:rsidP="00AC27D1">
      <w:pPr>
        <w:spacing w:after="0" w:line="240" w:lineRule="auto"/>
        <w:jc w:val="right"/>
        <w:rPr>
          <w:rFonts w:ascii="Times New Roman" w:hAnsi="Times New Roman" w:cs="Times New Roman"/>
          <w:b/>
          <w:bCs/>
          <w:i/>
          <w:iCs/>
          <w:sz w:val="24"/>
          <w:szCs w:val="24"/>
          <w:lang w:val="uk-UA"/>
        </w:rPr>
      </w:pPr>
    </w:p>
    <w:p w:rsidR="00B17137" w:rsidRDefault="00B17137" w:rsidP="00AC27D1">
      <w:pPr>
        <w:spacing w:after="0" w:line="240" w:lineRule="auto"/>
        <w:jc w:val="right"/>
        <w:rPr>
          <w:rFonts w:ascii="Times New Roman" w:hAnsi="Times New Roman" w:cs="Times New Roman"/>
          <w:b/>
          <w:bCs/>
          <w:i/>
          <w:iCs/>
          <w:sz w:val="24"/>
          <w:szCs w:val="24"/>
          <w:lang w:val="uk-UA"/>
        </w:rPr>
      </w:pPr>
    </w:p>
    <w:p w:rsidR="00B17137" w:rsidRDefault="00B17137" w:rsidP="00AC27D1">
      <w:pPr>
        <w:spacing w:after="0" w:line="240" w:lineRule="auto"/>
        <w:jc w:val="right"/>
        <w:rPr>
          <w:rFonts w:ascii="Times New Roman" w:hAnsi="Times New Roman" w:cs="Times New Roman"/>
          <w:b/>
          <w:bCs/>
          <w:i/>
          <w:iCs/>
          <w:sz w:val="24"/>
          <w:szCs w:val="24"/>
          <w:lang w:val="uk-UA"/>
        </w:rPr>
      </w:pPr>
    </w:p>
    <w:p w:rsidR="00B17137" w:rsidRDefault="00B17137" w:rsidP="00AC27D1">
      <w:pPr>
        <w:spacing w:after="0" w:line="240" w:lineRule="auto"/>
        <w:jc w:val="right"/>
        <w:rPr>
          <w:rFonts w:ascii="Times New Roman" w:hAnsi="Times New Roman" w:cs="Times New Roman"/>
          <w:b/>
          <w:bCs/>
          <w:i/>
          <w:iCs/>
          <w:sz w:val="24"/>
          <w:szCs w:val="24"/>
          <w:lang w:val="uk-UA"/>
        </w:rPr>
      </w:pPr>
    </w:p>
    <w:p w:rsidR="00B17137" w:rsidRDefault="00B17137" w:rsidP="00AC27D1">
      <w:pPr>
        <w:spacing w:after="0" w:line="240" w:lineRule="auto"/>
        <w:jc w:val="right"/>
        <w:rPr>
          <w:rFonts w:ascii="Times New Roman" w:hAnsi="Times New Roman" w:cs="Times New Roman"/>
          <w:b/>
          <w:bCs/>
          <w:i/>
          <w:iCs/>
          <w:sz w:val="24"/>
          <w:szCs w:val="24"/>
          <w:lang w:val="uk-UA"/>
        </w:rPr>
      </w:pPr>
    </w:p>
    <w:p w:rsidR="00B17137" w:rsidRDefault="00B17137" w:rsidP="00AC27D1">
      <w:pPr>
        <w:spacing w:after="0" w:line="240" w:lineRule="auto"/>
        <w:jc w:val="right"/>
        <w:rPr>
          <w:rFonts w:ascii="Times New Roman" w:hAnsi="Times New Roman" w:cs="Times New Roman"/>
          <w:b/>
          <w:bCs/>
          <w:i/>
          <w:iCs/>
          <w:sz w:val="24"/>
          <w:szCs w:val="24"/>
          <w:lang w:val="uk-UA"/>
        </w:rPr>
      </w:pPr>
    </w:p>
    <w:p w:rsidR="00C93C41" w:rsidRDefault="00C93C41" w:rsidP="00AC27D1">
      <w:pPr>
        <w:spacing w:after="0" w:line="240" w:lineRule="auto"/>
        <w:jc w:val="right"/>
        <w:rPr>
          <w:rFonts w:ascii="Times New Roman" w:hAnsi="Times New Roman" w:cs="Times New Roman"/>
          <w:b/>
          <w:bCs/>
          <w:i/>
          <w:iCs/>
          <w:sz w:val="24"/>
          <w:szCs w:val="24"/>
          <w:lang w:val="uk-UA"/>
        </w:rPr>
      </w:pPr>
    </w:p>
    <w:p w:rsidR="00D47016" w:rsidRDefault="00D47016" w:rsidP="00AC27D1">
      <w:pPr>
        <w:spacing w:after="0" w:line="240" w:lineRule="auto"/>
        <w:jc w:val="right"/>
        <w:rPr>
          <w:rFonts w:ascii="Times New Roman" w:hAnsi="Times New Roman" w:cs="Times New Roman"/>
          <w:b/>
          <w:bCs/>
          <w:i/>
          <w:iCs/>
          <w:sz w:val="24"/>
          <w:szCs w:val="24"/>
          <w:lang w:val="uk-UA"/>
        </w:rPr>
      </w:pPr>
    </w:p>
    <w:p w:rsidR="00D47016" w:rsidRDefault="00D47016" w:rsidP="00AC27D1">
      <w:pPr>
        <w:spacing w:after="0" w:line="240" w:lineRule="auto"/>
        <w:jc w:val="right"/>
        <w:rPr>
          <w:rFonts w:ascii="Times New Roman" w:hAnsi="Times New Roman" w:cs="Times New Roman"/>
          <w:b/>
          <w:bCs/>
          <w:i/>
          <w:iCs/>
          <w:sz w:val="24"/>
          <w:szCs w:val="24"/>
          <w:lang w:val="uk-UA"/>
        </w:rPr>
      </w:pPr>
    </w:p>
    <w:p w:rsidR="00D47016" w:rsidRDefault="00D47016" w:rsidP="00AC27D1">
      <w:pPr>
        <w:spacing w:after="0" w:line="240" w:lineRule="auto"/>
        <w:jc w:val="right"/>
        <w:rPr>
          <w:rFonts w:ascii="Times New Roman" w:hAnsi="Times New Roman" w:cs="Times New Roman"/>
          <w:b/>
          <w:bCs/>
          <w:i/>
          <w:iCs/>
          <w:sz w:val="24"/>
          <w:szCs w:val="24"/>
          <w:lang w:val="uk-UA"/>
        </w:rPr>
      </w:pPr>
    </w:p>
    <w:p w:rsidR="00D47016" w:rsidRDefault="00D47016" w:rsidP="00AC27D1">
      <w:pPr>
        <w:spacing w:after="0" w:line="240" w:lineRule="auto"/>
        <w:jc w:val="right"/>
        <w:rPr>
          <w:rFonts w:ascii="Times New Roman" w:hAnsi="Times New Roman" w:cs="Times New Roman"/>
          <w:b/>
          <w:bCs/>
          <w:i/>
          <w:iCs/>
          <w:sz w:val="24"/>
          <w:szCs w:val="24"/>
          <w:lang w:val="uk-UA"/>
        </w:rPr>
      </w:pPr>
    </w:p>
    <w:p w:rsidR="00D47016" w:rsidRDefault="00D47016" w:rsidP="00AC27D1">
      <w:pPr>
        <w:spacing w:after="0" w:line="240" w:lineRule="auto"/>
        <w:jc w:val="right"/>
        <w:rPr>
          <w:rFonts w:ascii="Times New Roman" w:hAnsi="Times New Roman" w:cs="Times New Roman"/>
          <w:b/>
          <w:bCs/>
          <w:i/>
          <w:iCs/>
          <w:sz w:val="24"/>
          <w:szCs w:val="24"/>
          <w:lang w:val="uk-UA"/>
        </w:rPr>
      </w:pPr>
    </w:p>
    <w:p w:rsidR="00D47016" w:rsidRDefault="00D47016" w:rsidP="00AC27D1">
      <w:pPr>
        <w:spacing w:after="0" w:line="240" w:lineRule="auto"/>
        <w:jc w:val="right"/>
        <w:rPr>
          <w:rFonts w:ascii="Times New Roman" w:hAnsi="Times New Roman" w:cs="Times New Roman"/>
          <w:b/>
          <w:bCs/>
          <w:i/>
          <w:iCs/>
          <w:sz w:val="24"/>
          <w:szCs w:val="24"/>
          <w:lang w:val="uk-UA"/>
        </w:rPr>
      </w:pPr>
    </w:p>
    <w:p w:rsidR="00D47016" w:rsidRDefault="00D47016" w:rsidP="00AC27D1">
      <w:pPr>
        <w:spacing w:after="0" w:line="240" w:lineRule="auto"/>
        <w:jc w:val="right"/>
        <w:rPr>
          <w:rFonts w:ascii="Times New Roman" w:hAnsi="Times New Roman" w:cs="Times New Roman"/>
          <w:b/>
          <w:bCs/>
          <w:i/>
          <w:iCs/>
          <w:sz w:val="24"/>
          <w:szCs w:val="24"/>
          <w:lang w:val="uk-UA"/>
        </w:rPr>
      </w:pPr>
    </w:p>
    <w:p w:rsidR="002D10F6" w:rsidRDefault="002D10F6" w:rsidP="00AC27D1">
      <w:pPr>
        <w:spacing w:after="0" w:line="240" w:lineRule="auto"/>
        <w:jc w:val="right"/>
        <w:rPr>
          <w:rFonts w:ascii="Times New Roman" w:hAnsi="Times New Roman" w:cs="Times New Roman"/>
          <w:b/>
          <w:bCs/>
          <w:i/>
          <w:iCs/>
          <w:sz w:val="24"/>
          <w:szCs w:val="24"/>
          <w:lang w:val="uk-UA"/>
        </w:rPr>
      </w:pPr>
      <w:r w:rsidRPr="001A726F">
        <w:rPr>
          <w:rFonts w:ascii="Times New Roman" w:hAnsi="Times New Roman" w:cs="Times New Roman"/>
          <w:b/>
          <w:bCs/>
          <w:i/>
          <w:iCs/>
          <w:sz w:val="24"/>
          <w:szCs w:val="24"/>
          <w:lang w:val="uk-UA"/>
        </w:rPr>
        <w:lastRenderedPageBreak/>
        <w:t xml:space="preserve">Додаток </w:t>
      </w:r>
      <w:r>
        <w:rPr>
          <w:rFonts w:ascii="Times New Roman" w:hAnsi="Times New Roman" w:cs="Times New Roman"/>
          <w:b/>
          <w:bCs/>
          <w:i/>
          <w:iCs/>
          <w:sz w:val="24"/>
          <w:szCs w:val="24"/>
          <w:lang w:val="uk-UA"/>
        </w:rPr>
        <w:t>10</w:t>
      </w:r>
    </w:p>
    <w:p w:rsidR="002D10F6" w:rsidRPr="00794D36" w:rsidRDefault="002D10F6" w:rsidP="00AC27D1">
      <w:pPr>
        <w:keepNext/>
        <w:tabs>
          <w:tab w:val="left" w:pos="8314"/>
          <w:tab w:val="right" w:pos="9354"/>
        </w:tabs>
        <w:autoSpaceDN w:val="0"/>
        <w:adjustRightInd w:val="0"/>
        <w:spacing w:after="0" w:line="240" w:lineRule="auto"/>
        <w:rPr>
          <w:rFonts w:ascii="Times New Roman" w:hAnsi="Times New Roman" w:cs="Times New Roman"/>
          <w:sz w:val="24"/>
          <w:szCs w:val="24"/>
        </w:rPr>
      </w:pPr>
      <w:r w:rsidRPr="00794D36">
        <w:rPr>
          <w:rFonts w:ascii="Times New Roman" w:hAnsi="Times New Roman" w:cs="Times New Roman"/>
          <w:i/>
          <w:iCs/>
          <w:sz w:val="24"/>
          <w:szCs w:val="24"/>
        </w:rPr>
        <w:t>(</w:t>
      </w:r>
      <w:proofErr w:type="spellStart"/>
      <w:proofErr w:type="gramStart"/>
      <w:r w:rsidRPr="00794D36">
        <w:rPr>
          <w:rFonts w:ascii="Times New Roman" w:hAnsi="Times New Roman" w:cs="Times New Roman"/>
          <w:i/>
          <w:iCs/>
          <w:sz w:val="24"/>
          <w:szCs w:val="24"/>
        </w:rPr>
        <w:t>подається</w:t>
      </w:r>
      <w:proofErr w:type="spellEnd"/>
      <w:proofErr w:type="gramEnd"/>
      <w:r w:rsidR="000D051C">
        <w:rPr>
          <w:rFonts w:ascii="Times New Roman" w:hAnsi="Times New Roman" w:cs="Times New Roman"/>
          <w:i/>
          <w:iCs/>
          <w:sz w:val="24"/>
          <w:szCs w:val="24"/>
          <w:lang w:val="uk-UA"/>
        </w:rPr>
        <w:t xml:space="preserve"> </w:t>
      </w:r>
      <w:proofErr w:type="spellStart"/>
      <w:r w:rsidRPr="00794D36">
        <w:rPr>
          <w:rFonts w:ascii="Times New Roman" w:hAnsi="Times New Roman" w:cs="Times New Roman"/>
          <w:i/>
          <w:iCs/>
          <w:sz w:val="24"/>
          <w:szCs w:val="24"/>
        </w:rPr>
        <w:t>учасником</w:t>
      </w:r>
      <w:proofErr w:type="spellEnd"/>
      <w:r w:rsidRPr="00794D36">
        <w:rPr>
          <w:rFonts w:ascii="Times New Roman" w:hAnsi="Times New Roman" w:cs="Times New Roman"/>
          <w:i/>
          <w:iCs/>
          <w:sz w:val="24"/>
          <w:szCs w:val="24"/>
        </w:rPr>
        <w:t xml:space="preserve"> на </w:t>
      </w:r>
      <w:proofErr w:type="spellStart"/>
      <w:r w:rsidRPr="00794D36">
        <w:rPr>
          <w:rFonts w:ascii="Times New Roman" w:hAnsi="Times New Roman" w:cs="Times New Roman"/>
          <w:i/>
          <w:iCs/>
          <w:sz w:val="24"/>
          <w:szCs w:val="24"/>
        </w:rPr>
        <w:t>фірмовому</w:t>
      </w:r>
      <w:proofErr w:type="spellEnd"/>
      <w:r w:rsidRPr="00794D36">
        <w:rPr>
          <w:rFonts w:ascii="Times New Roman" w:hAnsi="Times New Roman" w:cs="Times New Roman"/>
          <w:i/>
          <w:iCs/>
          <w:sz w:val="24"/>
          <w:szCs w:val="24"/>
        </w:rPr>
        <w:t xml:space="preserve"> бланку)</w:t>
      </w:r>
    </w:p>
    <w:p w:rsidR="002D10F6" w:rsidRPr="0077342F" w:rsidRDefault="002D10F6" w:rsidP="006D5B68">
      <w:pPr>
        <w:spacing w:line="240" w:lineRule="auto"/>
        <w:jc w:val="right"/>
        <w:rPr>
          <w:rFonts w:ascii="Times New Roman" w:hAnsi="Times New Roman" w:cs="Times New Roman"/>
          <w:i/>
          <w:iCs/>
          <w:sz w:val="24"/>
          <w:szCs w:val="24"/>
          <w:lang w:val="uk-UA"/>
        </w:rPr>
      </w:pPr>
    </w:p>
    <w:p w:rsidR="002D10F6" w:rsidRPr="00E2208E" w:rsidRDefault="002D10F6" w:rsidP="00111431">
      <w:pPr>
        <w:pStyle w:val="a6"/>
        <w:widowControl w:val="0"/>
        <w:spacing w:after="60"/>
        <w:ind w:left="394" w:right="113"/>
        <w:jc w:val="center"/>
        <w:rPr>
          <w:rFonts w:ascii="Times New Roman" w:hAnsi="Times New Roman" w:cs="Times New Roman"/>
          <w:i/>
          <w:iCs/>
          <w:color w:val="000000"/>
          <w:sz w:val="32"/>
          <w:szCs w:val="32"/>
          <w:lang w:val="uk-UA"/>
        </w:rPr>
      </w:pPr>
      <w:r w:rsidRPr="00E2208E">
        <w:rPr>
          <w:rFonts w:ascii="Times New Roman" w:hAnsi="Times New Roman" w:cs="Times New Roman"/>
          <w:b/>
          <w:bCs/>
          <w:i/>
          <w:iCs/>
          <w:color w:val="000000"/>
          <w:sz w:val="32"/>
          <w:szCs w:val="32"/>
          <w:lang w:val="uk-UA"/>
        </w:rPr>
        <w:t>Гарантійн</w:t>
      </w:r>
      <w:r w:rsidRPr="00B24913">
        <w:rPr>
          <w:rFonts w:ascii="Times New Roman" w:hAnsi="Times New Roman" w:cs="Times New Roman"/>
          <w:b/>
          <w:bCs/>
          <w:i/>
          <w:iCs/>
          <w:color w:val="000000"/>
          <w:sz w:val="32"/>
          <w:szCs w:val="32"/>
          <w:lang w:val="uk-UA"/>
        </w:rPr>
        <w:t xml:space="preserve">ий </w:t>
      </w:r>
      <w:r w:rsidRPr="00E2208E">
        <w:rPr>
          <w:rFonts w:ascii="Times New Roman" w:hAnsi="Times New Roman" w:cs="Times New Roman"/>
          <w:b/>
          <w:bCs/>
          <w:i/>
          <w:iCs/>
          <w:color w:val="000000"/>
          <w:sz w:val="32"/>
          <w:szCs w:val="32"/>
          <w:lang w:val="uk-UA"/>
        </w:rPr>
        <w:t>лист</w:t>
      </w:r>
    </w:p>
    <w:p w:rsidR="002D10F6" w:rsidRDefault="002D10F6" w:rsidP="004906C6">
      <w:pPr>
        <w:spacing w:after="0" w:line="240" w:lineRule="auto"/>
        <w:jc w:val="both"/>
        <w:rPr>
          <w:rFonts w:ascii="Times New Roman" w:hAnsi="Times New Roman" w:cs="Times New Roman"/>
          <w:sz w:val="24"/>
          <w:szCs w:val="24"/>
          <w:lang w:val="uk-UA"/>
        </w:rPr>
      </w:pPr>
      <w:r w:rsidRPr="00E2208E">
        <w:rPr>
          <w:rFonts w:ascii="Times New Roman" w:hAnsi="Times New Roman" w:cs="Times New Roman"/>
          <w:sz w:val="24"/>
          <w:szCs w:val="24"/>
          <w:lang w:val="uk-UA"/>
        </w:rPr>
        <w:t xml:space="preserve">Ми, (назва учасника), надаємо гарантійний лист про те, що після завершення </w:t>
      </w:r>
      <w:r w:rsidR="000D051C">
        <w:rPr>
          <w:rFonts w:ascii="Times New Roman" w:hAnsi="Times New Roman" w:cs="Times New Roman"/>
          <w:sz w:val="24"/>
          <w:szCs w:val="24"/>
          <w:lang w:val="uk-UA"/>
        </w:rPr>
        <w:t>надання послуг</w:t>
      </w:r>
      <w:r w:rsidRPr="00E2208E">
        <w:rPr>
          <w:rFonts w:ascii="Times New Roman" w:hAnsi="Times New Roman" w:cs="Times New Roman"/>
          <w:sz w:val="24"/>
          <w:szCs w:val="24"/>
          <w:lang w:val="uk-UA"/>
        </w:rPr>
        <w:t xml:space="preserve"> по об’єкту:</w:t>
      </w:r>
      <w:r w:rsidR="00B92862" w:rsidRPr="00B92862">
        <w:rPr>
          <w:rFonts w:ascii="Times New Roman" w:hAnsi="Times New Roman" w:cs="Times New Roman"/>
          <w:sz w:val="24"/>
          <w:szCs w:val="24"/>
          <w:lang w:val="uk-UA"/>
        </w:rPr>
        <w:t>"</w:t>
      </w:r>
      <w:r w:rsidR="000D051C" w:rsidRPr="000D051C">
        <w:rPr>
          <w:rFonts w:ascii="Times New Roman" w:hAnsi="Times New Roman"/>
          <w:color w:val="000000"/>
          <w:sz w:val="24"/>
          <w:szCs w:val="24"/>
          <w:lang w:val="uk-UA"/>
        </w:rPr>
        <w:t xml:space="preserve">Поточний ремонт </w:t>
      </w:r>
      <w:proofErr w:type="spellStart"/>
      <w:r w:rsidR="000D051C" w:rsidRPr="000D051C">
        <w:rPr>
          <w:rFonts w:ascii="Times New Roman" w:hAnsi="Times New Roman"/>
          <w:color w:val="000000"/>
          <w:sz w:val="24"/>
          <w:szCs w:val="24"/>
          <w:lang w:val="uk-UA"/>
        </w:rPr>
        <w:t>Римачівського</w:t>
      </w:r>
      <w:proofErr w:type="spellEnd"/>
      <w:r w:rsidR="000D051C" w:rsidRPr="000D051C">
        <w:rPr>
          <w:rFonts w:ascii="Times New Roman" w:hAnsi="Times New Roman"/>
          <w:color w:val="000000"/>
          <w:sz w:val="24"/>
          <w:szCs w:val="24"/>
          <w:lang w:val="uk-UA"/>
        </w:rPr>
        <w:t xml:space="preserve"> ліцею </w:t>
      </w:r>
      <w:proofErr w:type="spellStart"/>
      <w:r w:rsidR="000D051C" w:rsidRPr="000D051C">
        <w:rPr>
          <w:rFonts w:ascii="Times New Roman" w:hAnsi="Times New Roman"/>
          <w:color w:val="000000"/>
          <w:sz w:val="24"/>
          <w:szCs w:val="24"/>
          <w:lang w:val="uk-UA"/>
        </w:rPr>
        <w:t>Вишнівської</w:t>
      </w:r>
      <w:proofErr w:type="spellEnd"/>
      <w:r w:rsidR="000D051C" w:rsidRPr="000D051C">
        <w:rPr>
          <w:rFonts w:ascii="Times New Roman" w:hAnsi="Times New Roman"/>
          <w:color w:val="000000"/>
          <w:sz w:val="24"/>
          <w:szCs w:val="24"/>
          <w:lang w:val="uk-UA"/>
        </w:rPr>
        <w:t xml:space="preserve"> сільської ради із влаштуванням елементів </w:t>
      </w:r>
      <w:proofErr w:type="spellStart"/>
      <w:r w:rsidR="000D051C" w:rsidRPr="000D051C">
        <w:rPr>
          <w:rFonts w:ascii="Times New Roman" w:hAnsi="Times New Roman"/>
          <w:color w:val="000000"/>
          <w:sz w:val="24"/>
          <w:szCs w:val="24"/>
          <w:lang w:val="uk-UA"/>
        </w:rPr>
        <w:t>інклюзивності</w:t>
      </w:r>
      <w:proofErr w:type="spellEnd"/>
      <w:r w:rsidR="000D051C" w:rsidRPr="000D051C">
        <w:rPr>
          <w:rFonts w:ascii="Times New Roman" w:hAnsi="Times New Roman"/>
          <w:color w:val="000000"/>
          <w:sz w:val="24"/>
          <w:szCs w:val="24"/>
          <w:lang w:val="uk-UA"/>
        </w:rPr>
        <w:t xml:space="preserve"> для початку навчального року</w:t>
      </w:r>
      <w:r w:rsidR="00B92862" w:rsidRPr="00B92862">
        <w:rPr>
          <w:rFonts w:ascii="Times New Roman" w:hAnsi="Times New Roman" w:cs="Times New Roman"/>
          <w:sz w:val="24"/>
          <w:szCs w:val="24"/>
          <w:lang w:val="uk-UA"/>
        </w:rPr>
        <w:t>"</w:t>
      </w:r>
      <w:r w:rsidR="000D051C">
        <w:rPr>
          <w:rFonts w:ascii="Times New Roman" w:hAnsi="Times New Roman" w:cs="Times New Roman"/>
          <w:sz w:val="24"/>
          <w:szCs w:val="24"/>
          <w:lang w:val="uk-UA"/>
        </w:rPr>
        <w:t xml:space="preserve"> </w:t>
      </w:r>
      <w:r w:rsidRPr="00B24913">
        <w:rPr>
          <w:rFonts w:ascii="Times New Roman" w:hAnsi="Times New Roman" w:cs="Times New Roman"/>
          <w:sz w:val="24"/>
          <w:szCs w:val="24"/>
          <w:lang w:val="uk-UA"/>
        </w:rPr>
        <w:t xml:space="preserve">гарантуємо дотримання досягнутих при виконанні робіт на об’єкті будівництва показників, визначених у проектній документації, та можливість експлуатації об’єкта </w:t>
      </w:r>
      <w:r w:rsidRPr="00C93C41">
        <w:rPr>
          <w:rFonts w:ascii="Times New Roman" w:hAnsi="Times New Roman" w:cs="Times New Roman"/>
          <w:sz w:val="24"/>
          <w:szCs w:val="24"/>
          <w:lang w:val="uk-UA"/>
        </w:rPr>
        <w:t xml:space="preserve">протягом </w:t>
      </w:r>
      <w:r w:rsidR="00456ED7" w:rsidRPr="00C93C41">
        <w:rPr>
          <w:rFonts w:ascii="Times New Roman" w:hAnsi="Times New Roman" w:cs="Times New Roman"/>
          <w:sz w:val="24"/>
          <w:szCs w:val="24"/>
          <w:lang w:val="uk-UA"/>
        </w:rPr>
        <w:t>одногороку</w:t>
      </w:r>
      <w:r w:rsidRPr="0073624D">
        <w:rPr>
          <w:rFonts w:ascii="Times New Roman" w:hAnsi="Times New Roman" w:cs="Times New Roman"/>
          <w:sz w:val="24"/>
          <w:szCs w:val="24"/>
          <w:lang w:val="uk-UA"/>
        </w:rPr>
        <w:t xml:space="preserve"> після прийняття об’єкта Замовником. Гарантійні строки якості закінчених робіт, експлуатації</w:t>
      </w:r>
      <w:r w:rsidRPr="00B24913">
        <w:rPr>
          <w:rFonts w:ascii="Times New Roman" w:hAnsi="Times New Roman" w:cs="Times New Roman"/>
          <w:sz w:val="24"/>
          <w:szCs w:val="24"/>
          <w:lang w:val="uk-UA"/>
        </w:rPr>
        <w:t xml:space="preserve"> змонтованих конструкцій встановлюються  договором про закупівлю з урахуванням вимог до цих робіт і конструкцій, визначених у проектній документації.У разі виявлення протягом гарантійних строків у закінчених роботах (об’єкт будівництва) недоліків (дефектів) замовник протягом 15 днів після їх виявлення повідомить про це (учасника) і запросить його для складання акта про порядок і строки усунення виявлених недоліків (дефектів). </w:t>
      </w:r>
      <w:proofErr w:type="spellStart"/>
      <w:r w:rsidRPr="00B24913">
        <w:rPr>
          <w:rFonts w:ascii="Times New Roman" w:hAnsi="Times New Roman" w:cs="Times New Roman"/>
          <w:sz w:val="24"/>
          <w:szCs w:val="24"/>
        </w:rPr>
        <w:t>Якщо</w:t>
      </w:r>
      <w:proofErr w:type="spellEnd"/>
      <w:r w:rsidRPr="00B24913">
        <w:rPr>
          <w:rFonts w:ascii="Times New Roman" w:hAnsi="Times New Roman" w:cs="Times New Roman"/>
          <w:sz w:val="24"/>
          <w:szCs w:val="24"/>
        </w:rPr>
        <w:t xml:space="preserve"> (</w:t>
      </w:r>
      <w:proofErr w:type="spellStart"/>
      <w:r w:rsidRPr="00B24913">
        <w:rPr>
          <w:rFonts w:ascii="Times New Roman" w:hAnsi="Times New Roman" w:cs="Times New Roman"/>
          <w:sz w:val="24"/>
          <w:szCs w:val="24"/>
        </w:rPr>
        <w:t>учасник</w:t>
      </w:r>
      <w:proofErr w:type="spellEnd"/>
      <w:r w:rsidRPr="00B24913">
        <w:rPr>
          <w:rFonts w:ascii="Times New Roman" w:hAnsi="Times New Roman" w:cs="Times New Roman"/>
          <w:sz w:val="24"/>
          <w:szCs w:val="24"/>
        </w:rPr>
        <w:t xml:space="preserve">) не </w:t>
      </w:r>
      <w:proofErr w:type="spellStart"/>
      <w:r w:rsidRPr="00B24913">
        <w:rPr>
          <w:rFonts w:ascii="Times New Roman" w:hAnsi="Times New Roman" w:cs="Times New Roman"/>
          <w:sz w:val="24"/>
          <w:szCs w:val="24"/>
        </w:rPr>
        <w:t>з’явиться</w:t>
      </w:r>
      <w:proofErr w:type="spellEnd"/>
      <w:r w:rsidRPr="00B24913">
        <w:rPr>
          <w:rFonts w:ascii="Times New Roman" w:hAnsi="Times New Roman" w:cs="Times New Roman"/>
          <w:sz w:val="24"/>
          <w:szCs w:val="24"/>
        </w:rPr>
        <w:t xml:space="preserve"> без </w:t>
      </w:r>
      <w:proofErr w:type="spellStart"/>
      <w:r w:rsidRPr="00B24913">
        <w:rPr>
          <w:rFonts w:ascii="Times New Roman" w:hAnsi="Times New Roman" w:cs="Times New Roman"/>
          <w:sz w:val="24"/>
          <w:szCs w:val="24"/>
        </w:rPr>
        <w:t>поважних</w:t>
      </w:r>
      <w:proofErr w:type="spellEnd"/>
      <w:r w:rsidRPr="00B24913">
        <w:rPr>
          <w:rFonts w:ascii="Times New Roman" w:hAnsi="Times New Roman" w:cs="Times New Roman"/>
          <w:sz w:val="24"/>
          <w:szCs w:val="24"/>
        </w:rPr>
        <w:t xml:space="preserve"> причин у </w:t>
      </w:r>
      <w:proofErr w:type="spellStart"/>
      <w:r w:rsidRPr="00B24913">
        <w:rPr>
          <w:rFonts w:ascii="Times New Roman" w:hAnsi="Times New Roman" w:cs="Times New Roman"/>
          <w:sz w:val="24"/>
          <w:szCs w:val="24"/>
        </w:rPr>
        <w:t>визначений</w:t>
      </w:r>
      <w:proofErr w:type="spellEnd"/>
      <w:r w:rsidRPr="00B24913">
        <w:rPr>
          <w:rFonts w:ascii="Times New Roman" w:hAnsi="Times New Roman" w:cs="Times New Roman"/>
          <w:sz w:val="24"/>
          <w:szCs w:val="24"/>
        </w:rPr>
        <w:t xml:space="preserve"> у </w:t>
      </w:r>
      <w:proofErr w:type="spellStart"/>
      <w:r w:rsidRPr="00B24913">
        <w:rPr>
          <w:rFonts w:ascii="Times New Roman" w:hAnsi="Times New Roman" w:cs="Times New Roman"/>
          <w:sz w:val="24"/>
          <w:szCs w:val="24"/>
        </w:rPr>
        <w:t>запрошенні</w:t>
      </w:r>
      <w:proofErr w:type="spellEnd"/>
      <w:r w:rsidRPr="00B24913">
        <w:rPr>
          <w:rFonts w:ascii="Times New Roman" w:hAnsi="Times New Roman" w:cs="Times New Roman"/>
          <w:sz w:val="24"/>
          <w:szCs w:val="24"/>
        </w:rPr>
        <w:t xml:space="preserve"> строк, </w:t>
      </w:r>
      <w:proofErr w:type="spellStart"/>
      <w:r w:rsidRPr="00B24913">
        <w:rPr>
          <w:rFonts w:ascii="Times New Roman" w:hAnsi="Times New Roman" w:cs="Times New Roman"/>
          <w:sz w:val="24"/>
          <w:szCs w:val="24"/>
        </w:rPr>
        <w:t>замовник</w:t>
      </w:r>
      <w:proofErr w:type="spellEnd"/>
      <w:r w:rsidR="000D051C">
        <w:rPr>
          <w:rFonts w:ascii="Times New Roman" w:hAnsi="Times New Roman" w:cs="Times New Roman"/>
          <w:sz w:val="24"/>
          <w:szCs w:val="24"/>
          <w:lang w:val="uk-UA"/>
        </w:rPr>
        <w:t xml:space="preserve"> </w:t>
      </w:r>
      <w:proofErr w:type="spellStart"/>
      <w:r w:rsidRPr="00B24913">
        <w:rPr>
          <w:rFonts w:ascii="Times New Roman" w:hAnsi="Times New Roman" w:cs="Times New Roman"/>
          <w:sz w:val="24"/>
          <w:szCs w:val="24"/>
        </w:rPr>
        <w:t>має</w:t>
      </w:r>
      <w:proofErr w:type="spellEnd"/>
      <w:r w:rsidRPr="00B24913">
        <w:rPr>
          <w:rFonts w:ascii="Times New Roman" w:hAnsi="Times New Roman" w:cs="Times New Roman"/>
          <w:sz w:val="24"/>
          <w:szCs w:val="24"/>
        </w:rPr>
        <w:t xml:space="preserve"> право </w:t>
      </w:r>
      <w:proofErr w:type="spellStart"/>
      <w:r w:rsidRPr="00B24913">
        <w:rPr>
          <w:rFonts w:ascii="Times New Roman" w:hAnsi="Times New Roman" w:cs="Times New Roman"/>
          <w:sz w:val="24"/>
          <w:szCs w:val="24"/>
        </w:rPr>
        <w:t>залучити</w:t>
      </w:r>
      <w:proofErr w:type="spellEnd"/>
      <w:r w:rsidRPr="00B24913">
        <w:rPr>
          <w:rFonts w:ascii="Times New Roman" w:hAnsi="Times New Roman" w:cs="Times New Roman"/>
          <w:sz w:val="24"/>
          <w:szCs w:val="24"/>
        </w:rPr>
        <w:t xml:space="preserve"> до </w:t>
      </w:r>
      <w:proofErr w:type="spellStart"/>
      <w:r w:rsidRPr="00B24913">
        <w:rPr>
          <w:rFonts w:ascii="Times New Roman" w:hAnsi="Times New Roman" w:cs="Times New Roman"/>
          <w:sz w:val="24"/>
          <w:szCs w:val="24"/>
        </w:rPr>
        <w:t>складання</w:t>
      </w:r>
      <w:proofErr w:type="spellEnd"/>
      <w:r w:rsidRPr="00B24913">
        <w:rPr>
          <w:rFonts w:ascii="Times New Roman" w:hAnsi="Times New Roman" w:cs="Times New Roman"/>
          <w:sz w:val="24"/>
          <w:szCs w:val="24"/>
        </w:rPr>
        <w:t xml:space="preserve"> акта </w:t>
      </w:r>
      <w:proofErr w:type="spellStart"/>
      <w:r w:rsidRPr="00B24913">
        <w:rPr>
          <w:rFonts w:ascii="Times New Roman" w:hAnsi="Times New Roman" w:cs="Times New Roman"/>
          <w:sz w:val="24"/>
          <w:szCs w:val="24"/>
        </w:rPr>
        <w:t>незалежних</w:t>
      </w:r>
      <w:proofErr w:type="spellEnd"/>
      <w:r w:rsidR="000D051C">
        <w:rPr>
          <w:rFonts w:ascii="Times New Roman" w:hAnsi="Times New Roman" w:cs="Times New Roman"/>
          <w:sz w:val="24"/>
          <w:szCs w:val="24"/>
          <w:lang w:val="uk-UA"/>
        </w:rPr>
        <w:t xml:space="preserve"> </w:t>
      </w:r>
      <w:proofErr w:type="spellStart"/>
      <w:r w:rsidRPr="00B24913">
        <w:rPr>
          <w:rFonts w:ascii="Times New Roman" w:hAnsi="Times New Roman" w:cs="Times New Roman"/>
          <w:sz w:val="24"/>
          <w:szCs w:val="24"/>
        </w:rPr>
        <w:t>експертів</w:t>
      </w:r>
      <w:proofErr w:type="spellEnd"/>
      <w:r w:rsidRPr="00B24913">
        <w:rPr>
          <w:rFonts w:ascii="Times New Roman" w:hAnsi="Times New Roman" w:cs="Times New Roman"/>
          <w:sz w:val="24"/>
          <w:szCs w:val="24"/>
        </w:rPr>
        <w:t xml:space="preserve">, </w:t>
      </w:r>
      <w:proofErr w:type="spellStart"/>
      <w:r w:rsidRPr="00B24913">
        <w:rPr>
          <w:rFonts w:ascii="Times New Roman" w:hAnsi="Times New Roman" w:cs="Times New Roman"/>
          <w:sz w:val="24"/>
          <w:szCs w:val="24"/>
        </w:rPr>
        <w:t>повідомивши</w:t>
      </w:r>
      <w:proofErr w:type="spellEnd"/>
      <w:r w:rsidRPr="00B24913">
        <w:rPr>
          <w:rFonts w:ascii="Times New Roman" w:hAnsi="Times New Roman" w:cs="Times New Roman"/>
          <w:sz w:val="24"/>
          <w:szCs w:val="24"/>
        </w:rPr>
        <w:t xml:space="preserve"> </w:t>
      </w:r>
      <w:proofErr w:type="gramStart"/>
      <w:r w:rsidRPr="00B24913">
        <w:rPr>
          <w:rFonts w:ascii="Times New Roman" w:hAnsi="Times New Roman" w:cs="Times New Roman"/>
          <w:sz w:val="24"/>
          <w:szCs w:val="24"/>
        </w:rPr>
        <w:t>про</w:t>
      </w:r>
      <w:proofErr w:type="gramEnd"/>
      <w:r w:rsidRPr="00B24913">
        <w:rPr>
          <w:rFonts w:ascii="Times New Roman" w:hAnsi="Times New Roman" w:cs="Times New Roman"/>
          <w:sz w:val="24"/>
          <w:szCs w:val="24"/>
        </w:rPr>
        <w:t xml:space="preserve"> </w:t>
      </w:r>
      <w:proofErr w:type="spellStart"/>
      <w:r w:rsidRPr="00B24913">
        <w:rPr>
          <w:rFonts w:ascii="Times New Roman" w:hAnsi="Times New Roman" w:cs="Times New Roman"/>
          <w:sz w:val="24"/>
          <w:szCs w:val="24"/>
        </w:rPr>
        <w:t>це</w:t>
      </w:r>
      <w:proofErr w:type="spellEnd"/>
      <w:r w:rsidR="000D051C">
        <w:rPr>
          <w:rFonts w:ascii="Times New Roman" w:hAnsi="Times New Roman" w:cs="Times New Roman"/>
          <w:sz w:val="24"/>
          <w:szCs w:val="24"/>
          <w:lang w:val="uk-UA"/>
        </w:rPr>
        <w:t xml:space="preserve"> </w:t>
      </w:r>
      <w:proofErr w:type="spellStart"/>
      <w:r w:rsidRPr="00B24913">
        <w:rPr>
          <w:rFonts w:ascii="Times New Roman" w:hAnsi="Times New Roman" w:cs="Times New Roman"/>
          <w:sz w:val="24"/>
          <w:szCs w:val="24"/>
        </w:rPr>
        <w:t>учасника</w:t>
      </w:r>
      <w:proofErr w:type="spellEnd"/>
      <w:r w:rsidRPr="00B24913">
        <w:rPr>
          <w:rFonts w:ascii="Times New Roman" w:hAnsi="Times New Roman" w:cs="Times New Roman"/>
          <w:sz w:val="24"/>
          <w:szCs w:val="24"/>
        </w:rPr>
        <w:t>.</w:t>
      </w:r>
      <w:r w:rsidR="000D051C">
        <w:rPr>
          <w:rFonts w:ascii="Times New Roman" w:hAnsi="Times New Roman" w:cs="Times New Roman"/>
          <w:sz w:val="24"/>
          <w:szCs w:val="24"/>
          <w:lang w:val="uk-UA"/>
        </w:rPr>
        <w:t xml:space="preserve"> </w:t>
      </w:r>
      <w:r w:rsidRPr="000D051C">
        <w:rPr>
          <w:rFonts w:ascii="Times New Roman" w:hAnsi="Times New Roman" w:cs="Times New Roman"/>
          <w:sz w:val="24"/>
          <w:szCs w:val="24"/>
          <w:lang w:val="uk-UA"/>
        </w:rPr>
        <w:t>Акт, складений без участі (учасника), надсилається</w:t>
      </w:r>
      <w:r w:rsidR="000D051C">
        <w:rPr>
          <w:rFonts w:ascii="Times New Roman" w:hAnsi="Times New Roman" w:cs="Times New Roman"/>
          <w:sz w:val="24"/>
          <w:szCs w:val="24"/>
          <w:lang w:val="uk-UA"/>
        </w:rPr>
        <w:t xml:space="preserve"> </w:t>
      </w:r>
      <w:r w:rsidRPr="000D051C">
        <w:rPr>
          <w:rFonts w:ascii="Times New Roman" w:hAnsi="Times New Roman" w:cs="Times New Roman"/>
          <w:sz w:val="24"/>
          <w:szCs w:val="24"/>
          <w:lang w:val="uk-UA"/>
        </w:rPr>
        <w:t>йому для виконання</w:t>
      </w:r>
      <w:r w:rsidR="000D051C">
        <w:rPr>
          <w:rFonts w:ascii="Times New Roman" w:hAnsi="Times New Roman" w:cs="Times New Roman"/>
          <w:sz w:val="24"/>
          <w:szCs w:val="24"/>
          <w:lang w:val="uk-UA"/>
        </w:rPr>
        <w:t xml:space="preserve"> </w:t>
      </w:r>
      <w:r w:rsidRPr="000D051C">
        <w:rPr>
          <w:rFonts w:ascii="Times New Roman" w:hAnsi="Times New Roman" w:cs="Times New Roman"/>
          <w:sz w:val="24"/>
          <w:szCs w:val="24"/>
          <w:lang w:val="uk-UA"/>
        </w:rPr>
        <w:t>протягом 3 днів</w:t>
      </w:r>
      <w:r w:rsidR="000D051C">
        <w:rPr>
          <w:rFonts w:ascii="Times New Roman" w:hAnsi="Times New Roman" w:cs="Times New Roman"/>
          <w:sz w:val="24"/>
          <w:szCs w:val="24"/>
          <w:lang w:val="uk-UA"/>
        </w:rPr>
        <w:t xml:space="preserve"> </w:t>
      </w:r>
      <w:r w:rsidRPr="000D051C">
        <w:rPr>
          <w:rFonts w:ascii="Times New Roman" w:hAnsi="Times New Roman" w:cs="Times New Roman"/>
          <w:sz w:val="24"/>
          <w:szCs w:val="24"/>
          <w:lang w:val="uk-UA"/>
        </w:rPr>
        <w:t>після</w:t>
      </w:r>
      <w:r w:rsidR="000D051C">
        <w:rPr>
          <w:rFonts w:ascii="Times New Roman" w:hAnsi="Times New Roman" w:cs="Times New Roman"/>
          <w:sz w:val="24"/>
          <w:szCs w:val="24"/>
          <w:lang w:val="uk-UA"/>
        </w:rPr>
        <w:t xml:space="preserve"> </w:t>
      </w:r>
      <w:r w:rsidRPr="000D051C">
        <w:rPr>
          <w:rFonts w:ascii="Times New Roman" w:hAnsi="Times New Roman" w:cs="Times New Roman"/>
          <w:sz w:val="24"/>
          <w:szCs w:val="24"/>
          <w:lang w:val="uk-UA"/>
        </w:rPr>
        <w:t>складання.</w:t>
      </w:r>
      <w:r w:rsidR="000D051C">
        <w:rPr>
          <w:rFonts w:ascii="Times New Roman" w:hAnsi="Times New Roman" w:cs="Times New Roman"/>
          <w:sz w:val="24"/>
          <w:szCs w:val="24"/>
          <w:lang w:val="uk-UA"/>
        </w:rPr>
        <w:t xml:space="preserve"> </w:t>
      </w:r>
      <w:r w:rsidRPr="000D051C">
        <w:rPr>
          <w:rFonts w:ascii="Times New Roman" w:hAnsi="Times New Roman" w:cs="Times New Roman"/>
          <w:sz w:val="24"/>
          <w:szCs w:val="24"/>
          <w:lang w:val="uk-UA"/>
        </w:rPr>
        <w:t>Учасник</w:t>
      </w:r>
      <w:r w:rsidR="000D051C">
        <w:rPr>
          <w:rFonts w:ascii="Times New Roman" w:hAnsi="Times New Roman" w:cs="Times New Roman"/>
          <w:sz w:val="24"/>
          <w:szCs w:val="24"/>
          <w:lang w:val="uk-UA"/>
        </w:rPr>
        <w:t xml:space="preserve"> </w:t>
      </w:r>
      <w:r w:rsidRPr="000D051C">
        <w:rPr>
          <w:rFonts w:ascii="Times New Roman" w:hAnsi="Times New Roman" w:cs="Times New Roman"/>
          <w:sz w:val="24"/>
          <w:szCs w:val="24"/>
          <w:lang w:val="uk-UA"/>
        </w:rPr>
        <w:t>зобов’язаний за свій</w:t>
      </w:r>
      <w:r w:rsidR="000D051C">
        <w:rPr>
          <w:rFonts w:ascii="Times New Roman" w:hAnsi="Times New Roman" w:cs="Times New Roman"/>
          <w:sz w:val="24"/>
          <w:szCs w:val="24"/>
          <w:lang w:val="uk-UA"/>
        </w:rPr>
        <w:t xml:space="preserve"> </w:t>
      </w:r>
      <w:r w:rsidRPr="000D051C">
        <w:rPr>
          <w:rFonts w:ascii="Times New Roman" w:hAnsi="Times New Roman" w:cs="Times New Roman"/>
          <w:sz w:val="24"/>
          <w:szCs w:val="24"/>
          <w:lang w:val="uk-UA"/>
        </w:rPr>
        <w:t>рахунок</w:t>
      </w:r>
      <w:r w:rsidR="000D051C">
        <w:rPr>
          <w:rFonts w:ascii="Times New Roman" w:hAnsi="Times New Roman" w:cs="Times New Roman"/>
          <w:sz w:val="24"/>
          <w:szCs w:val="24"/>
          <w:lang w:val="uk-UA"/>
        </w:rPr>
        <w:t xml:space="preserve"> </w:t>
      </w:r>
      <w:r w:rsidRPr="000D051C">
        <w:rPr>
          <w:rFonts w:ascii="Times New Roman" w:hAnsi="Times New Roman" w:cs="Times New Roman"/>
          <w:sz w:val="24"/>
          <w:szCs w:val="24"/>
          <w:lang w:val="uk-UA"/>
        </w:rPr>
        <w:t>усунути</w:t>
      </w:r>
      <w:r w:rsidR="000D051C">
        <w:rPr>
          <w:rFonts w:ascii="Times New Roman" w:hAnsi="Times New Roman" w:cs="Times New Roman"/>
          <w:sz w:val="24"/>
          <w:szCs w:val="24"/>
          <w:lang w:val="uk-UA"/>
        </w:rPr>
        <w:t xml:space="preserve"> </w:t>
      </w:r>
      <w:r w:rsidRPr="000D051C">
        <w:rPr>
          <w:rFonts w:ascii="Times New Roman" w:hAnsi="Times New Roman" w:cs="Times New Roman"/>
          <w:sz w:val="24"/>
          <w:szCs w:val="24"/>
          <w:lang w:val="uk-UA"/>
        </w:rPr>
        <w:t>залежні</w:t>
      </w:r>
      <w:r w:rsidR="000D051C">
        <w:rPr>
          <w:rFonts w:ascii="Times New Roman" w:hAnsi="Times New Roman" w:cs="Times New Roman"/>
          <w:sz w:val="24"/>
          <w:szCs w:val="24"/>
          <w:lang w:val="uk-UA"/>
        </w:rPr>
        <w:t xml:space="preserve"> </w:t>
      </w:r>
      <w:r w:rsidRPr="000D051C">
        <w:rPr>
          <w:rFonts w:ascii="Times New Roman" w:hAnsi="Times New Roman" w:cs="Times New Roman"/>
          <w:sz w:val="24"/>
          <w:szCs w:val="24"/>
          <w:lang w:val="uk-UA"/>
        </w:rPr>
        <w:t>від</w:t>
      </w:r>
      <w:r w:rsidR="000D051C">
        <w:rPr>
          <w:rFonts w:ascii="Times New Roman" w:hAnsi="Times New Roman" w:cs="Times New Roman"/>
          <w:sz w:val="24"/>
          <w:szCs w:val="24"/>
          <w:lang w:val="uk-UA"/>
        </w:rPr>
        <w:t xml:space="preserve"> </w:t>
      </w:r>
      <w:r w:rsidRPr="000D051C">
        <w:rPr>
          <w:rFonts w:ascii="Times New Roman" w:hAnsi="Times New Roman" w:cs="Times New Roman"/>
          <w:sz w:val="24"/>
          <w:szCs w:val="24"/>
          <w:lang w:val="uk-UA"/>
        </w:rPr>
        <w:t>нього</w:t>
      </w:r>
      <w:r w:rsidR="000D051C">
        <w:rPr>
          <w:rFonts w:ascii="Times New Roman" w:hAnsi="Times New Roman" w:cs="Times New Roman"/>
          <w:sz w:val="24"/>
          <w:szCs w:val="24"/>
          <w:lang w:val="uk-UA"/>
        </w:rPr>
        <w:t xml:space="preserve"> </w:t>
      </w:r>
      <w:r w:rsidRPr="000D051C">
        <w:rPr>
          <w:rFonts w:ascii="Times New Roman" w:hAnsi="Times New Roman" w:cs="Times New Roman"/>
          <w:sz w:val="24"/>
          <w:szCs w:val="24"/>
          <w:lang w:val="uk-UA"/>
        </w:rPr>
        <w:t>недоліки (дефекти) в строки та в порядку, визначені в акті про їх</w:t>
      </w:r>
      <w:r w:rsidR="000D051C">
        <w:rPr>
          <w:rFonts w:ascii="Times New Roman" w:hAnsi="Times New Roman" w:cs="Times New Roman"/>
          <w:sz w:val="24"/>
          <w:szCs w:val="24"/>
          <w:lang w:val="uk-UA"/>
        </w:rPr>
        <w:t xml:space="preserve"> </w:t>
      </w:r>
      <w:r w:rsidRPr="000D051C">
        <w:rPr>
          <w:rFonts w:ascii="Times New Roman" w:hAnsi="Times New Roman" w:cs="Times New Roman"/>
          <w:sz w:val="24"/>
          <w:szCs w:val="24"/>
          <w:lang w:val="uk-UA"/>
        </w:rPr>
        <w:t>усунення.</w:t>
      </w:r>
    </w:p>
    <w:p w:rsidR="002D10F6" w:rsidRDefault="002D10F6" w:rsidP="00AC27D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val="uk-UA"/>
        </w:rPr>
      </w:pPr>
    </w:p>
    <w:p w:rsidR="002D10F6" w:rsidRDefault="002D10F6" w:rsidP="00AC27D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___________________                __________________                    _______________________                                                    </w:t>
      </w:r>
    </w:p>
    <w:p w:rsidR="002D10F6" w:rsidRPr="00E247BA" w:rsidRDefault="002D10F6" w:rsidP="00AC27D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2"/>
          <w:szCs w:val="22"/>
          <w:lang w:val="uk-UA"/>
        </w:rPr>
      </w:pPr>
      <w:r w:rsidRPr="00E247BA">
        <w:rPr>
          <w:rFonts w:ascii="Times New Roman" w:hAnsi="Times New Roman" w:cs="Times New Roman"/>
          <w:sz w:val="22"/>
          <w:szCs w:val="22"/>
          <w:lang w:val="uk-UA"/>
        </w:rPr>
        <w:t>Посада                                                      Підпис, М.П.                                  П.І.Б. керівника Учасника</w:t>
      </w:r>
    </w:p>
    <w:p w:rsidR="002D10F6" w:rsidRDefault="002D10F6" w:rsidP="00AC27D1">
      <w:pPr>
        <w:pStyle w:val="HTML"/>
        <w:rPr>
          <w:rFonts w:ascii="Times New Roman" w:hAnsi="Times New Roman" w:cs="Times New Roman"/>
        </w:rPr>
      </w:pPr>
    </w:p>
    <w:p w:rsidR="002D10F6" w:rsidRDefault="002D10F6" w:rsidP="00AC27D1">
      <w:pPr>
        <w:pStyle w:val="HTML"/>
        <w:rPr>
          <w:rFonts w:ascii="Times New Roman" w:hAnsi="Times New Roman" w:cs="Times New Roman"/>
        </w:rPr>
      </w:pPr>
    </w:p>
    <w:sectPr w:rsidR="002D10F6" w:rsidSect="00851565">
      <w:pgSz w:w="11906" w:h="16838"/>
      <w:pgMar w:top="539" w:right="566" w:bottom="719"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13CE9"/>
    <w:multiLevelType w:val="hybridMultilevel"/>
    <w:tmpl w:val="A0A44602"/>
    <w:lvl w:ilvl="0" w:tplc="49D01E9C">
      <w:start w:val="9"/>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34153490"/>
    <w:multiLevelType w:val="hybridMultilevel"/>
    <w:tmpl w:val="CB9A76A4"/>
    <w:lvl w:ilvl="0" w:tplc="3310597E">
      <w:start w:val="9"/>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48292021"/>
    <w:multiLevelType w:val="hybridMultilevel"/>
    <w:tmpl w:val="389409E2"/>
    <w:lvl w:ilvl="0" w:tplc="5D62169E">
      <w:start w:val="1"/>
      <w:numFmt w:val="decimal"/>
      <w:lvlText w:val="%1)"/>
      <w:lvlJc w:val="left"/>
      <w:pPr>
        <w:ind w:left="394" w:hanging="360"/>
      </w:pPr>
      <w:rPr>
        <w:i w:val="0"/>
        <w:i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AF44442"/>
    <w:multiLevelType w:val="hybridMultilevel"/>
    <w:tmpl w:val="C88C3DF4"/>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nsid w:val="50010659"/>
    <w:multiLevelType w:val="hybridMultilevel"/>
    <w:tmpl w:val="33CEDAEE"/>
    <w:lvl w:ilvl="0" w:tplc="04220001">
      <w:start w:val="1"/>
      <w:numFmt w:val="bullet"/>
      <w:lvlText w:val=""/>
      <w:lvlJc w:val="left"/>
      <w:pPr>
        <w:ind w:left="360" w:hanging="360"/>
      </w:pPr>
      <w:rPr>
        <w:rFonts w:ascii="Symbol" w:hAnsi="Symbol" w:cs="Symbol"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cs="Wingdings" w:hint="default"/>
      </w:rPr>
    </w:lvl>
    <w:lvl w:ilvl="3" w:tplc="04220001">
      <w:start w:val="1"/>
      <w:numFmt w:val="bullet"/>
      <w:lvlText w:val=""/>
      <w:lvlJc w:val="left"/>
      <w:pPr>
        <w:ind w:left="3588" w:hanging="360"/>
      </w:pPr>
      <w:rPr>
        <w:rFonts w:ascii="Symbol" w:hAnsi="Symbol" w:cs="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cs="Wingdings" w:hint="default"/>
      </w:rPr>
    </w:lvl>
    <w:lvl w:ilvl="6" w:tplc="04220001">
      <w:start w:val="1"/>
      <w:numFmt w:val="bullet"/>
      <w:lvlText w:val=""/>
      <w:lvlJc w:val="left"/>
      <w:pPr>
        <w:ind w:left="5748" w:hanging="360"/>
      </w:pPr>
      <w:rPr>
        <w:rFonts w:ascii="Symbol" w:hAnsi="Symbol" w:cs="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cs="Wingdings" w:hint="default"/>
      </w:rPr>
    </w:lvl>
  </w:abstractNum>
  <w:abstractNum w:abstractNumId="5">
    <w:nsid w:val="5B103C65"/>
    <w:multiLevelType w:val="multilevel"/>
    <w:tmpl w:val="8B687D0A"/>
    <w:lvl w:ilvl="0">
      <w:start w:val="1"/>
      <w:numFmt w:val="decimal"/>
      <w:pStyle w:val="1"/>
      <w:suff w:val="space"/>
      <w:lvlText w:val="%1."/>
      <w:lvlJc w:val="left"/>
      <w:rPr>
        <w:rFonts w:ascii="Times New Roman" w:hAnsi="Times New Roman" w:cs="Times New Roman" w:hint="default"/>
        <w:b/>
        <w:bCs/>
        <w:i w:val="0"/>
        <w:iCs w:val="0"/>
        <w:sz w:val="24"/>
        <w:szCs w:val="24"/>
      </w:rPr>
    </w:lvl>
    <w:lvl w:ilvl="1">
      <w:start w:val="1"/>
      <w:numFmt w:val="decimal"/>
      <w:pStyle w:val="2"/>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hint="default"/>
        <w:b/>
        <w:bCs/>
        <w:i w:val="0"/>
        <w:iCs w:val="0"/>
        <w:color w:val="auto"/>
      </w:rPr>
    </w:lvl>
    <w:lvl w:ilvl="3">
      <w:start w:val="1"/>
      <w:numFmt w:val="lowerLetter"/>
      <w:lvlText w:val="(%4)"/>
      <w:lvlJc w:val="left"/>
      <w:pPr>
        <w:tabs>
          <w:tab w:val="num" w:pos="794"/>
        </w:tabs>
        <w:ind w:firstLine="284"/>
      </w:pPr>
      <w:rPr>
        <w:rFonts w:hint="default"/>
        <w:b/>
        <w:bCs/>
        <w:i w:val="0"/>
        <w:iCs w:val="0"/>
        <w:color w:val="auto"/>
      </w:rPr>
    </w:lvl>
    <w:lvl w:ilvl="4">
      <w:start w:val="1"/>
      <w:numFmt w:val="decimal"/>
      <w:lvlText w:val="(%4.%5)"/>
      <w:lvlJc w:val="left"/>
      <w:pPr>
        <w:tabs>
          <w:tab w:val="num" w:pos="794"/>
        </w:tabs>
        <w:ind w:firstLine="284"/>
      </w:pPr>
      <w:rPr>
        <w:rFonts w:hint="default"/>
        <w:b/>
        <w:bCs/>
        <w:i/>
        <w:iCs/>
      </w:rPr>
    </w:lvl>
    <w:lvl w:ilvl="5">
      <w:start w:val="1"/>
      <w:numFmt w:val="bullet"/>
      <w:lvlText w:val="-"/>
      <w:lvlJc w:val="left"/>
      <w:rPr>
        <w:rFonts w:ascii="Courier New" w:hAnsi="Courier New" w:cs="Courier New"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4"/>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compat/>
  <w:rsids>
    <w:rsidRoot w:val="00EF7902"/>
    <w:rsid w:val="00001591"/>
    <w:rsid w:val="00001923"/>
    <w:rsid w:val="00002838"/>
    <w:rsid w:val="00015CB6"/>
    <w:rsid w:val="0001640C"/>
    <w:rsid w:val="000209BF"/>
    <w:rsid w:val="00021BB1"/>
    <w:rsid w:val="00023AF0"/>
    <w:rsid w:val="00024DC6"/>
    <w:rsid w:val="00031C30"/>
    <w:rsid w:val="000445A7"/>
    <w:rsid w:val="00052E21"/>
    <w:rsid w:val="0005400F"/>
    <w:rsid w:val="00061B3A"/>
    <w:rsid w:val="00063221"/>
    <w:rsid w:val="00063D06"/>
    <w:rsid w:val="00064C7E"/>
    <w:rsid w:val="00070B71"/>
    <w:rsid w:val="00070F35"/>
    <w:rsid w:val="00071958"/>
    <w:rsid w:val="000756F5"/>
    <w:rsid w:val="00076FA3"/>
    <w:rsid w:val="000837FA"/>
    <w:rsid w:val="00085B3D"/>
    <w:rsid w:val="00087793"/>
    <w:rsid w:val="00095AFC"/>
    <w:rsid w:val="000A5659"/>
    <w:rsid w:val="000A69A6"/>
    <w:rsid w:val="000B180F"/>
    <w:rsid w:val="000C0919"/>
    <w:rsid w:val="000C163D"/>
    <w:rsid w:val="000C452B"/>
    <w:rsid w:val="000D051C"/>
    <w:rsid w:val="000D1ADA"/>
    <w:rsid w:val="000D6A4C"/>
    <w:rsid w:val="000D7990"/>
    <w:rsid w:val="000E1EDE"/>
    <w:rsid w:val="000E407B"/>
    <w:rsid w:val="000E565F"/>
    <w:rsid w:val="000F010A"/>
    <w:rsid w:val="000F1ED3"/>
    <w:rsid w:val="000F2579"/>
    <w:rsid w:val="0010004A"/>
    <w:rsid w:val="0010789E"/>
    <w:rsid w:val="00111431"/>
    <w:rsid w:val="001127F8"/>
    <w:rsid w:val="001177D7"/>
    <w:rsid w:val="00130A18"/>
    <w:rsid w:val="00131C90"/>
    <w:rsid w:val="00133AF5"/>
    <w:rsid w:val="001354F1"/>
    <w:rsid w:val="00140049"/>
    <w:rsid w:val="001402C6"/>
    <w:rsid w:val="00141780"/>
    <w:rsid w:val="001445F3"/>
    <w:rsid w:val="001467AF"/>
    <w:rsid w:val="001515C2"/>
    <w:rsid w:val="00156D1F"/>
    <w:rsid w:val="0016263C"/>
    <w:rsid w:val="001637D6"/>
    <w:rsid w:val="00164BB0"/>
    <w:rsid w:val="00164D6A"/>
    <w:rsid w:val="001660FA"/>
    <w:rsid w:val="001676B9"/>
    <w:rsid w:val="00172C56"/>
    <w:rsid w:val="00175646"/>
    <w:rsid w:val="0017760F"/>
    <w:rsid w:val="00180462"/>
    <w:rsid w:val="001818FB"/>
    <w:rsid w:val="00182C76"/>
    <w:rsid w:val="0018423F"/>
    <w:rsid w:val="00184B7F"/>
    <w:rsid w:val="00184CAD"/>
    <w:rsid w:val="001862FC"/>
    <w:rsid w:val="00195E20"/>
    <w:rsid w:val="001A3A9A"/>
    <w:rsid w:val="001A4BA8"/>
    <w:rsid w:val="001A726F"/>
    <w:rsid w:val="001A7FD7"/>
    <w:rsid w:val="001B45EB"/>
    <w:rsid w:val="001B4D88"/>
    <w:rsid w:val="001C343E"/>
    <w:rsid w:val="001C6C04"/>
    <w:rsid w:val="001D01A8"/>
    <w:rsid w:val="001D3745"/>
    <w:rsid w:val="001D63F3"/>
    <w:rsid w:val="001D730D"/>
    <w:rsid w:val="001D79B2"/>
    <w:rsid w:val="001E6289"/>
    <w:rsid w:val="001F4D3E"/>
    <w:rsid w:val="001F5136"/>
    <w:rsid w:val="001F53CB"/>
    <w:rsid w:val="001F5656"/>
    <w:rsid w:val="001F7068"/>
    <w:rsid w:val="0020189A"/>
    <w:rsid w:val="00202ED5"/>
    <w:rsid w:val="00204126"/>
    <w:rsid w:val="00207214"/>
    <w:rsid w:val="00207562"/>
    <w:rsid w:val="00214302"/>
    <w:rsid w:val="00217E26"/>
    <w:rsid w:val="0022044E"/>
    <w:rsid w:val="00221EFA"/>
    <w:rsid w:val="00230541"/>
    <w:rsid w:val="00230692"/>
    <w:rsid w:val="00241E4B"/>
    <w:rsid w:val="00245FC9"/>
    <w:rsid w:val="00246372"/>
    <w:rsid w:val="00247F0E"/>
    <w:rsid w:val="002528C9"/>
    <w:rsid w:val="0026134C"/>
    <w:rsid w:val="00274B52"/>
    <w:rsid w:val="00280E6F"/>
    <w:rsid w:val="002929F6"/>
    <w:rsid w:val="002971B8"/>
    <w:rsid w:val="002974FF"/>
    <w:rsid w:val="00297736"/>
    <w:rsid w:val="002A54EA"/>
    <w:rsid w:val="002A67E0"/>
    <w:rsid w:val="002A6883"/>
    <w:rsid w:val="002B1C38"/>
    <w:rsid w:val="002B3C11"/>
    <w:rsid w:val="002B4DE6"/>
    <w:rsid w:val="002B6EB0"/>
    <w:rsid w:val="002B7F44"/>
    <w:rsid w:val="002D10F6"/>
    <w:rsid w:val="002D5C5C"/>
    <w:rsid w:val="002E108C"/>
    <w:rsid w:val="002E2A5C"/>
    <w:rsid w:val="002F40C1"/>
    <w:rsid w:val="002F4435"/>
    <w:rsid w:val="002F75BE"/>
    <w:rsid w:val="002F7EB6"/>
    <w:rsid w:val="003008AF"/>
    <w:rsid w:val="0030096A"/>
    <w:rsid w:val="00302A02"/>
    <w:rsid w:val="00305475"/>
    <w:rsid w:val="00310239"/>
    <w:rsid w:val="00310F63"/>
    <w:rsid w:val="003140C4"/>
    <w:rsid w:val="00314CEF"/>
    <w:rsid w:val="00316947"/>
    <w:rsid w:val="00321776"/>
    <w:rsid w:val="0032551D"/>
    <w:rsid w:val="0032682B"/>
    <w:rsid w:val="00327F51"/>
    <w:rsid w:val="0033030A"/>
    <w:rsid w:val="003322D4"/>
    <w:rsid w:val="00340FDA"/>
    <w:rsid w:val="00344543"/>
    <w:rsid w:val="00344A99"/>
    <w:rsid w:val="00351142"/>
    <w:rsid w:val="003514D7"/>
    <w:rsid w:val="00361E80"/>
    <w:rsid w:val="0036628A"/>
    <w:rsid w:val="00367456"/>
    <w:rsid w:val="00371A1C"/>
    <w:rsid w:val="0037210E"/>
    <w:rsid w:val="00374F43"/>
    <w:rsid w:val="00377E5B"/>
    <w:rsid w:val="00381BF3"/>
    <w:rsid w:val="003845A4"/>
    <w:rsid w:val="003920C6"/>
    <w:rsid w:val="0039324F"/>
    <w:rsid w:val="0039631F"/>
    <w:rsid w:val="003A0E23"/>
    <w:rsid w:val="003A105F"/>
    <w:rsid w:val="003A1C82"/>
    <w:rsid w:val="003A286B"/>
    <w:rsid w:val="003A32A1"/>
    <w:rsid w:val="003A5804"/>
    <w:rsid w:val="003A59E0"/>
    <w:rsid w:val="003B6203"/>
    <w:rsid w:val="003B67B7"/>
    <w:rsid w:val="003C0F5E"/>
    <w:rsid w:val="003D2AB4"/>
    <w:rsid w:val="003D5E30"/>
    <w:rsid w:val="003D6EA2"/>
    <w:rsid w:val="003E0ABC"/>
    <w:rsid w:val="003E122A"/>
    <w:rsid w:val="003E4AF7"/>
    <w:rsid w:val="003F12B5"/>
    <w:rsid w:val="003F77A9"/>
    <w:rsid w:val="0040117C"/>
    <w:rsid w:val="00407C12"/>
    <w:rsid w:val="00413EB8"/>
    <w:rsid w:val="00414C22"/>
    <w:rsid w:val="004154BE"/>
    <w:rsid w:val="00431D2D"/>
    <w:rsid w:val="00432AE2"/>
    <w:rsid w:val="004359F5"/>
    <w:rsid w:val="00445287"/>
    <w:rsid w:val="00447573"/>
    <w:rsid w:val="004501D9"/>
    <w:rsid w:val="004502C8"/>
    <w:rsid w:val="0045040A"/>
    <w:rsid w:val="00451961"/>
    <w:rsid w:val="00452DDE"/>
    <w:rsid w:val="00453B98"/>
    <w:rsid w:val="00456ED7"/>
    <w:rsid w:val="00457EC6"/>
    <w:rsid w:val="00461F4C"/>
    <w:rsid w:val="00464E17"/>
    <w:rsid w:val="00466281"/>
    <w:rsid w:val="00467D33"/>
    <w:rsid w:val="00472442"/>
    <w:rsid w:val="00480A49"/>
    <w:rsid w:val="00483FF3"/>
    <w:rsid w:val="00484C76"/>
    <w:rsid w:val="004870D4"/>
    <w:rsid w:val="00487B91"/>
    <w:rsid w:val="00487D80"/>
    <w:rsid w:val="004906C6"/>
    <w:rsid w:val="00497786"/>
    <w:rsid w:val="004A6300"/>
    <w:rsid w:val="004A73A8"/>
    <w:rsid w:val="004B12AF"/>
    <w:rsid w:val="004B4B06"/>
    <w:rsid w:val="004B57BD"/>
    <w:rsid w:val="004C02B5"/>
    <w:rsid w:val="004C163E"/>
    <w:rsid w:val="004C4E3D"/>
    <w:rsid w:val="004D1B0D"/>
    <w:rsid w:val="004D2863"/>
    <w:rsid w:val="004D45F2"/>
    <w:rsid w:val="004D4A55"/>
    <w:rsid w:val="004D5876"/>
    <w:rsid w:val="004D5CCF"/>
    <w:rsid w:val="004E3244"/>
    <w:rsid w:val="004E74CC"/>
    <w:rsid w:val="004F00FA"/>
    <w:rsid w:val="004F3FCD"/>
    <w:rsid w:val="004F6163"/>
    <w:rsid w:val="004F7176"/>
    <w:rsid w:val="004F7FF4"/>
    <w:rsid w:val="00507D6C"/>
    <w:rsid w:val="005117A9"/>
    <w:rsid w:val="00512E52"/>
    <w:rsid w:val="00515F86"/>
    <w:rsid w:val="00532728"/>
    <w:rsid w:val="00536471"/>
    <w:rsid w:val="00537F1E"/>
    <w:rsid w:val="00540F3F"/>
    <w:rsid w:val="00541E3F"/>
    <w:rsid w:val="005432D4"/>
    <w:rsid w:val="00544835"/>
    <w:rsid w:val="00546415"/>
    <w:rsid w:val="0055301E"/>
    <w:rsid w:val="005626E4"/>
    <w:rsid w:val="00562709"/>
    <w:rsid w:val="0056598B"/>
    <w:rsid w:val="00565D75"/>
    <w:rsid w:val="0056681A"/>
    <w:rsid w:val="0057306B"/>
    <w:rsid w:val="00576BCA"/>
    <w:rsid w:val="00577878"/>
    <w:rsid w:val="00580442"/>
    <w:rsid w:val="0058679E"/>
    <w:rsid w:val="00596EB0"/>
    <w:rsid w:val="005A1B5C"/>
    <w:rsid w:val="005A4C97"/>
    <w:rsid w:val="005A678F"/>
    <w:rsid w:val="005A7856"/>
    <w:rsid w:val="005A7C27"/>
    <w:rsid w:val="005A7E6B"/>
    <w:rsid w:val="005B2BC0"/>
    <w:rsid w:val="005B6E23"/>
    <w:rsid w:val="005C15E2"/>
    <w:rsid w:val="005C2D0A"/>
    <w:rsid w:val="005C40F0"/>
    <w:rsid w:val="005C4A63"/>
    <w:rsid w:val="005C54D1"/>
    <w:rsid w:val="005C74AC"/>
    <w:rsid w:val="005D16EB"/>
    <w:rsid w:val="005D1D19"/>
    <w:rsid w:val="005D6560"/>
    <w:rsid w:val="005E1BAC"/>
    <w:rsid w:val="005E37A5"/>
    <w:rsid w:val="005E3F2B"/>
    <w:rsid w:val="005E4A06"/>
    <w:rsid w:val="005E5903"/>
    <w:rsid w:val="005F0B28"/>
    <w:rsid w:val="005F0E83"/>
    <w:rsid w:val="0060122B"/>
    <w:rsid w:val="00601F08"/>
    <w:rsid w:val="00605269"/>
    <w:rsid w:val="00605FBF"/>
    <w:rsid w:val="00606B1C"/>
    <w:rsid w:val="0061066E"/>
    <w:rsid w:val="0061625D"/>
    <w:rsid w:val="0062164F"/>
    <w:rsid w:val="00621E8C"/>
    <w:rsid w:val="00623BC9"/>
    <w:rsid w:val="00624837"/>
    <w:rsid w:val="0062580B"/>
    <w:rsid w:val="0062659B"/>
    <w:rsid w:val="00627C4C"/>
    <w:rsid w:val="006317F3"/>
    <w:rsid w:val="00634955"/>
    <w:rsid w:val="00636130"/>
    <w:rsid w:val="00636FD7"/>
    <w:rsid w:val="006431E7"/>
    <w:rsid w:val="006462E0"/>
    <w:rsid w:val="00647868"/>
    <w:rsid w:val="00654BE4"/>
    <w:rsid w:val="00656387"/>
    <w:rsid w:val="00662574"/>
    <w:rsid w:val="00663DB2"/>
    <w:rsid w:val="00675F78"/>
    <w:rsid w:val="00680CA3"/>
    <w:rsid w:val="00681B8E"/>
    <w:rsid w:val="00681D76"/>
    <w:rsid w:val="00683259"/>
    <w:rsid w:val="00684E2B"/>
    <w:rsid w:val="006851CD"/>
    <w:rsid w:val="006863C2"/>
    <w:rsid w:val="00687E94"/>
    <w:rsid w:val="006906B6"/>
    <w:rsid w:val="00691939"/>
    <w:rsid w:val="006929F8"/>
    <w:rsid w:val="006A08BD"/>
    <w:rsid w:val="006A24C2"/>
    <w:rsid w:val="006A3C0A"/>
    <w:rsid w:val="006A3EBC"/>
    <w:rsid w:val="006B565C"/>
    <w:rsid w:val="006B58D1"/>
    <w:rsid w:val="006B7514"/>
    <w:rsid w:val="006C127F"/>
    <w:rsid w:val="006C5093"/>
    <w:rsid w:val="006C50E2"/>
    <w:rsid w:val="006C592B"/>
    <w:rsid w:val="006C618E"/>
    <w:rsid w:val="006C7DE4"/>
    <w:rsid w:val="006D103D"/>
    <w:rsid w:val="006D5B31"/>
    <w:rsid w:val="006D5B68"/>
    <w:rsid w:val="006E112F"/>
    <w:rsid w:val="006E428F"/>
    <w:rsid w:val="006E42D7"/>
    <w:rsid w:val="006E7DE4"/>
    <w:rsid w:val="00702BCC"/>
    <w:rsid w:val="0070710A"/>
    <w:rsid w:val="007132D2"/>
    <w:rsid w:val="007167EA"/>
    <w:rsid w:val="007173D9"/>
    <w:rsid w:val="00717B93"/>
    <w:rsid w:val="00720216"/>
    <w:rsid w:val="007232C1"/>
    <w:rsid w:val="00724312"/>
    <w:rsid w:val="00724AB3"/>
    <w:rsid w:val="00727B59"/>
    <w:rsid w:val="00730FDC"/>
    <w:rsid w:val="00732C20"/>
    <w:rsid w:val="0073624D"/>
    <w:rsid w:val="007404A5"/>
    <w:rsid w:val="00742937"/>
    <w:rsid w:val="00742E38"/>
    <w:rsid w:val="00743319"/>
    <w:rsid w:val="00751CBE"/>
    <w:rsid w:val="00752608"/>
    <w:rsid w:val="0076047B"/>
    <w:rsid w:val="0076145F"/>
    <w:rsid w:val="00763C9E"/>
    <w:rsid w:val="00766103"/>
    <w:rsid w:val="007666F9"/>
    <w:rsid w:val="0077120A"/>
    <w:rsid w:val="00772873"/>
    <w:rsid w:val="00773147"/>
    <w:rsid w:val="0077342F"/>
    <w:rsid w:val="00773875"/>
    <w:rsid w:val="00780368"/>
    <w:rsid w:val="00781438"/>
    <w:rsid w:val="00784188"/>
    <w:rsid w:val="00784B5A"/>
    <w:rsid w:val="00790167"/>
    <w:rsid w:val="00790825"/>
    <w:rsid w:val="0079328D"/>
    <w:rsid w:val="00794D36"/>
    <w:rsid w:val="00795D91"/>
    <w:rsid w:val="007972A5"/>
    <w:rsid w:val="007A2CDA"/>
    <w:rsid w:val="007A452A"/>
    <w:rsid w:val="007B20D6"/>
    <w:rsid w:val="007B2A1B"/>
    <w:rsid w:val="007C4106"/>
    <w:rsid w:val="007D1610"/>
    <w:rsid w:val="007D3A56"/>
    <w:rsid w:val="007E24BE"/>
    <w:rsid w:val="007E627F"/>
    <w:rsid w:val="007E6537"/>
    <w:rsid w:val="007F17EF"/>
    <w:rsid w:val="007F20B4"/>
    <w:rsid w:val="007F5E8F"/>
    <w:rsid w:val="00803D7C"/>
    <w:rsid w:val="0081188F"/>
    <w:rsid w:val="00812036"/>
    <w:rsid w:val="00812EFF"/>
    <w:rsid w:val="008248DB"/>
    <w:rsid w:val="00826DE8"/>
    <w:rsid w:val="008312BA"/>
    <w:rsid w:val="008327BE"/>
    <w:rsid w:val="008341D2"/>
    <w:rsid w:val="0083656E"/>
    <w:rsid w:val="00841179"/>
    <w:rsid w:val="00843F9C"/>
    <w:rsid w:val="00844A4A"/>
    <w:rsid w:val="00845AF9"/>
    <w:rsid w:val="00850ACD"/>
    <w:rsid w:val="00851565"/>
    <w:rsid w:val="00851F45"/>
    <w:rsid w:val="00854FD3"/>
    <w:rsid w:val="0086047D"/>
    <w:rsid w:val="00860C6A"/>
    <w:rsid w:val="00862137"/>
    <w:rsid w:val="008656ED"/>
    <w:rsid w:val="008657B7"/>
    <w:rsid w:val="0087075E"/>
    <w:rsid w:val="00873F11"/>
    <w:rsid w:val="008745E4"/>
    <w:rsid w:val="008808AC"/>
    <w:rsid w:val="008833F8"/>
    <w:rsid w:val="00886723"/>
    <w:rsid w:val="00891F39"/>
    <w:rsid w:val="0089278F"/>
    <w:rsid w:val="00892AAF"/>
    <w:rsid w:val="00892B31"/>
    <w:rsid w:val="008A4E86"/>
    <w:rsid w:val="008A75BC"/>
    <w:rsid w:val="008C1F33"/>
    <w:rsid w:val="008D367D"/>
    <w:rsid w:val="008D5624"/>
    <w:rsid w:val="008D6DB5"/>
    <w:rsid w:val="008E1ABD"/>
    <w:rsid w:val="008E5BE5"/>
    <w:rsid w:val="009024C2"/>
    <w:rsid w:val="00912764"/>
    <w:rsid w:val="00920C0C"/>
    <w:rsid w:val="00922F7E"/>
    <w:rsid w:val="00924E7C"/>
    <w:rsid w:val="0092710D"/>
    <w:rsid w:val="009331FD"/>
    <w:rsid w:val="00942CD3"/>
    <w:rsid w:val="00944D28"/>
    <w:rsid w:val="00950DCC"/>
    <w:rsid w:val="0095235F"/>
    <w:rsid w:val="0095321E"/>
    <w:rsid w:val="00953306"/>
    <w:rsid w:val="00954685"/>
    <w:rsid w:val="00954B64"/>
    <w:rsid w:val="0095599F"/>
    <w:rsid w:val="009603C3"/>
    <w:rsid w:val="00961B95"/>
    <w:rsid w:val="00961E5D"/>
    <w:rsid w:val="00962FE2"/>
    <w:rsid w:val="009649FB"/>
    <w:rsid w:val="00965DAF"/>
    <w:rsid w:val="0096707A"/>
    <w:rsid w:val="00970951"/>
    <w:rsid w:val="00973127"/>
    <w:rsid w:val="00974516"/>
    <w:rsid w:val="009806C8"/>
    <w:rsid w:val="009A2E75"/>
    <w:rsid w:val="009B1CDE"/>
    <w:rsid w:val="009B298E"/>
    <w:rsid w:val="009B3E19"/>
    <w:rsid w:val="009C2924"/>
    <w:rsid w:val="009D1E81"/>
    <w:rsid w:val="009D3228"/>
    <w:rsid w:val="009D5F0D"/>
    <w:rsid w:val="009D7F07"/>
    <w:rsid w:val="009E4E3A"/>
    <w:rsid w:val="009E57ED"/>
    <w:rsid w:val="009F1735"/>
    <w:rsid w:val="009F239F"/>
    <w:rsid w:val="009F4E01"/>
    <w:rsid w:val="00A02EA6"/>
    <w:rsid w:val="00A142FB"/>
    <w:rsid w:val="00A14F75"/>
    <w:rsid w:val="00A200C9"/>
    <w:rsid w:val="00A2234E"/>
    <w:rsid w:val="00A23B60"/>
    <w:rsid w:val="00A26E80"/>
    <w:rsid w:val="00A278B0"/>
    <w:rsid w:val="00A302FA"/>
    <w:rsid w:val="00A308A2"/>
    <w:rsid w:val="00A315B9"/>
    <w:rsid w:val="00A330AB"/>
    <w:rsid w:val="00A36BFE"/>
    <w:rsid w:val="00A36F51"/>
    <w:rsid w:val="00A44E72"/>
    <w:rsid w:val="00A5240A"/>
    <w:rsid w:val="00A56277"/>
    <w:rsid w:val="00A6429C"/>
    <w:rsid w:val="00A6476A"/>
    <w:rsid w:val="00A65D17"/>
    <w:rsid w:val="00A71D78"/>
    <w:rsid w:val="00A73C23"/>
    <w:rsid w:val="00A76A1D"/>
    <w:rsid w:val="00A81BC2"/>
    <w:rsid w:val="00A933F3"/>
    <w:rsid w:val="00A96D07"/>
    <w:rsid w:val="00A97AB4"/>
    <w:rsid w:val="00AA2BF7"/>
    <w:rsid w:val="00AB119D"/>
    <w:rsid w:val="00AB3154"/>
    <w:rsid w:val="00AB63D9"/>
    <w:rsid w:val="00AC27D1"/>
    <w:rsid w:val="00AC7BBE"/>
    <w:rsid w:val="00AD2FA1"/>
    <w:rsid w:val="00AD58DE"/>
    <w:rsid w:val="00AD59BE"/>
    <w:rsid w:val="00AE77CE"/>
    <w:rsid w:val="00AF1C8E"/>
    <w:rsid w:val="00AF1D3E"/>
    <w:rsid w:val="00AF4BC9"/>
    <w:rsid w:val="00AF51A0"/>
    <w:rsid w:val="00B00CCF"/>
    <w:rsid w:val="00B04262"/>
    <w:rsid w:val="00B044F4"/>
    <w:rsid w:val="00B12DC9"/>
    <w:rsid w:val="00B13B54"/>
    <w:rsid w:val="00B14B98"/>
    <w:rsid w:val="00B15E21"/>
    <w:rsid w:val="00B17137"/>
    <w:rsid w:val="00B24913"/>
    <w:rsid w:val="00B276C1"/>
    <w:rsid w:val="00B43BA9"/>
    <w:rsid w:val="00B56102"/>
    <w:rsid w:val="00B57109"/>
    <w:rsid w:val="00B6064B"/>
    <w:rsid w:val="00B607CB"/>
    <w:rsid w:val="00B626A6"/>
    <w:rsid w:val="00B64FC0"/>
    <w:rsid w:val="00B67AFF"/>
    <w:rsid w:val="00B7367F"/>
    <w:rsid w:val="00B75B9A"/>
    <w:rsid w:val="00B7709F"/>
    <w:rsid w:val="00B8311F"/>
    <w:rsid w:val="00B87E3E"/>
    <w:rsid w:val="00B90266"/>
    <w:rsid w:val="00B92862"/>
    <w:rsid w:val="00B94009"/>
    <w:rsid w:val="00B96D67"/>
    <w:rsid w:val="00B97D04"/>
    <w:rsid w:val="00BA208B"/>
    <w:rsid w:val="00BA2B86"/>
    <w:rsid w:val="00BA6B99"/>
    <w:rsid w:val="00BA7E84"/>
    <w:rsid w:val="00BB0CA2"/>
    <w:rsid w:val="00BB2C50"/>
    <w:rsid w:val="00BB5D7B"/>
    <w:rsid w:val="00BC1676"/>
    <w:rsid w:val="00BC5A57"/>
    <w:rsid w:val="00BC6D7E"/>
    <w:rsid w:val="00BD2074"/>
    <w:rsid w:val="00BD2536"/>
    <w:rsid w:val="00BD3356"/>
    <w:rsid w:val="00BD77BC"/>
    <w:rsid w:val="00BE03DB"/>
    <w:rsid w:val="00BE574A"/>
    <w:rsid w:val="00BE5EC9"/>
    <w:rsid w:val="00BF120E"/>
    <w:rsid w:val="00BF3BC0"/>
    <w:rsid w:val="00C10314"/>
    <w:rsid w:val="00C1370B"/>
    <w:rsid w:val="00C13ACB"/>
    <w:rsid w:val="00C23366"/>
    <w:rsid w:val="00C32DCF"/>
    <w:rsid w:val="00C416E3"/>
    <w:rsid w:val="00C46E30"/>
    <w:rsid w:val="00C516CC"/>
    <w:rsid w:val="00C53D69"/>
    <w:rsid w:val="00C54132"/>
    <w:rsid w:val="00C562A7"/>
    <w:rsid w:val="00C60FD3"/>
    <w:rsid w:val="00C638AF"/>
    <w:rsid w:val="00C6412F"/>
    <w:rsid w:val="00C64207"/>
    <w:rsid w:val="00C701E4"/>
    <w:rsid w:val="00C727B5"/>
    <w:rsid w:val="00C77640"/>
    <w:rsid w:val="00C80E02"/>
    <w:rsid w:val="00C82DFD"/>
    <w:rsid w:val="00C83BC8"/>
    <w:rsid w:val="00C84B7E"/>
    <w:rsid w:val="00C86607"/>
    <w:rsid w:val="00C8660B"/>
    <w:rsid w:val="00C866B5"/>
    <w:rsid w:val="00C91FF2"/>
    <w:rsid w:val="00C930FC"/>
    <w:rsid w:val="00C936C3"/>
    <w:rsid w:val="00C93883"/>
    <w:rsid w:val="00C93C41"/>
    <w:rsid w:val="00C95A3B"/>
    <w:rsid w:val="00C960F4"/>
    <w:rsid w:val="00C96D86"/>
    <w:rsid w:val="00CA3C81"/>
    <w:rsid w:val="00CB1AD8"/>
    <w:rsid w:val="00CC1794"/>
    <w:rsid w:val="00CC2B95"/>
    <w:rsid w:val="00CC66A1"/>
    <w:rsid w:val="00CC790E"/>
    <w:rsid w:val="00CD4EA1"/>
    <w:rsid w:val="00CD51CE"/>
    <w:rsid w:val="00CD5AAE"/>
    <w:rsid w:val="00CD676B"/>
    <w:rsid w:val="00CE64EB"/>
    <w:rsid w:val="00CF3634"/>
    <w:rsid w:val="00D02155"/>
    <w:rsid w:val="00D04C4E"/>
    <w:rsid w:val="00D075E0"/>
    <w:rsid w:val="00D104BB"/>
    <w:rsid w:val="00D110D9"/>
    <w:rsid w:val="00D1519D"/>
    <w:rsid w:val="00D20ED1"/>
    <w:rsid w:val="00D22F15"/>
    <w:rsid w:val="00D314CB"/>
    <w:rsid w:val="00D418B1"/>
    <w:rsid w:val="00D464A8"/>
    <w:rsid w:val="00D47016"/>
    <w:rsid w:val="00D627D7"/>
    <w:rsid w:val="00D66D3D"/>
    <w:rsid w:val="00D7002A"/>
    <w:rsid w:val="00D702B2"/>
    <w:rsid w:val="00D735BC"/>
    <w:rsid w:val="00D747F3"/>
    <w:rsid w:val="00D76414"/>
    <w:rsid w:val="00D77392"/>
    <w:rsid w:val="00D77C48"/>
    <w:rsid w:val="00D80B02"/>
    <w:rsid w:val="00D87CF2"/>
    <w:rsid w:val="00D91E0A"/>
    <w:rsid w:val="00D931ED"/>
    <w:rsid w:val="00D945F9"/>
    <w:rsid w:val="00D95EBA"/>
    <w:rsid w:val="00D97713"/>
    <w:rsid w:val="00DA0E4B"/>
    <w:rsid w:val="00DA2EC1"/>
    <w:rsid w:val="00DB171E"/>
    <w:rsid w:val="00DB2221"/>
    <w:rsid w:val="00DB2FE5"/>
    <w:rsid w:val="00DC237A"/>
    <w:rsid w:val="00DC309E"/>
    <w:rsid w:val="00DC60F4"/>
    <w:rsid w:val="00DC7AD5"/>
    <w:rsid w:val="00DD1ED3"/>
    <w:rsid w:val="00DD5962"/>
    <w:rsid w:val="00DD6261"/>
    <w:rsid w:val="00DE0A9B"/>
    <w:rsid w:val="00DE167F"/>
    <w:rsid w:val="00DE30FD"/>
    <w:rsid w:val="00DE3C51"/>
    <w:rsid w:val="00DE4AD3"/>
    <w:rsid w:val="00DE5447"/>
    <w:rsid w:val="00DE56A1"/>
    <w:rsid w:val="00DF1E82"/>
    <w:rsid w:val="00DF2E0C"/>
    <w:rsid w:val="00DF4749"/>
    <w:rsid w:val="00DF5100"/>
    <w:rsid w:val="00DF6B2E"/>
    <w:rsid w:val="00E006F7"/>
    <w:rsid w:val="00E01484"/>
    <w:rsid w:val="00E01B81"/>
    <w:rsid w:val="00E02D94"/>
    <w:rsid w:val="00E02FA3"/>
    <w:rsid w:val="00E075B9"/>
    <w:rsid w:val="00E07F7D"/>
    <w:rsid w:val="00E13C3A"/>
    <w:rsid w:val="00E1570C"/>
    <w:rsid w:val="00E2208E"/>
    <w:rsid w:val="00E247BA"/>
    <w:rsid w:val="00E25716"/>
    <w:rsid w:val="00E27156"/>
    <w:rsid w:val="00E275BB"/>
    <w:rsid w:val="00E37F5F"/>
    <w:rsid w:val="00E41A92"/>
    <w:rsid w:val="00E430FC"/>
    <w:rsid w:val="00E45189"/>
    <w:rsid w:val="00E537A5"/>
    <w:rsid w:val="00E5450A"/>
    <w:rsid w:val="00E602BC"/>
    <w:rsid w:val="00E630E0"/>
    <w:rsid w:val="00E63584"/>
    <w:rsid w:val="00E679BB"/>
    <w:rsid w:val="00E73B06"/>
    <w:rsid w:val="00E74C2F"/>
    <w:rsid w:val="00E77543"/>
    <w:rsid w:val="00E776E8"/>
    <w:rsid w:val="00E818A1"/>
    <w:rsid w:val="00E81986"/>
    <w:rsid w:val="00E81EA7"/>
    <w:rsid w:val="00E8323E"/>
    <w:rsid w:val="00E85A91"/>
    <w:rsid w:val="00E867E0"/>
    <w:rsid w:val="00E96C8B"/>
    <w:rsid w:val="00EA3705"/>
    <w:rsid w:val="00EA5853"/>
    <w:rsid w:val="00EA64DC"/>
    <w:rsid w:val="00EB0181"/>
    <w:rsid w:val="00EB0F9F"/>
    <w:rsid w:val="00EB1790"/>
    <w:rsid w:val="00EB20E2"/>
    <w:rsid w:val="00EB3B3E"/>
    <w:rsid w:val="00EC33E4"/>
    <w:rsid w:val="00EC4E44"/>
    <w:rsid w:val="00EC63A6"/>
    <w:rsid w:val="00ED0F54"/>
    <w:rsid w:val="00ED1FB3"/>
    <w:rsid w:val="00ED53EF"/>
    <w:rsid w:val="00ED64CF"/>
    <w:rsid w:val="00EE11AD"/>
    <w:rsid w:val="00EE23A5"/>
    <w:rsid w:val="00EE31B9"/>
    <w:rsid w:val="00EE4127"/>
    <w:rsid w:val="00EE79E8"/>
    <w:rsid w:val="00EF4217"/>
    <w:rsid w:val="00EF7438"/>
    <w:rsid w:val="00EF7902"/>
    <w:rsid w:val="00EF7F44"/>
    <w:rsid w:val="00F12910"/>
    <w:rsid w:val="00F12C90"/>
    <w:rsid w:val="00F14583"/>
    <w:rsid w:val="00F17BF6"/>
    <w:rsid w:val="00F21899"/>
    <w:rsid w:val="00F256B1"/>
    <w:rsid w:val="00F25B29"/>
    <w:rsid w:val="00F3126E"/>
    <w:rsid w:val="00F3689F"/>
    <w:rsid w:val="00F40669"/>
    <w:rsid w:val="00F46987"/>
    <w:rsid w:val="00F50744"/>
    <w:rsid w:val="00F51890"/>
    <w:rsid w:val="00F53271"/>
    <w:rsid w:val="00F57567"/>
    <w:rsid w:val="00F61ADA"/>
    <w:rsid w:val="00F63763"/>
    <w:rsid w:val="00F643F6"/>
    <w:rsid w:val="00F6451D"/>
    <w:rsid w:val="00F734DE"/>
    <w:rsid w:val="00F73A63"/>
    <w:rsid w:val="00F82671"/>
    <w:rsid w:val="00F8764D"/>
    <w:rsid w:val="00F932EA"/>
    <w:rsid w:val="00F9431B"/>
    <w:rsid w:val="00F94BCA"/>
    <w:rsid w:val="00F95CF3"/>
    <w:rsid w:val="00F963B9"/>
    <w:rsid w:val="00FA2C47"/>
    <w:rsid w:val="00FA3F52"/>
    <w:rsid w:val="00FA600A"/>
    <w:rsid w:val="00FA670E"/>
    <w:rsid w:val="00FB197F"/>
    <w:rsid w:val="00FB1C03"/>
    <w:rsid w:val="00FB5E5C"/>
    <w:rsid w:val="00FC3F6A"/>
    <w:rsid w:val="00FD03DC"/>
    <w:rsid w:val="00FD0B80"/>
    <w:rsid w:val="00FD1646"/>
    <w:rsid w:val="00FD1790"/>
    <w:rsid w:val="00FD24A0"/>
    <w:rsid w:val="00FE6117"/>
    <w:rsid w:val="00FF4370"/>
    <w:rsid w:val="00FF5A89"/>
    <w:rsid w:val="00FF745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nhideWhenUsed="0" w:qFormat="1"/>
    <w:lsdException w:name="Emphasis" w:locked="1" w:semiHidden="0" w:unhideWhenUsed="0" w:qFormat="1"/>
    <w:lsdException w:name="HTML Preformatted"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34C"/>
    <w:pPr>
      <w:spacing w:after="200" w:line="276" w:lineRule="auto"/>
    </w:pPr>
    <w:rPr>
      <w:rFonts w:cs="Calibri"/>
      <w:lang w:val="ru-RU" w:eastAsia="ru-RU"/>
    </w:rPr>
  </w:style>
  <w:style w:type="paragraph" w:styleId="1">
    <w:name w:val="heading 1"/>
    <w:basedOn w:val="2"/>
    <w:next w:val="a"/>
    <w:link w:val="10"/>
    <w:autoRedefine/>
    <w:uiPriority w:val="99"/>
    <w:qFormat/>
    <w:locked/>
    <w:rsid w:val="00684E2B"/>
    <w:pPr>
      <w:keepNext/>
      <w:numPr>
        <w:ilvl w:val="0"/>
      </w:numPr>
      <w:spacing w:before="120" w:after="120"/>
      <w:jc w:val="center"/>
      <w:outlineLvl w:val="0"/>
    </w:pPr>
    <w:rPr>
      <w:rFonts w:ascii="Calibri" w:hAnsi="Calibri" w:cs="Calibri"/>
      <w:sz w:val="24"/>
      <w:szCs w:val="24"/>
    </w:rPr>
  </w:style>
  <w:style w:type="paragraph" w:styleId="2">
    <w:name w:val="heading 2"/>
    <w:basedOn w:val="a0"/>
    <w:link w:val="20"/>
    <w:uiPriority w:val="99"/>
    <w:qFormat/>
    <w:locked/>
    <w:rsid w:val="00684E2B"/>
    <w:pPr>
      <w:numPr>
        <w:ilvl w:val="1"/>
        <w:numId w:val="5"/>
      </w:numPr>
      <w:spacing w:before="0" w:beforeAutospacing="0" w:after="0" w:afterAutospacing="0"/>
      <w:ind w:left="1440" w:hanging="360"/>
      <w:jc w:val="both"/>
      <w:outlineLvl w:val="1"/>
    </w:pPr>
    <w:rPr>
      <w:rFonts w:ascii="Arial" w:hAnsi="Arial" w:cs="Arial"/>
      <w:b/>
      <w:bCs/>
      <w:sz w:val="22"/>
      <w:szCs w:val="22"/>
    </w:rPr>
  </w:style>
  <w:style w:type="paragraph" w:styleId="3">
    <w:name w:val="heading 3"/>
    <w:basedOn w:val="a"/>
    <w:next w:val="a"/>
    <w:link w:val="30"/>
    <w:unhideWhenUsed/>
    <w:qFormat/>
    <w:locked/>
    <w:rsid w:val="003169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74B52"/>
    <w:rPr>
      <w:rFonts w:ascii="Cambria" w:hAnsi="Cambria" w:cs="Cambria"/>
      <w:b/>
      <w:bCs/>
      <w:kern w:val="32"/>
      <w:sz w:val="32"/>
      <w:szCs w:val="32"/>
      <w:lang w:val="ru-RU" w:eastAsia="ru-RU"/>
    </w:rPr>
  </w:style>
  <w:style w:type="character" w:customStyle="1" w:styleId="20">
    <w:name w:val="Заголовок 2 Знак"/>
    <w:basedOn w:val="a1"/>
    <w:link w:val="2"/>
    <w:uiPriority w:val="99"/>
    <w:semiHidden/>
    <w:locked/>
    <w:rsid w:val="00274B52"/>
    <w:rPr>
      <w:rFonts w:ascii="Cambria" w:hAnsi="Cambria" w:cs="Cambria"/>
      <w:b/>
      <w:bCs/>
      <w:i/>
      <w:iCs/>
      <w:sz w:val="28"/>
      <w:szCs w:val="28"/>
      <w:lang w:val="ru-RU" w:eastAsia="ru-RU"/>
    </w:rPr>
  </w:style>
  <w:style w:type="character" w:customStyle="1" w:styleId="HTMLPreformattedChar">
    <w:name w:val="HTML Preformatted Char"/>
    <w:uiPriority w:val="99"/>
    <w:locked/>
    <w:rsid w:val="00EF7902"/>
    <w:rPr>
      <w:rFonts w:ascii="Courier New" w:hAnsi="Courier New" w:cs="Courier New"/>
    </w:rPr>
  </w:style>
  <w:style w:type="paragraph" w:styleId="HTML">
    <w:name w:val="HTML Preformatted"/>
    <w:basedOn w:val="a"/>
    <w:link w:val="HTML0"/>
    <w:uiPriority w:val="99"/>
    <w:rsid w:val="00EF7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uk-UA" w:eastAsia="uk-UA"/>
    </w:rPr>
  </w:style>
  <w:style w:type="character" w:customStyle="1" w:styleId="HTML0">
    <w:name w:val="Стандартный HTML Знак"/>
    <w:basedOn w:val="a1"/>
    <w:link w:val="HTML"/>
    <w:uiPriority w:val="99"/>
    <w:semiHidden/>
    <w:locked/>
    <w:rsid w:val="00E45189"/>
    <w:rPr>
      <w:rFonts w:ascii="Courier New" w:hAnsi="Courier New" w:cs="Courier New"/>
      <w:sz w:val="20"/>
      <w:szCs w:val="20"/>
      <w:lang w:val="ru-RU" w:eastAsia="ru-RU"/>
    </w:rPr>
  </w:style>
  <w:style w:type="character" w:customStyle="1" w:styleId="HTML1">
    <w:name w:val="Стандартный HTML Знак1"/>
    <w:basedOn w:val="a1"/>
    <w:uiPriority w:val="99"/>
    <w:semiHidden/>
    <w:rsid w:val="00EF7902"/>
    <w:rPr>
      <w:rFonts w:ascii="Consolas" w:hAnsi="Consolas" w:cs="Consolas"/>
      <w:sz w:val="20"/>
      <w:szCs w:val="20"/>
    </w:rPr>
  </w:style>
  <w:style w:type="character" w:customStyle="1" w:styleId="BodyTextChar">
    <w:name w:val="Body Text Char"/>
    <w:uiPriority w:val="99"/>
    <w:locked/>
    <w:rsid w:val="00EF7902"/>
    <w:rPr>
      <w:rFonts w:ascii="Arial" w:hAnsi="Arial" w:cs="Arial"/>
      <w:lang w:val="en-GB" w:eastAsia="en-US"/>
    </w:rPr>
  </w:style>
  <w:style w:type="paragraph" w:styleId="a4">
    <w:name w:val="Body Text"/>
    <w:basedOn w:val="a"/>
    <w:link w:val="a5"/>
    <w:uiPriority w:val="99"/>
    <w:rsid w:val="00EF7902"/>
    <w:pPr>
      <w:autoSpaceDE w:val="0"/>
      <w:autoSpaceDN w:val="0"/>
      <w:spacing w:after="120" w:line="240" w:lineRule="auto"/>
      <w:jc w:val="both"/>
    </w:pPr>
    <w:rPr>
      <w:rFonts w:ascii="Arial" w:hAnsi="Arial" w:cs="Arial"/>
      <w:sz w:val="20"/>
      <w:szCs w:val="20"/>
      <w:lang w:val="en-GB" w:eastAsia="en-US"/>
    </w:rPr>
  </w:style>
  <w:style w:type="character" w:customStyle="1" w:styleId="a5">
    <w:name w:val="Основной текст Знак"/>
    <w:basedOn w:val="a1"/>
    <w:link w:val="a4"/>
    <w:uiPriority w:val="99"/>
    <w:semiHidden/>
    <w:locked/>
    <w:rsid w:val="00E45189"/>
    <w:rPr>
      <w:lang w:val="ru-RU" w:eastAsia="ru-RU"/>
    </w:rPr>
  </w:style>
  <w:style w:type="character" w:customStyle="1" w:styleId="11">
    <w:name w:val="Основной текст Знак1"/>
    <w:basedOn w:val="a1"/>
    <w:uiPriority w:val="99"/>
    <w:semiHidden/>
    <w:rsid w:val="00EF7902"/>
  </w:style>
  <w:style w:type="paragraph" w:customStyle="1" w:styleId="BodyText22">
    <w:name w:val="Body Text 22"/>
    <w:basedOn w:val="a"/>
    <w:uiPriority w:val="99"/>
    <w:rsid w:val="006906B6"/>
    <w:pPr>
      <w:spacing w:after="0" w:line="240" w:lineRule="auto"/>
      <w:jc w:val="both"/>
    </w:pPr>
    <w:rPr>
      <w:b/>
      <w:bCs/>
      <w:sz w:val="26"/>
      <w:szCs w:val="26"/>
    </w:rPr>
  </w:style>
  <w:style w:type="paragraph" w:customStyle="1" w:styleId="LO-normal">
    <w:name w:val="LO-normal"/>
    <w:uiPriority w:val="99"/>
    <w:rsid w:val="001A4BA8"/>
    <w:pPr>
      <w:suppressAutoHyphens/>
      <w:spacing w:line="276" w:lineRule="auto"/>
    </w:pPr>
    <w:rPr>
      <w:rFonts w:ascii="Arial" w:hAnsi="Arial" w:cs="Arial"/>
      <w:color w:val="000000"/>
      <w:lang w:val="ru-RU" w:eastAsia="zh-CN"/>
    </w:rPr>
  </w:style>
  <w:style w:type="paragraph" w:styleId="a6">
    <w:name w:val="List Paragraph"/>
    <w:basedOn w:val="a"/>
    <w:uiPriority w:val="99"/>
    <w:qFormat/>
    <w:rsid w:val="00780368"/>
    <w:pPr>
      <w:ind w:left="720"/>
    </w:pPr>
  </w:style>
  <w:style w:type="character" w:styleId="a7">
    <w:name w:val="Strong"/>
    <w:basedOn w:val="a1"/>
    <w:uiPriority w:val="99"/>
    <w:qFormat/>
    <w:rsid w:val="00453B98"/>
    <w:rPr>
      <w:b/>
      <w:bCs/>
    </w:rPr>
  </w:style>
  <w:style w:type="paragraph" w:styleId="a8">
    <w:name w:val="No Spacing"/>
    <w:link w:val="a9"/>
    <w:uiPriority w:val="99"/>
    <w:qFormat/>
    <w:rsid w:val="00B64FC0"/>
    <w:pPr>
      <w:spacing w:after="200" w:line="276" w:lineRule="auto"/>
    </w:pPr>
    <w:rPr>
      <w:rFonts w:cs="Calibri"/>
      <w:lang w:eastAsia="en-US"/>
    </w:rPr>
  </w:style>
  <w:style w:type="character" w:customStyle="1" w:styleId="a9">
    <w:name w:val="Без интервала Знак"/>
    <w:link w:val="a8"/>
    <w:uiPriority w:val="99"/>
    <w:locked/>
    <w:rsid w:val="00B64FC0"/>
    <w:rPr>
      <w:sz w:val="22"/>
      <w:szCs w:val="22"/>
      <w:lang w:val="uk-UA" w:eastAsia="en-US"/>
    </w:rPr>
  </w:style>
  <w:style w:type="paragraph" w:styleId="a0">
    <w:name w:val="Normal (Web)"/>
    <w:aliases w:val="Обычный (веб) Знак"/>
    <w:basedOn w:val="a"/>
    <w:link w:val="12"/>
    <w:uiPriority w:val="99"/>
    <w:rsid w:val="00684E2B"/>
    <w:pPr>
      <w:spacing w:before="100" w:beforeAutospacing="1" w:after="100" w:afterAutospacing="1" w:line="240" w:lineRule="auto"/>
    </w:pPr>
    <w:rPr>
      <w:sz w:val="24"/>
      <w:szCs w:val="24"/>
      <w:lang w:val="uk-UA" w:eastAsia="uk-UA"/>
    </w:rPr>
  </w:style>
  <w:style w:type="character" w:customStyle="1" w:styleId="12">
    <w:name w:val="Обычный (веб) Знак1"/>
    <w:aliases w:val="Обычный (веб) Знак Знак"/>
    <w:link w:val="a0"/>
    <w:uiPriority w:val="99"/>
    <w:locked/>
    <w:rsid w:val="00684E2B"/>
    <w:rPr>
      <w:sz w:val="24"/>
      <w:szCs w:val="24"/>
      <w:lang w:val="uk-UA" w:eastAsia="uk-UA"/>
    </w:rPr>
  </w:style>
  <w:style w:type="character" w:styleId="aa">
    <w:name w:val="Hyperlink"/>
    <w:basedOn w:val="a1"/>
    <w:rsid w:val="00BD2074"/>
    <w:rPr>
      <w:color w:val="0000FF"/>
      <w:u w:val="single"/>
    </w:rPr>
  </w:style>
  <w:style w:type="paragraph" w:styleId="ab">
    <w:name w:val="Balloon Text"/>
    <w:basedOn w:val="a"/>
    <w:link w:val="ac"/>
    <w:uiPriority w:val="99"/>
    <w:semiHidden/>
    <w:rsid w:val="001F4D3E"/>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locked/>
    <w:rsid w:val="001F4D3E"/>
    <w:rPr>
      <w:rFonts w:ascii="Tahoma" w:hAnsi="Tahoma" w:cs="Tahoma"/>
      <w:sz w:val="16"/>
      <w:szCs w:val="16"/>
      <w:lang w:val="ru-RU" w:eastAsia="ru-RU"/>
    </w:rPr>
  </w:style>
  <w:style w:type="character" w:styleId="ad">
    <w:name w:val="Emphasis"/>
    <w:uiPriority w:val="99"/>
    <w:qFormat/>
    <w:locked/>
    <w:rsid w:val="00DC237A"/>
    <w:rPr>
      <w:i/>
      <w:iCs/>
    </w:rPr>
  </w:style>
  <w:style w:type="character" w:customStyle="1" w:styleId="30">
    <w:name w:val="Заголовок 3 Знак"/>
    <w:basedOn w:val="a1"/>
    <w:link w:val="3"/>
    <w:rsid w:val="00316947"/>
    <w:rPr>
      <w:rFonts w:asciiTheme="majorHAnsi" w:eastAsiaTheme="majorEastAsia" w:hAnsiTheme="majorHAnsi" w:cstheme="majorBidi"/>
      <w:b/>
      <w:bCs/>
      <w:color w:val="4F81BD" w:themeColor="accent1"/>
      <w:lang w:val="ru-RU" w:eastAsia="ru-RU"/>
    </w:rPr>
  </w:style>
</w:styles>
</file>

<file path=word/webSettings.xml><?xml version="1.0" encoding="utf-8"?>
<w:webSettings xmlns:r="http://schemas.openxmlformats.org/officeDocument/2006/relationships" xmlns:w="http://schemas.openxmlformats.org/wordprocessingml/2006/main">
  <w:divs>
    <w:div w:id="1027102233">
      <w:marLeft w:val="0"/>
      <w:marRight w:val="0"/>
      <w:marTop w:val="0"/>
      <w:marBottom w:val="0"/>
      <w:divBdr>
        <w:top w:val="none" w:sz="0" w:space="0" w:color="auto"/>
        <w:left w:val="none" w:sz="0" w:space="0" w:color="auto"/>
        <w:bottom w:val="none" w:sz="0" w:space="0" w:color="auto"/>
        <w:right w:val="none" w:sz="0" w:space="0" w:color="auto"/>
      </w:divBdr>
    </w:div>
    <w:div w:id="1027102234">
      <w:marLeft w:val="0"/>
      <w:marRight w:val="0"/>
      <w:marTop w:val="0"/>
      <w:marBottom w:val="0"/>
      <w:divBdr>
        <w:top w:val="none" w:sz="0" w:space="0" w:color="auto"/>
        <w:left w:val="none" w:sz="0" w:space="0" w:color="auto"/>
        <w:bottom w:val="none" w:sz="0" w:space="0" w:color="auto"/>
        <w:right w:val="none" w:sz="0" w:space="0" w:color="auto"/>
      </w:divBdr>
    </w:div>
    <w:div w:id="1027102235">
      <w:marLeft w:val="0"/>
      <w:marRight w:val="0"/>
      <w:marTop w:val="0"/>
      <w:marBottom w:val="0"/>
      <w:divBdr>
        <w:top w:val="none" w:sz="0" w:space="0" w:color="auto"/>
        <w:left w:val="none" w:sz="0" w:space="0" w:color="auto"/>
        <w:bottom w:val="none" w:sz="0" w:space="0" w:color="auto"/>
        <w:right w:val="none" w:sz="0" w:space="0" w:color="auto"/>
      </w:divBdr>
    </w:div>
    <w:div w:id="1027102236">
      <w:marLeft w:val="0"/>
      <w:marRight w:val="0"/>
      <w:marTop w:val="0"/>
      <w:marBottom w:val="0"/>
      <w:divBdr>
        <w:top w:val="none" w:sz="0" w:space="0" w:color="auto"/>
        <w:left w:val="none" w:sz="0" w:space="0" w:color="auto"/>
        <w:bottom w:val="none" w:sz="0" w:space="0" w:color="auto"/>
        <w:right w:val="none" w:sz="0" w:space="0" w:color="auto"/>
      </w:divBdr>
    </w:div>
    <w:div w:id="1027102237">
      <w:marLeft w:val="0"/>
      <w:marRight w:val="0"/>
      <w:marTop w:val="0"/>
      <w:marBottom w:val="0"/>
      <w:divBdr>
        <w:top w:val="none" w:sz="0" w:space="0" w:color="auto"/>
        <w:left w:val="none" w:sz="0" w:space="0" w:color="auto"/>
        <w:bottom w:val="none" w:sz="0" w:space="0" w:color="auto"/>
        <w:right w:val="none" w:sz="0" w:space="0" w:color="auto"/>
      </w:divBdr>
    </w:div>
    <w:div w:id="166031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z0931-1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92343-7D3B-46E3-BA7A-338E7C142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14</Pages>
  <Words>22831</Words>
  <Characters>13014</Characters>
  <Application>Microsoft Office Word</Application>
  <DocSecurity>0</DocSecurity>
  <Lines>108</Lines>
  <Paragraphs>71</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SPecialiST RePack</Company>
  <LinksUpToDate>false</LinksUpToDate>
  <CharactersWithSpaces>35774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Admin</dc:creator>
  <cp:lastModifiedBy>podlozhnyuk</cp:lastModifiedBy>
  <cp:revision>24</cp:revision>
  <cp:lastPrinted>2021-09-28T09:28:00Z</cp:lastPrinted>
  <dcterms:created xsi:type="dcterms:W3CDTF">2022-02-02T15:43:00Z</dcterms:created>
  <dcterms:modified xsi:type="dcterms:W3CDTF">2022-10-06T08:45:00Z</dcterms:modified>
</cp:coreProperties>
</file>