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99" w:rsidRPr="00016499" w:rsidRDefault="00016499" w:rsidP="0001649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99"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spellStart"/>
      <w:r w:rsidRPr="00016499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грунтування</w:t>
      </w:r>
      <w:proofErr w:type="spellEnd"/>
      <w:r w:rsidRPr="000164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укладання прямого договору відповідно до п.13 Постанови</w:t>
      </w:r>
    </w:p>
    <w:p w:rsidR="00016499" w:rsidRDefault="00016499" w:rsidP="000164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за предметом закупівлі </w:t>
      </w:r>
      <w:r w:rsidRPr="00016499">
        <w:rPr>
          <w:rFonts w:ascii="Times New Roman" w:hAnsi="Times New Roman" w:cs="Times New Roman"/>
          <w:sz w:val="28"/>
          <w:szCs w:val="28"/>
          <w:lang w:val="uk-UA"/>
        </w:rPr>
        <w:t>«34710000-7: Вертольоти, літаки, космічні та інші літальні апарати з двигуном (Безпілотний літальний апарат "Лелека-100" та супутнє обладнання, яке є складовими частинами безпілотного літального апарату "Лелека-100")»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 з учасником ТОВ «Виробничо-інноваційна компанія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Девіро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»» відповідно підпункту 5 п.13 Постанови: </w:t>
      </w:r>
      <w:r w:rsidRPr="00016499">
        <w:rPr>
          <w:rFonts w:ascii="Times New Roman" w:hAnsi="Times New Roman" w:cs="Times New Roman"/>
          <w:sz w:val="28"/>
          <w:szCs w:val="28"/>
          <w:lang w:val="uk-UA"/>
        </w:rPr>
        <w:t>роботи, товари чи послуги можуть бути виконані, поставлені чи надані виключно певним суб’єктом господарювання у зв’язку з відсутність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499" w:rsidRPr="00016499" w:rsidRDefault="00016499" w:rsidP="000164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є єдиним постачальником та виробником даного предмету закупівлі, не має офіційного дистриб’ютора, про що надано лист та висновок Торгово-промислової палати України</w:t>
      </w:r>
      <w:bookmarkStart w:id="0" w:name="_GoBack"/>
      <w:bookmarkEnd w:id="0"/>
      <w:r w:rsidR="006945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16499" w:rsidRPr="00016499" w:rsidSect="000164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E"/>
    <w:rsid w:val="00016499"/>
    <w:rsid w:val="005C440E"/>
    <w:rsid w:val="0069451F"/>
    <w:rsid w:val="006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A15A"/>
  <w15:chartTrackingRefBased/>
  <w15:docId w15:val="{D10F59DA-AB44-4CC4-88AF-3672945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e_info_428</dc:creator>
  <cp:keywords/>
  <dc:description/>
  <cp:lastModifiedBy>e_info_428</cp:lastModifiedBy>
  <cp:revision>2</cp:revision>
  <dcterms:created xsi:type="dcterms:W3CDTF">2023-03-01T09:39:00Z</dcterms:created>
  <dcterms:modified xsi:type="dcterms:W3CDTF">2023-03-01T09:50:00Z</dcterms:modified>
</cp:coreProperties>
</file>