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01E" w:rsidRDefault="004C301E" w:rsidP="004C301E">
      <w:pPr>
        <w:ind w:left="-426"/>
        <w:jc w:val="center"/>
        <w:rPr>
          <w:bCs/>
          <w:sz w:val="28"/>
          <w:szCs w:val="28"/>
        </w:rPr>
      </w:pPr>
      <w:bookmarkStart w:id="0" w:name="_Hlk55570033"/>
      <w:r w:rsidRPr="005E3023">
        <w:rPr>
          <w:bCs/>
          <w:sz w:val="28"/>
          <w:szCs w:val="28"/>
        </w:rPr>
        <w:t>ДЕРЖАВНА УСТАНОВА «НАУКОВО-ПРАКТИЧНИЙ ЦЕНТР</w:t>
      </w:r>
    </w:p>
    <w:p w:rsidR="004C301E" w:rsidRDefault="004C301E" w:rsidP="004C301E">
      <w:pPr>
        <w:ind w:left="-426"/>
        <w:jc w:val="center"/>
        <w:rPr>
          <w:bCs/>
          <w:sz w:val="28"/>
          <w:szCs w:val="28"/>
        </w:rPr>
      </w:pPr>
      <w:r w:rsidRPr="005E3023">
        <w:rPr>
          <w:bCs/>
          <w:sz w:val="28"/>
          <w:szCs w:val="28"/>
        </w:rPr>
        <w:t xml:space="preserve"> ЕНДОВАСКУЛЯРНОЇ НЕЙРОРЕНТГЕНОХІРУРГІЇ </w:t>
      </w:r>
    </w:p>
    <w:p w:rsidR="004C301E" w:rsidRPr="006B32C9" w:rsidRDefault="004C301E" w:rsidP="004C301E">
      <w:pPr>
        <w:ind w:left="-426"/>
        <w:jc w:val="center"/>
        <w:rPr>
          <w:bCs/>
          <w:sz w:val="28"/>
          <w:szCs w:val="28"/>
        </w:rPr>
      </w:pPr>
      <w:r w:rsidRPr="005E3023">
        <w:rPr>
          <w:bCs/>
          <w:sz w:val="28"/>
          <w:szCs w:val="28"/>
        </w:rPr>
        <w:t>НАЦІОНАЛЬНОЇ</w:t>
      </w:r>
      <w:r>
        <w:rPr>
          <w:bCs/>
          <w:sz w:val="28"/>
          <w:szCs w:val="28"/>
        </w:rPr>
        <w:t xml:space="preserve"> </w:t>
      </w:r>
      <w:r w:rsidRPr="005E3023">
        <w:rPr>
          <w:bCs/>
          <w:sz w:val="28"/>
          <w:szCs w:val="28"/>
        </w:rPr>
        <w:t>АКАДЕМІЇ МЕДИЧНИХ НАУК УКРАЇНИ»</w:t>
      </w:r>
    </w:p>
    <w:p w:rsidR="004C301E" w:rsidRPr="006B32C9" w:rsidRDefault="004C301E" w:rsidP="004C301E"/>
    <w:p w:rsidR="004C301E" w:rsidRPr="006B32C9" w:rsidRDefault="004C301E" w:rsidP="004C301E"/>
    <w:p w:rsidR="004C301E" w:rsidRPr="003E7252" w:rsidRDefault="004C301E" w:rsidP="004C301E">
      <w:pPr>
        <w:jc w:val="right"/>
      </w:pPr>
      <w:r>
        <w:t>ЗАТВЕРДЖЕНО</w:t>
      </w:r>
    </w:p>
    <w:p w:rsidR="004C301E" w:rsidRDefault="004C301E" w:rsidP="004C301E">
      <w:pPr>
        <w:jc w:val="right"/>
      </w:pPr>
      <w:r>
        <w:t xml:space="preserve">Протокольним </w:t>
      </w:r>
      <w:r w:rsidRPr="003E7252">
        <w:t xml:space="preserve">рішенням </w:t>
      </w:r>
    </w:p>
    <w:p w:rsidR="004C301E" w:rsidRPr="003E7252" w:rsidRDefault="004C301E" w:rsidP="004C301E">
      <w:pPr>
        <w:jc w:val="right"/>
      </w:pPr>
      <w:r w:rsidRPr="003E7252">
        <w:t>уповноваженої особи</w:t>
      </w:r>
    </w:p>
    <w:p w:rsidR="004C301E" w:rsidRPr="003E7252" w:rsidRDefault="004C301E" w:rsidP="004C301E">
      <w:pPr>
        <w:jc w:val="right"/>
      </w:pPr>
    </w:p>
    <w:p w:rsidR="004C301E" w:rsidRPr="003E7252" w:rsidRDefault="004C301E" w:rsidP="004C301E">
      <w:pPr>
        <w:jc w:val="right"/>
      </w:pPr>
      <w:r w:rsidRPr="00B723FB">
        <w:t>№ _</w:t>
      </w:r>
      <w:r w:rsidR="004F23FA">
        <w:t>33</w:t>
      </w:r>
      <w:r>
        <w:t>_</w:t>
      </w:r>
      <w:r w:rsidRPr="004C301E">
        <w:rPr>
          <w:lang w:val="ru-RU"/>
        </w:rPr>
        <w:t xml:space="preserve"> </w:t>
      </w:r>
      <w:r w:rsidRPr="00B723FB">
        <w:t xml:space="preserve"> від </w:t>
      </w:r>
      <w:r w:rsidRPr="00B723FB">
        <w:rPr>
          <w:lang w:val="ru-RU"/>
        </w:rPr>
        <w:t>«</w:t>
      </w:r>
      <w:r w:rsidR="00E862A2">
        <w:t>__25</w:t>
      </w:r>
      <w:r w:rsidRPr="004C301E">
        <w:rPr>
          <w:lang w:val="ru-RU"/>
        </w:rPr>
        <w:t>_</w:t>
      </w:r>
      <w:r w:rsidRPr="00B723FB">
        <w:rPr>
          <w:lang w:val="ru-RU"/>
        </w:rPr>
        <w:t>_»</w:t>
      </w:r>
      <w:r w:rsidRPr="00B723FB">
        <w:t xml:space="preserve"> </w:t>
      </w:r>
      <w:proofErr w:type="spellStart"/>
      <w:r w:rsidRPr="00B723FB">
        <w:rPr>
          <w:lang w:val="ru-RU"/>
        </w:rPr>
        <w:t>_</w:t>
      </w:r>
      <w:r w:rsidRPr="00836FEC">
        <w:rPr>
          <w:u w:val="single"/>
          <w:lang w:val="ru-RU"/>
        </w:rPr>
        <w:t>березня</w:t>
      </w:r>
      <w:proofErr w:type="spellEnd"/>
      <w:r w:rsidRPr="00836FEC">
        <w:rPr>
          <w:u w:val="single"/>
          <w:lang w:val="ru-RU"/>
        </w:rPr>
        <w:t xml:space="preserve"> </w:t>
      </w:r>
      <w:r w:rsidRPr="00B723FB">
        <w:rPr>
          <w:lang w:val="ru-RU"/>
        </w:rPr>
        <w:t>_</w:t>
      </w:r>
      <w:r w:rsidRPr="00B723FB">
        <w:t xml:space="preserve"> 202</w:t>
      </w:r>
      <w:r>
        <w:t>4</w:t>
      </w:r>
      <w:r w:rsidRPr="00B723FB">
        <w:t xml:space="preserve"> року</w:t>
      </w:r>
    </w:p>
    <w:p w:rsidR="004C301E" w:rsidRPr="003E7252" w:rsidRDefault="004C301E" w:rsidP="004C301E">
      <w:pPr>
        <w:jc w:val="right"/>
      </w:pPr>
    </w:p>
    <w:p w:rsidR="004C301E" w:rsidRPr="003E7252" w:rsidRDefault="004C301E" w:rsidP="004C301E">
      <w:pPr>
        <w:jc w:val="right"/>
      </w:pPr>
      <w:r>
        <w:t>Людмили СЕЛЬВАНЮК</w:t>
      </w:r>
    </w:p>
    <w:p w:rsidR="004C301E" w:rsidRPr="003E7252" w:rsidRDefault="004C301E" w:rsidP="004C301E"/>
    <w:p w:rsidR="004C301E" w:rsidRPr="003E7252" w:rsidRDefault="004C301E" w:rsidP="004C301E"/>
    <w:p w:rsidR="004C301E" w:rsidRPr="003E7252" w:rsidRDefault="004C301E" w:rsidP="004C301E"/>
    <w:p w:rsidR="004C301E" w:rsidRPr="003E7252" w:rsidRDefault="004C301E" w:rsidP="004C301E"/>
    <w:p w:rsidR="004C301E" w:rsidRPr="003E7252" w:rsidRDefault="004C301E" w:rsidP="004C301E"/>
    <w:p w:rsidR="004C301E" w:rsidRPr="003E7252" w:rsidRDefault="004C301E" w:rsidP="004C301E">
      <w:pPr>
        <w:jc w:val="center"/>
        <w:rPr>
          <w:b/>
          <w:sz w:val="40"/>
        </w:rPr>
      </w:pPr>
      <w:r w:rsidRPr="003E7252">
        <w:rPr>
          <w:b/>
          <w:sz w:val="40"/>
        </w:rPr>
        <w:t>ТЕНДЕРНА ДОКУМЕНТАЦІЯ</w:t>
      </w:r>
    </w:p>
    <w:p w:rsidR="004C301E" w:rsidRPr="003E7252" w:rsidRDefault="004C301E" w:rsidP="004C301E">
      <w:pPr>
        <w:jc w:val="center"/>
        <w:rPr>
          <w:b/>
          <w:sz w:val="40"/>
        </w:rPr>
      </w:pPr>
    </w:p>
    <w:p w:rsidR="004C301E" w:rsidRPr="00CF5B59" w:rsidRDefault="004C301E" w:rsidP="004C301E">
      <w:pPr>
        <w:jc w:val="center"/>
        <w:rPr>
          <w:sz w:val="40"/>
        </w:rPr>
      </w:pPr>
      <w:r w:rsidRPr="00CF5B59">
        <w:rPr>
          <w:sz w:val="40"/>
        </w:rPr>
        <w:t xml:space="preserve">на закупівлю </w:t>
      </w:r>
      <w:r w:rsidR="00D812DE" w:rsidRPr="00CF5B59">
        <w:rPr>
          <w:sz w:val="40"/>
        </w:rPr>
        <w:t>послуг</w:t>
      </w:r>
    </w:p>
    <w:p w:rsidR="004C301E" w:rsidRPr="003E7252" w:rsidRDefault="004C301E" w:rsidP="004C301E">
      <w:pPr>
        <w:jc w:val="center"/>
        <w:rPr>
          <w:b/>
          <w:sz w:val="40"/>
        </w:rPr>
      </w:pPr>
    </w:p>
    <w:p w:rsidR="00E862A2" w:rsidRDefault="00E862A2" w:rsidP="00E862A2">
      <w:pPr>
        <w:jc w:val="center"/>
        <w:rPr>
          <w:b/>
          <w:sz w:val="30"/>
          <w:szCs w:val="30"/>
        </w:rPr>
      </w:pPr>
      <w:r w:rsidRPr="00800D36">
        <w:rPr>
          <w:b/>
          <w:spacing w:val="-6"/>
          <w:sz w:val="30"/>
          <w:szCs w:val="30"/>
        </w:rPr>
        <w:t>Послуг з повірки законодавчо регульованих засобів вимірювальної техніки, калібрування, визначення метрологічних характеристик засобів вимірювальної техніки та/або випробувального обладнання</w:t>
      </w:r>
      <w:r w:rsidRPr="00800D36">
        <w:rPr>
          <w:b/>
          <w:sz w:val="30"/>
          <w:szCs w:val="30"/>
        </w:rPr>
        <w:t xml:space="preserve"> </w:t>
      </w:r>
    </w:p>
    <w:p w:rsidR="00E862A2" w:rsidRPr="00800D36" w:rsidRDefault="00E862A2" w:rsidP="00E862A2">
      <w:pPr>
        <w:jc w:val="center"/>
        <w:rPr>
          <w:b/>
          <w:sz w:val="30"/>
          <w:szCs w:val="30"/>
        </w:rPr>
      </w:pPr>
      <w:r w:rsidRPr="00800D36">
        <w:rPr>
          <w:b/>
          <w:sz w:val="30"/>
          <w:szCs w:val="30"/>
        </w:rPr>
        <w:t xml:space="preserve"> (код за </w:t>
      </w:r>
      <w:proofErr w:type="spellStart"/>
      <w:r w:rsidRPr="00800D36">
        <w:rPr>
          <w:b/>
          <w:sz w:val="30"/>
          <w:szCs w:val="30"/>
        </w:rPr>
        <w:t>ДК</w:t>
      </w:r>
      <w:proofErr w:type="spellEnd"/>
      <w:r w:rsidRPr="00800D36">
        <w:rPr>
          <w:b/>
          <w:sz w:val="30"/>
          <w:szCs w:val="30"/>
        </w:rPr>
        <w:t xml:space="preserve"> 021:2015</w:t>
      </w:r>
      <w:r w:rsidR="00704393">
        <w:rPr>
          <w:b/>
          <w:sz w:val="30"/>
          <w:szCs w:val="30"/>
        </w:rPr>
        <w:t>-</w:t>
      </w:r>
      <w:r w:rsidR="0023090E">
        <w:rPr>
          <w:b/>
          <w:sz w:val="30"/>
          <w:szCs w:val="30"/>
        </w:rPr>
        <w:t xml:space="preserve"> 71630000-3</w:t>
      </w:r>
      <w:r w:rsidRPr="00800D36">
        <w:rPr>
          <w:b/>
          <w:sz w:val="30"/>
          <w:szCs w:val="30"/>
        </w:rPr>
        <w:t xml:space="preserve"> Послуги з технічного огляду та випробовувань)</w:t>
      </w:r>
    </w:p>
    <w:p w:rsidR="004C301E" w:rsidRPr="009B0C84" w:rsidRDefault="004C301E" w:rsidP="004C301E">
      <w:pPr>
        <w:jc w:val="center"/>
        <w:rPr>
          <w:b/>
          <w:sz w:val="28"/>
          <w:szCs w:val="28"/>
          <w:lang w:eastAsia="en-US"/>
        </w:rPr>
      </w:pPr>
    </w:p>
    <w:p w:rsidR="004C301E" w:rsidRDefault="004C301E" w:rsidP="004C301E">
      <w:pPr>
        <w:jc w:val="center"/>
        <w:rPr>
          <w:b/>
          <w:sz w:val="28"/>
          <w:szCs w:val="28"/>
          <w:lang w:eastAsia="en-US"/>
        </w:rPr>
      </w:pPr>
      <w:r>
        <w:rPr>
          <w:b/>
          <w:sz w:val="28"/>
          <w:szCs w:val="28"/>
          <w:lang w:eastAsia="en-US"/>
        </w:rPr>
        <w:t>за процедурою</w:t>
      </w:r>
    </w:p>
    <w:p w:rsidR="004C301E" w:rsidRPr="00900505" w:rsidRDefault="004C301E" w:rsidP="004C301E">
      <w:pPr>
        <w:jc w:val="center"/>
        <w:rPr>
          <w:b/>
          <w:bCs/>
          <w:iCs/>
          <w:sz w:val="28"/>
          <w:szCs w:val="28"/>
        </w:rPr>
      </w:pPr>
      <w:r>
        <w:rPr>
          <w:b/>
          <w:sz w:val="28"/>
          <w:szCs w:val="28"/>
          <w:lang w:eastAsia="en-US"/>
        </w:rPr>
        <w:t>ВІДКРИТІ ТОРГИ з особливостями</w:t>
      </w:r>
    </w:p>
    <w:p w:rsidR="004C301E" w:rsidRPr="00900505" w:rsidRDefault="004C301E" w:rsidP="004C301E">
      <w:pPr>
        <w:tabs>
          <w:tab w:val="left" w:pos="3261"/>
        </w:tabs>
        <w:jc w:val="center"/>
        <w:rPr>
          <w:b/>
          <w:bCs/>
          <w:iCs/>
          <w:sz w:val="28"/>
          <w:szCs w:val="28"/>
        </w:rPr>
      </w:pPr>
    </w:p>
    <w:p w:rsidR="004C301E" w:rsidRDefault="004C301E" w:rsidP="004C301E"/>
    <w:p w:rsidR="00D812DE" w:rsidRDefault="00D812DE" w:rsidP="004C301E"/>
    <w:p w:rsidR="00D812DE" w:rsidRDefault="00D812DE" w:rsidP="004C301E"/>
    <w:p w:rsidR="00D812DE" w:rsidRDefault="00D812DE" w:rsidP="004C301E"/>
    <w:p w:rsidR="00D812DE" w:rsidRDefault="00D812DE" w:rsidP="004C301E"/>
    <w:p w:rsidR="00D812DE" w:rsidRDefault="00D812DE" w:rsidP="004C301E"/>
    <w:p w:rsidR="00D812DE" w:rsidRDefault="00D812DE" w:rsidP="004C301E"/>
    <w:p w:rsidR="00D812DE" w:rsidRDefault="00D812DE" w:rsidP="004C301E"/>
    <w:p w:rsidR="00D812DE" w:rsidRDefault="00D812DE" w:rsidP="004C301E"/>
    <w:p w:rsidR="00D812DE" w:rsidRDefault="00D812DE" w:rsidP="004C301E"/>
    <w:p w:rsidR="00D812DE" w:rsidRDefault="00D812DE" w:rsidP="004C301E"/>
    <w:p w:rsidR="00D812DE" w:rsidRDefault="00D812DE" w:rsidP="004C301E"/>
    <w:p w:rsidR="00D812DE" w:rsidRDefault="00D812DE" w:rsidP="004C301E"/>
    <w:p w:rsidR="00D812DE" w:rsidRDefault="00D812DE" w:rsidP="004C301E"/>
    <w:p w:rsidR="00D812DE" w:rsidRDefault="00D812DE" w:rsidP="004C301E"/>
    <w:p w:rsidR="00D812DE" w:rsidRPr="003E7252" w:rsidRDefault="00D812DE" w:rsidP="004C301E"/>
    <w:p w:rsidR="004C301E" w:rsidRPr="003E7252" w:rsidRDefault="004C301E" w:rsidP="004C301E"/>
    <w:p w:rsidR="00D812DE" w:rsidRPr="00CF5B59" w:rsidRDefault="00E862A2" w:rsidP="00CF5B59">
      <w:pPr>
        <w:jc w:val="center"/>
        <w:rPr>
          <w:lang w:val="en-US"/>
        </w:rPr>
      </w:pPr>
      <w:r>
        <w:t xml:space="preserve">Київ - </w:t>
      </w:r>
      <w:r w:rsidR="004C301E" w:rsidRPr="003E7252">
        <w:t>202</w:t>
      </w:r>
      <w:r w:rsidR="004C301E">
        <w:t>4</w:t>
      </w:r>
    </w:p>
    <w:tbl>
      <w:tblPr>
        <w:tblW w:w="0" w:type="auto"/>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tblPr>
      <w:tblGrid>
        <w:gridCol w:w="4017"/>
        <w:gridCol w:w="5999"/>
      </w:tblGrid>
      <w:tr w:rsidR="009F42E4" w:rsidRPr="00EE6E54" w:rsidTr="00FA65CD">
        <w:trPr>
          <w:trHeight w:val="20"/>
          <w:jc w:val="center"/>
        </w:trPr>
        <w:tc>
          <w:tcPr>
            <w:tcW w:w="10016" w:type="dxa"/>
            <w:gridSpan w:val="2"/>
            <w:tcBorders>
              <w:top w:val="single" w:sz="6" w:space="0" w:color="000000"/>
              <w:left w:val="single" w:sz="6" w:space="0" w:color="000000"/>
              <w:bottom w:val="single" w:sz="6" w:space="0" w:color="000000"/>
              <w:right w:val="single" w:sz="6" w:space="0" w:color="000000"/>
            </w:tcBorders>
            <w:vAlign w:val="center"/>
          </w:tcPr>
          <w:p w:rsidR="006D451E" w:rsidRPr="00EE6E54" w:rsidRDefault="004C301E" w:rsidP="001466CF">
            <w:pPr>
              <w:jc w:val="center"/>
              <w:rPr>
                <w:b/>
              </w:rPr>
            </w:pPr>
            <w:r w:rsidRPr="003E7252">
              <w:rPr>
                <w:b/>
                <w:bCs/>
                <w:sz w:val="26"/>
                <w:szCs w:val="26"/>
              </w:rPr>
              <w:lastRenderedPageBreak/>
              <w:br w:type="page"/>
            </w:r>
            <w:bookmarkEnd w:id="0"/>
            <w:r w:rsidR="006D451E" w:rsidRPr="00EE6E54">
              <w:rPr>
                <w:b/>
                <w:bdr w:val="none" w:sz="0" w:space="0" w:color="auto" w:frame="1"/>
              </w:rPr>
              <w:t>I.</w:t>
            </w:r>
            <w:r w:rsidR="00134BC6" w:rsidRPr="00EE6E54">
              <w:rPr>
                <w:b/>
                <w:bdr w:val="none" w:sz="0" w:space="0" w:color="auto" w:frame="1"/>
              </w:rPr>
              <w:t> </w:t>
            </w:r>
            <w:r w:rsidR="006D451E" w:rsidRPr="00EE6E54">
              <w:rPr>
                <w:b/>
                <w:bdr w:val="none" w:sz="0" w:space="0" w:color="auto" w:frame="1"/>
              </w:rPr>
              <w:t>Загальні положення</w:t>
            </w:r>
          </w:p>
        </w:tc>
      </w:tr>
      <w:tr w:rsidR="009F42E4"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794684" w:rsidRPr="00EE6E54" w:rsidRDefault="00794684" w:rsidP="001466CF">
            <w:pPr>
              <w:pStyle w:val="12"/>
              <w:ind w:firstLine="284"/>
              <w:contextualSpacing/>
              <w:rPr>
                <w:rFonts w:ascii="Times New Roman" w:hAnsi="Times New Roman"/>
                <w:b/>
                <w:kern w:val="23"/>
                <w:sz w:val="24"/>
                <w:szCs w:val="24"/>
                <w:lang w:eastAsia="uk-UA"/>
              </w:rPr>
            </w:pPr>
            <w:r w:rsidRPr="00EE6E54">
              <w:rPr>
                <w:rFonts w:ascii="Times New Roman" w:hAnsi="Times New Roman"/>
                <w:b/>
                <w:kern w:val="23"/>
                <w:sz w:val="24"/>
                <w:szCs w:val="24"/>
                <w:lang w:eastAsia="uk-UA"/>
              </w:rPr>
              <w:t>1. </w:t>
            </w:r>
            <w:r w:rsidRPr="00EE6E54">
              <w:rPr>
                <w:rFonts w:ascii="Times New Roman" w:hAnsi="Times New Roman"/>
                <w:b/>
                <w:spacing w:val="-6"/>
                <w:kern w:val="23"/>
                <w:sz w:val="24"/>
                <w:szCs w:val="24"/>
                <w:lang w:eastAsia="uk-UA"/>
              </w:rPr>
              <w:t>Т</w:t>
            </w:r>
            <w:r w:rsidR="00EC3CC4" w:rsidRPr="00EE6E54">
              <w:rPr>
                <w:rFonts w:ascii="Times New Roman" w:hAnsi="Times New Roman"/>
                <w:b/>
                <w:spacing w:val="-6"/>
                <w:kern w:val="23"/>
                <w:sz w:val="24"/>
                <w:szCs w:val="24"/>
                <w:lang w:eastAsia="uk-UA"/>
              </w:rPr>
              <w:t>ерміни, які вживаються в тендер</w:t>
            </w:r>
            <w:r w:rsidRPr="00EE6E54">
              <w:rPr>
                <w:rFonts w:ascii="Times New Roman" w:hAnsi="Times New Roman"/>
                <w:b/>
                <w:spacing w:val="-6"/>
                <w:kern w:val="23"/>
                <w:sz w:val="24"/>
                <w:szCs w:val="24"/>
                <w:lang w:eastAsia="uk-UA"/>
              </w:rPr>
              <w:t>ній документації</w:t>
            </w:r>
          </w:p>
        </w:tc>
        <w:tc>
          <w:tcPr>
            <w:tcW w:w="5999" w:type="dxa"/>
            <w:tcBorders>
              <w:top w:val="single" w:sz="6" w:space="0" w:color="000000"/>
              <w:left w:val="single" w:sz="6" w:space="0" w:color="000000"/>
              <w:bottom w:val="single" w:sz="6" w:space="0" w:color="000000"/>
              <w:right w:val="single" w:sz="6" w:space="0" w:color="000000"/>
            </w:tcBorders>
          </w:tcPr>
          <w:p w:rsidR="00F12F89" w:rsidRPr="00EE6E54" w:rsidRDefault="00794684" w:rsidP="00062204">
            <w:pPr>
              <w:pStyle w:val="12"/>
              <w:ind w:firstLine="284"/>
              <w:contextualSpacing/>
              <w:rPr>
                <w:rFonts w:ascii="Times New Roman" w:hAnsi="Times New Roman"/>
                <w:kern w:val="23"/>
                <w:sz w:val="24"/>
                <w:szCs w:val="24"/>
                <w:bdr w:val="none" w:sz="0" w:space="0" w:color="auto" w:frame="1"/>
                <w:lang w:eastAsia="uk-UA"/>
              </w:rPr>
            </w:pPr>
            <w:r w:rsidRPr="00EE6E54">
              <w:rPr>
                <w:rFonts w:ascii="Times New Roman" w:hAnsi="Times New Roman"/>
                <w:kern w:val="23"/>
                <w:sz w:val="24"/>
                <w:szCs w:val="24"/>
                <w:lang w:eastAsia="uk-UA"/>
              </w:rPr>
              <w:t xml:space="preserve">Тендерна документація розроблена відповідно до вимог </w:t>
            </w:r>
            <w:hyperlink r:id="rId8" w:tgtFrame="_blank" w:history="1">
              <w:r w:rsidRPr="00EE6E54">
                <w:rPr>
                  <w:rFonts w:ascii="Times New Roman" w:hAnsi="Times New Roman"/>
                  <w:kern w:val="23"/>
                  <w:sz w:val="24"/>
                  <w:szCs w:val="24"/>
                  <w:bdr w:val="none" w:sz="0" w:space="0" w:color="auto" w:frame="1"/>
                  <w:lang w:eastAsia="uk-UA"/>
                </w:rPr>
                <w:t>Закону</w:t>
              </w:r>
            </w:hyperlink>
            <w:r w:rsidRPr="00EE6E54">
              <w:rPr>
                <w:rFonts w:ascii="Times New Roman" w:hAnsi="Times New Roman"/>
                <w:kern w:val="23"/>
                <w:sz w:val="24"/>
                <w:szCs w:val="24"/>
                <w:bdr w:val="none" w:sz="0" w:space="0" w:color="auto" w:frame="1"/>
                <w:lang w:eastAsia="uk-UA"/>
              </w:rPr>
              <w:t xml:space="preserve"> України </w:t>
            </w:r>
            <w:proofErr w:type="spellStart"/>
            <w:r w:rsidRPr="00EE6E54">
              <w:rPr>
                <w:rFonts w:ascii="Times New Roman" w:hAnsi="Times New Roman"/>
                <w:kern w:val="23"/>
                <w:sz w:val="24"/>
                <w:szCs w:val="24"/>
                <w:bdr w:val="none" w:sz="0" w:space="0" w:color="auto" w:frame="1"/>
                <w:lang w:eastAsia="uk-UA"/>
              </w:rPr>
              <w:t>“Про</w:t>
            </w:r>
            <w:proofErr w:type="spellEnd"/>
            <w:r w:rsidRPr="00EE6E54">
              <w:rPr>
                <w:rFonts w:ascii="Times New Roman" w:hAnsi="Times New Roman"/>
                <w:kern w:val="23"/>
                <w:sz w:val="24"/>
                <w:szCs w:val="24"/>
                <w:bdr w:val="none" w:sz="0" w:space="0" w:color="auto" w:frame="1"/>
                <w:lang w:eastAsia="uk-UA"/>
              </w:rPr>
              <w:t xml:space="preserve"> публічні </w:t>
            </w:r>
            <w:proofErr w:type="spellStart"/>
            <w:r w:rsidRPr="00EE6E54">
              <w:rPr>
                <w:rFonts w:ascii="Times New Roman" w:hAnsi="Times New Roman"/>
                <w:kern w:val="23"/>
                <w:sz w:val="24"/>
                <w:szCs w:val="24"/>
                <w:bdr w:val="none" w:sz="0" w:space="0" w:color="auto" w:frame="1"/>
                <w:lang w:eastAsia="uk-UA"/>
              </w:rPr>
              <w:t>закупівлі”</w:t>
            </w:r>
            <w:proofErr w:type="spellEnd"/>
            <w:r w:rsidRPr="00EE6E54">
              <w:rPr>
                <w:rFonts w:ascii="Times New Roman" w:hAnsi="Times New Roman"/>
                <w:kern w:val="23"/>
                <w:sz w:val="24"/>
                <w:szCs w:val="24"/>
                <w:bdr w:val="none" w:sz="0" w:space="0" w:color="auto" w:frame="1"/>
                <w:lang w:eastAsia="uk-UA"/>
              </w:rPr>
              <w:t xml:space="preserve"> (далі – Закон)</w:t>
            </w:r>
            <w:r w:rsidR="00DD38DB" w:rsidRPr="00EE6E54">
              <w:rPr>
                <w:rFonts w:ascii="Times New Roman" w:hAnsi="Times New Roman"/>
                <w:kern w:val="23"/>
                <w:sz w:val="24"/>
                <w:szCs w:val="24"/>
                <w:bdr w:val="none" w:sz="0" w:space="0" w:color="auto" w:frame="1"/>
                <w:lang w:eastAsia="uk-UA"/>
              </w:rPr>
              <w:t xml:space="preserve"> та Особливостей здійснення публічних закупівель товарів, робіт і послуг для замовників, передбачених Законом України </w:t>
            </w:r>
            <w:proofErr w:type="spellStart"/>
            <w:r w:rsidR="00DD38DB" w:rsidRPr="00EE6E54">
              <w:rPr>
                <w:rFonts w:ascii="Times New Roman" w:hAnsi="Times New Roman"/>
                <w:kern w:val="23"/>
                <w:sz w:val="24"/>
                <w:szCs w:val="24"/>
                <w:bdr w:val="none" w:sz="0" w:space="0" w:color="auto" w:frame="1"/>
                <w:lang w:eastAsia="uk-UA"/>
              </w:rPr>
              <w:t>“Про</w:t>
            </w:r>
            <w:proofErr w:type="spellEnd"/>
            <w:r w:rsidR="00DD38DB" w:rsidRPr="00EE6E54">
              <w:rPr>
                <w:rFonts w:ascii="Times New Roman" w:hAnsi="Times New Roman"/>
                <w:kern w:val="23"/>
                <w:sz w:val="24"/>
                <w:szCs w:val="24"/>
                <w:bdr w:val="none" w:sz="0" w:space="0" w:color="auto" w:frame="1"/>
                <w:lang w:eastAsia="uk-UA"/>
              </w:rPr>
              <w:t xml:space="preserve"> публічні </w:t>
            </w:r>
            <w:proofErr w:type="spellStart"/>
            <w:r w:rsidR="00DD38DB" w:rsidRPr="00EE6E54">
              <w:rPr>
                <w:rFonts w:ascii="Times New Roman" w:hAnsi="Times New Roman"/>
                <w:kern w:val="23"/>
                <w:sz w:val="24"/>
                <w:szCs w:val="24"/>
                <w:bdr w:val="none" w:sz="0" w:space="0" w:color="auto" w:frame="1"/>
                <w:lang w:eastAsia="uk-UA"/>
              </w:rPr>
              <w:t>закупівлі”</w:t>
            </w:r>
            <w:proofErr w:type="spellEnd"/>
            <w:r w:rsidR="00DD38DB" w:rsidRPr="00EE6E54">
              <w:rPr>
                <w:rFonts w:ascii="Times New Roman" w:hAnsi="Times New Roman"/>
                <w:kern w:val="23"/>
                <w:sz w:val="24"/>
                <w:szCs w:val="24"/>
                <w:bdr w:val="none" w:sz="0" w:space="0" w:color="auto" w:frame="1"/>
                <w:lang w:eastAsia="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5F690A" w:rsidRPr="00EE6E54">
              <w:rPr>
                <w:rFonts w:ascii="Times New Roman" w:hAnsi="Times New Roman"/>
                <w:kern w:val="23"/>
                <w:sz w:val="24"/>
                <w:szCs w:val="24"/>
                <w:bdr w:val="none" w:sz="0" w:space="0" w:color="auto" w:frame="1"/>
                <w:lang w:eastAsia="uk-UA"/>
              </w:rPr>
              <w:t xml:space="preserve"> </w:t>
            </w:r>
            <w:r w:rsidR="00062204" w:rsidRPr="00EE6E54">
              <w:rPr>
                <w:rFonts w:ascii="Times New Roman" w:hAnsi="Times New Roman"/>
                <w:kern w:val="23"/>
                <w:sz w:val="24"/>
                <w:szCs w:val="24"/>
                <w:bdr w:val="none" w:sz="0" w:space="0" w:color="auto" w:frame="1"/>
                <w:lang w:eastAsia="uk-UA"/>
              </w:rPr>
              <w:t xml:space="preserve">із змінами </w:t>
            </w:r>
            <w:r w:rsidR="005F690A" w:rsidRPr="00EE6E54">
              <w:rPr>
                <w:rFonts w:ascii="Times New Roman" w:hAnsi="Times New Roman"/>
                <w:kern w:val="23"/>
                <w:sz w:val="24"/>
                <w:szCs w:val="24"/>
                <w:bdr w:val="none" w:sz="0" w:space="0" w:color="auto" w:frame="1"/>
                <w:lang w:eastAsia="uk-UA"/>
              </w:rPr>
              <w:t>(далі – Особливості)</w:t>
            </w:r>
            <w:r w:rsidRPr="00EE6E54">
              <w:rPr>
                <w:rFonts w:ascii="Times New Roman" w:hAnsi="Times New Roman"/>
                <w:kern w:val="23"/>
                <w:sz w:val="24"/>
                <w:szCs w:val="24"/>
                <w:lang w:eastAsia="uk-UA"/>
              </w:rPr>
              <w:t xml:space="preserve">. </w:t>
            </w:r>
            <w:r w:rsidR="00F12F89" w:rsidRPr="00EE6E54">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w:t>
            </w:r>
            <w:r w:rsidR="00210381" w:rsidRPr="00EE6E54">
              <w:rPr>
                <w:rFonts w:ascii="Times New Roman" w:eastAsia="Times New Roman" w:hAnsi="Times New Roman"/>
                <w:sz w:val="24"/>
                <w:szCs w:val="24"/>
              </w:rPr>
              <w:t xml:space="preserve"> та в Особливостях</w:t>
            </w:r>
            <w:r w:rsidR="00F12F89" w:rsidRPr="00EE6E54">
              <w:rPr>
                <w:rFonts w:ascii="Times New Roman" w:eastAsia="Times New Roman" w:hAnsi="Times New Roman"/>
                <w:sz w:val="24"/>
                <w:szCs w:val="24"/>
              </w:rPr>
              <w:t>.</w:t>
            </w:r>
          </w:p>
        </w:tc>
      </w:tr>
      <w:tr w:rsidR="009F42E4"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794684" w:rsidRPr="00EE6E54" w:rsidRDefault="00794684" w:rsidP="001466CF">
            <w:pPr>
              <w:ind w:firstLine="284"/>
              <w:contextualSpacing/>
              <w:rPr>
                <w:b/>
                <w:kern w:val="23"/>
              </w:rPr>
            </w:pPr>
            <w:r w:rsidRPr="00EE6E54">
              <w:rPr>
                <w:b/>
                <w:kern w:val="23"/>
              </w:rPr>
              <w:t>2.</w:t>
            </w:r>
            <w:r w:rsidR="00192E4A" w:rsidRPr="00EE6E54">
              <w:rPr>
                <w:b/>
                <w:kern w:val="23"/>
              </w:rPr>
              <w:t> </w:t>
            </w:r>
            <w:r w:rsidRPr="00EE6E54">
              <w:rPr>
                <w:b/>
                <w:kern w:val="23"/>
              </w:rPr>
              <w:t xml:space="preserve">Інформація про </w:t>
            </w:r>
            <w:r w:rsidR="003E7AF0" w:rsidRPr="00EE6E54">
              <w:rPr>
                <w:b/>
                <w:kern w:val="23"/>
              </w:rPr>
              <w:t>З</w:t>
            </w:r>
            <w:r w:rsidRPr="00EE6E54">
              <w:rPr>
                <w:b/>
                <w:kern w:val="23"/>
              </w:rPr>
              <w:t>амовника торгів</w:t>
            </w:r>
          </w:p>
        </w:tc>
        <w:tc>
          <w:tcPr>
            <w:tcW w:w="5999" w:type="dxa"/>
            <w:tcBorders>
              <w:top w:val="single" w:sz="6" w:space="0" w:color="000000"/>
              <w:left w:val="single" w:sz="6" w:space="0" w:color="000000"/>
              <w:bottom w:val="single" w:sz="6" w:space="0" w:color="000000"/>
              <w:right w:val="single" w:sz="6" w:space="0" w:color="000000"/>
            </w:tcBorders>
          </w:tcPr>
          <w:p w:rsidR="00794684" w:rsidRPr="00EE6E54" w:rsidRDefault="00794684" w:rsidP="001466CF">
            <w:pPr>
              <w:ind w:firstLine="284"/>
              <w:contextualSpacing/>
              <w:rPr>
                <w:kern w:val="23"/>
              </w:rPr>
            </w:pPr>
          </w:p>
        </w:tc>
      </w:tr>
      <w:tr w:rsidR="009F42E4"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vAlign w:val="center"/>
          </w:tcPr>
          <w:p w:rsidR="00794684" w:rsidRPr="00EE6E54" w:rsidRDefault="00794684" w:rsidP="001466CF">
            <w:pPr>
              <w:ind w:firstLine="284"/>
              <w:contextualSpacing/>
              <w:rPr>
                <w:kern w:val="23"/>
              </w:rPr>
            </w:pPr>
            <w:r w:rsidRPr="00EE6E54">
              <w:rPr>
                <w:kern w:val="23"/>
              </w:rPr>
              <w:t>2.1</w:t>
            </w:r>
            <w:r w:rsidR="00192E4A" w:rsidRPr="00EE6E54">
              <w:rPr>
                <w:kern w:val="23"/>
              </w:rPr>
              <w:t>. </w:t>
            </w:r>
            <w:r w:rsidRPr="00EE6E54">
              <w:rPr>
                <w:kern w:val="23"/>
              </w:rPr>
              <w:t>повне найменування</w:t>
            </w:r>
          </w:p>
        </w:tc>
        <w:tc>
          <w:tcPr>
            <w:tcW w:w="5999" w:type="dxa"/>
            <w:tcBorders>
              <w:top w:val="single" w:sz="6" w:space="0" w:color="000000"/>
              <w:left w:val="single" w:sz="6" w:space="0" w:color="000000"/>
              <w:bottom w:val="single" w:sz="6" w:space="0" w:color="000000"/>
              <w:right w:val="single" w:sz="6" w:space="0" w:color="000000"/>
            </w:tcBorders>
            <w:vAlign w:val="center"/>
          </w:tcPr>
          <w:p w:rsidR="00794684" w:rsidRPr="00EE6E54" w:rsidRDefault="009347CC" w:rsidP="001E4772">
            <w:pPr>
              <w:widowControl w:val="0"/>
              <w:ind w:firstLine="284"/>
              <w:contextualSpacing/>
              <w:jc w:val="left"/>
              <w:rPr>
                <w:spacing w:val="-8"/>
                <w:kern w:val="23"/>
              </w:rPr>
            </w:pPr>
            <w:r w:rsidRPr="006932A4">
              <w:rPr>
                <w:bCs/>
                <w:sz w:val="22"/>
                <w:szCs w:val="22"/>
              </w:rPr>
              <w:t>ДЕРЖАВНА УСТАНОВА «НАУКОВО-ПРАКТИЧНИЙ ЦЕНТР ЕНДОВАСКУЛЯРНОЇ НЕЙРОРЕНТГЕНОХІРУРГІЇ НАЦІОНАЛЬНОЇ АКАДЕМІЇ МЕДИЧНИХ НАУК УКРАЇНИ»</w:t>
            </w:r>
          </w:p>
        </w:tc>
      </w:tr>
      <w:tr w:rsidR="009F42E4"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vAlign w:val="center"/>
          </w:tcPr>
          <w:p w:rsidR="00794684" w:rsidRPr="00EE6E54" w:rsidRDefault="0043418B" w:rsidP="001466CF">
            <w:pPr>
              <w:ind w:firstLine="284"/>
              <w:contextualSpacing/>
              <w:rPr>
                <w:kern w:val="23"/>
              </w:rPr>
            </w:pPr>
            <w:r w:rsidRPr="00EE6E54">
              <w:rPr>
                <w:kern w:val="23"/>
              </w:rPr>
              <w:t>2.2</w:t>
            </w:r>
            <w:r w:rsidR="00192E4A" w:rsidRPr="00EE6E54">
              <w:rPr>
                <w:kern w:val="23"/>
              </w:rPr>
              <w:t>. </w:t>
            </w:r>
            <w:r w:rsidR="00FA0902" w:rsidRPr="00EE6E54">
              <w:rPr>
                <w:kern w:val="23"/>
              </w:rPr>
              <w:t>місцезнаходження</w:t>
            </w:r>
          </w:p>
        </w:tc>
        <w:tc>
          <w:tcPr>
            <w:tcW w:w="5999" w:type="dxa"/>
            <w:tcBorders>
              <w:top w:val="single" w:sz="6" w:space="0" w:color="000000"/>
              <w:left w:val="single" w:sz="6" w:space="0" w:color="000000"/>
              <w:bottom w:val="single" w:sz="6" w:space="0" w:color="000000"/>
              <w:right w:val="single" w:sz="6" w:space="0" w:color="000000"/>
            </w:tcBorders>
            <w:vAlign w:val="center"/>
          </w:tcPr>
          <w:p w:rsidR="00362430" w:rsidRPr="00EE6E54" w:rsidRDefault="009347CC" w:rsidP="009347CC">
            <w:pPr>
              <w:ind w:firstLine="284"/>
              <w:contextualSpacing/>
              <w:rPr>
                <w:kern w:val="23"/>
              </w:rPr>
            </w:pPr>
            <w:r w:rsidRPr="006932A4">
              <w:rPr>
                <w:sz w:val="22"/>
                <w:szCs w:val="22"/>
              </w:rPr>
              <w:t>Україна, 04050, місто Київ, ВУЛИЦЯ ПЛАТОНА МАЙБОРОДИ, будинок 32, корпус 5, ПОВЕРХИ 7,8,9</w:t>
            </w:r>
          </w:p>
        </w:tc>
      </w:tr>
      <w:tr w:rsidR="009F42E4"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794684" w:rsidRPr="00EE6E54" w:rsidRDefault="00794684" w:rsidP="001466CF">
            <w:pPr>
              <w:ind w:firstLine="284"/>
              <w:contextualSpacing/>
              <w:rPr>
                <w:kern w:val="23"/>
              </w:rPr>
            </w:pPr>
            <w:r w:rsidRPr="00EE6E54">
              <w:rPr>
                <w:kern w:val="23"/>
              </w:rPr>
              <w:t>2.3</w:t>
            </w:r>
            <w:r w:rsidR="00192E4A" w:rsidRPr="00EE6E54">
              <w:rPr>
                <w:kern w:val="23"/>
              </w:rPr>
              <w:t>. </w:t>
            </w:r>
            <w:r w:rsidRPr="00EE6E54">
              <w:rPr>
                <w:kern w:val="23"/>
              </w:rPr>
              <w:t>посад</w:t>
            </w:r>
            <w:r w:rsidR="0024537F" w:rsidRPr="00EE6E54">
              <w:rPr>
                <w:kern w:val="23"/>
              </w:rPr>
              <w:t xml:space="preserve">ова особа </w:t>
            </w:r>
            <w:r w:rsidR="003E7AF0" w:rsidRPr="00EE6E54">
              <w:rPr>
                <w:kern w:val="23"/>
              </w:rPr>
              <w:t>З</w:t>
            </w:r>
            <w:r w:rsidR="0024537F" w:rsidRPr="00EE6E54">
              <w:rPr>
                <w:kern w:val="23"/>
              </w:rPr>
              <w:t>амовника, уповноважена здійснювати зв’</w:t>
            </w:r>
            <w:r w:rsidRPr="00EE6E54">
              <w:rPr>
                <w:kern w:val="23"/>
              </w:rPr>
              <w:t>язок з учасниками</w:t>
            </w:r>
          </w:p>
        </w:tc>
        <w:tc>
          <w:tcPr>
            <w:tcW w:w="5999" w:type="dxa"/>
            <w:tcBorders>
              <w:top w:val="single" w:sz="6" w:space="0" w:color="000000"/>
              <w:left w:val="single" w:sz="6" w:space="0" w:color="000000"/>
              <w:bottom w:val="single" w:sz="6" w:space="0" w:color="000000"/>
              <w:right w:val="single" w:sz="6" w:space="0" w:color="000000"/>
            </w:tcBorders>
          </w:tcPr>
          <w:p w:rsidR="009347CC" w:rsidRPr="006932A4" w:rsidRDefault="009347CC" w:rsidP="009347CC">
            <w:pPr>
              <w:tabs>
                <w:tab w:val="left" w:pos="2160"/>
                <w:tab w:val="left" w:pos="3261"/>
                <w:tab w:val="left" w:pos="3600"/>
              </w:tabs>
              <w:ind w:right="100"/>
              <w:rPr>
                <w:bCs/>
                <w:color w:val="000000"/>
                <w:sz w:val="22"/>
                <w:szCs w:val="22"/>
              </w:rPr>
            </w:pPr>
            <w:proofErr w:type="spellStart"/>
            <w:r>
              <w:rPr>
                <w:color w:val="000000"/>
                <w:sz w:val="22"/>
                <w:szCs w:val="22"/>
              </w:rPr>
              <w:t>Сельванюк</w:t>
            </w:r>
            <w:proofErr w:type="spellEnd"/>
            <w:r>
              <w:rPr>
                <w:color w:val="000000"/>
                <w:sz w:val="22"/>
                <w:szCs w:val="22"/>
              </w:rPr>
              <w:t xml:space="preserve"> Людмила</w:t>
            </w:r>
            <w:r w:rsidR="00392CA6">
              <w:rPr>
                <w:color w:val="000000"/>
                <w:sz w:val="22"/>
                <w:szCs w:val="22"/>
              </w:rPr>
              <w:t xml:space="preserve"> </w:t>
            </w:r>
            <w:r>
              <w:rPr>
                <w:color w:val="000000"/>
                <w:sz w:val="22"/>
                <w:szCs w:val="22"/>
              </w:rPr>
              <w:t>Степанівна уповноважена особа з держзакупівель</w:t>
            </w:r>
            <w:r w:rsidRPr="006932A4">
              <w:rPr>
                <w:bCs/>
                <w:color w:val="000000"/>
                <w:sz w:val="22"/>
                <w:szCs w:val="22"/>
              </w:rPr>
              <w:t xml:space="preserve"> </w:t>
            </w:r>
          </w:p>
          <w:p w:rsidR="009347CC" w:rsidRPr="00836FEC" w:rsidRDefault="009347CC" w:rsidP="009347CC">
            <w:pPr>
              <w:pStyle w:val="1f0"/>
              <w:widowControl w:val="0"/>
              <w:ind w:firstLine="0"/>
              <w:rPr>
                <w:rFonts w:ascii="Times New Roman" w:hAnsi="Times New Roman" w:cs="Arial"/>
                <w:noProof/>
                <w:sz w:val="24"/>
                <w:szCs w:val="24"/>
                <w:lang w:val="uk-UA"/>
              </w:rPr>
            </w:pPr>
            <w:r w:rsidRPr="00836FEC">
              <w:rPr>
                <w:rFonts w:ascii="Times New Roman" w:hAnsi="Times New Roman" w:cs="Arial"/>
                <w:bCs/>
                <w:sz w:val="24"/>
                <w:szCs w:val="24"/>
                <w:lang w:val="uk-UA"/>
              </w:rPr>
              <w:t>тел./факс: тел. (044) 483 76 00</w:t>
            </w:r>
            <w:r w:rsidRPr="00836FEC">
              <w:rPr>
                <w:rFonts w:ascii="Times New Roman" w:hAnsi="Times New Roman" w:cs="Arial"/>
                <w:noProof/>
                <w:sz w:val="24"/>
                <w:szCs w:val="24"/>
                <w:lang w:val="uk-UA"/>
              </w:rPr>
              <w:t xml:space="preserve"> </w:t>
            </w:r>
          </w:p>
          <w:p w:rsidR="00FE3880" w:rsidRPr="00EE6E54" w:rsidRDefault="009347CC" w:rsidP="009347CC">
            <w:pPr>
              <w:contextualSpacing/>
              <w:rPr>
                <w:i/>
                <w:spacing w:val="-7"/>
                <w:kern w:val="23"/>
              </w:rPr>
            </w:pPr>
            <w:r w:rsidRPr="00836FEC">
              <w:rPr>
                <w:lang w:val="en-US"/>
              </w:rPr>
              <w:t>E</w:t>
            </w:r>
            <w:r w:rsidRPr="00836FEC">
              <w:t>-</w:t>
            </w:r>
            <w:r w:rsidRPr="00836FEC">
              <w:rPr>
                <w:lang w:val="en-US"/>
              </w:rPr>
              <w:t>mail</w:t>
            </w:r>
            <w:r w:rsidRPr="00836FEC">
              <w:t xml:space="preserve">: </w:t>
            </w:r>
            <w:hyperlink r:id="rId9" w:history="1">
              <w:r w:rsidRPr="00836FEC">
                <w:rPr>
                  <w:rStyle w:val="af1"/>
                  <w:lang w:val="en-US"/>
                </w:rPr>
                <w:t>npcnrh</w:t>
              </w:r>
              <w:r w:rsidRPr="00836FEC">
                <w:rPr>
                  <w:rStyle w:val="af1"/>
                </w:rPr>
                <w:t>@</w:t>
              </w:r>
              <w:r w:rsidRPr="00836FEC">
                <w:rPr>
                  <w:rStyle w:val="af1"/>
                  <w:lang w:val="en-US"/>
                </w:rPr>
                <w:t>i</w:t>
              </w:r>
              <w:r w:rsidRPr="00836FEC">
                <w:rPr>
                  <w:rStyle w:val="af1"/>
                </w:rPr>
                <w:t>.</w:t>
              </w:r>
              <w:r w:rsidRPr="00836FEC">
                <w:rPr>
                  <w:rStyle w:val="af1"/>
                  <w:lang w:val="en-US"/>
                </w:rPr>
                <w:t>ua</w:t>
              </w:r>
            </w:hyperlink>
            <w:r w:rsidRPr="00836FEC">
              <w:tab/>
            </w:r>
            <w:r w:rsidR="00A114C0" w:rsidRPr="009347CC">
              <w:rPr>
                <w:sz w:val="23"/>
                <w:szCs w:val="23"/>
                <w:lang w:val="ru-RU"/>
              </w:rPr>
              <w:t xml:space="preserve"> </w:t>
            </w:r>
          </w:p>
        </w:tc>
      </w:tr>
      <w:tr w:rsidR="009F42E4"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vAlign w:val="center"/>
          </w:tcPr>
          <w:p w:rsidR="00794684" w:rsidRPr="00EE6E54" w:rsidRDefault="00794684" w:rsidP="001466CF">
            <w:pPr>
              <w:ind w:firstLine="284"/>
              <w:contextualSpacing/>
              <w:rPr>
                <w:b/>
                <w:kern w:val="23"/>
              </w:rPr>
            </w:pPr>
            <w:r w:rsidRPr="00EE6E54">
              <w:rPr>
                <w:b/>
                <w:kern w:val="23"/>
              </w:rPr>
              <w:t>3.</w:t>
            </w:r>
            <w:r w:rsidR="00192E4A" w:rsidRPr="00EE6E54">
              <w:rPr>
                <w:b/>
                <w:kern w:val="23"/>
              </w:rPr>
              <w:t> </w:t>
            </w:r>
            <w:r w:rsidRPr="00EE6E54">
              <w:rPr>
                <w:b/>
                <w:kern w:val="23"/>
              </w:rPr>
              <w:t>Процедура закупівлі</w:t>
            </w:r>
          </w:p>
        </w:tc>
        <w:tc>
          <w:tcPr>
            <w:tcW w:w="5999" w:type="dxa"/>
            <w:tcBorders>
              <w:top w:val="single" w:sz="6" w:space="0" w:color="000000"/>
              <w:left w:val="single" w:sz="6" w:space="0" w:color="000000"/>
              <w:bottom w:val="single" w:sz="6" w:space="0" w:color="000000"/>
              <w:right w:val="single" w:sz="6" w:space="0" w:color="000000"/>
            </w:tcBorders>
            <w:vAlign w:val="center"/>
          </w:tcPr>
          <w:p w:rsidR="00794684" w:rsidRPr="00EE6E54" w:rsidRDefault="00794684" w:rsidP="001466CF">
            <w:pPr>
              <w:ind w:firstLine="284"/>
              <w:contextualSpacing/>
              <w:rPr>
                <w:kern w:val="23"/>
              </w:rPr>
            </w:pPr>
            <w:r w:rsidRPr="00D12588">
              <w:rPr>
                <w:kern w:val="23"/>
              </w:rPr>
              <w:t>Відкриті торги</w:t>
            </w:r>
            <w:r w:rsidR="001E4772" w:rsidRPr="00D12588">
              <w:rPr>
                <w:kern w:val="23"/>
              </w:rPr>
              <w:t xml:space="preserve"> з особливостями</w:t>
            </w:r>
          </w:p>
        </w:tc>
      </w:tr>
      <w:tr w:rsidR="009F42E4"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6D451E" w:rsidRPr="00EE6E54" w:rsidRDefault="006D451E" w:rsidP="001466CF">
            <w:pPr>
              <w:ind w:firstLine="284"/>
              <w:contextualSpacing/>
              <w:rPr>
                <w:b/>
                <w:kern w:val="23"/>
              </w:rPr>
            </w:pPr>
            <w:r w:rsidRPr="00EE6E54">
              <w:rPr>
                <w:b/>
                <w:kern w:val="23"/>
              </w:rPr>
              <w:t>4.</w:t>
            </w:r>
            <w:r w:rsidR="00192E4A" w:rsidRPr="00EE6E54">
              <w:rPr>
                <w:b/>
                <w:kern w:val="23"/>
              </w:rPr>
              <w:t> </w:t>
            </w:r>
            <w:r w:rsidRPr="00EE6E54">
              <w:rPr>
                <w:b/>
                <w:kern w:val="23"/>
              </w:rPr>
              <w:t>Інформація про предмет закупівлі</w:t>
            </w:r>
            <w:r w:rsidR="00667B3D" w:rsidRPr="00EE6E54">
              <w:rPr>
                <w:b/>
                <w:kern w:val="23"/>
              </w:rPr>
              <w:t>:</w:t>
            </w:r>
          </w:p>
        </w:tc>
        <w:tc>
          <w:tcPr>
            <w:tcW w:w="5999" w:type="dxa"/>
            <w:tcBorders>
              <w:top w:val="single" w:sz="6" w:space="0" w:color="000000"/>
              <w:left w:val="single" w:sz="6" w:space="0" w:color="000000"/>
              <w:bottom w:val="single" w:sz="6" w:space="0" w:color="000000"/>
              <w:right w:val="single" w:sz="6" w:space="0" w:color="000000"/>
            </w:tcBorders>
          </w:tcPr>
          <w:p w:rsidR="006D451E" w:rsidRPr="00EE6E54" w:rsidRDefault="006D451E" w:rsidP="001466CF">
            <w:pPr>
              <w:ind w:firstLine="284"/>
              <w:contextualSpacing/>
              <w:rPr>
                <w:kern w:val="23"/>
              </w:rPr>
            </w:pPr>
          </w:p>
        </w:tc>
      </w:tr>
      <w:tr w:rsidR="00B9135A"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B9135A" w:rsidRPr="00EE6E54" w:rsidRDefault="00B9135A" w:rsidP="00B9135A">
            <w:pPr>
              <w:ind w:firstLine="284"/>
              <w:contextualSpacing/>
              <w:rPr>
                <w:kern w:val="23"/>
              </w:rPr>
            </w:pPr>
            <w:r w:rsidRPr="00EE6E54">
              <w:rPr>
                <w:kern w:val="23"/>
              </w:rPr>
              <w:t>4.1. назва предмета закупівлі</w:t>
            </w:r>
          </w:p>
        </w:tc>
        <w:tc>
          <w:tcPr>
            <w:tcW w:w="5999" w:type="dxa"/>
            <w:tcBorders>
              <w:top w:val="single" w:sz="6" w:space="0" w:color="000000"/>
              <w:left w:val="single" w:sz="6" w:space="0" w:color="000000"/>
              <w:bottom w:val="single" w:sz="6" w:space="0" w:color="000000"/>
              <w:right w:val="single" w:sz="6" w:space="0" w:color="000000"/>
            </w:tcBorders>
            <w:shd w:val="clear" w:color="auto" w:fill="auto"/>
          </w:tcPr>
          <w:p w:rsidR="00B9135A" w:rsidRPr="009A3ACB" w:rsidRDefault="00BC3CF6" w:rsidP="00BC3CF6">
            <w:pPr>
              <w:rPr>
                <w:b/>
                <w:spacing w:val="-6"/>
                <w:kern w:val="23"/>
                <w:bdr w:val="none" w:sz="0" w:space="0" w:color="auto" w:frame="1"/>
              </w:rPr>
            </w:pPr>
            <w:r w:rsidRPr="0009595F">
              <w:rPr>
                <w:b/>
                <w:spacing w:val="-6"/>
              </w:rPr>
              <w:t>Послуги з повірки законодавчо регульованих засобів вимірювальної техніки, калібрування, визначення метрологічних характеристик засобів вимірювальної техніки та/або випробувального обладнання</w:t>
            </w:r>
            <w:r w:rsidRPr="0009595F">
              <w:rPr>
                <w:b/>
              </w:rPr>
              <w:t xml:space="preserve">  (код за </w:t>
            </w:r>
            <w:proofErr w:type="spellStart"/>
            <w:r w:rsidRPr="0009595F">
              <w:rPr>
                <w:b/>
              </w:rPr>
              <w:t>ДК</w:t>
            </w:r>
            <w:proofErr w:type="spellEnd"/>
            <w:r w:rsidRPr="0009595F">
              <w:rPr>
                <w:b/>
              </w:rPr>
              <w:t xml:space="preserve"> 021:2015</w:t>
            </w:r>
            <w:r w:rsidR="00704393">
              <w:rPr>
                <w:b/>
              </w:rPr>
              <w:t>-</w:t>
            </w:r>
            <w:r w:rsidR="0023090E">
              <w:rPr>
                <w:b/>
              </w:rPr>
              <w:t xml:space="preserve"> 71630000-3</w:t>
            </w:r>
            <w:r w:rsidRPr="0009595F">
              <w:rPr>
                <w:b/>
              </w:rPr>
              <w:t xml:space="preserve"> Послуги з технічного огляду та випробовувань)</w:t>
            </w:r>
          </w:p>
        </w:tc>
      </w:tr>
      <w:tr w:rsidR="00B9135A"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B9135A" w:rsidRPr="00EE6E54" w:rsidRDefault="00B9135A" w:rsidP="00B9135A">
            <w:pPr>
              <w:ind w:firstLine="284"/>
              <w:contextualSpacing/>
              <w:rPr>
                <w:kern w:val="23"/>
              </w:rPr>
            </w:pPr>
            <w:r w:rsidRPr="00EE6E54">
              <w:rPr>
                <w:kern w:val="23"/>
              </w:rPr>
              <w:t>4.2. опис окремої частини (частин) предмета закупівлі (лота), щодо якої можуть бути подані тендерні пропозиції</w:t>
            </w:r>
          </w:p>
        </w:tc>
        <w:tc>
          <w:tcPr>
            <w:tcW w:w="5999" w:type="dxa"/>
            <w:tcBorders>
              <w:top w:val="single" w:sz="6" w:space="0" w:color="000000"/>
              <w:left w:val="single" w:sz="6" w:space="0" w:color="000000"/>
              <w:bottom w:val="single" w:sz="6" w:space="0" w:color="000000"/>
              <w:right w:val="single" w:sz="6" w:space="0" w:color="000000"/>
            </w:tcBorders>
            <w:shd w:val="clear" w:color="auto" w:fill="auto"/>
          </w:tcPr>
          <w:p w:rsidR="003E2AB2" w:rsidRPr="005932ED" w:rsidRDefault="009347CC" w:rsidP="009347CC">
            <w:pPr>
              <w:jc w:val="left"/>
              <w:rPr>
                <w:bCs/>
              </w:rPr>
            </w:pPr>
            <w:r>
              <w:rPr>
                <w:bCs/>
              </w:rPr>
              <w:t xml:space="preserve">  </w:t>
            </w:r>
            <w:r w:rsidR="005932ED" w:rsidRPr="005932ED">
              <w:rPr>
                <w:bCs/>
              </w:rPr>
              <w:t>Поділ на лоти не передбачено</w:t>
            </w:r>
          </w:p>
          <w:p w:rsidR="009B2D03" w:rsidRPr="00EE6E54" w:rsidRDefault="009B2D03" w:rsidP="007377E3">
            <w:pPr>
              <w:ind w:firstLine="426"/>
              <w:jc w:val="left"/>
              <w:rPr>
                <w:b/>
              </w:rPr>
            </w:pPr>
          </w:p>
        </w:tc>
      </w:tr>
      <w:tr w:rsidR="009F42E4"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794684" w:rsidRPr="00EE6E54" w:rsidRDefault="00794684" w:rsidP="001466CF">
            <w:pPr>
              <w:ind w:firstLine="284"/>
              <w:contextualSpacing/>
              <w:rPr>
                <w:kern w:val="23"/>
              </w:rPr>
            </w:pPr>
            <w:r w:rsidRPr="00EE6E54">
              <w:rPr>
                <w:kern w:val="23"/>
              </w:rPr>
              <w:t>4.3</w:t>
            </w:r>
            <w:r w:rsidR="00192E4A" w:rsidRPr="00EE6E54">
              <w:rPr>
                <w:kern w:val="23"/>
              </w:rPr>
              <w:t>. </w:t>
            </w:r>
            <w:r w:rsidR="00EC314B" w:rsidRPr="00EE6E54">
              <w:rPr>
                <w:kern w:val="23"/>
              </w:rPr>
              <w:t>місце, кількість/</w:t>
            </w:r>
            <w:r w:rsidR="00F67E2B" w:rsidRPr="00EE6E54">
              <w:rPr>
                <w:kern w:val="23"/>
              </w:rPr>
              <w:t>обсяг</w:t>
            </w:r>
            <w:r w:rsidR="0047531D" w:rsidRPr="00EE6E54">
              <w:rPr>
                <w:kern w:val="23"/>
              </w:rPr>
              <w:t xml:space="preserve"> поставки товарів (надання послуг, виконання робіт)</w:t>
            </w:r>
            <w:r w:rsidRPr="00EE6E54">
              <w:rPr>
                <w:kern w:val="23"/>
              </w:rPr>
              <w:t xml:space="preserve"> </w:t>
            </w:r>
          </w:p>
        </w:tc>
        <w:tc>
          <w:tcPr>
            <w:tcW w:w="59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9347CC" w:rsidRPr="003E7252" w:rsidRDefault="00B9135A" w:rsidP="009347CC">
            <w:pPr>
              <w:widowControl w:val="0"/>
              <w:autoSpaceDE w:val="0"/>
              <w:autoSpaceDN w:val="0"/>
              <w:adjustRightInd w:val="0"/>
              <w:ind w:right="34"/>
            </w:pPr>
            <w:r w:rsidRPr="00EE6E54">
              <w:rPr>
                <w:kern w:val="23"/>
                <w:u w:val="single"/>
              </w:rPr>
              <w:t xml:space="preserve">Місце </w:t>
            </w:r>
            <w:r w:rsidR="00302BF2">
              <w:rPr>
                <w:kern w:val="23"/>
                <w:u w:val="single"/>
              </w:rPr>
              <w:t>надання послуг</w:t>
            </w:r>
            <w:r w:rsidRPr="00EE6E54">
              <w:rPr>
                <w:kern w:val="23"/>
                <w:u w:val="single"/>
              </w:rPr>
              <w:t xml:space="preserve">: </w:t>
            </w:r>
            <w:r w:rsidR="003E2AB2" w:rsidRPr="00EE6E54">
              <w:rPr>
                <w:szCs w:val="22"/>
                <w:lang w:eastAsia="en-US"/>
              </w:rPr>
              <w:t xml:space="preserve"> </w:t>
            </w:r>
            <w:r w:rsidR="009347CC" w:rsidRPr="005B6AE0">
              <w:rPr>
                <w:sz w:val="22"/>
                <w:szCs w:val="22"/>
              </w:rPr>
              <w:t>Україна, 04050, місто Київ, ВУЛИЦЯ ПЛАТОНА МАЙБОРОДИ, будинок 32, корпус 5, ПОВЕРХИ 7,8,9</w:t>
            </w:r>
            <w:r w:rsidR="009347CC" w:rsidRPr="003E7252">
              <w:t>.</w:t>
            </w:r>
          </w:p>
          <w:p w:rsidR="00F67E2B" w:rsidRPr="00EE6E54" w:rsidRDefault="00A44487" w:rsidP="009347CC">
            <w:pPr>
              <w:contextualSpacing/>
              <w:jc w:val="left"/>
              <w:rPr>
                <w:kern w:val="23"/>
              </w:rPr>
            </w:pPr>
            <w:r w:rsidRPr="00EE6E54">
              <w:rPr>
                <w:kern w:val="23"/>
                <w:u w:val="single"/>
              </w:rPr>
              <w:t xml:space="preserve">Кількість </w:t>
            </w:r>
            <w:r w:rsidR="00302BF2">
              <w:rPr>
                <w:kern w:val="23"/>
                <w:u w:val="single"/>
              </w:rPr>
              <w:t>надання послуг</w:t>
            </w:r>
            <w:r w:rsidRPr="00EE6E54">
              <w:rPr>
                <w:kern w:val="23"/>
                <w:u w:val="single"/>
              </w:rPr>
              <w:t>:</w:t>
            </w:r>
            <w:r w:rsidRPr="00EE6E54">
              <w:rPr>
                <w:kern w:val="23"/>
              </w:rPr>
              <w:t xml:space="preserve"> згідно з </w:t>
            </w:r>
            <w:r w:rsidRPr="00BC3CF6">
              <w:rPr>
                <w:b/>
                <w:kern w:val="23"/>
              </w:rPr>
              <w:t xml:space="preserve">Додатком </w:t>
            </w:r>
            <w:r w:rsidR="0002558E" w:rsidRPr="00BC3CF6">
              <w:rPr>
                <w:b/>
                <w:kern w:val="23"/>
                <w:lang w:val="ru-RU"/>
              </w:rPr>
              <w:t>2</w:t>
            </w:r>
            <w:r w:rsidR="00D9579A" w:rsidRPr="00EE6E54">
              <w:rPr>
                <w:kern w:val="23"/>
              </w:rPr>
              <w:t xml:space="preserve"> </w:t>
            </w:r>
            <w:r w:rsidRPr="00EE6E54">
              <w:rPr>
                <w:kern w:val="23"/>
              </w:rPr>
              <w:t>тендерної документації</w:t>
            </w:r>
          </w:p>
        </w:tc>
      </w:tr>
      <w:tr w:rsidR="009F42E4"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794684" w:rsidRPr="00EE6E54" w:rsidRDefault="00794684" w:rsidP="009347CC">
            <w:pPr>
              <w:ind w:firstLine="284"/>
              <w:contextualSpacing/>
              <w:rPr>
                <w:kern w:val="23"/>
              </w:rPr>
            </w:pPr>
            <w:r w:rsidRPr="00EE6E54">
              <w:rPr>
                <w:kern w:val="23"/>
              </w:rPr>
              <w:t>4.4</w:t>
            </w:r>
            <w:r w:rsidR="00192E4A" w:rsidRPr="00EE6E54">
              <w:rPr>
                <w:kern w:val="23"/>
              </w:rPr>
              <w:t>. </w:t>
            </w:r>
            <w:r w:rsidRPr="00EE6E54">
              <w:rPr>
                <w:kern w:val="23"/>
              </w:rPr>
              <w:t>строк надання послуг</w:t>
            </w:r>
            <w:r w:rsidR="00437477" w:rsidRPr="00EE6E54">
              <w:rPr>
                <w:kern w:val="23"/>
              </w:rPr>
              <w:t>, виконання робіт</w:t>
            </w:r>
            <w:r w:rsidR="000B605A">
              <w:rPr>
                <w:kern w:val="23"/>
              </w:rPr>
              <w:t xml:space="preserve"> </w:t>
            </w:r>
          </w:p>
        </w:tc>
        <w:tc>
          <w:tcPr>
            <w:tcW w:w="59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4684" w:rsidRPr="00EE6E54" w:rsidRDefault="00CF5B59" w:rsidP="00CF5B59">
            <w:pPr>
              <w:contextualSpacing/>
              <w:rPr>
                <w:kern w:val="23"/>
              </w:rPr>
            </w:pPr>
            <w:r w:rsidRPr="00CF5B59">
              <w:rPr>
                <w:kern w:val="23"/>
                <w:lang w:val="ru-RU"/>
              </w:rPr>
              <w:t xml:space="preserve">  </w:t>
            </w:r>
            <w:r w:rsidR="006916C3" w:rsidRPr="00EE6E54">
              <w:rPr>
                <w:kern w:val="23"/>
              </w:rPr>
              <w:t xml:space="preserve">З дати </w:t>
            </w:r>
            <w:r w:rsidR="00A63FB8" w:rsidRPr="00EE6E54">
              <w:rPr>
                <w:kern w:val="23"/>
              </w:rPr>
              <w:t xml:space="preserve">підписання Договору </w:t>
            </w:r>
            <w:r w:rsidR="00A63FB8" w:rsidRPr="00EE6E54">
              <w:rPr>
                <w:b/>
                <w:kern w:val="23"/>
              </w:rPr>
              <w:t>до 31.</w:t>
            </w:r>
            <w:r w:rsidR="00691ABD">
              <w:rPr>
                <w:b/>
                <w:kern w:val="23"/>
              </w:rPr>
              <w:t>1</w:t>
            </w:r>
            <w:r w:rsidR="00995A77">
              <w:rPr>
                <w:b/>
                <w:kern w:val="23"/>
              </w:rPr>
              <w:t>2</w:t>
            </w:r>
            <w:r w:rsidR="00A63FB8" w:rsidRPr="00EE6E54">
              <w:rPr>
                <w:b/>
                <w:kern w:val="23"/>
              </w:rPr>
              <w:t>.20</w:t>
            </w:r>
            <w:r w:rsidR="000263A6" w:rsidRPr="00EE6E54">
              <w:rPr>
                <w:b/>
                <w:kern w:val="23"/>
              </w:rPr>
              <w:t>2</w:t>
            </w:r>
            <w:r w:rsidR="00302BF2">
              <w:rPr>
                <w:b/>
                <w:kern w:val="23"/>
              </w:rPr>
              <w:t>4</w:t>
            </w:r>
          </w:p>
        </w:tc>
      </w:tr>
      <w:tr w:rsidR="009F42E4"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794684" w:rsidRPr="00EE6E54" w:rsidRDefault="00794684" w:rsidP="001466CF">
            <w:pPr>
              <w:ind w:firstLine="284"/>
              <w:contextualSpacing/>
              <w:rPr>
                <w:b/>
                <w:kern w:val="23"/>
              </w:rPr>
            </w:pPr>
            <w:r w:rsidRPr="00EE6E54">
              <w:rPr>
                <w:b/>
                <w:kern w:val="23"/>
              </w:rPr>
              <w:t>5. Недискримінація учасників</w:t>
            </w:r>
          </w:p>
        </w:tc>
        <w:tc>
          <w:tcPr>
            <w:tcW w:w="5999" w:type="dxa"/>
            <w:tcBorders>
              <w:top w:val="single" w:sz="6" w:space="0" w:color="000000"/>
              <w:left w:val="single" w:sz="6" w:space="0" w:color="000000"/>
              <w:bottom w:val="single" w:sz="6" w:space="0" w:color="000000"/>
              <w:right w:val="single" w:sz="6" w:space="0" w:color="000000"/>
            </w:tcBorders>
          </w:tcPr>
          <w:p w:rsidR="00150D63" w:rsidRPr="00EE6E54" w:rsidRDefault="00150D63" w:rsidP="001466CF">
            <w:pPr>
              <w:ind w:firstLine="284"/>
              <w:contextualSpacing/>
            </w:pPr>
            <w:r w:rsidRPr="00EE6E54">
              <w:t xml:space="preserve">Учасники (резиденти та нерезиденти) всіх форм власності та організаційно-правових форм, </w:t>
            </w:r>
            <w:r w:rsidRPr="00EE6E54">
              <w:rPr>
                <w:kern w:val="23"/>
              </w:rPr>
              <w:t xml:space="preserve">у тому числі об’єднання учасників, </w:t>
            </w:r>
            <w:r w:rsidRPr="00EE6E54">
              <w:t>беруть участь у процедурах закупівель на рівних умовах.</w:t>
            </w:r>
          </w:p>
          <w:p w:rsidR="00043218" w:rsidRPr="00EE6E54" w:rsidRDefault="00271036" w:rsidP="00043218">
            <w:pPr>
              <w:ind w:firstLine="373"/>
            </w:pPr>
            <w:r w:rsidRPr="00EE6E54">
              <w:t xml:space="preserve">Учасники торгів нерезиденти для виконання вимог щодо подання документів, передбачених </w:t>
            </w:r>
            <w:r w:rsidR="002B5D85" w:rsidRPr="00EE6E54">
              <w:rPr>
                <w:bCs/>
                <w:iCs/>
              </w:rPr>
              <w:t>умов</w:t>
            </w:r>
            <w:r w:rsidR="008459A5" w:rsidRPr="00EE6E54">
              <w:rPr>
                <w:bCs/>
                <w:iCs/>
              </w:rPr>
              <w:t>а</w:t>
            </w:r>
            <w:r w:rsidR="002B5D85" w:rsidRPr="00EE6E54">
              <w:rPr>
                <w:bCs/>
                <w:iCs/>
              </w:rPr>
              <w:t>ми</w:t>
            </w:r>
            <w:r w:rsidRPr="00EE6E54">
              <w:t xml:space="preserve"> тендерної документації, подають  у складі своєї пропозиції, документи, передбачені законодавством країн, де вони зареєстровані.</w:t>
            </w:r>
          </w:p>
        </w:tc>
      </w:tr>
      <w:tr w:rsidR="009F42E4"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794684" w:rsidRPr="00EE6E54" w:rsidRDefault="00794684" w:rsidP="00D12588">
            <w:pPr>
              <w:ind w:firstLine="284"/>
              <w:contextualSpacing/>
              <w:jc w:val="left"/>
              <w:rPr>
                <w:b/>
                <w:kern w:val="23"/>
              </w:rPr>
            </w:pPr>
            <w:r w:rsidRPr="00EE6E54">
              <w:rPr>
                <w:b/>
                <w:kern w:val="23"/>
              </w:rPr>
              <w:lastRenderedPageBreak/>
              <w:t>6. Інформація про валюту, у якій повинно бути розраховано та зазначено ціну тендерної пропозиції</w:t>
            </w:r>
          </w:p>
        </w:tc>
        <w:tc>
          <w:tcPr>
            <w:tcW w:w="5999" w:type="dxa"/>
            <w:tcBorders>
              <w:top w:val="single" w:sz="6" w:space="0" w:color="000000"/>
              <w:left w:val="single" w:sz="6" w:space="0" w:color="000000"/>
              <w:bottom w:val="single" w:sz="6" w:space="0" w:color="000000"/>
              <w:right w:val="single" w:sz="6" w:space="0" w:color="000000"/>
            </w:tcBorders>
          </w:tcPr>
          <w:p w:rsidR="00794684" w:rsidRPr="00EE6E54" w:rsidRDefault="00794684" w:rsidP="001466CF">
            <w:pPr>
              <w:ind w:firstLine="284"/>
              <w:contextualSpacing/>
              <w:rPr>
                <w:kern w:val="23"/>
              </w:rPr>
            </w:pPr>
            <w:r w:rsidRPr="00EE6E54">
              <w:rPr>
                <w:kern w:val="23"/>
              </w:rPr>
              <w:t xml:space="preserve">Валютою тендерної пропозиції є гривня. </w:t>
            </w:r>
          </w:p>
          <w:p w:rsidR="00150D63" w:rsidRPr="00EE6E54" w:rsidRDefault="00150D63" w:rsidP="001466CF">
            <w:pPr>
              <w:ind w:firstLine="284"/>
              <w:contextualSpacing/>
              <w:rPr>
                <w:bCs/>
                <w:iCs/>
              </w:rPr>
            </w:pPr>
            <w:r w:rsidRPr="00EE6E54">
              <w:rPr>
                <w:bCs/>
                <w:iCs/>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150D63" w:rsidRPr="00EE6E54" w:rsidRDefault="00794684" w:rsidP="001466CF">
            <w:pPr>
              <w:ind w:firstLine="284"/>
              <w:contextualSpacing/>
              <w:rPr>
                <w:kern w:val="23"/>
              </w:rPr>
            </w:pPr>
            <w:r w:rsidRPr="00EE6E54">
              <w:rPr>
                <w:kern w:val="23"/>
              </w:rPr>
              <w:t xml:space="preserve">Розрахунки здійснюватимуться у національній валюті України згідно з умовами укладеного </w:t>
            </w:r>
            <w:r w:rsidR="003E7AF0" w:rsidRPr="00EE6E54">
              <w:rPr>
                <w:kern w:val="23"/>
              </w:rPr>
              <w:t>Д</w:t>
            </w:r>
            <w:r w:rsidRPr="00EE6E54">
              <w:rPr>
                <w:kern w:val="23"/>
              </w:rPr>
              <w:t>оговору.</w:t>
            </w:r>
            <w:r w:rsidR="00150D63" w:rsidRPr="00EE6E54">
              <w:t xml:space="preserve"> </w:t>
            </w:r>
          </w:p>
        </w:tc>
      </w:tr>
      <w:tr w:rsidR="009F42E4"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794684" w:rsidRPr="00EE6E54" w:rsidRDefault="00794684" w:rsidP="001466CF">
            <w:pPr>
              <w:ind w:firstLine="284"/>
              <w:contextualSpacing/>
              <w:rPr>
                <w:kern w:val="23"/>
              </w:rPr>
            </w:pPr>
            <w:r w:rsidRPr="00EE6E54">
              <w:rPr>
                <w:b/>
                <w:kern w:val="23"/>
              </w:rPr>
              <w:t>7. </w:t>
            </w:r>
            <w:r w:rsidR="00773E29" w:rsidRPr="00EE6E54">
              <w:rPr>
                <w:b/>
                <w:kern w:val="23"/>
              </w:rPr>
              <w:t>Інформація про мову (мови), якою (якими) повинно бути складено тендерні пропозиції</w:t>
            </w:r>
          </w:p>
        </w:tc>
        <w:tc>
          <w:tcPr>
            <w:tcW w:w="5999" w:type="dxa"/>
            <w:tcBorders>
              <w:top w:val="single" w:sz="6" w:space="0" w:color="000000"/>
              <w:left w:val="single" w:sz="6" w:space="0" w:color="000000"/>
              <w:bottom w:val="single" w:sz="6" w:space="0" w:color="000000"/>
              <w:right w:val="single" w:sz="6" w:space="0" w:color="000000"/>
            </w:tcBorders>
          </w:tcPr>
          <w:p w:rsidR="00CA730E" w:rsidRPr="00EE6E54" w:rsidRDefault="00794684" w:rsidP="001466CF">
            <w:pPr>
              <w:ind w:firstLine="284"/>
              <w:contextualSpacing/>
              <w:rPr>
                <w:rFonts w:eastAsia="Calibri"/>
                <w:kern w:val="23"/>
                <w:lang w:eastAsia="en-US"/>
              </w:rPr>
            </w:pPr>
            <w:r w:rsidRPr="00EE6E54">
              <w:rPr>
                <w:rFonts w:eastAsia="Calibri"/>
                <w:kern w:val="23"/>
                <w:lang w:eastAsia="en-US"/>
              </w:rPr>
              <w:t>Під час проведення процеду</w:t>
            </w:r>
            <w:r w:rsidR="00A60DFF" w:rsidRPr="00EE6E54">
              <w:rPr>
                <w:rFonts w:eastAsia="Calibri"/>
                <w:kern w:val="23"/>
                <w:lang w:eastAsia="en-US"/>
              </w:rPr>
              <w:t xml:space="preserve">ри закупівлі усі документи, що </w:t>
            </w:r>
            <w:r w:rsidRPr="00EE6E54">
              <w:rPr>
                <w:rFonts w:eastAsia="Calibri"/>
                <w:kern w:val="23"/>
                <w:lang w:eastAsia="en-US"/>
              </w:rPr>
              <w:t xml:space="preserve">готуються </w:t>
            </w:r>
            <w:r w:rsidR="003E7AF0" w:rsidRPr="00EE6E54">
              <w:rPr>
                <w:rFonts w:eastAsia="Calibri"/>
                <w:kern w:val="23"/>
                <w:lang w:eastAsia="en-US"/>
              </w:rPr>
              <w:t>З</w:t>
            </w:r>
            <w:r w:rsidRPr="00EE6E54">
              <w:rPr>
                <w:rFonts w:eastAsia="Calibri"/>
                <w:kern w:val="23"/>
                <w:lang w:eastAsia="en-US"/>
              </w:rPr>
              <w:t xml:space="preserve">амовником, викладаються українською мовою. </w:t>
            </w:r>
          </w:p>
          <w:p w:rsidR="00505A94" w:rsidRPr="00EE6E54" w:rsidRDefault="00CA730E" w:rsidP="00505A94">
            <w:pPr>
              <w:ind w:firstLine="284"/>
              <w:contextualSpacing/>
              <w:rPr>
                <w:rFonts w:eastAsia="Calibri"/>
                <w:kern w:val="23"/>
                <w:u w:val="single"/>
                <w:lang w:eastAsia="en-US"/>
              </w:rPr>
            </w:pPr>
            <w:r w:rsidRPr="00EE6E54">
              <w:rPr>
                <w:rFonts w:eastAsia="Calibri"/>
                <w:kern w:val="23"/>
                <w:lang w:eastAsia="en-US"/>
              </w:rPr>
              <w:t>Мова (мови), якою (якими) повинні готуватися</w:t>
            </w:r>
            <w:r w:rsidR="00505A94" w:rsidRPr="00EE6E54">
              <w:rPr>
                <w:rFonts w:eastAsia="Calibri"/>
                <w:kern w:val="23"/>
                <w:lang w:eastAsia="en-US"/>
              </w:rPr>
              <w:t xml:space="preserve"> (</w:t>
            </w:r>
            <w:r w:rsidR="00773E29" w:rsidRPr="00EE6E54">
              <w:rPr>
                <w:rFonts w:eastAsia="Calibri"/>
                <w:kern w:val="23"/>
                <w:lang w:eastAsia="en-US"/>
              </w:rPr>
              <w:t>повинно бути складено</w:t>
            </w:r>
            <w:r w:rsidR="00505A94" w:rsidRPr="00EE6E54">
              <w:rPr>
                <w:rFonts w:eastAsia="Calibri"/>
                <w:kern w:val="23"/>
                <w:lang w:eastAsia="en-US"/>
              </w:rPr>
              <w:t>)</w:t>
            </w:r>
            <w:r w:rsidRPr="00EE6E54">
              <w:rPr>
                <w:rFonts w:eastAsia="Calibri"/>
                <w:kern w:val="23"/>
                <w:lang w:eastAsia="en-US"/>
              </w:rPr>
              <w:t xml:space="preserve"> тендерні пропозиції</w:t>
            </w:r>
            <w:r w:rsidR="00505A94" w:rsidRPr="00EE6E54">
              <w:rPr>
                <w:rFonts w:eastAsia="Calibri"/>
                <w:kern w:val="23"/>
                <w:lang w:eastAsia="en-US"/>
              </w:rPr>
              <w:t xml:space="preserve"> учасників</w:t>
            </w:r>
            <w:r w:rsidRPr="00EE6E54">
              <w:rPr>
                <w:rFonts w:eastAsia="Calibri"/>
                <w:kern w:val="23"/>
                <w:lang w:eastAsia="en-US"/>
              </w:rPr>
              <w:t xml:space="preserve">: </w:t>
            </w:r>
            <w:r w:rsidR="00505A94" w:rsidRPr="00EE6E54">
              <w:rPr>
                <w:rFonts w:eastAsia="Calibri"/>
                <w:b/>
                <w:kern w:val="23"/>
                <w:u w:val="single"/>
                <w:lang w:eastAsia="en-US"/>
              </w:rPr>
              <w:t>українська</w:t>
            </w:r>
            <w:r w:rsidR="00505A94" w:rsidRPr="00EE6E54">
              <w:rPr>
                <w:rFonts w:eastAsia="Calibri"/>
                <w:kern w:val="23"/>
                <w:u w:val="single"/>
                <w:lang w:eastAsia="en-US"/>
              </w:rPr>
              <w:t>.</w:t>
            </w:r>
          </w:p>
          <w:p w:rsidR="00505A94" w:rsidRPr="00EE6E54" w:rsidRDefault="00505A94" w:rsidP="001466CF">
            <w:pPr>
              <w:ind w:firstLine="284"/>
              <w:contextualSpacing/>
              <w:rPr>
                <w:rFonts w:eastAsia="Calibri"/>
                <w:i/>
                <w:iCs/>
                <w:kern w:val="23"/>
                <w:lang w:eastAsia="en-US"/>
              </w:rPr>
            </w:pPr>
            <w:r w:rsidRPr="00EE6E54">
              <w:rPr>
                <w:rFonts w:eastAsia="Calibri"/>
                <w:i/>
                <w:iCs/>
                <w:kern w:val="23"/>
                <w:lang w:eastAsia="en-US"/>
              </w:rPr>
              <w:t>Примітка. Якщо у складі тендерної пропозиції учасника наявні документи</w:t>
            </w:r>
            <w:r w:rsidR="00FB1D86" w:rsidRPr="00EE6E54">
              <w:rPr>
                <w:rFonts w:eastAsia="Calibri"/>
                <w:i/>
                <w:iCs/>
                <w:kern w:val="23"/>
                <w:lang w:eastAsia="en-US"/>
              </w:rPr>
              <w:t>/інформація</w:t>
            </w:r>
            <w:r w:rsidRPr="00EE6E54">
              <w:rPr>
                <w:rFonts w:eastAsia="Calibri"/>
                <w:i/>
                <w:iCs/>
                <w:kern w:val="23"/>
                <w:lang w:eastAsia="en-US"/>
              </w:rPr>
              <w:t>, що вимагаються для подання відповідно до умов цієї тендерної документації, викладені в оригіналі іншою мовою, ніж українська, при цьому такі документи</w:t>
            </w:r>
            <w:r w:rsidR="00B9135A" w:rsidRPr="00EE6E54">
              <w:rPr>
                <w:rFonts w:eastAsia="Calibri"/>
                <w:i/>
                <w:iCs/>
                <w:kern w:val="23"/>
                <w:lang w:eastAsia="en-US"/>
              </w:rPr>
              <w:t>/інформація</w:t>
            </w:r>
            <w:r w:rsidRPr="00EE6E54">
              <w:rPr>
                <w:rFonts w:eastAsia="Calibri"/>
                <w:i/>
                <w:iCs/>
                <w:kern w:val="23"/>
                <w:lang w:eastAsia="en-US"/>
              </w:rPr>
              <w:t xml:space="preserve"> подані з перекладом українською мовою, вважається, що тендерн</w:t>
            </w:r>
            <w:r w:rsidR="00773E29" w:rsidRPr="00EE6E54">
              <w:rPr>
                <w:rFonts w:eastAsia="Calibri"/>
                <w:i/>
                <w:iCs/>
                <w:kern w:val="23"/>
                <w:lang w:eastAsia="en-US"/>
              </w:rPr>
              <w:t>у</w:t>
            </w:r>
            <w:r w:rsidRPr="00EE6E54">
              <w:rPr>
                <w:rFonts w:eastAsia="Calibri"/>
                <w:i/>
                <w:iCs/>
                <w:kern w:val="23"/>
                <w:lang w:eastAsia="en-US"/>
              </w:rPr>
              <w:t xml:space="preserve"> пропозиці</w:t>
            </w:r>
            <w:r w:rsidR="00773E29" w:rsidRPr="00EE6E54">
              <w:rPr>
                <w:rFonts w:eastAsia="Calibri"/>
                <w:i/>
                <w:iCs/>
                <w:kern w:val="23"/>
                <w:lang w:eastAsia="en-US"/>
              </w:rPr>
              <w:t>ю</w:t>
            </w:r>
            <w:r w:rsidRPr="00EE6E54">
              <w:rPr>
                <w:rFonts w:eastAsia="Calibri"/>
                <w:i/>
                <w:iCs/>
                <w:kern w:val="23"/>
                <w:lang w:eastAsia="en-US"/>
              </w:rPr>
              <w:t xml:space="preserve"> складен</w:t>
            </w:r>
            <w:r w:rsidR="00773E29" w:rsidRPr="00EE6E54">
              <w:rPr>
                <w:rFonts w:eastAsia="Calibri"/>
                <w:i/>
                <w:iCs/>
                <w:kern w:val="23"/>
                <w:lang w:eastAsia="en-US"/>
              </w:rPr>
              <w:t>о</w:t>
            </w:r>
            <w:r w:rsidRPr="00EE6E54">
              <w:rPr>
                <w:rFonts w:eastAsia="Calibri"/>
                <w:i/>
                <w:iCs/>
                <w:kern w:val="23"/>
                <w:lang w:eastAsia="en-US"/>
              </w:rPr>
              <w:t xml:space="preserve"> українською мовою.</w:t>
            </w:r>
          </w:p>
          <w:p w:rsidR="00150D63" w:rsidRPr="00EE6E54" w:rsidRDefault="00505A94" w:rsidP="00505A94">
            <w:pPr>
              <w:contextualSpacing/>
              <w:rPr>
                <w:rFonts w:eastAsia="Calibri"/>
                <w:i/>
                <w:iCs/>
                <w:kern w:val="23"/>
                <w:lang w:eastAsia="en-US"/>
              </w:rPr>
            </w:pPr>
            <w:r w:rsidRPr="00EE6E54">
              <w:rPr>
                <w:rFonts w:eastAsia="Calibri"/>
                <w:i/>
                <w:iCs/>
                <w:kern w:val="23"/>
                <w:lang w:eastAsia="en-US"/>
              </w:rPr>
              <w:t xml:space="preserve">      </w:t>
            </w:r>
            <w:r w:rsidR="00FC607D" w:rsidRPr="00EE6E54">
              <w:rPr>
                <w:rFonts w:eastAsia="Calibri"/>
                <w:i/>
                <w:iCs/>
                <w:kern w:val="23"/>
                <w:lang w:eastAsia="en-US"/>
              </w:rPr>
              <w:t>Відповідальність за достовірність перекладу покладається на учасника.</w:t>
            </w:r>
          </w:p>
          <w:p w:rsidR="00953388" w:rsidRPr="00EE6E54" w:rsidRDefault="00953388" w:rsidP="00953388">
            <w:pPr>
              <w:ind w:firstLine="317"/>
              <w:contextualSpacing/>
              <w:rPr>
                <w:rFonts w:eastAsia="Calibri"/>
                <w:kern w:val="23"/>
                <w:lang w:eastAsia="en-US"/>
              </w:rPr>
            </w:pPr>
            <w:r w:rsidRPr="00EE6E54">
              <w:rPr>
                <w:rFonts w:eastAsia="Calibri"/>
                <w:i/>
                <w:iCs/>
                <w:kern w:val="23"/>
                <w:lang w:eastAsia="en-US"/>
              </w:rPr>
              <w:t>Визначальним є текст, викладений українською мовою.</w:t>
            </w:r>
          </w:p>
          <w:p w:rsidR="00953388" w:rsidRPr="00EE6E54" w:rsidRDefault="00953388" w:rsidP="00953388">
            <w:pPr>
              <w:ind w:firstLine="317"/>
              <w:contextualSpacing/>
              <w:rPr>
                <w:rFonts w:eastAsia="Calibri"/>
                <w:i/>
                <w:iCs/>
                <w:kern w:val="23"/>
                <w:lang w:eastAsia="en-US"/>
              </w:rPr>
            </w:pPr>
            <w:r w:rsidRPr="00EE6E54">
              <w:rPr>
                <w:rFonts w:eastAsia="Calibri"/>
                <w:i/>
                <w:iCs/>
                <w:kern w:val="23"/>
                <w:lang w:eastAsia="en-US"/>
              </w:rPr>
              <w:t>Якщо у документах</w:t>
            </w:r>
            <w:r w:rsidR="00FB1D86" w:rsidRPr="00EE6E54">
              <w:rPr>
                <w:rFonts w:eastAsia="Calibri"/>
                <w:i/>
                <w:iCs/>
                <w:kern w:val="23"/>
                <w:lang w:eastAsia="en-US"/>
              </w:rPr>
              <w:t>/інформації</w:t>
            </w:r>
            <w:r w:rsidRPr="00EE6E54">
              <w:rPr>
                <w:rFonts w:eastAsia="Calibri"/>
                <w:i/>
                <w:iCs/>
                <w:kern w:val="23"/>
                <w:lang w:eastAsia="en-US"/>
              </w:rPr>
              <w:t xml:space="preserve"> тендерної пропозиції зазначені назви торгівельних марок</w:t>
            </w:r>
            <w:r w:rsidR="00FB1D86" w:rsidRPr="00EE6E54">
              <w:rPr>
                <w:rFonts w:eastAsia="Calibri"/>
                <w:i/>
                <w:iCs/>
                <w:kern w:val="23"/>
                <w:lang w:eastAsia="en-US"/>
              </w:rPr>
              <w:t xml:space="preserve"> або</w:t>
            </w:r>
            <w:r w:rsidRPr="00EE6E54">
              <w:rPr>
                <w:rFonts w:eastAsia="Calibri"/>
                <w:i/>
                <w:iCs/>
                <w:kern w:val="23"/>
                <w:lang w:eastAsia="en-US"/>
              </w:rPr>
              <w:t xml:space="preserve"> стандартів, абревіатур</w:t>
            </w:r>
            <w:r w:rsidR="00FB1D86" w:rsidRPr="00EE6E54">
              <w:rPr>
                <w:rFonts w:eastAsia="Calibri"/>
                <w:i/>
                <w:iCs/>
                <w:kern w:val="23"/>
                <w:lang w:eastAsia="en-US"/>
              </w:rPr>
              <w:t>и</w:t>
            </w:r>
            <w:r w:rsidRPr="00EE6E54">
              <w:rPr>
                <w:rFonts w:eastAsia="Calibri"/>
                <w:i/>
                <w:iCs/>
                <w:kern w:val="23"/>
                <w:lang w:eastAsia="en-US"/>
              </w:rPr>
              <w:t xml:space="preserve">, електронні адреси </w:t>
            </w:r>
            <w:r w:rsidRPr="00EE6E54">
              <w:rPr>
                <w:rFonts w:eastAsia="Calibri"/>
                <w:i/>
                <w:iCs/>
                <w:kern w:val="23"/>
                <w:u w:val="single"/>
                <w:lang w:eastAsia="en-US"/>
              </w:rPr>
              <w:t>тощо</w:t>
            </w:r>
            <w:r w:rsidRPr="00EE6E54">
              <w:rPr>
                <w:rFonts w:eastAsia="Calibri"/>
                <w:i/>
                <w:iCs/>
                <w:kern w:val="23"/>
                <w:lang w:eastAsia="en-US"/>
              </w:rPr>
              <w:t xml:space="preserve">, що походять від іноземних та не потребують перекладу, </w:t>
            </w:r>
            <w:r w:rsidR="00773E29" w:rsidRPr="00EE6E54">
              <w:rPr>
                <w:rFonts w:eastAsia="Calibri"/>
                <w:i/>
                <w:iCs/>
                <w:kern w:val="23"/>
                <w:lang w:eastAsia="en-US"/>
              </w:rPr>
              <w:t>вважається, що тендерну пропозицію складено українською мовою</w:t>
            </w:r>
            <w:r w:rsidRPr="00EE6E54">
              <w:rPr>
                <w:rFonts w:eastAsia="Calibri"/>
                <w:i/>
                <w:iCs/>
                <w:kern w:val="23"/>
                <w:lang w:eastAsia="en-US"/>
              </w:rPr>
              <w:t>.</w:t>
            </w:r>
          </w:p>
        </w:tc>
      </w:tr>
      <w:tr w:rsidR="00061F1F"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061F1F" w:rsidRPr="00061F1F" w:rsidRDefault="00061F1F" w:rsidP="00061F1F">
            <w:pPr>
              <w:ind w:firstLine="284"/>
              <w:contextualSpacing/>
              <w:jc w:val="left"/>
              <w:rPr>
                <w:b/>
                <w:bCs/>
                <w:kern w:val="23"/>
              </w:rPr>
            </w:pPr>
            <w:r w:rsidRPr="00061F1F">
              <w:rPr>
                <w:b/>
                <w:bCs/>
                <w:color w:val="000000"/>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99" w:type="dxa"/>
            <w:tcBorders>
              <w:top w:val="single" w:sz="6" w:space="0" w:color="000000"/>
              <w:left w:val="single" w:sz="6" w:space="0" w:color="000000"/>
              <w:bottom w:val="single" w:sz="6" w:space="0" w:color="000000"/>
              <w:right w:val="single" w:sz="6" w:space="0" w:color="000000"/>
            </w:tcBorders>
          </w:tcPr>
          <w:p w:rsidR="00061F1F" w:rsidRPr="00223209" w:rsidRDefault="00061F1F" w:rsidP="00061F1F">
            <w:pPr>
              <w:spacing w:before="150" w:after="150"/>
              <w:rPr>
                <w:lang w:eastAsia="ru-RU"/>
              </w:rPr>
            </w:pPr>
            <w:r w:rsidRPr="00223209">
              <w:rPr>
                <w:color w:val="000000"/>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061F1F" w:rsidRPr="00EE6E54" w:rsidRDefault="00061F1F" w:rsidP="001466CF">
            <w:pPr>
              <w:ind w:firstLine="284"/>
              <w:contextualSpacing/>
              <w:rPr>
                <w:rFonts w:eastAsia="Calibri"/>
                <w:kern w:val="23"/>
                <w:lang w:eastAsia="en-US"/>
              </w:rPr>
            </w:pPr>
          </w:p>
        </w:tc>
      </w:tr>
      <w:tr w:rsidR="009F42E4" w:rsidRPr="00EE6E54" w:rsidTr="00FA65CD">
        <w:trPr>
          <w:trHeight w:val="20"/>
          <w:jc w:val="center"/>
        </w:trPr>
        <w:tc>
          <w:tcPr>
            <w:tcW w:w="10016" w:type="dxa"/>
            <w:gridSpan w:val="2"/>
            <w:tcBorders>
              <w:top w:val="single" w:sz="6" w:space="0" w:color="000000"/>
              <w:left w:val="single" w:sz="6" w:space="0" w:color="000000"/>
              <w:bottom w:val="single" w:sz="6" w:space="0" w:color="000000"/>
              <w:right w:val="single" w:sz="6" w:space="0" w:color="000000"/>
            </w:tcBorders>
            <w:vAlign w:val="center"/>
          </w:tcPr>
          <w:p w:rsidR="006D451E" w:rsidRPr="00EE6E54" w:rsidRDefault="006D451E" w:rsidP="001466CF">
            <w:pPr>
              <w:jc w:val="center"/>
              <w:rPr>
                <w:b/>
              </w:rPr>
            </w:pPr>
            <w:r w:rsidRPr="00EE6E54">
              <w:rPr>
                <w:b/>
              </w:rPr>
              <w:t>ІІ. Порядок унесення змін та надання роз’я</w:t>
            </w:r>
            <w:r w:rsidR="00E346F6" w:rsidRPr="00EE6E54">
              <w:rPr>
                <w:b/>
              </w:rPr>
              <w:t>снень до тендерної документаці</w:t>
            </w:r>
            <w:r w:rsidR="008B35B3" w:rsidRPr="00EE6E54">
              <w:rPr>
                <w:b/>
              </w:rPr>
              <w:t>ї</w:t>
            </w:r>
          </w:p>
        </w:tc>
      </w:tr>
      <w:tr w:rsidR="003D309F"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794684" w:rsidRPr="00EE6E54" w:rsidRDefault="00794684" w:rsidP="00836FEC">
            <w:pPr>
              <w:spacing w:beforeLines="30" w:afterLines="40"/>
              <w:ind w:left="113" w:right="113" w:firstLine="170"/>
              <w:jc w:val="left"/>
              <w:rPr>
                <w:b/>
              </w:rPr>
            </w:pPr>
            <w:r w:rsidRPr="00EE6E54">
              <w:rPr>
                <w:b/>
              </w:rPr>
              <w:t xml:space="preserve">1. Процедура надання роз’яснень щодо тендерної документації </w:t>
            </w:r>
          </w:p>
        </w:tc>
        <w:tc>
          <w:tcPr>
            <w:tcW w:w="5999" w:type="dxa"/>
            <w:tcBorders>
              <w:top w:val="single" w:sz="6" w:space="0" w:color="000000"/>
              <w:left w:val="single" w:sz="6" w:space="0" w:color="000000"/>
              <w:bottom w:val="single" w:sz="6" w:space="0" w:color="000000"/>
              <w:right w:val="single" w:sz="6" w:space="0" w:color="000000"/>
            </w:tcBorders>
          </w:tcPr>
          <w:p w:rsidR="008671D3" w:rsidRPr="00EE6E54" w:rsidRDefault="008671D3" w:rsidP="003D309F">
            <w:pPr>
              <w:pStyle w:val="12"/>
              <w:ind w:left="113" w:right="113" w:firstLine="170"/>
              <w:contextualSpacing/>
              <w:rPr>
                <w:rFonts w:ascii="Times New Roman" w:hAnsi="Times New Roman"/>
                <w:sz w:val="24"/>
                <w:szCs w:val="24"/>
              </w:rPr>
            </w:pPr>
            <w:r w:rsidRPr="00EE6E54">
              <w:rPr>
                <w:rFonts w:ascii="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836FEC">
              <w:rPr>
                <w:rFonts w:ascii="Times New Roman" w:hAnsi="Times New Roman"/>
                <w:b/>
                <w:sz w:val="24"/>
                <w:szCs w:val="24"/>
              </w:rPr>
              <w:t>протягом трьох днів</w:t>
            </w:r>
            <w:r w:rsidRPr="00EE6E54">
              <w:rPr>
                <w:rFonts w:ascii="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8671D3" w:rsidRPr="00EE6E54" w:rsidRDefault="008671D3" w:rsidP="003D309F">
            <w:pPr>
              <w:shd w:val="clear" w:color="auto" w:fill="FFFFFF"/>
              <w:ind w:firstLine="450"/>
            </w:pPr>
            <w:r w:rsidRPr="00EE6E54">
              <w:t xml:space="preserve">У разі несвоєчасного надання замовником роз’яснень щодо змісту тендерної документації електронна система </w:t>
            </w:r>
            <w:r w:rsidRPr="00EE6E54">
              <w:lastRenderedPageBreak/>
              <w:t>закупівель автоматично зупиняє перебіг відкритих торгів.</w:t>
            </w:r>
          </w:p>
          <w:p w:rsidR="00794684" w:rsidRPr="00EE6E54" w:rsidRDefault="008671D3" w:rsidP="003D309F">
            <w:pPr>
              <w:ind w:firstLine="454"/>
            </w:pPr>
            <w:bookmarkStart w:id="1" w:name="n659"/>
            <w:bookmarkEnd w:id="1"/>
            <w:r w:rsidRPr="00EE6E54">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36FEC">
              <w:rPr>
                <w:b/>
              </w:rPr>
              <w:t>не менш як на чотири дні.</w:t>
            </w:r>
          </w:p>
        </w:tc>
      </w:tr>
      <w:tr w:rsidR="009F42E4" w:rsidRPr="00EE6E54" w:rsidTr="00FA65CD">
        <w:trPr>
          <w:trHeight w:val="20"/>
          <w:jc w:val="center"/>
        </w:trPr>
        <w:tc>
          <w:tcPr>
            <w:tcW w:w="4017" w:type="dxa"/>
            <w:tcBorders>
              <w:top w:val="single" w:sz="6" w:space="0" w:color="000000"/>
              <w:left w:val="single" w:sz="6" w:space="0" w:color="000000"/>
              <w:right w:val="single" w:sz="6" w:space="0" w:color="000000"/>
            </w:tcBorders>
          </w:tcPr>
          <w:p w:rsidR="00794684" w:rsidRPr="00EE6E54" w:rsidRDefault="00794684" w:rsidP="00836FEC">
            <w:pPr>
              <w:spacing w:beforeLines="30" w:afterLines="40"/>
              <w:ind w:left="113" w:right="113" w:firstLine="170"/>
              <w:rPr>
                <w:b/>
              </w:rPr>
            </w:pPr>
            <w:r w:rsidRPr="00EE6E54">
              <w:rPr>
                <w:b/>
              </w:rPr>
              <w:lastRenderedPageBreak/>
              <w:t>2. </w:t>
            </w:r>
            <w:r w:rsidR="00836FEC">
              <w:rPr>
                <w:b/>
              </w:rPr>
              <w:t>В</w:t>
            </w:r>
            <w:r w:rsidRPr="00EE6E54">
              <w:rPr>
                <w:b/>
              </w:rPr>
              <w:t>несення змін до тендерної документації</w:t>
            </w:r>
          </w:p>
        </w:tc>
        <w:tc>
          <w:tcPr>
            <w:tcW w:w="5999" w:type="dxa"/>
            <w:tcBorders>
              <w:top w:val="single" w:sz="6" w:space="0" w:color="000000"/>
              <w:left w:val="single" w:sz="6" w:space="0" w:color="000000"/>
              <w:right w:val="single" w:sz="6" w:space="0" w:color="000000"/>
            </w:tcBorders>
          </w:tcPr>
          <w:p w:rsidR="00E76CEA" w:rsidRPr="00EE6E54" w:rsidRDefault="008671D3" w:rsidP="00341E44">
            <w:pPr>
              <w:pStyle w:val="rvps2"/>
              <w:spacing w:before="0" w:beforeAutospacing="0" w:after="0" w:afterAutospacing="0"/>
              <w:ind w:firstLine="454"/>
            </w:pPr>
            <w:r w:rsidRPr="00EE6E54">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tgtFrame="_blank" w:history="1">
              <w:r w:rsidRPr="00EE6E54">
                <w:rPr>
                  <w:rStyle w:val="af1"/>
                  <w:color w:val="auto"/>
                </w:rPr>
                <w:t>статті</w:t>
              </w:r>
            </w:hyperlink>
            <w:hyperlink r:id="rId11" w:anchor="n960" w:tgtFrame="_blank" w:history="1">
              <w:r w:rsidRPr="00EE6E54">
                <w:rPr>
                  <w:rStyle w:val="af1"/>
                  <w:color w:val="auto"/>
                </w:rPr>
                <w:t> 8</w:t>
              </w:r>
            </w:hyperlink>
            <w:r w:rsidRPr="00EE6E54">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bookmarkStart w:id="2" w:name="n657"/>
            <w:bookmarkEnd w:id="2"/>
          </w:p>
          <w:p w:rsidR="00794684" w:rsidRPr="00EE6E54" w:rsidRDefault="008671D3" w:rsidP="00341E44">
            <w:pPr>
              <w:pStyle w:val="rvps2"/>
              <w:spacing w:before="0" w:beforeAutospacing="0" w:after="0" w:afterAutospacing="0"/>
              <w:ind w:firstLine="454"/>
              <w:rPr>
                <w:spacing w:val="-4"/>
              </w:rPr>
            </w:pPr>
            <w:r w:rsidRPr="00EE6E54">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E6E54">
              <w:t>машинозчитувальному</w:t>
            </w:r>
            <w:proofErr w:type="spellEnd"/>
            <w:r w:rsidRPr="00EE6E54">
              <w:t xml:space="preserve"> форматі розміщуються в електронній системі закупівель протягом одного дня з дати прийняття рішення про їх внесення.</w:t>
            </w:r>
          </w:p>
        </w:tc>
      </w:tr>
      <w:tr w:rsidR="009F42E4" w:rsidRPr="00EE6E54" w:rsidTr="00FA65CD">
        <w:trPr>
          <w:trHeight w:val="20"/>
          <w:jc w:val="center"/>
        </w:trPr>
        <w:tc>
          <w:tcPr>
            <w:tcW w:w="10016" w:type="dxa"/>
            <w:gridSpan w:val="2"/>
            <w:tcBorders>
              <w:top w:val="single" w:sz="6" w:space="0" w:color="000000"/>
              <w:left w:val="single" w:sz="6" w:space="0" w:color="000000"/>
              <w:bottom w:val="single" w:sz="6" w:space="0" w:color="000000"/>
              <w:right w:val="single" w:sz="6" w:space="0" w:color="000000"/>
            </w:tcBorders>
            <w:vAlign w:val="center"/>
          </w:tcPr>
          <w:p w:rsidR="006D451E" w:rsidRPr="00EE6E54" w:rsidRDefault="006D451E" w:rsidP="001466CF">
            <w:pPr>
              <w:jc w:val="center"/>
            </w:pPr>
            <w:r w:rsidRPr="00EE6E54">
              <w:rPr>
                <w:b/>
                <w:bdr w:val="none" w:sz="0" w:space="0" w:color="auto" w:frame="1"/>
              </w:rPr>
              <w:t>IIІ. Інструкція з підготовки тендерної пропозиції</w:t>
            </w:r>
          </w:p>
        </w:tc>
      </w:tr>
      <w:tr w:rsidR="007B6209" w:rsidRPr="00EE6E54" w:rsidTr="00FA65CD">
        <w:trPr>
          <w:trHeight w:val="20"/>
          <w:jc w:val="center"/>
        </w:trPr>
        <w:tc>
          <w:tcPr>
            <w:tcW w:w="4017" w:type="dxa"/>
            <w:tcBorders>
              <w:top w:val="single" w:sz="6" w:space="0" w:color="000000"/>
              <w:left w:val="single" w:sz="6" w:space="0" w:color="000000"/>
              <w:bottom w:val="single" w:sz="6" w:space="0" w:color="000000"/>
              <w:right w:val="single" w:sz="4" w:space="0" w:color="auto"/>
            </w:tcBorders>
          </w:tcPr>
          <w:p w:rsidR="007B6209" w:rsidRPr="00EE6E54" w:rsidRDefault="007B6209" w:rsidP="008617C4">
            <w:pPr>
              <w:ind w:firstLine="284"/>
              <w:jc w:val="left"/>
            </w:pPr>
            <w:r w:rsidRPr="00EE6E54">
              <w:rPr>
                <w:b/>
              </w:rPr>
              <w:t>1. Зміст і спосіб подання тендерної пропозиції</w:t>
            </w:r>
            <w:r w:rsidR="00CF1786" w:rsidRPr="00EE6E54">
              <w:rPr>
                <w:b/>
              </w:rPr>
              <w:t xml:space="preserve"> </w:t>
            </w:r>
          </w:p>
        </w:tc>
        <w:tc>
          <w:tcPr>
            <w:tcW w:w="5999" w:type="dxa"/>
            <w:tcBorders>
              <w:top w:val="single" w:sz="6" w:space="0" w:color="000000"/>
              <w:left w:val="single" w:sz="4" w:space="0" w:color="auto"/>
              <w:bottom w:val="single" w:sz="6" w:space="0" w:color="000000"/>
              <w:right w:val="single" w:sz="6" w:space="0" w:color="000000"/>
            </w:tcBorders>
            <w:vAlign w:val="center"/>
          </w:tcPr>
          <w:p w:rsidR="008671D3" w:rsidRPr="00EE6E54" w:rsidRDefault="008671D3" w:rsidP="00341E44">
            <w:pPr>
              <w:pStyle w:val="rvps2"/>
              <w:shd w:val="clear" w:color="auto" w:fill="FFFFFF"/>
              <w:spacing w:before="0" w:beforeAutospacing="0" w:after="0" w:afterAutospacing="0"/>
              <w:ind w:firstLine="450"/>
            </w:pPr>
            <w:r w:rsidRPr="00EE6E54">
              <w:t>Тендерні пропозиції подаються відповідно до порядку, визначеного статтею 26 Закону, крім положень частин </w:t>
            </w:r>
            <w:hyperlink r:id="rId12" w:anchor="n1462" w:tgtFrame="_blank" w:history="1">
              <w:r w:rsidRPr="00EE6E54">
                <w:rPr>
                  <w:rStyle w:val="af1"/>
                  <w:color w:val="auto"/>
                </w:rPr>
                <w:t>першої</w:t>
              </w:r>
            </w:hyperlink>
            <w:r w:rsidRPr="00EE6E54">
              <w:t>, </w:t>
            </w:r>
            <w:hyperlink r:id="rId13" w:anchor="n1469" w:tgtFrame="_blank" w:history="1">
              <w:r w:rsidRPr="00EE6E54">
                <w:rPr>
                  <w:rStyle w:val="af1"/>
                  <w:color w:val="auto"/>
                </w:rPr>
                <w:t>четвертої</w:t>
              </w:r>
            </w:hyperlink>
            <w:r w:rsidRPr="00EE6E54">
              <w:t>, </w:t>
            </w:r>
            <w:hyperlink r:id="rId14" w:anchor="n1471" w:tgtFrame="_blank" w:history="1">
              <w:r w:rsidRPr="00EE6E54">
                <w:rPr>
                  <w:rStyle w:val="af1"/>
                  <w:color w:val="auto"/>
                </w:rPr>
                <w:t>шостої</w:t>
              </w:r>
            </w:hyperlink>
            <w:r w:rsidRPr="00EE6E54">
              <w:t> та </w:t>
            </w:r>
            <w:hyperlink r:id="rId15" w:anchor="n1472" w:tgtFrame="_blank" w:history="1">
              <w:r w:rsidRPr="00EE6E54">
                <w:rPr>
                  <w:rStyle w:val="af1"/>
                  <w:color w:val="auto"/>
                </w:rPr>
                <w:t>сьомої</w:t>
              </w:r>
            </w:hyperlink>
            <w:r w:rsidRPr="00EE6E54">
              <w:t> статті 26 Закону.</w:t>
            </w:r>
          </w:p>
          <w:p w:rsidR="008671D3" w:rsidRPr="00EE6E54" w:rsidRDefault="008671D3" w:rsidP="00341E44">
            <w:pPr>
              <w:ind w:firstLine="284"/>
            </w:pPr>
            <w:bookmarkStart w:id="3" w:name="n559"/>
            <w:bookmarkEnd w:id="3"/>
            <w:r w:rsidRPr="00EE6E54">
              <w:rPr>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w:t>
            </w:r>
            <w:r w:rsidR="00153D72" w:rsidRPr="00EE6E54">
              <w:rPr>
                <w:shd w:val="clear" w:color="auto" w:fill="FFFFFF"/>
              </w:rPr>
              <w:t>значається інформація про ціну</w:t>
            </w:r>
            <w:r w:rsidRPr="00EE6E54">
              <w:rPr>
                <w:shd w:val="clear" w:color="auto" w:fill="FFFFFF"/>
              </w:rPr>
              <w:t>,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6" w:anchor="n615" w:history="1">
              <w:r w:rsidRPr="00EE6E54">
                <w:rPr>
                  <w:rStyle w:val="af1"/>
                  <w:color w:val="auto"/>
                  <w:shd w:val="clear" w:color="auto" w:fill="FFFFFF"/>
                </w:rPr>
                <w:t>пункті 47</w:t>
              </w:r>
            </w:hyperlink>
            <w:r w:rsidRPr="00EE6E54">
              <w:rPr>
                <w:shd w:val="clear" w:color="auto" w:fill="FFFFFF"/>
              </w:rPr>
              <w:t> </w:t>
            </w:r>
            <w:r w:rsidR="00475578" w:rsidRPr="00EE6E54">
              <w:rPr>
                <w:shd w:val="clear" w:color="auto" w:fill="FFFFFF"/>
              </w:rPr>
              <w:t xml:space="preserve"> О</w:t>
            </w:r>
            <w:r w:rsidRPr="00EE6E54">
              <w:rPr>
                <w:shd w:val="clear" w:color="auto" w:fill="FFFFFF"/>
              </w:rPr>
              <w:t>собливостей і в тендерній документації, та шляхом завантаження необхідних документів, що вимагаються замовником у тендерній документації</w:t>
            </w:r>
            <w:r w:rsidR="00153D72" w:rsidRPr="00EE6E54">
              <w:rPr>
                <w:shd w:val="clear" w:color="auto" w:fill="FFFFFF"/>
              </w:rPr>
              <w:t>:</w:t>
            </w:r>
            <w:r w:rsidRPr="00EE6E54">
              <w:t xml:space="preserve"> </w:t>
            </w:r>
          </w:p>
          <w:p w:rsidR="00114B57" w:rsidRPr="003C13BE" w:rsidRDefault="003C13BE" w:rsidP="003C13BE">
            <w:pPr>
              <w:rPr>
                <w:b/>
                <w:bCs/>
              </w:rPr>
            </w:pPr>
            <w:r>
              <w:rPr>
                <w:b/>
                <w:bCs/>
              </w:rPr>
              <w:t xml:space="preserve">- </w:t>
            </w:r>
            <w:r w:rsidR="00C973D1" w:rsidRPr="003C13BE">
              <w:rPr>
                <w:b/>
                <w:bCs/>
              </w:rPr>
              <w:t xml:space="preserve">документами(ом), що підтверджують(є)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w:t>
            </w:r>
            <w:r w:rsidR="00C973D1" w:rsidRPr="003C13BE">
              <w:rPr>
                <w:b/>
                <w:bCs/>
              </w:rPr>
              <w:lastRenderedPageBreak/>
              <w:t xml:space="preserve">протоколу засновників та/або наказом про призначення та/або довіреністю та/або дорученням та/або іншим документом; </w:t>
            </w:r>
          </w:p>
          <w:p w:rsidR="005E30A8" w:rsidRPr="00EE6E54" w:rsidRDefault="005E30A8" w:rsidP="00C973D1">
            <w:pPr>
              <w:ind w:firstLine="284"/>
            </w:pPr>
            <w:r w:rsidRPr="00EE6E54">
              <w:t>у разі якщо тендерна пропозиція подається об’єднанням учасників, до неї обов’язково включається документ про створення такого об’єднання;</w:t>
            </w:r>
          </w:p>
          <w:p w:rsidR="00475578" w:rsidRPr="00EE6E54" w:rsidRDefault="00475578" w:rsidP="00C973D1">
            <w:pPr>
              <w:ind w:firstLine="284"/>
            </w:pPr>
          </w:p>
          <w:p w:rsidR="003A27CE" w:rsidRPr="003C13BE" w:rsidRDefault="003D3BA9" w:rsidP="00511200">
            <w:pPr>
              <w:ind w:firstLine="284"/>
              <w:rPr>
                <w:b/>
                <w:bCs/>
              </w:rPr>
            </w:pPr>
            <w:r w:rsidRPr="003C13BE">
              <w:rPr>
                <w:b/>
                <w:bCs/>
              </w:rPr>
              <w:t>документом</w:t>
            </w:r>
            <w:r w:rsidR="003A27CE" w:rsidRPr="003C13BE">
              <w:rPr>
                <w:b/>
                <w:bCs/>
              </w:rPr>
              <w:t>(</w:t>
            </w:r>
            <w:proofErr w:type="spellStart"/>
            <w:r w:rsidR="003A27CE" w:rsidRPr="003C13BE">
              <w:rPr>
                <w:b/>
                <w:bCs/>
              </w:rPr>
              <w:t>ами</w:t>
            </w:r>
            <w:proofErr w:type="spellEnd"/>
            <w:r w:rsidR="003A27CE" w:rsidRPr="003C13BE">
              <w:rPr>
                <w:b/>
                <w:bCs/>
              </w:rPr>
              <w:t>)</w:t>
            </w:r>
            <w:r w:rsidRPr="003C13BE">
              <w:rPr>
                <w:b/>
                <w:bCs/>
              </w:rPr>
              <w:t>, що підтверджує</w:t>
            </w:r>
            <w:r w:rsidR="003A27CE" w:rsidRPr="003C13BE">
              <w:rPr>
                <w:b/>
                <w:bCs/>
              </w:rPr>
              <w:t>(</w:t>
            </w:r>
            <w:proofErr w:type="spellStart"/>
            <w:r w:rsidR="003A27CE" w:rsidRPr="003C13BE">
              <w:rPr>
                <w:b/>
                <w:bCs/>
              </w:rPr>
              <w:t>ють</w:t>
            </w:r>
            <w:proofErr w:type="spellEnd"/>
            <w:r w:rsidR="003A27CE" w:rsidRPr="003C13BE">
              <w:rPr>
                <w:b/>
                <w:bCs/>
              </w:rPr>
              <w:t>)</w:t>
            </w:r>
            <w:r w:rsidRPr="003C13BE">
              <w:rPr>
                <w:b/>
                <w:bCs/>
              </w:rPr>
              <w:t xml:space="preserve"> відсутність підстави, визначеної </w:t>
            </w:r>
            <w:proofErr w:type="spellStart"/>
            <w:r w:rsidRPr="003C13BE">
              <w:rPr>
                <w:b/>
                <w:bCs/>
              </w:rPr>
              <w:t>абз</w:t>
            </w:r>
            <w:proofErr w:type="spellEnd"/>
            <w:r w:rsidRPr="003C13BE">
              <w:rPr>
                <w:b/>
                <w:bCs/>
              </w:rPr>
              <w:t xml:space="preserve">. 14 п. </w:t>
            </w:r>
            <w:r w:rsidR="00153D72" w:rsidRPr="003C13BE">
              <w:rPr>
                <w:b/>
                <w:bCs/>
              </w:rPr>
              <w:t xml:space="preserve">47 </w:t>
            </w:r>
            <w:r w:rsidRPr="003C13BE">
              <w:rPr>
                <w:b/>
                <w:bCs/>
              </w:rPr>
              <w:t xml:space="preserve">Особливостей: </w:t>
            </w:r>
          </w:p>
          <w:p w:rsidR="00511200" w:rsidRPr="00EE6E54" w:rsidRDefault="003D3BA9" w:rsidP="005955A3">
            <w:pPr>
              <w:numPr>
                <w:ilvl w:val="0"/>
                <w:numId w:val="5"/>
              </w:numPr>
            </w:pPr>
            <w:r w:rsidRPr="00EE6E54">
              <w:t>довідк</w:t>
            </w:r>
            <w:r w:rsidR="00511200" w:rsidRPr="00EE6E54">
              <w:t>ою</w:t>
            </w:r>
            <w:r w:rsidRPr="00EE6E54">
              <w:t xml:space="preserve"> </w:t>
            </w:r>
            <w:r w:rsidR="00511200" w:rsidRPr="00EE6E54">
              <w:t>за підписом учасника про 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r w:rsidRPr="00EE6E54">
              <w:t xml:space="preserve"> </w:t>
            </w:r>
          </w:p>
          <w:p w:rsidR="003A27CE" w:rsidRPr="00EE6E54" w:rsidRDefault="003D3BA9" w:rsidP="00511200">
            <w:pPr>
              <w:ind w:firstLine="284"/>
            </w:pPr>
            <w:r w:rsidRPr="00EE6E54">
              <w:rPr>
                <w:u w:val="single"/>
              </w:rPr>
              <w:t>або</w:t>
            </w:r>
            <w:r w:rsidRPr="00EE6E54">
              <w:t xml:space="preserve">, </w:t>
            </w:r>
          </w:p>
          <w:p w:rsidR="003D3BA9" w:rsidRPr="00EE6E54" w:rsidRDefault="00511200" w:rsidP="005955A3">
            <w:pPr>
              <w:numPr>
                <w:ilvl w:val="0"/>
                <w:numId w:val="5"/>
              </w:numPr>
            </w:pPr>
            <w:r w:rsidRPr="00EE6E54">
              <w:rPr>
                <w:shd w:val="clear" w:color="auto" w:fill="FFFFFF"/>
              </w:rPr>
              <w:t>у випадку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надає підтвердження вжиття заходів для доведення своєї надійності –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003D3BA9" w:rsidRPr="00EE6E54">
              <w:rPr>
                <w:shd w:val="clear" w:color="auto" w:fill="FFFFFF"/>
              </w:rPr>
              <w:t xml:space="preserve">; </w:t>
            </w:r>
          </w:p>
          <w:p w:rsidR="00475578" w:rsidRPr="00EE6E54" w:rsidRDefault="00475578" w:rsidP="00341E44">
            <w:pPr>
              <w:ind w:left="644"/>
            </w:pPr>
          </w:p>
          <w:p w:rsidR="005A65AB" w:rsidRPr="003C13BE" w:rsidRDefault="00D22110" w:rsidP="00BF3AAA">
            <w:pPr>
              <w:ind w:firstLine="284"/>
              <w:rPr>
                <w:b/>
                <w:bCs/>
              </w:rPr>
            </w:pPr>
            <w:r w:rsidRPr="003C13BE">
              <w:rPr>
                <w:b/>
                <w:bCs/>
              </w:rPr>
              <w:t>документами</w:t>
            </w:r>
            <w:r w:rsidR="005E30A8" w:rsidRPr="003C13BE">
              <w:rPr>
                <w:b/>
                <w:bCs/>
              </w:rPr>
              <w:t>, що підтверджують відповідність технічн</w:t>
            </w:r>
            <w:r w:rsidR="00FA79FC" w:rsidRPr="003C13BE">
              <w:rPr>
                <w:b/>
                <w:bCs/>
              </w:rPr>
              <w:t>ій</w:t>
            </w:r>
            <w:r w:rsidR="005E30A8" w:rsidRPr="003C13BE">
              <w:rPr>
                <w:b/>
                <w:bCs/>
              </w:rPr>
              <w:t xml:space="preserve"> специфікації та іншим вимогам щодо предмета закупівлі</w:t>
            </w:r>
            <w:r w:rsidR="005A65AB" w:rsidRPr="003C13BE">
              <w:rPr>
                <w:b/>
                <w:bCs/>
              </w:rPr>
              <w:t>:</w:t>
            </w:r>
          </w:p>
          <w:p w:rsidR="001466CF" w:rsidRPr="00EE6E54" w:rsidRDefault="005A65AB" w:rsidP="00076CD7">
            <w:pPr>
              <w:numPr>
                <w:ilvl w:val="0"/>
                <w:numId w:val="4"/>
              </w:numPr>
              <w:ind w:left="399" w:firstLine="0"/>
            </w:pPr>
            <w:r w:rsidRPr="00EE6E54">
              <w:t>документами</w:t>
            </w:r>
            <w:r w:rsidR="002B5D85" w:rsidRPr="00EE6E54">
              <w:t xml:space="preserve">, якщо такі передбачені </w:t>
            </w:r>
            <w:r w:rsidR="001466CF" w:rsidRPr="00EE6E54">
              <w:t xml:space="preserve">Додатком </w:t>
            </w:r>
            <w:r w:rsidR="0002558E" w:rsidRPr="00EE6E54">
              <w:rPr>
                <w:lang w:val="ru-RU"/>
              </w:rPr>
              <w:t>2</w:t>
            </w:r>
            <w:r w:rsidR="00D9579A" w:rsidRPr="00EE6E54">
              <w:t xml:space="preserve"> </w:t>
            </w:r>
            <w:r w:rsidR="001466CF" w:rsidRPr="00EE6E54">
              <w:t>“ ТЕХНІЧНА СПЕЦИФІКАЦІЯ” до цієї тендерної документації</w:t>
            </w:r>
            <w:r w:rsidR="00BF3AAA" w:rsidRPr="00EE6E54">
              <w:t>;</w:t>
            </w:r>
          </w:p>
          <w:p w:rsidR="00922CCB" w:rsidRPr="003C13BE" w:rsidRDefault="007B6209" w:rsidP="000E5C2B">
            <w:pPr>
              <w:ind w:firstLine="284"/>
              <w:rPr>
                <w:b/>
                <w:bCs/>
              </w:rPr>
            </w:pPr>
            <w:r w:rsidRPr="003C13BE">
              <w:rPr>
                <w:b/>
                <w:bCs/>
              </w:rPr>
              <w:t>решти документів та матеріалів, які повинні бути оформлені та подані Учасниками згідно з цією тендерною документацією</w:t>
            </w:r>
            <w:r w:rsidR="007C5BA4" w:rsidRPr="003C13BE">
              <w:rPr>
                <w:b/>
                <w:bCs/>
              </w:rPr>
              <w:t xml:space="preserve"> та додатками до неї</w:t>
            </w:r>
            <w:r w:rsidRPr="003C13BE">
              <w:rPr>
                <w:b/>
                <w:bCs/>
              </w:rPr>
              <w:t>.</w:t>
            </w:r>
          </w:p>
          <w:p w:rsidR="004E3B52" w:rsidRPr="00EE6E54" w:rsidRDefault="004E3B52" w:rsidP="000E5C2B">
            <w:pPr>
              <w:ind w:firstLine="284"/>
            </w:pPr>
            <w:r w:rsidRPr="00EE6E54">
              <w:t xml:space="preserve">Замовник рекомендує документи у складі пропозиції  Учасника надавати у тій послідовності, в якій вони наведені у тендерній документації </w:t>
            </w:r>
            <w:r w:rsidR="008617C4">
              <w:t>З</w:t>
            </w:r>
            <w:r w:rsidRPr="00EE6E54">
              <w:t>амовника</w:t>
            </w:r>
            <w:r w:rsidR="008617C4">
              <w:t>.</w:t>
            </w:r>
          </w:p>
          <w:p w:rsidR="007B6209" w:rsidRPr="00EE6E54" w:rsidRDefault="00F91D7F" w:rsidP="000E5C2B">
            <w:pPr>
              <w:ind w:firstLine="284"/>
            </w:pPr>
            <w:r w:rsidRPr="00EE6E54">
              <w:t xml:space="preserve">Під час проведення відкритих торгів тендерні пропозиції мають право подавати всі заінтересовані особи. </w:t>
            </w:r>
            <w:r w:rsidR="007B6209" w:rsidRPr="00EE6E54">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7B6209" w:rsidRPr="00EE6E54" w:rsidRDefault="002B5D85" w:rsidP="000E5C2B">
            <w:pPr>
              <w:ind w:firstLine="284"/>
            </w:pPr>
            <w:r w:rsidRPr="00EE6E54">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76CD7" w:rsidRPr="00EE6E54" w:rsidRDefault="00076CD7" w:rsidP="00076CD7">
            <w:pPr>
              <w:ind w:firstLine="284"/>
            </w:pPr>
            <w:r w:rsidRPr="00EE6E54">
              <w:t xml:space="preserve">Для проведення цієї закупівлі Замовник вважає, що </w:t>
            </w:r>
            <w:r w:rsidRPr="00EE6E54">
              <w:lastRenderedPageBreak/>
              <w:t xml:space="preserve">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w:t>
            </w:r>
            <w:proofErr w:type="spellStart"/>
            <w:r w:rsidRPr="00EE6E54">
              <w:t>“Про</w:t>
            </w:r>
            <w:proofErr w:type="spellEnd"/>
            <w:r w:rsidRPr="00EE6E54">
              <w:t xml:space="preserve"> захист персональних </w:t>
            </w:r>
            <w:proofErr w:type="spellStart"/>
            <w:r w:rsidRPr="00EE6E54">
              <w:t>даних”</w:t>
            </w:r>
            <w:proofErr w:type="spellEnd"/>
            <w:r w:rsidRPr="00EE6E54">
              <w:t xml:space="preserve"> № 2297-VI і Учасник фактом подання тендерної пропозиції підтверджує свою згоду на поширення такої інформації Замовником відповідно до вимог Закону. Окремі підтвердні документи в цій частині не вимагаються.</w:t>
            </w:r>
          </w:p>
          <w:p w:rsidR="00F373B2" w:rsidRPr="00EE6E54" w:rsidRDefault="007B6209" w:rsidP="00F373B2">
            <w:pPr>
              <w:ind w:firstLine="284"/>
              <w:rPr>
                <w:bCs/>
              </w:rPr>
            </w:pPr>
            <w:r w:rsidRPr="00EE6E54">
              <w:rPr>
                <w:bCs/>
              </w:rPr>
              <w:t xml:space="preserve">Документи, </w:t>
            </w:r>
            <w:r w:rsidR="008657BC" w:rsidRPr="00EE6E54">
              <w:rPr>
                <w:bCs/>
              </w:rPr>
              <w:t xml:space="preserve">подані </w:t>
            </w:r>
            <w:r w:rsidRPr="00EE6E54">
              <w:rPr>
                <w:bCs/>
              </w:rPr>
              <w:t>у складі тендерної</w:t>
            </w:r>
            <w:r w:rsidR="008657BC" w:rsidRPr="00EE6E54">
              <w:rPr>
                <w:bCs/>
              </w:rPr>
              <w:t xml:space="preserve"> пропозиції</w:t>
            </w:r>
            <w:r w:rsidRPr="00EE6E54">
              <w:rPr>
                <w:bCs/>
              </w:rPr>
              <w:t>, мають бути підписані уповноваженою особою Учасника та завірені печаткою (</w:t>
            </w:r>
            <w:r w:rsidRPr="00EE6E54">
              <w:t>вимога щодо завіряння печаткою не стосується учасників, які в своїй діяльності не користуються печаткою згідно з чинним законодавством України)</w:t>
            </w:r>
            <w:r w:rsidRPr="00EE6E54">
              <w:rPr>
                <w:bCs/>
              </w:rPr>
              <w:t>.</w:t>
            </w:r>
          </w:p>
          <w:p w:rsidR="00F373B2" w:rsidRPr="00EE6E54" w:rsidRDefault="00F373B2" w:rsidP="00F373B2">
            <w:pPr>
              <w:ind w:firstLine="284"/>
            </w:pPr>
            <w:r w:rsidRPr="00EE6E54">
              <w:t>Нотаріально завірені документи та оригінали документів, можуть не містити печатки Учасника та підпису уповноваженої посадової особи Учасника.</w:t>
            </w:r>
          </w:p>
          <w:p w:rsidR="0071646A" w:rsidRPr="00EE6E54" w:rsidRDefault="00CA3F96" w:rsidP="008617C4">
            <w:pPr>
              <w:ind w:firstLine="284"/>
            </w:pPr>
            <w:r w:rsidRPr="00EE6E54">
              <w:t xml:space="preserve">Якщо документи (матеріали та інформація) надані </w:t>
            </w:r>
            <w:r w:rsidR="00697E9D" w:rsidRPr="00EE6E54">
              <w:t>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EE6E54">
              <w:t>, засвідчення підписом і печаткою таких документів не є обов’язковим</w:t>
            </w:r>
            <w:r w:rsidRPr="00EE6E54">
              <w:rPr>
                <w:shd w:val="clear" w:color="auto" w:fill="FFFFFF"/>
              </w:rPr>
              <w:t>.</w:t>
            </w:r>
          </w:p>
        </w:tc>
      </w:tr>
      <w:tr w:rsidR="00DD5B24" w:rsidRPr="00EE6E54" w:rsidTr="00FA65CD">
        <w:trPr>
          <w:trHeight w:val="20"/>
          <w:jc w:val="center"/>
        </w:trPr>
        <w:tc>
          <w:tcPr>
            <w:tcW w:w="4017" w:type="dxa"/>
            <w:tcBorders>
              <w:top w:val="single" w:sz="4" w:space="0" w:color="auto"/>
              <w:left w:val="single" w:sz="6" w:space="0" w:color="000000"/>
              <w:bottom w:val="single" w:sz="4" w:space="0" w:color="auto"/>
              <w:right w:val="single" w:sz="6" w:space="0" w:color="000000"/>
            </w:tcBorders>
          </w:tcPr>
          <w:p w:rsidR="00DD5B24" w:rsidRPr="00EE6E54" w:rsidRDefault="00DD5B24" w:rsidP="004B050C">
            <w:pPr>
              <w:ind w:firstLine="284"/>
              <w:jc w:val="left"/>
              <w:rPr>
                <w:b/>
              </w:rPr>
            </w:pPr>
            <w:r w:rsidRPr="00EE6E54">
              <w:rPr>
                <w:b/>
              </w:rPr>
              <w:lastRenderedPageBreak/>
              <w:t>2. Забезпечення тендерної пропозиції</w:t>
            </w:r>
          </w:p>
        </w:tc>
        <w:tc>
          <w:tcPr>
            <w:tcW w:w="5999" w:type="dxa"/>
            <w:tcBorders>
              <w:top w:val="single" w:sz="4" w:space="0" w:color="auto"/>
              <w:left w:val="single" w:sz="6" w:space="0" w:color="000000"/>
              <w:bottom w:val="single" w:sz="4" w:space="0" w:color="auto"/>
              <w:right w:val="single" w:sz="6" w:space="0" w:color="000000"/>
            </w:tcBorders>
          </w:tcPr>
          <w:p w:rsidR="00165E57" w:rsidRPr="00EE6E54" w:rsidRDefault="00165E57" w:rsidP="00165E57">
            <w:pPr>
              <w:ind w:firstLine="319"/>
              <w:rPr>
                <w:b/>
                <w:bCs/>
              </w:rPr>
            </w:pPr>
            <w:r w:rsidRPr="00EE6E54">
              <w:rPr>
                <w:b/>
                <w:bCs/>
              </w:rPr>
              <w:t>Не вимагається.</w:t>
            </w:r>
          </w:p>
        </w:tc>
      </w:tr>
      <w:tr w:rsidR="004F5AD1" w:rsidRPr="00EE6E54" w:rsidTr="00FA65CD">
        <w:trPr>
          <w:trHeight w:val="20"/>
          <w:jc w:val="center"/>
        </w:trPr>
        <w:tc>
          <w:tcPr>
            <w:tcW w:w="4017" w:type="dxa"/>
            <w:tcBorders>
              <w:top w:val="single" w:sz="6" w:space="0" w:color="000000"/>
              <w:left w:val="single" w:sz="6" w:space="0" w:color="000000"/>
              <w:bottom w:val="single" w:sz="4" w:space="0" w:color="auto"/>
              <w:right w:val="single" w:sz="6" w:space="0" w:color="000000"/>
            </w:tcBorders>
          </w:tcPr>
          <w:p w:rsidR="004F5AD1" w:rsidRPr="00EE6E54" w:rsidRDefault="004F5AD1" w:rsidP="004B050C">
            <w:pPr>
              <w:ind w:firstLine="284"/>
              <w:jc w:val="left"/>
              <w:rPr>
                <w:b/>
              </w:rPr>
            </w:pPr>
            <w:r w:rsidRPr="00EE6E54">
              <w:rPr>
                <w:b/>
              </w:rPr>
              <w:t>3. </w:t>
            </w:r>
            <w:r w:rsidRPr="00EE6E54">
              <w:rPr>
                <w:b/>
                <w:spacing w:val="-6"/>
              </w:rPr>
              <w:t>Умови повернення чи неповернення забезпечення тендерної пропозиції</w:t>
            </w:r>
          </w:p>
        </w:tc>
        <w:tc>
          <w:tcPr>
            <w:tcW w:w="5999" w:type="dxa"/>
            <w:tcBorders>
              <w:top w:val="single" w:sz="6" w:space="0" w:color="000000"/>
              <w:left w:val="single" w:sz="6" w:space="0" w:color="000000"/>
              <w:bottom w:val="single" w:sz="4" w:space="0" w:color="auto"/>
              <w:right w:val="single" w:sz="6" w:space="0" w:color="000000"/>
            </w:tcBorders>
          </w:tcPr>
          <w:p w:rsidR="004F5AD1" w:rsidRPr="00EE6E54" w:rsidRDefault="00165E57" w:rsidP="004F5AD1">
            <w:pPr>
              <w:tabs>
                <w:tab w:val="left" w:pos="528"/>
              </w:tabs>
              <w:ind w:firstLine="284"/>
              <w:contextualSpacing/>
            </w:pPr>
            <w:r w:rsidRPr="00EE6E54">
              <w:rPr>
                <w:b/>
                <w:bCs/>
              </w:rPr>
              <w:t>Не вимагається.</w:t>
            </w:r>
          </w:p>
        </w:tc>
      </w:tr>
      <w:tr w:rsidR="00E07FC6" w:rsidRPr="00EE6E54" w:rsidTr="00FA65CD">
        <w:trPr>
          <w:trHeight w:val="20"/>
          <w:jc w:val="center"/>
        </w:trPr>
        <w:tc>
          <w:tcPr>
            <w:tcW w:w="4017" w:type="dxa"/>
            <w:tcBorders>
              <w:top w:val="single" w:sz="6" w:space="0" w:color="000000"/>
              <w:left w:val="single" w:sz="6" w:space="0" w:color="000000"/>
              <w:bottom w:val="single" w:sz="4" w:space="0" w:color="auto"/>
              <w:right w:val="single" w:sz="6" w:space="0" w:color="000000"/>
            </w:tcBorders>
          </w:tcPr>
          <w:p w:rsidR="00E07FC6" w:rsidRPr="00EE6E54" w:rsidRDefault="00E07FC6" w:rsidP="001466CF">
            <w:pPr>
              <w:ind w:firstLine="284"/>
              <w:rPr>
                <w:b/>
              </w:rPr>
            </w:pPr>
            <w:r w:rsidRPr="00EE6E54">
              <w:rPr>
                <w:b/>
              </w:rPr>
              <w:t>4. Інформація про субпідрядника</w:t>
            </w:r>
          </w:p>
        </w:tc>
        <w:tc>
          <w:tcPr>
            <w:tcW w:w="5999" w:type="dxa"/>
            <w:tcBorders>
              <w:top w:val="single" w:sz="6" w:space="0" w:color="000000"/>
              <w:left w:val="single" w:sz="6" w:space="0" w:color="000000"/>
              <w:bottom w:val="single" w:sz="4" w:space="0" w:color="auto"/>
              <w:right w:val="single" w:sz="6" w:space="0" w:color="000000"/>
            </w:tcBorders>
          </w:tcPr>
          <w:p w:rsidR="00902E4E" w:rsidRPr="00EE6E54" w:rsidRDefault="00302BF2" w:rsidP="005E49FD">
            <w:pPr>
              <w:tabs>
                <w:tab w:val="left" w:pos="528"/>
              </w:tabs>
              <w:ind w:firstLine="284"/>
              <w:contextualSpacing/>
            </w:pPr>
            <w:r w:rsidRPr="005E536F">
              <w:rPr>
                <w:color w:val="333333"/>
                <w:shd w:val="clear" w:color="auto" w:fill="FFFFFF"/>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w:t>
            </w:r>
            <w:r>
              <w:rPr>
                <w:color w:val="333333"/>
                <w:shd w:val="clear" w:color="auto" w:fill="FFFFFF"/>
              </w:rPr>
              <w:t>.</w:t>
            </w:r>
          </w:p>
        </w:tc>
      </w:tr>
      <w:tr w:rsidR="007B6209" w:rsidRPr="00EE6E54" w:rsidTr="00FA65CD">
        <w:trPr>
          <w:trHeight w:val="20"/>
          <w:jc w:val="center"/>
        </w:trPr>
        <w:tc>
          <w:tcPr>
            <w:tcW w:w="4017" w:type="dxa"/>
            <w:tcBorders>
              <w:top w:val="single" w:sz="6" w:space="0" w:color="000000"/>
              <w:left w:val="single" w:sz="6" w:space="0" w:color="000000"/>
              <w:bottom w:val="single" w:sz="4" w:space="0" w:color="auto"/>
              <w:right w:val="single" w:sz="6" w:space="0" w:color="000000"/>
            </w:tcBorders>
          </w:tcPr>
          <w:p w:rsidR="007B6209" w:rsidRPr="00EE6E54" w:rsidRDefault="00E07FC6" w:rsidP="004B050C">
            <w:pPr>
              <w:ind w:firstLine="284"/>
              <w:jc w:val="left"/>
              <w:rPr>
                <w:b/>
              </w:rPr>
            </w:pPr>
            <w:r w:rsidRPr="00EE6E54">
              <w:rPr>
                <w:b/>
              </w:rPr>
              <w:t>5</w:t>
            </w:r>
            <w:r w:rsidR="007B6209" w:rsidRPr="00EE6E54">
              <w:rPr>
                <w:b/>
              </w:rPr>
              <w:t>. Строк, протягом якого тендерні пропозиції є дійсними</w:t>
            </w:r>
          </w:p>
        </w:tc>
        <w:tc>
          <w:tcPr>
            <w:tcW w:w="5999" w:type="dxa"/>
            <w:tcBorders>
              <w:top w:val="single" w:sz="6" w:space="0" w:color="000000"/>
              <w:left w:val="single" w:sz="6" w:space="0" w:color="000000"/>
              <w:bottom w:val="single" w:sz="4" w:space="0" w:color="auto"/>
              <w:right w:val="single" w:sz="6" w:space="0" w:color="000000"/>
            </w:tcBorders>
          </w:tcPr>
          <w:p w:rsidR="00312741" w:rsidRPr="00EE6E54" w:rsidRDefault="007B6209" w:rsidP="00F91D7F">
            <w:pPr>
              <w:ind w:firstLine="284"/>
              <w:contextualSpacing/>
              <w:rPr>
                <w:spacing w:val="-6"/>
              </w:rPr>
            </w:pPr>
            <w:r w:rsidRPr="00177B59">
              <w:rPr>
                <w:spacing w:val="-6"/>
              </w:rPr>
              <w:t xml:space="preserve">Тендерні пропозиції вважаються дійсними протягом </w:t>
            </w:r>
            <w:r w:rsidR="00D746C9" w:rsidRPr="00177B59">
              <w:rPr>
                <w:spacing w:val="-6"/>
              </w:rPr>
              <w:t xml:space="preserve">                </w:t>
            </w:r>
            <w:r w:rsidR="00D746C9" w:rsidRPr="00177B59">
              <w:rPr>
                <w:b/>
                <w:spacing w:val="-6"/>
              </w:rPr>
              <w:t xml:space="preserve">90 </w:t>
            </w:r>
            <w:r w:rsidRPr="00177B59">
              <w:rPr>
                <w:b/>
                <w:spacing w:val="-6"/>
              </w:rPr>
              <w:t>днів</w:t>
            </w:r>
            <w:r w:rsidRPr="00EE6E54">
              <w:rPr>
                <w:spacing w:val="-6"/>
              </w:rPr>
              <w:t xml:space="preserve"> </w:t>
            </w:r>
            <w:r w:rsidR="00D746C9" w:rsidRPr="00EE6E54">
              <w:rPr>
                <w:shd w:val="clear" w:color="auto" w:fill="FFFFFF"/>
              </w:rPr>
              <w:t>із дати кінцевого строку подання тендерних пропозицій</w:t>
            </w:r>
            <w:r w:rsidRPr="00EE6E54">
              <w:rPr>
                <w:spacing w:val="-6"/>
              </w:rPr>
              <w:t xml:space="preserve">. </w:t>
            </w:r>
          </w:p>
          <w:p w:rsidR="00312741" w:rsidRPr="00EE6E54" w:rsidRDefault="00312741" w:rsidP="00312741">
            <w:pPr>
              <w:ind w:firstLine="284"/>
              <w:contextualSpacing/>
              <w:rPr>
                <w:spacing w:val="-6"/>
              </w:rPr>
            </w:pPr>
            <w:r w:rsidRPr="00EE6E54">
              <w:rPr>
                <w:spacing w:val="-6"/>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12741" w:rsidRPr="00EE6E54" w:rsidRDefault="00312741" w:rsidP="00312741">
            <w:pPr>
              <w:ind w:firstLine="284"/>
              <w:contextualSpacing/>
              <w:rPr>
                <w:spacing w:val="-6"/>
              </w:rPr>
            </w:pPr>
            <w:r w:rsidRPr="00EE6E54">
              <w:rPr>
                <w:spacing w:val="-6"/>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12741" w:rsidRPr="00EE6E54" w:rsidRDefault="00312741" w:rsidP="00312741">
            <w:pPr>
              <w:ind w:firstLine="284"/>
              <w:contextualSpacing/>
              <w:rPr>
                <w:spacing w:val="-6"/>
              </w:rPr>
            </w:pPr>
            <w:r w:rsidRPr="00EE6E54">
              <w:rPr>
                <w:spacing w:val="-6"/>
              </w:rPr>
              <w:t>відхилити таку вимогу, не втрачаючи при цьому наданого ним забезпечення тендерної пропозиції;</w:t>
            </w:r>
          </w:p>
          <w:p w:rsidR="00312741" w:rsidRPr="00EE6E54" w:rsidRDefault="00312741" w:rsidP="00312741">
            <w:pPr>
              <w:ind w:firstLine="284"/>
              <w:contextualSpacing/>
              <w:rPr>
                <w:spacing w:val="-6"/>
              </w:rPr>
            </w:pPr>
            <w:r w:rsidRPr="00EE6E54">
              <w:rPr>
                <w:spacing w:val="-6"/>
              </w:rPr>
              <w:t>погодитися з вимогою та продовжити строк дії поданої ним тендерної пропозиції і наданого забезпечення тендерної пропозиції.</w:t>
            </w:r>
          </w:p>
          <w:p w:rsidR="007B6209" w:rsidRDefault="00312741" w:rsidP="00F91D7F">
            <w:pPr>
              <w:ind w:firstLine="284"/>
              <w:contextualSpacing/>
              <w:rPr>
                <w:spacing w:val="-6"/>
              </w:rPr>
            </w:pPr>
            <w:r w:rsidRPr="00EE6E54">
              <w:rPr>
                <w:spacing w:val="-6"/>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EE6E54">
              <w:rPr>
                <w:spacing w:val="-6"/>
              </w:rPr>
              <w:lastRenderedPageBreak/>
              <w:t>електронну систему закупівель.</w:t>
            </w:r>
          </w:p>
          <w:p w:rsidR="00392CA6" w:rsidRPr="00EE6E54" w:rsidRDefault="00392CA6" w:rsidP="00F91D7F">
            <w:pPr>
              <w:ind w:firstLine="284"/>
              <w:contextualSpacing/>
            </w:pPr>
          </w:p>
        </w:tc>
      </w:tr>
      <w:tr w:rsidR="007B6209" w:rsidRPr="00EE6E54" w:rsidTr="00FA65CD">
        <w:trPr>
          <w:trHeight w:val="20"/>
          <w:jc w:val="center"/>
        </w:trPr>
        <w:tc>
          <w:tcPr>
            <w:tcW w:w="4017" w:type="dxa"/>
            <w:tcBorders>
              <w:top w:val="single" w:sz="4" w:space="0" w:color="auto"/>
              <w:left w:val="single" w:sz="4" w:space="0" w:color="auto"/>
              <w:right w:val="single" w:sz="4" w:space="0" w:color="auto"/>
            </w:tcBorders>
          </w:tcPr>
          <w:p w:rsidR="007B6209" w:rsidRPr="00EE6E54" w:rsidRDefault="00E07FC6" w:rsidP="00691ABD">
            <w:pPr>
              <w:ind w:firstLine="284"/>
              <w:jc w:val="left"/>
              <w:rPr>
                <w:b/>
              </w:rPr>
            </w:pPr>
            <w:r w:rsidRPr="00EE6E54">
              <w:rPr>
                <w:b/>
              </w:rPr>
              <w:lastRenderedPageBreak/>
              <w:t>6</w:t>
            </w:r>
            <w:r w:rsidR="007B6209" w:rsidRPr="00EE6E54">
              <w:rPr>
                <w:b/>
              </w:rPr>
              <w:t>. </w:t>
            </w:r>
            <w:r w:rsidR="007B6209" w:rsidRPr="00EE6E54">
              <w:rPr>
                <w:b/>
                <w:spacing w:val="-6"/>
              </w:rPr>
              <w:t xml:space="preserve">Кваліфікаційні критерії до учасників та вимоги, установлені </w:t>
            </w:r>
            <w:r w:rsidR="00580C48" w:rsidRPr="00EE6E54">
              <w:rPr>
                <w:b/>
                <w:spacing w:val="-6"/>
              </w:rPr>
              <w:t>п. 47</w:t>
            </w:r>
            <w:r w:rsidR="00A3185E" w:rsidRPr="00EE6E54">
              <w:rPr>
                <w:b/>
                <w:spacing w:val="-6"/>
              </w:rPr>
              <w:t xml:space="preserve"> Особливостей</w:t>
            </w:r>
          </w:p>
        </w:tc>
        <w:tc>
          <w:tcPr>
            <w:tcW w:w="5999" w:type="dxa"/>
            <w:tcBorders>
              <w:top w:val="single" w:sz="4" w:space="0" w:color="auto"/>
              <w:left w:val="single" w:sz="4" w:space="0" w:color="auto"/>
              <w:right w:val="single" w:sz="4" w:space="0" w:color="auto"/>
            </w:tcBorders>
            <w:shd w:val="clear" w:color="auto" w:fill="auto"/>
          </w:tcPr>
          <w:p w:rsidR="00744A1B" w:rsidRPr="00F65035" w:rsidRDefault="00744A1B" w:rsidP="00744A1B">
            <w:pPr>
              <w:widowControl w:val="0"/>
              <w:ind w:left="141" w:right="120" w:firstLine="141"/>
            </w:pPr>
            <w:r w:rsidRPr="00F65035">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65035">
              <w:rPr>
                <w:b/>
                <w:i/>
              </w:rPr>
              <w:t>Додатку 1</w:t>
            </w:r>
            <w:r w:rsidRPr="00F65035">
              <w:rPr>
                <w:i/>
              </w:rPr>
              <w:t xml:space="preserve"> </w:t>
            </w:r>
            <w:r w:rsidRPr="00F65035">
              <w:t xml:space="preserve">до цієї тендерної документації. </w:t>
            </w:r>
          </w:p>
          <w:p w:rsidR="00744A1B" w:rsidRPr="00EA3C09" w:rsidRDefault="00744A1B" w:rsidP="00744A1B">
            <w:pPr>
              <w:widowControl w:val="0"/>
              <w:ind w:left="141" w:right="120" w:firstLine="141"/>
            </w:pPr>
            <w:r w:rsidRPr="00F65035">
              <w:t>Спосіб  підтвердження відповідності учасника критеріям і вимогам згідно із законодавством наведено в</w:t>
            </w:r>
            <w:r w:rsidRPr="00F65035">
              <w:rPr>
                <w:b/>
              </w:rPr>
              <w:t xml:space="preserve"> </w:t>
            </w:r>
            <w:r w:rsidRPr="00F65035">
              <w:rPr>
                <w:b/>
                <w:i/>
              </w:rPr>
              <w:t>Додатку 1</w:t>
            </w:r>
            <w:r w:rsidRPr="00F65035">
              <w:t xml:space="preserve"> до цієї тендерної документації.</w:t>
            </w:r>
            <w:r w:rsidRPr="0058097F">
              <w:rPr>
                <w:lang w:val="ru-RU"/>
              </w:rPr>
              <w:t xml:space="preserve"> </w:t>
            </w:r>
            <w:r w:rsidRPr="00EA3C09">
              <w:t xml:space="preserve"> </w:t>
            </w:r>
          </w:p>
          <w:p w:rsidR="00057E5D" w:rsidRPr="00EE6E54" w:rsidRDefault="00057E5D" w:rsidP="001466CF">
            <w:pPr>
              <w:shd w:val="clear" w:color="auto" w:fill="FFFFFF"/>
              <w:ind w:firstLine="450"/>
            </w:pPr>
            <w:r w:rsidRPr="00EE6E54">
              <w:t xml:space="preserve">Підстави, встановлені </w:t>
            </w:r>
            <w:r w:rsidR="00A3185E" w:rsidRPr="00EE6E54">
              <w:t xml:space="preserve">п. </w:t>
            </w:r>
            <w:r w:rsidR="00153D72" w:rsidRPr="00EE6E54">
              <w:t xml:space="preserve">47 </w:t>
            </w:r>
            <w:r w:rsidR="00A3185E" w:rsidRPr="00EE6E54">
              <w:t>Особливостей.</w:t>
            </w:r>
          </w:p>
          <w:p w:rsidR="00A3185E" w:rsidRPr="00EE6E54" w:rsidRDefault="00A3185E" w:rsidP="00A3185E">
            <w:pPr>
              <w:shd w:val="clear" w:color="auto" w:fill="FFFFFF"/>
              <w:ind w:firstLine="450"/>
            </w:pPr>
            <w:r w:rsidRPr="00EE6E54">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53D72" w:rsidRPr="00EE6E54" w:rsidRDefault="00153D72" w:rsidP="00341E44">
            <w:pPr>
              <w:pStyle w:val="rvps2"/>
              <w:shd w:val="clear" w:color="auto" w:fill="FFFFFF"/>
              <w:spacing w:before="0" w:beforeAutospacing="0" w:after="0" w:afterAutospacing="0"/>
              <w:ind w:firstLine="450"/>
            </w:pPr>
            <w:r w:rsidRPr="00EE6E54">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53D72" w:rsidRPr="00EE6E54" w:rsidRDefault="00153D72" w:rsidP="00341E44">
            <w:pPr>
              <w:pStyle w:val="rvps2"/>
              <w:shd w:val="clear" w:color="auto" w:fill="FFFFFF"/>
              <w:spacing w:before="0" w:beforeAutospacing="0" w:after="0" w:afterAutospacing="0"/>
              <w:ind w:firstLine="450"/>
            </w:pPr>
            <w:bookmarkStart w:id="4" w:name="n617"/>
            <w:bookmarkEnd w:id="4"/>
            <w:r w:rsidRPr="00EE6E54">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53D72" w:rsidRPr="00EE6E54" w:rsidRDefault="00153D72" w:rsidP="00341E44">
            <w:pPr>
              <w:pStyle w:val="rvps2"/>
              <w:shd w:val="clear" w:color="auto" w:fill="FFFFFF"/>
              <w:spacing w:before="0" w:beforeAutospacing="0" w:after="0" w:afterAutospacing="0"/>
              <w:ind w:firstLine="450"/>
            </w:pPr>
            <w:bookmarkStart w:id="5" w:name="n618"/>
            <w:bookmarkEnd w:id="5"/>
            <w:r w:rsidRPr="00EE6E54">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53D72" w:rsidRPr="00EE6E54" w:rsidRDefault="00153D72" w:rsidP="00341E44">
            <w:pPr>
              <w:pStyle w:val="rvps2"/>
              <w:shd w:val="clear" w:color="auto" w:fill="FFFFFF"/>
              <w:spacing w:before="0" w:beforeAutospacing="0" w:after="0" w:afterAutospacing="0"/>
              <w:ind w:firstLine="450"/>
            </w:pPr>
            <w:bookmarkStart w:id="6" w:name="n619"/>
            <w:bookmarkEnd w:id="6"/>
            <w:r w:rsidRPr="00EE6E54">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7" w:anchor="n52" w:tgtFrame="_blank" w:history="1">
              <w:r w:rsidRPr="00EE6E54">
                <w:rPr>
                  <w:rStyle w:val="af1"/>
                  <w:color w:val="auto"/>
                </w:rPr>
                <w:t>пунктом</w:t>
              </w:r>
            </w:hyperlink>
            <w:hyperlink r:id="rId18" w:anchor="n52" w:tgtFrame="_blank" w:history="1">
              <w:r w:rsidRPr="00EE6E54">
                <w:rPr>
                  <w:rStyle w:val="af1"/>
                  <w:color w:val="auto"/>
                </w:rPr>
                <w:t> 4</w:t>
              </w:r>
            </w:hyperlink>
            <w:r w:rsidRPr="00EE6E54">
              <w:t> частини другої статті 6, </w:t>
            </w:r>
            <w:hyperlink r:id="rId19" w:anchor="n456" w:tgtFrame="_blank" w:history="1">
              <w:r w:rsidRPr="00EE6E54">
                <w:rPr>
                  <w:rStyle w:val="af1"/>
                  <w:color w:val="auto"/>
                </w:rPr>
                <w:t>пунктом 1</w:t>
              </w:r>
            </w:hyperlink>
            <w:r w:rsidRPr="00EE6E54">
              <w:t xml:space="preserve"> статті 50 Закону України </w:t>
            </w:r>
            <w:proofErr w:type="spellStart"/>
            <w:r w:rsidRPr="00EE6E54">
              <w:t>“Про</w:t>
            </w:r>
            <w:proofErr w:type="spellEnd"/>
            <w:r w:rsidRPr="00EE6E54">
              <w:t xml:space="preserve"> захист економічної </w:t>
            </w:r>
            <w:proofErr w:type="spellStart"/>
            <w:r w:rsidRPr="00EE6E54">
              <w:t>конкуренції”</w:t>
            </w:r>
            <w:proofErr w:type="spellEnd"/>
            <w:r w:rsidRPr="00EE6E54">
              <w:t xml:space="preserve">, у вигляді вчинення </w:t>
            </w:r>
            <w:proofErr w:type="spellStart"/>
            <w:r w:rsidRPr="00EE6E54">
              <w:t>антиконкурентних</w:t>
            </w:r>
            <w:proofErr w:type="spellEnd"/>
            <w:r w:rsidRPr="00EE6E54">
              <w:t xml:space="preserve"> узгоджених дій, що стосуються спотворення результатів тендерів;</w:t>
            </w:r>
          </w:p>
          <w:p w:rsidR="00153D72" w:rsidRPr="00EE6E54" w:rsidRDefault="00153D72" w:rsidP="00341E44">
            <w:pPr>
              <w:pStyle w:val="rvps2"/>
              <w:shd w:val="clear" w:color="auto" w:fill="FFFFFF"/>
              <w:spacing w:before="0" w:beforeAutospacing="0" w:after="0" w:afterAutospacing="0"/>
              <w:ind w:firstLine="450"/>
            </w:pPr>
            <w:bookmarkStart w:id="7" w:name="n620"/>
            <w:bookmarkEnd w:id="7"/>
            <w:r w:rsidRPr="00EE6E54">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53D72" w:rsidRPr="00EE6E54" w:rsidRDefault="00153D72" w:rsidP="00341E44">
            <w:pPr>
              <w:pStyle w:val="rvps2"/>
              <w:shd w:val="clear" w:color="auto" w:fill="FFFFFF"/>
              <w:spacing w:before="0" w:beforeAutospacing="0" w:after="0" w:afterAutospacing="0"/>
              <w:ind w:firstLine="450"/>
            </w:pPr>
            <w:bookmarkStart w:id="8" w:name="n621"/>
            <w:bookmarkEnd w:id="8"/>
            <w:r w:rsidRPr="00EE6E54">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w:t>
            </w:r>
            <w:r w:rsidRPr="00EE6E54">
              <w:lastRenderedPageBreak/>
              <w:t>порядку;</w:t>
            </w:r>
          </w:p>
          <w:p w:rsidR="00153D72" w:rsidRPr="00EE6E54" w:rsidRDefault="00153D72" w:rsidP="00341E44">
            <w:pPr>
              <w:pStyle w:val="rvps2"/>
              <w:shd w:val="clear" w:color="auto" w:fill="FFFFFF"/>
              <w:spacing w:before="0" w:beforeAutospacing="0" w:after="0" w:afterAutospacing="0"/>
              <w:ind w:firstLine="450"/>
            </w:pPr>
            <w:bookmarkStart w:id="9" w:name="n622"/>
            <w:bookmarkEnd w:id="9"/>
            <w:r w:rsidRPr="00EE6E54">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53D72" w:rsidRPr="00EE6E54" w:rsidRDefault="00153D72" w:rsidP="00341E44">
            <w:pPr>
              <w:pStyle w:val="rvps2"/>
              <w:shd w:val="clear" w:color="auto" w:fill="FFFFFF"/>
              <w:spacing w:before="0" w:beforeAutospacing="0" w:after="0" w:afterAutospacing="0"/>
              <w:ind w:firstLine="450"/>
            </w:pPr>
            <w:bookmarkStart w:id="10" w:name="n623"/>
            <w:bookmarkEnd w:id="10"/>
            <w:r w:rsidRPr="00EE6E54">
              <w:t>8) учасник процедури закупівлі визнаний в установленому законом порядку банкрутом та стосовно нього відкрита ліквідаційна процедура;</w:t>
            </w:r>
          </w:p>
          <w:p w:rsidR="00153D72" w:rsidRPr="00EE6E54" w:rsidRDefault="00153D72" w:rsidP="00341E44">
            <w:pPr>
              <w:pStyle w:val="rvps2"/>
              <w:shd w:val="clear" w:color="auto" w:fill="FFFFFF"/>
              <w:spacing w:before="0" w:beforeAutospacing="0" w:after="0" w:afterAutospacing="0"/>
              <w:ind w:firstLine="450"/>
            </w:pPr>
            <w:bookmarkStart w:id="11" w:name="n624"/>
            <w:bookmarkEnd w:id="11"/>
            <w:r w:rsidRPr="00EE6E54">
              <w:t>9) у Єдиному державному реєстрі юридичних осіб, фізичних осіб - підприємців та громадських формувань відсутня інформація, передбачена </w:t>
            </w:r>
            <w:hyperlink r:id="rId20" w:anchor="n174" w:tgtFrame="_blank" w:history="1">
              <w:r w:rsidRPr="00EE6E54">
                <w:rPr>
                  <w:rStyle w:val="af1"/>
                  <w:color w:val="auto"/>
                </w:rPr>
                <w:t>пунктом 9</w:t>
              </w:r>
            </w:hyperlink>
            <w:r w:rsidRPr="00EE6E54">
              <w:t xml:space="preserve"> частини другої статті 9 Закону України </w:t>
            </w:r>
            <w:proofErr w:type="spellStart"/>
            <w:r w:rsidRPr="00EE6E54">
              <w:t>“Про</w:t>
            </w:r>
            <w:proofErr w:type="spellEnd"/>
            <w:r w:rsidRPr="00EE6E54">
              <w:t xml:space="preserve"> державну реєстрацію юридичних осіб, фізичних осіб - підприємців та громадських </w:t>
            </w:r>
            <w:proofErr w:type="spellStart"/>
            <w:r w:rsidRPr="00EE6E54">
              <w:t>формувань”</w:t>
            </w:r>
            <w:proofErr w:type="spellEnd"/>
            <w:r w:rsidRPr="00EE6E54">
              <w:t xml:space="preserve"> (крім нерезидентів);</w:t>
            </w:r>
          </w:p>
          <w:p w:rsidR="00153D72" w:rsidRPr="00EE6E54" w:rsidRDefault="00153D72" w:rsidP="00341E44">
            <w:pPr>
              <w:pStyle w:val="rvps2"/>
              <w:shd w:val="clear" w:color="auto" w:fill="FFFFFF"/>
              <w:spacing w:before="0" w:beforeAutospacing="0" w:after="0" w:afterAutospacing="0"/>
              <w:ind w:firstLine="450"/>
            </w:pPr>
            <w:bookmarkStart w:id="12" w:name="n625"/>
            <w:bookmarkEnd w:id="12"/>
            <w:r w:rsidRPr="00EE6E54">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C0FC3" w:rsidRPr="00AB6AB3" w:rsidRDefault="00153D72" w:rsidP="009C0FC3">
            <w:pPr>
              <w:autoSpaceDN w:val="0"/>
              <w:ind w:firstLine="567"/>
              <w:rPr>
                <w:b/>
                <w:lang w:val="ru-RU"/>
              </w:rPr>
            </w:pPr>
            <w:bookmarkStart w:id="13" w:name="n626"/>
            <w:bookmarkEnd w:id="13"/>
            <w:r w:rsidRPr="00EE6E54">
              <w:t xml:space="preserve">11) </w:t>
            </w:r>
            <w:r w:rsidR="009C0FC3" w:rsidRPr="00AB6AB3">
              <w:t xml:space="preserve">учасник процедури закупівлі або кінцевий </w:t>
            </w:r>
            <w:proofErr w:type="spellStart"/>
            <w:r w:rsidR="009C0FC3" w:rsidRPr="00AB6AB3">
              <w:t>бенефіціарний</w:t>
            </w:r>
            <w:proofErr w:type="spellEnd"/>
            <w:r w:rsidR="009C0FC3" w:rsidRPr="00AB6AB3">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009C0FC3" w:rsidRPr="00AB6AB3">
              <w:t>“Про</w:t>
            </w:r>
            <w:proofErr w:type="spellEnd"/>
            <w:r w:rsidR="009C0FC3" w:rsidRPr="00AB6AB3">
              <w:t xml:space="preserve"> </w:t>
            </w:r>
            <w:proofErr w:type="spellStart"/>
            <w:r w:rsidR="009C0FC3" w:rsidRPr="00AB6AB3">
              <w:t>санкції”</w:t>
            </w:r>
            <w:proofErr w:type="spellEnd"/>
            <w:r w:rsidR="009C0FC3" w:rsidRPr="00AB6AB3">
              <w:t xml:space="preserve"> крім випадку, коли активи такої особи в установленому законодавством порядку передані в управління АРМА”</w:t>
            </w:r>
            <w:r w:rsidR="009C0FC3" w:rsidRPr="00AB6AB3">
              <w:rPr>
                <w:lang w:val="ru-RU"/>
              </w:rPr>
              <w:t>.</w:t>
            </w:r>
          </w:p>
          <w:p w:rsidR="00153D72" w:rsidRPr="00EE6E54" w:rsidRDefault="00153D72" w:rsidP="00341E44">
            <w:pPr>
              <w:pStyle w:val="rvps2"/>
              <w:shd w:val="clear" w:color="auto" w:fill="FFFFFF"/>
              <w:spacing w:before="0" w:beforeAutospacing="0" w:after="0" w:afterAutospacing="0"/>
              <w:ind w:firstLine="450"/>
            </w:pPr>
            <w:bookmarkStart w:id="14" w:name="n627"/>
            <w:bookmarkEnd w:id="14"/>
            <w:r w:rsidRPr="00EE6E54">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53D72" w:rsidRPr="00EE6E54" w:rsidRDefault="00153D72" w:rsidP="00341E44">
            <w:pPr>
              <w:pStyle w:val="rvps2"/>
              <w:shd w:val="clear" w:color="auto" w:fill="FFFFFF"/>
              <w:spacing w:before="0" w:beforeAutospacing="0" w:after="0" w:afterAutospacing="0"/>
              <w:ind w:firstLine="450"/>
            </w:pPr>
          </w:p>
          <w:p w:rsidR="00153D72" w:rsidRPr="00EE6E54" w:rsidRDefault="00153D72" w:rsidP="00153D72">
            <w:pPr>
              <w:pStyle w:val="rvps2"/>
              <w:shd w:val="clear" w:color="auto" w:fill="FFFFFF"/>
              <w:spacing w:before="0" w:beforeAutospacing="0" w:after="150" w:afterAutospacing="0"/>
              <w:ind w:firstLine="450"/>
            </w:pPr>
            <w:r w:rsidRPr="00EE6E54" w:rsidDel="00153D72">
              <w:t xml:space="preserve"> </w:t>
            </w:r>
            <w:r w:rsidRPr="00EE6E54">
              <w:rPr>
                <w:shd w:val="clear" w:color="auto" w:fill="FFFFFF"/>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EE6E54">
              <w:rPr>
                <w:shd w:val="clear" w:color="auto" w:fill="FFFFFF"/>
              </w:rPr>
              <w:lastRenderedPageBreak/>
              <w:t>процедури закупівлі не може бути відмовлено в участі в процедурі закупівлі.</w:t>
            </w:r>
            <w:r w:rsidRPr="00EE6E54" w:rsidDel="00153D72">
              <w:t xml:space="preserve"> </w:t>
            </w:r>
          </w:p>
          <w:p w:rsidR="00C44CC4" w:rsidRPr="00EE6E54" w:rsidRDefault="00C44CC4" w:rsidP="00153D72">
            <w:pPr>
              <w:pStyle w:val="rvps2"/>
              <w:shd w:val="clear" w:color="auto" w:fill="FFFFFF"/>
              <w:spacing w:before="0" w:beforeAutospacing="0" w:after="150" w:afterAutospacing="0"/>
              <w:ind w:firstLine="450"/>
            </w:pPr>
            <w:r w:rsidRPr="00EE6E54">
              <w:rPr>
                <w:shd w:val="clear" w:color="auto" w:fill="FFFFFF"/>
              </w:rPr>
              <w:t>Учасник процедури закупівлі підтверджує відсутність підстав, зазначених в цьому пункті (крім </w:t>
            </w:r>
            <w:hyperlink r:id="rId21" w:anchor="n616" w:history="1">
              <w:r w:rsidRPr="00EE6E54">
                <w:rPr>
                  <w:rStyle w:val="af1"/>
                  <w:color w:val="auto"/>
                  <w:shd w:val="clear" w:color="auto" w:fill="FFFFFF"/>
                </w:rPr>
                <w:t>підпунктів 1</w:t>
              </w:r>
            </w:hyperlink>
            <w:r w:rsidRPr="00EE6E54">
              <w:rPr>
                <w:shd w:val="clear" w:color="auto" w:fill="FFFFFF"/>
              </w:rPr>
              <w:t> і </w:t>
            </w:r>
            <w:hyperlink r:id="rId22" w:anchor="n622" w:history="1">
              <w:r w:rsidRPr="00EE6E54">
                <w:rPr>
                  <w:rStyle w:val="af1"/>
                  <w:color w:val="auto"/>
                  <w:shd w:val="clear" w:color="auto" w:fill="FFFFFF"/>
                </w:rPr>
                <w:t>7</w:t>
              </w:r>
            </w:hyperlink>
            <w:r w:rsidRPr="00EE6E54">
              <w:rPr>
                <w:shd w:val="clear" w:color="auto" w:fill="FFFFFF"/>
              </w:rPr>
              <w:t>, </w:t>
            </w:r>
            <w:hyperlink r:id="rId23" w:anchor="n628" w:history="1">
              <w:r w:rsidRPr="00EE6E54">
                <w:rPr>
                  <w:rStyle w:val="af1"/>
                  <w:color w:val="auto"/>
                  <w:shd w:val="clear" w:color="auto" w:fill="FFFFFF"/>
                </w:rPr>
                <w:t>абзацу чотирнадцятого</w:t>
              </w:r>
            </w:hyperlink>
            <w:r w:rsidRPr="00EE6E54">
              <w:rPr>
                <w:shd w:val="clear" w:color="auto" w:fill="FFFFFF"/>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53D72" w:rsidRPr="00EE6E54" w:rsidRDefault="00153D72" w:rsidP="00153D72">
            <w:pPr>
              <w:pStyle w:val="rvps2"/>
              <w:shd w:val="clear" w:color="auto" w:fill="FFFFFF"/>
              <w:spacing w:before="0" w:beforeAutospacing="0" w:after="150" w:afterAutospacing="0"/>
              <w:ind w:firstLine="450"/>
            </w:pPr>
            <w:bookmarkStart w:id="15" w:name="n534"/>
            <w:bookmarkStart w:id="16" w:name="n535"/>
            <w:bookmarkStart w:id="17" w:name="n536"/>
            <w:bookmarkStart w:id="18" w:name="n537"/>
            <w:bookmarkStart w:id="19" w:name="n538"/>
            <w:bookmarkStart w:id="20" w:name="n539"/>
            <w:bookmarkStart w:id="21" w:name="n540"/>
            <w:bookmarkStart w:id="22" w:name="n541"/>
            <w:bookmarkStart w:id="23" w:name="n542"/>
            <w:bookmarkStart w:id="24" w:name="n543"/>
            <w:bookmarkStart w:id="25" w:name="n544"/>
            <w:bookmarkStart w:id="26" w:name="n545"/>
            <w:bookmarkStart w:id="27" w:name="n546"/>
            <w:bookmarkStart w:id="28" w:name="n547"/>
            <w:bookmarkStart w:id="29" w:name="n548"/>
            <w:bookmarkStart w:id="30" w:name="n549"/>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EE6E54">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4" w:anchor="n628" w:history="1">
              <w:r w:rsidRPr="00EE6E54">
                <w:rPr>
                  <w:rStyle w:val="af1"/>
                  <w:color w:val="auto"/>
                </w:rPr>
                <w:t>абзацу чотирнадцятого</w:t>
              </w:r>
            </w:hyperlink>
            <w:r w:rsidRPr="00EE6E54">
              <w:t> цього пункту), крім самостійного декларування відсутності таких підстав учасником процедури закупівлі відповідно до </w:t>
            </w:r>
            <w:hyperlink r:id="rId25" w:anchor="n630" w:history="1">
              <w:r w:rsidRPr="00EE6E54">
                <w:rPr>
                  <w:rStyle w:val="af1"/>
                  <w:color w:val="auto"/>
                </w:rPr>
                <w:t>абзацу шістнадцятого</w:t>
              </w:r>
            </w:hyperlink>
            <w:r w:rsidRPr="00EE6E54">
              <w:t>  пункту 47 Особливостей.</w:t>
            </w:r>
          </w:p>
          <w:p w:rsidR="00153D72" w:rsidRPr="00EE6E54" w:rsidRDefault="00153D72" w:rsidP="00153D72">
            <w:pPr>
              <w:pStyle w:val="rvps2"/>
              <w:shd w:val="clear" w:color="auto" w:fill="FFFFFF"/>
              <w:spacing w:before="0" w:beforeAutospacing="0" w:after="150" w:afterAutospacing="0"/>
              <w:ind w:firstLine="450"/>
            </w:pPr>
            <w:bookmarkStart w:id="31" w:name="n632"/>
            <w:bookmarkEnd w:id="31"/>
            <w:r w:rsidRPr="00EE6E54">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6" w:anchor="n616" w:history="1">
              <w:r w:rsidRPr="00EE6E54">
                <w:rPr>
                  <w:rStyle w:val="af1"/>
                  <w:color w:val="auto"/>
                </w:rPr>
                <w:t>підпунктами 1</w:t>
              </w:r>
            </w:hyperlink>
            <w:r w:rsidRPr="00EE6E54">
              <w:t> і </w:t>
            </w:r>
            <w:hyperlink r:id="rId27" w:anchor="n622" w:history="1">
              <w:r w:rsidRPr="00EE6E54">
                <w:rPr>
                  <w:rStyle w:val="af1"/>
                  <w:color w:val="auto"/>
                </w:rPr>
                <w:t>7</w:t>
              </w:r>
            </w:hyperlink>
            <w:r w:rsidRPr="00EE6E54">
              <w:t>  пункту</w:t>
            </w:r>
            <w:r w:rsidR="005946BF" w:rsidRPr="00EE6E54">
              <w:t xml:space="preserve"> 47 Особливостей</w:t>
            </w:r>
            <w:r w:rsidRPr="00EE6E54">
              <w:t>.</w:t>
            </w:r>
          </w:p>
          <w:p w:rsidR="007B6209" w:rsidRPr="00EE6E54" w:rsidRDefault="00057E5D" w:rsidP="0002558E">
            <w:pPr>
              <w:ind w:firstLine="284"/>
            </w:pPr>
            <w:r w:rsidRPr="00EE6E54">
              <w:t xml:space="preserve"> </w:t>
            </w:r>
            <w:r w:rsidR="00114B57" w:rsidRPr="00EE6E54">
              <w:t xml:space="preserve">Так, фактом подання своєї тендерної пропозиції через електронну систему закупівель учасник підтверджує відсутність підстав, визначених в </w:t>
            </w:r>
            <w:r w:rsidR="00CF1786" w:rsidRPr="00EE6E54">
              <w:t xml:space="preserve">п. </w:t>
            </w:r>
            <w:r w:rsidR="005946BF" w:rsidRPr="00EE6E54">
              <w:t>47</w:t>
            </w:r>
            <w:r w:rsidR="00CF1786" w:rsidRPr="00EE6E54">
              <w:t xml:space="preserve"> Особливостей</w:t>
            </w:r>
            <w:r w:rsidR="003D3BA9" w:rsidRPr="00EE6E54">
              <w:t xml:space="preserve"> (</w:t>
            </w:r>
            <w:r w:rsidR="00C44CC4" w:rsidRPr="00EE6E54">
              <w:rPr>
                <w:shd w:val="clear" w:color="auto" w:fill="FFFFFF"/>
              </w:rPr>
              <w:t>крім </w:t>
            </w:r>
            <w:hyperlink r:id="rId28" w:anchor="n616" w:history="1">
              <w:r w:rsidR="00C44CC4" w:rsidRPr="00EE6E54">
                <w:rPr>
                  <w:rStyle w:val="af1"/>
                  <w:color w:val="auto"/>
                  <w:shd w:val="clear" w:color="auto" w:fill="FFFFFF"/>
                </w:rPr>
                <w:t>підпунктів 1</w:t>
              </w:r>
            </w:hyperlink>
            <w:r w:rsidR="00C44CC4" w:rsidRPr="00EE6E54">
              <w:rPr>
                <w:shd w:val="clear" w:color="auto" w:fill="FFFFFF"/>
              </w:rPr>
              <w:t> і </w:t>
            </w:r>
            <w:hyperlink r:id="rId29" w:anchor="n622" w:history="1">
              <w:r w:rsidR="00C44CC4" w:rsidRPr="00EE6E54">
                <w:rPr>
                  <w:rStyle w:val="af1"/>
                  <w:color w:val="auto"/>
                  <w:shd w:val="clear" w:color="auto" w:fill="FFFFFF"/>
                </w:rPr>
                <w:t>7</w:t>
              </w:r>
            </w:hyperlink>
            <w:r w:rsidR="00C44CC4" w:rsidRPr="00EE6E54">
              <w:rPr>
                <w:shd w:val="clear" w:color="auto" w:fill="FFFFFF"/>
              </w:rPr>
              <w:t>, </w:t>
            </w:r>
            <w:hyperlink r:id="rId30" w:anchor="n628" w:history="1">
              <w:r w:rsidR="00C44CC4" w:rsidRPr="00EE6E54">
                <w:rPr>
                  <w:rStyle w:val="af1"/>
                  <w:color w:val="auto"/>
                  <w:shd w:val="clear" w:color="auto" w:fill="FFFFFF"/>
                </w:rPr>
                <w:t>абзацу чотирнадцятого</w:t>
              </w:r>
            </w:hyperlink>
            <w:r w:rsidR="00C44CC4" w:rsidRPr="00EE6E54">
              <w:rPr>
                <w:shd w:val="clear" w:color="auto" w:fill="FFFFFF"/>
              </w:rPr>
              <w:t> цього пункту</w:t>
            </w:r>
            <w:r w:rsidR="003D3BA9" w:rsidRPr="00EE6E54">
              <w:t>)</w:t>
            </w:r>
            <w:r w:rsidR="00114B57" w:rsidRPr="00EE6E54">
              <w:t>. Окремі підтвердні документи в цій частині не вимагаються.</w:t>
            </w:r>
          </w:p>
          <w:p w:rsidR="007B6209" w:rsidRPr="00EE6E54" w:rsidRDefault="007B6209" w:rsidP="001466CF">
            <w:pPr>
              <w:tabs>
                <w:tab w:val="left" w:pos="455"/>
              </w:tabs>
              <w:ind w:firstLine="284"/>
            </w:pPr>
            <w:r w:rsidRPr="00EE6E54">
              <w:t xml:space="preserve">Учасник-переможець надає </w:t>
            </w:r>
            <w:r w:rsidR="00114B57" w:rsidRPr="00EE6E54">
              <w:t xml:space="preserve">документальне підтвердження </w:t>
            </w:r>
            <w:r w:rsidRPr="00EE6E54">
              <w:t xml:space="preserve">щодо відсутності підстав, визначених у </w:t>
            </w:r>
            <w:r w:rsidR="00A3185E" w:rsidRPr="00EE6E54">
              <w:t xml:space="preserve">п. </w:t>
            </w:r>
            <w:r w:rsidR="005946BF" w:rsidRPr="00EE6E54">
              <w:t xml:space="preserve">47 </w:t>
            </w:r>
            <w:r w:rsidR="00A3185E" w:rsidRPr="00EE6E54">
              <w:t>Особливостей</w:t>
            </w:r>
            <w:r w:rsidRPr="00EE6E54">
              <w:t xml:space="preserve"> </w:t>
            </w:r>
            <w:r w:rsidRPr="00EE6E54">
              <w:rPr>
                <w:b/>
              </w:rPr>
              <w:t>згідно з Додатком 1</w:t>
            </w:r>
            <w:r w:rsidRPr="00EE6E54">
              <w:t xml:space="preserve"> до тендерної документації.</w:t>
            </w:r>
          </w:p>
          <w:p w:rsidR="00057E5D" w:rsidRPr="00EE6E54" w:rsidRDefault="00057E5D" w:rsidP="00511200">
            <w:pPr>
              <w:ind w:firstLine="284"/>
            </w:pPr>
            <w:r w:rsidRPr="00EE6E54">
              <w:rPr>
                <w:shd w:val="clear" w:color="auto" w:fill="FFFFFF"/>
              </w:rPr>
              <w:t>У разі участі об’єднання учасників підтвердження відповідності кваліфікаційним критеріям</w:t>
            </w:r>
            <w:r w:rsidR="0002558E" w:rsidRPr="00EE6E54">
              <w:rPr>
                <w:shd w:val="clear" w:color="auto" w:fill="FFFFFF"/>
              </w:rPr>
              <w:t xml:space="preserve"> (у разі їх встановлення)</w:t>
            </w:r>
            <w:r w:rsidRPr="00EE6E54">
              <w:rPr>
                <w:shd w:val="clear" w:color="auto" w:fill="FFFFFF"/>
              </w:rPr>
              <w:t xml:space="preserve"> та підставам, встановленим </w:t>
            </w:r>
            <w:r w:rsidR="00A3185E" w:rsidRPr="00EE6E54">
              <w:rPr>
                <w:shd w:val="clear" w:color="auto" w:fill="FFFFFF"/>
              </w:rPr>
              <w:t>п. 4</w:t>
            </w:r>
            <w:r w:rsidR="00E76CEA" w:rsidRPr="00EE6E54">
              <w:rPr>
                <w:shd w:val="clear" w:color="auto" w:fill="FFFFFF"/>
              </w:rPr>
              <w:t>7</w:t>
            </w:r>
            <w:r w:rsidR="00A3185E" w:rsidRPr="00EE6E54">
              <w:rPr>
                <w:shd w:val="clear" w:color="auto" w:fill="FFFFFF"/>
              </w:rPr>
              <w:t xml:space="preserve"> Особливостей</w:t>
            </w:r>
            <w:r w:rsidR="008106AB" w:rsidRPr="00EE6E54">
              <w:rPr>
                <w:shd w:val="clear" w:color="auto" w:fill="FFFFFF"/>
              </w:rPr>
              <w:t>,</w:t>
            </w:r>
            <w:r w:rsidRPr="00EE6E54">
              <w:rPr>
                <w:shd w:val="clear" w:color="auto" w:fill="FFFFFF"/>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7B6209" w:rsidRPr="00EE6E54" w:rsidTr="00FA65CD">
        <w:trPr>
          <w:trHeight w:val="20"/>
          <w:jc w:val="center"/>
        </w:trPr>
        <w:tc>
          <w:tcPr>
            <w:tcW w:w="4017" w:type="dxa"/>
            <w:tcBorders>
              <w:top w:val="single" w:sz="4" w:space="0" w:color="auto"/>
              <w:left w:val="single" w:sz="6" w:space="0" w:color="000000"/>
              <w:bottom w:val="single" w:sz="6" w:space="0" w:color="000000"/>
              <w:right w:val="single" w:sz="6" w:space="0" w:color="000000"/>
            </w:tcBorders>
          </w:tcPr>
          <w:p w:rsidR="007B6209" w:rsidRPr="00F55B7E" w:rsidRDefault="00E07FC6" w:rsidP="00F55B7E">
            <w:pPr>
              <w:ind w:firstLine="284"/>
              <w:jc w:val="left"/>
              <w:rPr>
                <w:b/>
              </w:rPr>
            </w:pPr>
            <w:r w:rsidRPr="00F55B7E">
              <w:rPr>
                <w:b/>
              </w:rPr>
              <w:lastRenderedPageBreak/>
              <w:t>7</w:t>
            </w:r>
            <w:r w:rsidR="007B6209" w:rsidRPr="00F55B7E">
              <w:rPr>
                <w:b/>
              </w:rPr>
              <w:t>. </w:t>
            </w:r>
            <w:r w:rsidR="007B6209" w:rsidRPr="00F55B7E">
              <w:rPr>
                <w:b/>
                <w:spacing w:val="-12"/>
              </w:rPr>
              <w:t>Інформація про технічні, якісні та кількісні характеристики предмета закупівлі</w:t>
            </w:r>
          </w:p>
        </w:tc>
        <w:tc>
          <w:tcPr>
            <w:tcW w:w="5999" w:type="dxa"/>
            <w:tcBorders>
              <w:top w:val="single" w:sz="4" w:space="0" w:color="auto"/>
              <w:left w:val="single" w:sz="6" w:space="0" w:color="000000"/>
              <w:bottom w:val="single" w:sz="6" w:space="0" w:color="000000"/>
              <w:right w:val="single" w:sz="6" w:space="0" w:color="000000"/>
            </w:tcBorders>
          </w:tcPr>
          <w:p w:rsidR="007B6209" w:rsidRPr="00EE6E54" w:rsidRDefault="007B6209" w:rsidP="0002558E">
            <w:pPr>
              <w:ind w:firstLine="284"/>
              <w:contextualSpacing/>
            </w:pPr>
            <w:r w:rsidRPr="00EE6E54">
              <w:t xml:space="preserve">Згідно з Додатком </w:t>
            </w:r>
            <w:r w:rsidR="0002558E" w:rsidRPr="00EE6E54">
              <w:t>2</w:t>
            </w:r>
            <w:r w:rsidR="00D9579A" w:rsidRPr="00EE6E54">
              <w:t xml:space="preserve"> </w:t>
            </w:r>
            <w:r w:rsidRPr="00EE6E54">
              <w:rPr>
                <w:rStyle w:val="rvts0"/>
              </w:rPr>
              <w:t>“</w:t>
            </w:r>
            <w:r w:rsidR="00B2389A" w:rsidRPr="00EE6E54">
              <w:rPr>
                <w:iCs/>
              </w:rPr>
              <w:t>ТЕХНІЧНА СПЕЦИФІКАЦІЯ</w:t>
            </w:r>
            <w:r w:rsidR="00B2389A" w:rsidRPr="00EE6E54">
              <w:rPr>
                <w:rStyle w:val="rvts0"/>
              </w:rPr>
              <w:t xml:space="preserve"> </w:t>
            </w:r>
            <w:r w:rsidRPr="00EE6E54">
              <w:rPr>
                <w:rStyle w:val="rvts0"/>
              </w:rPr>
              <w:t xml:space="preserve">” </w:t>
            </w:r>
            <w:r w:rsidRPr="00EE6E54">
              <w:t>до цієї тендерної документації.</w:t>
            </w:r>
          </w:p>
        </w:tc>
      </w:tr>
      <w:tr w:rsidR="00496ADF" w:rsidRPr="00EE6E54" w:rsidTr="00FA65CD">
        <w:trPr>
          <w:trHeight w:val="20"/>
          <w:jc w:val="center"/>
        </w:trPr>
        <w:tc>
          <w:tcPr>
            <w:tcW w:w="4017" w:type="dxa"/>
            <w:tcBorders>
              <w:top w:val="single" w:sz="4" w:space="0" w:color="auto"/>
              <w:left w:val="single" w:sz="6" w:space="0" w:color="000000"/>
              <w:bottom w:val="single" w:sz="6" w:space="0" w:color="000000"/>
              <w:right w:val="single" w:sz="6" w:space="0" w:color="000000"/>
            </w:tcBorders>
          </w:tcPr>
          <w:p w:rsidR="00496ADF" w:rsidRPr="00EE6E54" w:rsidRDefault="00496ADF" w:rsidP="00496ADF">
            <w:pPr>
              <w:ind w:firstLine="284"/>
              <w:jc w:val="left"/>
              <w:rPr>
                <w:b/>
              </w:rPr>
            </w:pPr>
            <w:r w:rsidRPr="00496ADF">
              <w:rPr>
                <w:b/>
                <w:bCs/>
                <w:color w:val="000000"/>
                <w:lang w:eastAsia="ru-RU"/>
              </w:rPr>
              <w:t>8. Інформація про маркування,</w:t>
            </w:r>
            <w:r w:rsidRPr="003B4CAB">
              <w:rPr>
                <w:color w:val="000000"/>
                <w:lang w:eastAsia="ru-RU"/>
              </w:rPr>
              <w:t xml:space="preserve"> </w:t>
            </w:r>
            <w:r w:rsidRPr="00496ADF">
              <w:rPr>
                <w:b/>
                <w:bCs/>
                <w:color w:val="000000"/>
                <w:lang w:eastAsia="ru-RU"/>
              </w:rPr>
              <w:t>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99" w:type="dxa"/>
            <w:tcBorders>
              <w:top w:val="single" w:sz="4" w:space="0" w:color="auto"/>
              <w:left w:val="single" w:sz="6" w:space="0" w:color="000000"/>
              <w:bottom w:val="single" w:sz="6" w:space="0" w:color="000000"/>
              <w:right w:val="single" w:sz="6" w:space="0" w:color="000000"/>
            </w:tcBorders>
          </w:tcPr>
          <w:p w:rsidR="00496ADF" w:rsidRPr="00BC3CF6" w:rsidRDefault="00496ADF" w:rsidP="00496ADF">
            <w:pPr>
              <w:spacing w:line="256" w:lineRule="auto"/>
              <w:rPr>
                <w:b/>
                <w:bCs/>
                <w:sz w:val="22"/>
                <w:szCs w:val="22"/>
              </w:rPr>
            </w:pPr>
            <w:r w:rsidRPr="00BC3CF6">
              <w:rPr>
                <w:bCs/>
                <w:sz w:val="22"/>
                <w:szCs w:val="22"/>
                <w:shd w:val="clear" w:color="auto" w:fill="FFFFFF"/>
              </w:rPr>
              <w:t>Замовник може вимагати від учасників підтвердження того, що запропоновані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випробування або сертифікати можуть підтвердити відповідність предмета закупівлі таким характеристикам.</w:t>
            </w:r>
          </w:p>
          <w:p w:rsidR="00496ADF" w:rsidRPr="00BC3CF6" w:rsidRDefault="00496ADF" w:rsidP="00496ADF">
            <w:pPr>
              <w:spacing w:line="256" w:lineRule="auto"/>
              <w:rPr>
                <w:b/>
                <w:bCs/>
                <w:sz w:val="22"/>
                <w:szCs w:val="22"/>
              </w:rPr>
            </w:pPr>
            <w:r w:rsidRPr="00BC3CF6">
              <w:rPr>
                <w:bCs/>
                <w:sz w:val="22"/>
                <w:szCs w:val="22"/>
                <w:shd w:val="clear" w:color="auto" w:fill="FFFFFF"/>
              </w:rPr>
              <w:t xml:space="preserve">  Якщо учасник не має відповідних маркувань, протоколів випробувань чи сертифікатів і не має можливості отримати їх </w:t>
            </w:r>
            <w:r w:rsidRPr="00BC3CF6">
              <w:rPr>
                <w:bCs/>
                <w:sz w:val="22"/>
                <w:szCs w:val="22"/>
                <w:shd w:val="clear" w:color="auto" w:fill="FFFFFF"/>
              </w:rPr>
              <w:lastRenderedPageBreak/>
              <w:t>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496ADF" w:rsidRPr="00AA4157" w:rsidRDefault="00496ADF" w:rsidP="00496ADF">
            <w:pPr>
              <w:ind w:firstLine="284"/>
              <w:contextualSpacing/>
              <w:rPr>
                <w:sz w:val="20"/>
                <w:szCs w:val="20"/>
              </w:rPr>
            </w:pPr>
            <w:r w:rsidRPr="00BC3CF6">
              <w:rPr>
                <w:bCs/>
                <w:sz w:val="22"/>
                <w:szCs w:val="22"/>
                <w:shd w:val="clear" w:color="auto" w:fill="FFFFFF"/>
              </w:rPr>
              <w:t xml:space="preserve">  Якщо замовник посилається в тендерній документації на конкретні маркування, протокол випробування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96ADF"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496ADF" w:rsidRPr="00EE6E54" w:rsidRDefault="00496ADF" w:rsidP="00496ADF">
            <w:pPr>
              <w:ind w:firstLine="284"/>
              <w:jc w:val="left"/>
              <w:rPr>
                <w:b/>
              </w:rPr>
            </w:pPr>
            <w:r>
              <w:rPr>
                <w:b/>
              </w:rPr>
              <w:lastRenderedPageBreak/>
              <w:t>9</w:t>
            </w:r>
            <w:r w:rsidRPr="00EE6E54">
              <w:rPr>
                <w:b/>
              </w:rPr>
              <w:t>. Унесення змін або відкликання тендерної пропозиції Учасником</w:t>
            </w:r>
          </w:p>
        </w:tc>
        <w:tc>
          <w:tcPr>
            <w:tcW w:w="5999" w:type="dxa"/>
            <w:tcBorders>
              <w:top w:val="single" w:sz="6" w:space="0" w:color="000000"/>
              <w:left w:val="single" w:sz="6" w:space="0" w:color="000000"/>
              <w:bottom w:val="single" w:sz="6" w:space="0" w:color="000000"/>
              <w:right w:val="single" w:sz="6" w:space="0" w:color="000000"/>
            </w:tcBorders>
          </w:tcPr>
          <w:p w:rsidR="00496ADF" w:rsidRPr="00EE6E54" w:rsidRDefault="00496ADF" w:rsidP="00496ADF">
            <w:pPr>
              <w:ind w:firstLine="284"/>
              <w:contextualSpacing/>
            </w:pPr>
            <w:r w:rsidRPr="00EE6E54">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надання такого забезпечення передбачено умовами тендерної документації).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496ADF" w:rsidRPr="00EE6E54" w:rsidTr="00FA65CD">
        <w:trPr>
          <w:trHeight w:val="20"/>
          <w:jc w:val="center"/>
        </w:trPr>
        <w:tc>
          <w:tcPr>
            <w:tcW w:w="10016" w:type="dxa"/>
            <w:gridSpan w:val="2"/>
            <w:tcBorders>
              <w:top w:val="single" w:sz="6" w:space="0" w:color="000000"/>
              <w:left w:val="single" w:sz="6" w:space="0" w:color="000000"/>
              <w:bottom w:val="single" w:sz="6" w:space="0" w:color="000000"/>
              <w:right w:val="single" w:sz="6" w:space="0" w:color="000000"/>
            </w:tcBorders>
            <w:vAlign w:val="center"/>
          </w:tcPr>
          <w:p w:rsidR="00496ADF" w:rsidRPr="00EE6E54" w:rsidRDefault="00496ADF" w:rsidP="00496ADF">
            <w:pPr>
              <w:ind w:firstLine="284"/>
              <w:jc w:val="center"/>
              <w:rPr>
                <w:b/>
              </w:rPr>
            </w:pPr>
            <w:r w:rsidRPr="00EE6E54">
              <w:rPr>
                <w:b/>
              </w:rPr>
              <w:t>ІV. Подання та розкриття тендерної пропозиції</w:t>
            </w:r>
          </w:p>
        </w:tc>
      </w:tr>
      <w:tr w:rsidR="00496ADF"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496ADF" w:rsidRPr="00EE6E54" w:rsidRDefault="00496ADF" w:rsidP="00496ADF">
            <w:pPr>
              <w:ind w:firstLine="284"/>
              <w:jc w:val="left"/>
              <w:rPr>
                <w:b/>
              </w:rPr>
            </w:pPr>
            <w:r w:rsidRPr="00EE6E54">
              <w:rPr>
                <w:b/>
              </w:rPr>
              <w:t>1. </w:t>
            </w:r>
            <w:r w:rsidRPr="00EE6E54">
              <w:rPr>
                <w:rStyle w:val="rvts0"/>
                <w:b/>
              </w:rPr>
              <w:t xml:space="preserve">Кінцевий строк подання тендерної пропозиції </w:t>
            </w:r>
          </w:p>
        </w:tc>
        <w:tc>
          <w:tcPr>
            <w:tcW w:w="5999" w:type="dxa"/>
            <w:tcBorders>
              <w:top w:val="single" w:sz="6" w:space="0" w:color="000000"/>
              <w:left w:val="single" w:sz="6" w:space="0" w:color="000000"/>
              <w:bottom w:val="single" w:sz="6" w:space="0" w:color="000000"/>
              <w:right w:val="single" w:sz="6" w:space="0" w:color="000000"/>
            </w:tcBorders>
          </w:tcPr>
          <w:p w:rsidR="00496ADF" w:rsidRPr="00EE6E54" w:rsidRDefault="00496ADF" w:rsidP="00496ADF">
            <w:pPr>
              <w:ind w:firstLine="284"/>
              <w:contextualSpacing/>
            </w:pPr>
            <w:r w:rsidRPr="00EE6E54">
              <w:t xml:space="preserve">Кінцевий строк подання тендерних пропозицій </w:t>
            </w:r>
          </w:p>
          <w:p w:rsidR="00496ADF" w:rsidRPr="00EE6E54" w:rsidRDefault="00BC3CF6" w:rsidP="00496ADF">
            <w:pPr>
              <w:ind w:firstLine="284"/>
              <w:contextualSpacing/>
            </w:pPr>
            <w:r>
              <w:rPr>
                <w:b/>
                <w:sz w:val="22"/>
                <w:szCs w:val="22"/>
                <w:lang w:val="ru-RU"/>
              </w:rPr>
              <w:t xml:space="preserve">02 </w:t>
            </w:r>
            <w:r w:rsidR="00BF0CA5">
              <w:rPr>
                <w:b/>
                <w:sz w:val="22"/>
                <w:szCs w:val="22"/>
                <w:lang w:val="ru-RU"/>
              </w:rPr>
              <w:t xml:space="preserve"> </w:t>
            </w:r>
            <w:proofErr w:type="spellStart"/>
            <w:r>
              <w:rPr>
                <w:b/>
                <w:sz w:val="22"/>
                <w:szCs w:val="22"/>
                <w:lang w:val="ru-RU"/>
              </w:rPr>
              <w:t>квітня</w:t>
            </w:r>
            <w:proofErr w:type="spellEnd"/>
            <w:r>
              <w:rPr>
                <w:b/>
                <w:sz w:val="22"/>
                <w:szCs w:val="22"/>
                <w:lang w:val="ru-RU"/>
              </w:rPr>
              <w:t xml:space="preserve"> </w:t>
            </w:r>
            <w:r w:rsidR="00496ADF" w:rsidRPr="004239D8">
              <w:rPr>
                <w:b/>
                <w:sz w:val="22"/>
                <w:szCs w:val="22"/>
              </w:rPr>
              <w:t xml:space="preserve"> 202</w:t>
            </w:r>
            <w:r w:rsidR="00BF0CA5">
              <w:rPr>
                <w:b/>
                <w:sz w:val="22"/>
                <w:szCs w:val="22"/>
              </w:rPr>
              <w:t>4</w:t>
            </w:r>
            <w:r w:rsidR="00496ADF" w:rsidRPr="004239D8">
              <w:rPr>
                <w:b/>
                <w:sz w:val="22"/>
                <w:szCs w:val="22"/>
              </w:rPr>
              <w:t xml:space="preserve"> року до </w:t>
            </w:r>
            <w:r w:rsidR="00F83034">
              <w:rPr>
                <w:b/>
                <w:sz w:val="22"/>
                <w:szCs w:val="22"/>
              </w:rPr>
              <w:t>1</w:t>
            </w:r>
            <w:r w:rsidR="00CF5B59" w:rsidRPr="00E862A2">
              <w:rPr>
                <w:b/>
                <w:sz w:val="22"/>
                <w:szCs w:val="22"/>
                <w:lang w:val="ru-RU"/>
              </w:rPr>
              <w:t>7</w:t>
            </w:r>
            <w:r w:rsidR="00496ADF" w:rsidRPr="004239D8">
              <w:rPr>
                <w:b/>
                <w:sz w:val="22"/>
                <w:szCs w:val="22"/>
              </w:rPr>
              <w:t>:00</w:t>
            </w:r>
          </w:p>
          <w:p w:rsidR="00496ADF" w:rsidRPr="00EE6E54" w:rsidRDefault="00496ADF" w:rsidP="00496ADF">
            <w:pPr>
              <w:ind w:firstLine="284"/>
              <w:contextualSpacing/>
            </w:pPr>
            <w:r w:rsidRPr="00EE6E54">
              <w:t>Отримана тендерна пропозиція автоматично вноситься до реєстру отриманих тендерних пропозицій.</w:t>
            </w:r>
          </w:p>
          <w:p w:rsidR="00496ADF" w:rsidRPr="00EE6E54" w:rsidRDefault="00496ADF" w:rsidP="00496ADF">
            <w:pPr>
              <w:ind w:firstLine="284"/>
              <w:contextualSpacing/>
            </w:pPr>
            <w:r w:rsidRPr="00EE6E54">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496ADF" w:rsidRPr="00EE6E54" w:rsidRDefault="00496ADF" w:rsidP="00496ADF">
            <w:pPr>
              <w:ind w:firstLine="284"/>
            </w:pPr>
            <w:r w:rsidRPr="00EE6E54">
              <w:t>Тендерні пропозиції після закінчення кінцевого строку їх подання не приймаються електронною системою закупівель.</w:t>
            </w:r>
          </w:p>
        </w:tc>
      </w:tr>
      <w:tr w:rsidR="00496ADF"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496ADF" w:rsidRPr="00EE6E54" w:rsidRDefault="00496ADF" w:rsidP="00496ADF">
            <w:pPr>
              <w:ind w:firstLine="284"/>
              <w:jc w:val="left"/>
              <w:rPr>
                <w:b/>
              </w:rPr>
            </w:pPr>
            <w:r w:rsidRPr="00EE6E54">
              <w:rPr>
                <w:b/>
              </w:rPr>
              <w:t>2. Дата та час розкриття тендерної пропозиції</w:t>
            </w:r>
          </w:p>
        </w:tc>
        <w:tc>
          <w:tcPr>
            <w:tcW w:w="5999" w:type="dxa"/>
            <w:tcBorders>
              <w:top w:val="single" w:sz="6" w:space="0" w:color="000000"/>
              <w:left w:val="single" w:sz="6" w:space="0" w:color="000000"/>
              <w:bottom w:val="single" w:sz="6" w:space="0" w:color="000000"/>
              <w:right w:val="single" w:sz="6" w:space="0" w:color="000000"/>
            </w:tcBorders>
          </w:tcPr>
          <w:p w:rsidR="00496ADF" w:rsidRPr="00EE6E54" w:rsidRDefault="00496ADF" w:rsidP="00496ADF">
            <w:pPr>
              <w:ind w:firstLine="284"/>
            </w:pPr>
            <w:r w:rsidRPr="00EE6E54">
              <w:rPr>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EE6E54" w:rsidDel="005946BF">
              <w:t xml:space="preserve"> </w:t>
            </w:r>
          </w:p>
          <w:p w:rsidR="00496ADF" w:rsidRPr="00EE6E54" w:rsidRDefault="00496ADF" w:rsidP="00496ADF">
            <w:pPr>
              <w:shd w:val="clear" w:color="auto" w:fill="FFFFFF"/>
              <w:ind w:firstLine="450"/>
            </w:pPr>
            <w:r w:rsidRPr="00EE6E54">
              <w:t>Розкриття тендерних пропозицій здійснюється відповідно до статті 28 Закону (положення </w:t>
            </w:r>
            <w:hyperlink r:id="rId31" w:anchor="n1495" w:tgtFrame="_blank" w:history="1">
              <w:r w:rsidRPr="00EE6E54">
                <w:rPr>
                  <w:u w:val="single"/>
                </w:rPr>
                <w:t>абзацу третього</w:t>
              </w:r>
            </w:hyperlink>
            <w:r w:rsidRPr="00EE6E54">
              <w:t> частини першої та </w:t>
            </w:r>
            <w:hyperlink r:id="rId32" w:anchor="n1497" w:tgtFrame="_blank" w:history="1">
              <w:r w:rsidRPr="00EE6E54">
                <w:rPr>
                  <w:u w:val="single"/>
                </w:rPr>
                <w:t>абзацу другого</w:t>
              </w:r>
            </w:hyperlink>
            <w:r w:rsidRPr="00EE6E54">
              <w:t> частини другої статті 28 Закону не застосовуються).</w:t>
            </w:r>
          </w:p>
          <w:p w:rsidR="00496ADF" w:rsidRPr="00EE6E54" w:rsidRDefault="00496ADF" w:rsidP="00496ADF">
            <w:pPr>
              <w:shd w:val="clear" w:color="auto" w:fill="FFFFFF"/>
              <w:ind w:firstLine="450"/>
            </w:pPr>
            <w:bookmarkStart w:id="32" w:name="n584"/>
            <w:bookmarkEnd w:id="32"/>
            <w:r w:rsidRPr="00EE6E54">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3" w:anchor="n1250" w:tgtFrame="_blank" w:history="1">
              <w:r w:rsidRPr="00EE6E54">
                <w:rPr>
                  <w:u w:val="single"/>
                </w:rPr>
                <w:t>статті 16</w:t>
              </w:r>
            </w:hyperlink>
            <w:r w:rsidRPr="00EE6E54">
              <w:t> Закону, і документи, що підтверджують відсутність підстав, визначених </w:t>
            </w:r>
            <w:hyperlink r:id="rId34" w:anchor="n615" w:history="1">
              <w:r w:rsidRPr="00EE6E54">
                <w:rPr>
                  <w:u w:val="single"/>
                </w:rPr>
                <w:t>пунктом 47</w:t>
              </w:r>
            </w:hyperlink>
            <w:r w:rsidRPr="00EE6E54">
              <w:t>  Особливостей.</w:t>
            </w:r>
          </w:p>
          <w:p w:rsidR="00496ADF" w:rsidRPr="00EE6E54" w:rsidRDefault="00496ADF" w:rsidP="00496ADF">
            <w:pPr>
              <w:shd w:val="clear" w:color="auto" w:fill="FFFFFF"/>
              <w:ind w:firstLine="450"/>
            </w:pPr>
            <w:bookmarkStart w:id="33" w:name="n585"/>
            <w:bookmarkEnd w:id="33"/>
            <w:r w:rsidRPr="00EE6E54">
              <w:t xml:space="preserve">Розгляд та оцінка тендерних пропозицій здійснюються відповідно до статті 29 Закону (положення частин другої,  дванадцятої,  шістнадцятої,  </w:t>
            </w:r>
            <w:r w:rsidRPr="00EE6E54">
              <w:lastRenderedPageBreak/>
              <w:t>абзаців другого і третього частини п’ятнадцятої статті 29 Закону не застосовуються) з урахуванням положень пункту 43 Особливостей.</w:t>
            </w:r>
          </w:p>
          <w:p w:rsidR="00496ADF" w:rsidRPr="00EE6E54" w:rsidRDefault="00496ADF" w:rsidP="00496ADF">
            <w:pPr>
              <w:shd w:val="clear" w:color="auto" w:fill="FFFFFF"/>
              <w:ind w:firstLine="450"/>
            </w:pPr>
            <w:r w:rsidRPr="00EE6E54">
              <w:rPr>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35" w:anchor="n1562" w:tgtFrame="_blank" w:history="1">
              <w:r w:rsidRPr="00EE6E54">
                <w:rPr>
                  <w:rStyle w:val="af1"/>
                  <w:color w:val="auto"/>
                  <w:shd w:val="clear" w:color="auto" w:fill="FFFFFF"/>
                </w:rPr>
                <w:t>статті 30</w:t>
              </w:r>
            </w:hyperlink>
            <w:r w:rsidRPr="00EE6E54">
              <w:rPr>
                <w:shd w:val="clear" w:color="auto" w:fill="FFFFFF"/>
              </w:rPr>
              <w:t> Закону.</w:t>
            </w:r>
          </w:p>
          <w:p w:rsidR="00496ADF" w:rsidRPr="00EE6E54" w:rsidRDefault="00496ADF" w:rsidP="00496ADF">
            <w:pPr>
              <w:shd w:val="clear" w:color="auto" w:fill="FFFFFF"/>
              <w:ind w:firstLine="450"/>
              <w:rPr>
                <w:shd w:val="clear" w:color="auto" w:fill="FFFFFF"/>
              </w:rPr>
            </w:pPr>
            <w:r w:rsidRPr="00EE6E54">
              <w:rPr>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6" w:anchor="n584" w:history="1">
              <w:r w:rsidRPr="00EE6E54">
                <w:rPr>
                  <w:rStyle w:val="af1"/>
                  <w:color w:val="auto"/>
                  <w:shd w:val="clear" w:color="auto" w:fill="FFFFFF"/>
                </w:rPr>
                <w:t>пунктом 40</w:t>
              </w:r>
            </w:hyperlink>
            <w:r w:rsidRPr="00EE6E54">
              <w:rPr>
                <w:shd w:val="clear" w:color="auto" w:fill="FFFFFF"/>
              </w:rPr>
              <w:t xml:space="preserve"> цих особливостей, не проводить оцінку такої тендерної пропозиції та визначає таку тендерну пропозицію найбільш економічно вигідною. </w:t>
            </w:r>
          </w:p>
          <w:p w:rsidR="00496ADF" w:rsidRPr="00EE6E54" w:rsidRDefault="00496ADF" w:rsidP="00496ADF">
            <w:pPr>
              <w:ind w:firstLine="284"/>
              <w:jc w:val="left"/>
            </w:pPr>
            <w:r w:rsidRPr="00EE6E54">
              <w:rPr>
                <w:shd w:val="clear" w:color="auto" w:fill="FFFFFF"/>
              </w:rPr>
              <w:t>Протокол розкриття тендерних пропозицій формується та оприлюднюється відповідно до частин </w:t>
            </w:r>
            <w:hyperlink r:id="rId37" w:anchor="n1499" w:tgtFrame="_blank" w:history="1">
              <w:r w:rsidRPr="00EE6E54">
                <w:rPr>
                  <w:rStyle w:val="af1"/>
                  <w:color w:val="auto"/>
                  <w:shd w:val="clear" w:color="auto" w:fill="FFFFFF"/>
                </w:rPr>
                <w:t>третьої</w:t>
              </w:r>
            </w:hyperlink>
            <w:r w:rsidRPr="00EE6E54">
              <w:rPr>
                <w:shd w:val="clear" w:color="auto" w:fill="FFFFFF"/>
              </w:rPr>
              <w:t> та </w:t>
            </w:r>
            <w:hyperlink r:id="rId38" w:anchor="n1500" w:tgtFrame="_blank" w:history="1">
              <w:r w:rsidRPr="00EE6E54">
                <w:rPr>
                  <w:rStyle w:val="af1"/>
                  <w:color w:val="auto"/>
                  <w:shd w:val="clear" w:color="auto" w:fill="FFFFFF"/>
                </w:rPr>
                <w:t>четвертої</w:t>
              </w:r>
            </w:hyperlink>
            <w:r w:rsidRPr="00EE6E54">
              <w:rPr>
                <w:shd w:val="clear" w:color="auto" w:fill="FFFFFF"/>
              </w:rPr>
              <w:t> статті 28 Закону.</w:t>
            </w:r>
            <w:r w:rsidRPr="00EE6E54" w:rsidDel="005946BF">
              <w:t xml:space="preserve"> </w:t>
            </w:r>
          </w:p>
        </w:tc>
      </w:tr>
      <w:tr w:rsidR="00496ADF" w:rsidRPr="00EE6E54" w:rsidTr="00FA65CD">
        <w:trPr>
          <w:trHeight w:val="20"/>
          <w:jc w:val="center"/>
        </w:trPr>
        <w:tc>
          <w:tcPr>
            <w:tcW w:w="10016" w:type="dxa"/>
            <w:gridSpan w:val="2"/>
            <w:tcBorders>
              <w:top w:val="single" w:sz="6" w:space="0" w:color="000000"/>
              <w:left w:val="single" w:sz="6" w:space="0" w:color="000000"/>
              <w:bottom w:val="single" w:sz="6" w:space="0" w:color="000000"/>
              <w:right w:val="single" w:sz="6" w:space="0" w:color="000000"/>
            </w:tcBorders>
            <w:vAlign w:val="center"/>
          </w:tcPr>
          <w:p w:rsidR="00496ADF" w:rsidRPr="00EE6E54" w:rsidRDefault="00496ADF" w:rsidP="00496ADF">
            <w:pPr>
              <w:ind w:firstLine="284"/>
              <w:jc w:val="center"/>
              <w:rPr>
                <w:b/>
              </w:rPr>
            </w:pPr>
            <w:r w:rsidRPr="00EE6E54">
              <w:rPr>
                <w:b/>
              </w:rPr>
              <w:lastRenderedPageBreak/>
              <w:t xml:space="preserve">V. Оцінка тендерної пропозиції </w:t>
            </w:r>
          </w:p>
        </w:tc>
      </w:tr>
      <w:tr w:rsidR="00496ADF"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496ADF" w:rsidRPr="00EE6E54" w:rsidRDefault="00496ADF" w:rsidP="00496ADF">
            <w:pPr>
              <w:ind w:firstLine="284"/>
              <w:rPr>
                <w:b/>
              </w:rPr>
            </w:pPr>
            <w:r w:rsidRPr="00EE6E54">
              <w:rPr>
                <w:b/>
              </w:rPr>
              <w:t>1. </w:t>
            </w:r>
            <w:r w:rsidRPr="00EE6E54">
              <w:rPr>
                <w:b/>
                <w:spacing w:val="-6"/>
              </w:rPr>
              <w:t>Перелік критеріїв та методика оцінки тендерної пропозиції із зазначенням питомої ваги критерію</w:t>
            </w:r>
          </w:p>
        </w:tc>
        <w:tc>
          <w:tcPr>
            <w:tcW w:w="5999" w:type="dxa"/>
            <w:tcBorders>
              <w:top w:val="single" w:sz="6" w:space="0" w:color="000000"/>
              <w:left w:val="single" w:sz="6" w:space="0" w:color="000000"/>
              <w:bottom w:val="single" w:sz="6" w:space="0" w:color="000000"/>
              <w:right w:val="single" w:sz="6" w:space="0" w:color="000000"/>
            </w:tcBorders>
            <w:shd w:val="clear" w:color="auto" w:fill="auto"/>
          </w:tcPr>
          <w:p w:rsidR="00496ADF" w:rsidRPr="00EE6E54" w:rsidRDefault="00496ADF" w:rsidP="00496ADF">
            <w:pPr>
              <w:keepNext/>
              <w:keepLines/>
            </w:pPr>
            <w:r w:rsidRPr="00EE6E54">
              <w:t>Критерії та методика оцінки визначаються відповідно до статті 29 Закону.</w:t>
            </w:r>
          </w:p>
          <w:p w:rsidR="00496ADF" w:rsidRPr="00EE6E54" w:rsidRDefault="00496ADF" w:rsidP="00496ADF">
            <w:pPr>
              <w:keepNext/>
              <w:keepLines/>
            </w:pPr>
            <w:r w:rsidRPr="00EE6E54">
              <w:t xml:space="preserve">Єдиним критерієм оцінки тендерних пропозицій є </w:t>
            </w:r>
            <w:proofErr w:type="spellStart"/>
            <w:r w:rsidRPr="00EE6E54">
              <w:t>„Ціна”</w:t>
            </w:r>
            <w:proofErr w:type="spellEnd"/>
            <w:r w:rsidRPr="00EE6E54">
              <w:t>. Питома вага – 100%.</w:t>
            </w:r>
          </w:p>
          <w:p w:rsidR="00496ADF" w:rsidRPr="00EE6E54" w:rsidRDefault="00496ADF" w:rsidP="00496ADF">
            <w:pPr>
              <w:ind w:firstLine="284"/>
              <w:rPr>
                <w:rFonts w:eastAsia="BatangChe"/>
                <w:lang w:eastAsia="en-US"/>
              </w:rPr>
            </w:pPr>
            <w:r w:rsidRPr="00EE6E54">
              <w:rPr>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EE6E54" w:rsidDel="001F1B26">
              <w:t xml:space="preserve"> </w:t>
            </w:r>
          </w:p>
          <w:p w:rsidR="00496ADF" w:rsidRPr="00EE6E54" w:rsidRDefault="00496ADF" w:rsidP="00496ADF">
            <w:pPr>
              <w:pStyle w:val="rvps2"/>
              <w:shd w:val="clear" w:color="auto" w:fill="FFFFFF"/>
              <w:spacing w:before="0" w:beforeAutospacing="0" w:after="150" w:afterAutospacing="0"/>
              <w:ind w:firstLine="450"/>
              <w:jc w:val="left"/>
            </w:pPr>
            <w:r w:rsidRPr="00EE6E54">
              <w:t>Замовник розглядає найбільш економічно вигідну тендерну пропозицію відповідно до вимог статті 29 Закону (положення частин </w:t>
            </w:r>
            <w:hyperlink r:id="rId39" w:anchor="n1513" w:tgtFrame="_blank" w:history="1">
              <w:r w:rsidRPr="00EE6E54">
                <w:rPr>
                  <w:rStyle w:val="af1"/>
                  <w:color w:val="auto"/>
                </w:rPr>
                <w:t>другої</w:t>
              </w:r>
            </w:hyperlink>
            <w:r w:rsidRPr="00EE6E54">
              <w:t>, </w:t>
            </w:r>
            <w:hyperlink r:id="rId40" w:anchor="n1524" w:tgtFrame="_blank" w:history="1">
              <w:r w:rsidRPr="00EE6E54">
                <w:rPr>
                  <w:rStyle w:val="af1"/>
                  <w:color w:val="auto"/>
                </w:rPr>
                <w:t>п’ятої - дев’ятої</w:t>
              </w:r>
            </w:hyperlink>
            <w:r w:rsidRPr="00EE6E54">
              <w:t>, </w:t>
            </w:r>
            <w:hyperlink r:id="rId41" w:anchor="n1531" w:tgtFrame="_blank" w:history="1">
              <w:r w:rsidRPr="00EE6E54">
                <w:rPr>
                  <w:rStyle w:val="af1"/>
                  <w:color w:val="auto"/>
                </w:rPr>
                <w:t>дванадцятої</w:t>
              </w:r>
            </w:hyperlink>
            <w:r w:rsidRPr="00EE6E54">
              <w:t>, </w:t>
            </w:r>
            <w:hyperlink r:id="rId42" w:anchor="n1553" w:tgtFrame="_blank" w:history="1">
              <w:r w:rsidRPr="00EE6E54">
                <w:rPr>
                  <w:rStyle w:val="af1"/>
                  <w:color w:val="auto"/>
                </w:rPr>
                <w:t>шістнадцятої</w:t>
              </w:r>
            </w:hyperlink>
            <w:r w:rsidRPr="00EE6E54">
              <w:t>, </w:t>
            </w:r>
            <w:hyperlink r:id="rId43" w:anchor="n1543" w:tgtFrame="_blank" w:history="1">
              <w:r w:rsidRPr="00EE6E54">
                <w:rPr>
                  <w:rStyle w:val="af1"/>
                  <w:color w:val="auto"/>
                </w:rPr>
                <w:t>абзацу першого</w:t>
              </w:r>
            </w:hyperlink>
            <w:r w:rsidRPr="00EE6E54">
              <w:t> частини чотирнадцятої, абзаців </w:t>
            </w:r>
            <w:hyperlink r:id="rId44" w:anchor="n1550" w:tgtFrame="_blank" w:history="1">
              <w:r w:rsidRPr="00EE6E54">
                <w:rPr>
                  <w:rStyle w:val="af1"/>
                  <w:color w:val="auto"/>
                </w:rPr>
                <w:t>другого</w:t>
              </w:r>
            </w:hyperlink>
            <w:r w:rsidRPr="00EE6E54">
              <w:t> і </w:t>
            </w:r>
            <w:hyperlink r:id="rId45" w:anchor="n1551" w:tgtFrame="_blank" w:history="1">
              <w:r w:rsidRPr="00EE6E54">
                <w:rPr>
                  <w:rStyle w:val="af1"/>
                  <w:color w:val="auto"/>
                </w:rPr>
                <w:t>третього</w:t>
              </w:r>
            </w:hyperlink>
            <w:r w:rsidRPr="00EE6E54">
              <w:t> частини п’ятнадцятої статті 29 Закону не застосовуються) з урахуванням положень </w:t>
            </w:r>
            <w:hyperlink r:id="rId46" w:anchor="n588" w:history="1">
              <w:r w:rsidRPr="00EE6E54">
                <w:rPr>
                  <w:rStyle w:val="af1"/>
                  <w:color w:val="auto"/>
                </w:rPr>
                <w:t>пункту 43</w:t>
              </w:r>
            </w:hyperlink>
            <w:r w:rsidRPr="00EE6E54">
              <w:t> Особливостей.</w:t>
            </w:r>
          </w:p>
          <w:p w:rsidR="00496ADF" w:rsidRPr="00EE6E54" w:rsidRDefault="00496ADF" w:rsidP="00496ADF">
            <w:pPr>
              <w:ind w:firstLine="284"/>
            </w:pPr>
            <w:bookmarkStart w:id="34" w:name="n580"/>
            <w:bookmarkEnd w:id="34"/>
            <w:r w:rsidRPr="00802EEE">
              <w:rPr>
                <w:b/>
                <w:u w:val="single"/>
              </w:rPr>
              <w:t xml:space="preserve">Розмір мінімального кроку пониження </w:t>
            </w:r>
            <w:r w:rsidR="00995A77">
              <w:rPr>
                <w:b/>
                <w:u w:val="single"/>
              </w:rPr>
              <w:t>–</w:t>
            </w:r>
            <w:r w:rsidRPr="00802EEE">
              <w:rPr>
                <w:b/>
                <w:u w:val="single"/>
              </w:rPr>
              <w:t xml:space="preserve"> </w:t>
            </w:r>
            <w:r w:rsidR="00995A77">
              <w:rPr>
                <w:b/>
                <w:u w:val="single"/>
              </w:rPr>
              <w:t>0,5</w:t>
            </w:r>
            <w:r w:rsidRPr="00802EEE">
              <w:rPr>
                <w:b/>
                <w:u w:val="single"/>
              </w:rPr>
              <w:t>% від очікуваної вартості.</w:t>
            </w:r>
          </w:p>
        </w:tc>
      </w:tr>
      <w:tr w:rsidR="00496ADF"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496ADF" w:rsidRPr="00EE6E54" w:rsidRDefault="00496ADF" w:rsidP="00496ADF">
            <w:pPr>
              <w:pStyle w:val="p66"/>
              <w:shd w:val="clear" w:color="auto" w:fill="FFFFFF"/>
              <w:spacing w:before="0" w:beforeAutospacing="0" w:after="0" w:afterAutospacing="0"/>
              <w:ind w:firstLine="284"/>
              <w:rPr>
                <w:rStyle w:val="af"/>
                <w:b w:val="0"/>
              </w:rPr>
            </w:pPr>
            <w:r w:rsidRPr="00EE6E54">
              <w:rPr>
                <w:rStyle w:val="af"/>
              </w:rPr>
              <w:t>2. Інша інформація</w:t>
            </w:r>
          </w:p>
          <w:p w:rsidR="00496ADF" w:rsidRPr="00EE6E54" w:rsidRDefault="00496ADF" w:rsidP="00496ADF">
            <w:pPr>
              <w:pStyle w:val="p66"/>
              <w:shd w:val="clear" w:color="auto" w:fill="FFFFFF"/>
              <w:spacing w:before="0" w:beforeAutospacing="0" w:after="0" w:afterAutospacing="0"/>
              <w:ind w:firstLine="284"/>
              <w:rPr>
                <w:rStyle w:val="af"/>
                <w:b w:val="0"/>
              </w:rPr>
            </w:pPr>
          </w:p>
          <w:p w:rsidR="00496ADF" w:rsidRPr="00EE6E54" w:rsidRDefault="00496ADF" w:rsidP="00496ADF">
            <w:pPr>
              <w:pStyle w:val="p66"/>
              <w:shd w:val="clear" w:color="auto" w:fill="FFFFFF"/>
              <w:spacing w:before="0" w:beforeAutospacing="0" w:after="0" w:afterAutospacing="0"/>
              <w:ind w:firstLine="284"/>
              <w:rPr>
                <w:rStyle w:val="af"/>
                <w:b w:val="0"/>
              </w:rPr>
            </w:pPr>
          </w:p>
          <w:p w:rsidR="00496ADF" w:rsidRPr="00EE6E54" w:rsidRDefault="00496ADF" w:rsidP="00496ADF">
            <w:pPr>
              <w:pStyle w:val="p66"/>
              <w:shd w:val="clear" w:color="auto" w:fill="FFFFFF"/>
              <w:spacing w:before="0" w:beforeAutospacing="0" w:after="0" w:afterAutospacing="0"/>
              <w:ind w:firstLine="284"/>
              <w:rPr>
                <w:rStyle w:val="af"/>
                <w:b w:val="0"/>
              </w:rPr>
            </w:pPr>
          </w:p>
          <w:p w:rsidR="00496ADF" w:rsidRPr="00EE6E54" w:rsidRDefault="00496ADF" w:rsidP="00496ADF">
            <w:pPr>
              <w:pStyle w:val="p66"/>
              <w:shd w:val="clear" w:color="auto" w:fill="FFFFFF"/>
              <w:spacing w:before="0" w:beforeAutospacing="0" w:after="0" w:afterAutospacing="0"/>
              <w:ind w:firstLine="284"/>
              <w:rPr>
                <w:rStyle w:val="af"/>
                <w:b w:val="0"/>
              </w:rPr>
            </w:pPr>
          </w:p>
          <w:p w:rsidR="00496ADF" w:rsidRPr="00EE6E54" w:rsidRDefault="00496ADF" w:rsidP="00496ADF">
            <w:pPr>
              <w:ind w:firstLine="284"/>
              <w:rPr>
                <w:b/>
              </w:rPr>
            </w:pPr>
          </w:p>
        </w:tc>
        <w:tc>
          <w:tcPr>
            <w:tcW w:w="5999" w:type="dxa"/>
            <w:tcBorders>
              <w:top w:val="single" w:sz="6" w:space="0" w:color="000000"/>
              <w:left w:val="single" w:sz="6" w:space="0" w:color="000000"/>
              <w:bottom w:val="single" w:sz="6" w:space="0" w:color="000000"/>
              <w:right w:val="single" w:sz="6" w:space="0" w:color="000000"/>
            </w:tcBorders>
          </w:tcPr>
          <w:p w:rsidR="00496ADF" w:rsidRPr="00AA4157" w:rsidRDefault="00496ADF" w:rsidP="00496ADF">
            <w:pPr>
              <w:ind w:firstLine="284"/>
              <w:rPr>
                <w:sz w:val="22"/>
                <w:szCs w:val="22"/>
              </w:rPr>
            </w:pPr>
            <w:r w:rsidRPr="00AA4157">
              <w:rPr>
                <w:sz w:val="22"/>
                <w:szCs w:val="22"/>
              </w:rPr>
              <w:t>Відповідно до умов цієї тендерної документації формальними (несуттєвими) вважаються помилки, що пов’язані з оформленням тендерної пропозиції та не впливають на зміст пропозиції, а саме.</w:t>
            </w:r>
          </w:p>
          <w:p w:rsidR="00496ADF" w:rsidRPr="00203A45" w:rsidRDefault="00496ADF" w:rsidP="00496ADF">
            <w:pPr>
              <w:pStyle w:val="a5"/>
              <w:spacing w:before="0" w:beforeAutospacing="0" w:after="0" w:afterAutospacing="0"/>
              <w:rPr>
                <w:sz w:val="22"/>
                <w:szCs w:val="22"/>
              </w:rPr>
            </w:pPr>
            <w:bookmarkStart w:id="35" w:name="_Hlk49240055"/>
            <w:r w:rsidRPr="00DD24E3">
              <w:rPr>
                <w:sz w:val="22"/>
                <w:szCs w:val="22"/>
              </w:rPr>
              <w:t>1. Інформація/документ, подана учасником процедури закупівлі у складі тендерної пропозиції, містить помилку (помилки) у частині:</w:t>
            </w:r>
          </w:p>
          <w:p w:rsidR="00496ADF" w:rsidRPr="00203A45" w:rsidRDefault="00496ADF" w:rsidP="00496ADF">
            <w:pPr>
              <w:pStyle w:val="a5"/>
              <w:spacing w:before="0" w:beforeAutospacing="0" w:after="0" w:afterAutospacing="0"/>
              <w:rPr>
                <w:sz w:val="22"/>
                <w:szCs w:val="22"/>
              </w:rPr>
            </w:pPr>
            <w:r w:rsidRPr="00DD24E3">
              <w:rPr>
                <w:sz w:val="22"/>
                <w:szCs w:val="22"/>
              </w:rPr>
              <w:t>уживання великої літери (</w:t>
            </w:r>
            <w:r w:rsidRPr="00DD24E3">
              <w:rPr>
                <w:i/>
                <w:iCs/>
                <w:sz w:val="22"/>
                <w:szCs w:val="22"/>
              </w:rPr>
              <w:t>наприклад, м. київ замість м. Київ)</w:t>
            </w:r>
            <w:r w:rsidRPr="00DD24E3">
              <w:rPr>
                <w:sz w:val="22"/>
                <w:szCs w:val="22"/>
              </w:rPr>
              <w:t xml:space="preserve">; </w:t>
            </w:r>
          </w:p>
          <w:p w:rsidR="00496ADF" w:rsidRPr="00203A45" w:rsidRDefault="00496ADF" w:rsidP="00496ADF">
            <w:pPr>
              <w:pStyle w:val="a5"/>
              <w:spacing w:before="0" w:beforeAutospacing="0" w:after="0" w:afterAutospacing="0"/>
              <w:rPr>
                <w:i/>
                <w:iCs/>
                <w:sz w:val="22"/>
                <w:szCs w:val="22"/>
              </w:rPr>
            </w:pPr>
            <w:r w:rsidRPr="00DD24E3">
              <w:rPr>
                <w:sz w:val="22"/>
                <w:szCs w:val="22"/>
              </w:rPr>
              <w:t>уживання розділових знаків та відмінювання слів у реченні (</w:t>
            </w:r>
            <w:r w:rsidRPr="00DD24E3">
              <w:rPr>
                <w:i/>
                <w:iCs/>
                <w:sz w:val="22"/>
                <w:szCs w:val="22"/>
              </w:rPr>
              <w:t xml:space="preserve">наприклад, пропущення ком при виділенні дієприслівникових </w:t>
            </w:r>
            <w:r w:rsidRPr="00DD24E3">
              <w:rPr>
                <w:i/>
                <w:iCs/>
                <w:sz w:val="22"/>
                <w:szCs w:val="22"/>
              </w:rPr>
              <w:lastRenderedPageBreak/>
              <w:t>зворотів)</w:t>
            </w:r>
            <w:r w:rsidRPr="00DD24E3">
              <w:rPr>
                <w:sz w:val="22"/>
                <w:szCs w:val="22"/>
              </w:rPr>
              <w:t xml:space="preserve">; </w:t>
            </w:r>
          </w:p>
          <w:p w:rsidR="00496ADF" w:rsidRPr="00203A45" w:rsidRDefault="00496ADF" w:rsidP="00496ADF">
            <w:pPr>
              <w:pStyle w:val="a5"/>
              <w:spacing w:before="0" w:beforeAutospacing="0" w:after="0" w:afterAutospacing="0"/>
              <w:rPr>
                <w:sz w:val="22"/>
                <w:szCs w:val="22"/>
              </w:rPr>
            </w:pPr>
            <w:r w:rsidRPr="00DD24E3">
              <w:rPr>
                <w:sz w:val="22"/>
                <w:szCs w:val="22"/>
              </w:rPr>
              <w:t>використання слова або мовного звороту, запозичених з іншої мови (</w:t>
            </w:r>
            <w:r w:rsidRPr="00DD24E3">
              <w:rPr>
                <w:i/>
                <w:iCs/>
                <w:sz w:val="22"/>
                <w:szCs w:val="22"/>
              </w:rPr>
              <w:t xml:space="preserve">наприклад, </w:t>
            </w:r>
            <w:proofErr w:type="spellStart"/>
            <w:r w:rsidRPr="00DD24E3">
              <w:rPr>
                <w:i/>
                <w:iCs/>
                <w:sz w:val="22"/>
                <w:szCs w:val="22"/>
              </w:rPr>
              <w:t>опавше</w:t>
            </w:r>
            <w:proofErr w:type="spellEnd"/>
            <w:r w:rsidRPr="00DD24E3">
              <w:rPr>
                <w:i/>
                <w:iCs/>
                <w:sz w:val="22"/>
                <w:szCs w:val="22"/>
              </w:rPr>
              <w:t xml:space="preserve">, </w:t>
            </w:r>
            <w:proofErr w:type="spellStart"/>
            <w:r w:rsidRPr="00DD24E3">
              <w:rPr>
                <w:i/>
                <w:iCs/>
                <w:sz w:val="22"/>
                <w:szCs w:val="22"/>
              </w:rPr>
              <w:t>застарівше</w:t>
            </w:r>
            <w:proofErr w:type="spellEnd"/>
            <w:r w:rsidRPr="00DD24E3">
              <w:rPr>
                <w:i/>
                <w:iCs/>
                <w:sz w:val="22"/>
                <w:szCs w:val="22"/>
              </w:rPr>
              <w:t xml:space="preserve"> — замість опале, застаріле)</w:t>
            </w:r>
            <w:r w:rsidRPr="00DD24E3">
              <w:rPr>
                <w:sz w:val="22"/>
                <w:szCs w:val="22"/>
              </w:rPr>
              <w:t>;</w:t>
            </w:r>
          </w:p>
          <w:p w:rsidR="00496ADF" w:rsidRPr="00203A45" w:rsidRDefault="00496ADF" w:rsidP="00496ADF">
            <w:pPr>
              <w:pStyle w:val="a5"/>
              <w:spacing w:before="0" w:beforeAutospacing="0" w:after="0" w:afterAutospacing="0"/>
              <w:rPr>
                <w:sz w:val="22"/>
                <w:szCs w:val="22"/>
              </w:rPr>
            </w:pPr>
            <w:r w:rsidRPr="00DD24E3">
              <w:rPr>
                <w:sz w:val="22"/>
                <w:szCs w:val="22"/>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DD24E3">
              <w:rPr>
                <w:i/>
                <w:iCs/>
                <w:sz w:val="22"/>
                <w:szCs w:val="22"/>
              </w:rPr>
              <w:t>(наприклад, UA-2020-07-04-001106-a замість UA-2020-07-02-001104-a)</w:t>
            </w:r>
            <w:r w:rsidRPr="00DD24E3">
              <w:rPr>
                <w:sz w:val="22"/>
                <w:szCs w:val="22"/>
              </w:rPr>
              <w:t>;</w:t>
            </w:r>
          </w:p>
          <w:p w:rsidR="00496ADF" w:rsidRPr="00203A45" w:rsidRDefault="00496ADF" w:rsidP="00496ADF">
            <w:pPr>
              <w:pStyle w:val="a5"/>
              <w:spacing w:before="0" w:beforeAutospacing="0" w:after="0" w:afterAutospacing="0"/>
              <w:rPr>
                <w:sz w:val="22"/>
                <w:szCs w:val="22"/>
              </w:rPr>
            </w:pPr>
            <w:r w:rsidRPr="00DD24E3">
              <w:rPr>
                <w:sz w:val="22"/>
                <w:szCs w:val="22"/>
              </w:rPr>
              <w:t>застосування правил переносу частини слова з рядка в рядок (</w:t>
            </w:r>
            <w:r w:rsidRPr="00DD24E3">
              <w:rPr>
                <w:i/>
                <w:iCs/>
                <w:sz w:val="22"/>
                <w:szCs w:val="22"/>
              </w:rPr>
              <w:t xml:space="preserve">наприклад, </w:t>
            </w:r>
            <w:proofErr w:type="spellStart"/>
            <w:r w:rsidRPr="00DD24E3">
              <w:rPr>
                <w:i/>
                <w:iCs/>
                <w:sz w:val="22"/>
                <w:szCs w:val="22"/>
              </w:rPr>
              <w:t>гірсь-кий</w:t>
            </w:r>
            <w:proofErr w:type="spellEnd"/>
            <w:r w:rsidRPr="00DD24E3">
              <w:rPr>
                <w:i/>
                <w:iCs/>
                <w:sz w:val="22"/>
                <w:szCs w:val="22"/>
              </w:rPr>
              <w:t xml:space="preserve"> замість </w:t>
            </w:r>
            <w:proofErr w:type="spellStart"/>
            <w:r w:rsidRPr="00DD24E3">
              <w:rPr>
                <w:i/>
                <w:iCs/>
                <w:sz w:val="22"/>
                <w:szCs w:val="22"/>
              </w:rPr>
              <w:t>гір-ський</w:t>
            </w:r>
            <w:proofErr w:type="spellEnd"/>
            <w:r w:rsidRPr="00DD24E3">
              <w:rPr>
                <w:i/>
                <w:iCs/>
                <w:sz w:val="22"/>
                <w:szCs w:val="22"/>
              </w:rPr>
              <w:t>)</w:t>
            </w:r>
            <w:r w:rsidRPr="00DD24E3">
              <w:rPr>
                <w:sz w:val="22"/>
                <w:szCs w:val="22"/>
              </w:rPr>
              <w:t>;</w:t>
            </w:r>
          </w:p>
          <w:p w:rsidR="00496ADF" w:rsidRPr="00203A45" w:rsidRDefault="00496ADF" w:rsidP="00496ADF">
            <w:pPr>
              <w:pStyle w:val="a5"/>
              <w:spacing w:before="0" w:beforeAutospacing="0" w:after="0" w:afterAutospacing="0"/>
              <w:rPr>
                <w:sz w:val="22"/>
                <w:szCs w:val="22"/>
              </w:rPr>
            </w:pPr>
            <w:r w:rsidRPr="00DD24E3">
              <w:rPr>
                <w:sz w:val="22"/>
                <w:szCs w:val="22"/>
              </w:rPr>
              <w:t>написання слів разом та/або окремо, та/або через дефіс (</w:t>
            </w:r>
            <w:r w:rsidRPr="00DD24E3">
              <w:rPr>
                <w:i/>
                <w:iCs/>
                <w:sz w:val="22"/>
                <w:szCs w:val="22"/>
              </w:rPr>
              <w:t xml:space="preserve">наприклад, </w:t>
            </w:r>
            <w:proofErr w:type="spellStart"/>
            <w:r w:rsidRPr="00DD24E3">
              <w:rPr>
                <w:i/>
                <w:iCs/>
                <w:sz w:val="22"/>
                <w:szCs w:val="22"/>
              </w:rPr>
              <w:t>молочнокавовий</w:t>
            </w:r>
            <w:proofErr w:type="spellEnd"/>
            <w:r w:rsidRPr="00DD24E3">
              <w:rPr>
                <w:i/>
                <w:iCs/>
                <w:sz w:val="22"/>
                <w:szCs w:val="22"/>
              </w:rPr>
              <w:t xml:space="preserve"> замість молочно-кавовий)</w:t>
            </w:r>
            <w:r w:rsidRPr="00DD24E3">
              <w:rPr>
                <w:sz w:val="22"/>
                <w:szCs w:val="22"/>
              </w:rPr>
              <w:t>;</w:t>
            </w:r>
          </w:p>
          <w:p w:rsidR="00496ADF" w:rsidRPr="00203A45" w:rsidRDefault="00496ADF" w:rsidP="00496ADF">
            <w:pPr>
              <w:pStyle w:val="a5"/>
              <w:spacing w:before="0" w:beforeAutospacing="0" w:after="0" w:afterAutospacing="0"/>
              <w:rPr>
                <w:sz w:val="22"/>
                <w:szCs w:val="22"/>
              </w:rPr>
            </w:pPr>
            <w:r w:rsidRPr="00DD24E3">
              <w:rPr>
                <w:sz w:val="22"/>
                <w:szCs w:val="22"/>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w:t>
            </w:r>
            <w:r w:rsidRPr="00DD24E3">
              <w:rPr>
                <w:i/>
                <w:iCs/>
                <w:sz w:val="22"/>
                <w:szCs w:val="22"/>
              </w:rPr>
              <w:t>(наприклад, кілька сторінок тендерної пропозиції містять номер сторінки 2).</w:t>
            </w:r>
          </w:p>
          <w:p w:rsidR="00496ADF" w:rsidRPr="00203A45" w:rsidRDefault="00496ADF" w:rsidP="00496ADF">
            <w:pPr>
              <w:pStyle w:val="a5"/>
              <w:spacing w:before="0" w:beforeAutospacing="0" w:after="0" w:afterAutospacing="0"/>
              <w:rPr>
                <w:i/>
                <w:iCs/>
                <w:sz w:val="22"/>
                <w:szCs w:val="22"/>
              </w:rPr>
            </w:pPr>
            <w:r w:rsidRPr="00DD24E3">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w:t>
            </w:r>
            <w:r w:rsidRPr="00DD24E3">
              <w:rPr>
                <w:sz w:val="22"/>
                <w:szCs w:val="22"/>
              </w:rPr>
              <w:t xml:space="preserve">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DD24E3">
              <w:rPr>
                <w:i/>
                <w:iCs/>
                <w:sz w:val="22"/>
                <w:szCs w:val="22"/>
              </w:rPr>
              <w:t xml:space="preserve">(наприклад, </w:t>
            </w:r>
            <w:proofErr w:type="spellStart"/>
            <w:r w:rsidRPr="00DD24E3">
              <w:rPr>
                <w:i/>
                <w:iCs/>
                <w:sz w:val="22"/>
                <w:szCs w:val="22"/>
              </w:rPr>
              <w:t>прпозиція</w:t>
            </w:r>
            <w:proofErr w:type="spellEnd"/>
            <w:r w:rsidRPr="00DD24E3">
              <w:rPr>
                <w:i/>
                <w:iCs/>
                <w:sz w:val="22"/>
                <w:szCs w:val="22"/>
              </w:rPr>
              <w:t xml:space="preserve"> замість пропозиція).</w:t>
            </w:r>
          </w:p>
          <w:p w:rsidR="00496ADF" w:rsidRPr="00203A45" w:rsidRDefault="00496ADF" w:rsidP="00496ADF">
            <w:pPr>
              <w:pStyle w:val="a5"/>
              <w:spacing w:before="0" w:beforeAutospacing="0" w:after="0" w:afterAutospacing="0"/>
              <w:rPr>
                <w:i/>
                <w:iCs/>
                <w:sz w:val="22"/>
                <w:szCs w:val="22"/>
              </w:rPr>
            </w:pPr>
            <w:r w:rsidRPr="00DD24E3">
              <w:rPr>
                <w:sz w:val="22"/>
                <w:szCs w:val="22"/>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DD24E3">
              <w:rPr>
                <w:i/>
                <w:iCs/>
                <w:sz w:val="22"/>
                <w:szCs w:val="22"/>
              </w:rPr>
              <w:t>(наприклад, подання документу з назвою «Інформація» замість «Довідка»).</w:t>
            </w:r>
          </w:p>
          <w:p w:rsidR="00496ADF" w:rsidRPr="00203A45" w:rsidRDefault="00496ADF" w:rsidP="00496ADF">
            <w:pPr>
              <w:pStyle w:val="a5"/>
              <w:spacing w:before="0" w:beforeAutospacing="0" w:after="0" w:afterAutospacing="0"/>
              <w:rPr>
                <w:sz w:val="22"/>
                <w:szCs w:val="22"/>
              </w:rPr>
            </w:pPr>
            <w:r w:rsidRPr="00DD24E3">
              <w:rPr>
                <w:sz w:val="22"/>
                <w:szCs w:val="22"/>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DD24E3">
              <w:rPr>
                <w:i/>
                <w:iCs/>
                <w:sz w:val="22"/>
                <w:szCs w:val="22"/>
              </w:rPr>
              <w:t>(наприклад, подана у складі тендерної пропозиції довідка у довільній формі завірена лише підписом)</w:t>
            </w:r>
            <w:r w:rsidRPr="00DD24E3">
              <w:rPr>
                <w:sz w:val="22"/>
                <w:szCs w:val="22"/>
              </w:rPr>
              <w:t>.</w:t>
            </w:r>
          </w:p>
          <w:p w:rsidR="00496ADF" w:rsidRPr="00203A45" w:rsidRDefault="00496ADF" w:rsidP="00496ADF">
            <w:pPr>
              <w:pStyle w:val="a5"/>
              <w:spacing w:before="0" w:beforeAutospacing="0" w:after="0" w:afterAutospacing="0"/>
              <w:rPr>
                <w:sz w:val="22"/>
                <w:szCs w:val="22"/>
              </w:rPr>
            </w:pPr>
            <w:r w:rsidRPr="00DD24E3">
              <w:rPr>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DD24E3">
              <w:rPr>
                <w:i/>
                <w:iCs/>
                <w:sz w:val="22"/>
                <w:szCs w:val="22"/>
              </w:rPr>
              <w:t>наприклад, ненадання протоколу зборів засновників, посилання на який наявне у наказі про призначення керівника учасника).</w:t>
            </w:r>
          </w:p>
          <w:p w:rsidR="00496ADF" w:rsidRPr="00203A45" w:rsidRDefault="00496ADF" w:rsidP="00496ADF">
            <w:pPr>
              <w:pStyle w:val="a5"/>
              <w:spacing w:before="0" w:beforeAutospacing="0" w:after="0" w:afterAutospacing="0"/>
              <w:rPr>
                <w:sz w:val="22"/>
                <w:szCs w:val="22"/>
              </w:rPr>
            </w:pPr>
            <w:r w:rsidRPr="00DD24E3">
              <w:rPr>
                <w:sz w:val="22"/>
                <w:szCs w:val="22"/>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bookmarkStart w:id="36" w:name="_Hlk49239473"/>
            <w:r w:rsidRPr="00DD24E3">
              <w:rPr>
                <w:sz w:val="22"/>
                <w:szCs w:val="22"/>
              </w:rPr>
              <w:t xml:space="preserve">кваліфікований електронний підпис </w:t>
            </w:r>
            <w:bookmarkEnd w:id="36"/>
            <w:r w:rsidRPr="00DD24E3">
              <w:rPr>
                <w:sz w:val="22"/>
                <w:szCs w:val="22"/>
              </w:rPr>
              <w:t>(</w:t>
            </w:r>
            <w:r w:rsidRPr="00DD24E3">
              <w:rPr>
                <w:i/>
                <w:iCs/>
                <w:sz w:val="22"/>
                <w:szCs w:val="22"/>
              </w:rPr>
              <w:t xml:space="preserve">наприклад, подана у складі тендерної пропозиції довідка у довільній формі не завірена підписом та печаткою, при цьому тендерна </w:t>
            </w:r>
            <w:r w:rsidRPr="00DD24E3">
              <w:rPr>
                <w:i/>
                <w:iCs/>
                <w:sz w:val="22"/>
                <w:szCs w:val="22"/>
              </w:rPr>
              <w:lastRenderedPageBreak/>
              <w:t>пропозиція учасника містить</w:t>
            </w:r>
            <w:r w:rsidRPr="00DD24E3">
              <w:rPr>
                <w:sz w:val="22"/>
                <w:szCs w:val="22"/>
              </w:rPr>
              <w:t xml:space="preserve"> </w:t>
            </w:r>
            <w:r w:rsidRPr="00DD24E3">
              <w:rPr>
                <w:i/>
                <w:iCs/>
                <w:sz w:val="22"/>
                <w:szCs w:val="22"/>
              </w:rPr>
              <w:t>кваліфікований електронний підпис)</w:t>
            </w:r>
            <w:r w:rsidRPr="00DD24E3">
              <w:rPr>
                <w:sz w:val="22"/>
                <w:szCs w:val="22"/>
              </w:rPr>
              <w:t>.</w:t>
            </w:r>
          </w:p>
          <w:p w:rsidR="00496ADF" w:rsidRPr="00203A45" w:rsidRDefault="00496ADF" w:rsidP="00496ADF">
            <w:pPr>
              <w:pStyle w:val="a5"/>
              <w:spacing w:before="0" w:beforeAutospacing="0" w:after="0" w:afterAutospacing="0"/>
              <w:rPr>
                <w:sz w:val="22"/>
                <w:szCs w:val="22"/>
              </w:rPr>
            </w:pPr>
            <w:r w:rsidRPr="00DD24E3">
              <w:rPr>
                <w:sz w:val="22"/>
                <w:szCs w:val="22"/>
              </w:rPr>
              <w:t xml:space="preserve">7. Подання документа (документів) учасником процедури закупівлі у складі тендерної пропозиції, що складений у довільній формі та </w:t>
            </w:r>
            <w:bookmarkStart w:id="37" w:name="_Hlk49239516"/>
            <w:r w:rsidRPr="00DD24E3">
              <w:rPr>
                <w:sz w:val="22"/>
                <w:szCs w:val="22"/>
              </w:rPr>
              <w:t xml:space="preserve">не містить вихідного номера </w:t>
            </w:r>
            <w:bookmarkEnd w:id="37"/>
            <w:r w:rsidRPr="00DD24E3">
              <w:rPr>
                <w:i/>
                <w:iCs/>
                <w:sz w:val="22"/>
                <w:szCs w:val="22"/>
              </w:rPr>
              <w:t>(наприклад, подана у складі тендерної пропозиції довідка у довільній формі щодо відсутності підстав для відмови в участі не містить вихідного номера)</w:t>
            </w:r>
            <w:r w:rsidRPr="00DD24E3">
              <w:rPr>
                <w:sz w:val="22"/>
                <w:szCs w:val="22"/>
              </w:rPr>
              <w:t>.</w:t>
            </w:r>
          </w:p>
          <w:p w:rsidR="00496ADF" w:rsidRPr="00203A45" w:rsidRDefault="00496ADF" w:rsidP="00496ADF">
            <w:pPr>
              <w:pStyle w:val="a5"/>
              <w:spacing w:before="0" w:beforeAutospacing="0" w:after="0" w:afterAutospacing="0"/>
              <w:rPr>
                <w:sz w:val="22"/>
                <w:szCs w:val="22"/>
              </w:rPr>
            </w:pPr>
            <w:r w:rsidRPr="00DD24E3">
              <w:rPr>
                <w:sz w:val="22"/>
                <w:szCs w:val="22"/>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DD24E3">
              <w:rPr>
                <w:i/>
                <w:iCs/>
                <w:sz w:val="22"/>
                <w:szCs w:val="22"/>
              </w:rPr>
              <w:t>(наприклад, подання сканованої копії оригіналу паспорту якості замість сканованої копії).</w:t>
            </w:r>
          </w:p>
          <w:p w:rsidR="00496ADF" w:rsidRPr="00203A45" w:rsidRDefault="00496ADF" w:rsidP="00496ADF">
            <w:pPr>
              <w:pStyle w:val="a5"/>
              <w:spacing w:before="0" w:beforeAutospacing="0" w:after="0" w:afterAutospacing="0"/>
              <w:rPr>
                <w:sz w:val="22"/>
                <w:szCs w:val="22"/>
              </w:rPr>
            </w:pPr>
            <w:r w:rsidRPr="00DD24E3">
              <w:rPr>
                <w:sz w:val="22"/>
                <w:szCs w:val="22"/>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DD24E3">
              <w:rPr>
                <w:i/>
                <w:iCs/>
                <w:sz w:val="22"/>
                <w:szCs w:val="22"/>
              </w:rPr>
              <w:t>(наприклад, переклад документа завізований перекладачем тощо).</w:t>
            </w:r>
          </w:p>
          <w:p w:rsidR="00496ADF" w:rsidRPr="00203A45" w:rsidRDefault="00496ADF" w:rsidP="00496ADF">
            <w:pPr>
              <w:pStyle w:val="a5"/>
              <w:spacing w:before="0" w:beforeAutospacing="0" w:after="0" w:afterAutospacing="0"/>
              <w:rPr>
                <w:sz w:val="22"/>
                <w:szCs w:val="22"/>
              </w:rPr>
            </w:pPr>
            <w:r w:rsidRPr="00DD24E3">
              <w:rPr>
                <w:sz w:val="22"/>
                <w:szCs w:val="22"/>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DD24E3">
              <w:rPr>
                <w:i/>
                <w:iCs/>
                <w:sz w:val="22"/>
                <w:szCs w:val="22"/>
              </w:rPr>
              <w:t xml:space="preserve">(наприклад, вул. </w:t>
            </w:r>
            <w:proofErr w:type="spellStart"/>
            <w:r w:rsidRPr="00DD24E3">
              <w:rPr>
                <w:i/>
                <w:iCs/>
                <w:sz w:val="22"/>
                <w:szCs w:val="22"/>
              </w:rPr>
              <w:t>Воровського</w:t>
            </w:r>
            <w:proofErr w:type="spellEnd"/>
            <w:r w:rsidRPr="00DD24E3">
              <w:rPr>
                <w:i/>
                <w:iCs/>
                <w:sz w:val="22"/>
                <w:szCs w:val="22"/>
              </w:rPr>
              <w:t xml:space="preserve"> замість вул. </w:t>
            </w:r>
            <w:proofErr w:type="spellStart"/>
            <w:r w:rsidRPr="00DD24E3">
              <w:rPr>
                <w:i/>
                <w:iCs/>
                <w:sz w:val="22"/>
                <w:szCs w:val="22"/>
              </w:rPr>
              <w:t>Бульварно-Кудрявська</w:t>
            </w:r>
            <w:proofErr w:type="spellEnd"/>
            <w:r w:rsidRPr="00DD24E3">
              <w:rPr>
                <w:i/>
                <w:iCs/>
                <w:sz w:val="22"/>
                <w:szCs w:val="22"/>
              </w:rPr>
              <w:t>)</w:t>
            </w:r>
            <w:r w:rsidRPr="00DD24E3">
              <w:rPr>
                <w:sz w:val="22"/>
                <w:szCs w:val="22"/>
              </w:rPr>
              <w:t>.</w:t>
            </w:r>
          </w:p>
          <w:p w:rsidR="00496ADF" w:rsidRPr="00203A45" w:rsidRDefault="00496ADF" w:rsidP="00496ADF">
            <w:pPr>
              <w:pStyle w:val="a5"/>
              <w:spacing w:before="0" w:beforeAutospacing="0" w:after="0" w:afterAutospacing="0"/>
              <w:rPr>
                <w:sz w:val="22"/>
                <w:szCs w:val="22"/>
              </w:rPr>
            </w:pPr>
            <w:r w:rsidRPr="00DD24E3">
              <w:rPr>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DD24E3">
              <w:rPr>
                <w:i/>
                <w:iCs/>
                <w:sz w:val="22"/>
                <w:szCs w:val="22"/>
              </w:rPr>
              <w:t>наприклад, 200 000,00 (двісті тисяч двісті гривень 00 копійок)</w:t>
            </w:r>
            <w:r w:rsidRPr="00DD24E3">
              <w:rPr>
                <w:sz w:val="22"/>
                <w:szCs w:val="22"/>
              </w:rPr>
              <w:t xml:space="preserve"> замість </w:t>
            </w:r>
            <w:r w:rsidRPr="00DD24E3">
              <w:rPr>
                <w:i/>
                <w:iCs/>
                <w:sz w:val="22"/>
                <w:szCs w:val="22"/>
              </w:rPr>
              <w:t>200 200,00 (двісті тисяч двісті гривень 00 копійок)</w:t>
            </w:r>
            <w:r w:rsidRPr="00DD24E3">
              <w:rPr>
                <w:sz w:val="22"/>
                <w:szCs w:val="22"/>
              </w:rPr>
              <w:t>.</w:t>
            </w:r>
          </w:p>
          <w:p w:rsidR="00496ADF" w:rsidRPr="00203A45" w:rsidRDefault="00496ADF" w:rsidP="00496ADF">
            <w:pPr>
              <w:pStyle w:val="a5"/>
              <w:spacing w:before="0" w:beforeAutospacing="0" w:after="0" w:afterAutospacing="0"/>
              <w:rPr>
                <w:sz w:val="22"/>
                <w:szCs w:val="22"/>
              </w:rPr>
            </w:pPr>
            <w:r w:rsidRPr="00DD24E3">
              <w:rPr>
                <w:sz w:val="22"/>
                <w:szCs w:val="22"/>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DD24E3">
              <w:rPr>
                <w:i/>
                <w:iCs/>
                <w:sz w:val="22"/>
                <w:szCs w:val="22"/>
              </w:rPr>
              <w:t>(наприклад, подання документу з розширенням .</w:t>
            </w:r>
            <w:proofErr w:type="spellStart"/>
            <w:r w:rsidRPr="00AA4157">
              <w:rPr>
                <w:i/>
                <w:iCs/>
                <w:sz w:val="22"/>
                <w:szCs w:val="22"/>
                <w:lang w:val="en-US"/>
              </w:rPr>
              <w:t>png</w:t>
            </w:r>
            <w:proofErr w:type="spellEnd"/>
            <w:r w:rsidRPr="00DD24E3">
              <w:rPr>
                <w:i/>
                <w:iCs/>
                <w:sz w:val="22"/>
                <w:szCs w:val="22"/>
              </w:rPr>
              <w:t xml:space="preserve"> замість .</w:t>
            </w:r>
            <w:proofErr w:type="spellStart"/>
            <w:r w:rsidRPr="00AA4157">
              <w:rPr>
                <w:i/>
                <w:iCs/>
                <w:sz w:val="22"/>
                <w:szCs w:val="22"/>
                <w:lang w:val="en-US"/>
              </w:rPr>
              <w:t>pdf</w:t>
            </w:r>
            <w:proofErr w:type="spellEnd"/>
            <w:r w:rsidRPr="00DD24E3">
              <w:rPr>
                <w:i/>
                <w:iCs/>
                <w:sz w:val="22"/>
                <w:szCs w:val="22"/>
              </w:rPr>
              <w:t>)</w:t>
            </w:r>
            <w:r w:rsidRPr="00DD24E3">
              <w:rPr>
                <w:sz w:val="22"/>
                <w:szCs w:val="22"/>
              </w:rPr>
              <w:t>.</w:t>
            </w:r>
          </w:p>
          <w:bookmarkEnd w:id="35"/>
          <w:p w:rsidR="00496ADF" w:rsidRPr="00EE6E54" w:rsidRDefault="00496ADF" w:rsidP="00496ADF">
            <w:pPr>
              <w:ind w:firstLine="284"/>
            </w:pPr>
            <w:r w:rsidRPr="00EE6E54">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496ADF" w:rsidRPr="00EE6E54" w:rsidRDefault="00496ADF" w:rsidP="00496ADF">
            <w:pPr>
              <w:ind w:firstLine="284"/>
            </w:pPr>
            <w:r w:rsidRPr="00EE6E54">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96ADF" w:rsidRPr="00EE6E54" w:rsidRDefault="00496ADF" w:rsidP="00496ADF">
            <w:pPr>
              <w:shd w:val="clear" w:color="auto" w:fill="FFFFFF"/>
              <w:ind w:firstLine="373"/>
            </w:pPr>
            <w:r w:rsidRPr="00EE6E54">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EE6E54">
              <w:lastRenderedPageBreak/>
              <w:t>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96ADF" w:rsidRPr="00EE6E54" w:rsidRDefault="00496ADF" w:rsidP="00496ADF">
            <w:pPr>
              <w:shd w:val="clear" w:color="auto" w:fill="FFFFFF"/>
              <w:ind w:firstLine="373"/>
            </w:pPr>
            <w:bookmarkStart w:id="38" w:name="n749"/>
            <w:bookmarkEnd w:id="38"/>
            <w:r w:rsidRPr="00EE6E54">
              <w:t xml:space="preserve">Замовник розглядає подані тендерні пропозиції з урахуванням виправлення або </w:t>
            </w:r>
            <w:r w:rsidR="00CF5B59" w:rsidRPr="00EE6E54">
              <w:t>не виправлення</w:t>
            </w:r>
            <w:r w:rsidRPr="00EE6E54">
              <w:t xml:space="preserve"> учасниками виявлених невідповідностей.</w:t>
            </w:r>
          </w:p>
          <w:p w:rsidR="00496ADF" w:rsidRPr="00EE6E54" w:rsidRDefault="00496ADF" w:rsidP="00496ADF">
            <w:pPr>
              <w:ind w:firstLine="284"/>
              <w:rPr>
                <w:shd w:val="clear" w:color="auto" w:fill="FFFFFF"/>
              </w:rPr>
            </w:pPr>
            <w:r w:rsidRPr="00EE6E54">
              <w:t xml:space="preserve">Учасник зазначає ціну </w:t>
            </w:r>
            <w:r w:rsidRPr="00EE6E54">
              <w:rPr>
                <w:shd w:val="clear" w:color="auto" w:fill="FFFFFF"/>
              </w:rPr>
              <w:t xml:space="preserve">з урахуванням ПДВ та усіх податків і зборів, що сплачуються або мають бути сплачені Учасником, а у разі якщо Учасник не є платником ПДВ та/або товар звільнено від оподаткування ПДВ, ціна вказується без урахування ПДВ. </w:t>
            </w:r>
          </w:p>
          <w:p w:rsidR="00496ADF" w:rsidRPr="00EE6E54" w:rsidRDefault="00496ADF" w:rsidP="00496ADF">
            <w:pPr>
              <w:ind w:firstLine="284"/>
              <w:rPr>
                <w:shd w:val="clear" w:color="auto" w:fill="FFFFFF"/>
              </w:rPr>
            </w:pPr>
            <w:r w:rsidRPr="00EE6E54">
              <w:rPr>
                <w:shd w:val="clear" w:color="auto" w:fill="FFFFFF"/>
              </w:rPr>
              <w:t>Ціна включає витрати на транспортування, завантаження, сплату митних тарифів, податків, наявність сертифікатів тощо.</w:t>
            </w:r>
          </w:p>
          <w:p w:rsidR="00496ADF" w:rsidRPr="00EE6E54" w:rsidRDefault="00496ADF" w:rsidP="00496ADF">
            <w:pPr>
              <w:shd w:val="clear" w:color="auto" w:fill="FFFFFF"/>
              <w:ind w:firstLine="284"/>
              <w:rPr>
                <w:spacing w:val="-6"/>
                <w:shd w:val="clear" w:color="auto" w:fill="FFFFFF"/>
              </w:rPr>
            </w:pPr>
            <w:r w:rsidRPr="00EE6E54">
              <w:rPr>
                <w:spacing w:val="-6"/>
                <w:shd w:val="clear" w:color="auto" w:fill="FFFFFF"/>
              </w:rPr>
              <w:t>Учасник відповідає за одержання всіх необхідних документів, пов’язаних із поданням тендерної пропозиції та самостійно несе всі витрати на їх отримання.</w:t>
            </w:r>
          </w:p>
          <w:p w:rsidR="00496ADF" w:rsidRPr="00EE6E54" w:rsidRDefault="00496ADF" w:rsidP="00496ADF">
            <w:pPr>
              <w:shd w:val="clear" w:color="auto" w:fill="FFFFFF"/>
              <w:ind w:firstLine="284"/>
              <w:rPr>
                <w:shd w:val="clear" w:color="auto" w:fill="FFFFFF"/>
              </w:rPr>
            </w:pPr>
            <w:r w:rsidRPr="00EE6E54">
              <w:rPr>
                <w:shd w:val="clear" w:color="auto" w:fill="FFFFFF"/>
              </w:rPr>
              <w:t>Якщо ціна тендерної пропозиції не включає будь-яких витрат учасника, про які зазначається в тендерній документації, такі витрати покладаються на учасника.</w:t>
            </w:r>
          </w:p>
          <w:p w:rsidR="00496ADF" w:rsidRPr="00EE6E54" w:rsidRDefault="00496ADF" w:rsidP="00496ADF">
            <w:pPr>
              <w:shd w:val="clear" w:color="auto" w:fill="FFFFFF"/>
              <w:ind w:firstLine="284"/>
              <w:rPr>
                <w:shd w:val="clear" w:color="auto" w:fill="FFFFFF"/>
              </w:rPr>
            </w:pPr>
            <w:r w:rsidRPr="00EE6E54">
              <w:rPr>
                <w:shd w:val="clear" w:color="auto" w:fill="FFFFFF"/>
              </w:rPr>
              <w:t>Витрати Учасника, пов’язані з підготовкою та поданням тендерної пропозиції, Замовником не відшкодовуються, у тому числі й у разі відміни торгів.</w:t>
            </w:r>
          </w:p>
          <w:p w:rsidR="008313FA" w:rsidRPr="00777F6F" w:rsidRDefault="00496ADF" w:rsidP="008313FA">
            <w:pPr>
              <w:rPr>
                <w:i/>
                <w:iCs/>
              </w:rPr>
            </w:pPr>
            <w:r w:rsidRPr="00EE6E54">
              <w:rPr>
                <w:shd w:val="clear" w:color="auto" w:fill="FFFFFF"/>
              </w:rPr>
              <w:t xml:space="preserve"> Відповідальність за достовірність наданої інформації у своїй тендерній пропозиції несе Учасник.</w:t>
            </w:r>
            <w:r w:rsidR="008313FA" w:rsidRPr="00C61342">
              <w:rPr>
                <w:color w:val="000000"/>
              </w:rPr>
              <w:t xml:space="preserve"> В усіх інших випадках </w:t>
            </w:r>
            <w:r w:rsidR="008313FA" w:rsidRPr="00777F6F">
              <w:rPr>
                <w:i/>
                <w:iCs/>
                <w:color w:val="000000"/>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313FA" w:rsidRPr="00C61342" w:rsidRDefault="008313FA" w:rsidP="008313FA">
            <w:pPr>
              <w:ind w:hanging="2"/>
            </w:pPr>
            <w:r>
              <w:rPr>
                <w:color w:val="000000"/>
              </w:rPr>
              <w:t xml:space="preserve">    </w:t>
            </w:r>
            <w:r w:rsidRPr="00C61342">
              <w:rPr>
                <w:color w:val="000000"/>
              </w:rPr>
              <w:t>Документи, видані державними органами, повинні відповідати вимогам нормативних актів, відповідно до яких такі документи видані.</w:t>
            </w:r>
          </w:p>
          <w:p w:rsidR="008313FA" w:rsidRDefault="008313FA" w:rsidP="008313FA">
            <w:pPr>
              <w:pStyle w:val="a5"/>
              <w:spacing w:before="0" w:beforeAutospacing="0" w:after="0" w:afterAutospacing="0"/>
              <w:ind w:hanging="2"/>
            </w:pPr>
            <w:r>
              <w:rPr>
                <w:color w:val="000000"/>
              </w:rPr>
              <w:t xml:space="preserve">    Учасник, який подав тендерну пропозицію, вважається таким, що згодний з проектом договору про закупівлю, викладеним у </w:t>
            </w:r>
            <w:r>
              <w:rPr>
                <w:b/>
                <w:bCs/>
                <w:i/>
                <w:iCs/>
                <w:color w:val="000000"/>
              </w:rPr>
              <w:t>Додатку 3</w:t>
            </w:r>
            <w:r>
              <w:rPr>
                <w:color w:val="000000"/>
              </w:rPr>
              <w:t xml:space="preserve"> до цієї тендерної документації.</w:t>
            </w:r>
          </w:p>
          <w:p w:rsidR="00496ADF" w:rsidRPr="003C13BE" w:rsidRDefault="00496ADF" w:rsidP="00496ADF">
            <w:pPr>
              <w:shd w:val="clear" w:color="auto" w:fill="FFFFFF"/>
              <w:spacing w:after="150"/>
              <w:ind w:firstLine="450"/>
              <w:rPr>
                <w:b/>
                <w:bCs/>
              </w:rPr>
            </w:pPr>
            <w:r w:rsidRPr="003C13BE">
              <w:rPr>
                <w:b/>
                <w:bCs/>
                <w:shd w:val="clear" w:color="auto" w:fill="FFFFFF"/>
              </w:rPr>
              <w:t xml:space="preserve">У зв’язку з триваючою широкомасштабною збройною агресією Російської Федерації проти України </w:t>
            </w:r>
            <w:r w:rsidRPr="003C13BE">
              <w:rPr>
                <w:b/>
                <w:bCs/>
              </w:rPr>
              <w:t>забороняється здійснювати публічні закупівлі товарів, робіт і послуг у громадян Російської Федерації/Республіки Білорусь</w:t>
            </w:r>
            <w:r w:rsidR="00BC3CF6">
              <w:rPr>
                <w:b/>
                <w:bCs/>
              </w:rPr>
              <w:t>,</w:t>
            </w:r>
            <w:r w:rsidR="00BC3CF6">
              <w:t xml:space="preserve"> </w:t>
            </w:r>
            <w:r w:rsidR="00BC3CF6" w:rsidRPr="00BC3CF6">
              <w:rPr>
                <w:b/>
              </w:rPr>
              <w:t>Ісламської Республіки Іран</w:t>
            </w:r>
            <w:r w:rsidRPr="003C13BE">
              <w:rPr>
                <w:b/>
                <w:bCs/>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w:t>
            </w:r>
            <w:r w:rsidRPr="003C13BE">
              <w:rPr>
                <w:b/>
                <w:bCs/>
              </w:rPr>
              <w:lastRenderedPageBreak/>
              <w:t xml:space="preserve">законодавства України, кінцевим </w:t>
            </w:r>
            <w:proofErr w:type="spellStart"/>
            <w:r w:rsidRPr="003C13BE">
              <w:rPr>
                <w:b/>
                <w:bCs/>
              </w:rPr>
              <w:t>бенефіціарним</w:t>
            </w:r>
            <w:proofErr w:type="spellEnd"/>
            <w:r w:rsidRPr="003C13BE">
              <w:rPr>
                <w:b/>
                <w:bC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BC3CF6">
              <w:rPr>
                <w:b/>
                <w:bCs/>
              </w:rPr>
              <w:t>,</w:t>
            </w:r>
            <w:r w:rsidR="00BC3CF6" w:rsidRPr="00BC3CF6">
              <w:rPr>
                <w:b/>
              </w:rPr>
              <w:t xml:space="preserve"> Ісламської Республіки Іран</w:t>
            </w:r>
            <w:r w:rsidRPr="003C13BE">
              <w:rPr>
                <w:b/>
                <w:bCs/>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BC3CF6">
              <w:rPr>
                <w:b/>
                <w:bCs/>
              </w:rPr>
              <w:t>,</w:t>
            </w:r>
            <w:r w:rsidR="00BC3CF6" w:rsidRPr="00BC3CF6">
              <w:rPr>
                <w:b/>
              </w:rPr>
              <w:t xml:space="preserve"> Ісламської Республіки Іран</w:t>
            </w:r>
            <w:r w:rsidRPr="003C13BE">
              <w:rPr>
                <w:b/>
                <w:bCs/>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b/>
                <w:bCs/>
              </w:rPr>
              <w:t xml:space="preserve"> На підтвердження </w:t>
            </w:r>
            <w:r w:rsidRPr="00AA5CCA">
              <w:rPr>
                <w:b/>
                <w:bCs/>
                <w:i/>
                <w:iCs/>
              </w:rPr>
              <w:t>Учасник надає гарантійний лист</w:t>
            </w:r>
            <w:r>
              <w:rPr>
                <w:b/>
                <w:bCs/>
              </w:rPr>
              <w:t>.</w:t>
            </w:r>
          </w:p>
          <w:p w:rsidR="00496ADF" w:rsidRPr="00AA5CCA" w:rsidRDefault="00496ADF" w:rsidP="00496ADF">
            <w:pPr>
              <w:shd w:val="clear" w:color="auto" w:fill="FFFFFF"/>
              <w:spacing w:after="150"/>
              <w:ind w:firstLine="450"/>
              <w:rPr>
                <w:b/>
                <w:bCs/>
                <w:i/>
                <w:iCs/>
              </w:rPr>
            </w:pPr>
            <w:bookmarkStart w:id="39" w:name="n335"/>
            <w:bookmarkStart w:id="40" w:name="n336"/>
            <w:bookmarkEnd w:id="39"/>
            <w:bookmarkEnd w:id="40"/>
            <w:r w:rsidRPr="003C13BE">
              <w:rPr>
                <w:b/>
                <w:bCs/>
              </w:rPr>
              <w:t>Забороняється здійснювати публічні закупівлі товарів походженням з Російської Федерації/Республіки Білорусь</w:t>
            </w:r>
            <w:r w:rsidR="007369A4">
              <w:rPr>
                <w:b/>
                <w:bCs/>
              </w:rPr>
              <w:t>,</w:t>
            </w:r>
            <w:r w:rsidR="007369A4" w:rsidRPr="00BC3CF6">
              <w:rPr>
                <w:b/>
              </w:rPr>
              <w:t xml:space="preserve"> Ісламської Республіки Іран</w:t>
            </w:r>
            <w:r w:rsidRPr="003C13BE">
              <w:rPr>
                <w:b/>
                <w:bCs/>
              </w:rPr>
              <w:t>,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r>
              <w:rPr>
                <w:b/>
                <w:bCs/>
              </w:rPr>
              <w:t xml:space="preserve"> </w:t>
            </w:r>
          </w:p>
          <w:p w:rsidR="00496ADF" w:rsidRPr="00EE6E54" w:rsidRDefault="00496ADF" w:rsidP="00496ADF">
            <w:pPr>
              <w:ind w:firstLine="284"/>
              <w:textAlignment w:val="baseline"/>
            </w:pPr>
            <w:r w:rsidRPr="003C13BE">
              <w:rPr>
                <w:b/>
                <w:bCs/>
                <w:i/>
                <w:iCs/>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EE6E54">
              <w:rPr>
                <w:shd w:val="clear" w:color="auto" w:fill="FFFFFF"/>
              </w:rPr>
              <w:t>.</w:t>
            </w:r>
            <w:r w:rsidRPr="00EE6E54" w:rsidDel="00E76CEA">
              <w:rPr>
                <w:u w:val="single"/>
                <w:shd w:val="clear" w:color="auto" w:fill="FFFFFF"/>
              </w:rPr>
              <w:t xml:space="preserve"> </w:t>
            </w:r>
            <w:bookmarkStart w:id="41" w:name="n1035"/>
            <w:bookmarkEnd w:id="41"/>
          </w:p>
          <w:p w:rsidR="00496ADF" w:rsidRPr="00EE6E54" w:rsidRDefault="00496ADF" w:rsidP="00496ADF">
            <w:pPr>
              <w:ind w:firstLine="284"/>
              <w:textAlignment w:val="baseline"/>
            </w:pPr>
            <w:bookmarkStart w:id="42" w:name="n1036"/>
            <w:bookmarkEnd w:id="42"/>
            <w:r w:rsidRPr="00EE6E54">
              <w:t>Відповідальність за достовірність наданої Замовнику інформації в документах, підготовлених переможцем, несе переможець.</w:t>
            </w:r>
          </w:p>
          <w:p w:rsidR="00496ADF" w:rsidRPr="00EE6E54" w:rsidRDefault="00496ADF" w:rsidP="00496ADF">
            <w:pPr>
              <w:keepNext/>
              <w:keepLines/>
              <w:ind w:firstLine="373"/>
            </w:pPr>
            <w:r w:rsidRPr="00EE6E54">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496ADF" w:rsidRPr="00EE6E54" w:rsidTr="00FA65CD">
        <w:trPr>
          <w:trHeight w:val="20"/>
          <w:jc w:val="center"/>
        </w:trPr>
        <w:tc>
          <w:tcPr>
            <w:tcW w:w="4017" w:type="dxa"/>
            <w:tcBorders>
              <w:top w:val="single" w:sz="6" w:space="0" w:color="000000"/>
              <w:left w:val="single" w:sz="6" w:space="0" w:color="000000"/>
              <w:right w:val="single" w:sz="6" w:space="0" w:color="000000"/>
            </w:tcBorders>
          </w:tcPr>
          <w:p w:rsidR="00496ADF" w:rsidRPr="00EE6E54" w:rsidRDefault="00496ADF" w:rsidP="00496ADF">
            <w:pPr>
              <w:pStyle w:val="p66"/>
              <w:shd w:val="clear" w:color="auto" w:fill="FFFFFF"/>
              <w:spacing w:before="0" w:beforeAutospacing="0" w:after="0" w:afterAutospacing="0"/>
              <w:ind w:firstLine="284"/>
              <w:jc w:val="left"/>
              <w:rPr>
                <w:rStyle w:val="af"/>
              </w:rPr>
            </w:pPr>
            <w:r w:rsidRPr="00EE6E54">
              <w:rPr>
                <w:b/>
              </w:rPr>
              <w:lastRenderedPageBreak/>
              <w:t>3. Відхилення тендерних пропозицій</w:t>
            </w:r>
          </w:p>
        </w:tc>
        <w:tc>
          <w:tcPr>
            <w:tcW w:w="5999" w:type="dxa"/>
            <w:tcBorders>
              <w:top w:val="single" w:sz="6" w:space="0" w:color="000000"/>
              <w:left w:val="single" w:sz="6" w:space="0" w:color="000000"/>
              <w:right w:val="single" w:sz="6" w:space="0" w:color="000000"/>
            </w:tcBorders>
          </w:tcPr>
          <w:p w:rsidR="00496ADF" w:rsidRPr="00EE6E54" w:rsidRDefault="00496ADF" w:rsidP="00496ADF">
            <w:pPr>
              <w:pStyle w:val="rvps2"/>
              <w:shd w:val="clear" w:color="auto" w:fill="FFFFFF"/>
              <w:spacing w:before="0" w:beforeAutospacing="0" w:after="0" w:afterAutospacing="0"/>
              <w:ind w:firstLine="450"/>
            </w:pPr>
            <w:r w:rsidRPr="00EE6E54">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96ADF" w:rsidRPr="00EE6E54" w:rsidRDefault="00496ADF" w:rsidP="00496ADF">
            <w:pPr>
              <w:pStyle w:val="rvps2"/>
              <w:shd w:val="clear" w:color="auto" w:fill="FFFFFF"/>
              <w:spacing w:before="0" w:beforeAutospacing="0" w:after="0" w:afterAutospacing="0"/>
              <w:ind w:firstLine="450"/>
            </w:pPr>
            <w:bookmarkStart w:id="43" w:name="n587"/>
            <w:bookmarkEnd w:id="43"/>
            <w:r w:rsidRPr="00EE6E54">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47" w:anchor="n615" w:history="1">
              <w:r w:rsidRPr="00EE6E54">
                <w:rPr>
                  <w:rStyle w:val="af1"/>
                  <w:color w:val="auto"/>
                </w:rPr>
                <w:t>пунктом 47</w:t>
              </w:r>
            </w:hyperlink>
            <w:r w:rsidRPr="00EE6E54">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96ADF" w:rsidRPr="00EE6E54" w:rsidRDefault="00496ADF" w:rsidP="00496ADF">
            <w:pPr>
              <w:shd w:val="clear" w:color="auto" w:fill="FFFFFF"/>
              <w:ind w:firstLine="450"/>
            </w:pPr>
            <w:r w:rsidRPr="00EE6E54">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96ADF" w:rsidRPr="00EE6E54" w:rsidRDefault="00496ADF" w:rsidP="00496ADF">
            <w:pPr>
              <w:shd w:val="clear" w:color="auto" w:fill="FFFFFF"/>
              <w:ind w:firstLine="450"/>
            </w:pPr>
            <w:bookmarkStart w:id="44" w:name="n589"/>
            <w:bookmarkEnd w:id="44"/>
            <w:r w:rsidRPr="00EE6E54">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96ADF" w:rsidRPr="00EE6E54" w:rsidRDefault="00496ADF" w:rsidP="00496ADF">
            <w:pPr>
              <w:shd w:val="clear" w:color="auto" w:fill="FFFFFF"/>
              <w:ind w:firstLine="450"/>
            </w:pPr>
            <w:bookmarkStart w:id="45" w:name="n590"/>
            <w:bookmarkEnd w:id="45"/>
            <w:r w:rsidRPr="00EE6E54">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96ADF" w:rsidRPr="00E1504D" w:rsidRDefault="00496ADF" w:rsidP="00496ADF">
            <w:pPr>
              <w:shd w:val="clear" w:color="auto" w:fill="FFFFFF"/>
              <w:ind w:firstLine="450"/>
              <w:rPr>
                <w:b/>
                <w:sz w:val="22"/>
                <w:szCs w:val="22"/>
                <w:u w:val="single"/>
                <w:shd w:val="clear" w:color="auto" w:fill="FFFFFF"/>
              </w:rPr>
            </w:pPr>
            <w:r w:rsidRPr="00E1504D">
              <w:rPr>
                <w:sz w:val="22"/>
                <w:szCs w:val="22"/>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E1504D">
              <w:rPr>
                <w:sz w:val="22"/>
                <w:szCs w:val="22"/>
                <w:shd w:val="clear" w:color="auto" w:fill="FFFFFF"/>
              </w:rPr>
              <w:t>“аномально</w:t>
            </w:r>
            <w:proofErr w:type="spellEnd"/>
            <w:r w:rsidRPr="00E1504D">
              <w:rPr>
                <w:sz w:val="22"/>
                <w:szCs w:val="22"/>
                <w:shd w:val="clear" w:color="auto" w:fill="FFFFFF"/>
              </w:rPr>
              <w:t xml:space="preserve"> низька ціна тендерної </w:t>
            </w:r>
            <w:proofErr w:type="spellStart"/>
            <w:r w:rsidRPr="00E1504D">
              <w:rPr>
                <w:sz w:val="22"/>
                <w:szCs w:val="22"/>
                <w:shd w:val="clear" w:color="auto" w:fill="FFFFFF"/>
              </w:rPr>
              <w:t>пропозиції”</w:t>
            </w:r>
            <w:proofErr w:type="spellEnd"/>
            <w:r w:rsidRPr="00E1504D">
              <w:rPr>
                <w:sz w:val="22"/>
                <w:szCs w:val="22"/>
                <w:shd w:val="clear" w:color="auto" w:fill="FFFFFF"/>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bookmarkStart w:id="46" w:name="n825"/>
            <w:bookmarkStart w:id="47" w:name="n826"/>
            <w:bookmarkStart w:id="48" w:name="n827"/>
            <w:bookmarkStart w:id="49" w:name="n828"/>
            <w:bookmarkStart w:id="50" w:name="n829"/>
            <w:bookmarkStart w:id="51" w:name="n830"/>
            <w:bookmarkStart w:id="52" w:name="n831"/>
            <w:bookmarkStart w:id="53" w:name="n832"/>
            <w:bookmarkEnd w:id="46"/>
            <w:bookmarkEnd w:id="47"/>
            <w:bookmarkEnd w:id="48"/>
            <w:bookmarkEnd w:id="49"/>
            <w:bookmarkEnd w:id="50"/>
            <w:bookmarkEnd w:id="51"/>
            <w:bookmarkEnd w:id="52"/>
            <w:bookmarkEnd w:id="53"/>
          </w:p>
          <w:p w:rsidR="00496ADF" w:rsidRPr="00EE6E54" w:rsidRDefault="00496ADF" w:rsidP="00496ADF">
            <w:pPr>
              <w:shd w:val="clear" w:color="auto" w:fill="FFFFFF"/>
              <w:ind w:firstLine="450"/>
              <w:rPr>
                <w:b/>
                <w:u w:val="single"/>
                <w:shd w:val="clear" w:color="auto" w:fill="FFFFFF"/>
              </w:rPr>
            </w:pPr>
            <w:r w:rsidRPr="00EE6E54">
              <w:rPr>
                <w:b/>
                <w:u w:val="single"/>
                <w:shd w:val="clear" w:color="auto" w:fill="FFFFFF"/>
              </w:rPr>
              <w:t xml:space="preserve">Замовник не приймає до розгляду тендерну </w:t>
            </w:r>
            <w:r w:rsidRPr="00EE6E54">
              <w:rPr>
                <w:b/>
                <w:u w:val="single"/>
                <w:shd w:val="clear" w:color="auto" w:fill="FFFFFF"/>
              </w:rPr>
              <w:lastRenderedPageBreak/>
              <w:t>пропозицію, ціна якої є вищою, ніж очікувана вартість предмета закупівлі, визначена замовником в оголошенні про проведення відкритих торгів.</w:t>
            </w:r>
          </w:p>
          <w:p w:rsidR="00496ADF" w:rsidRPr="00EE6E54" w:rsidRDefault="00496ADF" w:rsidP="00496ADF">
            <w:pPr>
              <w:shd w:val="clear" w:color="auto" w:fill="FFFFFF"/>
              <w:ind w:firstLine="450"/>
              <w:rPr>
                <w:b/>
              </w:rPr>
            </w:pPr>
            <w:r w:rsidRPr="00EE6E54">
              <w:rPr>
                <w:b/>
              </w:rPr>
              <w:t>Замовник відхиляє тендерну пропозицію із зазначенням аргументації в електронній системі закупівель у разі, коли:</w:t>
            </w:r>
          </w:p>
          <w:p w:rsidR="00496ADF" w:rsidRPr="00EE6E54" w:rsidRDefault="00496ADF" w:rsidP="00496ADF">
            <w:pPr>
              <w:shd w:val="clear" w:color="auto" w:fill="FFFFFF"/>
              <w:ind w:firstLine="450"/>
            </w:pPr>
            <w:bookmarkStart w:id="54" w:name="n592"/>
            <w:bookmarkEnd w:id="54"/>
            <w:r w:rsidRPr="00EE6E54">
              <w:t>1) учасник процедури закупівлі:</w:t>
            </w:r>
          </w:p>
          <w:p w:rsidR="00496ADF" w:rsidRPr="00EE6E54" w:rsidRDefault="00496ADF" w:rsidP="00496ADF">
            <w:pPr>
              <w:shd w:val="clear" w:color="auto" w:fill="FFFFFF"/>
              <w:ind w:firstLine="450"/>
            </w:pPr>
            <w:bookmarkStart w:id="55" w:name="n593"/>
            <w:bookmarkEnd w:id="55"/>
            <w:r w:rsidRPr="00EE6E54">
              <w:t>підпадає під підстави, встановлені </w:t>
            </w:r>
            <w:hyperlink r:id="rId48" w:anchor="n615" w:history="1">
              <w:r w:rsidRPr="00EE6E54">
                <w:rPr>
                  <w:u w:val="single"/>
                </w:rPr>
                <w:t>пунктом 47</w:t>
              </w:r>
            </w:hyperlink>
            <w:r w:rsidRPr="00EE6E54">
              <w:t>  Особливостей;</w:t>
            </w:r>
          </w:p>
          <w:p w:rsidR="00496ADF" w:rsidRPr="00EE6E54" w:rsidRDefault="00496ADF" w:rsidP="00496ADF">
            <w:pPr>
              <w:shd w:val="clear" w:color="auto" w:fill="FFFFFF"/>
              <w:ind w:firstLine="450"/>
            </w:pPr>
            <w:bookmarkStart w:id="56" w:name="n594"/>
            <w:bookmarkEnd w:id="56"/>
            <w:r w:rsidRPr="00EE6E54">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9" w:anchor="n586" w:history="1">
              <w:r w:rsidRPr="00EE6E54">
                <w:rPr>
                  <w:u w:val="single"/>
                </w:rPr>
                <w:t>абзацом першим</w:t>
              </w:r>
            </w:hyperlink>
            <w:r w:rsidRPr="00EE6E54">
              <w:t> пункту 42 Особливостей;</w:t>
            </w:r>
          </w:p>
          <w:p w:rsidR="00496ADF" w:rsidRPr="00EE6E54" w:rsidRDefault="00496ADF" w:rsidP="00496ADF">
            <w:pPr>
              <w:shd w:val="clear" w:color="auto" w:fill="FFFFFF"/>
              <w:ind w:firstLine="450"/>
            </w:pPr>
            <w:bookmarkStart w:id="57" w:name="n595"/>
            <w:bookmarkEnd w:id="57"/>
            <w:r w:rsidRPr="00EE6E54">
              <w:t>не надав забезпечення тендерної пропозиції, якщо таке забезпечення вимагалося замовником;</w:t>
            </w:r>
          </w:p>
          <w:p w:rsidR="00496ADF" w:rsidRPr="00EE6E54" w:rsidRDefault="00496ADF" w:rsidP="00496ADF">
            <w:pPr>
              <w:shd w:val="clear" w:color="auto" w:fill="FFFFFF"/>
              <w:ind w:firstLine="450"/>
            </w:pPr>
            <w:bookmarkStart w:id="58" w:name="n596"/>
            <w:bookmarkEnd w:id="58"/>
            <w:r w:rsidRPr="00EE6E54">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96ADF" w:rsidRPr="00EE6E54" w:rsidRDefault="00496ADF" w:rsidP="00496ADF">
            <w:pPr>
              <w:shd w:val="clear" w:color="auto" w:fill="FFFFFF"/>
              <w:ind w:firstLine="450"/>
            </w:pPr>
            <w:bookmarkStart w:id="59" w:name="n597"/>
            <w:bookmarkEnd w:id="59"/>
            <w:r w:rsidRPr="00EE6E54">
              <w:t>не надав обґрунтування аномально низької ціни тендерної пропозиції протягом строку, визначеного </w:t>
            </w:r>
            <w:hyperlink r:id="rId50" w:anchor="n1543" w:tgtFrame="_blank" w:history="1">
              <w:r w:rsidRPr="00EE6E54">
                <w:rPr>
                  <w:u w:val="single"/>
                </w:rPr>
                <w:t>абзацом першим</w:t>
              </w:r>
            </w:hyperlink>
            <w:r w:rsidRPr="00EE6E54">
              <w:t> частини чотирнадцятої статті 29 Закону/</w:t>
            </w:r>
            <w:hyperlink r:id="rId51" w:anchor="n581" w:history="1">
              <w:r w:rsidRPr="00EE6E54">
                <w:rPr>
                  <w:u w:val="single"/>
                </w:rPr>
                <w:t>абзацом дев’ятим</w:t>
              </w:r>
            </w:hyperlink>
            <w:r w:rsidRPr="00EE6E54">
              <w:t> пункту 37 Особливостей;</w:t>
            </w:r>
          </w:p>
          <w:p w:rsidR="00496ADF" w:rsidRPr="00EE6E54" w:rsidRDefault="00496ADF" w:rsidP="00496ADF">
            <w:pPr>
              <w:shd w:val="clear" w:color="auto" w:fill="FFFFFF"/>
              <w:ind w:firstLine="450"/>
            </w:pPr>
            <w:bookmarkStart w:id="60" w:name="n598"/>
            <w:bookmarkEnd w:id="60"/>
            <w:r w:rsidRPr="00EE6E54">
              <w:t>визначив конфіденційною інформацію, що не може бути визначена як конфіденційна відповідно до вимог </w:t>
            </w:r>
            <w:hyperlink r:id="rId52" w:anchor="n584" w:history="1">
              <w:r w:rsidRPr="00EE6E54">
                <w:rPr>
                  <w:u w:val="single"/>
                </w:rPr>
                <w:t>пункту 40</w:t>
              </w:r>
            </w:hyperlink>
            <w:r w:rsidRPr="00EE6E54">
              <w:t> Особливостей;</w:t>
            </w:r>
          </w:p>
          <w:p w:rsidR="00496ADF" w:rsidRPr="00EE6E54" w:rsidRDefault="00496ADF" w:rsidP="00496ADF">
            <w:pPr>
              <w:shd w:val="clear" w:color="auto" w:fill="FFFFFF"/>
              <w:ind w:firstLine="450"/>
            </w:pPr>
            <w:bookmarkStart w:id="61" w:name="n599"/>
            <w:bookmarkEnd w:id="61"/>
            <w:r w:rsidRPr="00EE6E54">
              <w:t>є громадянином Російської Федерації/Республіки Білорусь</w:t>
            </w:r>
            <w:r w:rsidR="001557AF">
              <w:t>,</w:t>
            </w:r>
            <w:r w:rsidRPr="00EE6E54">
              <w:t xml:space="preserve"> </w:t>
            </w:r>
            <w:r w:rsidR="001557AF">
              <w:t xml:space="preserve">Ісламської Республіки Іран </w:t>
            </w:r>
            <w:r w:rsidRPr="00EE6E54">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1557AF">
              <w:t>/ Ісламської Республіки Іран</w:t>
            </w:r>
            <w:r w:rsidRPr="00EE6E54">
              <w:t xml:space="preserve">; юридичною особою, утвореною та зареєстрованою відповідно до законодавства України, кінцевим </w:t>
            </w:r>
            <w:proofErr w:type="spellStart"/>
            <w:r w:rsidRPr="00EE6E54">
              <w:t>бенефіціарним</w:t>
            </w:r>
            <w:proofErr w:type="spellEnd"/>
            <w:r w:rsidRPr="00EE6E54">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1557AF">
              <w:t>/ Ісламської Республіки Іран</w:t>
            </w:r>
            <w:r w:rsidRPr="00EE6E54">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1557AF">
              <w:t>/ Ісламської Республіки Іран</w:t>
            </w:r>
            <w:r w:rsidRPr="00EE6E54">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EE6E54">
              <w:lastRenderedPageBreak/>
              <w:t xml:space="preserve">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EE6E54">
              <w:t>“Про</w:t>
            </w:r>
            <w:proofErr w:type="spellEnd"/>
            <w:r w:rsidRPr="00EE6E54">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EE6E54">
              <w:t>“Про</w:t>
            </w:r>
            <w:proofErr w:type="spellEnd"/>
            <w:r w:rsidRPr="00EE6E54">
              <w:t xml:space="preserve"> публічні </w:t>
            </w:r>
            <w:proofErr w:type="spellStart"/>
            <w:r w:rsidRPr="00EE6E54">
              <w:t>закупівлі”</w:t>
            </w:r>
            <w:proofErr w:type="spellEnd"/>
            <w:r w:rsidRPr="00EE6E54">
              <w:t xml:space="preserve">, на період дії правового режиму воєнного стану в Україні та протягом 90 днів з дня його припинення або </w:t>
            </w:r>
            <w:proofErr w:type="spellStart"/>
            <w:r w:rsidRPr="00EE6E54">
              <w:t>скасування”</w:t>
            </w:r>
            <w:proofErr w:type="spellEnd"/>
            <w:r w:rsidRPr="00EE6E54">
              <w:t xml:space="preserve"> (Офіційний вісник України, 2022 р., № 84, ст. 5176);</w:t>
            </w:r>
          </w:p>
          <w:p w:rsidR="00496ADF" w:rsidRPr="00EE6E54" w:rsidRDefault="00496ADF" w:rsidP="00496ADF">
            <w:pPr>
              <w:shd w:val="clear" w:color="auto" w:fill="FFFFFF"/>
              <w:ind w:firstLine="450"/>
            </w:pPr>
            <w:bookmarkStart w:id="62" w:name="n600"/>
            <w:bookmarkEnd w:id="62"/>
            <w:r w:rsidRPr="00EE6E54">
              <w:t>2) тендерна пропозиція:</w:t>
            </w:r>
          </w:p>
          <w:p w:rsidR="00496ADF" w:rsidRPr="00EE6E54" w:rsidRDefault="00496ADF" w:rsidP="00496ADF">
            <w:pPr>
              <w:shd w:val="clear" w:color="auto" w:fill="FFFFFF"/>
              <w:ind w:firstLine="450"/>
            </w:pPr>
            <w:bookmarkStart w:id="63" w:name="n601"/>
            <w:bookmarkEnd w:id="63"/>
            <w:r w:rsidRPr="00EE6E54">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3" w:anchor="n588" w:history="1">
              <w:r w:rsidRPr="00EE6E54">
                <w:rPr>
                  <w:u w:val="single"/>
                </w:rPr>
                <w:t>пункту 43</w:t>
              </w:r>
            </w:hyperlink>
            <w:r w:rsidRPr="00EE6E54">
              <w:t>  Особливостей;</w:t>
            </w:r>
          </w:p>
          <w:p w:rsidR="00496ADF" w:rsidRPr="00EE6E54" w:rsidRDefault="00496ADF" w:rsidP="00496ADF">
            <w:pPr>
              <w:shd w:val="clear" w:color="auto" w:fill="FFFFFF"/>
              <w:ind w:firstLine="450"/>
            </w:pPr>
            <w:bookmarkStart w:id="64" w:name="n602"/>
            <w:bookmarkEnd w:id="64"/>
            <w:r w:rsidRPr="00EE6E54">
              <w:t>є такою, строк дії якої закінчився;</w:t>
            </w:r>
          </w:p>
          <w:p w:rsidR="00496ADF" w:rsidRPr="00EE6E54" w:rsidRDefault="00496ADF" w:rsidP="00496ADF">
            <w:pPr>
              <w:shd w:val="clear" w:color="auto" w:fill="FFFFFF"/>
              <w:ind w:firstLine="450"/>
            </w:pPr>
            <w:bookmarkStart w:id="65" w:name="n603"/>
            <w:bookmarkEnd w:id="65"/>
            <w:r w:rsidRPr="00EE6E54">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96ADF" w:rsidRPr="00EE6E54" w:rsidRDefault="00496ADF" w:rsidP="00496ADF">
            <w:pPr>
              <w:shd w:val="clear" w:color="auto" w:fill="FFFFFF"/>
              <w:ind w:firstLine="450"/>
            </w:pPr>
            <w:bookmarkStart w:id="66" w:name="n604"/>
            <w:bookmarkEnd w:id="66"/>
            <w:r w:rsidRPr="00EE6E54">
              <w:t>не відповідає вимогам, установленим у тендерній документації відповідно до </w:t>
            </w:r>
            <w:hyperlink r:id="rId54" w:anchor="n1422" w:tgtFrame="_blank" w:history="1">
              <w:r w:rsidRPr="00EE6E54">
                <w:rPr>
                  <w:u w:val="single"/>
                </w:rPr>
                <w:t>абзацу першого</w:t>
              </w:r>
            </w:hyperlink>
            <w:r w:rsidRPr="00EE6E54">
              <w:t> частини третьої статті 22 Закону;</w:t>
            </w:r>
          </w:p>
          <w:p w:rsidR="00496ADF" w:rsidRPr="00EE6E54" w:rsidRDefault="00496ADF" w:rsidP="00496ADF">
            <w:pPr>
              <w:shd w:val="clear" w:color="auto" w:fill="FFFFFF"/>
              <w:ind w:firstLine="450"/>
            </w:pPr>
            <w:bookmarkStart w:id="67" w:name="n605"/>
            <w:bookmarkEnd w:id="67"/>
            <w:r w:rsidRPr="00EE6E54">
              <w:t>3) переможець процедури закупівлі:</w:t>
            </w:r>
          </w:p>
          <w:p w:rsidR="00496ADF" w:rsidRPr="00EE6E54" w:rsidRDefault="00496ADF" w:rsidP="00496ADF">
            <w:pPr>
              <w:shd w:val="clear" w:color="auto" w:fill="FFFFFF"/>
              <w:ind w:firstLine="450"/>
            </w:pPr>
            <w:bookmarkStart w:id="68" w:name="n606"/>
            <w:bookmarkEnd w:id="68"/>
            <w:r w:rsidRPr="00EE6E54">
              <w:t>відмовився від підписання договору про закупівлю відповідно до вимог тендерної документації або укладення договору про закупівлю;</w:t>
            </w:r>
          </w:p>
          <w:p w:rsidR="00496ADF" w:rsidRPr="00EE6E54" w:rsidRDefault="00496ADF" w:rsidP="00496ADF">
            <w:pPr>
              <w:shd w:val="clear" w:color="auto" w:fill="FFFFFF"/>
              <w:ind w:firstLine="450"/>
            </w:pPr>
            <w:bookmarkStart w:id="69" w:name="n607"/>
            <w:bookmarkEnd w:id="69"/>
            <w:r w:rsidRPr="00EE6E54">
              <w:t>не надав у спосіб, зазначений в тендерній документації, документи, що підтверджують відсутність підстав, визначених у </w:t>
            </w:r>
            <w:hyperlink r:id="rId55" w:anchor="n618" w:history="1">
              <w:r w:rsidRPr="00EE6E54">
                <w:rPr>
                  <w:u w:val="single"/>
                </w:rPr>
                <w:t>підпунктах 3</w:t>
              </w:r>
            </w:hyperlink>
            <w:r w:rsidRPr="00EE6E54">
              <w:t>, </w:t>
            </w:r>
            <w:hyperlink r:id="rId56" w:anchor="n620" w:history="1">
              <w:r w:rsidRPr="00EE6E54">
                <w:rPr>
                  <w:u w:val="single"/>
                </w:rPr>
                <w:t>5</w:t>
              </w:r>
            </w:hyperlink>
            <w:r w:rsidRPr="00EE6E54">
              <w:t>, </w:t>
            </w:r>
            <w:hyperlink r:id="rId57" w:anchor="n621" w:history="1">
              <w:r w:rsidRPr="00EE6E54">
                <w:rPr>
                  <w:u w:val="single"/>
                </w:rPr>
                <w:t>6</w:t>
              </w:r>
            </w:hyperlink>
            <w:r w:rsidRPr="00EE6E54">
              <w:t> і </w:t>
            </w:r>
            <w:hyperlink r:id="rId58" w:anchor="n627" w:history="1">
              <w:r w:rsidRPr="00EE6E54">
                <w:rPr>
                  <w:u w:val="single"/>
                </w:rPr>
                <w:t>12</w:t>
              </w:r>
            </w:hyperlink>
            <w:r w:rsidRPr="00EE6E54">
              <w:t> та в </w:t>
            </w:r>
            <w:hyperlink r:id="rId59" w:anchor="n628" w:history="1">
              <w:r w:rsidRPr="00EE6E54">
                <w:rPr>
                  <w:u w:val="single"/>
                </w:rPr>
                <w:t>абзаці чотирнадцятому</w:t>
              </w:r>
            </w:hyperlink>
            <w:r w:rsidRPr="00EE6E54">
              <w:t> пункту 47 Особливостей;</w:t>
            </w:r>
          </w:p>
          <w:p w:rsidR="00496ADF" w:rsidRPr="00EE6E54" w:rsidRDefault="00496ADF" w:rsidP="00496ADF">
            <w:pPr>
              <w:shd w:val="clear" w:color="auto" w:fill="FFFFFF"/>
              <w:ind w:firstLine="450"/>
            </w:pPr>
            <w:bookmarkStart w:id="70" w:name="n608"/>
            <w:bookmarkEnd w:id="70"/>
            <w:r w:rsidRPr="00EE6E54">
              <w:t>не надав забезпечення виконання договору про закупівлю, якщо таке забезпечення вимагалося замовником;</w:t>
            </w:r>
          </w:p>
          <w:p w:rsidR="00496ADF" w:rsidRPr="00EE6E54" w:rsidRDefault="00496ADF" w:rsidP="00496ADF">
            <w:pPr>
              <w:shd w:val="clear" w:color="auto" w:fill="FFFFFF"/>
              <w:ind w:firstLine="450"/>
            </w:pPr>
            <w:bookmarkStart w:id="71" w:name="n609"/>
            <w:bookmarkEnd w:id="71"/>
            <w:r w:rsidRPr="00EE6E54">
              <w:t>надав недостовірну інформацію, що є суттєвою для визначення результатів процедури закупівлі, яку замовником виявлено згідно з </w:t>
            </w:r>
            <w:hyperlink r:id="rId60" w:anchor="n586" w:history="1">
              <w:r w:rsidRPr="00EE6E54">
                <w:rPr>
                  <w:u w:val="single"/>
                </w:rPr>
                <w:t>абзацом першим</w:t>
              </w:r>
            </w:hyperlink>
            <w:r w:rsidRPr="00EE6E54">
              <w:t> пункту 42 Особливостей.</w:t>
            </w:r>
          </w:p>
          <w:p w:rsidR="00496ADF" w:rsidRPr="00EE6E54" w:rsidRDefault="00496ADF" w:rsidP="00496ADF">
            <w:pPr>
              <w:shd w:val="clear" w:color="auto" w:fill="FFFFFF"/>
              <w:ind w:firstLine="450"/>
            </w:pPr>
            <w:r w:rsidRPr="00EE6E54">
              <w:t>Замовник може відхилити тендерну пропозицію із зазначенням аргументації в електронній системі закупівель у разі, коли:</w:t>
            </w:r>
          </w:p>
          <w:p w:rsidR="00496ADF" w:rsidRPr="00147F54" w:rsidRDefault="00496ADF" w:rsidP="00496ADF">
            <w:pPr>
              <w:shd w:val="clear" w:color="auto" w:fill="FFFFFF"/>
              <w:ind w:firstLine="450"/>
              <w:rPr>
                <w:sz w:val="22"/>
                <w:szCs w:val="22"/>
              </w:rPr>
            </w:pPr>
            <w:bookmarkStart w:id="72" w:name="n611"/>
            <w:bookmarkEnd w:id="72"/>
            <w:r w:rsidRPr="00147F54">
              <w:rPr>
                <w:sz w:val="22"/>
                <w:szCs w:val="22"/>
              </w:rPr>
              <w:t xml:space="preserve">1) учасник процедури закупівлі надав неналежне обґрунтування щодо ціни або вартості відповідних товарів, </w:t>
            </w:r>
            <w:r w:rsidRPr="00147F54">
              <w:rPr>
                <w:sz w:val="22"/>
                <w:szCs w:val="22"/>
              </w:rPr>
              <w:lastRenderedPageBreak/>
              <w:t>робіт чи послуг тендерної пропозиції, що є аномально низькою;</w:t>
            </w:r>
          </w:p>
          <w:p w:rsidR="00496ADF" w:rsidRPr="00147F54" w:rsidRDefault="00496ADF" w:rsidP="00496ADF">
            <w:pPr>
              <w:shd w:val="clear" w:color="auto" w:fill="FFFFFF"/>
              <w:ind w:firstLine="450"/>
              <w:rPr>
                <w:sz w:val="22"/>
                <w:szCs w:val="22"/>
              </w:rPr>
            </w:pPr>
            <w:bookmarkStart w:id="73" w:name="n612"/>
            <w:bookmarkEnd w:id="73"/>
            <w:r w:rsidRPr="00147F54">
              <w:rPr>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96ADF" w:rsidRPr="00F55B7E" w:rsidRDefault="00496ADF" w:rsidP="00496ADF">
            <w:pPr>
              <w:pStyle w:val="rvps2"/>
              <w:shd w:val="clear" w:color="auto" w:fill="FFFFFF"/>
              <w:spacing w:before="0" w:beforeAutospacing="0" w:after="0" w:afterAutospacing="0"/>
              <w:ind w:firstLine="450"/>
              <w:rPr>
                <w:sz w:val="22"/>
                <w:szCs w:val="22"/>
              </w:rPr>
            </w:pPr>
            <w:r w:rsidRPr="00F55B7E">
              <w:rPr>
                <w:sz w:val="22"/>
                <w:szCs w:val="22"/>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96ADF" w:rsidRPr="00E1504D" w:rsidRDefault="00496ADF" w:rsidP="00496ADF">
            <w:pPr>
              <w:pStyle w:val="rvps2"/>
              <w:shd w:val="clear" w:color="auto" w:fill="FFFFFF"/>
              <w:spacing w:before="0" w:beforeAutospacing="0" w:after="0" w:afterAutospacing="0"/>
              <w:ind w:firstLine="450"/>
              <w:rPr>
                <w:sz w:val="22"/>
                <w:szCs w:val="22"/>
              </w:rPr>
            </w:pPr>
            <w:bookmarkStart w:id="74" w:name="n614"/>
            <w:bookmarkEnd w:id="74"/>
            <w:r w:rsidRPr="00E1504D">
              <w:rPr>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61" w:anchor="n1039" w:tgtFrame="_blank" w:history="1">
              <w:r w:rsidRPr="00E1504D">
                <w:rPr>
                  <w:rStyle w:val="af1"/>
                  <w:color w:val="auto"/>
                  <w:sz w:val="22"/>
                  <w:szCs w:val="22"/>
                </w:rPr>
                <w:t>статті 10</w:t>
              </w:r>
            </w:hyperlink>
            <w:r w:rsidRPr="00E1504D">
              <w:rPr>
                <w:sz w:val="22"/>
                <w:szCs w:val="22"/>
              </w:rPr>
              <w:t> Закону.</w:t>
            </w:r>
          </w:p>
          <w:p w:rsidR="00496ADF" w:rsidRPr="00E1504D" w:rsidRDefault="00496ADF" w:rsidP="00496ADF">
            <w:pPr>
              <w:pStyle w:val="rvps2"/>
              <w:shd w:val="clear" w:color="auto" w:fill="FFFFFF"/>
              <w:spacing w:before="0" w:beforeAutospacing="0" w:after="0" w:afterAutospacing="0"/>
              <w:ind w:firstLine="450"/>
              <w:rPr>
                <w:sz w:val="22"/>
                <w:szCs w:val="22"/>
              </w:rPr>
            </w:pPr>
            <w:r w:rsidRPr="00E1504D">
              <w:rPr>
                <w:sz w:val="22"/>
                <w:szCs w:val="22"/>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496ADF" w:rsidRPr="00EE6E54" w:rsidRDefault="00496ADF" w:rsidP="00496ADF">
            <w:pPr>
              <w:keepNext/>
              <w:keepLines/>
              <w:shd w:val="clear" w:color="auto" w:fill="FFFFFF"/>
              <w:ind w:firstLine="231"/>
              <w:rPr>
                <w:spacing w:val="-6"/>
              </w:rPr>
            </w:pPr>
            <w:bookmarkStart w:id="75" w:name="n844"/>
            <w:bookmarkStart w:id="76" w:name="n845"/>
            <w:bookmarkStart w:id="77" w:name="n846"/>
            <w:bookmarkStart w:id="78" w:name="n847"/>
            <w:bookmarkStart w:id="79" w:name="n848"/>
            <w:bookmarkStart w:id="80" w:name="n849"/>
            <w:bookmarkStart w:id="81" w:name="n850"/>
            <w:bookmarkStart w:id="82" w:name="n851"/>
            <w:bookmarkStart w:id="83" w:name="n852"/>
            <w:bookmarkStart w:id="84" w:name="n853"/>
            <w:bookmarkStart w:id="85" w:name="n854"/>
            <w:bookmarkStart w:id="86" w:name="n855"/>
            <w:bookmarkStart w:id="87" w:name="n856"/>
            <w:bookmarkStart w:id="88" w:name="n857"/>
            <w:bookmarkStart w:id="89" w:name="n858"/>
            <w:bookmarkStart w:id="90" w:name="n859"/>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E1504D">
              <w:rPr>
                <w:sz w:val="22"/>
                <w:szCs w:val="22"/>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та Особливостей.</w:t>
            </w:r>
          </w:p>
        </w:tc>
      </w:tr>
      <w:tr w:rsidR="00496ADF" w:rsidRPr="00EE6E54" w:rsidTr="00FA65CD">
        <w:trPr>
          <w:trHeight w:val="20"/>
          <w:jc w:val="center"/>
        </w:trPr>
        <w:tc>
          <w:tcPr>
            <w:tcW w:w="10016" w:type="dxa"/>
            <w:gridSpan w:val="2"/>
            <w:tcBorders>
              <w:top w:val="single" w:sz="6" w:space="0" w:color="000000"/>
              <w:left w:val="single" w:sz="6" w:space="0" w:color="000000"/>
              <w:bottom w:val="single" w:sz="6" w:space="0" w:color="000000"/>
              <w:right w:val="single" w:sz="6" w:space="0" w:color="000000"/>
            </w:tcBorders>
            <w:vAlign w:val="center"/>
          </w:tcPr>
          <w:p w:rsidR="00496ADF" w:rsidRPr="00EE6E54" w:rsidRDefault="00496ADF" w:rsidP="00496ADF">
            <w:pPr>
              <w:ind w:firstLine="284"/>
              <w:jc w:val="center"/>
            </w:pPr>
            <w:r w:rsidRPr="00EE6E54">
              <w:rPr>
                <w:b/>
                <w:bdr w:val="none" w:sz="0" w:space="0" w:color="auto" w:frame="1"/>
              </w:rPr>
              <w:lastRenderedPageBreak/>
              <w:t>VІ. Результати торгів та укладання Договору про закупівлю</w:t>
            </w:r>
          </w:p>
        </w:tc>
      </w:tr>
      <w:tr w:rsidR="00496ADF" w:rsidRPr="00EE6E54" w:rsidTr="00FA65CD">
        <w:trPr>
          <w:trHeight w:val="20"/>
          <w:jc w:val="center"/>
        </w:trPr>
        <w:tc>
          <w:tcPr>
            <w:tcW w:w="4017" w:type="dxa"/>
            <w:tcBorders>
              <w:top w:val="single" w:sz="6" w:space="0" w:color="000000"/>
              <w:left w:val="single" w:sz="6" w:space="0" w:color="000000"/>
              <w:bottom w:val="single" w:sz="6" w:space="0" w:color="000000"/>
              <w:right w:val="single" w:sz="4" w:space="0" w:color="auto"/>
            </w:tcBorders>
          </w:tcPr>
          <w:p w:rsidR="00496ADF" w:rsidRPr="00EE6E54" w:rsidRDefault="00496ADF" w:rsidP="00496ADF">
            <w:pPr>
              <w:ind w:firstLine="284"/>
              <w:jc w:val="left"/>
              <w:rPr>
                <w:b/>
                <w:bdr w:val="none" w:sz="0" w:space="0" w:color="auto" w:frame="1"/>
              </w:rPr>
            </w:pPr>
            <w:r w:rsidRPr="00EE6E54">
              <w:rPr>
                <w:b/>
              </w:rPr>
              <w:t>1. Відміна Замовником торгів чи визнання їх такими, що не відбулися</w:t>
            </w:r>
          </w:p>
        </w:tc>
        <w:tc>
          <w:tcPr>
            <w:tcW w:w="5999" w:type="dxa"/>
            <w:tcBorders>
              <w:top w:val="single" w:sz="6" w:space="0" w:color="000000"/>
              <w:left w:val="single" w:sz="4" w:space="0" w:color="auto"/>
              <w:bottom w:val="single" w:sz="6" w:space="0" w:color="000000"/>
              <w:right w:val="single" w:sz="6" w:space="0" w:color="000000"/>
            </w:tcBorders>
          </w:tcPr>
          <w:p w:rsidR="00496ADF" w:rsidRPr="004009D4" w:rsidRDefault="00496ADF" w:rsidP="00496ADF">
            <w:pPr>
              <w:pStyle w:val="rvps2"/>
              <w:shd w:val="clear" w:color="auto" w:fill="FFFFFF"/>
              <w:spacing w:before="0" w:beforeAutospacing="0" w:after="0" w:afterAutospacing="0"/>
              <w:ind w:firstLine="450"/>
              <w:rPr>
                <w:sz w:val="22"/>
                <w:szCs w:val="22"/>
                <w:u w:val="single"/>
              </w:rPr>
            </w:pPr>
            <w:r w:rsidRPr="004009D4">
              <w:rPr>
                <w:sz w:val="22"/>
                <w:szCs w:val="22"/>
                <w:u w:val="single"/>
              </w:rPr>
              <w:t>Замовник відміняє відкриті торги у разі:</w:t>
            </w:r>
          </w:p>
          <w:p w:rsidR="00496ADF" w:rsidRPr="004009D4" w:rsidRDefault="00496ADF" w:rsidP="00496ADF">
            <w:pPr>
              <w:pStyle w:val="rvps2"/>
              <w:shd w:val="clear" w:color="auto" w:fill="FFFFFF"/>
              <w:spacing w:before="0" w:beforeAutospacing="0" w:after="0" w:afterAutospacing="0"/>
              <w:ind w:firstLine="450"/>
              <w:rPr>
                <w:sz w:val="22"/>
                <w:szCs w:val="22"/>
              </w:rPr>
            </w:pPr>
            <w:bookmarkStart w:id="91" w:name="n643"/>
            <w:bookmarkEnd w:id="91"/>
            <w:r w:rsidRPr="004009D4">
              <w:rPr>
                <w:sz w:val="22"/>
                <w:szCs w:val="22"/>
              </w:rPr>
              <w:t>1) відсутності подальшої потреби в закупівлі товарів, робіт чи послуг;</w:t>
            </w:r>
          </w:p>
          <w:p w:rsidR="00496ADF" w:rsidRPr="004009D4" w:rsidRDefault="00496ADF" w:rsidP="00496ADF">
            <w:pPr>
              <w:pStyle w:val="rvps2"/>
              <w:shd w:val="clear" w:color="auto" w:fill="FFFFFF"/>
              <w:spacing w:before="0" w:beforeAutospacing="0" w:after="0" w:afterAutospacing="0"/>
              <w:ind w:firstLine="450"/>
              <w:rPr>
                <w:sz w:val="22"/>
                <w:szCs w:val="22"/>
              </w:rPr>
            </w:pPr>
            <w:bookmarkStart w:id="92" w:name="n644"/>
            <w:bookmarkEnd w:id="92"/>
            <w:r w:rsidRPr="004009D4">
              <w:rPr>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96ADF" w:rsidRPr="004009D4" w:rsidRDefault="00496ADF" w:rsidP="00496ADF">
            <w:pPr>
              <w:pStyle w:val="rvps2"/>
              <w:shd w:val="clear" w:color="auto" w:fill="FFFFFF"/>
              <w:spacing w:before="0" w:beforeAutospacing="0" w:after="0" w:afterAutospacing="0"/>
              <w:ind w:firstLine="450"/>
              <w:rPr>
                <w:sz w:val="22"/>
                <w:szCs w:val="22"/>
              </w:rPr>
            </w:pPr>
            <w:bookmarkStart w:id="93" w:name="n645"/>
            <w:bookmarkEnd w:id="93"/>
            <w:r w:rsidRPr="004009D4">
              <w:rPr>
                <w:sz w:val="22"/>
                <w:szCs w:val="22"/>
              </w:rPr>
              <w:t>3) скорочення обсягу видатків на здійснення закупівлі товарів, робіт чи послуг;</w:t>
            </w:r>
          </w:p>
          <w:p w:rsidR="00496ADF" w:rsidRPr="004009D4" w:rsidRDefault="00496ADF" w:rsidP="00496ADF">
            <w:pPr>
              <w:pStyle w:val="rvps2"/>
              <w:shd w:val="clear" w:color="auto" w:fill="FFFFFF"/>
              <w:spacing w:before="0" w:beforeAutospacing="0" w:after="0" w:afterAutospacing="0"/>
              <w:ind w:firstLine="450"/>
              <w:rPr>
                <w:sz w:val="22"/>
                <w:szCs w:val="22"/>
              </w:rPr>
            </w:pPr>
            <w:bookmarkStart w:id="94" w:name="n646"/>
            <w:bookmarkEnd w:id="94"/>
            <w:r w:rsidRPr="004009D4">
              <w:rPr>
                <w:sz w:val="22"/>
                <w:szCs w:val="22"/>
              </w:rPr>
              <w:t>4) коли здійснення закупівлі стало неможливим внаслідок дії обставин непереборної сили.</w:t>
            </w:r>
          </w:p>
          <w:p w:rsidR="00496ADF" w:rsidRPr="004009D4" w:rsidRDefault="00496ADF" w:rsidP="00496ADF">
            <w:pPr>
              <w:pStyle w:val="rvps2"/>
              <w:shd w:val="clear" w:color="auto" w:fill="FFFFFF"/>
              <w:spacing w:before="0" w:beforeAutospacing="0" w:after="0" w:afterAutospacing="0"/>
              <w:ind w:firstLine="450"/>
              <w:rPr>
                <w:sz w:val="22"/>
                <w:szCs w:val="22"/>
              </w:rPr>
            </w:pPr>
            <w:bookmarkStart w:id="95" w:name="n647"/>
            <w:bookmarkEnd w:id="95"/>
            <w:r w:rsidRPr="004009D4">
              <w:rPr>
                <w:sz w:val="22"/>
                <w:szCs w:val="22"/>
              </w:rPr>
              <w:t xml:space="preserve">У разі відміни відкритих торгів замовник протягом одного </w:t>
            </w:r>
            <w:r w:rsidRPr="004009D4">
              <w:rPr>
                <w:sz w:val="22"/>
                <w:szCs w:val="22"/>
              </w:rPr>
              <w:lastRenderedPageBreak/>
              <w:t>робочого дня з дати прийняття відповідного рішення зазначає в електронній системі закупівель підстави прийняття такого рішення.</w:t>
            </w:r>
          </w:p>
          <w:p w:rsidR="00496ADF" w:rsidRPr="004009D4" w:rsidRDefault="00496ADF" w:rsidP="00496ADF">
            <w:pPr>
              <w:pStyle w:val="rvps2"/>
              <w:shd w:val="clear" w:color="auto" w:fill="FFFFFF"/>
              <w:spacing w:before="0" w:beforeAutospacing="0" w:after="0" w:afterAutospacing="0"/>
              <w:ind w:firstLine="450"/>
              <w:rPr>
                <w:sz w:val="22"/>
                <w:szCs w:val="22"/>
                <w:u w:val="single"/>
              </w:rPr>
            </w:pPr>
            <w:bookmarkStart w:id="96" w:name="n648"/>
            <w:bookmarkEnd w:id="96"/>
            <w:r w:rsidRPr="004009D4">
              <w:rPr>
                <w:sz w:val="22"/>
                <w:szCs w:val="22"/>
                <w:u w:val="single"/>
              </w:rPr>
              <w:t>Відкриті торги автоматично відміняються електронною системою закупівель у разі:</w:t>
            </w:r>
          </w:p>
          <w:p w:rsidR="00496ADF" w:rsidRPr="004009D4" w:rsidRDefault="00496ADF" w:rsidP="00496ADF">
            <w:pPr>
              <w:pStyle w:val="rvps2"/>
              <w:shd w:val="clear" w:color="auto" w:fill="FFFFFF"/>
              <w:spacing w:before="0" w:beforeAutospacing="0" w:after="0" w:afterAutospacing="0"/>
              <w:ind w:firstLine="450"/>
              <w:rPr>
                <w:sz w:val="22"/>
                <w:szCs w:val="22"/>
              </w:rPr>
            </w:pPr>
            <w:bookmarkStart w:id="97" w:name="n649"/>
            <w:bookmarkEnd w:id="97"/>
            <w:r w:rsidRPr="004009D4">
              <w:rPr>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96ADF" w:rsidRPr="004009D4" w:rsidRDefault="00496ADF" w:rsidP="00496ADF">
            <w:pPr>
              <w:pStyle w:val="rvps2"/>
              <w:shd w:val="clear" w:color="auto" w:fill="FFFFFF"/>
              <w:spacing w:before="0" w:beforeAutospacing="0" w:after="0" w:afterAutospacing="0"/>
              <w:ind w:firstLine="450"/>
              <w:rPr>
                <w:sz w:val="22"/>
                <w:szCs w:val="22"/>
              </w:rPr>
            </w:pPr>
            <w:bookmarkStart w:id="98" w:name="n650"/>
            <w:bookmarkEnd w:id="98"/>
            <w:r w:rsidRPr="004009D4">
              <w:rPr>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rsidR="00496ADF" w:rsidRPr="004009D4" w:rsidRDefault="00496ADF" w:rsidP="00496ADF">
            <w:pPr>
              <w:pStyle w:val="rvps2"/>
              <w:shd w:val="clear" w:color="auto" w:fill="FFFFFF"/>
              <w:spacing w:before="0" w:beforeAutospacing="0" w:after="0" w:afterAutospacing="0"/>
              <w:ind w:firstLine="450"/>
              <w:rPr>
                <w:sz w:val="22"/>
                <w:szCs w:val="22"/>
              </w:rPr>
            </w:pPr>
            <w:bookmarkStart w:id="99" w:name="n651"/>
            <w:bookmarkEnd w:id="99"/>
            <w:r w:rsidRPr="004009D4">
              <w:rPr>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96ADF" w:rsidRPr="004009D4" w:rsidRDefault="00496ADF" w:rsidP="00496ADF">
            <w:pPr>
              <w:pStyle w:val="rvps2"/>
              <w:shd w:val="clear" w:color="auto" w:fill="FFFFFF"/>
              <w:spacing w:before="0" w:beforeAutospacing="0" w:after="0" w:afterAutospacing="0"/>
              <w:ind w:firstLine="450"/>
              <w:rPr>
                <w:sz w:val="22"/>
                <w:szCs w:val="22"/>
              </w:rPr>
            </w:pPr>
            <w:bookmarkStart w:id="100" w:name="n652"/>
            <w:bookmarkEnd w:id="100"/>
            <w:r w:rsidRPr="004009D4">
              <w:rPr>
                <w:sz w:val="22"/>
                <w:szCs w:val="22"/>
              </w:rPr>
              <w:t>Відкриті торги можуть бути відмінені частково (за лотом).</w:t>
            </w:r>
          </w:p>
          <w:p w:rsidR="00496ADF" w:rsidRPr="004009D4" w:rsidRDefault="00496ADF" w:rsidP="00496ADF">
            <w:pPr>
              <w:pStyle w:val="rvps2"/>
              <w:spacing w:before="0" w:beforeAutospacing="0"/>
              <w:ind w:firstLine="454"/>
              <w:rPr>
                <w:b/>
                <w:sz w:val="22"/>
                <w:szCs w:val="22"/>
                <w:bdr w:val="none" w:sz="0" w:space="0" w:color="auto" w:frame="1"/>
              </w:rPr>
            </w:pPr>
            <w:bookmarkStart w:id="101" w:name="n653"/>
            <w:bookmarkEnd w:id="101"/>
            <w:r w:rsidRPr="004009D4">
              <w:rPr>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102" w:name="n864"/>
            <w:bookmarkStart w:id="103" w:name="n865"/>
            <w:bookmarkStart w:id="104" w:name="n866"/>
            <w:bookmarkStart w:id="105" w:name="n867"/>
            <w:bookmarkStart w:id="106" w:name="n868"/>
            <w:bookmarkStart w:id="107" w:name="n869"/>
            <w:bookmarkStart w:id="108" w:name="n872"/>
            <w:bookmarkStart w:id="109" w:name="n873"/>
            <w:bookmarkStart w:id="110" w:name="n874"/>
            <w:bookmarkStart w:id="111" w:name="n875"/>
            <w:bookmarkStart w:id="112" w:name="n876"/>
            <w:bookmarkStart w:id="113" w:name="n877"/>
            <w:bookmarkStart w:id="114" w:name="n878"/>
            <w:bookmarkStart w:id="115" w:name="n879"/>
            <w:bookmarkStart w:id="116" w:name="n880"/>
            <w:bookmarkStart w:id="117" w:name="n516"/>
            <w:bookmarkStart w:id="118" w:name="n517"/>
            <w:bookmarkStart w:id="119" w:name="n523"/>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tc>
      </w:tr>
      <w:tr w:rsidR="00496ADF"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496ADF" w:rsidRPr="00EE6E54" w:rsidRDefault="00496ADF" w:rsidP="00496ADF">
            <w:pPr>
              <w:ind w:firstLine="284"/>
              <w:rPr>
                <w:b/>
              </w:rPr>
            </w:pPr>
            <w:r w:rsidRPr="00EE6E54">
              <w:rPr>
                <w:b/>
              </w:rPr>
              <w:lastRenderedPageBreak/>
              <w:t>2. Строк укладання Договору</w:t>
            </w:r>
          </w:p>
        </w:tc>
        <w:tc>
          <w:tcPr>
            <w:tcW w:w="5999" w:type="dxa"/>
            <w:tcBorders>
              <w:top w:val="single" w:sz="6" w:space="0" w:color="000000"/>
              <w:left w:val="single" w:sz="6" w:space="0" w:color="000000"/>
              <w:bottom w:val="single" w:sz="6" w:space="0" w:color="000000"/>
              <w:right w:val="single" w:sz="6" w:space="0" w:color="000000"/>
            </w:tcBorders>
          </w:tcPr>
          <w:p w:rsidR="00496ADF" w:rsidRPr="009C0FC3" w:rsidRDefault="00496ADF" w:rsidP="00496ADF">
            <w:pPr>
              <w:ind w:firstLine="284"/>
              <w:contextualSpacing/>
              <w:rPr>
                <w:spacing w:val="-4"/>
                <w:sz w:val="22"/>
                <w:szCs w:val="22"/>
              </w:rPr>
            </w:pPr>
            <w:r w:rsidRPr="00EE6E54">
              <w:rPr>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9C0FC3">
              <w:rPr>
                <w:sz w:val="22"/>
                <w:szCs w:val="22"/>
                <w:shd w:val="clear" w:color="auto" w:fill="FFFFFF"/>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9C0FC3" w:rsidDel="00CA4ED3">
              <w:rPr>
                <w:spacing w:val="-4"/>
                <w:sz w:val="22"/>
                <w:szCs w:val="22"/>
              </w:rPr>
              <w:t xml:space="preserve"> </w:t>
            </w:r>
          </w:p>
          <w:p w:rsidR="00496ADF" w:rsidRPr="009C0FC3" w:rsidRDefault="00496ADF" w:rsidP="00496ADF">
            <w:pPr>
              <w:ind w:firstLine="284"/>
              <w:contextualSpacing/>
              <w:rPr>
                <w:spacing w:val="-4"/>
                <w:sz w:val="22"/>
                <w:szCs w:val="22"/>
              </w:rPr>
            </w:pPr>
            <w:r w:rsidRPr="009C0FC3">
              <w:rPr>
                <w:sz w:val="22"/>
                <w:szCs w:val="22"/>
                <w:shd w:val="clear" w:color="auto"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9C0FC3" w:rsidDel="00CA4ED3">
              <w:rPr>
                <w:spacing w:val="-4"/>
                <w:sz w:val="22"/>
                <w:szCs w:val="22"/>
              </w:rPr>
              <w:t xml:space="preserve"> </w:t>
            </w:r>
          </w:p>
        </w:tc>
      </w:tr>
      <w:tr w:rsidR="00496ADF"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vAlign w:val="center"/>
          </w:tcPr>
          <w:p w:rsidR="00496ADF" w:rsidRPr="00EE6E54" w:rsidRDefault="00496ADF" w:rsidP="00496ADF">
            <w:pPr>
              <w:ind w:firstLine="284"/>
              <w:jc w:val="left"/>
              <w:rPr>
                <w:b/>
              </w:rPr>
            </w:pPr>
            <w:bookmarkStart w:id="120" w:name="_Hlk46137087"/>
            <w:r w:rsidRPr="00EE6E54">
              <w:rPr>
                <w:b/>
              </w:rPr>
              <w:t>3. Проект Договору про закупівлю та порядок зміни його умов</w:t>
            </w:r>
          </w:p>
        </w:tc>
        <w:tc>
          <w:tcPr>
            <w:tcW w:w="5999" w:type="dxa"/>
            <w:tcBorders>
              <w:top w:val="single" w:sz="6" w:space="0" w:color="000000"/>
              <w:left w:val="single" w:sz="6" w:space="0" w:color="000000"/>
              <w:bottom w:val="single" w:sz="6" w:space="0" w:color="000000"/>
              <w:right w:val="single" w:sz="6" w:space="0" w:color="000000"/>
            </w:tcBorders>
            <w:vAlign w:val="center"/>
          </w:tcPr>
          <w:p w:rsidR="00496ADF" w:rsidRPr="009C0FC3" w:rsidRDefault="00496ADF" w:rsidP="00496ADF">
            <w:pPr>
              <w:pStyle w:val="rvps2"/>
              <w:shd w:val="clear" w:color="auto" w:fill="FFFFFF"/>
              <w:spacing w:before="0" w:beforeAutospacing="0" w:after="0" w:afterAutospacing="0"/>
              <w:ind w:firstLine="450"/>
              <w:rPr>
                <w:sz w:val="22"/>
                <w:szCs w:val="22"/>
              </w:rPr>
            </w:pPr>
            <w:r w:rsidRPr="009C0FC3">
              <w:rPr>
                <w:sz w:val="22"/>
                <w:szCs w:val="22"/>
              </w:rPr>
              <w:t>Проект договору викладено у Додатку 4 до цієї тендерної документації.</w:t>
            </w:r>
          </w:p>
          <w:p w:rsidR="00496ADF" w:rsidRPr="009C0FC3" w:rsidRDefault="00496ADF" w:rsidP="00496ADF">
            <w:pPr>
              <w:pStyle w:val="rvps2"/>
              <w:shd w:val="clear" w:color="auto" w:fill="FFFFFF"/>
              <w:spacing w:before="0" w:beforeAutospacing="0" w:after="0" w:afterAutospacing="0"/>
              <w:ind w:firstLine="450"/>
              <w:rPr>
                <w:sz w:val="22"/>
                <w:szCs w:val="22"/>
              </w:rPr>
            </w:pPr>
            <w:r w:rsidRPr="009C0FC3">
              <w:rPr>
                <w:sz w:val="22"/>
                <w:szCs w:val="22"/>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96ADF" w:rsidRPr="009C0FC3" w:rsidRDefault="00496ADF" w:rsidP="00496ADF">
            <w:pPr>
              <w:pStyle w:val="rvps2"/>
              <w:shd w:val="clear" w:color="auto" w:fill="FFFFFF"/>
              <w:spacing w:before="0" w:beforeAutospacing="0" w:after="0" w:afterAutospacing="0"/>
              <w:ind w:firstLine="450"/>
              <w:rPr>
                <w:sz w:val="22"/>
                <w:szCs w:val="22"/>
              </w:rPr>
            </w:pPr>
            <w:bookmarkStart w:id="121" w:name="n506"/>
            <w:bookmarkEnd w:id="121"/>
            <w:r w:rsidRPr="009C0FC3">
              <w:rPr>
                <w:sz w:val="22"/>
                <w:szCs w:val="22"/>
              </w:rPr>
              <w:t>визначення грошового еквівалента зобов’язання в іноземній валюті;</w:t>
            </w:r>
          </w:p>
          <w:p w:rsidR="00496ADF" w:rsidRPr="009C0FC3" w:rsidRDefault="00496ADF" w:rsidP="00496ADF">
            <w:pPr>
              <w:pStyle w:val="rvps2"/>
              <w:shd w:val="clear" w:color="auto" w:fill="FFFFFF"/>
              <w:spacing w:before="0" w:beforeAutospacing="0" w:after="0" w:afterAutospacing="0"/>
              <w:ind w:firstLine="450"/>
              <w:rPr>
                <w:sz w:val="22"/>
                <w:szCs w:val="22"/>
              </w:rPr>
            </w:pPr>
            <w:bookmarkStart w:id="122" w:name="n507"/>
            <w:bookmarkEnd w:id="122"/>
            <w:r w:rsidRPr="009C0FC3">
              <w:rPr>
                <w:sz w:val="22"/>
                <w:szCs w:val="22"/>
              </w:rPr>
              <w:t>перерахунку ціни в бік зменшення ціни тендерної пропозиції переможця без зменшення обсягів закупівлі;</w:t>
            </w:r>
          </w:p>
          <w:p w:rsidR="00496ADF" w:rsidRPr="009C0FC3" w:rsidRDefault="00496ADF" w:rsidP="00496ADF">
            <w:pPr>
              <w:pStyle w:val="rvps2"/>
              <w:shd w:val="clear" w:color="auto" w:fill="FFFFFF"/>
              <w:spacing w:before="0" w:beforeAutospacing="0" w:after="0" w:afterAutospacing="0"/>
              <w:ind w:firstLine="450"/>
              <w:rPr>
                <w:sz w:val="22"/>
                <w:szCs w:val="22"/>
              </w:rPr>
            </w:pPr>
            <w:bookmarkStart w:id="123" w:name="n508"/>
            <w:bookmarkEnd w:id="123"/>
            <w:r w:rsidRPr="009C0FC3">
              <w:rPr>
                <w:sz w:val="22"/>
                <w:szCs w:val="22"/>
              </w:rPr>
              <w:t>перерахунку ціни та обсягів товарів в бік зменшення за умови необхідності приведення обсягів товарів до кратності упаковки.</w:t>
            </w:r>
          </w:p>
          <w:p w:rsidR="00496ADF" w:rsidRPr="009C0FC3" w:rsidRDefault="00496ADF" w:rsidP="00496ADF">
            <w:pPr>
              <w:pStyle w:val="rvps2"/>
              <w:shd w:val="clear" w:color="auto" w:fill="FFFFFF"/>
              <w:spacing w:before="0" w:beforeAutospacing="0" w:after="0" w:afterAutospacing="0"/>
              <w:ind w:firstLine="450"/>
              <w:rPr>
                <w:sz w:val="22"/>
                <w:szCs w:val="22"/>
              </w:rPr>
            </w:pPr>
            <w:bookmarkStart w:id="124" w:name="n509"/>
            <w:bookmarkEnd w:id="124"/>
            <w:r w:rsidRPr="009C0FC3">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Особливостей.</w:t>
            </w:r>
          </w:p>
          <w:p w:rsidR="00496ADF" w:rsidRPr="00EE6E54" w:rsidRDefault="00496ADF" w:rsidP="00496ADF">
            <w:pPr>
              <w:ind w:firstLine="284"/>
              <w:contextualSpacing/>
            </w:pPr>
            <w:r w:rsidRPr="009C0FC3" w:rsidDel="00555044">
              <w:rPr>
                <w:sz w:val="22"/>
                <w:szCs w:val="22"/>
              </w:rPr>
              <w:t xml:space="preserve"> </w:t>
            </w:r>
            <w:r w:rsidRPr="009C0FC3">
              <w:rPr>
                <w:sz w:val="22"/>
                <w:szCs w:val="22"/>
              </w:rPr>
              <w:t>При внесенні змін до договору про закупівлю Замовник керується положеннями Цивільного кодексу України та Господарського кодексу України з урахуванням особливостей, визначених Законом.</w:t>
            </w:r>
          </w:p>
        </w:tc>
      </w:tr>
      <w:bookmarkEnd w:id="120"/>
      <w:tr w:rsidR="00496ADF"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496ADF" w:rsidRPr="00EE6E54" w:rsidRDefault="00496ADF" w:rsidP="00496ADF">
            <w:pPr>
              <w:pStyle w:val="p66"/>
              <w:shd w:val="clear" w:color="auto" w:fill="FFFFFF"/>
              <w:spacing w:before="0" w:beforeAutospacing="0" w:after="0" w:afterAutospacing="0"/>
              <w:ind w:firstLine="284"/>
              <w:jc w:val="left"/>
              <w:rPr>
                <w:rStyle w:val="af"/>
                <w:b w:val="0"/>
              </w:rPr>
            </w:pPr>
            <w:r w:rsidRPr="00EE6E54">
              <w:rPr>
                <w:rStyle w:val="af"/>
              </w:rPr>
              <w:lastRenderedPageBreak/>
              <w:t>4. Істотні умови, що обов’язково включаються до Договору про закупівлю</w:t>
            </w:r>
          </w:p>
        </w:tc>
        <w:tc>
          <w:tcPr>
            <w:tcW w:w="5999" w:type="dxa"/>
            <w:tcBorders>
              <w:top w:val="single" w:sz="6" w:space="0" w:color="000000"/>
              <w:left w:val="single" w:sz="6" w:space="0" w:color="000000"/>
              <w:bottom w:val="single" w:sz="6" w:space="0" w:color="000000"/>
              <w:right w:val="single" w:sz="6" w:space="0" w:color="000000"/>
            </w:tcBorders>
          </w:tcPr>
          <w:p w:rsidR="00496ADF" w:rsidRPr="00AA4157" w:rsidRDefault="00496ADF" w:rsidP="00496ADF">
            <w:pPr>
              <w:ind w:firstLine="284"/>
              <w:textAlignment w:val="baseline"/>
              <w:rPr>
                <w:sz w:val="22"/>
                <w:szCs w:val="22"/>
              </w:rPr>
            </w:pPr>
            <w:r w:rsidRPr="00AA4157">
              <w:rPr>
                <w:sz w:val="22"/>
                <w:szCs w:val="22"/>
                <w:shd w:val="clear" w:color="auto" w:fill="FFFFFF"/>
              </w:rPr>
              <w:t>Договір про закупівлю укладається відповідно до </w:t>
            </w:r>
            <w:hyperlink r:id="rId62" w:tgtFrame="_blank" w:history="1">
              <w:r w:rsidRPr="00AA4157">
                <w:rPr>
                  <w:rStyle w:val="af1"/>
                  <w:color w:val="auto"/>
                  <w:sz w:val="22"/>
                  <w:szCs w:val="22"/>
                  <w:shd w:val="clear" w:color="auto" w:fill="FFFFFF"/>
                </w:rPr>
                <w:t>Цивільного</w:t>
              </w:r>
            </w:hyperlink>
            <w:r w:rsidRPr="00AA4157">
              <w:rPr>
                <w:sz w:val="22"/>
                <w:szCs w:val="22"/>
                <w:shd w:val="clear" w:color="auto" w:fill="FFFFFF"/>
              </w:rPr>
              <w:t> і </w:t>
            </w:r>
            <w:hyperlink r:id="rId63" w:tgtFrame="_blank" w:history="1">
              <w:r w:rsidRPr="00AA4157">
                <w:rPr>
                  <w:rStyle w:val="af1"/>
                  <w:color w:val="auto"/>
                  <w:sz w:val="22"/>
                  <w:szCs w:val="22"/>
                  <w:shd w:val="clear" w:color="auto" w:fill="FFFFFF"/>
                </w:rPr>
                <w:t>Господарського</w:t>
              </w:r>
            </w:hyperlink>
            <w:r w:rsidRPr="00AA4157">
              <w:rPr>
                <w:sz w:val="22"/>
                <w:szCs w:val="22"/>
                <w:shd w:val="clear" w:color="auto" w:fill="FFFFFF"/>
              </w:rPr>
              <w:t> кодексів України з урахуванням положень статті 41 Закону, крім частин </w:t>
            </w:r>
            <w:hyperlink r:id="rId64" w:anchor="n1762" w:tgtFrame="_blank" w:history="1">
              <w:r w:rsidRPr="00AA4157">
                <w:rPr>
                  <w:rStyle w:val="af1"/>
                  <w:color w:val="auto"/>
                  <w:sz w:val="22"/>
                  <w:szCs w:val="22"/>
                  <w:shd w:val="clear" w:color="auto" w:fill="FFFFFF"/>
                </w:rPr>
                <w:t>другої - п’ятої</w:t>
              </w:r>
            </w:hyperlink>
            <w:r w:rsidRPr="00AA4157">
              <w:rPr>
                <w:sz w:val="22"/>
                <w:szCs w:val="22"/>
                <w:shd w:val="clear" w:color="auto" w:fill="FFFFFF"/>
              </w:rPr>
              <w:t>, </w:t>
            </w:r>
            <w:hyperlink r:id="rId65" w:anchor="n1779" w:tgtFrame="_blank" w:history="1">
              <w:r w:rsidRPr="00AA4157">
                <w:rPr>
                  <w:rStyle w:val="af1"/>
                  <w:color w:val="auto"/>
                  <w:sz w:val="22"/>
                  <w:szCs w:val="22"/>
                  <w:shd w:val="clear" w:color="auto" w:fill="FFFFFF"/>
                </w:rPr>
                <w:t>сьомої - дев’ятої</w:t>
              </w:r>
            </w:hyperlink>
            <w:r w:rsidRPr="00AA4157">
              <w:rPr>
                <w:sz w:val="22"/>
                <w:szCs w:val="22"/>
                <w:shd w:val="clear" w:color="auto" w:fill="FFFFFF"/>
              </w:rPr>
              <w:t> статті 41 Закону та Особливостей.</w:t>
            </w:r>
            <w:r w:rsidRPr="00AA4157">
              <w:rPr>
                <w:sz w:val="22"/>
                <w:szCs w:val="22"/>
              </w:rPr>
              <w:t xml:space="preserve"> </w:t>
            </w:r>
          </w:p>
          <w:p w:rsidR="00496ADF" w:rsidRPr="00EE6E54" w:rsidRDefault="00496ADF" w:rsidP="00496ADF">
            <w:pPr>
              <w:ind w:firstLine="284"/>
              <w:textAlignment w:val="baseline"/>
            </w:pPr>
            <w:r w:rsidRPr="00AA4157">
              <w:rPr>
                <w:bCs/>
                <w:sz w:val="22"/>
                <w:szCs w:val="22"/>
              </w:rPr>
              <w:t xml:space="preserve">При визначенні істотних умов, що обов’язково включаються до Договору про закупівлю, сторони дотримуються вимог, встановлених статтею 638 </w:t>
            </w:r>
            <w:hyperlink r:id="rId66" w:tgtFrame="_blank" w:history="1">
              <w:r w:rsidRPr="00AA4157">
                <w:rPr>
                  <w:sz w:val="22"/>
                  <w:szCs w:val="22"/>
                </w:rPr>
                <w:t>Цивільного кодексу України</w:t>
              </w:r>
            </w:hyperlink>
            <w:r w:rsidRPr="00AA4157">
              <w:rPr>
                <w:sz w:val="22"/>
                <w:szCs w:val="22"/>
              </w:rPr>
              <w:t xml:space="preserve"> та </w:t>
            </w:r>
            <w:r w:rsidRPr="00AA4157">
              <w:rPr>
                <w:bCs/>
                <w:sz w:val="22"/>
                <w:szCs w:val="22"/>
              </w:rPr>
              <w:t xml:space="preserve">статтею 180 </w:t>
            </w:r>
            <w:hyperlink r:id="rId67" w:tgtFrame="_blank" w:history="1">
              <w:r w:rsidRPr="00AA4157">
                <w:rPr>
                  <w:sz w:val="22"/>
                  <w:szCs w:val="22"/>
                </w:rPr>
                <w:t>Господарського кодексу України</w:t>
              </w:r>
            </w:hyperlink>
            <w:r w:rsidRPr="00AA4157">
              <w:rPr>
                <w:sz w:val="22"/>
                <w:szCs w:val="22"/>
              </w:rPr>
              <w:t>.</w:t>
            </w:r>
            <w:r w:rsidRPr="00EE6E54">
              <w:t xml:space="preserve"> </w:t>
            </w:r>
          </w:p>
        </w:tc>
      </w:tr>
      <w:tr w:rsidR="00496ADF"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496ADF" w:rsidRPr="00EE6E54" w:rsidRDefault="00496ADF" w:rsidP="00496ADF">
            <w:pPr>
              <w:ind w:firstLine="284"/>
              <w:jc w:val="left"/>
              <w:rPr>
                <w:b/>
              </w:rPr>
            </w:pPr>
            <w:r w:rsidRPr="00EE6E54">
              <w:rPr>
                <w:b/>
              </w:rPr>
              <w:t>5. Дії Замовника при відмові Переможця торгів підписати Договір про закупівлю</w:t>
            </w:r>
          </w:p>
        </w:tc>
        <w:tc>
          <w:tcPr>
            <w:tcW w:w="5999" w:type="dxa"/>
            <w:tcBorders>
              <w:top w:val="single" w:sz="6" w:space="0" w:color="000000"/>
              <w:left w:val="single" w:sz="6" w:space="0" w:color="000000"/>
              <w:bottom w:val="single" w:sz="6" w:space="0" w:color="000000"/>
              <w:right w:val="single" w:sz="6" w:space="0" w:color="000000"/>
            </w:tcBorders>
          </w:tcPr>
          <w:p w:rsidR="00496ADF" w:rsidRPr="00086A93" w:rsidRDefault="00496ADF" w:rsidP="00496ADF">
            <w:pPr>
              <w:ind w:firstLine="284"/>
              <w:contextualSpacing/>
              <w:rPr>
                <w:sz w:val="22"/>
                <w:szCs w:val="22"/>
              </w:rPr>
            </w:pPr>
            <w:r w:rsidRPr="00086A93">
              <w:rPr>
                <w:sz w:val="22"/>
                <w:szCs w:val="22"/>
                <w:shd w:val="clear" w:color="auto" w:fill="FFFFFF"/>
              </w:rPr>
              <w:t>У випадку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переможця з підстави, визначеної </w:t>
            </w:r>
            <w:hyperlink r:id="rId68" w:anchor="n605" w:history="1">
              <w:r w:rsidRPr="00086A93">
                <w:rPr>
                  <w:rStyle w:val="af1"/>
                  <w:color w:val="auto"/>
                  <w:sz w:val="22"/>
                  <w:szCs w:val="22"/>
                  <w:shd w:val="clear" w:color="auto" w:fill="FFFFFF"/>
                </w:rPr>
                <w:t>підпунктом 3</w:t>
              </w:r>
            </w:hyperlink>
            <w:r w:rsidRPr="00086A93">
              <w:rPr>
                <w:sz w:val="22"/>
                <w:szCs w:val="22"/>
                <w:shd w:val="clear" w:color="auto" w:fill="FFFFFF"/>
              </w:rPr>
              <w:t>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69" w:anchor="n1611" w:tgtFrame="_blank" w:history="1">
              <w:r w:rsidRPr="00086A93">
                <w:rPr>
                  <w:rStyle w:val="af1"/>
                  <w:color w:val="auto"/>
                  <w:sz w:val="22"/>
                  <w:szCs w:val="22"/>
                  <w:shd w:val="clear" w:color="auto" w:fill="FFFFFF"/>
                </w:rPr>
                <w:t>статтею</w:t>
              </w:r>
            </w:hyperlink>
            <w:hyperlink r:id="rId70" w:anchor="n1611" w:tgtFrame="_blank" w:history="1">
              <w:r w:rsidRPr="00086A93">
                <w:rPr>
                  <w:rStyle w:val="af1"/>
                  <w:color w:val="auto"/>
                  <w:sz w:val="22"/>
                  <w:szCs w:val="22"/>
                  <w:shd w:val="clear" w:color="auto" w:fill="FFFFFF"/>
                </w:rPr>
                <w:t> 33</w:t>
              </w:r>
            </w:hyperlink>
            <w:r w:rsidRPr="00086A93">
              <w:rPr>
                <w:sz w:val="22"/>
                <w:szCs w:val="22"/>
                <w:shd w:val="clear" w:color="auto" w:fill="FFFFFF"/>
              </w:rPr>
              <w:t xml:space="preserve"> Закону та пунктом </w:t>
            </w:r>
            <w:r w:rsidRPr="00086A93">
              <w:rPr>
                <w:sz w:val="22"/>
                <w:szCs w:val="22"/>
                <w:shd w:val="clear" w:color="auto" w:fill="FFFFFF"/>
                <w:lang w:val="en-US"/>
              </w:rPr>
              <w:t>49</w:t>
            </w:r>
            <w:r w:rsidRPr="00086A93">
              <w:rPr>
                <w:sz w:val="22"/>
                <w:szCs w:val="22"/>
                <w:shd w:val="clear" w:color="auto" w:fill="FFFFFF"/>
              </w:rPr>
              <w:t xml:space="preserve"> Особливостей.</w:t>
            </w:r>
          </w:p>
        </w:tc>
      </w:tr>
      <w:tr w:rsidR="00496ADF" w:rsidRPr="003D309F"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496ADF" w:rsidRPr="00EE6E54" w:rsidRDefault="00496ADF" w:rsidP="00496ADF">
            <w:pPr>
              <w:ind w:firstLine="284"/>
              <w:jc w:val="left"/>
              <w:rPr>
                <w:b/>
              </w:rPr>
            </w:pPr>
            <w:r w:rsidRPr="00EE6E54">
              <w:rPr>
                <w:b/>
              </w:rPr>
              <w:t>6. Забезпечення виконання договору про закупівлю</w:t>
            </w:r>
          </w:p>
        </w:tc>
        <w:tc>
          <w:tcPr>
            <w:tcW w:w="5999" w:type="dxa"/>
            <w:tcBorders>
              <w:top w:val="single" w:sz="6" w:space="0" w:color="000000"/>
              <w:left w:val="single" w:sz="6" w:space="0" w:color="000000"/>
              <w:bottom w:val="single" w:sz="6" w:space="0" w:color="000000"/>
              <w:right w:val="single" w:sz="6" w:space="0" w:color="000000"/>
            </w:tcBorders>
          </w:tcPr>
          <w:p w:rsidR="00496ADF" w:rsidRPr="003D309F" w:rsidRDefault="00496ADF" w:rsidP="00496ADF">
            <w:pPr>
              <w:pStyle w:val="TableParagraph"/>
              <w:ind w:left="146" w:right="160" w:firstLine="283"/>
              <w:jc w:val="both"/>
              <w:rPr>
                <w:b/>
                <w:bCs/>
                <w:sz w:val="24"/>
              </w:rPr>
            </w:pPr>
            <w:r w:rsidRPr="00EE6E54">
              <w:rPr>
                <w:b/>
                <w:bCs/>
                <w:sz w:val="24"/>
              </w:rPr>
              <w:t>Не вимагається.</w:t>
            </w:r>
          </w:p>
          <w:p w:rsidR="00496ADF" w:rsidRPr="003D309F" w:rsidRDefault="00496ADF" w:rsidP="00496ADF">
            <w:pPr>
              <w:pStyle w:val="TableParagraph"/>
              <w:ind w:left="146" w:right="160" w:firstLine="283"/>
              <w:jc w:val="both"/>
              <w:rPr>
                <w:b/>
                <w:bCs/>
                <w:sz w:val="24"/>
              </w:rPr>
            </w:pPr>
          </w:p>
        </w:tc>
      </w:tr>
    </w:tbl>
    <w:p w:rsidR="00147F54" w:rsidRDefault="00147F54" w:rsidP="0031124A">
      <w:pPr>
        <w:ind w:left="5660" w:firstLine="700"/>
        <w:jc w:val="right"/>
        <w:rPr>
          <w:b/>
          <w:bCs/>
          <w:iCs/>
        </w:rPr>
      </w:pPr>
    </w:p>
    <w:p w:rsidR="009A3ACB" w:rsidRDefault="009A3ACB" w:rsidP="00BA1367">
      <w:pPr>
        <w:jc w:val="right"/>
        <w:rPr>
          <w:b/>
          <w:bCs/>
          <w:color w:val="000000"/>
          <w:lang w:eastAsia="ru-RU"/>
        </w:rPr>
      </w:pPr>
      <w:bookmarkStart w:id="125" w:name="_heading=h.3znysh7" w:colFirst="0" w:colLast="0"/>
      <w:bookmarkEnd w:id="125"/>
    </w:p>
    <w:p w:rsidR="00D66810" w:rsidRDefault="00D66810" w:rsidP="00BA1367">
      <w:pPr>
        <w:jc w:val="right"/>
        <w:rPr>
          <w:b/>
          <w:bCs/>
          <w:color w:val="000000"/>
          <w:lang w:eastAsia="ru-RU"/>
        </w:rPr>
      </w:pPr>
    </w:p>
    <w:sectPr w:rsidR="00D66810" w:rsidSect="00496709">
      <w:headerReference w:type="default" r:id="rId71"/>
      <w:footerReference w:type="default" r:id="rId72"/>
      <w:pgSz w:w="11906" w:h="16838"/>
      <w:pgMar w:top="510" w:right="567" w:bottom="51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581" w:rsidRDefault="007C4581">
      <w:r>
        <w:separator/>
      </w:r>
    </w:p>
  </w:endnote>
  <w:endnote w:type="continuationSeparator" w:id="0">
    <w:p w:rsidR="007C4581" w:rsidRDefault="007C45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Journal">
    <w:altName w:val="Courier New"/>
    <w:charset w:val="00"/>
    <w:family w:val="roman"/>
    <w:pitch w:val="variable"/>
    <w:sig w:usb0="00000203" w:usb1="00000000" w:usb2="00000000" w:usb3="00000000" w:csb0="00000005" w:csb1="00000000"/>
  </w:font>
  <w:font w:name="Antiqua">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libri-Italic">
    <w:altName w:val="Calibri"/>
    <w:panose1 w:val="00000000000000000000"/>
    <w:charset w:val="00"/>
    <w:family w:val="roman"/>
    <w:notTrueType/>
    <w:pitch w:val="default"/>
    <w:sig w:usb0="00000000" w:usb1="00000000" w:usb2="00000000" w:usb3="00000000" w:csb0="00000000"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01E" w:rsidRDefault="00F65F15">
    <w:pPr>
      <w:pStyle w:val="af2"/>
      <w:jc w:val="center"/>
    </w:pPr>
    <w:fldSimple w:instr="PAGE   \* MERGEFORMAT">
      <w:r w:rsidR="001557AF" w:rsidRPr="001557AF">
        <w:rPr>
          <w:noProof/>
          <w:lang w:val="ru-RU"/>
        </w:rPr>
        <w:t>19</w:t>
      </w:r>
    </w:fldSimple>
  </w:p>
  <w:p w:rsidR="004C301E" w:rsidRDefault="004C301E">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581" w:rsidRDefault="007C4581">
      <w:r>
        <w:separator/>
      </w:r>
    </w:p>
  </w:footnote>
  <w:footnote w:type="continuationSeparator" w:id="0">
    <w:p w:rsidR="007C4581" w:rsidRDefault="007C45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01E" w:rsidRDefault="004C301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A605434"/>
    <w:name w:val="WW8Num2"/>
    <w:lvl w:ilvl="0">
      <w:start w:val="1"/>
      <w:numFmt w:val="decimal"/>
      <w:lvlText w:val="%1."/>
      <w:lvlJc w:val="left"/>
      <w:pPr>
        <w:tabs>
          <w:tab w:val="num" w:pos="0"/>
        </w:tabs>
        <w:ind w:left="927" w:hanging="360"/>
      </w:pPr>
      <w:rPr>
        <w:rFonts w:ascii="Times New Roman" w:hAnsi="Times New Roman" w:cs="Times New Roman" w:hint="default"/>
        <w:b/>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
    <w:nsid w:val="02C15A44"/>
    <w:multiLevelType w:val="multilevel"/>
    <w:tmpl w:val="69288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F641AD7"/>
    <w:multiLevelType w:val="multilevel"/>
    <w:tmpl w:val="A3FEBBF6"/>
    <w:styleLink w:val="WWNum19"/>
    <w:lvl w:ilvl="0">
      <w:start w:val="3"/>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3">
    <w:nsid w:val="253B7A23"/>
    <w:multiLevelType w:val="multilevel"/>
    <w:tmpl w:val="EAC08E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344D3689"/>
    <w:multiLevelType w:val="multilevel"/>
    <w:tmpl w:val="E3AE13A0"/>
    <w:styleLink w:val="WWNum18"/>
    <w:lvl w:ilvl="0">
      <w:start w:val="4"/>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6">
    <w:nsid w:val="362B522A"/>
    <w:multiLevelType w:val="hybridMultilevel"/>
    <w:tmpl w:val="380C6E3A"/>
    <w:lvl w:ilvl="0" w:tplc="4B3C8B08">
      <w:start w:val="2"/>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7">
    <w:nsid w:val="38B0653B"/>
    <w:multiLevelType w:val="multilevel"/>
    <w:tmpl w:val="C9A20A26"/>
    <w:lvl w:ilvl="0">
      <w:start w:val="1"/>
      <w:numFmt w:val="decimal"/>
      <w:lvlText w:val="%1."/>
      <w:lvlJc w:val="left"/>
      <w:pPr>
        <w:ind w:left="420" w:hanging="420"/>
      </w:pPr>
      <w:rPr>
        <w:rFonts w:hint="default"/>
      </w:rPr>
    </w:lvl>
    <w:lvl w:ilvl="1">
      <w:start w:val="1"/>
      <w:numFmt w:val="decimal"/>
      <w:lvlText w:val="%1.%2."/>
      <w:lvlJc w:val="left"/>
      <w:pPr>
        <w:ind w:left="405" w:hanging="42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8">
    <w:nsid w:val="3A1B6894"/>
    <w:multiLevelType w:val="hybridMultilevel"/>
    <w:tmpl w:val="B648878C"/>
    <w:lvl w:ilvl="0" w:tplc="F544EDE2">
      <w:start w:val="7"/>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9">
    <w:nsid w:val="45BC7F50"/>
    <w:multiLevelType w:val="multilevel"/>
    <w:tmpl w:val="EF4A69B8"/>
    <w:styleLink w:val="WWNum1"/>
    <w:lvl w:ilvl="0">
      <w:start w:val="1"/>
      <w:numFmt w:val="decimal"/>
      <w:lvlText w:val="%1."/>
      <w:lvlJc w:val="left"/>
      <w:pPr>
        <w:ind w:left="720" w:hanging="360"/>
      </w:pPr>
      <w:rPr>
        <w:b/>
        <w:bC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55D51F3D"/>
    <w:multiLevelType w:val="singleLevel"/>
    <w:tmpl w:val="4808D150"/>
    <w:lvl w:ilvl="0">
      <w:start w:val="1"/>
      <w:numFmt w:val="bullet"/>
      <w:pStyle w:val="a"/>
      <w:lvlText w:val=""/>
      <w:lvlJc w:val="left"/>
      <w:pPr>
        <w:tabs>
          <w:tab w:val="num" w:pos="360"/>
        </w:tabs>
        <w:ind w:left="360" w:hanging="360"/>
      </w:pPr>
      <w:rPr>
        <w:rFonts w:ascii="Symbol" w:hAnsi="Symbol" w:hint="default"/>
      </w:rPr>
    </w:lvl>
  </w:abstractNum>
  <w:abstractNum w:abstractNumId="11">
    <w:nsid w:val="5FF5173B"/>
    <w:multiLevelType w:val="multilevel"/>
    <w:tmpl w:val="DCA66F9E"/>
    <w:lvl w:ilvl="0">
      <w:start w:val="5"/>
      <w:numFmt w:val="decimal"/>
      <w:lvlText w:val="%1."/>
      <w:lvlJc w:val="left"/>
      <w:pPr>
        <w:ind w:left="2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start w:val="4"/>
      <w:numFmt w:val="decimal"/>
      <w:lvlText w:val="%1.%2."/>
      <w:lvlJc w:val="left"/>
      <w:pPr>
        <w:ind w:left="11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start w:val="1"/>
      <w:numFmt w:val="decimal"/>
      <w:lvlText w:val="%1.%2.%3."/>
      <w:lvlJc w:val="left"/>
      <w:pPr>
        <w:ind w:left="2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6CD20FB2"/>
    <w:multiLevelType w:val="multilevel"/>
    <w:tmpl w:val="E34679AC"/>
    <w:lvl w:ilvl="0">
      <w:start w:val="1"/>
      <w:numFmt w:val="decimal"/>
      <w:pStyle w:val="a0"/>
      <w:suff w:val="space"/>
      <w:lvlText w:val="%1."/>
      <w:lvlJc w:val="left"/>
      <w:pPr>
        <w:ind w:left="340" w:hanging="340"/>
      </w:pPr>
      <w:rPr>
        <w:rFonts w:cs="Times New Roman" w:hint="default"/>
      </w:rPr>
    </w:lvl>
    <w:lvl w:ilvl="1">
      <w:start w:val="1"/>
      <w:numFmt w:val="decimal"/>
      <w:pStyle w:val="2"/>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13">
    <w:nsid w:val="6D757E65"/>
    <w:multiLevelType w:val="multilevel"/>
    <w:tmpl w:val="8C0E9CB6"/>
    <w:styleLink w:val="WWNum8"/>
    <w:lvl w:ilvl="0">
      <w:start w:val="1"/>
      <w:numFmt w:val="decimal"/>
      <w:lvlText w:val="%1."/>
      <w:lvlJc w:val="left"/>
      <w:pPr>
        <w:ind w:left="360" w:hanging="360"/>
      </w:pPr>
      <w:rPr>
        <w:sz w:val="22"/>
        <w:szCs w:val="22"/>
      </w:rPr>
    </w:lvl>
    <w:lvl w:ilvl="1">
      <w:start w:val="1"/>
      <w:numFmt w:val="decimal"/>
      <w:lvlText w:val="%1.%2."/>
      <w:lvlJc w:val="left"/>
      <w:pPr>
        <w:ind w:left="360" w:hanging="360"/>
      </w:pPr>
      <w:rPr>
        <w:sz w:val="22"/>
        <w:szCs w:val="22"/>
      </w:rPr>
    </w:lvl>
    <w:lvl w:ilvl="2">
      <w:start w:val="1"/>
      <w:numFmt w:val="decimal"/>
      <w:lvlText w:val="%1.%2.%3."/>
      <w:lvlJc w:val="left"/>
      <w:pPr>
        <w:ind w:left="1428" w:hanging="720"/>
      </w:pPr>
      <w:rPr>
        <w:sz w:val="22"/>
        <w:szCs w:val="22"/>
      </w:rPr>
    </w:lvl>
    <w:lvl w:ilvl="3">
      <w:start w:val="1"/>
      <w:numFmt w:val="decimal"/>
      <w:lvlText w:val="%1.%2.%3.%4."/>
      <w:lvlJc w:val="left"/>
      <w:pPr>
        <w:ind w:left="720" w:hanging="720"/>
      </w:pPr>
      <w:rPr>
        <w:sz w:val="22"/>
        <w:szCs w:val="22"/>
      </w:rPr>
    </w:lvl>
    <w:lvl w:ilvl="4">
      <w:start w:val="1"/>
      <w:numFmt w:val="decimal"/>
      <w:lvlText w:val="%1.%2.%3.%4.%5."/>
      <w:lvlJc w:val="left"/>
      <w:pPr>
        <w:ind w:left="1080" w:hanging="1080"/>
      </w:pPr>
      <w:rPr>
        <w:sz w:val="22"/>
        <w:szCs w:val="22"/>
      </w:rPr>
    </w:lvl>
    <w:lvl w:ilvl="5">
      <w:start w:val="1"/>
      <w:numFmt w:val="decimal"/>
      <w:lvlText w:val="%1.%2.%3.%4.%5.%6."/>
      <w:lvlJc w:val="left"/>
      <w:pPr>
        <w:ind w:left="1080" w:hanging="1080"/>
      </w:pPr>
      <w:rPr>
        <w:sz w:val="22"/>
        <w:szCs w:val="22"/>
      </w:rPr>
    </w:lvl>
    <w:lvl w:ilvl="6">
      <w:start w:val="1"/>
      <w:numFmt w:val="decimal"/>
      <w:lvlText w:val="%1.%2.%3.%4.%5.%6.%7."/>
      <w:lvlJc w:val="left"/>
      <w:pPr>
        <w:ind w:left="1440" w:hanging="1440"/>
      </w:pPr>
      <w:rPr>
        <w:sz w:val="22"/>
        <w:szCs w:val="22"/>
      </w:rPr>
    </w:lvl>
    <w:lvl w:ilvl="7">
      <w:start w:val="1"/>
      <w:numFmt w:val="decimal"/>
      <w:lvlText w:val="%1.%2.%3.%4.%5.%6.%7.%8."/>
      <w:lvlJc w:val="left"/>
      <w:pPr>
        <w:ind w:left="1440" w:hanging="1440"/>
      </w:pPr>
      <w:rPr>
        <w:sz w:val="22"/>
        <w:szCs w:val="22"/>
      </w:rPr>
    </w:lvl>
    <w:lvl w:ilvl="8">
      <w:start w:val="1"/>
      <w:numFmt w:val="decimal"/>
      <w:lvlText w:val="%1.%2.%3.%4.%5.%6.%7.%8.%9."/>
      <w:lvlJc w:val="left"/>
      <w:pPr>
        <w:ind w:left="1800" w:hanging="1800"/>
      </w:pPr>
      <w:rPr>
        <w:sz w:val="22"/>
        <w:szCs w:val="22"/>
      </w:rPr>
    </w:lvl>
  </w:abstractNum>
  <w:abstractNum w:abstractNumId="14">
    <w:nsid w:val="75341B95"/>
    <w:multiLevelType w:val="hybridMultilevel"/>
    <w:tmpl w:val="B9F68C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0"/>
  </w:num>
  <w:num w:numId="4">
    <w:abstractNumId w:val="8"/>
  </w:num>
  <w:num w:numId="5">
    <w:abstractNumId w:val="6"/>
  </w:num>
  <w:num w:numId="6">
    <w:abstractNumId w:val="3"/>
  </w:num>
  <w:num w:numId="7">
    <w:abstractNumId w:val="1"/>
  </w:num>
  <w:num w:numId="8">
    <w:abstractNumId w:val="9"/>
  </w:num>
  <w:num w:numId="9">
    <w:abstractNumId w:val="13"/>
  </w:num>
  <w:num w:numId="10">
    <w:abstractNumId w:val="5"/>
  </w:num>
  <w:num w:numId="11">
    <w:abstractNumId w:val="2"/>
  </w:num>
  <w:num w:numId="12">
    <w:abstractNumId w:val="14"/>
  </w:num>
  <w:num w:numId="13">
    <w:abstractNumId w:val="11"/>
  </w:num>
  <w:num w:numId="14">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08"/>
  <w:hyphenationZone w:val="425"/>
  <w:characterSpacingControl w:val="doNotCompress"/>
  <w:hdrShapeDefaults>
    <o:shapedefaults v:ext="edit" spidmax="22530"/>
  </w:hdrShapeDefaults>
  <w:footnotePr>
    <w:footnote w:id="-1"/>
    <w:footnote w:id="0"/>
  </w:footnotePr>
  <w:endnotePr>
    <w:endnote w:id="-1"/>
    <w:endnote w:id="0"/>
  </w:endnotePr>
  <w:compat/>
  <w:rsids>
    <w:rsidRoot w:val="00B13A58"/>
    <w:rsid w:val="000016D7"/>
    <w:rsid w:val="00001B75"/>
    <w:rsid w:val="00003692"/>
    <w:rsid w:val="00004871"/>
    <w:rsid w:val="00004A4E"/>
    <w:rsid w:val="00004A68"/>
    <w:rsid w:val="00004F67"/>
    <w:rsid w:val="000052ED"/>
    <w:rsid w:val="0000531F"/>
    <w:rsid w:val="00005D73"/>
    <w:rsid w:val="0000679F"/>
    <w:rsid w:val="0000769F"/>
    <w:rsid w:val="0001044F"/>
    <w:rsid w:val="000114BC"/>
    <w:rsid w:val="000114C7"/>
    <w:rsid w:val="00011796"/>
    <w:rsid w:val="000127BF"/>
    <w:rsid w:val="00012881"/>
    <w:rsid w:val="00012C71"/>
    <w:rsid w:val="00013468"/>
    <w:rsid w:val="000134F7"/>
    <w:rsid w:val="00013561"/>
    <w:rsid w:val="00013710"/>
    <w:rsid w:val="00014087"/>
    <w:rsid w:val="0001412F"/>
    <w:rsid w:val="00014295"/>
    <w:rsid w:val="00015626"/>
    <w:rsid w:val="00016580"/>
    <w:rsid w:val="00016D9F"/>
    <w:rsid w:val="000179E8"/>
    <w:rsid w:val="00017BD9"/>
    <w:rsid w:val="00017E93"/>
    <w:rsid w:val="00020486"/>
    <w:rsid w:val="00020B05"/>
    <w:rsid w:val="00020E0C"/>
    <w:rsid w:val="000213E9"/>
    <w:rsid w:val="00021B43"/>
    <w:rsid w:val="00022384"/>
    <w:rsid w:val="00023156"/>
    <w:rsid w:val="00023299"/>
    <w:rsid w:val="000232F4"/>
    <w:rsid w:val="00023CF8"/>
    <w:rsid w:val="000246DF"/>
    <w:rsid w:val="00024985"/>
    <w:rsid w:val="00025190"/>
    <w:rsid w:val="0002558E"/>
    <w:rsid w:val="00025A76"/>
    <w:rsid w:val="00025E8C"/>
    <w:rsid w:val="00025ECD"/>
    <w:rsid w:val="000263A6"/>
    <w:rsid w:val="00026D75"/>
    <w:rsid w:val="00026EED"/>
    <w:rsid w:val="00026FEF"/>
    <w:rsid w:val="00027D0E"/>
    <w:rsid w:val="000301C4"/>
    <w:rsid w:val="00030B74"/>
    <w:rsid w:val="000312BC"/>
    <w:rsid w:val="00031ABE"/>
    <w:rsid w:val="00032A43"/>
    <w:rsid w:val="00032A89"/>
    <w:rsid w:val="0003309F"/>
    <w:rsid w:val="0003316C"/>
    <w:rsid w:val="000335E0"/>
    <w:rsid w:val="00033A41"/>
    <w:rsid w:val="00033E9C"/>
    <w:rsid w:val="00034EFA"/>
    <w:rsid w:val="000354B4"/>
    <w:rsid w:val="00035608"/>
    <w:rsid w:val="000356ED"/>
    <w:rsid w:val="00036086"/>
    <w:rsid w:val="000400F1"/>
    <w:rsid w:val="0004021B"/>
    <w:rsid w:val="00040D1C"/>
    <w:rsid w:val="00042036"/>
    <w:rsid w:val="0004316C"/>
    <w:rsid w:val="00043218"/>
    <w:rsid w:val="0004323A"/>
    <w:rsid w:val="0004381F"/>
    <w:rsid w:val="00044D08"/>
    <w:rsid w:val="000458E9"/>
    <w:rsid w:val="00045A7C"/>
    <w:rsid w:val="00045F46"/>
    <w:rsid w:val="00045F9C"/>
    <w:rsid w:val="000465D1"/>
    <w:rsid w:val="00046DBB"/>
    <w:rsid w:val="00047586"/>
    <w:rsid w:val="0005046D"/>
    <w:rsid w:val="000518CD"/>
    <w:rsid w:val="00051F21"/>
    <w:rsid w:val="00052A7E"/>
    <w:rsid w:val="000532A5"/>
    <w:rsid w:val="000539CB"/>
    <w:rsid w:val="00055037"/>
    <w:rsid w:val="000568C0"/>
    <w:rsid w:val="00056FC9"/>
    <w:rsid w:val="0005739A"/>
    <w:rsid w:val="00057AE6"/>
    <w:rsid w:val="00057E5D"/>
    <w:rsid w:val="0006048F"/>
    <w:rsid w:val="00060A93"/>
    <w:rsid w:val="00060F1B"/>
    <w:rsid w:val="00061F1F"/>
    <w:rsid w:val="00062204"/>
    <w:rsid w:val="00062428"/>
    <w:rsid w:val="00064C48"/>
    <w:rsid w:val="000661FC"/>
    <w:rsid w:val="0006664B"/>
    <w:rsid w:val="00066C72"/>
    <w:rsid w:val="00067BD4"/>
    <w:rsid w:val="00070E0A"/>
    <w:rsid w:val="0007108A"/>
    <w:rsid w:val="00072501"/>
    <w:rsid w:val="00073DB5"/>
    <w:rsid w:val="00073FEE"/>
    <w:rsid w:val="0007462E"/>
    <w:rsid w:val="0007558B"/>
    <w:rsid w:val="00076ACC"/>
    <w:rsid w:val="00076CD7"/>
    <w:rsid w:val="000774F8"/>
    <w:rsid w:val="00080677"/>
    <w:rsid w:val="00081020"/>
    <w:rsid w:val="0008152C"/>
    <w:rsid w:val="000818E5"/>
    <w:rsid w:val="00081C7C"/>
    <w:rsid w:val="00081E5F"/>
    <w:rsid w:val="000826E6"/>
    <w:rsid w:val="0008281D"/>
    <w:rsid w:val="00082D9A"/>
    <w:rsid w:val="000836E1"/>
    <w:rsid w:val="000842C8"/>
    <w:rsid w:val="0008453F"/>
    <w:rsid w:val="0008535A"/>
    <w:rsid w:val="00085BE0"/>
    <w:rsid w:val="0008615E"/>
    <w:rsid w:val="00086A93"/>
    <w:rsid w:val="00086E81"/>
    <w:rsid w:val="000872B3"/>
    <w:rsid w:val="00087779"/>
    <w:rsid w:val="0009201B"/>
    <w:rsid w:val="00092EFD"/>
    <w:rsid w:val="00093693"/>
    <w:rsid w:val="0009387F"/>
    <w:rsid w:val="00093D42"/>
    <w:rsid w:val="00094356"/>
    <w:rsid w:val="000952AD"/>
    <w:rsid w:val="000961A9"/>
    <w:rsid w:val="00096246"/>
    <w:rsid w:val="00096677"/>
    <w:rsid w:val="00096CC6"/>
    <w:rsid w:val="0009783A"/>
    <w:rsid w:val="000A0217"/>
    <w:rsid w:val="000A0736"/>
    <w:rsid w:val="000A1CF9"/>
    <w:rsid w:val="000A1D65"/>
    <w:rsid w:val="000A324B"/>
    <w:rsid w:val="000A3A62"/>
    <w:rsid w:val="000A3CA8"/>
    <w:rsid w:val="000A3E31"/>
    <w:rsid w:val="000A48C0"/>
    <w:rsid w:val="000A5835"/>
    <w:rsid w:val="000A60E8"/>
    <w:rsid w:val="000A6383"/>
    <w:rsid w:val="000A6612"/>
    <w:rsid w:val="000A6E5B"/>
    <w:rsid w:val="000B10A9"/>
    <w:rsid w:val="000B1662"/>
    <w:rsid w:val="000B201D"/>
    <w:rsid w:val="000B2224"/>
    <w:rsid w:val="000B26DC"/>
    <w:rsid w:val="000B2FF0"/>
    <w:rsid w:val="000B3588"/>
    <w:rsid w:val="000B3B9E"/>
    <w:rsid w:val="000B4532"/>
    <w:rsid w:val="000B605A"/>
    <w:rsid w:val="000B66BD"/>
    <w:rsid w:val="000B68C9"/>
    <w:rsid w:val="000B7135"/>
    <w:rsid w:val="000B76E9"/>
    <w:rsid w:val="000C1356"/>
    <w:rsid w:val="000C199C"/>
    <w:rsid w:val="000C32F2"/>
    <w:rsid w:val="000C3BB8"/>
    <w:rsid w:val="000C4B6F"/>
    <w:rsid w:val="000C577B"/>
    <w:rsid w:val="000C5F86"/>
    <w:rsid w:val="000C6350"/>
    <w:rsid w:val="000D1685"/>
    <w:rsid w:val="000D1E80"/>
    <w:rsid w:val="000D1EC9"/>
    <w:rsid w:val="000D2312"/>
    <w:rsid w:val="000D3FC2"/>
    <w:rsid w:val="000D4919"/>
    <w:rsid w:val="000D499C"/>
    <w:rsid w:val="000D5532"/>
    <w:rsid w:val="000D5762"/>
    <w:rsid w:val="000D5E2A"/>
    <w:rsid w:val="000D5EB6"/>
    <w:rsid w:val="000D6EB3"/>
    <w:rsid w:val="000E02FE"/>
    <w:rsid w:val="000E0C06"/>
    <w:rsid w:val="000E10D4"/>
    <w:rsid w:val="000E1687"/>
    <w:rsid w:val="000E193E"/>
    <w:rsid w:val="000E1BFF"/>
    <w:rsid w:val="000E28BA"/>
    <w:rsid w:val="000E2C7E"/>
    <w:rsid w:val="000E3883"/>
    <w:rsid w:val="000E3F47"/>
    <w:rsid w:val="000E4071"/>
    <w:rsid w:val="000E4119"/>
    <w:rsid w:val="000E52F2"/>
    <w:rsid w:val="000E5C2B"/>
    <w:rsid w:val="000E6B05"/>
    <w:rsid w:val="000F0448"/>
    <w:rsid w:val="000F0E6C"/>
    <w:rsid w:val="000F134C"/>
    <w:rsid w:val="000F3D0F"/>
    <w:rsid w:val="000F4BBC"/>
    <w:rsid w:val="000F50B9"/>
    <w:rsid w:val="000F554E"/>
    <w:rsid w:val="000F6100"/>
    <w:rsid w:val="000F72AD"/>
    <w:rsid w:val="001006FF"/>
    <w:rsid w:val="0010116D"/>
    <w:rsid w:val="0010294B"/>
    <w:rsid w:val="00103209"/>
    <w:rsid w:val="0010338C"/>
    <w:rsid w:val="0010395D"/>
    <w:rsid w:val="00103D87"/>
    <w:rsid w:val="001040C3"/>
    <w:rsid w:val="0010474A"/>
    <w:rsid w:val="00104BC9"/>
    <w:rsid w:val="00104DF5"/>
    <w:rsid w:val="0010523A"/>
    <w:rsid w:val="00106B5C"/>
    <w:rsid w:val="00107941"/>
    <w:rsid w:val="00107D17"/>
    <w:rsid w:val="00111C26"/>
    <w:rsid w:val="00111C64"/>
    <w:rsid w:val="0011220A"/>
    <w:rsid w:val="00112428"/>
    <w:rsid w:val="00112E4B"/>
    <w:rsid w:val="00112FC7"/>
    <w:rsid w:val="00113D13"/>
    <w:rsid w:val="00114620"/>
    <w:rsid w:val="00114B57"/>
    <w:rsid w:val="001159DC"/>
    <w:rsid w:val="00115C5E"/>
    <w:rsid w:val="0011608A"/>
    <w:rsid w:val="00116BA9"/>
    <w:rsid w:val="00116E08"/>
    <w:rsid w:val="0012126D"/>
    <w:rsid w:val="00121C41"/>
    <w:rsid w:val="0012200F"/>
    <w:rsid w:val="00122F09"/>
    <w:rsid w:val="001234A9"/>
    <w:rsid w:val="00124E55"/>
    <w:rsid w:val="00125CAA"/>
    <w:rsid w:val="00126665"/>
    <w:rsid w:val="00126FBB"/>
    <w:rsid w:val="001270C4"/>
    <w:rsid w:val="001279FF"/>
    <w:rsid w:val="00131182"/>
    <w:rsid w:val="00131584"/>
    <w:rsid w:val="00131672"/>
    <w:rsid w:val="00132208"/>
    <w:rsid w:val="00132E9C"/>
    <w:rsid w:val="0013311F"/>
    <w:rsid w:val="0013334D"/>
    <w:rsid w:val="00134501"/>
    <w:rsid w:val="00134BC6"/>
    <w:rsid w:val="00134C20"/>
    <w:rsid w:val="00135085"/>
    <w:rsid w:val="00135190"/>
    <w:rsid w:val="00135618"/>
    <w:rsid w:val="00135779"/>
    <w:rsid w:val="001359B4"/>
    <w:rsid w:val="00135A0C"/>
    <w:rsid w:val="001363B3"/>
    <w:rsid w:val="00136A6A"/>
    <w:rsid w:val="00136D0C"/>
    <w:rsid w:val="00137B1F"/>
    <w:rsid w:val="0014059D"/>
    <w:rsid w:val="001406AF"/>
    <w:rsid w:val="00140A83"/>
    <w:rsid w:val="00143725"/>
    <w:rsid w:val="00143A46"/>
    <w:rsid w:val="00143C2C"/>
    <w:rsid w:val="00143C33"/>
    <w:rsid w:val="0014555B"/>
    <w:rsid w:val="001459EB"/>
    <w:rsid w:val="00145EBB"/>
    <w:rsid w:val="001466CF"/>
    <w:rsid w:val="001467FA"/>
    <w:rsid w:val="00146937"/>
    <w:rsid w:val="001474E3"/>
    <w:rsid w:val="00147779"/>
    <w:rsid w:val="00147F54"/>
    <w:rsid w:val="0015047A"/>
    <w:rsid w:val="00150D63"/>
    <w:rsid w:val="00151001"/>
    <w:rsid w:val="00153A97"/>
    <w:rsid w:val="00153D72"/>
    <w:rsid w:val="00153F56"/>
    <w:rsid w:val="001547CA"/>
    <w:rsid w:val="001557AF"/>
    <w:rsid w:val="00155F16"/>
    <w:rsid w:val="00156327"/>
    <w:rsid w:val="001567BA"/>
    <w:rsid w:val="001567BD"/>
    <w:rsid w:val="00156E23"/>
    <w:rsid w:val="00157274"/>
    <w:rsid w:val="00157CC1"/>
    <w:rsid w:val="00157FD7"/>
    <w:rsid w:val="00160D1E"/>
    <w:rsid w:val="00160D47"/>
    <w:rsid w:val="0016133A"/>
    <w:rsid w:val="001616A5"/>
    <w:rsid w:val="00162C82"/>
    <w:rsid w:val="0016387E"/>
    <w:rsid w:val="00165E57"/>
    <w:rsid w:val="00167450"/>
    <w:rsid w:val="001707AF"/>
    <w:rsid w:val="0017080A"/>
    <w:rsid w:val="00171013"/>
    <w:rsid w:val="00171052"/>
    <w:rsid w:val="001718AC"/>
    <w:rsid w:val="001721AB"/>
    <w:rsid w:val="001724D5"/>
    <w:rsid w:val="00172F0F"/>
    <w:rsid w:val="00173374"/>
    <w:rsid w:val="00175769"/>
    <w:rsid w:val="001757C8"/>
    <w:rsid w:val="00175E29"/>
    <w:rsid w:val="0017749C"/>
    <w:rsid w:val="00177B59"/>
    <w:rsid w:val="00180303"/>
    <w:rsid w:val="00180BB2"/>
    <w:rsid w:val="00181A1B"/>
    <w:rsid w:val="00182491"/>
    <w:rsid w:val="00183C41"/>
    <w:rsid w:val="00183F16"/>
    <w:rsid w:val="0018403A"/>
    <w:rsid w:val="00184889"/>
    <w:rsid w:val="00184A4F"/>
    <w:rsid w:val="00184C2D"/>
    <w:rsid w:val="0018509F"/>
    <w:rsid w:val="00185B0E"/>
    <w:rsid w:val="0018603D"/>
    <w:rsid w:val="001866B4"/>
    <w:rsid w:val="001875CD"/>
    <w:rsid w:val="00190273"/>
    <w:rsid w:val="00190349"/>
    <w:rsid w:val="001910E8"/>
    <w:rsid w:val="001920B4"/>
    <w:rsid w:val="001920F6"/>
    <w:rsid w:val="00192340"/>
    <w:rsid w:val="001926A0"/>
    <w:rsid w:val="0019298E"/>
    <w:rsid w:val="00192E4A"/>
    <w:rsid w:val="0019360B"/>
    <w:rsid w:val="00193A11"/>
    <w:rsid w:val="00193B94"/>
    <w:rsid w:val="00194A9D"/>
    <w:rsid w:val="00195D31"/>
    <w:rsid w:val="00195F34"/>
    <w:rsid w:val="001961D7"/>
    <w:rsid w:val="001965DA"/>
    <w:rsid w:val="001A1435"/>
    <w:rsid w:val="001A16A7"/>
    <w:rsid w:val="001A19AE"/>
    <w:rsid w:val="001A2972"/>
    <w:rsid w:val="001A2BAA"/>
    <w:rsid w:val="001A3719"/>
    <w:rsid w:val="001A3AD5"/>
    <w:rsid w:val="001A3F5E"/>
    <w:rsid w:val="001A4355"/>
    <w:rsid w:val="001A4906"/>
    <w:rsid w:val="001A4B81"/>
    <w:rsid w:val="001A5782"/>
    <w:rsid w:val="001A5A87"/>
    <w:rsid w:val="001A7A66"/>
    <w:rsid w:val="001A7D5A"/>
    <w:rsid w:val="001A7DC7"/>
    <w:rsid w:val="001A7FF0"/>
    <w:rsid w:val="001B02EF"/>
    <w:rsid w:val="001B23F8"/>
    <w:rsid w:val="001B2827"/>
    <w:rsid w:val="001B42ED"/>
    <w:rsid w:val="001B5BF9"/>
    <w:rsid w:val="001B5FFC"/>
    <w:rsid w:val="001B66B5"/>
    <w:rsid w:val="001C065D"/>
    <w:rsid w:val="001C1135"/>
    <w:rsid w:val="001C1F07"/>
    <w:rsid w:val="001C21BD"/>
    <w:rsid w:val="001C2B8A"/>
    <w:rsid w:val="001C44BA"/>
    <w:rsid w:val="001C55C6"/>
    <w:rsid w:val="001C5E2D"/>
    <w:rsid w:val="001C6A1F"/>
    <w:rsid w:val="001C78FA"/>
    <w:rsid w:val="001C7A22"/>
    <w:rsid w:val="001D2FD0"/>
    <w:rsid w:val="001D3674"/>
    <w:rsid w:val="001D4417"/>
    <w:rsid w:val="001D477E"/>
    <w:rsid w:val="001D4A2F"/>
    <w:rsid w:val="001D52A0"/>
    <w:rsid w:val="001D59B9"/>
    <w:rsid w:val="001D5B59"/>
    <w:rsid w:val="001D5E5F"/>
    <w:rsid w:val="001D6C14"/>
    <w:rsid w:val="001D78B1"/>
    <w:rsid w:val="001E04B2"/>
    <w:rsid w:val="001E0598"/>
    <w:rsid w:val="001E0828"/>
    <w:rsid w:val="001E11A6"/>
    <w:rsid w:val="001E1959"/>
    <w:rsid w:val="001E1971"/>
    <w:rsid w:val="001E242E"/>
    <w:rsid w:val="001E26FD"/>
    <w:rsid w:val="001E2E3E"/>
    <w:rsid w:val="001E3022"/>
    <w:rsid w:val="001E4295"/>
    <w:rsid w:val="001E4772"/>
    <w:rsid w:val="001E5208"/>
    <w:rsid w:val="001E53D6"/>
    <w:rsid w:val="001E54FE"/>
    <w:rsid w:val="001E5E1D"/>
    <w:rsid w:val="001E621B"/>
    <w:rsid w:val="001E667A"/>
    <w:rsid w:val="001E6864"/>
    <w:rsid w:val="001E79CA"/>
    <w:rsid w:val="001E7FCE"/>
    <w:rsid w:val="001F0B3B"/>
    <w:rsid w:val="001F1688"/>
    <w:rsid w:val="001F17CA"/>
    <w:rsid w:val="001F1B26"/>
    <w:rsid w:val="001F21D2"/>
    <w:rsid w:val="001F325C"/>
    <w:rsid w:val="001F42D0"/>
    <w:rsid w:val="001F4368"/>
    <w:rsid w:val="001F4AFB"/>
    <w:rsid w:val="001F5BB5"/>
    <w:rsid w:val="001F6242"/>
    <w:rsid w:val="002003B7"/>
    <w:rsid w:val="002005C8"/>
    <w:rsid w:val="002013E9"/>
    <w:rsid w:val="002039C4"/>
    <w:rsid w:val="00203A45"/>
    <w:rsid w:val="00204469"/>
    <w:rsid w:val="00205BB1"/>
    <w:rsid w:val="00207019"/>
    <w:rsid w:val="002074C1"/>
    <w:rsid w:val="00210381"/>
    <w:rsid w:val="00210EB5"/>
    <w:rsid w:val="00210FCD"/>
    <w:rsid w:val="00211A5F"/>
    <w:rsid w:val="00212A2E"/>
    <w:rsid w:val="002131B5"/>
    <w:rsid w:val="00214009"/>
    <w:rsid w:val="0021482A"/>
    <w:rsid w:val="00214F82"/>
    <w:rsid w:val="002152F9"/>
    <w:rsid w:val="002161F0"/>
    <w:rsid w:val="002164B1"/>
    <w:rsid w:val="002167A6"/>
    <w:rsid w:val="00217442"/>
    <w:rsid w:val="00217B0F"/>
    <w:rsid w:val="00217C03"/>
    <w:rsid w:val="00217F7C"/>
    <w:rsid w:val="00220D97"/>
    <w:rsid w:val="0022244A"/>
    <w:rsid w:val="00223AB0"/>
    <w:rsid w:val="00224BF3"/>
    <w:rsid w:val="00224D07"/>
    <w:rsid w:val="00225111"/>
    <w:rsid w:val="002256C1"/>
    <w:rsid w:val="00226C1E"/>
    <w:rsid w:val="0022707C"/>
    <w:rsid w:val="002272D1"/>
    <w:rsid w:val="002273A0"/>
    <w:rsid w:val="002276FE"/>
    <w:rsid w:val="00227D98"/>
    <w:rsid w:val="00227DB1"/>
    <w:rsid w:val="00227DC9"/>
    <w:rsid w:val="00230255"/>
    <w:rsid w:val="0023090E"/>
    <w:rsid w:val="00231B07"/>
    <w:rsid w:val="00231C12"/>
    <w:rsid w:val="00232475"/>
    <w:rsid w:val="00232C5C"/>
    <w:rsid w:val="00232F57"/>
    <w:rsid w:val="002332A3"/>
    <w:rsid w:val="002333D9"/>
    <w:rsid w:val="00233484"/>
    <w:rsid w:val="00233698"/>
    <w:rsid w:val="00233A1B"/>
    <w:rsid w:val="00234C23"/>
    <w:rsid w:val="00236D6F"/>
    <w:rsid w:val="00236E50"/>
    <w:rsid w:val="00236F8D"/>
    <w:rsid w:val="00240618"/>
    <w:rsid w:val="00240951"/>
    <w:rsid w:val="00240CBE"/>
    <w:rsid w:val="002415D6"/>
    <w:rsid w:val="00241B02"/>
    <w:rsid w:val="00242167"/>
    <w:rsid w:val="00242378"/>
    <w:rsid w:val="002427FB"/>
    <w:rsid w:val="00243753"/>
    <w:rsid w:val="002439B4"/>
    <w:rsid w:val="002440DB"/>
    <w:rsid w:val="00244567"/>
    <w:rsid w:val="00244789"/>
    <w:rsid w:val="00244817"/>
    <w:rsid w:val="00245050"/>
    <w:rsid w:val="002451A2"/>
    <w:rsid w:val="0024537F"/>
    <w:rsid w:val="00246DE7"/>
    <w:rsid w:val="002504C9"/>
    <w:rsid w:val="002522B8"/>
    <w:rsid w:val="00253C05"/>
    <w:rsid w:val="00253CB7"/>
    <w:rsid w:val="0025446B"/>
    <w:rsid w:val="002550F7"/>
    <w:rsid w:val="00255764"/>
    <w:rsid w:val="0025647D"/>
    <w:rsid w:val="00256604"/>
    <w:rsid w:val="002573E2"/>
    <w:rsid w:val="00257F08"/>
    <w:rsid w:val="002605DE"/>
    <w:rsid w:val="00260CD3"/>
    <w:rsid w:val="002613F5"/>
    <w:rsid w:val="00261C10"/>
    <w:rsid w:val="00261D58"/>
    <w:rsid w:val="00262019"/>
    <w:rsid w:val="00262638"/>
    <w:rsid w:val="00262A16"/>
    <w:rsid w:val="00262DBC"/>
    <w:rsid w:val="0026340D"/>
    <w:rsid w:val="00263ECE"/>
    <w:rsid w:val="002640B6"/>
    <w:rsid w:val="00264250"/>
    <w:rsid w:val="002647A8"/>
    <w:rsid w:val="002649C1"/>
    <w:rsid w:val="00264E41"/>
    <w:rsid w:val="00265FFB"/>
    <w:rsid w:val="00266E54"/>
    <w:rsid w:val="002679A2"/>
    <w:rsid w:val="00267A37"/>
    <w:rsid w:val="00267AC8"/>
    <w:rsid w:val="00271036"/>
    <w:rsid w:val="00271389"/>
    <w:rsid w:val="00271719"/>
    <w:rsid w:val="00271CDF"/>
    <w:rsid w:val="00271DE0"/>
    <w:rsid w:val="002733A7"/>
    <w:rsid w:val="00273409"/>
    <w:rsid w:val="00273411"/>
    <w:rsid w:val="00273499"/>
    <w:rsid w:val="002743DA"/>
    <w:rsid w:val="00274DBA"/>
    <w:rsid w:val="00275632"/>
    <w:rsid w:val="00275712"/>
    <w:rsid w:val="002767BC"/>
    <w:rsid w:val="002771DF"/>
    <w:rsid w:val="0027722F"/>
    <w:rsid w:val="00277936"/>
    <w:rsid w:val="0028067F"/>
    <w:rsid w:val="002810A9"/>
    <w:rsid w:val="00281331"/>
    <w:rsid w:val="00282588"/>
    <w:rsid w:val="00282A22"/>
    <w:rsid w:val="00282C10"/>
    <w:rsid w:val="00282E76"/>
    <w:rsid w:val="00283520"/>
    <w:rsid w:val="00283524"/>
    <w:rsid w:val="00283D40"/>
    <w:rsid w:val="00284318"/>
    <w:rsid w:val="002843E2"/>
    <w:rsid w:val="0028478A"/>
    <w:rsid w:val="00284F88"/>
    <w:rsid w:val="00285321"/>
    <w:rsid w:val="0028668E"/>
    <w:rsid w:val="00286E8D"/>
    <w:rsid w:val="00287392"/>
    <w:rsid w:val="0028781C"/>
    <w:rsid w:val="00287CD4"/>
    <w:rsid w:val="002900C6"/>
    <w:rsid w:val="002912D3"/>
    <w:rsid w:val="00291780"/>
    <w:rsid w:val="00291C48"/>
    <w:rsid w:val="002926B3"/>
    <w:rsid w:val="00292EEF"/>
    <w:rsid w:val="002932C5"/>
    <w:rsid w:val="00293302"/>
    <w:rsid w:val="002939FB"/>
    <w:rsid w:val="002945FD"/>
    <w:rsid w:val="002959A5"/>
    <w:rsid w:val="00295AA1"/>
    <w:rsid w:val="002963AF"/>
    <w:rsid w:val="002966EF"/>
    <w:rsid w:val="00296C5C"/>
    <w:rsid w:val="002973CA"/>
    <w:rsid w:val="0029762B"/>
    <w:rsid w:val="002A1711"/>
    <w:rsid w:val="002A2AC4"/>
    <w:rsid w:val="002A3270"/>
    <w:rsid w:val="002A3B98"/>
    <w:rsid w:val="002A6195"/>
    <w:rsid w:val="002A63CC"/>
    <w:rsid w:val="002A6EF6"/>
    <w:rsid w:val="002A709B"/>
    <w:rsid w:val="002B02FA"/>
    <w:rsid w:val="002B0CB0"/>
    <w:rsid w:val="002B196A"/>
    <w:rsid w:val="002B20B7"/>
    <w:rsid w:val="002B2987"/>
    <w:rsid w:val="002B2BAD"/>
    <w:rsid w:val="002B31CE"/>
    <w:rsid w:val="002B3A09"/>
    <w:rsid w:val="002B3B73"/>
    <w:rsid w:val="002B3E16"/>
    <w:rsid w:val="002B4D38"/>
    <w:rsid w:val="002B5953"/>
    <w:rsid w:val="002B59FE"/>
    <w:rsid w:val="002B5AE9"/>
    <w:rsid w:val="002B5D85"/>
    <w:rsid w:val="002B5FCF"/>
    <w:rsid w:val="002B6115"/>
    <w:rsid w:val="002B6F66"/>
    <w:rsid w:val="002B7486"/>
    <w:rsid w:val="002B7873"/>
    <w:rsid w:val="002C0D79"/>
    <w:rsid w:val="002C0E2C"/>
    <w:rsid w:val="002C1168"/>
    <w:rsid w:val="002C13D5"/>
    <w:rsid w:val="002C1610"/>
    <w:rsid w:val="002C1DE6"/>
    <w:rsid w:val="002C2098"/>
    <w:rsid w:val="002C2245"/>
    <w:rsid w:val="002C2A7F"/>
    <w:rsid w:val="002C2C35"/>
    <w:rsid w:val="002C2EB3"/>
    <w:rsid w:val="002C348C"/>
    <w:rsid w:val="002C35AD"/>
    <w:rsid w:val="002C39B4"/>
    <w:rsid w:val="002C3F7D"/>
    <w:rsid w:val="002C41A7"/>
    <w:rsid w:val="002C4532"/>
    <w:rsid w:val="002C5264"/>
    <w:rsid w:val="002C5390"/>
    <w:rsid w:val="002C551F"/>
    <w:rsid w:val="002C5E39"/>
    <w:rsid w:val="002C64AB"/>
    <w:rsid w:val="002C7DB9"/>
    <w:rsid w:val="002D0986"/>
    <w:rsid w:val="002D0B47"/>
    <w:rsid w:val="002D0CD2"/>
    <w:rsid w:val="002D0D4E"/>
    <w:rsid w:val="002D12D0"/>
    <w:rsid w:val="002D3F62"/>
    <w:rsid w:val="002D4156"/>
    <w:rsid w:val="002D445C"/>
    <w:rsid w:val="002D45B6"/>
    <w:rsid w:val="002D4792"/>
    <w:rsid w:val="002D4867"/>
    <w:rsid w:val="002D5163"/>
    <w:rsid w:val="002D5E96"/>
    <w:rsid w:val="002D62F6"/>
    <w:rsid w:val="002D63D1"/>
    <w:rsid w:val="002D7252"/>
    <w:rsid w:val="002D7433"/>
    <w:rsid w:val="002D74A8"/>
    <w:rsid w:val="002D79F8"/>
    <w:rsid w:val="002D7A8E"/>
    <w:rsid w:val="002D7EE5"/>
    <w:rsid w:val="002D7F5C"/>
    <w:rsid w:val="002D7F7F"/>
    <w:rsid w:val="002E0EC5"/>
    <w:rsid w:val="002E1564"/>
    <w:rsid w:val="002E1962"/>
    <w:rsid w:val="002E1CF9"/>
    <w:rsid w:val="002E29F4"/>
    <w:rsid w:val="002E30F4"/>
    <w:rsid w:val="002E3A54"/>
    <w:rsid w:val="002E4C08"/>
    <w:rsid w:val="002E4DFB"/>
    <w:rsid w:val="002E55FF"/>
    <w:rsid w:val="002E57BB"/>
    <w:rsid w:val="002E6420"/>
    <w:rsid w:val="002E692E"/>
    <w:rsid w:val="002E78AE"/>
    <w:rsid w:val="002E7B81"/>
    <w:rsid w:val="002E7BEE"/>
    <w:rsid w:val="002F059B"/>
    <w:rsid w:val="002F0A19"/>
    <w:rsid w:val="002F1286"/>
    <w:rsid w:val="002F15A7"/>
    <w:rsid w:val="002F1B00"/>
    <w:rsid w:val="002F1D3C"/>
    <w:rsid w:val="002F1E33"/>
    <w:rsid w:val="002F1E4A"/>
    <w:rsid w:val="002F2162"/>
    <w:rsid w:val="002F3DDC"/>
    <w:rsid w:val="002F42F5"/>
    <w:rsid w:val="002F472D"/>
    <w:rsid w:val="002F4D34"/>
    <w:rsid w:val="002F4D75"/>
    <w:rsid w:val="002F555F"/>
    <w:rsid w:val="002F5A3E"/>
    <w:rsid w:val="002F5CB2"/>
    <w:rsid w:val="002F66E5"/>
    <w:rsid w:val="002F6B14"/>
    <w:rsid w:val="0030163A"/>
    <w:rsid w:val="00302BF2"/>
    <w:rsid w:val="003039B9"/>
    <w:rsid w:val="00303C08"/>
    <w:rsid w:val="0030474A"/>
    <w:rsid w:val="00306168"/>
    <w:rsid w:val="003065D1"/>
    <w:rsid w:val="0031124A"/>
    <w:rsid w:val="00311603"/>
    <w:rsid w:val="003121BB"/>
    <w:rsid w:val="00312741"/>
    <w:rsid w:val="00314BF8"/>
    <w:rsid w:val="00314FC5"/>
    <w:rsid w:val="0031515F"/>
    <w:rsid w:val="0031758F"/>
    <w:rsid w:val="00320563"/>
    <w:rsid w:val="003205F1"/>
    <w:rsid w:val="00320DB8"/>
    <w:rsid w:val="00320EEF"/>
    <w:rsid w:val="00321AAF"/>
    <w:rsid w:val="00321FDF"/>
    <w:rsid w:val="003224FC"/>
    <w:rsid w:val="00322986"/>
    <w:rsid w:val="00323818"/>
    <w:rsid w:val="00323F1F"/>
    <w:rsid w:val="00324912"/>
    <w:rsid w:val="00324D8A"/>
    <w:rsid w:val="00324D94"/>
    <w:rsid w:val="00324F56"/>
    <w:rsid w:val="00324FAE"/>
    <w:rsid w:val="00324FEF"/>
    <w:rsid w:val="00325025"/>
    <w:rsid w:val="003256ED"/>
    <w:rsid w:val="00325752"/>
    <w:rsid w:val="00325E05"/>
    <w:rsid w:val="00326BA4"/>
    <w:rsid w:val="003273EE"/>
    <w:rsid w:val="00327985"/>
    <w:rsid w:val="00327FB8"/>
    <w:rsid w:val="00330B41"/>
    <w:rsid w:val="00331D24"/>
    <w:rsid w:val="0033649F"/>
    <w:rsid w:val="003365BD"/>
    <w:rsid w:val="00337408"/>
    <w:rsid w:val="0033787B"/>
    <w:rsid w:val="003401E9"/>
    <w:rsid w:val="00340676"/>
    <w:rsid w:val="00341D1D"/>
    <w:rsid w:val="00341E44"/>
    <w:rsid w:val="00341E6F"/>
    <w:rsid w:val="003422F4"/>
    <w:rsid w:val="00342A19"/>
    <w:rsid w:val="00342D8A"/>
    <w:rsid w:val="003431D9"/>
    <w:rsid w:val="0034455B"/>
    <w:rsid w:val="003445D4"/>
    <w:rsid w:val="00344C7F"/>
    <w:rsid w:val="003453E7"/>
    <w:rsid w:val="00345481"/>
    <w:rsid w:val="00345DC4"/>
    <w:rsid w:val="0034637F"/>
    <w:rsid w:val="0034639F"/>
    <w:rsid w:val="00346488"/>
    <w:rsid w:val="003471B6"/>
    <w:rsid w:val="00347346"/>
    <w:rsid w:val="003478E0"/>
    <w:rsid w:val="00347E75"/>
    <w:rsid w:val="0035105C"/>
    <w:rsid w:val="00352EA1"/>
    <w:rsid w:val="0035347E"/>
    <w:rsid w:val="00353839"/>
    <w:rsid w:val="00354339"/>
    <w:rsid w:val="00354DDC"/>
    <w:rsid w:val="00355358"/>
    <w:rsid w:val="00357D6F"/>
    <w:rsid w:val="00360AD1"/>
    <w:rsid w:val="00360F80"/>
    <w:rsid w:val="00360F96"/>
    <w:rsid w:val="00361D40"/>
    <w:rsid w:val="0036217A"/>
    <w:rsid w:val="00362430"/>
    <w:rsid w:val="00364542"/>
    <w:rsid w:val="00365C06"/>
    <w:rsid w:val="00366162"/>
    <w:rsid w:val="00366ACC"/>
    <w:rsid w:val="0036714E"/>
    <w:rsid w:val="00367C41"/>
    <w:rsid w:val="003706DE"/>
    <w:rsid w:val="00370E9C"/>
    <w:rsid w:val="00371E01"/>
    <w:rsid w:val="003720BD"/>
    <w:rsid w:val="00372A2D"/>
    <w:rsid w:val="003732C7"/>
    <w:rsid w:val="00374116"/>
    <w:rsid w:val="003742CC"/>
    <w:rsid w:val="00374C9C"/>
    <w:rsid w:val="00375371"/>
    <w:rsid w:val="003758EC"/>
    <w:rsid w:val="003760E5"/>
    <w:rsid w:val="00376ABF"/>
    <w:rsid w:val="00376C30"/>
    <w:rsid w:val="003774D7"/>
    <w:rsid w:val="00377EDE"/>
    <w:rsid w:val="00380ECC"/>
    <w:rsid w:val="00381243"/>
    <w:rsid w:val="00381352"/>
    <w:rsid w:val="00382358"/>
    <w:rsid w:val="00382C18"/>
    <w:rsid w:val="00384411"/>
    <w:rsid w:val="0038617C"/>
    <w:rsid w:val="00386498"/>
    <w:rsid w:val="00386E90"/>
    <w:rsid w:val="00386FA9"/>
    <w:rsid w:val="003902AF"/>
    <w:rsid w:val="003906CC"/>
    <w:rsid w:val="00390898"/>
    <w:rsid w:val="003911E3"/>
    <w:rsid w:val="0039191A"/>
    <w:rsid w:val="00392AA1"/>
    <w:rsid w:val="00392CA6"/>
    <w:rsid w:val="003939F4"/>
    <w:rsid w:val="00393F81"/>
    <w:rsid w:val="003943D8"/>
    <w:rsid w:val="00395C1F"/>
    <w:rsid w:val="00395EB0"/>
    <w:rsid w:val="00396EE6"/>
    <w:rsid w:val="00397596"/>
    <w:rsid w:val="00397BA5"/>
    <w:rsid w:val="003A03F1"/>
    <w:rsid w:val="003A0605"/>
    <w:rsid w:val="003A16E8"/>
    <w:rsid w:val="003A1E0F"/>
    <w:rsid w:val="003A2089"/>
    <w:rsid w:val="003A2101"/>
    <w:rsid w:val="003A21AA"/>
    <w:rsid w:val="003A27CE"/>
    <w:rsid w:val="003A2803"/>
    <w:rsid w:val="003A2F26"/>
    <w:rsid w:val="003A2FC0"/>
    <w:rsid w:val="003A3F56"/>
    <w:rsid w:val="003A458A"/>
    <w:rsid w:val="003A4BE5"/>
    <w:rsid w:val="003A54B2"/>
    <w:rsid w:val="003A5992"/>
    <w:rsid w:val="003A5ECA"/>
    <w:rsid w:val="003A666F"/>
    <w:rsid w:val="003A66E7"/>
    <w:rsid w:val="003B1B08"/>
    <w:rsid w:val="003B3AED"/>
    <w:rsid w:val="003B418D"/>
    <w:rsid w:val="003B55AD"/>
    <w:rsid w:val="003B55D1"/>
    <w:rsid w:val="003B5C1A"/>
    <w:rsid w:val="003B5D84"/>
    <w:rsid w:val="003B6360"/>
    <w:rsid w:val="003B6DB2"/>
    <w:rsid w:val="003B72FC"/>
    <w:rsid w:val="003B79FE"/>
    <w:rsid w:val="003C0410"/>
    <w:rsid w:val="003C0999"/>
    <w:rsid w:val="003C0CD9"/>
    <w:rsid w:val="003C0E7D"/>
    <w:rsid w:val="003C13BE"/>
    <w:rsid w:val="003C1D29"/>
    <w:rsid w:val="003C270E"/>
    <w:rsid w:val="003C27EC"/>
    <w:rsid w:val="003C2B99"/>
    <w:rsid w:val="003C2CA6"/>
    <w:rsid w:val="003C2D55"/>
    <w:rsid w:val="003C3AE3"/>
    <w:rsid w:val="003C4574"/>
    <w:rsid w:val="003C572D"/>
    <w:rsid w:val="003C57A7"/>
    <w:rsid w:val="003C60C6"/>
    <w:rsid w:val="003D0075"/>
    <w:rsid w:val="003D01EB"/>
    <w:rsid w:val="003D0624"/>
    <w:rsid w:val="003D0ECE"/>
    <w:rsid w:val="003D0EED"/>
    <w:rsid w:val="003D117E"/>
    <w:rsid w:val="003D11BF"/>
    <w:rsid w:val="003D274E"/>
    <w:rsid w:val="003D2AB8"/>
    <w:rsid w:val="003D309F"/>
    <w:rsid w:val="003D3BA9"/>
    <w:rsid w:val="003D6CBE"/>
    <w:rsid w:val="003E010E"/>
    <w:rsid w:val="003E10FA"/>
    <w:rsid w:val="003E111A"/>
    <w:rsid w:val="003E19BD"/>
    <w:rsid w:val="003E1FB0"/>
    <w:rsid w:val="003E1FF9"/>
    <w:rsid w:val="003E21D7"/>
    <w:rsid w:val="003E2AB2"/>
    <w:rsid w:val="003E3BAD"/>
    <w:rsid w:val="003E3C25"/>
    <w:rsid w:val="003E3F60"/>
    <w:rsid w:val="003E4A3E"/>
    <w:rsid w:val="003E4A5F"/>
    <w:rsid w:val="003E4CF3"/>
    <w:rsid w:val="003E4FF7"/>
    <w:rsid w:val="003E557C"/>
    <w:rsid w:val="003E61BC"/>
    <w:rsid w:val="003E74D5"/>
    <w:rsid w:val="003E7AF0"/>
    <w:rsid w:val="003F0564"/>
    <w:rsid w:val="003F0AC9"/>
    <w:rsid w:val="003F0CFA"/>
    <w:rsid w:val="003F1AE3"/>
    <w:rsid w:val="003F2329"/>
    <w:rsid w:val="003F24B5"/>
    <w:rsid w:val="003F2ABB"/>
    <w:rsid w:val="003F2E8F"/>
    <w:rsid w:val="003F4557"/>
    <w:rsid w:val="003F45A5"/>
    <w:rsid w:val="003F47F7"/>
    <w:rsid w:val="003F7968"/>
    <w:rsid w:val="003F7EBF"/>
    <w:rsid w:val="0040071A"/>
    <w:rsid w:val="00400902"/>
    <w:rsid w:val="004009D4"/>
    <w:rsid w:val="00400D7F"/>
    <w:rsid w:val="00401138"/>
    <w:rsid w:val="00401A4E"/>
    <w:rsid w:val="00401B46"/>
    <w:rsid w:val="00401DA6"/>
    <w:rsid w:val="00401F1C"/>
    <w:rsid w:val="004030C9"/>
    <w:rsid w:val="004031F1"/>
    <w:rsid w:val="00405432"/>
    <w:rsid w:val="004056DE"/>
    <w:rsid w:val="004064D6"/>
    <w:rsid w:val="004068E9"/>
    <w:rsid w:val="004069CE"/>
    <w:rsid w:val="00406BC4"/>
    <w:rsid w:val="00406D35"/>
    <w:rsid w:val="00410073"/>
    <w:rsid w:val="00411C5A"/>
    <w:rsid w:val="00413943"/>
    <w:rsid w:val="00414D7F"/>
    <w:rsid w:val="00416F2B"/>
    <w:rsid w:val="0041757A"/>
    <w:rsid w:val="00417799"/>
    <w:rsid w:val="004178C0"/>
    <w:rsid w:val="00417CFA"/>
    <w:rsid w:val="00417F64"/>
    <w:rsid w:val="00420985"/>
    <w:rsid w:val="00422667"/>
    <w:rsid w:val="004239D8"/>
    <w:rsid w:val="00424EC1"/>
    <w:rsid w:val="0042641C"/>
    <w:rsid w:val="00426CB5"/>
    <w:rsid w:val="00426FC7"/>
    <w:rsid w:val="00427D83"/>
    <w:rsid w:val="004305D9"/>
    <w:rsid w:val="004307F2"/>
    <w:rsid w:val="00430ED7"/>
    <w:rsid w:val="0043132C"/>
    <w:rsid w:val="00431392"/>
    <w:rsid w:val="00431843"/>
    <w:rsid w:val="0043218B"/>
    <w:rsid w:val="0043232C"/>
    <w:rsid w:val="004324E1"/>
    <w:rsid w:val="004327A0"/>
    <w:rsid w:val="0043294C"/>
    <w:rsid w:val="00432D61"/>
    <w:rsid w:val="0043348B"/>
    <w:rsid w:val="00433B16"/>
    <w:rsid w:val="00433B6F"/>
    <w:rsid w:val="00433EF2"/>
    <w:rsid w:val="0043418B"/>
    <w:rsid w:val="004345C9"/>
    <w:rsid w:val="00434808"/>
    <w:rsid w:val="00435AFF"/>
    <w:rsid w:val="00436173"/>
    <w:rsid w:val="00436E6A"/>
    <w:rsid w:val="0043717B"/>
    <w:rsid w:val="00437477"/>
    <w:rsid w:val="00437659"/>
    <w:rsid w:val="004377B1"/>
    <w:rsid w:val="0044067F"/>
    <w:rsid w:val="00442893"/>
    <w:rsid w:val="00442CA0"/>
    <w:rsid w:val="00442D1D"/>
    <w:rsid w:val="00442E17"/>
    <w:rsid w:val="00443487"/>
    <w:rsid w:val="00443E83"/>
    <w:rsid w:val="00444771"/>
    <w:rsid w:val="00444AE8"/>
    <w:rsid w:val="00444C06"/>
    <w:rsid w:val="00445B38"/>
    <w:rsid w:val="00445F3F"/>
    <w:rsid w:val="0044761C"/>
    <w:rsid w:val="004479D1"/>
    <w:rsid w:val="004502B9"/>
    <w:rsid w:val="00450CD2"/>
    <w:rsid w:val="00451010"/>
    <w:rsid w:val="00453FF3"/>
    <w:rsid w:val="0045439F"/>
    <w:rsid w:val="00454499"/>
    <w:rsid w:val="00456521"/>
    <w:rsid w:val="00456CE6"/>
    <w:rsid w:val="00457C81"/>
    <w:rsid w:val="00460608"/>
    <w:rsid w:val="004609AB"/>
    <w:rsid w:val="00460CB2"/>
    <w:rsid w:val="00461D31"/>
    <w:rsid w:val="00461ED7"/>
    <w:rsid w:val="00461F19"/>
    <w:rsid w:val="00462B59"/>
    <w:rsid w:val="00462BCD"/>
    <w:rsid w:val="00463653"/>
    <w:rsid w:val="00463C46"/>
    <w:rsid w:val="0046461B"/>
    <w:rsid w:val="0046494D"/>
    <w:rsid w:val="00465007"/>
    <w:rsid w:val="00465CBE"/>
    <w:rsid w:val="0046766D"/>
    <w:rsid w:val="00470528"/>
    <w:rsid w:val="0047097C"/>
    <w:rsid w:val="00470DE6"/>
    <w:rsid w:val="00470F29"/>
    <w:rsid w:val="004717BD"/>
    <w:rsid w:val="00472782"/>
    <w:rsid w:val="004727D0"/>
    <w:rsid w:val="004728C4"/>
    <w:rsid w:val="004733D4"/>
    <w:rsid w:val="0047382A"/>
    <w:rsid w:val="00473A95"/>
    <w:rsid w:val="0047531D"/>
    <w:rsid w:val="00475578"/>
    <w:rsid w:val="00475ABD"/>
    <w:rsid w:val="004762A5"/>
    <w:rsid w:val="0047691D"/>
    <w:rsid w:val="00477650"/>
    <w:rsid w:val="004778FE"/>
    <w:rsid w:val="004779B6"/>
    <w:rsid w:val="00477C8F"/>
    <w:rsid w:val="0048164C"/>
    <w:rsid w:val="00483486"/>
    <w:rsid w:val="00483A9F"/>
    <w:rsid w:val="00483FB2"/>
    <w:rsid w:val="00484A3D"/>
    <w:rsid w:val="004858FE"/>
    <w:rsid w:val="00485A16"/>
    <w:rsid w:val="0048664E"/>
    <w:rsid w:val="00490E94"/>
    <w:rsid w:val="0049128B"/>
    <w:rsid w:val="004914DC"/>
    <w:rsid w:val="00491BE8"/>
    <w:rsid w:val="00493364"/>
    <w:rsid w:val="004939A1"/>
    <w:rsid w:val="004940A1"/>
    <w:rsid w:val="0049423D"/>
    <w:rsid w:val="00494F7A"/>
    <w:rsid w:val="004954BE"/>
    <w:rsid w:val="00496666"/>
    <w:rsid w:val="00496709"/>
    <w:rsid w:val="00496ADF"/>
    <w:rsid w:val="0049709F"/>
    <w:rsid w:val="004A083C"/>
    <w:rsid w:val="004A0C98"/>
    <w:rsid w:val="004A0D05"/>
    <w:rsid w:val="004A289B"/>
    <w:rsid w:val="004A3BEF"/>
    <w:rsid w:val="004A4D97"/>
    <w:rsid w:val="004A4DE5"/>
    <w:rsid w:val="004A51D2"/>
    <w:rsid w:val="004A5B2C"/>
    <w:rsid w:val="004A7D97"/>
    <w:rsid w:val="004B050C"/>
    <w:rsid w:val="004B182D"/>
    <w:rsid w:val="004B1CB4"/>
    <w:rsid w:val="004B2764"/>
    <w:rsid w:val="004B27F8"/>
    <w:rsid w:val="004B29F5"/>
    <w:rsid w:val="004B3157"/>
    <w:rsid w:val="004B4802"/>
    <w:rsid w:val="004B508E"/>
    <w:rsid w:val="004B5250"/>
    <w:rsid w:val="004B5355"/>
    <w:rsid w:val="004B7168"/>
    <w:rsid w:val="004B77A5"/>
    <w:rsid w:val="004B7DAE"/>
    <w:rsid w:val="004C1191"/>
    <w:rsid w:val="004C11BF"/>
    <w:rsid w:val="004C301E"/>
    <w:rsid w:val="004C3A29"/>
    <w:rsid w:val="004C444A"/>
    <w:rsid w:val="004C5171"/>
    <w:rsid w:val="004C55F8"/>
    <w:rsid w:val="004C5FA2"/>
    <w:rsid w:val="004C649C"/>
    <w:rsid w:val="004C6BE7"/>
    <w:rsid w:val="004C6CAF"/>
    <w:rsid w:val="004C77E1"/>
    <w:rsid w:val="004D22B1"/>
    <w:rsid w:val="004D335D"/>
    <w:rsid w:val="004D3AFB"/>
    <w:rsid w:val="004D3E8F"/>
    <w:rsid w:val="004D43AD"/>
    <w:rsid w:val="004D449E"/>
    <w:rsid w:val="004D5481"/>
    <w:rsid w:val="004D69B4"/>
    <w:rsid w:val="004D6F08"/>
    <w:rsid w:val="004D7C7C"/>
    <w:rsid w:val="004E01F6"/>
    <w:rsid w:val="004E10E8"/>
    <w:rsid w:val="004E1972"/>
    <w:rsid w:val="004E2873"/>
    <w:rsid w:val="004E3B52"/>
    <w:rsid w:val="004E4299"/>
    <w:rsid w:val="004E57DD"/>
    <w:rsid w:val="004E594F"/>
    <w:rsid w:val="004E5ACE"/>
    <w:rsid w:val="004E6537"/>
    <w:rsid w:val="004E6789"/>
    <w:rsid w:val="004E6AE2"/>
    <w:rsid w:val="004E6EBF"/>
    <w:rsid w:val="004E772B"/>
    <w:rsid w:val="004F1277"/>
    <w:rsid w:val="004F18BA"/>
    <w:rsid w:val="004F2193"/>
    <w:rsid w:val="004F23FA"/>
    <w:rsid w:val="004F2C9A"/>
    <w:rsid w:val="004F36C6"/>
    <w:rsid w:val="004F4A72"/>
    <w:rsid w:val="004F4C9C"/>
    <w:rsid w:val="004F5AD1"/>
    <w:rsid w:val="004F7463"/>
    <w:rsid w:val="004F7B35"/>
    <w:rsid w:val="004F7DFF"/>
    <w:rsid w:val="005014CB"/>
    <w:rsid w:val="00501FC1"/>
    <w:rsid w:val="00502639"/>
    <w:rsid w:val="00502AB4"/>
    <w:rsid w:val="005033DC"/>
    <w:rsid w:val="005039F5"/>
    <w:rsid w:val="005041BF"/>
    <w:rsid w:val="005046A8"/>
    <w:rsid w:val="00505A94"/>
    <w:rsid w:val="00506D8B"/>
    <w:rsid w:val="00507E22"/>
    <w:rsid w:val="00510FF2"/>
    <w:rsid w:val="005110B3"/>
    <w:rsid w:val="00511200"/>
    <w:rsid w:val="00511576"/>
    <w:rsid w:val="00511DD3"/>
    <w:rsid w:val="005128F4"/>
    <w:rsid w:val="005132B5"/>
    <w:rsid w:val="005138EB"/>
    <w:rsid w:val="00513AD5"/>
    <w:rsid w:val="00513D0F"/>
    <w:rsid w:val="00514579"/>
    <w:rsid w:val="005146EA"/>
    <w:rsid w:val="00515000"/>
    <w:rsid w:val="00515D66"/>
    <w:rsid w:val="00515D74"/>
    <w:rsid w:val="0051705F"/>
    <w:rsid w:val="0051741D"/>
    <w:rsid w:val="00517618"/>
    <w:rsid w:val="00521034"/>
    <w:rsid w:val="005213E2"/>
    <w:rsid w:val="005217CA"/>
    <w:rsid w:val="005218D1"/>
    <w:rsid w:val="00521E8C"/>
    <w:rsid w:val="00522639"/>
    <w:rsid w:val="00522B32"/>
    <w:rsid w:val="00523466"/>
    <w:rsid w:val="00523A92"/>
    <w:rsid w:val="00523CCF"/>
    <w:rsid w:val="00524108"/>
    <w:rsid w:val="00524621"/>
    <w:rsid w:val="00524DDA"/>
    <w:rsid w:val="005252E5"/>
    <w:rsid w:val="005256D8"/>
    <w:rsid w:val="0052646A"/>
    <w:rsid w:val="0052698C"/>
    <w:rsid w:val="0052729B"/>
    <w:rsid w:val="00530B2F"/>
    <w:rsid w:val="00530DB2"/>
    <w:rsid w:val="005311C4"/>
    <w:rsid w:val="005320F6"/>
    <w:rsid w:val="00532616"/>
    <w:rsid w:val="005337C6"/>
    <w:rsid w:val="00534531"/>
    <w:rsid w:val="00536052"/>
    <w:rsid w:val="0053756F"/>
    <w:rsid w:val="00540011"/>
    <w:rsid w:val="005409AC"/>
    <w:rsid w:val="00540A70"/>
    <w:rsid w:val="005418F4"/>
    <w:rsid w:val="00541EAE"/>
    <w:rsid w:val="00542856"/>
    <w:rsid w:val="005436A4"/>
    <w:rsid w:val="00543CE0"/>
    <w:rsid w:val="005447A2"/>
    <w:rsid w:val="00544876"/>
    <w:rsid w:val="005458E4"/>
    <w:rsid w:val="00547FB5"/>
    <w:rsid w:val="0055024E"/>
    <w:rsid w:val="00550BA8"/>
    <w:rsid w:val="00550EBA"/>
    <w:rsid w:val="00552FB6"/>
    <w:rsid w:val="00554051"/>
    <w:rsid w:val="005545EC"/>
    <w:rsid w:val="0055466E"/>
    <w:rsid w:val="005548C6"/>
    <w:rsid w:val="00554B5A"/>
    <w:rsid w:val="00555044"/>
    <w:rsid w:val="00555545"/>
    <w:rsid w:val="00555866"/>
    <w:rsid w:val="00555CC2"/>
    <w:rsid w:val="00556D9E"/>
    <w:rsid w:val="005573B6"/>
    <w:rsid w:val="00557873"/>
    <w:rsid w:val="00557AAF"/>
    <w:rsid w:val="00557E6D"/>
    <w:rsid w:val="00560C82"/>
    <w:rsid w:val="00561A4B"/>
    <w:rsid w:val="00561D72"/>
    <w:rsid w:val="00562957"/>
    <w:rsid w:val="0056373A"/>
    <w:rsid w:val="0056466B"/>
    <w:rsid w:val="0056470D"/>
    <w:rsid w:val="00565DA0"/>
    <w:rsid w:val="005664F9"/>
    <w:rsid w:val="00566819"/>
    <w:rsid w:val="0056687D"/>
    <w:rsid w:val="005672E1"/>
    <w:rsid w:val="0056763C"/>
    <w:rsid w:val="00572556"/>
    <w:rsid w:val="00572A73"/>
    <w:rsid w:val="0057545B"/>
    <w:rsid w:val="00580251"/>
    <w:rsid w:val="00580C48"/>
    <w:rsid w:val="00580E59"/>
    <w:rsid w:val="00580F16"/>
    <w:rsid w:val="0058105B"/>
    <w:rsid w:val="00581B38"/>
    <w:rsid w:val="00582BB0"/>
    <w:rsid w:val="005836FA"/>
    <w:rsid w:val="00584028"/>
    <w:rsid w:val="005841EC"/>
    <w:rsid w:val="00584EFB"/>
    <w:rsid w:val="00585A51"/>
    <w:rsid w:val="00585B15"/>
    <w:rsid w:val="00585C67"/>
    <w:rsid w:val="00586ADD"/>
    <w:rsid w:val="00586F89"/>
    <w:rsid w:val="0058707D"/>
    <w:rsid w:val="005872FC"/>
    <w:rsid w:val="00587342"/>
    <w:rsid w:val="00587B6B"/>
    <w:rsid w:val="00590731"/>
    <w:rsid w:val="0059115F"/>
    <w:rsid w:val="00591E36"/>
    <w:rsid w:val="005932ED"/>
    <w:rsid w:val="0059368A"/>
    <w:rsid w:val="005938B3"/>
    <w:rsid w:val="00593D82"/>
    <w:rsid w:val="00593EEB"/>
    <w:rsid w:val="0059455C"/>
    <w:rsid w:val="0059463F"/>
    <w:rsid w:val="005946BF"/>
    <w:rsid w:val="00594BB6"/>
    <w:rsid w:val="00594C59"/>
    <w:rsid w:val="00594CBC"/>
    <w:rsid w:val="00594DE3"/>
    <w:rsid w:val="005955A3"/>
    <w:rsid w:val="0059588E"/>
    <w:rsid w:val="00596AC2"/>
    <w:rsid w:val="00596FD4"/>
    <w:rsid w:val="00597426"/>
    <w:rsid w:val="005A060B"/>
    <w:rsid w:val="005A07C0"/>
    <w:rsid w:val="005A0F40"/>
    <w:rsid w:val="005A2BC6"/>
    <w:rsid w:val="005A2D1D"/>
    <w:rsid w:val="005A3387"/>
    <w:rsid w:val="005A39B6"/>
    <w:rsid w:val="005A499F"/>
    <w:rsid w:val="005A65AB"/>
    <w:rsid w:val="005A6971"/>
    <w:rsid w:val="005B0201"/>
    <w:rsid w:val="005B0F8C"/>
    <w:rsid w:val="005B1D5D"/>
    <w:rsid w:val="005B3CE2"/>
    <w:rsid w:val="005B49CB"/>
    <w:rsid w:val="005B4E5F"/>
    <w:rsid w:val="005B5323"/>
    <w:rsid w:val="005B62E4"/>
    <w:rsid w:val="005C0670"/>
    <w:rsid w:val="005C0E2E"/>
    <w:rsid w:val="005C18E4"/>
    <w:rsid w:val="005C194E"/>
    <w:rsid w:val="005C1D52"/>
    <w:rsid w:val="005C2688"/>
    <w:rsid w:val="005C2A0A"/>
    <w:rsid w:val="005C2B99"/>
    <w:rsid w:val="005C2BCD"/>
    <w:rsid w:val="005C3301"/>
    <w:rsid w:val="005C3824"/>
    <w:rsid w:val="005C4DDE"/>
    <w:rsid w:val="005C639F"/>
    <w:rsid w:val="005C6614"/>
    <w:rsid w:val="005C6E3C"/>
    <w:rsid w:val="005C75B0"/>
    <w:rsid w:val="005D07A0"/>
    <w:rsid w:val="005D0F50"/>
    <w:rsid w:val="005D0FF4"/>
    <w:rsid w:val="005D1DCD"/>
    <w:rsid w:val="005D3064"/>
    <w:rsid w:val="005D3D12"/>
    <w:rsid w:val="005D442D"/>
    <w:rsid w:val="005D5B17"/>
    <w:rsid w:val="005D6D4C"/>
    <w:rsid w:val="005D725E"/>
    <w:rsid w:val="005D7A6A"/>
    <w:rsid w:val="005E0B2B"/>
    <w:rsid w:val="005E0B32"/>
    <w:rsid w:val="005E0DE9"/>
    <w:rsid w:val="005E11C0"/>
    <w:rsid w:val="005E15B5"/>
    <w:rsid w:val="005E1D39"/>
    <w:rsid w:val="005E1F9F"/>
    <w:rsid w:val="005E255B"/>
    <w:rsid w:val="005E30A8"/>
    <w:rsid w:val="005E4594"/>
    <w:rsid w:val="005E49FD"/>
    <w:rsid w:val="005E4E42"/>
    <w:rsid w:val="005E5B81"/>
    <w:rsid w:val="005E6469"/>
    <w:rsid w:val="005E700E"/>
    <w:rsid w:val="005E7CBA"/>
    <w:rsid w:val="005E7FA7"/>
    <w:rsid w:val="005F0E90"/>
    <w:rsid w:val="005F12B6"/>
    <w:rsid w:val="005F155D"/>
    <w:rsid w:val="005F227F"/>
    <w:rsid w:val="005F2BB0"/>
    <w:rsid w:val="005F3876"/>
    <w:rsid w:val="005F38AA"/>
    <w:rsid w:val="005F4C99"/>
    <w:rsid w:val="005F58E7"/>
    <w:rsid w:val="005F5D82"/>
    <w:rsid w:val="005F604D"/>
    <w:rsid w:val="005F63CF"/>
    <w:rsid w:val="005F642C"/>
    <w:rsid w:val="005F690A"/>
    <w:rsid w:val="005F739F"/>
    <w:rsid w:val="005F773A"/>
    <w:rsid w:val="005F7E4D"/>
    <w:rsid w:val="00600032"/>
    <w:rsid w:val="00600446"/>
    <w:rsid w:val="0060071E"/>
    <w:rsid w:val="0060198A"/>
    <w:rsid w:val="00601A52"/>
    <w:rsid w:val="00601C41"/>
    <w:rsid w:val="00601DD7"/>
    <w:rsid w:val="00602C20"/>
    <w:rsid w:val="00602EB6"/>
    <w:rsid w:val="0060475C"/>
    <w:rsid w:val="00604E57"/>
    <w:rsid w:val="006056B2"/>
    <w:rsid w:val="00605D81"/>
    <w:rsid w:val="00606762"/>
    <w:rsid w:val="00606BE9"/>
    <w:rsid w:val="00606E26"/>
    <w:rsid w:val="00607082"/>
    <w:rsid w:val="0060762F"/>
    <w:rsid w:val="00607B1D"/>
    <w:rsid w:val="00610271"/>
    <w:rsid w:val="0061166D"/>
    <w:rsid w:val="00612091"/>
    <w:rsid w:val="0061225E"/>
    <w:rsid w:val="0061295F"/>
    <w:rsid w:val="00612A68"/>
    <w:rsid w:val="00612ACD"/>
    <w:rsid w:val="006141B4"/>
    <w:rsid w:val="00615138"/>
    <w:rsid w:val="00615C42"/>
    <w:rsid w:val="00616303"/>
    <w:rsid w:val="00617E38"/>
    <w:rsid w:val="00620735"/>
    <w:rsid w:val="00620785"/>
    <w:rsid w:val="00623F4D"/>
    <w:rsid w:val="006246B8"/>
    <w:rsid w:val="0062504D"/>
    <w:rsid w:val="0062534E"/>
    <w:rsid w:val="00625CD9"/>
    <w:rsid w:val="00630723"/>
    <w:rsid w:val="00630B6B"/>
    <w:rsid w:val="0063139F"/>
    <w:rsid w:val="00632332"/>
    <w:rsid w:val="00632D00"/>
    <w:rsid w:val="00632E4C"/>
    <w:rsid w:val="0063308C"/>
    <w:rsid w:val="00636236"/>
    <w:rsid w:val="00636270"/>
    <w:rsid w:val="006363FD"/>
    <w:rsid w:val="00636A5D"/>
    <w:rsid w:val="00637590"/>
    <w:rsid w:val="00640820"/>
    <w:rsid w:val="006408E1"/>
    <w:rsid w:val="006430B1"/>
    <w:rsid w:val="0064324B"/>
    <w:rsid w:val="006433FC"/>
    <w:rsid w:val="00644084"/>
    <w:rsid w:val="00644594"/>
    <w:rsid w:val="00645944"/>
    <w:rsid w:val="00645C73"/>
    <w:rsid w:val="006462AB"/>
    <w:rsid w:val="00646DAD"/>
    <w:rsid w:val="006471FC"/>
    <w:rsid w:val="0064782C"/>
    <w:rsid w:val="00647960"/>
    <w:rsid w:val="006479F1"/>
    <w:rsid w:val="00647BE4"/>
    <w:rsid w:val="00647DCE"/>
    <w:rsid w:val="00647F09"/>
    <w:rsid w:val="006501BE"/>
    <w:rsid w:val="006501EC"/>
    <w:rsid w:val="00650342"/>
    <w:rsid w:val="0065081B"/>
    <w:rsid w:val="00651AE1"/>
    <w:rsid w:val="006527CF"/>
    <w:rsid w:val="006538C2"/>
    <w:rsid w:val="00654960"/>
    <w:rsid w:val="00654E2C"/>
    <w:rsid w:val="0065533F"/>
    <w:rsid w:val="00655D56"/>
    <w:rsid w:val="00656B98"/>
    <w:rsid w:val="00657200"/>
    <w:rsid w:val="006573C7"/>
    <w:rsid w:val="00657587"/>
    <w:rsid w:val="00661464"/>
    <w:rsid w:val="00661931"/>
    <w:rsid w:val="0066195E"/>
    <w:rsid w:val="00661D41"/>
    <w:rsid w:val="00662793"/>
    <w:rsid w:val="00662C9D"/>
    <w:rsid w:val="00662D22"/>
    <w:rsid w:val="00662E32"/>
    <w:rsid w:val="0066306B"/>
    <w:rsid w:val="006640AF"/>
    <w:rsid w:val="00664495"/>
    <w:rsid w:val="006645A8"/>
    <w:rsid w:val="00664826"/>
    <w:rsid w:val="00664F9F"/>
    <w:rsid w:val="0066515A"/>
    <w:rsid w:val="00667B3D"/>
    <w:rsid w:val="00667E6A"/>
    <w:rsid w:val="0067043D"/>
    <w:rsid w:val="00670866"/>
    <w:rsid w:val="00671E69"/>
    <w:rsid w:val="0067206A"/>
    <w:rsid w:val="006724BF"/>
    <w:rsid w:val="00673D6A"/>
    <w:rsid w:val="00673FEE"/>
    <w:rsid w:val="0067420B"/>
    <w:rsid w:val="00674561"/>
    <w:rsid w:val="00674682"/>
    <w:rsid w:val="00675AE4"/>
    <w:rsid w:val="00675C89"/>
    <w:rsid w:val="00676D7B"/>
    <w:rsid w:val="006770A5"/>
    <w:rsid w:val="00677284"/>
    <w:rsid w:val="00680D62"/>
    <w:rsid w:val="00681627"/>
    <w:rsid w:val="00681653"/>
    <w:rsid w:val="00682613"/>
    <w:rsid w:val="00684F14"/>
    <w:rsid w:val="00684F7D"/>
    <w:rsid w:val="006855FE"/>
    <w:rsid w:val="006858DF"/>
    <w:rsid w:val="00686242"/>
    <w:rsid w:val="00686ADF"/>
    <w:rsid w:val="006870BE"/>
    <w:rsid w:val="006904FC"/>
    <w:rsid w:val="00690AEC"/>
    <w:rsid w:val="00690ECB"/>
    <w:rsid w:val="00691093"/>
    <w:rsid w:val="006916C3"/>
    <w:rsid w:val="00691ABD"/>
    <w:rsid w:val="00691D55"/>
    <w:rsid w:val="00692490"/>
    <w:rsid w:val="00693413"/>
    <w:rsid w:val="006938ED"/>
    <w:rsid w:val="00693B00"/>
    <w:rsid w:val="0069401A"/>
    <w:rsid w:val="00694482"/>
    <w:rsid w:val="00694894"/>
    <w:rsid w:val="00694A7E"/>
    <w:rsid w:val="00694D24"/>
    <w:rsid w:val="0069587B"/>
    <w:rsid w:val="00695A7E"/>
    <w:rsid w:val="00695B98"/>
    <w:rsid w:val="00695D5B"/>
    <w:rsid w:val="006962A1"/>
    <w:rsid w:val="00697293"/>
    <w:rsid w:val="0069752D"/>
    <w:rsid w:val="00697571"/>
    <w:rsid w:val="00697A74"/>
    <w:rsid w:val="00697E9D"/>
    <w:rsid w:val="006A0DD2"/>
    <w:rsid w:val="006A1E59"/>
    <w:rsid w:val="006A2FC8"/>
    <w:rsid w:val="006A356E"/>
    <w:rsid w:val="006A45ED"/>
    <w:rsid w:val="006A4DF7"/>
    <w:rsid w:val="006A50D4"/>
    <w:rsid w:val="006A5C44"/>
    <w:rsid w:val="006A6298"/>
    <w:rsid w:val="006A73D0"/>
    <w:rsid w:val="006A798B"/>
    <w:rsid w:val="006B0677"/>
    <w:rsid w:val="006B067F"/>
    <w:rsid w:val="006B091F"/>
    <w:rsid w:val="006B106E"/>
    <w:rsid w:val="006B16BF"/>
    <w:rsid w:val="006B1B1F"/>
    <w:rsid w:val="006B2049"/>
    <w:rsid w:val="006B2D38"/>
    <w:rsid w:val="006B32C9"/>
    <w:rsid w:val="006B34E2"/>
    <w:rsid w:val="006B3C6F"/>
    <w:rsid w:val="006B4984"/>
    <w:rsid w:val="006B52AB"/>
    <w:rsid w:val="006B6139"/>
    <w:rsid w:val="006B6258"/>
    <w:rsid w:val="006B6B98"/>
    <w:rsid w:val="006B7AF6"/>
    <w:rsid w:val="006C0768"/>
    <w:rsid w:val="006C259F"/>
    <w:rsid w:val="006C2648"/>
    <w:rsid w:val="006C2843"/>
    <w:rsid w:val="006C37F2"/>
    <w:rsid w:val="006C3E61"/>
    <w:rsid w:val="006C5B38"/>
    <w:rsid w:val="006C6420"/>
    <w:rsid w:val="006C709F"/>
    <w:rsid w:val="006C7B2D"/>
    <w:rsid w:val="006D01BB"/>
    <w:rsid w:val="006D01E5"/>
    <w:rsid w:val="006D13F4"/>
    <w:rsid w:val="006D14F8"/>
    <w:rsid w:val="006D1AD2"/>
    <w:rsid w:val="006D22DD"/>
    <w:rsid w:val="006D2576"/>
    <w:rsid w:val="006D28B8"/>
    <w:rsid w:val="006D3789"/>
    <w:rsid w:val="006D3846"/>
    <w:rsid w:val="006D4401"/>
    <w:rsid w:val="006D451E"/>
    <w:rsid w:val="006D50D2"/>
    <w:rsid w:val="006D5CB6"/>
    <w:rsid w:val="006D7A31"/>
    <w:rsid w:val="006D7FC4"/>
    <w:rsid w:val="006E02AA"/>
    <w:rsid w:val="006E058E"/>
    <w:rsid w:val="006E07BC"/>
    <w:rsid w:val="006E0A5B"/>
    <w:rsid w:val="006E0D47"/>
    <w:rsid w:val="006E0F1A"/>
    <w:rsid w:val="006E142C"/>
    <w:rsid w:val="006E198F"/>
    <w:rsid w:val="006E2E58"/>
    <w:rsid w:val="006E33DB"/>
    <w:rsid w:val="006E33E0"/>
    <w:rsid w:val="006E3517"/>
    <w:rsid w:val="006E5355"/>
    <w:rsid w:val="006E5D03"/>
    <w:rsid w:val="006E5DD6"/>
    <w:rsid w:val="006E60C3"/>
    <w:rsid w:val="006E6821"/>
    <w:rsid w:val="006E68C6"/>
    <w:rsid w:val="006E6D2E"/>
    <w:rsid w:val="006E784E"/>
    <w:rsid w:val="006F09D3"/>
    <w:rsid w:val="006F0DC8"/>
    <w:rsid w:val="006F1710"/>
    <w:rsid w:val="006F1DC7"/>
    <w:rsid w:val="006F2510"/>
    <w:rsid w:val="006F2A0E"/>
    <w:rsid w:val="006F31CC"/>
    <w:rsid w:val="006F4232"/>
    <w:rsid w:val="006F4467"/>
    <w:rsid w:val="006F53C4"/>
    <w:rsid w:val="006F585A"/>
    <w:rsid w:val="006F59CB"/>
    <w:rsid w:val="006F738E"/>
    <w:rsid w:val="006F75FD"/>
    <w:rsid w:val="00701C92"/>
    <w:rsid w:val="00701E0E"/>
    <w:rsid w:val="00702767"/>
    <w:rsid w:val="00703FF2"/>
    <w:rsid w:val="00704393"/>
    <w:rsid w:val="007052E2"/>
    <w:rsid w:val="0070612D"/>
    <w:rsid w:val="00706182"/>
    <w:rsid w:val="00707213"/>
    <w:rsid w:val="00711206"/>
    <w:rsid w:val="00711800"/>
    <w:rsid w:val="00711A68"/>
    <w:rsid w:val="007122FB"/>
    <w:rsid w:val="00712890"/>
    <w:rsid w:val="00712D17"/>
    <w:rsid w:val="00712F74"/>
    <w:rsid w:val="0071343C"/>
    <w:rsid w:val="007143D7"/>
    <w:rsid w:val="00714E56"/>
    <w:rsid w:val="007155D6"/>
    <w:rsid w:val="00715CE9"/>
    <w:rsid w:val="0071646A"/>
    <w:rsid w:val="00716ECB"/>
    <w:rsid w:val="00716EDE"/>
    <w:rsid w:val="0071766C"/>
    <w:rsid w:val="00717AAB"/>
    <w:rsid w:val="00720203"/>
    <w:rsid w:val="007206BB"/>
    <w:rsid w:val="00720C0B"/>
    <w:rsid w:val="007214D8"/>
    <w:rsid w:val="00721C17"/>
    <w:rsid w:val="0072244B"/>
    <w:rsid w:val="00722911"/>
    <w:rsid w:val="00722DB7"/>
    <w:rsid w:val="007243B7"/>
    <w:rsid w:val="00724FB8"/>
    <w:rsid w:val="00726319"/>
    <w:rsid w:val="00727C87"/>
    <w:rsid w:val="00730640"/>
    <w:rsid w:val="00730E26"/>
    <w:rsid w:val="00732A4E"/>
    <w:rsid w:val="007332D2"/>
    <w:rsid w:val="007338AF"/>
    <w:rsid w:val="0073424B"/>
    <w:rsid w:val="007357A7"/>
    <w:rsid w:val="00735CFF"/>
    <w:rsid w:val="00735D20"/>
    <w:rsid w:val="00735DD4"/>
    <w:rsid w:val="0073644A"/>
    <w:rsid w:val="0073691F"/>
    <w:rsid w:val="007369A4"/>
    <w:rsid w:val="007377E3"/>
    <w:rsid w:val="00737AFA"/>
    <w:rsid w:val="00737BF2"/>
    <w:rsid w:val="007407EE"/>
    <w:rsid w:val="00740917"/>
    <w:rsid w:val="00741E2F"/>
    <w:rsid w:val="00742415"/>
    <w:rsid w:val="00742FAE"/>
    <w:rsid w:val="00743B65"/>
    <w:rsid w:val="00743EC3"/>
    <w:rsid w:val="007448FB"/>
    <w:rsid w:val="00744A1B"/>
    <w:rsid w:val="00745858"/>
    <w:rsid w:val="0074643E"/>
    <w:rsid w:val="00746489"/>
    <w:rsid w:val="00746D11"/>
    <w:rsid w:val="00746DAF"/>
    <w:rsid w:val="00746E54"/>
    <w:rsid w:val="007471CC"/>
    <w:rsid w:val="0074780B"/>
    <w:rsid w:val="00750499"/>
    <w:rsid w:val="007504FE"/>
    <w:rsid w:val="00750ACE"/>
    <w:rsid w:val="00752313"/>
    <w:rsid w:val="007529D5"/>
    <w:rsid w:val="00752E30"/>
    <w:rsid w:val="00752FA7"/>
    <w:rsid w:val="00753001"/>
    <w:rsid w:val="00753788"/>
    <w:rsid w:val="00754333"/>
    <w:rsid w:val="00754365"/>
    <w:rsid w:val="0075450A"/>
    <w:rsid w:val="00755DE4"/>
    <w:rsid w:val="007561EB"/>
    <w:rsid w:val="00756668"/>
    <w:rsid w:val="00757161"/>
    <w:rsid w:val="00757B4B"/>
    <w:rsid w:val="00757D96"/>
    <w:rsid w:val="0076019A"/>
    <w:rsid w:val="007603D5"/>
    <w:rsid w:val="00760622"/>
    <w:rsid w:val="00760C74"/>
    <w:rsid w:val="00760E86"/>
    <w:rsid w:val="007610E1"/>
    <w:rsid w:val="007616BC"/>
    <w:rsid w:val="007623CF"/>
    <w:rsid w:val="00762722"/>
    <w:rsid w:val="00763237"/>
    <w:rsid w:val="0076340F"/>
    <w:rsid w:val="007638D7"/>
    <w:rsid w:val="00763C0A"/>
    <w:rsid w:val="00764DD4"/>
    <w:rsid w:val="007657AD"/>
    <w:rsid w:val="00765CC0"/>
    <w:rsid w:val="0076618A"/>
    <w:rsid w:val="00766365"/>
    <w:rsid w:val="007667DA"/>
    <w:rsid w:val="0076702A"/>
    <w:rsid w:val="00770242"/>
    <w:rsid w:val="00770B5E"/>
    <w:rsid w:val="00770D80"/>
    <w:rsid w:val="00770DC3"/>
    <w:rsid w:val="00770DCC"/>
    <w:rsid w:val="0077220F"/>
    <w:rsid w:val="00773E29"/>
    <w:rsid w:val="00776A85"/>
    <w:rsid w:val="007777BD"/>
    <w:rsid w:val="00777B00"/>
    <w:rsid w:val="00780FEF"/>
    <w:rsid w:val="007811E4"/>
    <w:rsid w:val="00781624"/>
    <w:rsid w:val="00781630"/>
    <w:rsid w:val="0078266F"/>
    <w:rsid w:val="00782AB0"/>
    <w:rsid w:val="00783195"/>
    <w:rsid w:val="00783452"/>
    <w:rsid w:val="00783760"/>
    <w:rsid w:val="00783912"/>
    <w:rsid w:val="00785AD4"/>
    <w:rsid w:val="0078652A"/>
    <w:rsid w:val="0078681A"/>
    <w:rsid w:val="00786948"/>
    <w:rsid w:val="00786DAB"/>
    <w:rsid w:val="007908B8"/>
    <w:rsid w:val="00790A0A"/>
    <w:rsid w:val="00790A84"/>
    <w:rsid w:val="00790B1A"/>
    <w:rsid w:val="00790C51"/>
    <w:rsid w:val="00791826"/>
    <w:rsid w:val="007919DE"/>
    <w:rsid w:val="00792572"/>
    <w:rsid w:val="00792BAE"/>
    <w:rsid w:val="0079377A"/>
    <w:rsid w:val="007937A3"/>
    <w:rsid w:val="0079412B"/>
    <w:rsid w:val="00794684"/>
    <w:rsid w:val="0079535E"/>
    <w:rsid w:val="0079564A"/>
    <w:rsid w:val="007956FA"/>
    <w:rsid w:val="00795ABD"/>
    <w:rsid w:val="00796E5C"/>
    <w:rsid w:val="00796F0E"/>
    <w:rsid w:val="00796FC9"/>
    <w:rsid w:val="007971A6"/>
    <w:rsid w:val="00797570"/>
    <w:rsid w:val="00797863"/>
    <w:rsid w:val="007A04BC"/>
    <w:rsid w:val="007A07C9"/>
    <w:rsid w:val="007A1608"/>
    <w:rsid w:val="007A1AC8"/>
    <w:rsid w:val="007A1DCA"/>
    <w:rsid w:val="007A27E2"/>
    <w:rsid w:val="007A336B"/>
    <w:rsid w:val="007A3439"/>
    <w:rsid w:val="007A3EA7"/>
    <w:rsid w:val="007A4479"/>
    <w:rsid w:val="007A4C65"/>
    <w:rsid w:val="007A5D55"/>
    <w:rsid w:val="007A5F75"/>
    <w:rsid w:val="007A637C"/>
    <w:rsid w:val="007A76E9"/>
    <w:rsid w:val="007B0024"/>
    <w:rsid w:val="007B008B"/>
    <w:rsid w:val="007B08BB"/>
    <w:rsid w:val="007B2064"/>
    <w:rsid w:val="007B43BD"/>
    <w:rsid w:val="007B4874"/>
    <w:rsid w:val="007B4AFF"/>
    <w:rsid w:val="007B6050"/>
    <w:rsid w:val="007B6209"/>
    <w:rsid w:val="007B7136"/>
    <w:rsid w:val="007B7137"/>
    <w:rsid w:val="007B79BF"/>
    <w:rsid w:val="007C378B"/>
    <w:rsid w:val="007C4581"/>
    <w:rsid w:val="007C4810"/>
    <w:rsid w:val="007C4F30"/>
    <w:rsid w:val="007C5BA4"/>
    <w:rsid w:val="007C60A8"/>
    <w:rsid w:val="007C711C"/>
    <w:rsid w:val="007C715D"/>
    <w:rsid w:val="007C7BB6"/>
    <w:rsid w:val="007D01BE"/>
    <w:rsid w:val="007D03C2"/>
    <w:rsid w:val="007D067F"/>
    <w:rsid w:val="007D0690"/>
    <w:rsid w:val="007D0787"/>
    <w:rsid w:val="007D13D8"/>
    <w:rsid w:val="007D1E6E"/>
    <w:rsid w:val="007D1E70"/>
    <w:rsid w:val="007D2411"/>
    <w:rsid w:val="007D246E"/>
    <w:rsid w:val="007D2C13"/>
    <w:rsid w:val="007D2D0B"/>
    <w:rsid w:val="007D3074"/>
    <w:rsid w:val="007D3A0A"/>
    <w:rsid w:val="007D3E88"/>
    <w:rsid w:val="007D4591"/>
    <w:rsid w:val="007D460C"/>
    <w:rsid w:val="007D4694"/>
    <w:rsid w:val="007D47CC"/>
    <w:rsid w:val="007D490A"/>
    <w:rsid w:val="007D4BE1"/>
    <w:rsid w:val="007D5DC8"/>
    <w:rsid w:val="007D5EBC"/>
    <w:rsid w:val="007D6497"/>
    <w:rsid w:val="007D7B8C"/>
    <w:rsid w:val="007D7F62"/>
    <w:rsid w:val="007E0073"/>
    <w:rsid w:val="007E01F1"/>
    <w:rsid w:val="007E02DF"/>
    <w:rsid w:val="007E1164"/>
    <w:rsid w:val="007E12E7"/>
    <w:rsid w:val="007E1532"/>
    <w:rsid w:val="007E1B04"/>
    <w:rsid w:val="007E2B13"/>
    <w:rsid w:val="007E3535"/>
    <w:rsid w:val="007E5EA1"/>
    <w:rsid w:val="007E5EC0"/>
    <w:rsid w:val="007E6BB0"/>
    <w:rsid w:val="007E752B"/>
    <w:rsid w:val="007F1493"/>
    <w:rsid w:val="007F175D"/>
    <w:rsid w:val="007F195D"/>
    <w:rsid w:val="007F24FA"/>
    <w:rsid w:val="007F2999"/>
    <w:rsid w:val="007F365F"/>
    <w:rsid w:val="007F3738"/>
    <w:rsid w:val="007F4BD9"/>
    <w:rsid w:val="007F54F0"/>
    <w:rsid w:val="007F56F0"/>
    <w:rsid w:val="007F5A13"/>
    <w:rsid w:val="007F67CF"/>
    <w:rsid w:val="007F72A6"/>
    <w:rsid w:val="007F7485"/>
    <w:rsid w:val="008004E6"/>
    <w:rsid w:val="008023B6"/>
    <w:rsid w:val="00802EEE"/>
    <w:rsid w:val="00803207"/>
    <w:rsid w:val="00803C2A"/>
    <w:rsid w:val="00805796"/>
    <w:rsid w:val="00806359"/>
    <w:rsid w:val="00806C46"/>
    <w:rsid w:val="00807591"/>
    <w:rsid w:val="00810073"/>
    <w:rsid w:val="008106AB"/>
    <w:rsid w:val="00811B16"/>
    <w:rsid w:val="00811E06"/>
    <w:rsid w:val="00812553"/>
    <w:rsid w:val="00812FC4"/>
    <w:rsid w:val="0081365D"/>
    <w:rsid w:val="00814353"/>
    <w:rsid w:val="008143C0"/>
    <w:rsid w:val="00814404"/>
    <w:rsid w:val="00814501"/>
    <w:rsid w:val="008146A5"/>
    <w:rsid w:val="008147D7"/>
    <w:rsid w:val="0081557C"/>
    <w:rsid w:val="00815A5F"/>
    <w:rsid w:val="0081610A"/>
    <w:rsid w:val="0081680A"/>
    <w:rsid w:val="00816879"/>
    <w:rsid w:val="00817A5E"/>
    <w:rsid w:val="0082029C"/>
    <w:rsid w:val="00820752"/>
    <w:rsid w:val="00821294"/>
    <w:rsid w:val="00821FD2"/>
    <w:rsid w:val="00824336"/>
    <w:rsid w:val="00824EB2"/>
    <w:rsid w:val="008259CE"/>
    <w:rsid w:val="00825D3E"/>
    <w:rsid w:val="00825E00"/>
    <w:rsid w:val="00825E05"/>
    <w:rsid w:val="008275BA"/>
    <w:rsid w:val="0082769D"/>
    <w:rsid w:val="00827E94"/>
    <w:rsid w:val="00831265"/>
    <w:rsid w:val="0083136C"/>
    <w:rsid w:val="008313FA"/>
    <w:rsid w:val="00831666"/>
    <w:rsid w:val="008329A6"/>
    <w:rsid w:val="00833040"/>
    <w:rsid w:val="00833245"/>
    <w:rsid w:val="0083377A"/>
    <w:rsid w:val="00834081"/>
    <w:rsid w:val="0083454F"/>
    <w:rsid w:val="00835DAE"/>
    <w:rsid w:val="00836068"/>
    <w:rsid w:val="00836FEC"/>
    <w:rsid w:val="00837F3F"/>
    <w:rsid w:val="00840959"/>
    <w:rsid w:val="0084097C"/>
    <w:rsid w:val="00841DF2"/>
    <w:rsid w:val="00842CD6"/>
    <w:rsid w:val="0084336E"/>
    <w:rsid w:val="00844036"/>
    <w:rsid w:val="0084460F"/>
    <w:rsid w:val="0084487B"/>
    <w:rsid w:val="008459A5"/>
    <w:rsid w:val="0084661E"/>
    <w:rsid w:val="0084667B"/>
    <w:rsid w:val="008466AB"/>
    <w:rsid w:val="008469BD"/>
    <w:rsid w:val="00847CBE"/>
    <w:rsid w:val="008504D3"/>
    <w:rsid w:val="008508EB"/>
    <w:rsid w:val="00850C51"/>
    <w:rsid w:val="00851CBA"/>
    <w:rsid w:val="00852434"/>
    <w:rsid w:val="00852779"/>
    <w:rsid w:val="00853CCC"/>
    <w:rsid w:val="008548F7"/>
    <w:rsid w:val="008556ED"/>
    <w:rsid w:val="00856A7F"/>
    <w:rsid w:val="00856BDF"/>
    <w:rsid w:val="00856BF0"/>
    <w:rsid w:val="008573E1"/>
    <w:rsid w:val="00857447"/>
    <w:rsid w:val="00857BFB"/>
    <w:rsid w:val="00857F70"/>
    <w:rsid w:val="00857FFB"/>
    <w:rsid w:val="0086051C"/>
    <w:rsid w:val="00860B7A"/>
    <w:rsid w:val="00861577"/>
    <w:rsid w:val="008617C4"/>
    <w:rsid w:val="00861BCC"/>
    <w:rsid w:val="00862456"/>
    <w:rsid w:val="008631F2"/>
    <w:rsid w:val="00863310"/>
    <w:rsid w:val="0086382B"/>
    <w:rsid w:val="00863CD4"/>
    <w:rsid w:val="008651B8"/>
    <w:rsid w:val="008657BC"/>
    <w:rsid w:val="00865A67"/>
    <w:rsid w:val="0086630F"/>
    <w:rsid w:val="008665A9"/>
    <w:rsid w:val="008671D3"/>
    <w:rsid w:val="00867D7B"/>
    <w:rsid w:val="008700BB"/>
    <w:rsid w:val="00870D20"/>
    <w:rsid w:val="00870DD1"/>
    <w:rsid w:val="00872329"/>
    <w:rsid w:val="00872AC3"/>
    <w:rsid w:val="0087377A"/>
    <w:rsid w:val="00873BC5"/>
    <w:rsid w:val="00874786"/>
    <w:rsid w:val="00874B59"/>
    <w:rsid w:val="00874CE6"/>
    <w:rsid w:val="00874FDA"/>
    <w:rsid w:val="00875261"/>
    <w:rsid w:val="0087578F"/>
    <w:rsid w:val="00876AC7"/>
    <w:rsid w:val="008801F8"/>
    <w:rsid w:val="00880D18"/>
    <w:rsid w:val="0088141E"/>
    <w:rsid w:val="008822CC"/>
    <w:rsid w:val="008825E3"/>
    <w:rsid w:val="00884952"/>
    <w:rsid w:val="00884A74"/>
    <w:rsid w:val="00884CE3"/>
    <w:rsid w:val="00884FBE"/>
    <w:rsid w:val="00885729"/>
    <w:rsid w:val="00886622"/>
    <w:rsid w:val="008871D7"/>
    <w:rsid w:val="00887F8F"/>
    <w:rsid w:val="00890061"/>
    <w:rsid w:val="008900B3"/>
    <w:rsid w:val="00890631"/>
    <w:rsid w:val="00890CB9"/>
    <w:rsid w:val="00891105"/>
    <w:rsid w:val="0089197E"/>
    <w:rsid w:val="00892514"/>
    <w:rsid w:val="00893AF8"/>
    <w:rsid w:val="00894510"/>
    <w:rsid w:val="008953DB"/>
    <w:rsid w:val="00897090"/>
    <w:rsid w:val="0089755F"/>
    <w:rsid w:val="008A0088"/>
    <w:rsid w:val="008A1A8B"/>
    <w:rsid w:val="008A1C7C"/>
    <w:rsid w:val="008A213F"/>
    <w:rsid w:val="008A2880"/>
    <w:rsid w:val="008A3026"/>
    <w:rsid w:val="008A34D9"/>
    <w:rsid w:val="008A3ED0"/>
    <w:rsid w:val="008A4916"/>
    <w:rsid w:val="008A592E"/>
    <w:rsid w:val="008A626E"/>
    <w:rsid w:val="008A678A"/>
    <w:rsid w:val="008B05E7"/>
    <w:rsid w:val="008B0CD7"/>
    <w:rsid w:val="008B31AF"/>
    <w:rsid w:val="008B35B3"/>
    <w:rsid w:val="008B372D"/>
    <w:rsid w:val="008B4ECB"/>
    <w:rsid w:val="008B4ED7"/>
    <w:rsid w:val="008B54E4"/>
    <w:rsid w:val="008B553A"/>
    <w:rsid w:val="008B5FD7"/>
    <w:rsid w:val="008B609D"/>
    <w:rsid w:val="008B6C29"/>
    <w:rsid w:val="008B7B57"/>
    <w:rsid w:val="008B7F0C"/>
    <w:rsid w:val="008C0CB1"/>
    <w:rsid w:val="008C22F6"/>
    <w:rsid w:val="008C283F"/>
    <w:rsid w:val="008C2ADB"/>
    <w:rsid w:val="008C2F14"/>
    <w:rsid w:val="008C3017"/>
    <w:rsid w:val="008C3D2D"/>
    <w:rsid w:val="008C627B"/>
    <w:rsid w:val="008C67D8"/>
    <w:rsid w:val="008C6826"/>
    <w:rsid w:val="008C6F3E"/>
    <w:rsid w:val="008C7072"/>
    <w:rsid w:val="008C71E7"/>
    <w:rsid w:val="008C725C"/>
    <w:rsid w:val="008D02E6"/>
    <w:rsid w:val="008D0E40"/>
    <w:rsid w:val="008D14BC"/>
    <w:rsid w:val="008D392A"/>
    <w:rsid w:val="008D4139"/>
    <w:rsid w:val="008D42F2"/>
    <w:rsid w:val="008D44D6"/>
    <w:rsid w:val="008D6C3E"/>
    <w:rsid w:val="008D789E"/>
    <w:rsid w:val="008D7CAD"/>
    <w:rsid w:val="008E07D7"/>
    <w:rsid w:val="008E13E5"/>
    <w:rsid w:val="008E17D7"/>
    <w:rsid w:val="008E1C0E"/>
    <w:rsid w:val="008E29AC"/>
    <w:rsid w:val="008E2BA9"/>
    <w:rsid w:val="008E42DB"/>
    <w:rsid w:val="008E62E6"/>
    <w:rsid w:val="008E6A4F"/>
    <w:rsid w:val="008E769A"/>
    <w:rsid w:val="008F01D2"/>
    <w:rsid w:val="008F0329"/>
    <w:rsid w:val="008F03DE"/>
    <w:rsid w:val="008F0674"/>
    <w:rsid w:val="008F0D7D"/>
    <w:rsid w:val="008F17D0"/>
    <w:rsid w:val="008F19E6"/>
    <w:rsid w:val="008F1C47"/>
    <w:rsid w:val="008F2756"/>
    <w:rsid w:val="008F2B18"/>
    <w:rsid w:val="008F30A3"/>
    <w:rsid w:val="008F4800"/>
    <w:rsid w:val="008F568C"/>
    <w:rsid w:val="008F5F58"/>
    <w:rsid w:val="008F63E3"/>
    <w:rsid w:val="008F6691"/>
    <w:rsid w:val="008F7294"/>
    <w:rsid w:val="008F7363"/>
    <w:rsid w:val="008F743C"/>
    <w:rsid w:val="00900B07"/>
    <w:rsid w:val="00900FBC"/>
    <w:rsid w:val="00901EE1"/>
    <w:rsid w:val="00902E4E"/>
    <w:rsid w:val="009038BE"/>
    <w:rsid w:val="009046F8"/>
    <w:rsid w:val="00904ACD"/>
    <w:rsid w:val="00904D02"/>
    <w:rsid w:val="00904E7E"/>
    <w:rsid w:val="00905B1B"/>
    <w:rsid w:val="009077A3"/>
    <w:rsid w:val="00907AA8"/>
    <w:rsid w:val="009104DC"/>
    <w:rsid w:val="00910D00"/>
    <w:rsid w:val="00911747"/>
    <w:rsid w:val="00911B60"/>
    <w:rsid w:val="00912A48"/>
    <w:rsid w:val="00913027"/>
    <w:rsid w:val="00913C4B"/>
    <w:rsid w:val="00914234"/>
    <w:rsid w:val="00914411"/>
    <w:rsid w:val="009153A5"/>
    <w:rsid w:val="0091561E"/>
    <w:rsid w:val="00915997"/>
    <w:rsid w:val="009159C1"/>
    <w:rsid w:val="00916224"/>
    <w:rsid w:val="009168A3"/>
    <w:rsid w:val="00916B3E"/>
    <w:rsid w:val="0091750F"/>
    <w:rsid w:val="00917516"/>
    <w:rsid w:val="009178BF"/>
    <w:rsid w:val="00917C32"/>
    <w:rsid w:val="00920AC4"/>
    <w:rsid w:val="00921BF5"/>
    <w:rsid w:val="009221FC"/>
    <w:rsid w:val="00922CCB"/>
    <w:rsid w:val="009246D0"/>
    <w:rsid w:val="009249EB"/>
    <w:rsid w:val="009252BE"/>
    <w:rsid w:val="0092545D"/>
    <w:rsid w:val="00925BAA"/>
    <w:rsid w:val="00925D03"/>
    <w:rsid w:val="00926373"/>
    <w:rsid w:val="009266CA"/>
    <w:rsid w:val="009268BE"/>
    <w:rsid w:val="00930BE5"/>
    <w:rsid w:val="009314BC"/>
    <w:rsid w:val="00931747"/>
    <w:rsid w:val="00931F51"/>
    <w:rsid w:val="00932F45"/>
    <w:rsid w:val="00933D61"/>
    <w:rsid w:val="00933DD9"/>
    <w:rsid w:val="00933FCB"/>
    <w:rsid w:val="009343D9"/>
    <w:rsid w:val="009347CC"/>
    <w:rsid w:val="00935468"/>
    <w:rsid w:val="00935DCF"/>
    <w:rsid w:val="0093618C"/>
    <w:rsid w:val="00936731"/>
    <w:rsid w:val="009374F8"/>
    <w:rsid w:val="00937C3D"/>
    <w:rsid w:val="00940677"/>
    <w:rsid w:val="00940F79"/>
    <w:rsid w:val="00941837"/>
    <w:rsid w:val="009438E4"/>
    <w:rsid w:val="0094393E"/>
    <w:rsid w:val="00943AF2"/>
    <w:rsid w:val="00943D0A"/>
    <w:rsid w:val="0094473C"/>
    <w:rsid w:val="00944823"/>
    <w:rsid w:val="00944C11"/>
    <w:rsid w:val="00945267"/>
    <w:rsid w:val="0094558E"/>
    <w:rsid w:val="00946FBF"/>
    <w:rsid w:val="00947F45"/>
    <w:rsid w:val="00950242"/>
    <w:rsid w:val="0095098E"/>
    <w:rsid w:val="00951064"/>
    <w:rsid w:val="00951423"/>
    <w:rsid w:val="00951D04"/>
    <w:rsid w:val="00953216"/>
    <w:rsid w:val="00953301"/>
    <w:rsid w:val="00953388"/>
    <w:rsid w:val="00953F81"/>
    <w:rsid w:val="00954565"/>
    <w:rsid w:val="0095495B"/>
    <w:rsid w:val="00956305"/>
    <w:rsid w:val="0095688F"/>
    <w:rsid w:val="0095797D"/>
    <w:rsid w:val="0096188B"/>
    <w:rsid w:val="00961CF9"/>
    <w:rsid w:val="00961F2B"/>
    <w:rsid w:val="0096205E"/>
    <w:rsid w:val="00962E69"/>
    <w:rsid w:val="00962E9C"/>
    <w:rsid w:val="00962F88"/>
    <w:rsid w:val="00964014"/>
    <w:rsid w:val="00967555"/>
    <w:rsid w:val="00967600"/>
    <w:rsid w:val="00967B98"/>
    <w:rsid w:val="00970300"/>
    <w:rsid w:val="0097066D"/>
    <w:rsid w:val="009709FB"/>
    <w:rsid w:val="00970A8E"/>
    <w:rsid w:val="0097193C"/>
    <w:rsid w:val="00971DA3"/>
    <w:rsid w:val="0097220C"/>
    <w:rsid w:val="009722DE"/>
    <w:rsid w:val="00972CD7"/>
    <w:rsid w:val="009746B1"/>
    <w:rsid w:val="009758AD"/>
    <w:rsid w:val="00975975"/>
    <w:rsid w:val="00976151"/>
    <w:rsid w:val="0097622B"/>
    <w:rsid w:val="00977641"/>
    <w:rsid w:val="00977D71"/>
    <w:rsid w:val="00977E48"/>
    <w:rsid w:val="0098108C"/>
    <w:rsid w:val="00981248"/>
    <w:rsid w:val="00982DE2"/>
    <w:rsid w:val="00983F37"/>
    <w:rsid w:val="00984776"/>
    <w:rsid w:val="00985296"/>
    <w:rsid w:val="00985D24"/>
    <w:rsid w:val="00985F29"/>
    <w:rsid w:val="00986164"/>
    <w:rsid w:val="009867B1"/>
    <w:rsid w:val="00987803"/>
    <w:rsid w:val="0099045C"/>
    <w:rsid w:val="00990567"/>
    <w:rsid w:val="0099119B"/>
    <w:rsid w:val="009912E0"/>
    <w:rsid w:val="00991D99"/>
    <w:rsid w:val="009931EA"/>
    <w:rsid w:val="0099444E"/>
    <w:rsid w:val="0099462F"/>
    <w:rsid w:val="00994E27"/>
    <w:rsid w:val="0099549B"/>
    <w:rsid w:val="009957F6"/>
    <w:rsid w:val="00995A77"/>
    <w:rsid w:val="00996D0F"/>
    <w:rsid w:val="009973F4"/>
    <w:rsid w:val="00997600"/>
    <w:rsid w:val="009976D0"/>
    <w:rsid w:val="00997DD1"/>
    <w:rsid w:val="009A06C4"/>
    <w:rsid w:val="009A0E9F"/>
    <w:rsid w:val="009A117D"/>
    <w:rsid w:val="009A1309"/>
    <w:rsid w:val="009A1DA7"/>
    <w:rsid w:val="009A2C9A"/>
    <w:rsid w:val="009A3ACB"/>
    <w:rsid w:val="009A3C92"/>
    <w:rsid w:val="009A3E86"/>
    <w:rsid w:val="009A5274"/>
    <w:rsid w:val="009A5D90"/>
    <w:rsid w:val="009A7829"/>
    <w:rsid w:val="009B1051"/>
    <w:rsid w:val="009B16CD"/>
    <w:rsid w:val="009B1ABB"/>
    <w:rsid w:val="009B2D03"/>
    <w:rsid w:val="009B4624"/>
    <w:rsid w:val="009B4A2D"/>
    <w:rsid w:val="009B4B4D"/>
    <w:rsid w:val="009B4EEF"/>
    <w:rsid w:val="009B62BE"/>
    <w:rsid w:val="009B6761"/>
    <w:rsid w:val="009B7B67"/>
    <w:rsid w:val="009C0764"/>
    <w:rsid w:val="009C08D6"/>
    <w:rsid w:val="009C0B60"/>
    <w:rsid w:val="009C0F4C"/>
    <w:rsid w:val="009C0FC3"/>
    <w:rsid w:val="009C0FFD"/>
    <w:rsid w:val="009C2199"/>
    <w:rsid w:val="009C44E7"/>
    <w:rsid w:val="009C4617"/>
    <w:rsid w:val="009C5617"/>
    <w:rsid w:val="009C6938"/>
    <w:rsid w:val="009C6C12"/>
    <w:rsid w:val="009C6FEE"/>
    <w:rsid w:val="009C75C4"/>
    <w:rsid w:val="009D007B"/>
    <w:rsid w:val="009D0EEC"/>
    <w:rsid w:val="009D1C2D"/>
    <w:rsid w:val="009D21BB"/>
    <w:rsid w:val="009D256C"/>
    <w:rsid w:val="009D2571"/>
    <w:rsid w:val="009D362F"/>
    <w:rsid w:val="009D3960"/>
    <w:rsid w:val="009D3B22"/>
    <w:rsid w:val="009D3B82"/>
    <w:rsid w:val="009D4642"/>
    <w:rsid w:val="009D4646"/>
    <w:rsid w:val="009D4680"/>
    <w:rsid w:val="009D52B2"/>
    <w:rsid w:val="009D59B3"/>
    <w:rsid w:val="009D6388"/>
    <w:rsid w:val="009D6BA0"/>
    <w:rsid w:val="009D7396"/>
    <w:rsid w:val="009E0022"/>
    <w:rsid w:val="009E06E8"/>
    <w:rsid w:val="009E19CE"/>
    <w:rsid w:val="009E3951"/>
    <w:rsid w:val="009E5037"/>
    <w:rsid w:val="009E5B5D"/>
    <w:rsid w:val="009E6625"/>
    <w:rsid w:val="009E7002"/>
    <w:rsid w:val="009E7341"/>
    <w:rsid w:val="009F037D"/>
    <w:rsid w:val="009F05C4"/>
    <w:rsid w:val="009F0D4F"/>
    <w:rsid w:val="009F1319"/>
    <w:rsid w:val="009F19BB"/>
    <w:rsid w:val="009F1BE0"/>
    <w:rsid w:val="009F2930"/>
    <w:rsid w:val="009F3794"/>
    <w:rsid w:val="009F38A2"/>
    <w:rsid w:val="009F42E4"/>
    <w:rsid w:val="009F4F21"/>
    <w:rsid w:val="009F54C1"/>
    <w:rsid w:val="009F5531"/>
    <w:rsid w:val="009F5B83"/>
    <w:rsid w:val="009F5D4C"/>
    <w:rsid w:val="009F5D83"/>
    <w:rsid w:val="009F5DF4"/>
    <w:rsid w:val="009F5E59"/>
    <w:rsid w:val="009F6532"/>
    <w:rsid w:val="009F6B91"/>
    <w:rsid w:val="009F7485"/>
    <w:rsid w:val="00A01107"/>
    <w:rsid w:val="00A015D2"/>
    <w:rsid w:val="00A02666"/>
    <w:rsid w:val="00A02808"/>
    <w:rsid w:val="00A04388"/>
    <w:rsid w:val="00A047D1"/>
    <w:rsid w:val="00A05038"/>
    <w:rsid w:val="00A05248"/>
    <w:rsid w:val="00A05866"/>
    <w:rsid w:val="00A06F47"/>
    <w:rsid w:val="00A0785A"/>
    <w:rsid w:val="00A07F6B"/>
    <w:rsid w:val="00A10009"/>
    <w:rsid w:val="00A107E7"/>
    <w:rsid w:val="00A114C0"/>
    <w:rsid w:val="00A11610"/>
    <w:rsid w:val="00A11BD1"/>
    <w:rsid w:val="00A11BD3"/>
    <w:rsid w:val="00A12B49"/>
    <w:rsid w:val="00A12E75"/>
    <w:rsid w:val="00A13268"/>
    <w:rsid w:val="00A132ED"/>
    <w:rsid w:val="00A1382D"/>
    <w:rsid w:val="00A140E8"/>
    <w:rsid w:val="00A146CD"/>
    <w:rsid w:val="00A149D9"/>
    <w:rsid w:val="00A15178"/>
    <w:rsid w:val="00A15C51"/>
    <w:rsid w:val="00A1607C"/>
    <w:rsid w:val="00A1704E"/>
    <w:rsid w:val="00A210D0"/>
    <w:rsid w:val="00A2404F"/>
    <w:rsid w:val="00A2477F"/>
    <w:rsid w:val="00A3060C"/>
    <w:rsid w:val="00A30C66"/>
    <w:rsid w:val="00A31085"/>
    <w:rsid w:val="00A312B0"/>
    <w:rsid w:val="00A3185E"/>
    <w:rsid w:val="00A31B1F"/>
    <w:rsid w:val="00A31B43"/>
    <w:rsid w:val="00A32185"/>
    <w:rsid w:val="00A325C8"/>
    <w:rsid w:val="00A3306F"/>
    <w:rsid w:val="00A33476"/>
    <w:rsid w:val="00A33EA3"/>
    <w:rsid w:val="00A34A86"/>
    <w:rsid w:val="00A36C6D"/>
    <w:rsid w:val="00A36D23"/>
    <w:rsid w:val="00A36FE2"/>
    <w:rsid w:val="00A37F2D"/>
    <w:rsid w:val="00A37F4A"/>
    <w:rsid w:val="00A40364"/>
    <w:rsid w:val="00A40454"/>
    <w:rsid w:val="00A41E21"/>
    <w:rsid w:val="00A41E22"/>
    <w:rsid w:val="00A428FD"/>
    <w:rsid w:val="00A43947"/>
    <w:rsid w:val="00A43D71"/>
    <w:rsid w:val="00A44293"/>
    <w:rsid w:val="00A44487"/>
    <w:rsid w:val="00A44824"/>
    <w:rsid w:val="00A44B2D"/>
    <w:rsid w:val="00A44CD5"/>
    <w:rsid w:val="00A44EB1"/>
    <w:rsid w:val="00A4510A"/>
    <w:rsid w:val="00A45B27"/>
    <w:rsid w:val="00A460E8"/>
    <w:rsid w:val="00A46A3E"/>
    <w:rsid w:val="00A47BCD"/>
    <w:rsid w:val="00A47DEF"/>
    <w:rsid w:val="00A508F4"/>
    <w:rsid w:val="00A52546"/>
    <w:rsid w:val="00A5371A"/>
    <w:rsid w:val="00A564DF"/>
    <w:rsid w:val="00A5690C"/>
    <w:rsid w:val="00A579AB"/>
    <w:rsid w:val="00A57CB4"/>
    <w:rsid w:val="00A60DFF"/>
    <w:rsid w:val="00A62236"/>
    <w:rsid w:val="00A6339F"/>
    <w:rsid w:val="00A63816"/>
    <w:rsid w:val="00A63CF8"/>
    <w:rsid w:val="00A63FB8"/>
    <w:rsid w:val="00A640AF"/>
    <w:rsid w:val="00A652AA"/>
    <w:rsid w:val="00A65398"/>
    <w:rsid w:val="00A658C8"/>
    <w:rsid w:val="00A65B57"/>
    <w:rsid w:val="00A664A2"/>
    <w:rsid w:val="00A6688F"/>
    <w:rsid w:val="00A674DF"/>
    <w:rsid w:val="00A7013C"/>
    <w:rsid w:val="00A70774"/>
    <w:rsid w:val="00A70F27"/>
    <w:rsid w:val="00A7110F"/>
    <w:rsid w:val="00A71E44"/>
    <w:rsid w:val="00A720A1"/>
    <w:rsid w:val="00A72324"/>
    <w:rsid w:val="00A72512"/>
    <w:rsid w:val="00A7255A"/>
    <w:rsid w:val="00A728AC"/>
    <w:rsid w:val="00A728B8"/>
    <w:rsid w:val="00A72ABF"/>
    <w:rsid w:val="00A72D6D"/>
    <w:rsid w:val="00A73613"/>
    <w:rsid w:val="00A75FE4"/>
    <w:rsid w:val="00A7664D"/>
    <w:rsid w:val="00A76EC8"/>
    <w:rsid w:val="00A77BAD"/>
    <w:rsid w:val="00A8049E"/>
    <w:rsid w:val="00A80988"/>
    <w:rsid w:val="00A82316"/>
    <w:rsid w:val="00A82B64"/>
    <w:rsid w:val="00A83EDC"/>
    <w:rsid w:val="00A85FC8"/>
    <w:rsid w:val="00A867B2"/>
    <w:rsid w:val="00A867DF"/>
    <w:rsid w:val="00A86808"/>
    <w:rsid w:val="00A8740D"/>
    <w:rsid w:val="00A91620"/>
    <w:rsid w:val="00A91E49"/>
    <w:rsid w:val="00A9212D"/>
    <w:rsid w:val="00A9275E"/>
    <w:rsid w:val="00A92B84"/>
    <w:rsid w:val="00A92D14"/>
    <w:rsid w:val="00A93204"/>
    <w:rsid w:val="00A9396D"/>
    <w:rsid w:val="00A93D81"/>
    <w:rsid w:val="00A93E7C"/>
    <w:rsid w:val="00A946EC"/>
    <w:rsid w:val="00A94D60"/>
    <w:rsid w:val="00A95C69"/>
    <w:rsid w:val="00A95CDF"/>
    <w:rsid w:val="00A95EB3"/>
    <w:rsid w:val="00A96293"/>
    <w:rsid w:val="00A96415"/>
    <w:rsid w:val="00A96730"/>
    <w:rsid w:val="00A96E6E"/>
    <w:rsid w:val="00AA0C0C"/>
    <w:rsid w:val="00AA0E44"/>
    <w:rsid w:val="00AA10A4"/>
    <w:rsid w:val="00AA11F8"/>
    <w:rsid w:val="00AA21D8"/>
    <w:rsid w:val="00AA2F0E"/>
    <w:rsid w:val="00AA2F66"/>
    <w:rsid w:val="00AA3801"/>
    <w:rsid w:val="00AA39B5"/>
    <w:rsid w:val="00AA40C8"/>
    <w:rsid w:val="00AA4157"/>
    <w:rsid w:val="00AA43F9"/>
    <w:rsid w:val="00AA4561"/>
    <w:rsid w:val="00AA59C5"/>
    <w:rsid w:val="00AA5CCA"/>
    <w:rsid w:val="00AA6892"/>
    <w:rsid w:val="00AA6D03"/>
    <w:rsid w:val="00AA72C5"/>
    <w:rsid w:val="00AA76F3"/>
    <w:rsid w:val="00AA78AB"/>
    <w:rsid w:val="00AA7C0D"/>
    <w:rsid w:val="00AB0D0A"/>
    <w:rsid w:val="00AB0E61"/>
    <w:rsid w:val="00AB416E"/>
    <w:rsid w:val="00AB4CF1"/>
    <w:rsid w:val="00AB5ABF"/>
    <w:rsid w:val="00AB5E70"/>
    <w:rsid w:val="00AB656C"/>
    <w:rsid w:val="00AB774D"/>
    <w:rsid w:val="00AB779F"/>
    <w:rsid w:val="00AB78F4"/>
    <w:rsid w:val="00AB7D1D"/>
    <w:rsid w:val="00AC14FD"/>
    <w:rsid w:val="00AC171A"/>
    <w:rsid w:val="00AC1A98"/>
    <w:rsid w:val="00AC2FC9"/>
    <w:rsid w:val="00AC358A"/>
    <w:rsid w:val="00AC3ECE"/>
    <w:rsid w:val="00AC4FBD"/>
    <w:rsid w:val="00AC55AB"/>
    <w:rsid w:val="00AC6851"/>
    <w:rsid w:val="00AC6C71"/>
    <w:rsid w:val="00AC6DD0"/>
    <w:rsid w:val="00AC6E2B"/>
    <w:rsid w:val="00AC7576"/>
    <w:rsid w:val="00AD0161"/>
    <w:rsid w:val="00AD1306"/>
    <w:rsid w:val="00AD1A38"/>
    <w:rsid w:val="00AD1AB8"/>
    <w:rsid w:val="00AD2390"/>
    <w:rsid w:val="00AD271F"/>
    <w:rsid w:val="00AD32A1"/>
    <w:rsid w:val="00AD4376"/>
    <w:rsid w:val="00AD5851"/>
    <w:rsid w:val="00AD5BFB"/>
    <w:rsid w:val="00AD6152"/>
    <w:rsid w:val="00AD6767"/>
    <w:rsid w:val="00AD6B32"/>
    <w:rsid w:val="00AD6D4A"/>
    <w:rsid w:val="00AD765D"/>
    <w:rsid w:val="00AD77D4"/>
    <w:rsid w:val="00AD7A66"/>
    <w:rsid w:val="00AE1133"/>
    <w:rsid w:val="00AE1D1A"/>
    <w:rsid w:val="00AE3B60"/>
    <w:rsid w:val="00AE4762"/>
    <w:rsid w:val="00AE53A2"/>
    <w:rsid w:val="00AE63DF"/>
    <w:rsid w:val="00AE69A9"/>
    <w:rsid w:val="00AF0DEC"/>
    <w:rsid w:val="00AF0E28"/>
    <w:rsid w:val="00AF209F"/>
    <w:rsid w:val="00AF32A1"/>
    <w:rsid w:val="00AF3505"/>
    <w:rsid w:val="00AF3A10"/>
    <w:rsid w:val="00AF5023"/>
    <w:rsid w:val="00AF53EA"/>
    <w:rsid w:val="00AF5EE1"/>
    <w:rsid w:val="00AF6EDB"/>
    <w:rsid w:val="00AF731A"/>
    <w:rsid w:val="00AF73FB"/>
    <w:rsid w:val="00AF79A7"/>
    <w:rsid w:val="00AF79EF"/>
    <w:rsid w:val="00B003BF"/>
    <w:rsid w:val="00B00432"/>
    <w:rsid w:val="00B00FE4"/>
    <w:rsid w:val="00B038F5"/>
    <w:rsid w:val="00B03E00"/>
    <w:rsid w:val="00B057AE"/>
    <w:rsid w:val="00B059CC"/>
    <w:rsid w:val="00B063FA"/>
    <w:rsid w:val="00B07585"/>
    <w:rsid w:val="00B0764E"/>
    <w:rsid w:val="00B11572"/>
    <w:rsid w:val="00B11D0E"/>
    <w:rsid w:val="00B1230D"/>
    <w:rsid w:val="00B13403"/>
    <w:rsid w:val="00B13A58"/>
    <w:rsid w:val="00B13BFC"/>
    <w:rsid w:val="00B13C5D"/>
    <w:rsid w:val="00B13F85"/>
    <w:rsid w:val="00B150E5"/>
    <w:rsid w:val="00B15BA3"/>
    <w:rsid w:val="00B1756E"/>
    <w:rsid w:val="00B206EB"/>
    <w:rsid w:val="00B21199"/>
    <w:rsid w:val="00B21574"/>
    <w:rsid w:val="00B22291"/>
    <w:rsid w:val="00B22662"/>
    <w:rsid w:val="00B22845"/>
    <w:rsid w:val="00B22A00"/>
    <w:rsid w:val="00B2389A"/>
    <w:rsid w:val="00B2403C"/>
    <w:rsid w:val="00B259CE"/>
    <w:rsid w:val="00B26160"/>
    <w:rsid w:val="00B27122"/>
    <w:rsid w:val="00B27874"/>
    <w:rsid w:val="00B2790A"/>
    <w:rsid w:val="00B302A4"/>
    <w:rsid w:val="00B3150E"/>
    <w:rsid w:val="00B31DBE"/>
    <w:rsid w:val="00B320B7"/>
    <w:rsid w:val="00B3268D"/>
    <w:rsid w:val="00B329D5"/>
    <w:rsid w:val="00B32C47"/>
    <w:rsid w:val="00B32C49"/>
    <w:rsid w:val="00B332F3"/>
    <w:rsid w:val="00B34193"/>
    <w:rsid w:val="00B341F0"/>
    <w:rsid w:val="00B34649"/>
    <w:rsid w:val="00B34CA6"/>
    <w:rsid w:val="00B34EFF"/>
    <w:rsid w:val="00B36883"/>
    <w:rsid w:val="00B3688F"/>
    <w:rsid w:val="00B36A02"/>
    <w:rsid w:val="00B37C38"/>
    <w:rsid w:val="00B410AE"/>
    <w:rsid w:val="00B41201"/>
    <w:rsid w:val="00B41BBB"/>
    <w:rsid w:val="00B42630"/>
    <w:rsid w:val="00B42BD8"/>
    <w:rsid w:val="00B44C68"/>
    <w:rsid w:val="00B45D5F"/>
    <w:rsid w:val="00B465CF"/>
    <w:rsid w:val="00B46C6B"/>
    <w:rsid w:val="00B47513"/>
    <w:rsid w:val="00B4779D"/>
    <w:rsid w:val="00B4796B"/>
    <w:rsid w:val="00B50677"/>
    <w:rsid w:val="00B5078E"/>
    <w:rsid w:val="00B51F34"/>
    <w:rsid w:val="00B526F7"/>
    <w:rsid w:val="00B532A4"/>
    <w:rsid w:val="00B53F52"/>
    <w:rsid w:val="00B54EDC"/>
    <w:rsid w:val="00B55F94"/>
    <w:rsid w:val="00B561A1"/>
    <w:rsid w:val="00B56699"/>
    <w:rsid w:val="00B57191"/>
    <w:rsid w:val="00B57B97"/>
    <w:rsid w:val="00B60305"/>
    <w:rsid w:val="00B609DC"/>
    <w:rsid w:val="00B60A02"/>
    <w:rsid w:val="00B60FE0"/>
    <w:rsid w:val="00B623BC"/>
    <w:rsid w:val="00B6350F"/>
    <w:rsid w:val="00B63545"/>
    <w:rsid w:val="00B635E6"/>
    <w:rsid w:val="00B63BB9"/>
    <w:rsid w:val="00B63BBF"/>
    <w:rsid w:val="00B63E65"/>
    <w:rsid w:val="00B647DD"/>
    <w:rsid w:val="00B65168"/>
    <w:rsid w:val="00B6599F"/>
    <w:rsid w:val="00B65A61"/>
    <w:rsid w:val="00B65A6E"/>
    <w:rsid w:val="00B65C62"/>
    <w:rsid w:val="00B66223"/>
    <w:rsid w:val="00B66440"/>
    <w:rsid w:val="00B665A1"/>
    <w:rsid w:val="00B66BBA"/>
    <w:rsid w:val="00B66C45"/>
    <w:rsid w:val="00B67464"/>
    <w:rsid w:val="00B67854"/>
    <w:rsid w:val="00B6788E"/>
    <w:rsid w:val="00B70333"/>
    <w:rsid w:val="00B70AA0"/>
    <w:rsid w:val="00B71213"/>
    <w:rsid w:val="00B71B34"/>
    <w:rsid w:val="00B72A59"/>
    <w:rsid w:val="00B734CF"/>
    <w:rsid w:val="00B73F7A"/>
    <w:rsid w:val="00B7419C"/>
    <w:rsid w:val="00B74930"/>
    <w:rsid w:val="00B75BA5"/>
    <w:rsid w:val="00B75DDC"/>
    <w:rsid w:val="00B76AD1"/>
    <w:rsid w:val="00B77288"/>
    <w:rsid w:val="00B776EC"/>
    <w:rsid w:val="00B778CD"/>
    <w:rsid w:val="00B778F9"/>
    <w:rsid w:val="00B77930"/>
    <w:rsid w:val="00B77BC4"/>
    <w:rsid w:val="00B77C73"/>
    <w:rsid w:val="00B77CCF"/>
    <w:rsid w:val="00B77E9E"/>
    <w:rsid w:val="00B77F3B"/>
    <w:rsid w:val="00B8109C"/>
    <w:rsid w:val="00B8149B"/>
    <w:rsid w:val="00B823C7"/>
    <w:rsid w:val="00B844C0"/>
    <w:rsid w:val="00B84D6E"/>
    <w:rsid w:val="00B85288"/>
    <w:rsid w:val="00B852FE"/>
    <w:rsid w:val="00B8659D"/>
    <w:rsid w:val="00B86769"/>
    <w:rsid w:val="00B86BFC"/>
    <w:rsid w:val="00B90324"/>
    <w:rsid w:val="00B9034E"/>
    <w:rsid w:val="00B910AF"/>
    <w:rsid w:val="00B9135A"/>
    <w:rsid w:val="00B91429"/>
    <w:rsid w:val="00B928A1"/>
    <w:rsid w:val="00B93D94"/>
    <w:rsid w:val="00B94083"/>
    <w:rsid w:val="00B944D5"/>
    <w:rsid w:val="00B948CF"/>
    <w:rsid w:val="00B94B82"/>
    <w:rsid w:val="00B94DD9"/>
    <w:rsid w:val="00B950F6"/>
    <w:rsid w:val="00B958CD"/>
    <w:rsid w:val="00B96249"/>
    <w:rsid w:val="00B96310"/>
    <w:rsid w:val="00B96860"/>
    <w:rsid w:val="00B97711"/>
    <w:rsid w:val="00BA0402"/>
    <w:rsid w:val="00BA1367"/>
    <w:rsid w:val="00BA2DE7"/>
    <w:rsid w:val="00BA391C"/>
    <w:rsid w:val="00BA3C53"/>
    <w:rsid w:val="00BA413E"/>
    <w:rsid w:val="00BA4657"/>
    <w:rsid w:val="00BA5826"/>
    <w:rsid w:val="00BA74AA"/>
    <w:rsid w:val="00BA756E"/>
    <w:rsid w:val="00BA7667"/>
    <w:rsid w:val="00BB0B2F"/>
    <w:rsid w:val="00BB1D07"/>
    <w:rsid w:val="00BB28EF"/>
    <w:rsid w:val="00BB31CB"/>
    <w:rsid w:val="00BB3C98"/>
    <w:rsid w:val="00BB49F8"/>
    <w:rsid w:val="00BB4B8E"/>
    <w:rsid w:val="00BB5063"/>
    <w:rsid w:val="00BB5868"/>
    <w:rsid w:val="00BB5EB4"/>
    <w:rsid w:val="00BB634F"/>
    <w:rsid w:val="00BB64E0"/>
    <w:rsid w:val="00BB7BFE"/>
    <w:rsid w:val="00BB7DF3"/>
    <w:rsid w:val="00BC0179"/>
    <w:rsid w:val="00BC06DA"/>
    <w:rsid w:val="00BC0F31"/>
    <w:rsid w:val="00BC1900"/>
    <w:rsid w:val="00BC1CEE"/>
    <w:rsid w:val="00BC2427"/>
    <w:rsid w:val="00BC2626"/>
    <w:rsid w:val="00BC33CD"/>
    <w:rsid w:val="00BC3888"/>
    <w:rsid w:val="00BC39BA"/>
    <w:rsid w:val="00BC3CF6"/>
    <w:rsid w:val="00BC58E5"/>
    <w:rsid w:val="00BC67C3"/>
    <w:rsid w:val="00BC7077"/>
    <w:rsid w:val="00BC7B56"/>
    <w:rsid w:val="00BD03D6"/>
    <w:rsid w:val="00BD3A1F"/>
    <w:rsid w:val="00BD3D66"/>
    <w:rsid w:val="00BD46ED"/>
    <w:rsid w:val="00BD6081"/>
    <w:rsid w:val="00BD6785"/>
    <w:rsid w:val="00BD75E4"/>
    <w:rsid w:val="00BD7A61"/>
    <w:rsid w:val="00BE0A0B"/>
    <w:rsid w:val="00BE0D24"/>
    <w:rsid w:val="00BE1821"/>
    <w:rsid w:val="00BE3E5A"/>
    <w:rsid w:val="00BE5209"/>
    <w:rsid w:val="00BE5DFC"/>
    <w:rsid w:val="00BE6726"/>
    <w:rsid w:val="00BE6886"/>
    <w:rsid w:val="00BE69EC"/>
    <w:rsid w:val="00BE7483"/>
    <w:rsid w:val="00BE78CE"/>
    <w:rsid w:val="00BE7E6A"/>
    <w:rsid w:val="00BF02F7"/>
    <w:rsid w:val="00BF0CA5"/>
    <w:rsid w:val="00BF0F82"/>
    <w:rsid w:val="00BF30A4"/>
    <w:rsid w:val="00BF3562"/>
    <w:rsid w:val="00BF3AAA"/>
    <w:rsid w:val="00BF418B"/>
    <w:rsid w:val="00BF453B"/>
    <w:rsid w:val="00BF4E68"/>
    <w:rsid w:val="00BF533E"/>
    <w:rsid w:val="00BF53F2"/>
    <w:rsid w:val="00BF55CF"/>
    <w:rsid w:val="00BF633D"/>
    <w:rsid w:val="00BF6F9B"/>
    <w:rsid w:val="00BF6FB4"/>
    <w:rsid w:val="00C01338"/>
    <w:rsid w:val="00C01D6A"/>
    <w:rsid w:val="00C038F8"/>
    <w:rsid w:val="00C04774"/>
    <w:rsid w:val="00C0536E"/>
    <w:rsid w:val="00C05395"/>
    <w:rsid w:val="00C05737"/>
    <w:rsid w:val="00C07A14"/>
    <w:rsid w:val="00C07BDE"/>
    <w:rsid w:val="00C07DAA"/>
    <w:rsid w:val="00C1120B"/>
    <w:rsid w:val="00C14475"/>
    <w:rsid w:val="00C14E10"/>
    <w:rsid w:val="00C156EF"/>
    <w:rsid w:val="00C16BBD"/>
    <w:rsid w:val="00C201F0"/>
    <w:rsid w:val="00C20C76"/>
    <w:rsid w:val="00C20E04"/>
    <w:rsid w:val="00C21705"/>
    <w:rsid w:val="00C22736"/>
    <w:rsid w:val="00C2293B"/>
    <w:rsid w:val="00C23776"/>
    <w:rsid w:val="00C23D40"/>
    <w:rsid w:val="00C25300"/>
    <w:rsid w:val="00C264A1"/>
    <w:rsid w:val="00C305DF"/>
    <w:rsid w:val="00C30ACD"/>
    <w:rsid w:val="00C30BF1"/>
    <w:rsid w:val="00C30DC7"/>
    <w:rsid w:val="00C32085"/>
    <w:rsid w:val="00C3251B"/>
    <w:rsid w:val="00C32B46"/>
    <w:rsid w:val="00C32BCA"/>
    <w:rsid w:val="00C32D86"/>
    <w:rsid w:val="00C3301D"/>
    <w:rsid w:val="00C330FA"/>
    <w:rsid w:val="00C33CA6"/>
    <w:rsid w:val="00C35035"/>
    <w:rsid w:val="00C35369"/>
    <w:rsid w:val="00C3631D"/>
    <w:rsid w:val="00C36ECA"/>
    <w:rsid w:val="00C37A3E"/>
    <w:rsid w:val="00C40CD8"/>
    <w:rsid w:val="00C41CED"/>
    <w:rsid w:val="00C426C8"/>
    <w:rsid w:val="00C43649"/>
    <w:rsid w:val="00C43CAD"/>
    <w:rsid w:val="00C43D5F"/>
    <w:rsid w:val="00C43D73"/>
    <w:rsid w:val="00C44A20"/>
    <w:rsid w:val="00C44CC4"/>
    <w:rsid w:val="00C45CFC"/>
    <w:rsid w:val="00C47058"/>
    <w:rsid w:val="00C4789A"/>
    <w:rsid w:val="00C478E0"/>
    <w:rsid w:val="00C47D66"/>
    <w:rsid w:val="00C502EB"/>
    <w:rsid w:val="00C5091C"/>
    <w:rsid w:val="00C514E3"/>
    <w:rsid w:val="00C527B9"/>
    <w:rsid w:val="00C53509"/>
    <w:rsid w:val="00C54325"/>
    <w:rsid w:val="00C55949"/>
    <w:rsid w:val="00C55BFE"/>
    <w:rsid w:val="00C562FF"/>
    <w:rsid w:val="00C5703B"/>
    <w:rsid w:val="00C6007F"/>
    <w:rsid w:val="00C6032F"/>
    <w:rsid w:val="00C60F7A"/>
    <w:rsid w:val="00C611C8"/>
    <w:rsid w:val="00C6183A"/>
    <w:rsid w:val="00C62C2E"/>
    <w:rsid w:val="00C62D0A"/>
    <w:rsid w:val="00C6384B"/>
    <w:rsid w:val="00C641D4"/>
    <w:rsid w:val="00C66BB0"/>
    <w:rsid w:val="00C701BD"/>
    <w:rsid w:val="00C7021A"/>
    <w:rsid w:val="00C714FF"/>
    <w:rsid w:val="00C7151F"/>
    <w:rsid w:val="00C717F8"/>
    <w:rsid w:val="00C72690"/>
    <w:rsid w:val="00C72B3C"/>
    <w:rsid w:val="00C73616"/>
    <w:rsid w:val="00C73892"/>
    <w:rsid w:val="00C73FE0"/>
    <w:rsid w:val="00C74786"/>
    <w:rsid w:val="00C747DF"/>
    <w:rsid w:val="00C749EE"/>
    <w:rsid w:val="00C74C0B"/>
    <w:rsid w:val="00C74FB3"/>
    <w:rsid w:val="00C75A38"/>
    <w:rsid w:val="00C760A7"/>
    <w:rsid w:val="00C76694"/>
    <w:rsid w:val="00C76EC7"/>
    <w:rsid w:val="00C76F50"/>
    <w:rsid w:val="00C7712D"/>
    <w:rsid w:val="00C77308"/>
    <w:rsid w:val="00C77714"/>
    <w:rsid w:val="00C80134"/>
    <w:rsid w:val="00C81E1D"/>
    <w:rsid w:val="00C81FB3"/>
    <w:rsid w:val="00C82E55"/>
    <w:rsid w:val="00C83082"/>
    <w:rsid w:val="00C8373A"/>
    <w:rsid w:val="00C84166"/>
    <w:rsid w:val="00C855DC"/>
    <w:rsid w:val="00C85E4F"/>
    <w:rsid w:val="00C86189"/>
    <w:rsid w:val="00C86973"/>
    <w:rsid w:val="00C871E4"/>
    <w:rsid w:val="00C877BC"/>
    <w:rsid w:val="00C90FCC"/>
    <w:rsid w:val="00C91A18"/>
    <w:rsid w:val="00C927FD"/>
    <w:rsid w:val="00C92AD4"/>
    <w:rsid w:val="00C92CA3"/>
    <w:rsid w:val="00C93844"/>
    <w:rsid w:val="00C93A3D"/>
    <w:rsid w:val="00C93B1C"/>
    <w:rsid w:val="00C93EFC"/>
    <w:rsid w:val="00C94321"/>
    <w:rsid w:val="00C94488"/>
    <w:rsid w:val="00C95781"/>
    <w:rsid w:val="00C95A21"/>
    <w:rsid w:val="00C973D1"/>
    <w:rsid w:val="00C97532"/>
    <w:rsid w:val="00CA0D1A"/>
    <w:rsid w:val="00CA2453"/>
    <w:rsid w:val="00CA2ACF"/>
    <w:rsid w:val="00CA36CA"/>
    <w:rsid w:val="00CA3DE5"/>
    <w:rsid w:val="00CA3F96"/>
    <w:rsid w:val="00CA495E"/>
    <w:rsid w:val="00CA4ED3"/>
    <w:rsid w:val="00CA52BF"/>
    <w:rsid w:val="00CA53DB"/>
    <w:rsid w:val="00CA5C88"/>
    <w:rsid w:val="00CA6B20"/>
    <w:rsid w:val="00CA730E"/>
    <w:rsid w:val="00CA75E4"/>
    <w:rsid w:val="00CA78A0"/>
    <w:rsid w:val="00CA7A8D"/>
    <w:rsid w:val="00CB1465"/>
    <w:rsid w:val="00CB171D"/>
    <w:rsid w:val="00CB172A"/>
    <w:rsid w:val="00CB2521"/>
    <w:rsid w:val="00CB2915"/>
    <w:rsid w:val="00CB3513"/>
    <w:rsid w:val="00CB4026"/>
    <w:rsid w:val="00CB44DB"/>
    <w:rsid w:val="00CB4E70"/>
    <w:rsid w:val="00CB4F16"/>
    <w:rsid w:val="00CB5338"/>
    <w:rsid w:val="00CB56A7"/>
    <w:rsid w:val="00CB5CCB"/>
    <w:rsid w:val="00CB6772"/>
    <w:rsid w:val="00CB7157"/>
    <w:rsid w:val="00CB744E"/>
    <w:rsid w:val="00CB7456"/>
    <w:rsid w:val="00CB79BF"/>
    <w:rsid w:val="00CB7A39"/>
    <w:rsid w:val="00CC010F"/>
    <w:rsid w:val="00CC10FB"/>
    <w:rsid w:val="00CC1740"/>
    <w:rsid w:val="00CC1AA1"/>
    <w:rsid w:val="00CC254C"/>
    <w:rsid w:val="00CC27F2"/>
    <w:rsid w:val="00CC2E10"/>
    <w:rsid w:val="00CC3719"/>
    <w:rsid w:val="00CC3885"/>
    <w:rsid w:val="00CC564E"/>
    <w:rsid w:val="00CC56FC"/>
    <w:rsid w:val="00CC79E7"/>
    <w:rsid w:val="00CD0B92"/>
    <w:rsid w:val="00CD0C3E"/>
    <w:rsid w:val="00CD1D2F"/>
    <w:rsid w:val="00CD2B60"/>
    <w:rsid w:val="00CD2BB1"/>
    <w:rsid w:val="00CD3E47"/>
    <w:rsid w:val="00CD4539"/>
    <w:rsid w:val="00CD48C0"/>
    <w:rsid w:val="00CD49C5"/>
    <w:rsid w:val="00CD4B05"/>
    <w:rsid w:val="00CD5238"/>
    <w:rsid w:val="00CD5382"/>
    <w:rsid w:val="00CD5489"/>
    <w:rsid w:val="00CD5657"/>
    <w:rsid w:val="00CD58A7"/>
    <w:rsid w:val="00CD6409"/>
    <w:rsid w:val="00CD6888"/>
    <w:rsid w:val="00CD7EC5"/>
    <w:rsid w:val="00CE049C"/>
    <w:rsid w:val="00CE056C"/>
    <w:rsid w:val="00CE2191"/>
    <w:rsid w:val="00CE39E3"/>
    <w:rsid w:val="00CE39E9"/>
    <w:rsid w:val="00CE3A0D"/>
    <w:rsid w:val="00CE439A"/>
    <w:rsid w:val="00CE463E"/>
    <w:rsid w:val="00CE47D5"/>
    <w:rsid w:val="00CE47EA"/>
    <w:rsid w:val="00CE5707"/>
    <w:rsid w:val="00CE57EC"/>
    <w:rsid w:val="00CE5B6D"/>
    <w:rsid w:val="00CE5E5E"/>
    <w:rsid w:val="00CF06AE"/>
    <w:rsid w:val="00CF08C3"/>
    <w:rsid w:val="00CF0C6B"/>
    <w:rsid w:val="00CF10B0"/>
    <w:rsid w:val="00CF15EA"/>
    <w:rsid w:val="00CF1786"/>
    <w:rsid w:val="00CF1E26"/>
    <w:rsid w:val="00CF206F"/>
    <w:rsid w:val="00CF20C7"/>
    <w:rsid w:val="00CF32EC"/>
    <w:rsid w:val="00CF371F"/>
    <w:rsid w:val="00CF4120"/>
    <w:rsid w:val="00CF4262"/>
    <w:rsid w:val="00CF5B59"/>
    <w:rsid w:val="00CF621C"/>
    <w:rsid w:val="00CF6907"/>
    <w:rsid w:val="00CF6DBA"/>
    <w:rsid w:val="00D005F0"/>
    <w:rsid w:val="00D00D3A"/>
    <w:rsid w:val="00D01054"/>
    <w:rsid w:val="00D01501"/>
    <w:rsid w:val="00D03E2F"/>
    <w:rsid w:val="00D03F4D"/>
    <w:rsid w:val="00D0487A"/>
    <w:rsid w:val="00D04D99"/>
    <w:rsid w:val="00D06727"/>
    <w:rsid w:val="00D06A01"/>
    <w:rsid w:val="00D10EF7"/>
    <w:rsid w:val="00D11466"/>
    <w:rsid w:val="00D119DF"/>
    <w:rsid w:val="00D11A95"/>
    <w:rsid w:val="00D11B91"/>
    <w:rsid w:val="00D1257C"/>
    <w:rsid w:val="00D12588"/>
    <w:rsid w:val="00D1732A"/>
    <w:rsid w:val="00D17B6E"/>
    <w:rsid w:val="00D17CC4"/>
    <w:rsid w:val="00D206F3"/>
    <w:rsid w:val="00D21281"/>
    <w:rsid w:val="00D21600"/>
    <w:rsid w:val="00D22110"/>
    <w:rsid w:val="00D23ED8"/>
    <w:rsid w:val="00D24512"/>
    <w:rsid w:val="00D24CD5"/>
    <w:rsid w:val="00D25669"/>
    <w:rsid w:val="00D27E9E"/>
    <w:rsid w:val="00D30984"/>
    <w:rsid w:val="00D32C3E"/>
    <w:rsid w:val="00D32CFF"/>
    <w:rsid w:val="00D32F30"/>
    <w:rsid w:val="00D33232"/>
    <w:rsid w:val="00D3330C"/>
    <w:rsid w:val="00D3360D"/>
    <w:rsid w:val="00D34475"/>
    <w:rsid w:val="00D34ABD"/>
    <w:rsid w:val="00D34EBB"/>
    <w:rsid w:val="00D35111"/>
    <w:rsid w:val="00D36551"/>
    <w:rsid w:val="00D36CC6"/>
    <w:rsid w:val="00D36CDF"/>
    <w:rsid w:val="00D40F17"/>
    <w:rsid w:val="00D41922"/>
    <w:rsid w:val="00D42416"/>
    <w:rsid w:val="00D43A35"/>
    <w:rsid w:val="00D440C9"/>
    <w:rsid w:val="00D447C7"/>
    <w:rsid w:val="00D4487E"/>
    <w:rsid w:val="00D44F5C"/>
    <w:rsid w:val="00D45B75"/>
    <w:rsid w:val="00D45C02"/>
    <w:rsid w:val="00D45CF1"/>
    <w:rsid w:val="00D46A3F"/>
    <w:rsid w:val="00D46DF2"/>
    <w:rsid w:val="00D47E01"/>
    <w:rsid w:val="00D508C5"/>
    <w:rsid w:val="00D5292D"/>
    <w:rsid w:val="00D5306D"/>
    <w:rsid w:val="00D53112"/>
    <w:rsid w:val="00D541FE"/>
    <w:rsid w:val="00D54BB2"/>
    <w:rsid w:val="00D55372"/>
    <w:rsid w:val="00D55649"/>
    <w:rsid w:val="00D558C8"/>
    <w:rsid w:val="00D55AF4"/>
    <w:rsid w:val="00D55DDF"/>
    <w:rsid w:val="00D55F56"/>
    <w:rsid w:val="00D56F47"/>
    <w:rsid w:val="00D5766E"/>
    <w:rsid w:val="00D60255"/>
    <w:rsid w:val="00D60D1B"/>
    <w:rsid w:val="00D61452"/>
    <w:rsid w:val="00D62A36"/>
    <w:rsid w:val="00D62B04"/>
    <w:rsid w:val="00D64214"/>
    <w:rsid w:val="00D642B6"/>
    <w:rsid w:val="00D6456D"/>
    <w:rsid w:val="00D652C9"/>
    <w:rsid w:val="00D654A5"/>
    <w:rsid w:val="00D65719"/>
    <w:rsid w:val="00D65BDC"/>
    <w:rsid w:val="00D65D17"/>
    <w:rsid w:val="00D66810"/>
    <w:rsid w:val="00D66F35"/>
    <w:rsid w:val="00D671F4"/>
    <w:rsid w:val="00D6764B"/>
    <w:rsid w:val="00D67AAB"/>
    <w:rsid w:val="00D707E1"/>
    <w:rsid w:val="00D70941"/>
    <w:rsid w:val="00D70C67"/>
    <w:rsid w:val="00D71589"/>
    <w:rsid w:val="00D72536"/>
    <w:rsid w:val="00D726A2"/>
    <w:rsid w:val="00D72913"/>
    <w:rsid w:val="00D73D6B"/>
    <w:rsid w:val="00D746C9"/>
    <w:rsid w:val="00D74866"/>
    <w:rsid w:val="00D74D68"/>
    <w:rsid w:val="00D74F47"/>
    <w:rsid w:val="00D7602F"/>
    <w:rsid w:val="00D7765D"/>
    <w:rsid w:val="00D80212"/>
    <w:rsid w:val="00D80D18"/>
    <w:rsid w:val="00D812DE"/>
    <w:rsid w:val="00D817E9"/>
    <w:rsid w:val="00D81837"/>
    <w:rsid w:val="00D85448"/>
    <w:rsid w:val="00D85B17"/>
    <w:rsid w:val="00D85E2E"/>
    <w:rsid w:val="00D860EA"/>
    <w:rsid w:val="00D8666C"/>
    <w:rsid w:val="00D877A9"/>
    <w:rsid w:val="00D9031D"/>
    <w:rsid w:val="00D903BA"/>
    <w:rsid w:val="00D90C26"/>
    <w:rsid w:val="00D9162E"/>
    <w:rsid w:val="00D926A5"/>
    <w:rsid w:val="00D92F34"/>
    <w:rsid w:val="00D934CB"/>
    <w:rsid w:val="00D936F1"/>
    <w:rsid w:val="00D938FC"/>
    <w:rsid w:val="00D93F88"/>
    <w:rsid w:val="00D9434B"/>
    <w:rsid w:val="00D9533A"/>
    <w:rsid w:val="00D953D3"/>
    <w:rsid w:val="00D9579A"/>
    <w:rsid w:val="00D95D43"/>
    <w:rsid w:val="00D95F35"/>
    <w:rsid w:val="00D96498"/>
    <w:rsid w:val="00D964ED"/>
    <w:rsid w:val="00D9669E"/>
    <w:rsid w:val="00D96BBB"/>
    <w:rsid w:val="00DA0CAF"/>
    <w:rsid w:val="00DA0ED0"/>
    <w:rsid w:val="00DA2579"/>
    <w:rsid w:val="00DA2F3C"/>
    <w:rsid w:val="00DA35FE"/>
    <w:rsid w:val="00DA373E"/>
    <w:rsid w:val="00DA484C"/>
    <w:rsid w:val="00DA48AF"/>
    <w:rsid w:val="00DA5B8C"/>
    <w:rsid w:val="00DA5CFC"/>
    <w:rsid w:val="00DA617E"/>
    <w:rsid w:val="00DA7DB1"/>
    <w:rsid w:val="00DB0218"/>
    <w:rsid w:val="00DB0639"/>
    <w:rsid w:val="00DB0849"/>
    <w:rsid w:val="00DB12DF"/>
    <w:rsid w:val="00DB16B8"/>
    <w:rsid w:val="00DB18A1"/>
    <w:rsid w:val="00DB424C"/>
    <w:rsid w:val="00DB4790"/>
    <w:rsid w:val="00DB6C5B"/>
    <w:rsid w:val="00DB7766"/>
    <w:rsid w:val="00DB7B95"/>
    <w:rsid w:val="00DC0018"/>
    <w:rsid w:val="00DC25A5"/>
    <w:rsid w:val="00DC3159"/>
    <w:rsid w:val="00DC3A63"/>
    <w:rsid w:val="00DC3D7D"/>
    <w:rsid w:val="00DC3FDA"/>
    <w:rsid w:val="00DC49D6"/>
    <w:rsid w:val="00DC5156"/>
    <w:rsid w:val="00DC563D"/>
    <w:rsid w:val="00DC5A45"/>
    <w:rsid w:val="00DC66A9"/>
    <w:rsid w:val="00DC66CA"/>
    <w:rsid w:val="00DC674D"/>
    <w:rsid w:val="00DC6F8D"/>
    <w:rsid w:val="00DC75AB"/>
    <w:rsid w:val="00DC77AF"/>
    <w:rsid w:val="00DD1A02"/>
    <w:rsid w:val="00DD1AFA"/>
    <w:rsid w:val="00DD24E3"/>
    <w:rsid w:val="00DD38DB"/>
    <w:rsid w:val="00DD4EB7"/>
    <w:rsid w:val="00DD522D"/>
    <w:rsid w:val="00DD5B24"/>
    <w:rsid w:val="00DD5F79"/>
    <w:rsid w:val="00DD616B"/>
    <w:rsid w:val="00DD6918"/>
    <w:rsid w:val="00DD6B1D"/>
    <w:rsid w:val="00DD71A2"/>
    <w:rsid w:val="00DD7545"/>
    <w:rsid w:val="00DD7E95"/>
    <w:rsid w:val="00DE0FE5"/>
    <w:rsid w:val="00DE26A2"/>
    <w:rsid w:val="00DE4A40"/>
    <w:rsid w:val="00DE4D8A"/>
    <w:rsid w:val="00DE5CBA"/>
    <w:rsid w:val="00DE64A1"/>
    <w:rsid w:val="00DE6A49"/>
    <w:rsid w:val="00DE7BDA"/>
    <w:rsid w:val="00DF1010"/>
    <w:rsid w:val="00DF1258"/>
    <w:rsid w:val="00DF13A9"/>
    <w:rsid w:val="00DF31C7"/>
    <w:rsid w:val="00DF3AAB"/>
    <w:rsid w:val="00DF46EC"/>
    <w:rsid w:val="00DF4921"/>
    <w:rsid w:val="00DF4C9C"/>
    <w:rsid w:val="00DF575A"/>
    <w:rsid w:val="00DF5C6E"/>
    <w:rsid w:val="00DF5C8F"/>
    <w:rsid w:val="00DF5CBC"/>
    <w:rsid w:val="00DF6205"/>
    <w:rsid w:val="00DF641D"/>
    <w:rsid w:val="00DF6A07"/>
    <w:rsid w:val="00DF749B"/>
    <w:rsid w:val="00E00FC9"/>
    <w:rsid w:val="00E011E5"/>
    <w:rsid w:val="00E01448"/>
    <w:rsid w:val="00E01573"/>
    <w:rsid w:val="00E01694"/>
    <w:rsid w:val="00E016B7"/>
    <w:rsid w:val="00E01B08"/>
    <w:rsid w:val="00E02D2C"/>
    <w:rsid w:val="00E0324B"/>
    <w:rsid w:val="00E036C0"/>
    <w:rsid w:val="00E0494F"/>
    <w:rsid w:val="00E050AD"/>
    <w:rsid w:val="00E068C8"/>
    <w:rsid w:val="00E071BA"/>
    <w:rsid w:val="00E077AC"/>
    <w:rsid w:val="00E07B02"/>
    <w:rsid w:val="00E07BA2"/>
    <w:rsid w:val="00E07FC6"/>
    <w:rsid w:val="00E1131E"/>
    <w:rsid w:val="00E11491"/>
    <w:rsid w:val="00E11557"/>
    <w:rsid w:val="00E117FF"/>
    <w:rsid w:val="00E1198D"/>
    <w:rsid w:val="00E11CB6"/>
    <w:rsid w:val="00E13C2A"/>
    <w:rsid w:val="00E14CA1"/>
    <w:rsid w:val="00E1504D"/>
    <w:rsid w:val="00E15133"/>
    <w:rsid w:val="00E15D69"/>
    <w:rsid w:val="00E15DD2"/>
    <w:rsid w:val="00E169CC"/>
    <w:rsid w:val="00E17338"/>
    <w:rsid w:val="00E1794C"/>
    <w:rsid w:val="00E17F18"/>
    <w:rsid w:val="00E17FD8"/>
    <w:rsid w:val="00E205F6"/>
    <w:rsid w:val="00E2069D"/>
    <w:rsid w:val="00E20A96"/>
    <w:rsid w:val="00E20F7B"/>
    <w:rsid w:val="00E2279F"/>
    <w:rsid w:val="00E22F43"/>
    <w:rsid w:val="00E23501"/>
    <w:rsid w:val="00E23753"/>
    <w:rsid w:val="00E241D6"/>
    <w:rsid w:val="00E244E6"/>
    <w:rsid w:val="00E25211"/>
    <w:rsid w:val="00E25938"/>
    <w:rsid w:val="00E30088"/>
    <w:rsid w:val="00E30295"/>
    <w:rsid w:val="00E30BD7"/>
    <w:rsid w:val="00E30E5D"/>
    <w:rsid w:val="00E310A3"/>
    <w:rsid w:val="00E32C6F"/>
    <w:rsid w:val="00E338B1"/>
    <w:rsid w:val="00E34372"/>
    <w:rsid w:val="00E3463B"/>
    <w:rsid w:val="00E346F6"/>
    <w:rsid w:val="00E34DA9"/>
    <w:rsid w:val="00E34E81"/>
    <w:rsid w:val="00E34EF3"/>
    <w:rsid w:val="00E358DC"/>
    <w:rsid w:val="00E358FB"/>
    <w:rsid w:val="00E365E1"/>
    <w:rsid w:val="00E36D62"/>
    <w:rsid w:val="00E372B3"/>
    <w:rsid w:val="00E37E8F"/>
    <w:rsid w:val="00E4077C"/>
    <w:rsid w:val="00E41B78"/>
    <w:rsid w:val="00E42367"/>
    <w:rsid w:val="00E4429A"/>
    <w:rsid w:val="00E4430E"/>
    <w:rsid w:val="00E446C0"/>
    <w:rsid w:val="00E44B66"/>
    <w:rsid w:val="00E44BB9"/>
    <w:rsid w:val="00E44D4F"/>
    <w:rsid w:val="00E453CF"/>
    <w:rsid w:val="00E457AE"/>
    <w:rsid w:val="00E45A74"/>
    <w:rsid w:val="00E4603A"/>
    <w:rsid w:val="00E4683B"/>
    <w:rsid w:val="00E469BB"/>
    <w:rsid w:val="00E50351"/>
    <w:rsid w:val="00E50C9F"/>
    <w:rsid w:val="00E51F17"/>
    <w:rsid w:val="00E5242B"/>
    <w:rsid w:val="00E525BD"/>
    <w:rsid w:val="00E52616"/>
    <w:rsid w:val="00E528B6"/>
    <w:rsid w:val="00E53107"/>
    <w:rsid w:val="00E535F7"/>
    <w:rsid w:val="00E54579"/>
    <w:rsid w:val="00E55096"/>
    <w:rsid w:val="00E550F3"/>
    <w:rsid w:val="00E5602A"/>
    <w:rsid w:val="00E561D0"/>
    <w:rsid w:val="00E57796"/>
    <w:rsid w:val="00E617AD"/>
    <w:rsid w:val="00E6267B"/>
    <w:rsid w:val="00E627D1"/>
    <w:rsid w:val="00E636D7"/>
    <w:rsid w:val="00E64682"/>
    <w:rsid w:val="00E64813"/>
    <w:rsid w:val="00E66D4D"/>
    <w:rsid w:val="00E677CF"/>
    <w:rsid w:val="00E7034F"/>
    <w:rsid w:val="00E70410"/>
    <w:rsid w:val="00E70A2C"/>
    <w:rsid w:val="00E71204"/>
    <w:rsid w:val="00E71352"/>
    <w:rsid w:val="00E71578"/>
    <w:rsid w:val="00E75906"/>
    <w:rsid w:val="00E76275"/>
    <w:rsid w:val="00E76CEA"/>
    <w:rsid w:val="00E76DBF"/>
    <w:rsid w:val="00E77B24"/>
    <w:rsid w:val="00E77D4B"/>
    <w:rsid w:val="00E8031A"/>
    <w:rsid w:val="00E80BFE"/>
    <w:rsid w:val="00E80EC0"/>
    <w:rsid w:val="00E8139F"/>
    <w:rsid w:val="00E8187B"/>
    <w:rsid w:val="00E81B6B"/>
    <w:rsid w:val="00E8210E"/>
    <w:rsid w:val="00E8238E"/>
    <w:rsid w:val="00E82947"/>
    <w:rsid w:val="00E82CB4"/>
    <w:rsid w:val="00E82FE9"/>
    <w:rsid w:val="00E83297"/>
    <w:rsid w:val="00E83844"/>
    <w:rsid w:val="00E83D1B"/>
    <w:rsid w:val="00E84446"/>
    <w:rsid w:val="00E84520"/>
    <w:rsid w:val="00E84582"/>
    <w:rsid w:val="00E84D5B"/>
    <w:rsid w:val="00E854F2"/>
    <w:rsid w:val="00E85CEB"/>
    <w:rsid w:val="00E862A2"/>
    <w:rsid w:val="00E863EC"/>
    <w:rsid w:val="00E86828"/>
    <w:rsid w:val="00E86DE7"/>
    <w:rsid w:val="00E86F5E"/>
    <w:rsid w:val="00E87840"/>
    <w:rsid w:val="00E87F75"/>
    <w:rsid w:val="00E90788"/>
    <w:rsid w:val="00E90A91"/>
    <w:rsid w:val="00E90B49"/>
    <w:rsid w:val="00E90E4C"/>
    <w:rsid w:val="00E92812"/>
    <w:rsid w:val="00E9295C"/>
    <w:rsid w:val="00E92C7D"/>
    <w:rsid w:val="00E9366C"/>
    <w:rsid w:val="00E9500C"/>
    <w:rsid w:val="00E9543D"/>
    <w:rsid w:val="00E964AA"/>
    <w:rsid w:val="00E96654"/>
    <w:rsid w:val="00E96A71"/>
    <w:rsid w:val="00EA0BD4"/>
    <w:rsid w:val="00EA155E"/>
    <w:rsid w:val="00EA1CCC"/>
    <w:rsid w:val="00EA292C"/>
    <w:rsid w:val="00EA4844"/>
    <w:rsid w:val="00EA4A3F"/>
    <w:rsid w:val="00EA4E57"/>
    <w:rsid w:val="00EA4E5F"/>
    <w:rsid w:val="00EA5CC6"/>
    <w:rsid w:val="00EA5E7E"/>
    <w:rsid w:val="00EA726F"/>
    <w:rsid w:val="00EA75A2"/>
    <w:rsid w:val="00EA75A6"/>
    <w:rsid w:val="00EB0569"/>
    <w:rsid w:val="00EB27AE"/>
    <w:rsid w:val="00EB3956"/>
    <w:rsid w:val="00EB3DFB"/>
    <w:rsid w:val="00EB4814"/>
    <w:rsid w:val="00EB5A6D"/>
    <w:rsid w:val="00EB63D4"/>
    <w:rsid w:val="00EB7186"/>
    <w:rsid w:val="00EB7ACC"/>
    <w:rsid w:val="00EC0080"/>
    <w:rsid w:val="00EC092D"/>
    <w:rsid w:val="00EC0D0C"/>
    <w:rsid w:val="00EC1805"/>
    <w:rsid w:val="00EC2223"/>
    <w:rsid w:val="00EC2D42"/>
    <w:rsid w:val="00EC314B"/>
    <w:rsid w:val="00EC3747"/>
    <w:rsid w:val="00EC3883"/>
    <w:rsid w:val="00EC3CC4"/>
    <w:rsid w:val="00EC5179"/>
    <w:rsid w:val="00EC7732"/>
    <w:rsid w:val="00EC7E57"/>
    <w:rsid w:val="00ED01B1"/>
    <w:rsid w:val="00ED0F30"/>
    <w:rsid w:val="00ED1D0D"/>
    <w:rsid w:val="00ED263F"/>
    <w:rsid w:val="00ED2AC1"/>
    <w:rsid w:val="00ED2CA2"/>
    <w:rsid w:val="00ED2D00"/>
    <w:rsid w:val="00ED2D1A"/>
    <w:rsid w:val="00ED2ED4"/>
    <w:rsid w:val="00ED2FE5"/>
    <w:rsid w:val="00ED3426"/>
    <w:rsid w:val="00ED3EE5"/>
    <w:rsid w:val="00ED45B3"/>
    <w:rsid w:val="00ED4996"/>
    <w:rsid w:val="00ED5D91"/>
    <w:rsid w:val="00ED6243"/>
    <w:rsid w:val="00ED664B"/>
    <w:rsid w:val="00ED7554"/>
    <w:rsid w:val="00EE0739"/>
    <w:rsid w:val="00EE074E"/>
    <w:rsid w:val="00EE07F5"/>
    <w:rsid w:val="00EE0BBF"/>
    <w:rsid w:val="00EE1838"/>
    <w:rsid w:val="00EE1C3E"/>
    <w:rsid w:val="00EE216F"/>
    <w:rsid w:val="00EE2281"/>
    <w:rsid w:val="00EE2581"/>
    <w:rsid w:val="00EE2BFB"/>
    <w:rsid w:val="00EE3E16"/>
    <w:rsid w:val="00EE59D6"/>
    <w:rsid w:val="00EE6A6F"/>
    <w:rsid w:val="00EE6E54"/>
    <w:rsid w:val="00EE7229"/>
    <w:rsid w:val="00EE737E"/>
    <w:rsid w:val="00EE7EE2"/>
    <w:rsid w:val="00EF01DD"/>
    <w:rsid w:val="00EF080F"/>
    <w:rsid w:val="00EF0E45"/>
    <w:rsid w:val="00EF11B9"/>
    <w:rsid w:val="00EF2704"/>
    <w:rsid w:val="00EF28EF"/>
    <w:rsid w:val="00EF33AB"/>
    <w:rsid w:val="00EF3700"/>
    <w:rsid w:val="00EF393C"/>
    <w:rsid w:val="00EF3BC6"/>
    <w:rsid w:val="00EF4B26"/>
    <w:rsid w:val="00EF5138"/>
    <w:rsid w:val="00EF52DE"/>
    <w:rsid w:val="00EF5D2E"/>
    <w:rsid w:val="00EF623F"/>
    <w:rsid w:val="00EF69F7"/>
    <w:rsid w:val="00F014A8"/>
    <w:rsid w:val="00F017B0"/>
    <w:rsid w:val="00F01AD9"/>
    <w:rsid w:val="00F03346"/>
    <w:rsid w:val="00F039E5"/>
    <w:rsid w:val="00F03F4D"/>
    <w:rsid w:val="00F0456C"/>
    <w:rsid w:val="00F04B3B"/>
    <w:rsid w:val="00F0504F"/>
    <w:rsid w:val="00F05360"/>
    <w:rsid w:val="00F0568C"/>
    <w:rsid w:val="00F07579"/>
    <w:rsid w:val="00F07CF1"/>
    <w:rsid w:val="00F101B6"/>
    <w:rsid w:val="00F10E90"/>
    <w:rsid w:val="00F11B14"/>
    <w:rsid w:val="00F1220D"/>
    <w:rsid w:val="00F12755"/>
    <w:rsid w:val="00F12F89"/>
    <w:rsid w:val="00F13CA3"/>
    <w:rsid w:val="00F13E54"/>
    <w:rsid w:val="00F151A0"/>
    <w:rsid w:val="00F1590B"/>
    <w:rsid w:val="00F165FA"/>
    <w:rsid w:val="00F167A5"/>
    <w:rsid w:val="00F16FCE"/>
    <w:rsid w:val="00F1762C"/>
    <w:rsid w:val="00F1793C"/>
    <w:rsid w:val="00F17DA8"/>
    <w:rsid w:val="00F17F1C"/>
    <w:rsid w:val="00F215FC"/>
    <w:rsid w:val="00F21930"/>
    <w:rsid w:val="00F21FD9"/>
    <w:rsid w:val="00F22390"/>
    <w:rsid w:val="00F2301E"/>
    <w:rsid w:val="00F23FD0"/>
    <w:rsid w:val="00F24584"/>
    <w:rsid w:val="00F25795"/>
    <w:rsid w:val="00F260D4"/>
    <w:rsid w:val="00F267F4"/>
    <w:rsid w:val="00F27195"/>
    <w:rsid w:val="00F27261"/>
    <w:rsid w:val="00F273E5"/>
    <w:rsid w:val="00F27D5C"/>
    <w:rsid w:val="00F27EB1"/>
    <w:rsid w:val="00F3083B"/>
    <w:rsid w:val="00F30981"/>
    <w:rsid w:val="00F32377"/>
    <w:rsid w:val="00F3375E"/>
    <w:rsid w:val="00F33CEE"/>
    <w:rsid w:val="00F34144"/>
    <w:rsid w:val="00F34636"/>
    <w:rsid w:val="00F34863"/>
    <w:rsid w:val="00F34CB8"/>
    <w:rsid w:val="00F34CCB"/>
    <w:rsid w:val="00F34DC5"/>
    <w:rsid w:val="00F36A0A"/>
    <w:rsid w:val="00F37023"/>
    <w:rsid w:val="00F373B2"/>
    <w:rsid w:val="00F401AD"/>
    <w:rsid w:val="00F41997"/>
    <w:rsid w:val="00F41BBA"/>
    <w:rsid w:val="00F41C3C"/>
    <w:rsid w:val="00F42A22"/>
    <w:rsid w:val="00F42F61"/>
    <w:rsid w:val="00F43800"/>
    <w:rsid w:val="00F43EA6"/>
    <w:rsid w:val="00F44077"/>
    <w:rsid w:val="00F449CE"/>
    <w:rsid w:val="00F44CCD"/>
    <w:rsid w:val="00F45020"/>
    <w:rsid w:val="00F45DEB"/>
    <w:rsid w:val="00F46CD9"/>
    <w:rsid w:val="00F47233"/>
    <w:rsid w:val="00F47336"/>
    <w:rsid w:val="00F47497"/>
    <w:rsid w:val="00F47ACE"/>
    <w:rsid w:val="00F47FE4"/>
    <w:rsid w:val="00F502FE"/>
    <w:rsid w:val="00F50325"/>
    <w:rsid w:val="00F50D77"/>
    <w:rsid w:val="00F50F2C"/>
    <w:rsid w:val="00F5491C"/>
    <w:rsid w:val="00F54E92"/>
    <w:rsid w:val="00F55A0A"/>
    <w:rsid w:val="00F55B7E"/>
    <w:rsid w:val="00F560CE"/>
    <w:rsid w:val="00F5713C"/>
    <w:rsid w:val="00F57C8F"/>
    <w:rsid w:val="00F60320"/>
    <w:rsid w:val="00F603BF"/>
    <w:rsid w:val="00F60721"/>
    <w:rsid w:val="00F60F15"/>
    <w:rsid w:val="00F6138A"/>
    <w:rsid w:val="00F61414"/>
    <w:rsid w:val="00F61ADB"/>
    <w:rsid w:val="00F6217B"/>
    <w:rsid w:val="00F62646"/>
    <w:rsid w:val="00F62A81"/>
    <w:rsid w:val="00F63592"/>
    <w:rsid w:val="00F63B5D"/>
    <w:rsid w:val="00F63D08"/>
    <w:rsid w:val="00F6451F"/>
    <w:rsid w:val="00F64554"/>
    <w:rsid w:val="00F64AB3"/>
    <w:rsid w:val="00F64E36"/>
    <w:rsid w:val="00F657A0"/>
    <w:rsid w:val="00F65F15"/>
    <w:rsid w:val="00F66EB3"/>
    <w:rsid w:val="00F67168"/>
    <w:rsid w:val="00F67783"/>
    <w:rsid w:val="00F67BD9"/>
    <w:rsid w:val="00F67C36"/>
    <w:rsid w:val="00F67E2B"/>
    <w:rsid w:val="00F67F9F"/>
    <w:rsid w:val="00F70DC7"/>
    <w:rsid w:val="00F71560"/>
    <w:rsid w:val="00F71DF5"/>
    <w:rsid w:val="00F72DBC"/>
    <w:rsid w:val="00F72DE4"/>
    <w:rsid w:val="00F72FC8"/>
    <w:rsid w:val="00F748AE"/>
    <w:rsid w:val="00F74E8B"/>
    <w:rsid w:val="00F74FFB"/>
    <w:rsid w:val="00F75472"/>
    <w:rsid w:val="00F75FD7"/>
    <w:rsid w:val="00F76863"/>
    <w:rsid w:val="00F805A6"/>
    <w:rsid w:val="00F80E99"/>
    <w:rsid w:val="00F81189"/>
    <w:rsid w:val="00F81545"/>
    <w:rsid w:val="00F81860"/>
    <w:rsid w:val="00F818A1"/>
    <w:rsid w:val="00F81C4F"/>
    <w:rsid w:val="00F82F01"/>
    <w:rsid w:val="00F83034"/>
    <w:rsid w:val="00F8350A"/>
    <w:rsid w:val="00F836EF"/>
    <w:rsid w:val="00F8431C"/>
    <w:rsid w:val="00F8580E"/>
    <w:rsid w:val="00F859A8"/>
    <w:rsid w:val="00F8605C"/>
    <w:rsid w:val="00F8678C"/>
    <w:rsid w:val="00F86BA4"/>
    <w:rsid w:val="00F870AE"/>
    <w:rsid w:val="00F91674"/>
    <w:rsid w:val="00F91D7F"/>
    <w:rsid w:val="00F91D94"/>
    <w:rsid w:val="00F91E58"/>
    <w:rsid w:val="00F91EBC"/>
    <w:rsid w:val="00F92082"/>
    <w:rsid w:val="00F920D0"/>
    <w:rsid w:val="00F923AA"/>
    <w:rsid w:val="00F92CE1"/>
    <w:rsid w:val="00F9324C"/>
    <w:rsid w:val="00F935BD"/>
    <w:rsid w:val="00F93F98"/>
    <w:rsid w:val="00F93FB1"/>
    <w:rsid w:val="00F9485B"/>
    <w:rsid w:val="00F955D7"/>
    <w:rsid w:val="00F95A13"/>
    <w:rsid w:val="00F960FB"/>
    <w:rsid w:val="00F96254"/>
    <w:rsid w:val="00F9716E"/>
    <w:rsid w:val="00F9719D"/>
    <w:rsid w:val="00F971B1"/>
    <w:rsid w:val="00FA025D"/>
    <w:rsid w:val="00FA0902"/>
    <w:rsid w:val="00FA1D2D"/>
    <w:rsid w:val="00FA1F63"/>
    <w:rsid w:val="00FA2AC8"/>
    <w:rsid w:val="00FA3699"/>
    <w:rsid w:val="00FA381A"/>
    <w:rsid w:val="00FA4F72"/>
    <w:rsid w:val="00FA5B91"/>
    <w:rsid w:val="00FA5F76"/>
    <w:rsid w:val="00FA618C"/>
    <w:rsid w:val="00FA65CD"/>
    <w:rsid w:val="00FA70E4"/>
    <w:rsid w:val="00FA7318"/>
    <w:rsid w:val="00FA79FC"/>
    <w:rsid w:val="00FA7A1C"/>
    <w:rsid w:val="00FB0715"/>
    <w:rsid w:val="00FB0953"/>
    <w:rsid w:val="00FB15F3"/>
    <w:rsid w:val="00FB15F6"/>
    <w:rsid w:val="00FB1D86"/>
    <w:rsid w:val="00FB240B"/>
    <w:rsid w:val="00FB260F"/>
    <w:rsid w:val="00FB34F5"/>
    <w:rsid w:val="00FB425D"/>
    <w:rsid w:val="00FB4B7D"/>
    <w:rsid w:val="00FB4F21"/>
    <w:rsid w:val="00FB50F5"/>
    <w:rsid w:val="00FB5BB9"/>
    <w:rsid w:val="00FB6F85"/>
    <w:rsid w:val="00FB741C"/>
    <w:rsid w:val="00FB78C7"/>
    <w:rsid w:val="00FC0F79"/>
    <w:rsid w:val="00FC24FD"/>
    <w:rsid w:val="00FC36DA"/>
    <w:rsid w:val="00FC3913"/>
    <w:rsid w:val="00FC3A47"/>
    <w:rsid w:val="00FC413F"/>
    <w:rsid w:val="00FC4E95"/>
    <w:rsid w:val="00FC5939"/>
    <w:rsid w:val="00FC607D"/>
    <w:rsid w:val="00FC6124"/>
    <w:rsid w:val="00FC71D7"/>
    <w:rsid w:val="00FD0106"/>
    <w:rsid w:val="00FD0633"/>
    <w:rsid w:val="00FD07E0"/>
    <w:rsid w:val="00FD3310"/>
    <w:rsid w:val="00FD3807"/>
    <w:rsid w:val="00FD39B0"/>
    <w:rsid w:val="00FD3B3A"/>
    <w:rsid w:val="00FD548F"/>
    <w:rsid w:val="00FD5D1C"/>
    <w:rsid w:val="00FD617B"/>
    <w:rsid w:val="00FD63D0"/>
    <w:rsid w:val="00FD6BC2"/>
    <w:rsid w:val="00FD6EAC"/>
    <w:rsid w:val="00FE069C"/>
    <w:rsid w:val="00FE0CCB"/>
    <w:rsid w:val="00FE11CF"/>
    <w:rsid w:val="00FE24D7"/>
    <w:rsid w:val="00FE2726"/>
    <w:rsid w:val="00FE27E0"/>
    <w:rsid w:val="00FE30B9"/>
    <w:rsid w:val="00FE30EC"/>
    <w:rsid w:val="00FE3880"/>
    <w:rsid w:val="00FE528C"/>
    <w:rsid w:val="00FE5919"/>
    <w:rsid w:val="00FE6C4C"/>
    <w:rsid w:val="00FE70F2"/>
    <w:rsid w:val="00FE7631"/>
    <w:rsid w:val="00FE79D5"/>
    <w:rsid w:val="00FF03F3"/>
    <w:rsid w:val="00FF040D"/>
    <w:rsid w:val="00FF17EB"/>
    <w:rsid w:val="00FF1B0C"/>
    <w:rsid w:val="00FF28A6"/>
    <w:rsid w:val="00FF2DBE"/>
    <w:rsid w:val="00FF2F72"/>
    <w:rsid w:val="00FF3D33"/>
    <w:rsid w:val="00FF428C"/>
    <w:rsid w:val="00FF44BA"/>
    <w:rsid w:val="00FF4DBA"/>
    <w:rsid w:val="00FF541D"/>
    <w:rsid w:val="00FF5A67"/>
    <w:rsid w:val="00FF5C3F"/>
    <w:rsid w:val="00FF5CD1"/>
    <w:rsid w:val="00FF6904"/>
    <w:rsid w:val="00FF714D"/>
    <w:rsid w:val="00FF7823"/>
    <w:rsid w:val="00FF7EB5"/>
    <w:rsid w:val="00FF7F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iPriority="9"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qFormat="1"/>
    <w:lsdException w:name="HTML Keyboard" w:semiHidden="1" w:unhideWhenUsed="1"/>
    <w:lsdException w:name="HTML Preformatted"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3294C"/>
    <w:pPr>
      <w:jc w:val="both"/>
    </w:pPr>
    <w:rPr>
      <w:sz w:val="24"/>
      <w:szCs w:val="24"/>
      <w:lang w:val="uk-UA" w:eastAsia="uk-UA"/>
    </w:rPr>
  </w:style>
  <w:style w:type="paragraph" w:styleId="1">
    <w:name w:val="heading 1"/>
    <w:basedOn w:val="a1"/>
    <w:next w:val="a1"/>
    <w:link w:val="10"/>
    <w:qFormat/>
    <w:rsid w:val="006D451E"/>
    <w:pPr>
      <w:keepNext/>
      <w:jc w:val="right"/>
      <w:outlineLvl w:val="0"/>
    </w:pPr>
    <w:rPr>
      <w:b/>
      <w:sz w:val="20"/>
      <w:szCs w:val="20"/>
      <w:lang w:eastAsia="ru-RU"/>
    </w:rPr>
  </w:style>
  <w:style w:type="paragraph" w:styleId="20">
    <w:name w:val="heading 2"/>
    <w:aliases w:val="Заголовок1"/>
    <w:basedOn w:val="a1"/>
    <w:next w:val="a1"/>
    <w:link w:val="21"/>
    <w:qFormat/>
    <w:rsid w:val="006D451E"/>
    <w:pPr>
      <w:keepNext/>
      <w:jc w:val="right"/>
      <w:outlineLvl w:val="1"/>
    </w:pPr>
    <w:rPr>
      <w:b/>
      <w:szCs w:val="20"/>
      <w:lang w:eastAsia="ru-RU"/>
    </w:rPr>
  </w:style>
  <w:style w:type="paragraph" w:styleId="30">
    <w:name w:val="heading 3"/>
    <w:basedOn w:val="a1"/>
    <w:next w:val="a1"/>
    <w:link w:val="31"/>
    <w:qFormat/>
    <w:rsid w:val="00275712"/>
    <w:pPr>
      <w:keepNext/>
      <w:spacing w:before="240" w:after="60"/>
      <w:outlineLvl w:val="2"/>
    </w:pPr>
    <w:rPr>
      <w:rFonts w:ascii="Arial" w:hAnsi="Arial"/>
      <w:b/>
      <w:bCs/>
      <w:sz w:val="26"/>
      <w:szCs w:val="26"/>
      <w:lang w:eastAsia="ru-RU"/>
    </w:rPr>
  </w:style>
  <w:style w:type="paragraph" w:styleId="4">
    <w:name w:val="heading 4"/>
    <w:basedOn w:val="a1"/>
    <w:next w:val="a1"/>
    <w:link w:val="40"/>
    <w:qFormat/>
    <w:rsid w:val="00323818"/>
    <w:pPr>
      <w:keepNext/>
      <w:widowControl w:val="0"/>
      <w:autoSpaceDE w:val="0"/>
      <w:autoSpaceDN w:val="0"/>
      <w:adjustRightInd w:val="0"/>
      <w:spacing w:before="240" w:after="60"/>
      <w:jc w:val="left"/>
      <w:outlineLvl w:val="3"/>
    </w:pPr>
    <w:rPr>
      <w:b/>
      <w:bCs/>
      <w:sz w:val="28"/>
      <w:szCs w:val="28"/>
      <w:lang w:val="ru-RU" w:eastAsia="ru-RU"/>
    </w:rPr>
  </w:style>
  <w:style w:type="paragraph" w:styleId="5">
    <w:name w:val="heading 5"/>
    <w:basedOn w:val="a1"/>
    <w:next w:val="a1"/>
    <w:link w:val="50"/>
    <w:qFormat/>
    <w:rsid w:val="00275712"/>
    <w:pPr>
      <w:spacing w:before="240" w:after="60"/>
      <w:outlineLvl w:val="4"/>
    </w:pPr>
    <w:rPr>
      <w:b/>
      <w:bCs/>
      <w:i/>
      <w:iCs/>
      <w:sz w:val="26"/>
      <w:szCs w:val="26"/>
      <w:lang w:eastAsia="ru-RU"/>
    </w:rPr>
  </w:style>
  <w:style w:type="paragraph" w:styleId="6">
    <w:name w:val="heading 6"/>
    <w:basedOn w:val="a1"/>
    <w:next w:val="a1"/>
    <w:link w:val="60"/>
    <w:qFormat/>
    <w:rsid w:val="006D451E"/>
    <w:pPr>
      <w:keepNext/>
      <w:spacing w:before="60"/>
      <w:jc w:val="center"/>
      <w:outlineLvl w:val="5"/>
    </w:pPr>
    <w:rPr>
      <w:b/>
      <w:sz w:val="32"/>
      <w:szCs w:val="20"/>
      <w:lang w:eastAsia="ru-RU"/>
    </w:rPr>
  </w:style>
  <w:style w:type="paragraph" w:styleId="7">
    <w:name w:val="heading 7"/>
    <w:basedOn w:val="a1"/>
    <w:next w:val="a1"/>
    <w:link w:val="70"/>
    <w:qFormat/>
    <w:rsid w:val="00275712"/>
    <w:pPr>
      <w:spacing w:before="240" w:after="60"/>
      <w:outlineLvl w:val="6"/>
    </w:pPr>
    <w:rPr>
      <w:lang w:eastAsia="ru-RU"/>
    </w:rPr>
  </w:style>
  <w:style w:type="paragraph" w:styleId="8">
    <w:name w:val="heading 8"/>
    <w:basedOn w:val="a1"/>
    <w:next w:val="a1"/>
    <w:link w:val="80"/>
    <w:uiPriority w:val="9"/>
    <w:qFormat/>
    <w:rsid w:val="00323818"/>
    <w:pPr>
      <w:widowControl w:val="0"/>
      <w:autoSpaceDE w:val="0"/>
      <w:autoSpaceDN w:val="0"/>
      <w:adjustRightInd w:val="0"/>
      <w:spacing w:before="240" w:after="60"/>
      <w:jc w:val="left"/>
      <w:outlineLvl w:val="7"/>
    </w:pPr>
    <w:rPr>
      <w:i/>
      <w:iCs/>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aliases w:val="Обычный (Web),Обычный (веб)1,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1"/>
    <w:link w:val="a6"/>
    <w:uiPriority w:val="99"/>
    <w:qFormat/>
    <w:rsid w:val="00B13A58"/>
    <w:pPr>
      <w:spacing w:before="100" w:beforeAutospacing="1" w:after="100" w:afterAutospacing="1"/>
    </w:pPr>
  </w:style>
  <w:style w:type="paragraph" w:customStyle="1" w:styleId="my">
    <w:name w:val="my"/>
    <w:basedOn w:val="a1"/>
    <w:rsid w:val="00360F96"/>
  </w:style>
  <w:style w:type="paragraph" w:styleId="a7">
    <w:name w:val="Balloon Text"/>
    <w:basedOn w:val="a1"/>
    <w:link w:val="a8"/>
    <w:uiPriority w:val="99"/>
    <w:semiHidden/>
    <w:rsid w:val="002B3B73"/>
    <w:rPr>
      <w:rFonts w:ascii="Tahoma" w:hAnsi="Tahoma"/>
      <w:sz w:val="16"/>
      <w:szCs w:val="16"/>
    </w:rPr>
  </w:style>
  <w:style w:type="paragraph" w:styleId="a9">
    <w:name w:val="header"/>
    <w:basedOn w:val="a1"/>
    <w:link w:val="aa"/>
    <w:uiPriority w:val="99"/>
    <w:rsid w:val="009D2571"/>
    <w:pPr>
      <w:tabs>
        <w:tab w:val="center" w:pos="4819"/>
        <w:tab w:val="right" w:pos="9639"/>
      </w:tabs>
    </w:pPr>
  </w:style>
  <w:style w:type="character" w:styleId="ab">
    <w:name w:val="page number"/>
    <w:basedOn w:val="a2"/>
    <w:rsid w:val="009D2571"/>
  </w:style>
  <w:style w:type="character" w:customStyle="1" w:styleId="10">
    <w:name w:val="Заголовок 1 Знак"/>
    <w:link w:val="1"/>
    <w:rsid w:val="006D451E"/>
    <w:rPr>
      <w:b/>
      <w:lang w:eastAsia="ru-RU"/>
    </w:rPr>
  </w:style>
  <w:style w:type="character" w:customStyle="1" w:styleId="21">
    <w:name w:val="Заголовок 2 Знак"/>
    <w:aliases w:val="Заголовок1 Знак"/>
    <w:link w:val="20"/>
    <w:rsid w:val="006D451E"/>
    <w:rPr>
      <w:b/>
      <w:sz w:val="24"/>
      <w:lang w:eastAsia="ru-RU"/>
    </w:rPr>
  </w:style>
  <w:style w:type="character" w:customStyle="1" w:styleId="60">
    <w:name w:val="Заголовок 6 Знак"/>
    <w:link w:val="6"/>
    <w:rsid w:val="006D451E"/>
    <w:rPr>
      <w:b/>
      <w:sz w:val="32"/>
      <w:lang w:eastAsia="ru-RU"/>
    </w:rPr>
  </w:style>
  <w:style w:type="paragraph" w:styleId="ac">
    <w:name w:val="Title"/>
    <w:basedOn w:val="a1"/>
    <w:link w:val="11"/>
    <w:qFormat/>
    <w:rsid w:val="006D451E"/>
    <w:pPr>
      <w:widowControl w:val="0"/>
      <w:ind w:left="320"/>
      <w:jc w:val="center"/>
    </w:pPr>
    <w:rPr>
      <w:rFonts w:ascii="Arial" w:hAnsi="Arial"/>
      <w:b/>
      <w:snapToGrid w:val="0"/>
      <w:sz w:val="18"/>
      <w:szCs w:val="20"/>
      <w:lang w:eastAsia="ru-RU"/>
    </w:rPr>
  </w:style>
  <w:style w:type="character" w:customStyle="1" w:styleId="11">
    <w:name w:val="Название Знак1"/>
    <w:link w:val="ac"/>
    <w:rsid w:val="006D451E"/>
    <w:rPr>
      <w:rFonts w:ascii="Arial" w:hAnsi="Arial"/>
      <w:b/>
      <w:snapToGrid w:val="0"/>
      <w:sz w:val="18"/>
      <w:lang w:eastAsia="ru-RU"/>
    </w:rPr>
  </w:style>
  <w:style w:type="paragraph" w:styleId="22">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1"/>
    <w:link w:val="23"/>
    <w:rsid w:val="006D451E"/>
    <w:pPr>
      <w:jc w:val="center"/>
    </w:pPr>
    <w:rPr>
      <w:b/>
      <w:szCs w:val="20"/>
      <w:lang w:eastAsia="ru-RU"/>
    </w:rPr>
  </w:style>
  <w:style w:type="character" w:customStyle="1" w:styleId="23">
    <w:name w:val="Основно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link w:val="22"/>
    <w:rsid w:val="006D451E"/>
    <w:rPr>
      <w:b/>
      <w:sz w:val="24"/>
      <w:lang w:eastAsia="ru-RU"/>
    </w:rPr>
  </w:style>
  <w:style w:type="paragraph" w:styleId="ad">
    <w:name w:val="Subtitle"/>
    <w:basedOn w:val="a1"/>
    <w:link w:val="ae"/>
    <w:qFormat/>
    <w:rsid w:val="006D451E"/>
    <w:pPr>
      <w:spacing w:line="360" w:lineRule="auto"/>
      <w:jc w:val="center"/>
    </w:pPr>
    <w:rPr>
      <w:b/>
      <w:noProof/>
      <w:lang w:val="en-GB" w:eastAsia="en-US"/>
    </w:rPr>
  </w:style>
  <w:style w:type="character" w:customStyle="1" w:styleId="ae">
    <w:name w:val="Подзаголовок Знак"/>
    <w:link w:val="ad"/>
    <w:rsid w:val="006D451E"/>
    <w:rPr>
      <w:b/>
      <w:noProof/>
      <w:sz w:val="24"/>
      <w:szCs w:val="24"/>
      <w:lang w:val="en-GB" w:eastAsia="en-US"/>
    </w:rPr>
  </w:style>
  <w:style w:type="paragraph" w:customStyle="1" w:styleId="12">
    <w:name w:val="Без интервала1"/>
    <w:qFormat/>
    <w:rsid w:val="006D451E"/>
    <w:pPr>
      <w:jc w:val="both"/>
    </w:pPr>
    <w:rPr>
      <w:rFonts w:ascii="Calibri" w:eastAsia="Calibri" w:hAnsi="Calibri"/>
      <w:sz w:val="22"/>
      <w:szCs w:val="22"/>
      <w:lang w:val="uk-UA" w:eastAsia="en-US"/>
    </w:rPr>
  </w:style>
  <w:style w:type="character" w:customStyle="1" w:styleId="rvts0">
    <w:name w:val="rvts0"/>
    <w:rsid w:val="006D451E"/>
    <w:rPr>
      <w:rFonts w:cs="Times New Roman"/>
    </w:rPr>
  </w:style>
  <w:style w:type="character" w:styleId="af">
    <w:name w:val="Strong"/>
    <w:qFormat/>
    <w:rsid w:val="006D451E"/>
    <w:rPr>
      <w:rFonts w:cs="Times New Roman"/>
      <w:b/>
      <w:bCs/>
    </w:rPr>
  </w:style>
  <w:style w:type="paragraph" w:customStyle="1" w:styleId="13">
    <w:name w:val="Абзац списка1"/>
    <w:basedOn w:val="a1"/>
    <w:uiPriority w:val="34"/>
    <w:qFormat/>
    <w:rsid w:val="006D451E"/>
    <w:pPr>
      <w:ind w:left="708"/>
    </w:pPr>
    <w:rPr>
      <w:sz w:val="20"/>
      <w:szCs w:val="20"/>
      <w:lang w:eastAsia="ru-RU"/>
    </w:rPr>
  </w:style>
  <w:style w:type="character" w:customStyle="1" w:styleId="FontStyle39">
    <w:name w:val="Font Style39"/>
    <w:rsid w:val="006D451E"/>
    <w:rPr>
      <w:rFonts w:ascii="Times New Roman" w:hAnsi="Times New Roman" w:cs="Times New Roman"/>
      <w:sz w:val="20"/>
      <w:szCs w:val="20"/>
    </w:rPr>
  </w:style>
  <w:style w:type="character" w:customStyle="1" w:styleId="aa">
    <w:name w:val="Верхний колонтитул Знак"/>
    <w:link w:val="a9"/>
    <w:uiPriority w:val="99"/>
    <w:rsid w:val="006D451E"/>
    <w:rPr>
      <w:sz w:val="24"/>
      <w:szCs w:val="24"/>
    </w:rPr>
  </w:style>
  <w:style w:type="character" w:customStyle="1" w:styleId="31">
    <w:name w:val="Заголовок 3 Знак"/>
    <w:link w:val="30"/>
    <w:rsid w:val="00275712"/>
    <w:rPr>
      <w:rFonts w:ascii="Arial" w:hAnsi="Arial" w:cs="Arial"/>
      <w:b/>
      <w:bCs/>
      <w:sz w:val="26"/>
      <w:szCs w:val="26"/>
      <w:lang w:eastAsia="ru-RU"/>
    </w:rPr>
  </w:style>
  <w:style w:type="character" w:customStyle="1" w:styleId="50">
    <w:name w:val="Заголовок 5 Знак"/>
    <w:link w:val="5"/>
    <w:rsid w:val="00275712"/>
    <w:rPr>
      <w:b/>
      <w:bCs/>
      <w:i/>
      <w:iCs/>
      <w:sz w:val="26"/>
      <w:szCs w:val="26"/>
      <w:lang w:eastAsia="ru-RU"/>
    </w:rPr>
  </w:style>
  <w:style w:type="character" w:customStyle="1" w:styleId="70">
    <w:name w:val="Заголовок 7 Знак"/>
    <w:link w:val="7"/>
    <w:rsid w:val="00275712"/>
    <w:rPr>
      <w:sz w:val="24"/>
      <w:szCs w:val="24"/>
      <w:lang w:eastAsia="ru-RU"/>
    </w:rPr>
  </w:style>
  <w:style w:type="paragraph" w:styleId="HTML">
    <w:name w:val="HTML Preformatted"/>
    <w:basedOn w:val="a1"/>
    <w:link w:val="HTML0"/>
    <w:uiPriority w:val="99"/>
    <w:rsid w:val="0027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eastAsia="ru-RU"/>
    </w:rPr>
  </w:style>
  <w:style w:type="character" w:customStyle="1" w:styleId="HTML0">
    <w:name w:val="Стандартный HTML Знак"/>
    <w:link w:val="HTML"/>
    <w:uiPriority w:val="99"/>
    <w:rsid w:val="00275712"/>
    <w:rPr>
      <w:rFonts w:ascii="Courier New" w:hAnsi="Courier New" w:cs="Courier New"/>
      <w:color w:val="000000"/>
      <w:sz w:val="18"/>
      <w:szCs w:val="18"/>
      <w:lang w:val="ru-RU" w:eastAsia="ru-RU"/>
    </w:rPr>
  </w:style>
  <w:style w:type="table" w:styleId="af0">
    <w:name w:val="Table Grid"/>
    <w:basedOn w:val="a3"/>
    <w:rsid w:val="00275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275712"/>
    <w:rPr>
      <w:color w:val="0000FF"/>
      <w:u w:val="single"/>
    </w:rPr>
  </w:style>
  <w:style w:type="paragraph" w:styleId="af2">
    <w:name w:val="footer"/>
    <w:basedOn w:val="a1"/>
    <w:link w:val="af3"/>
    <w:uiPriority w:val="99"/>
    <w:rsid w:val="00275712"/>
    <w:pPr>
      <w:tabs>
        <w:tab w:val="center" w:pos="4819"/>
        <w:tab w:val="right" w:pos="9639"/>
      </w:tabs>
    </w:pPr>
    <w:rPr>
      <w:sz w:val="20"/>
      <w:szCs w:val="20"/>
      <w:lang w:eastAsia="ru-RU"/>
    </w:rPr>
  </w:style>
  <w:style w:type="character" w:customStyle="1" w:styleId="af3">
    <w:name w:val="Нижний колонтитул Знак"/>
    <w:link w:val="af2"/>
    <w:uiPriority w:val="99"/>
    <w:rsid w:val="00275712"/>
    <w:rPr>
      <w:lang w:eastAsia="ru-RU"/>
    </w:rPr>
  </w:style>
  <w:style w:type="paragraph" w:styleId="af4">
    <w:name w:val="Normal Indent"/>
    <w:basedOn w:val="a1"/>
    <w:rsid w:val="00275712"/>
    <w:pPr>
      <w:spacing w:before="20" w:after="20"/>
      <w:ind w:left="708" w:firstLine="737"/>
    </w:pPr>
    <w:rPr>
      <w:snapToGrid w:val="0"/>
      <w:szCs w:val="20"/>
      <w:lang w:eastAsia="ru-RU"/>
    </w:rPr>
  </w:style>
  <w:style w:type="paragraph" w:styleId="af5">
    <w:name w:val="Body Text"/>
    <w:basedOn w:val="a1"/>
    <w:link w:val="af6"/>
    <w:rsid w:val="00275712"/>
    <w:pPr>
      <w:spacing w:after="120"/>
    </w:pPr>
    <w:rPr>
      <w:sz w:val="20"/>
      <w:szCs w:val="20"/>
      <w:lang w:eastAsia="ru-RU"/>
    </w:rPr>
  </w:style>
  <w:style w:type="character" w:customStyle="1" w:styleId="af6">
    <w:name w:val="Основной текст Знак"/>
    <w:link w:val="af5"/>
    <w:rsid w:val="00275712"/>
    <w:rPr>
      <w:lang w:eastAsia="ru-RU"/>
    </w:rPr>
  </w:style>
  <w:style w:type="paragraph" w:styleId="24">
    <w:name w:val="Body Text Indent 2"/>
    <w:basedOn w:val="a1"/>
    <w:link w:val="25"/>
    <w:rsid w:val="00275712"/>
    <w:pPr>
      <w:spacing w:after="120" w:line="480" w:lineRule="auto"/>
      <w:ind w:left="283"/>
    </w:pPr>
    <w:rPr>
      <w:sz w:val="20"/>
      <w:szCs w:val="20"/>
      <w:lang w:eastAsia="ru-RU"/>
    </w:rPr>
  </w:style>
  <w:style w:type="character" w:customStyle="1" w:styleId="25">
    <w:name w:val="Основной текст с отступом 2 Знак"/>
    <w:link w:val="24"/>
    <w:rsid w:val="00275712"/>
    <w:rPr>
      <w:lang w:eastAsia="ru-RU"/>
    </w:rPr>
  </w:style>
  <w:style w:type="paragraph" w:styleId="32">
    <w:name w:val="Body Text Indent 3"/>
    <w:basedOn w:val="a1"/>
    <w:link w:val="33"/>
    <w:rsid w:val="00275712"/>
    <w:pPr>
      <w:spacing w:after="120"/>
      <w:ind w:left="283"/>
    </w:pPr>
    <w:rPr>
      <w:sz w:val="16"/>
      <w:szCs w:val="16"/>
      <w:lang w:eastAsia="ru-RU"/>
    </w:rPr>
  </w:style>
  <w:style w:type="character" w:customStyle="1" w:styleId="33">
    <w:name w:val="Основной текст с отступом 3 Знак"/>
    <w:link w:val="32"/>
    <w:rsid w:val="00275712"/>
    <w:rPr>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75712"/>
    <w:rPr>
      <w:rFonts w:ascii="Verdana" w:hAnsi="Verdana" w:cs="Verdana"/>
      <w:lang w:val="en-US" w:eastAsia="en-US"/>
    </w:rPr>
  </w:style>
  <w:style w:type="paragraph" w:customStyle="1" w:styleId="af7">
    <w:name w:val="Підстава"/>
    <w:basedOn w:val="a1"/>
    <w:rsid w:val="00275712"/>
    <w:pPr>
      <w:tabs>
        <w:tab w:val="left" w:pos="1134"/>
      </w:tabs>
    </w:pPr>
    <w:rPr>
      <w:szCs w:val="20"/>
      <w:lang w:eastAsia="ru-RU"/>
    </w:rPr>
  </w:style>
  <w:style w:type="paragraph" w:customStyle="1" w:styleId="14">
    <w:name w:val="Обычный1"/>
    <w:rsid w:val="00275712"/>
    <w:pPr>
      <w:jc w:val="both"/>
    </w:pPr>
    <w:rPr>
      <w:snapToGrid w:val="0"/>
      <w:lang w:val="en-US"/>
    </w:rPr>
  </w:style>
  <w:style w:type="paragraph" w:customStyle="1" w:styleId="15">
    <w:name w:val="Знак1 Знак Знак Знак Знак Знак Знак Знак Знак Знак"/>
    <w:basedOn w:val="a1"/>
    <w:rsid w:val="00275712"/>
    <w:rPr>
      <w:rFonts w:ascii="Verdana" w:hAnsi="Verdana"/>
      <w:lang w:val="en-US" w:eastAsia="en-US"/>
    </w:rPr>
  </w:style>
  <w:style w:type="paragraph" w:styleId="af8">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1"/>
    <w:link w:val="af9"/>
    <w:uiPriority w:val="99"/>
    <w:qFormat/>
    <w:rsid w:val="00275712"/>
    <w:pPr>
      <w:spacing w:after="200" w:line="276" w:lineRule="auto"/>
      <w:ind w:left="720"/>
      <w:contextualSpacing/>
    </w:pPr>
    <w:rPr>
      <w:rFonts w:ascii="Calibri" w:eastAsia="Calibri" w:hAnsi="Calibri"/>
      <w:sz w:val="22"/>
      <w:szCs w:val="22"/>
    </w:rPr>
  </w:style>
  <w:style w:type="paragraph" w:customStyle="1" w:styleId="rvps2">
    <w:name w:val="rvps2"/>
    <w:basedOn w:val="a1"/>
    <w:qFormat/>
    <w:rsid w:val="00275712"/>
    <w:pPr>
      <w:spacing w:before="100" w:beforeAutospacing="1" w:after="100" w:afterAutospacing="1"/>
    </w:pPr>
    <w:rPr>
      <w:rFonts w:eastAsia="Calibri"/>
    </w:rPr>
  </w:style>
  <w:style w:type="paragraph" w:customStyle="1" w:styleId="Blank">
    <w:name w:val="Blank"/>
    <w:basedOn w:val="a1"/>
    <w:rsid w:val="00275712"/>
    <w:pPr>
      <w:tabs>
        <w:tab w:val="left" w:pos="5387"/>
        <w:tab w:val="right" w:pos="9356"/>
      </w:tabs>
      <w:spacing w:after="240"/>
      <w:ind w:firstLine="720"/>
    </w:pPr>
    <w:rPr>
      <w:b/>
      <w:noProof/>
      <w:sz w:val="26"/>
      <w:szCs w:val="20"/>
      <w:lang w:eastAsia="ru-RU"/>
    </w:rPr>
  </w:style>
  <w:style w:type="paragraph" w:styleId="afa">
    <w:name w:val="Body Text Indent"/>
    <w:basedOn w:val="a1"/>
    <w:link w:val="afb"/>
    <w:rsid w:val="00275712"/>
    <w:pPr>
      <w:spacing w:after="120"/>
      <w:ind w:left="283"/>
    </w:pPr>
    <w:rPr>
      <w:sz w:val="20"/>
      <w:szCs w:val="20"/>
      <w:lang w:eastAsia="ru-RU"/>
    </w:rPr>
  </w:style>
  <w:style w:type="character" w:customStyle="1" w:styleId="afb">
    <w:name w:val="Основной текст с отступом Знак"/>
    <w:link w:val="afa"/>
    <w:rsid w:val="00275712"/>
    <w:rPr>
      <w:lang w:eastAsia="ru-RU"/>
    </w:rPr>
  </w:style>
  <w:style w:type="paragraph" w:styleId="a0">
    <w:name w:val="List Number"/>
    <w:basedOn w:val="a1"/>
    <w:rsid w:val="00275712"/>
    <w:pPr>
      <w:widowControl w:val="0"/>
      <w:numPr>
        <w:numId w:val="1"/>
      </w:numPr>
    </w:pPr>
    <w:rPr>
      <w:sz w:val="32"/>
      <w:szCs w:val="20"/>
      <w:lang w:eastAsia="ru-RU"/>
    </w:rPr>
  </w:style>
  <w:style w:type="paragraph" w:styleId="2">
    <w:name w:val="List Number 2"/>
    <w:basedOn w:val="a1"/>
    <w:rsid w:val="00275712"/>
    <w:pPr>
      <w:widowControl w:val="0"/>
      <w:numPr>
        <w:ilvl w:val="1"/>
        <w:numId w:val="1"/>
      </w:numPr>
    </w:pPr>
    <w:rPr>
      <w:sz w:val="32"/>
      <w:szCs w:val="20"/>
      <w:lang w:eastAsia="ru-RU"/>
    </w:rPr>
  </w:style>
  <w:style w:type="paragraph" w:styleId="3">
    <w:name w:val="List Number 3"/>
    <w:basedOn w:val="a1"/>
    <w:rsid w:val="00275712"/>
    <w:pPr>
      <w:widowControl w:val="0"/>
      <w:numPr>
        <w:ilvl w:val="2"/>
        <w:numId w:val="1"/>
      </w:numPr>
    </w:pPr>
    <w:rPr>
      <w:sz w:val="32"/>
      <w:szCs w:val="20"/>
      <w:lang w:eastAsia="ru-RU"/>
    </w:rPr>
  </w:style>
  <w:style w:type="paragraph" w:customStyle="1" w:styleId="alex">
    <w:name w:val="Îáû÷íûé.alex"/>
    <w:rsid w:val="00275712"/>
    <w:pPr>
      <w:widowControl w:val="0"/>
      <w:jc w:val="both"/>
    </w:pPr>
    <w:rPr>
      <w:rFonts w:ascii="UkrainianJournal" w:hAnsi="UkrainianJournal"/>
    </w:rPr>
  </w:style>
  <w:style w:type="paragraph" w:styleId="34">
    <w:name w:val="Body Text 3"/>
    <w:basedOn w:val="a1"/>
    <w:link w:val="35"/>
    <w:rsid w:val="00275712"/>
    <w:pPr>
      <w:spacing w:after="120"/>
    </w:pPr>
    <w:rPr>
      <w:sz w:val="16"/>
      <w:szCs w:val="16"/>
      <w:lang w:eastAsia="ru-RU"/>
    </w:rPr>
  </w:style>
  <w:style w:type="character" w:customStyle="1" w:styleId="35">
    <w:name w:val="Основной текст 3 Знак"/>
    <w:link w:val="34"/>
    <w:rsid w:val="00275712"/>
    <w:rPr>
      <w:sz w:val="16"/>
      <w:szCs w:val="16"/>
      <w:lang w:eastAsia="ru-RU"/>
    </w:rPr>
  </w:style>
  <w:style w:type="character" w:customStyle="1" w:styleId="26">
    <w:name w:val="Основной текст (2)_"/>
    <w:link w:val="27"/>
    <w:rsid w:val="00275712"/>
    <w:rPr>
      <w:sz w:val="22"/>
      <w:szCs w:val="22"/>
      <w:shd w:val="clear" w:color="auto" w:fill="FFFFFF"/>
    </w:rPr>
  </w:style>
  <w:style w:type="paragraph" w:customStyle="1" w:styleId="27">
    <w:name w:val="Основной текст (2)"/>
    <w:basedOn w:val="a1"/>
    <w:link w:val="26"/>
    <w:rsid w:val="00275712"/>
    <w:pPr>
      <w:widowControl w:val="0"/>
      <w:shd w:val="clear" w:color="auto" w:fill="FFFFFF"/>
      <w:spacing w:before="660" w:after="300" w:line="0" w:lineRule="atLeast"/>
    </w:pPr>
    <w:rPr>
      <w:sz w:val="22"/>
      <w:szCs w:val="22"/>
      <w:shd w:val="clear" w:color="auto" w:fill="FFFFFF"/>
    </w:rPr>
  </w:style>
  <w:style w:type="paragraph" w:customStyle="1" w:styleId="28">
    <w:name w:val="Обычный2"/>
    <w:rsid w:val="00275712"/>
    <w:pPr>
      <w:spacing w:line="276" w:lineRule="auto"/>
      <w:jc w:val="both"/>
    </w:pPr>
    <w:rPr>
      <w:rFonts w:ascii="Arial" w:eastAsia="Arial" w:hAnsi="Arial" w:cs="Arial"/>
      <w:color w:val="000000"/>
      <w:sz w:val="22"/>
      <w:szCs w:val="22"/>
    </w:rPr>
  </w:style>
  <w:style w:type="paragraph" w:customStyle="1" w:styleId="afc">
    <w:name w:val="Наим. приложения"/>
    <w:basedOn w:val="a1"/>
    <w:next w:val="a1"/>
    <w:rsid w:val="00275712"/>
    <w:pPr>
      <w:jc w:val="center"/>
    </w:pPr>
    <w:rPr>
      <w:szCs w:val="20"/>
      <w:lang w:eastAsia="ru-RU"/>
    </w:rPr>
  </w:style>
  <w:style w:type="paragraph" w:customStyle="1" w:styleId="afd">
    <w:name w:val="Нормальний текст"/>
    <w:basedOn w:val="a1"/>
    <w:rsid w:val="00275712"/>
    <w:pPr>
      <w:suppressAutoHyphens/>
      <w:spacing w:before="120"/>
      <w:ind w:firstLine="567"/>
    </w:pPr>
    <w:rPr>
      <w:rFonts w:ascii="Antiqua" w:hAnsi="Antiqua" w:cs="Antiqua"/>
      <w:sz w:val="26"/>
      <w:szCs w:val="20"/>
      <w:lang w:eastAsia="zh-CN"/>
    </w:rPr>
  </w:style>
  <w:style w:type="character" w:customStyle="1" w:styleId="rvts46">
    <w:name w:val="rvts46"/>
    <w:rsid w:val="00275712"/>
  </w:style>
  <w:style w:type="character" w:customStyle="1" w:styleId="rvts37">
    <w:name w:val="rvts37"/>
    <w:rsid w:val="00275712"/>
  </w:style>
  <w:style w:type="character" w:customStyle="1" w:styleId="apple-converted-space">
    <w:name w:val="apple-converted-space"/>
    <w:rsid w:val="00275712"/>
  </w:style>
  <w:style w:type="paragraph" w:customStyle="1" w:styleId="p66">
    <w:name w:val="p66"/>
    <w:basedOn w:val="a1"/>
    <w:rsid w:val="00D642B6"/>
    <w:pPr>
      <w:spacing w:before="100" w:beforeAutospacing="1" w:after="100" w:afterAutospacing="1"/>
    </w:pPr>
  </w:style>
  <w:style w:type="character" w:customStyle="1" w:styleId="s11">
    <w:name w:val="s11"/>
    <w:rsid w:val="00D642B6"/>
  </w:style>
  <w:style w:type="character" w:customStyle="1" w:styleId="a6">
    <w:name w:val="Обычный (веб) Знак"/>
    <w:aliases w:val="Обычный (Web) Знак,Обычный (веб)1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5"/>
    <w:uiPriority w:val="99"/>
    <w:rsid w:val="00961F2B"/>
    <w:rPr>
      <w:sz w:val="24"/>
      <w:szCs w:val="24"/>
    </w:rPr>
  </w:style>
  <w:style w:type="character" w:styleId="afe">
    <w:name w:val="Emphasis"/>
    <w:uiPriority w:val="20"/>
    <w:qFormat/>
    <w:rsid w:val="007D13D8"/>
    <w:rPr>
      <w:i/>
      <w:iCs/>
    </w:rPr>
  </w:style>
  <w:style w:type="paragraph" w:customStyle="1" w:styleId="CharChar0">
    <w:name w:val="Знак Char Знак Знак Char"/>
    <w:basedOn w:val="a1"/>
    <w:rsid w:val="002F1D3C"/>
    <w:rPr>
      <w:rFonts w:ascii="Verdana" w:hAnsi="Verdana"/>
      <w:sz w:val="20"/>
      <w:szCs w:val="20"/>
      <w:lang w:val="en-US" w:eastAsia="en-US"/>
    </w:rPr>
  </w:style>
  <w:style w:type="character" w:customStyle="1" w:styleId="a8">
    <w:name w:val="Текст выноски Знак"/>
    <w:link w:val="a7"/>
    <w:uiPriority w:val="99"/>
    <w:semiHidden/>
    <w:rsid w:val="005545EC"/>
    <w:rPr>
      <w:rFonts w:ascii="Tahoma" w:hAnsi="Tahoma" w:cs="Tahoma"/>
      <w:sz w:val="16"/>
      <w:szCs w:val="16"/>
    </w:rPr>
  </w:style>
  <w:style w:type="paragraph" w:customStyle="1" w:styleId="29">
    <w:name w:val="Без интервала2"/>
    <w:qFormat/>
    <w:rsid w:val="005545EC"/>
    <w:pPr>
      <w:jc w:val="both"/>
    </w:pPr>
    <w:rPr>
      <w:rFonts w:ascii="Calibri" w:eastAsia="Calibri" w:hAnsi="Calibri"/>
      <w:sz w:val="22"/>
      <w:szCs w:val="22"/>
      <w:lang w:val="uk-UA" w:eastAsia="en-US"/>
    </w:rPr>
  </w:style>
  <w:style w:type="paragraph" w:customStyle="1" w:styleId="2a">
    <w:name w:val="Абзац списка2"/>
    <w:basedOn w:val="a1"/>
    <w:uiPriority w:val="34"/>
    <w:qFormat/>
    <w:rsid w:val="005545EC"/>
    <w:pPr>
      <w:ind w:left="708"/>
    </w:pPr>
    <w:rPr>
      <w:sz w:val="20"/>
      <w:szCs w:val="20"/>
      <w:lang w:eastAsia="ru-RU"/>
    </w:rPr>
  </w:style>
  <w:style w:type="paragraph" w:customStyle="1" w:styleId="16">
    <w:name w:val="Звичайний1"/>
    <w:rsid w:val="005545EC"/>
    <w:pPr>
      <w:jc w:val="both"/>
    </w:pPr>
    <w:rPr>
      <w:snapToGrid w:val="0"/>
      <w:lang w:val="en-US"/>
    </w:rPr>
  </w:style>
  <w:style w:type="paragraph" w:customStyle="1" w:styleId="17">
    <w:name w:val="Знак1 Знак Знак Знак Знак Знак Знак Знак Знак Знак"/>
    <w:basedOn w:val="a1"/>
    <w:rsid w:val="005545EC"/>
    <w:rPr>
      <w:rFonts w:ascii="Verdana" w:hAnsi="Verdana"/>
      <w:lang w:val="en-US" w:eastAsia="en-US"/>
    </w:rPr>
  </w:style>
  <w:style w:type="paragraph" w:customStyle="1" w:styleId="2b">
    <w:name w:val="Звичайний2"/>
    <w:rsid w:val="005545EC"/>
    <w:pPr>
      <w:spacing w:line="276" w:lineRule="auto"/>
      <w:jc w:val="both"/>
    </w:pPr>
    <w:rPr>
      <w:rFonts w:ascii="Arial" w:eastAsia="Arial" w:hAnsi="Arial" w:cs="Arial"/>
      <w:color w:val="000000"/>
      <w:sz w:val="22"/>
      <w:szCs w:val="22"/>
    </w:rPr>
  </w:style>
  <w:style w:type="paragraph" w:customStyle="1" w:styleId="p64">
    <w:name w:val="p64"/>
    <w:basedOn w:val="a1"/>
    <w:rsid w:val="006A4DF7"/>
    <w:pPr>
      <w:spacing w:before="100" w:beforeAutospacing="1" w:after="100" w:afterAutospacing="1"/>
    </w:pPr>
  </w:style>
  <w:style w:type="numbering" w:customStyle="1" w:styleId="18">
    <w:name w:val="Нет списка1"/>
    <w:next w:val="a4"/>
    <w:uiPriority w:val="99"/>
    <w:semiHidden/>
    <w:unhideWhenUsed/>
    <w:rsid w:val="00ED4996"/>
  </w:style>
  <w:style w:type="paragraph" w:customStyle="1" w:styleId="aff">
    <w:name w:val="Знак"/>
    <w:basedOn w:val="a1"/>
    <w:rsid w:val="00ED4996"/>
    <w:rPr>
      <w:rFonts w:ascii="Verdana" w:hAnsi="Verdana" w:cs="Verdana"/>
      <w:sz w:val="20"/>
      <w:szCs w:val="20"/>
      <w:lang w:val="en-US" w:eastAsia="en-US"/>
    </w:rPr>
  </w:style>
  <w:style w:type="character" w:customStyle="1" w:styleId="19">
    <w:name w:val="Заголовок №1_"/>
    <w:link w:val="1a"/>
    <w:rsid w:val="00ED4996"/>
    <w:rPr>
      <w:rFonts w:ascii="Arial Narrow" w:eastAsia="Arial Narrow" w:hAnsi="Arial Narrow" w:cs="Arial Narrow"/>
      <w:sz w:val="25"/>
      <w:szCs w:val="25"/>
      <w:shd w:val="clear" w:color="auto" w:fill="FFFFFF"/>
    </w:rPr>
  </w:style>
  <w:style w:type="character" w:customStyle="1" w:styleId="aff0">
    <w:name w:val="Основной текст_"/>
    <w:link w:val="36"/>
    <w:rsid w:val="00ED4996"/>
    <w:rPr>
      <w:rFonts w:ascii="Arial Narrow" w:eastAsia="Arial Narrow" w:hAnsi="Arial Narrow" w:cs="Arial Narrow"/>
      <w:sz w:val="19"/>
      <w:szCs w:val="19"/>
      <w:shd w:val="clear" w:color="auto" w:fill="FFFFFF"/>
    </w:rPr>
  </w:style>
  <w:style w:type="character" w:customStyle="1" w:styleId="130">
    <w:name w:val="Основной текст (13)"/>
    <w:rsid w:val="00ED4996"/>
  </w:style>
  <w:style w:type="character" w:customStyle="1" w:styleId="1pt">
    <w:name w:val="Основной текст + Интервал 1 pt"/>
    <w:rsid w:val="00ED4996"/>
    <w:rPr>
      <w:rFonts w:ascii="Arial Narrow" w:eastAsia="Arial Narrow" w:hAnsi="Arial Narrow" w:cs="Arial Narrow"/>
      <w:b w:val="0"/>
      <w:bCs w:val="0"/>
      <w:i w:val="0"/>
      <w:iCs w:val="0"/>
      <w:smallCaps w:val="0"/>
      <w:strike w:val="0"/>
      <w:spacing w:val="20"/>
      <w:sz w:val="19"/>
      <w:szCs w:val="19"/>
    </w:rPr>
  </w:style>
  <w:style w:type="paragraph" w:customStyle="1" w:styleId="1a">
    <w:name w:val="Заголовок №1"/>
    <w:basedOn w:val="a1"/>
    <w:link w:val="19"/>
    <w:rsid w:val="00ED4996"/>
    <w:pPr>
      <w:shd w:val="clear" w:color="auto" w:fill="FFFFFF"/>
      <w:spacing w:after="240" w:line="0" w:lineRule="atLeast"/>
      <w:outlineLvl w:val="0"/>
    </w:pPr>
    <w:rPr>
      <w:rFonts w:ascii="Arial Narrow" w:eastAsia="Arial Narrow" w:hAnsi="Arial Narrow"/>
      <w:sz w:val="25"/>
      <w:szCs w:val="25"/>
    </w:rPr>
  </w:style>
  <w:style w:type="paragraph" w:customStyle="1" w:styleId="36">
    <w:name w:val="Основной текст3"/>
    <w:basedOn w:val="a1"/>
    <w:link w:val="aff0"/>
    <w:rsid w:val="00ED4996"/>
    <w:pPr>
      <w:shd w:val="clear" w:color="auto" w:fill="FFFFFF"/>
      <w:spacing w:line="0" w:lineRule="atLeast"/>
    </w:pPr>
    <w:rPr>
      <w:rFonts w:ascii="Arial Narrow" w:eastAsia="Arial Narrow" w:hAnsi="Arial Narrow"/>
      <w:sz w:val="19"/>
      <w:szCs w:val="19"/>
    </w:rPr>
  </w:style>
  <w:style w:type="character" w:styleId="aff1">
    <w:name w:val="annotation reference"/>
    <w:uiPriority w:val="99"/>
    <w:unhideWhenUsed/>
    <w:rsid w:val="00ED4996"/>
    <w:rPr>
      <w:sz w:val="16"/>
      <w:szCs w:val="16"/>
    </w:rPr>
  </w:style>
  <w:style w:type="paragraph" w:styleId="aff2">
    <w:name w:val="annotation text"/>
    <w:basedOn w:val="a1"/>
    <w:link w:val="aff3"/>
    <w:uiPriority w:val="99"/>
    <w:unhideWhenUsed/>
    <w:rsid w:val="00ED4996"/>
    <w:rPr>
      <w:sz w:val="20"/>
      <w:szCs w:val="20"/>
      <w:lang w:eastAsia="ru-RU"/>
    </w:rPr>
  </w:style>
  <w:style w:type="character" w:customStyle="1" w:styleId="aff3">
    <w:name w:val="Текст примечания Знак"/>
    <w:link w:val="aff2"/>
    <w:uiPriority w:val="99"/>
    <w:rsid w:val="00ED4996"/>
    <w:rPr>
      <w:lang w:eastAsia="ru-RU"/>
    </w:rPr>
  </w:style>
  <w:style w:type="paragraph" w:styleId="aff4">
    <w:name w:val="annotation subject"/>
    <w:basedOn w:val="aff2"/>
    <w:next w:val="aff2"/>
    <w:link w:val="aff5"/>
    <w:uiPriority w:val="99"/>
    <w:unhideWhenUsed/>
    <w:rsid w:val="00ED4996"/>
    <w:rPr>
      <w:b/>
      <w:bCs/>
    </w:rPr>
  </w:style>
  <w:style w:type="character" w:customStyle="1" w:styleId="aff5">
    <w:name w:val="Тема примечания Знак"/>
    <w:link w:val="aff4"/>
    <w:uiPriority w:val="99"/>
    <w:rsid w:val="00ED4996"/>
    <w:rPr>
      <w:b/>
      <w:bCs/>
      <w:lang w:eastAsia="ru-RU"/>
    </w:rPr>
  </w:style>
  <w:style w:type="numbering" w:customStyle="1" w:styleId="2c">
    <w:name w:val="Нет списка2"/>
    <w:next w:val="a4"/>
    <w:uiPriority w:val="99"/>
    <w:semiHidden/>
    <w:unhideWhenUsed/>
    <w:rsid w:val="007E01F1"/>
  </w:style>
  <w:style w:type="table" w:customStyle="1" w:styleId="1b">
    <w:name w:val="Сетка таблицы1"/>
    <w:basedOn w:val="a3"/>
    <w:next w:val="af0"/>
    <w:uiPriority w:val="59"/>
    <w:rsid w:val="00B928A1"/>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1"/>
    <w:rsid w:val="009438E4"/>
    <w:pPr>
      <w:suppressAutoHyphens/>
      <w:spacing w:after="120" w:line="480" w:lineRule="auto"/>
      <w:ind w:left="283"/>
    </w:pPr>
    <w:rPr>
      <w:szCs w:val="20"/>
      <w:lang w:eastAsia="ar-SA"/>
    </w:rPr>
  </w:style>
  <w:style w:type="paragraph" w:customStyle="1" w:styleId="211">
    <w:name w:val="Основной текст 21"/>
    <w:basedOn w:val="a1"/>
    <w:rsid w:val="009438E4"/>
    <w:pPr>
      <w:suppressAutoHyphens/>
      <w:jc w:val="center"/>
    </w:pPr>
    <w:rPr>
      <w:sz w:val="28"/>
      <w:szCs w:val="20"/>
      <w:lang w:eastAsia="ar-SA"/>
    </w:rPr>
  </w:style>
  <w:style w:type="paragraph" w:customStyle="1" w:styleId="Style2">
    <w:name w:val="Style2"/>
    <w:basedOn w:val="a1"/>
    <w:rsid w:val="009438E4"/>
    <w:pPr>
      <w:widowControl w:val="0"/>
      <w:suppressAutoHyphens/>
      <w:autoSpaceDE w:val="0"/>
    </w:pPr>
    <w:rPr>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9438E4"/>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1"/>
    <w:uiPriority w:val="99"/>
    <w:qFormat/>
    <w:rsid w:val="009438E4"/>
    <w:pPr>
      <w:spacing w:before="100" w:beforeAutospacing="1" w:after="100" w:afterAutospacing="1"/>
    </w:p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1"/>
    <w:uiPriority w:val="99"/>
    <w:qFormat/>
    <w:rsid w:val="009438E4"/>
    <w:pPr>
      <w:spacing w:before="100" w:beforeAutospacing="1" w:after="100" w:afterAutospacing="1"/>
    </w:pPr>
  </w:style>
  <w:style w:type="character" w:customStyle="1" w:styleId="aff6">
    <w:name w:val="Без интервала Знак"/>
    <w:aliases w:val="nado12 Знак,Bullet Знак"/>
    <w:link w:val="aff7"/>
    <w:uiPriority w:val="1"/>
    <w:locked/>
    <w:rsid w:val="008A1A8B"/>
    <w:rPr>
      <w:rFonts w:ascii="Calibri" w:hAnsi="Calibri"/>
      <w:lang w:val="uk-UA" w:eastAsia="uk-UA" w:bidi="ar-SA"/>
    </w:rPr>
  </w:style>
  <w:style w:type="paragraph" w:styleId="aff7">
    <w:name w:val="No Spacing"/>
    <w:aliases w:val="nado12,Bullet"/>
    <w:link w:val="aff6"/>
    <w:uiPriority w:val="1"/>
    <w:qFormat/>
    <w:rsid w:val="008A1A8B"/>
    <w:rPr>
      <w:rFonts w:ascii="Calibri" w:hAnsi="Calibri"/>
      <w:lang w:val="uk-UA" w:eastAsia="uk-UA"/>
    </w:rPr>
  </w:style>
  <w:style w:type="paragraph" w:customStyle="1" w:styleId="Default">
    <w:name w:val="Default"/>
    <w:rsid w:val="008A1A8B"/>
    <w:pPr>
      <w:autoSpaceDE w:val="0"/>
      <w:autoSpaceDN w:val="0"/>
      <w:adjustRightInd w:val="0"/>
    </w:pPr>
    <w:rPr>
      <w:rFonts w:eastAsia="Calibri"/>
      <w:color w:val="000000"/>
      <w:sz w:val="24"/>
      <w:szCs w:val="24"/>
      <w:lang w:val="uk-UA" w:eastAsia="en-US"/>
    </w:rPr>
  </w:style>
  <w:style w:type="numbering" w:customStyle="1" w:styleId="37">
    <w:name w:val="Нет списка3"/>
    <w:next w:val="a4"/>
    <w:uiPriority w:val="99"/>
    <w:semiHidden/>
    <w:unhideWhenUsed/>
    <w:rsid w:val="005458E4"/>
  </w:style>
  <w:style w:type="character" w:styleId="aff8">
    <w:name w:val="FollowedHyperlink"/>
    <w:uiPriority w:val="99"/>
    <w:unhideWhenUsed/>
    <w:rsid w:val="005458E4"/>
    <w:rPr>
      <w:color w:val="800080"/>
      <w:u w:val="single"/>
    </w:rPr>
  </w:style>
  <w:style w:type="paragraph" w:customStyle="1" w:styleId="C2PlainText">
    <w:name w:val="C2 Plain Text"/>
    <w:basedOn w:val="a1"/>
    <w:rsid w:val="005458E4"/>
    <w:pPr>
      <w:widowControl w:val="0"/>
      <w:suppressAutoHyphens/>
      <w:spacing w:after="240"/>
      <w:ind w:left="2552"/>
    </w:pPr>
    <w:rPr>
      <w:szCs w:val="20"/>
      <w:lang w:val="en-AU" w:eastAsia="ru-RU"/>
    </w:rPr>
  </w:style>
  <w:style w:type="paragraph" w:customStyle="1" w:styleId="NormalC2">
    <w:name w:val="Normal C2"/>
    <w:basedOn w:val="a1"/>
    <w:rsid w:val="005458E4"/>
    <w:pPr>
      <w:widowControl w:val="0"/>
      <w:spacing w:after="120"/>
      <w:ind w:left="2597"/>
    </w:pPr>
    <w:rPr>
      <w:szCs w:val="20"/>
      <w:lang w:val="en-AU" w:eastAsia="ru-RU"/>
    </w:rPr>
  </w:style>
  <w:style w:type="paragraph" w:customStyle="1" w:styleId="Style1">
    <w:name w:val="Style 1"/>
    <w:rsid w:val="005458E4"/>
    <w:pPr>
      <w:widowControl w:val="0"/>
      <w:autoSpaceDE w:val="0"/>
      <w:autoSpaceDN w:val="0"/>
      <w:spacing w:line="211" w:lineRule="auto"/>
    </w:pPr>
    <w:rPr>
      <w:rFonts w:ascii="Arial" w:hAnsi="Arial" w:cs="Arial"/>
      <w:sz w:val="22"/>
      <w:szCs w:val="22"/>
      <w:lang w:val="en-US"/>
    </w:rPr>
  </w:style>
  <w:style w:type="paragraph" w:customStyle="1" w:styleId="Style20">
    <w:name w:val="Style 2"/>
    <w:rsid w:val="005458E4"/>
    <w:pPr>
      <w:widowControl w:val="0"/>
      <w:autoSpaceDE w:val="0"/>
      <w:autoSpaceDN w:val="0"/>
      <w:adjustRightInd w:val="0"/>
    </w:pPr>
    <w:rPr>
      <w:lang w:val="en-US"/>
    </w:rPr>
  </w:style>
  <w:style w:type="paragraph" w:customStyle="1" w:styleId="xl68">
    <w:name w:val="xl68"/>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9">
    <w:name w:val="xl69"/>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0">
    <w:name w:val="xl70"/>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1"/>
    <w:rsid w:val="005458E4"/>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3">
    <w:name w:val="xl73"/>
    <w:basedOn w:val="a1"/>
    <w:rsid w:val="005458E4"/>
    <w:pPr>
      <w:pBdr>
        <w:top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4">
    <w:name w:val="xl74"/>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c">
    <w:name w:val="Текст выноски Знак1"/>
    <w:uiPriority w:val="99"/>
    <w:semiHidden/>
    <w:rsid w:val="005458E4"/>
    <w:rPr>
      <w:rFonts w:ascii="Tahoma" w:hAnsi="Tahoma" w:cs="Tahoma"/>
      <w:sz w:val="16"/>
      <w:szCs w:val="16"/>
      <w:lang w:val="ru-RU" w:eastAsia="ru-RU"/>
    </w:rPr>
  </w:style>
  <w:style w:type="character" w:customStyle="1" w:styleId="1d">
    <w:name w:val="Верхний колонтитул Знак1"/>
    <w:semiHidden/>
    <w:rsid w:val="005458E4"/>
    <w:rPr>
      <w:sz w:val="24"/>
      <w:szCs w:val="24"/>
      <w:lang w:val="ru-RU" w:eastAsia="ru-RU"/>
    </w:rPr>
  </w:style>
  <w:style w:type="character" w:customStyle="1" w:styleId="1e">
    <w:name w:val="Нижний колонтитул Знак1"/>
    <w:uiPriority w:val="99"/>
    <w:semiHidden/>
    <w:rsid w:val="005458E4"/>
    <w:rPr>
      <w:sz w:val="24"/>
      <w:szCs w:val="24"/>
      <w:lang w:val="ru-RU" w:eastAsia="ru-RU"/>
    </w:rPr>
  </w:style>
  <w:style w:type="character" w:customStyle="1" w:styleId="hps">
    <w:name w:val="hps"/>
    <w:rsid w:val="005458E4"/>
  </w:style>
  <w:style w:type="character" w:customStyle="1" w:styleId="CharacterStyle1">
    <w:name w:val="Character Style 1"/>
    <w:rsid w:val="005458E4"/>
    <w:rPr>
      <w:rFonts w:ascii="Arial" w:hAnsi="Arial" w:cs="Arial" w:hint="default"/>
      <w:sz w:val="22"/>
      <w:szCs w:val="22"/>
    </w:rPr>
  </w:style>
  <w:style w:type="paragraph" w:customStyle="1" w:styleId="xfmc2">
    <w:name w:val="xfmc2"/>
    <w:basedOn w:val="a1"/>
    <w:uiPriority w:val="99"/>
    <w:rsid w:val="006D22DD"/>
    <w:pPr>
      <w:spacing w:before="100" w:beforeAutospacing="1" w:after="100" w:afterAutospacing="1"/>
      <w:jc w:val="left"/>
    </w:pPr>
    <w:rPr>
      <w:rFonts w:eastAsia="Calibri"/>
    </w:rPr>
  </w:style>
  <w:style w:type="paragraph" w:customStyle="1" w:styleId="xfmc9">
    <w:name w:val="xfmc9"/>
    <w:basedOn w:val="a1"/>
    <w:uiPriority w:val="99"/>
    <w:rsid w:val="006D22DD"/>
    <w:pPr>
      <w:spacing w:before="100" w:beforeAutospacing="1" w:after="100" w:afterAutospacing="1"/>
      <w:jc w:val="left"/>
    </w:pPr>
    <w:rPr>
      <w:rFonts w:eastAsia="Calibri"/>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1"/>
    <w:rsid w:val="00D32C3E"/>
    <w:pPr>
      <w:spacing w:before="100" w:beforeAutospacing="1" w:after="100" w:afterAutospacing="1"/>
      <w:jc w:val="left"/>
    </w:pPr>
    <w:rPr>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1"/>
    <w:rsid w:val="00D32C3E"/>
    <w:pPr>
      <w:spacing w:before="100" w:beforeAutospacing="1" w:after="100" w:afterAutospacing="1"/>
      <w:jc w:val="left"/>
    </w:pPr>
    <w:rPr>
      <w:lang w:val="ru-RU" w:eastAsia="ru-RU"/>
    </w:rPr>
  </w:style>
  <w:style w:type="character" w:customStyle="1" w:styleId="40">
    <w:name w:val="Заголовок 4 Знак"/>
    <w:link w:val="4"/>
    <w:rsid w:val="00323818"/>
    <w:rPr>
      <w:b/>
      <w:bCs/>
      <w:sz w:val="28"/>
      <w:szCs w:val="28"/>
      <w:lang w:val="ru-RU" w:eastAsia="ru-RU"/>
    </w:rPr>
  </w:style>
  <w:style w:type="character" w:customStyle="1" w:styleId="80">
    <w:name w:val="Заголовок 8 Знак"/>
    <w:link w:val="8"/>
    <w:uiPriority w:val="9"/>
    <w:rsid w:val="00323818"/>
    <w:rPr>
      <w:i/>
      <w:iCs/>
      <w:sz w:val="24"/>
      <w:szCs w:val="24"/>
      <w:lang w:val="ru-RU" w:eastAsia="ru-RU"/>
    </w:rPr>
  </w:style>
  <w:style w:type="numbering" w:customStyle="1" w:styleId="41">
    <w:name w:val="Нет списка4"/>
    <w:next w:val="a4"/>
    <w:uiPriority w:val="99"/>
    <w:semiHidden/>
    <w:unhideWhenUsed/>
    <w:rsid w:val="00323818"/>
  </w:style>
  <w:style w:type="paragraph" w:styleId="aff9">
    <w:name w:val="Document Map"/>
    <w:basedOn w:val="a1"/>
    <w:link w:val="affa"/>
    <w:rsid w:val="00323818"/>
    <w:pPr>
      <w:widowControl w:val="0"/>
      <w:shd w:val="clear" w:color="auto" w:fill="000080"/>
      <w:autoSpaceDE w:val="0"/>
      <w:autoSpaceDN w:val="0"/>
      <w:adjustRightInd w:val="0"/>
      <w:jc w:val="left"/>
    </w:pPr>
    <w:rPr>
      <w:rFonts w:ascii="Tahoma" w:hAnsi="Tahoma"/>
      <w:sz w:val="20"/>
      <w:szCs w:val="20"/>
      <w:lang w:val="ru-RU" w:eastAsia="ru-RU"/>
    </w:rPr>
  </w:style>
  <w:style w:type="character" w:customStyle="1" w:styleId="affa">
    <w:name w:val="Схема документа Знак"/>
    <w:link w:val="aff9"/>
    <w:rsid w:val="00323818"/>
    <w:rPr>
      <w:rFonts w:ascii="Tahoma" w:hAnsi="Tahoma" w:cs="Tahoma"/>
      <w:shd w:val="clear" w:color="auto" w:fill="000080"/>
      <w:lang w:val="ru-RU" w:eastAsia="ru-RU"/>
    </w:rPr>
  </w:style>
  <w:style w:type="paragraph" w:customStyle="1" w:styleId="1f">
    <w:name w:val="1"/>
    <w:basedOn w:val="a1"/>
    <w:rsid w:val="00323818"/>
    <w:pPr>
      <w:spacing w:after="160"/>
      <w:jc w:val="left"/>
    </w:pPr>
    <w:rPr>
      <w:rFonts w:ascii="Arial" w:hAnsi="Arial"/>
      <w:b/>
      <w:color w:val="FFFFFF"/>
      <w:sz w:val="32"/>
      <w:szCs w:val="20"/>
      <w:lang w:val="en-US" w:eastAsia="en-US"/>
    </w:rPr>
  </w:style>
  <w:style w:type="paragraph" w:customStyle="1" w:styleId="1f0">
    <w:name w:val="Обычный1"/>
    <w:link w:val="Normal"/>
    <w:qFormat/>
    <w:rsid w:val="00323818"/>
    <w:pPr>
      <w:ind w:firstLine="567"/>
      <w:jc w:val="both"/>
    </w:pPr>
    <w:rPr>
      <w:rFonts w:ascii="Arial" w:hAnsi="Arial"/>
      <w:snapToGrid w:val="0"/>
    </w:rPr>
  </w:style>
  <w:style w:type="paragraph" w:customStyle="1" w:styleId="affb">
    <w:name w:val="......."/>
    <w:basedOn w:val="Default"/>
    <w:next w:val="Default"/>
    <w:rsid w:val="00323818"/>
    <w:rPr>
      <w:rFonts w:eastAsia="Times New Roman"/>
      <w:color w:val="auto"/>
      <w:lang w:val="ru-RU" w:eastAsia="ru-RU"/>
    </w:rPr>
  </w:style>
  <w:style w:type="paragraph" w:customStyle="1" w:styleId="affc">
    <w:name w:val="Заголовок страницы"/>
    <w:basedOn w:val="1f0"/>
    <w:rsid w:val="00323818"/>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a"/>
    <w:autoRedefine/>
    <w:rsid w:val="00323818"/>
    <w:pPr>
      <w:spacing w:before="120" w:after="0"/>
      <w:ind w:left="0" w:firstLine="720"/>
    </w:pPr>
    <w:rPr>
      <w:color w:val="00FFFF"/>
      <w:sz w:val="24"/>
      <w:szCs w:val="24"/>
      <w:lang w:val="ru-RU" w:eastAsia="en-US"/>
    </w:rPr>
  </w:style>
  <w:style w:type="paragraph" w:customStyle="1" w:styleId="ioieo">
    <w:name w:val="ioieo"/>
    <w:basedOn w:val="a1"/>
    <w:rsid w:val="00323818"/>
    <w:pPr>
      <w:widowControl w:val="0"/>
      <w:ind w:firstLine="1276"/>
      <w:jc w:val="left"/>
    </w:pPr>
    <w:rPr>
      <w:rFonts w:ascii="Vremya" w:hAnsi="Vremya"/>
      <w:sz w:val="28"/>
      <w:szCs w:val="20"/>
      <w:lang w:val="ru-RU" w:eastAsia="ru-RU"/>
    </w:rPr>
  </w:style>
  <w:style w:type="numbering" w:styleId="111111">
    <w:name w:val="Outline List 2"/>
    <w:basedOn w:val="a4"/>
    <w:rsid w:val="00323818"/>
    <w:pPr>
      <w:numPr>
        <w:numId w:val="2"/>
      </w:numPr>
    </w:pPr>
  </w:style>
  <w:style w:type="paragraph" w:customStyle="1" w:styleId="affd">
    <w:name w:val="Знак Знак Знак Знак"/>
    <w:basedOn w:val="a1"/>
    <w:rsid w:val="00323818"/>
    <w:pPr>
      <w:spacing w:after="160"/>
      <w:jc w:val="left"/>
    </w:pPr>
    <w:rPr>
      <w:rFonts w:ascii="Arial" w:hAnsi="Arial"/>
      <w:b/>
      <w:color w:val="FFFFFF"/>
      <w:sz w:val="32"/>
      <w:szCs w:val="20"/>
      <w:lang w:val="en-US" w:eastAsia="en-US"/>
    </w:rPr>
  </w:style>
  <w:style w:type="character" w:customStyle="1" w:styleId="1f1">
    <w:name w:val="Основной шрифт абзаца1"/>
    <w:rsid w:val="00323818"/>
    <w:rPr>
      <w:rFonts w:ascii="Arial" w:hAnsi="Arial"/>
      <w:b/>
      <w:sz w:val="24"/>
    </w:rPr>
  </w:style>
  <w:style w:type="paragraph" w:customStyle="1" w:styleId="affe">
    <w:name w:val="Основной"/>
    <w:basedOn w:val="a1"/>
    <w:link w:val="afff"/>
    <w:rsid w:val="00323818"/>
    <w:pPr>
      <w:overflowPunct w:val="0"/>
      <w:autoSpaceDE w:val="0"/>
      <w:autoSpaceDN w:val="0"/>
      <w:adjustRightInd w:val="0"/>
      <w:spacing w:line="360" w:lineRule="auto"/>
      <w:ind w:firstLine="709"/>
      <w:textAlignment w:val="baseline"/>
    </w:pPr>
    <w:rPr>
      <w:lang w:val="ru-RU" w:eastAsia="ru-RU"/>
    </w:rPr>
  </w:style>
  <w:style w:type="character" w:customStyle="1" w:styleId="afff">
    <w:name w:val="Основной Знак"/>
    <w:link w:val="affe"/>
    <w:rsid w:val="00323818"/>
    <w:rPr>
      <w:sz w:val="24"/>
      <w:szCs w:val="24"/>
      <w:lang w:val="ru-RU" w:eastAsia="ru-RU"/>
    </w:rPr>
  </w:style>
  <w:style w:type="paragraph" w:customStyle="1" w:styleId="Noeeu1">
    <w:name w:val="Noeeu1"/>
    <w:basedOn w:val="a1"/>
    <w:rsid w:val="00323818"/>
    <w:pPr>
      <w:widowControl w:val="0"/>
      <w:jc w:val="left"/>
    </w:pPr>
    <w:rPr>
      <w:rFonts w:ascii="UkrainianJournal" w:hAnsi="UkrainianJournal"/>
      <w:szCs w:val="20"/>
      <w:lang w:val="ru-RU" w:eastAsia="ru-RU"/>
    </w:rPr>
  </w:style>
  <w:style w:type="paragraph" w:styleId="2d">
    <w:name w:val="List 2"/>
    <w:basedOn w:val="a1"/>
    <w:rsid w:val="00323818"/>
    <w:pPr>
      <w:ind w:left="720" w:hanging="360"/>
      <w:jc w:val="left"/>
    </w:pPr>
    <w:rPr>
      <w:rFonts w:ascii="Arial" w:hAnsi="Arial"/>
      <w:sz w:val="28"/>
      <w:szCs w:val="20"/>
      <w:lang w:val="en-US" w:eastAsia="ru-RU"/>
    </w:rPr>
  </w:style>
  <w:style w:type="paragraph" w:styleId="a">
    <w:name w:val="Plain Text"/>
    <w:basedOn w:val="a1"/>
    <w:link w:val="afff0"/>
    <w:rsid w:val="00323818"/>
    <w:pPr>
      <w:numPr>
        <w:numId w:val="3"/>
      </w:numPr>
      <w:tabs>
        <w:tab w:val="clear" w:pos="360"/>
      </w:tabs>
      <w:ind w:left="0" w:firstLine="0"/>
      <w:jc w:val="left"/>
    </w:pPr>
    <w:rPr>
      <w:rFonts w:ascii="Wingdings" w:hAnsi="Wingdings"/>
      <w:sz w:val="22"/>
      <w:szCs w:val="20"/>
    </w:rPr>
  </w:style>
  <w:style w:type="character" w:customStyle="1" w:styleId="afff0">
    <w:name w:val="Текст Знак"/>
    <w:link w:val="a"/>
    <w:rsid w:val="00323818"/>
    <w:rPr>
      <w:rFonts w:ascii="Wingdings" w:hAnsi="Wingdings"/>
      <w:sz w:val="22"/>
    </w:rPr>
  </w:style>
  <w:style w:type="paragraph" w:styleId="afff1">
    <w:name w:val="footnote text"/>
    <w:basedOn w:val="a1"/>
    <w:link w:val="afff2"/>
    <w:rsid w:val="00323818"/>
    <w:pPr>
      <w:jc w:val="left"/>
    </w:pPr>
    <w:rPr>
      <w:sz w:val="20"/>
      <w:szCs w:val="20"/>
      <w:lang w:val="ru-RU" w:eastAsia="ru-RU"/>
    </w:rPr>
  </w:style>
  <w:style w:type="character" w:customStyle="1" w:styleId="afff2">
    <w:name w:val="Текст сноски Знак"/>
    <w:link w:val="afff1"/>
    <w:rsid w:val="00323818"/>
    <w:rPr>
      <w:lang w:val="ru-RU" w:eastAsia="ru-RU"/>
    </w:rPr>
  </w:style>
  <w:style w:type="character" w:styleId="afff3">
    <w:name w:val="footnote reference"/>
    <w:rsid w:val="00323818"/>
    <w:rPr>
      <w:vertAlign w:val="superscript"/>
    </w:rPr>
  </w:style>
  <w:style w:type="character" w:customStyle="1" w:styleId="212">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323818"/>
    <w:rPr>
      <w:noProof w:val="0"/>
      <w:sz w:val="22"/>
      <w:lang w:val="ru-RU" w:eastAsia="ru-RU" w:bidi="ar-SA"/>
    </w:rPr>
  </w:style>
  <w:style w:type="paragraph" w:styleId="1f2">
    <w:name w:val="toc 1"/>
    <w:basedOn w:val="a1"/>
    <w:next w:val="a1"/>
    <w:autoRedefine/>
    <w:uiPriority w:val="39"/>
    <w:rsid w:val="00323818"/>
    <w:pPr>
      <w:tabs>
        <w:tab w:val="left" w:pos="1080"/>
        <w:tab w:val="right" w:leader="dot" w:pos="9710"/>
      </w:tabs>
      <w:spacing w:line="360" w:lineRule="auto"/>
      <w:ind w:firstLine="360"/>
      <w:jc w:val="left"/>
    </w:pPr>
    <w:rPr>
      <w:b/>
      <w:bCs/>
      <w:noProof/>
      <w:lang w:eastAsia="ru-RU"/>
    </w:rPr>
  </w:style>
  <w:style w:type="paragraph" w:styleId="2e">
    <w:name w:val="toc 2"/>
    <w:basedOn w:val="a1"/>
    <w:next w:val="a1"/>
    <w:autoRedefine/>
    <w:uiPriority w:val="39"/>
    <w:rsid w:val="00323818"/>
    <w:pPr>
      <w:tabs>
        <w:tab w:val="left" w:pos="1680"/>
        <w:tab w:val="right" w:leader="dot" w:pos="9710"/>
      </w:tabs>
      <w:ind w:left="1267"/>
      <w:jc w:val="left"/>
    </w:pPr>
    <w:rPr>
      <w:b/>
      <w:bCs/>
      <w:noProof/>
      <w:lang w:eastAsia="ru-RU"/>
    </w:rPr>
  </w:style>
  <w:style w:type="paragraph" w:styleId="38">
    <w:name w:val="toc 3"/>
    <w:basedOn w:val="a1"/>
    <w:next w:val="a1"/>
    <w:autoRedefine/>
    <w:rsid w:val="00323818"/>
    <w:pPr>
      <w:ind w:left="480" w:firstLine="709"/>
      <w:jc w:val="left"/>
    </w:pPr>
    <w:rPr>
      <w:lang w:eastAsia="ru-RU"/>
    </w:rPr>
  </w:style>
  <w:style w:type="paragraph" w:styleId="42">
    <w:name w:val="toc 4"/>
    <w:basedOn w:val="a1"/>
    <w:next w:val="a1"/>
    <w:autoRedefine/>
    <w:rsid w:val="00323818"/>
    <w:pPr>
      <w:ind w:left="720"/>
      <w:jc w:val="left"/>
    </w:pPr>
  </w:style>
  <w:style w:type="paragraph" w:styleId="51">
    <w:name w:val="toc 5"/>
    <w:basedOn w:val="a1"/>
    <w:next w:val="a1"/>
    <w:autoRedefine/>
    <w:rsid w:val="00323818"/>
    <w:pPr>
      <w:ind w:left="960"/>
      <w:jc w:val="left"/>
    </w:pPr>
  </w:style>
  <w:style w:type="paragraph" w:styleId="61">
    <w:name w:val="toc 6"/>
    <w:basedOn w:val="a1"/>
    <w:next w:val="a1"/>
    <w:autoRedefine/>
    <w:rsid w:val="00323818"/>
    <w:pPr>
      <w:ind w:left="1200"/>
      <w:jc w:val="left"/>
    </w:pPr>
  </w:style>
  <w:style w:type="paragraph" w:styleId="71">
    <w:name w:val="toc 7"/>
    <w:basedOn w:val="a1"/>
    <w:next w:val="a1"/>
    <w:autoRedefine/>
    <w:rsid w:val="00323818"/>
    <w:pPr>
      <w:ind w:left="1440"/>
      <w:jc w:val="left"/>
    </w:pPr>
  </w:style>
  <w:style w:type="paragraph" w:styleId="81">
    <w:name w:val="toc 8"/>
    <w:basedOn w:val="a1"/>
    <w:next w:val="a1"/>
    <w:autoRedefine/>
    <w:rsid w:val="00323818"/>
    <w:pPr>
      <w:ind w:left="1680"/>
      <w:jc w:val="left"/>
    </w:pPr>
  </w:style>
  <w:style w:type="paragraph" w:styleId="9">
    <w:name w:val="toc 9"/>
    <w:basedOn w:val="a1"/>
    <w:next w:val="a1"/>
    <w:autoRedefine/>
    <w:rsid w:val="00323818"/>
    <w:pPr>
      <w:ind w:left="1920"/>
      <w:jc w:val="left"/>
    </w:pPr>
  </w:style>
  <w:style w:type="paragraph" w:customStyle="1" w:styleId="T">
    <w:name w:val="T_ГУ_Текст"/>
    <w:basedOn w:val="a1"/>
    <w:rsid w:val="00323818"/>
    <w:pPr>
      <w:widowControl w:val="0"/>
      <w:adjustRightInd w:val="0"/>
      <w:jc w:val="center"/>
      <w:textAlignment w:val="baseline"/>
    </w:pPr>
    <w:rPr>
      <w:rFonts w:ascii="ISOCPEUR" w:hAnsi="ISOCPEUR" w:cs="Arial"/>
      <w:i/>
      <w:sz w:val="22"/>
      <w:szCs w:val="20"/>
      <w:lang w:val="ru-RU" w:eastAsia="ru-RU"/>
    </w:rPr>
  </w:style>
  <w:style w:type="paragraph" w:customStyle="1" w:styleId="-2">
    <w:name w:val="ТВ-абз2"/>
    <w:basedOn w:val="a1"/>
    <w:link w:val="-20"/>
    <w:qFormat/>
    <w:rsid w:val="00323818"/>
    <w:pPr>
      <w:keepLines/>
      <w:widowControl w:val="0"/>
      <w:tabs>
        <w:tab w:val="left" w:pos="1134"/>
      </w:tabs>
      <w:spacing w:before="60"/>
      <w:outlineLvl w:val="0"/>
    </w:pPr>
    <w:rPr>
      <w:rFonts w:ascii="Arial" w:eastAsia="Calibri" w:hAnsi="Arial"/>
      <w:bCs/>
      <w:noProof/>
      <w:color w:val="5B9BD5"/>
      <w:sz w:val="26"/>
      <w:szCs w:val="26"/>
    </w:rPr>
  </w:style>
  <w:style w:type="character" w:customStyle="1" w:styleId="-20">
    <w:name w:val="ТВ-абз2 Знак"/>
    <w:link w:val="-2"/>
    <w:rsid w:val="00323818"/>
    <w:rPr>
      <w:rFonts w:ascii="Arial" w:eastAsia="Calibri" w:hAnsi="Arial"/>
      <w:bCs/>
      <w:noProof/>
      <w:color w:val="5B9BD5"/>
      <w:sz w:val="26"/>
      <w:szCs w:val="26"/>
    </w:rPr>
  </w:style>
  <w:style w:type="character" w:customStyle="1" w:styleId="af9">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8"/>
    <w:uiPriority w:val="99"/>
    <w:locked/>
    <w:rsid w:val="00323818"/>
    <w:rPr>
      <w:rFonts w:ascii="Calibri" w:eastAsia="Calibri" w:hAnsi="Calibri"/>
      <w:sz w:val="22"/>
      <w:szCs w:val="22"/>
      <w:lang w:val="uk-UA"/>
    </w:rPr>
  </w:style>
  <w:style w:type="paragraph" w:customStyle="1" w:styleId="afff4">
    <w:name w:val="Основний"/>
    <w:basedOn w:val="afa"/>
    <w:qFormat/>
    <w:rsid w:val="00323818"/>
    <w:pPr>
      <w:spacing w:before="60" w:after="60" w:line="259" w:lineRule="auto"/>
      <w:ind w:left="0" w:firstLine="709"/>
    </w:pPr>
    <w:rPr>
      <w:sz w:val="26"/>
      <w:szCs w:val="24"/>
    </w:rPr>
  </w:style>
  <w:style w:type="paragraph" w:customStyle="1" w:styleId="0">
    <w:name w:val="0_рисунок_Назва"/>
    <w:basedOn w:val="a1"/>
    <w:next w:val="a1"/>
    <w:qFormat/>
    <w:rsid w:val="00323818"/>
    <w:pPr>
      <w:keepLines/>
      <w:spacing w:before="60" w:after="280"/>
      <w:jc w:val="center"/>
    </w:pPr>
    <w:rPr>
      <w:sz w:val="26"/>
      <w:szCs w:val="26"/>
    </w:rPr>
  </w:style>
  <w:style w:type="character" w:customStyle="1" w:styleId="52">
    <w:name w:val="Основной текст (5)_"/>
    <w:link w:val="53"/>
    <w:uiPriority w:val="99"/>
    <w:locked/>
    <w:rsid w:val="00323818"/>
    <w:rPr>
      <w:b/>
      <w:bCs/>
      <w:sz w:val="25"/>
      <w:szCs w:val="25"/>
      <w:shd w:val="clear" w:color="auto" w:fill="FFFFFF"/>
    </w:rPr>
  </w:style>
  <w:style w:type="paragraph" w:customStyle="1" w:styleId="53">
    <w:name w:val="Основной текст (5)"/>
    <w:basedOn w:val="a1"/>
    <w:link w:val="52"/>
    <w:uiPriority w:val="99"/>
    <w:rsid w:val="00323818"/>
    <w:pPr>
      <w:widowControl w:val="0"/>
      <w:shd w:val="clear" w:color="auto" w:fill="FFFFFF"/>
      <w:spacing w:before="180" w:after="60" w:line="240" w:lineRule="atLeast"/>
      <w:jc w:val="left"/>
    </w:pPr>
    <w:rPr>
      <w:b/>
      <w:bCs/>
      <w:sz w:val="25"/>
      <w:szCs w:val="25"/>
    </w:rPr>
  </w:style>
  <w:style w:type="numbering" w:customStyle="1" w:styleId="54">
    <w:name w:val="Нет списка5"/>
    <w:next w:val="a4"/>
    <w:uiPriority w:val="99"/>
    <w:semiHidden/>
    <w:unhideWhenUsed/>
    <w:rsid w:val="001D6C14"/>
  </w:style>
  <w:style w:type="table" w:customStyle="1" w:styleId="2f">
    <w:name w:val="Сетка таблицы2"/>
    <w:basedOn w:val="a3"/>
    <w:next w:val="af0"/>
    <w:rsid w:val="001D6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1"/>
    <w:rsid w:val="001D6C14"/>
    <w:pPr>
      <w:spacing w:before="100" w:beforeAutospacing="1" w:after="100" w:afterAutospacing="1"/>
      <w:jc w:val="left"/>
    </w:pPr>
    <w:rPr>
      <w:color w:val="000000"/>
      <w:sz w:val="20"/>
      <w:szCs w:val="20"/>
    </w:rPr>
  </w:style>
  <w:style w:type="paragraph" w:customStyle="1" w:styleId="font6">
    <w:name w:val="font6"/>
    <w:basedOn w:val="a1"/>
    <w:rsid w:val="001D6C14"/>
    <w:pPr>
      <w:spacing w:before="100" w:beforeAutospacing="1" w:after="100" w:afterAutospacing="1"/>
      <w:jc w:val="left"/>
    </w:pPr>
    <w:rPr>
      <w:color w:val="000000"/>
      <w:sz w:val="16"/>
      <w:szCs w:val="16"/>
    </w:rPr>
  </w:style>
  <w:style w:type="paragraph" w:customStyle="1" w:styleId="font7">
    <w:name w:val="font7"/>
    <w:basedOn w:val="a1"/>
    <w:rsid w:val="001D6C14"/>
    <w:pPr>
      <w:spacing w:before="100" w:beforeAutospacing="1" w:after="100" w:afterAutospacing="1"/>
      <w:jc w:val="left"/>
    </w:pPr>
    <w:rPr>
      <w:sz w:val="16"/>
      <w:szCs w:val="16"/>
    </w:rPr>
  </w:style>
  <w:style w:type="paragraph" w:customStyle="1" w:styleId="font8">
    <w:name w:val="font8"/>
    <w:basedOn w:val="a1"/>
    <w:rsid w:val="001D6C14"/>
    <w:pPr>
      <w:spacing w:before="100" w:beforeAutospacing="1" w:after="100" w:afterAutospacing="1"/>
      <w:jc w:val="left"/>
    </w:pPr>
    <w:rPr>
      <w:color w:val="FF0000"/>
      <w:sz w:val="16"/>
      <w:szCs w:val="16"/>
    </w:rPr>
  </w:style>
  <w:style w:type="paragraph" w:customStyle="1" w:styleId="font9">
    <w:name w:val="font9"/>
    <w:basedOn w:val="a1"/>
    <w:rsid w:val="001D6C14"/>
    <w:pPr>
      <w:spacing w:before="100" w:beforeAutospacing="1" w:after="100" w:afterAutospacing="1"/>
      <w:jc w:val="left"/>
    </w:pPr>
    <w:rPr>
      <w:b/>
      <w:bCs/>
      <w:color w:val="FF0000"/>
      <w:sz w:val="16"/>
      <w:szCs w:val="16"/>
    </w:rPr>
  </w:style>
  <w:style w:type="paragraph" w:customStyle="1" w:styleId="font10">
    <w:name w:val="font10"/>
    <w:basedOn w:val="a1"/>
    <w:rsid w:val="001D6C14"/>
    <w:pPr>
      <w:spacing w:before="100" w:beforeAutospacing="1" w:after="100" w:afterAutospacing="1"/>
      <w:jc w:val="left"/>
    </w:pPr>
    <w:rPr>
      <w:color w:val="6A6A6A"/>
    </w:rPr>
  </w:style>
  <w:style w:type="paragraph" w:customStyle="1" w:styleId="font11">
    <w:name w:val="font11"/>
    <w:basedOn w:val="a1"/>
    <w:rsid w:val="001D6C14"/>
    <w:pPr>
      <w:spacing w:before="100" w:beforeAutospacing="1" w:after="100" w:afterAutospacing="1"/>
      <w:jc w:val="left"/>
    </w:pPr>
    <w:rPr>
      <w:color w:val="545454"/>
    </w:rPr>
  </w:style>
  <w:style w:type="paragraph" w:customStyle="1" w:styleId="xl43943">
    <w:name w:val="xl43943"/>
    <w:basedOn w:val="a1"/>
    <w:rsid w:val="001D6C14"/>
    <w:pPr>
      <w:spacing w:before="100" w:beforeAutospacing="1" w:after="100" w:afterAutospacing="1"/>
      <w:jc w:val="center"/>
      <w:textAlignment w:val="center"/>
    </w:pPr>
  </w:style>
  <w:style w:type="paragraph" w:customStyle="1" w:styleId="xl43944">
    <w:name w:val="xl43944"/>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5">
    <w:name w:val="xl4394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6">
    <w:name w:val="xl43946"/>
    <w:basedOn w:val="a1"/>
    <w:rsid w:val="001D6C14"/>
    <w:pPr>
      <w:spacing w:before="100" w:beforeAutospacing="1" w:after="100" w:afterAutospacing="1"/>
      <w:jc w:val="left"/>
    </w:pPr>
  </w:style>
  <w:style w:type="paragraph" w:customStyle="1" w:styleId="xl43947">
    <w:name w:val="xl43947"/>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8">
    <w:name w:val="xl43948"/>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9">
    <w:name w:val="xl43949"/>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50">
    <w:name w:val="xl43950"/>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1">
    <w:name w:val="xl43951"/>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2">
    <w:name w:val="xl43952"/>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3">
    <w:name w:val="xl43953"/>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4">
    <w:name w:val="xl43954"/>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5">
    <w:name w:val="xl4395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3956">
    <w:name w:val="xl43956"/>
    <w:basedOn w:val="a1"/>
    <w:rsid w:val="001D6C14"/>
    <w:pPr>
      <w:spacing w:before="100" w:beforeAutospacing="1" w:after="100" w:afterAutospacing="1"/>
      <w:jc w:val="left"/>
      <w:textAlignment w:val="center"/>
    </w:pPr>
  </w:style>
  <w:style w:type="paragraph" w:customStyle="1" w:styleId="xl43957">
    <w:name w:val="xl4395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8">
    <w:name w:val="xl43958"/>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9">
    <w:name w:val="xl4395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0">
    <w:name w:val="xl4396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1">
    <w:name w:val="xl4396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2">
    <w:name w:val="xl4396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3">
    <w:name w:val="xl4396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4">
    <w:name w:val="xl4396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5">
    <w:name w:val="xl4396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6">
    <w:name w:val="xl4396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7">
    <w:name w:val="xl4396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8">
    <w:name w:val="xl43968"/>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9">
    <w:name w:val="xl4396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0">
    <w:name w:val="xl4397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1">
    <w:name w:val="xl4397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2">
    <w:name w:val="xl4397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3">
    <w:name w:val="xl4397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4">
    <w:name w:val="xl4397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5">
    <w:name w:val="xl4397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6">
    <w:name w:val="xl4397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7">
    <w:name w:val="xl4397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8">
    <w:name w:val="xl43978"/>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79">
    <w:name w:val="xl4397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0">
    <w:name w:val="xl4398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1">
    <w:name w:val="xl4398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2">
    <w:name w:val="xl4398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3">
    <w:name w:val="xl43983"/>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84">
    <w:name w:val="xl43984"/>
    <w:basedOn w:val="a1"/>
    <w:rsid w:val="001D6C1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0"/>
      <w:szCs w:val="20"/>
    </w:rPr>
  </w:style>
  <w:style w:type="paragraph" w:customStyle="1" w:styleId="xl43985">
    <w:name w:val="xl4398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86">
    <w:name w:val="xl4398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87">
    <w:name w:val="xl43987"/>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88">
    <w:name w:val="xl4398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89">
    <w:name w:val="xl43989"/>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0">
    <w:name w:val="xl43990"/>
    <w:basedOn w:val="a1"/>
    <w:rsid w:val="001D6C14"/>
    <w:pPr>
      <w:pBdr>
        <w:top w:val="single" w:sz="4" w:space="0" w:color="auto"/>
        <w:left w:val="single" w:sz="4" w:space="0" w:color="auto"/>
        <w:bottom w:val="single" w:sz="4" w:space="0" w:color="auto"/>
      </w:pBdr>
      <w:spacing w:before="100" w:beforeAutospacing="1" w:after="100" w:afterAutospacing="1"/>
      <w:jc w:val="left"/>
      <w:textAlignment w:val="center"/>
    </w:pPr>
    <w:rPr>
      <w:sz w:val="16"/>
      <w:szCs w:val="16"/>
    </w:rPr>
  </w:style>
  <w:style w:type="paragraph" w:customStyle="1" w:styleId="xl43991">
    <w:name w:val="xl43991"/>
    <w:basedOn w:val="a1"/>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92">
    <w:name w:val="xl43992"/>
    <w:basedOn w:val="a1"/>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3">
    <w:name w:val="xl43993"/>
    <w:basedOn w:val="a1"/>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4">
    <w:name w:val="xl43994"/>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5">
    <w:name w:val="xl43995"/>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6">
    <w:name w:val="xl43996"/>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7">
    <w:name w:val="xl43997"/>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8">
    <w:name w:val="xl4399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9">
    <w:name w:val="xl43999"/>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color w:val="FF0000"/>
      <w:sz w:val="16"/>
      <w:szCs w:val="16"/>
    </w:rPr>
  </w:style>
  <w:style w:type="paragraph" w:customStyle="1" w:styleId="xl44000">
    <w:name w:val="xl44000"/>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1">
    <w:name w:val="xl44001"/>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2">
    <w:name w:val="xl44002"/>
    <w:basedOn w:val="a1"/>
    <w:rsid w:val="001D6C14"/>
    <w:pPr>
      <w:pBdr>
        <w:top w:val="single" w:sz="4" w:space="0" w:color="auto"/>
        <w:left w:val="single" w:sz="4" w:space="0" w:color="auto"/>
        <w:bottom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03">
    <w:name w:val="xl44003"/>
    <w:basedOn w:val="a1"/>
    <w:rsid w:val="001D6C14"/>
    <w:pPr>
      <w:pBdr>
        <w:top w:val="single" w:sz="4" w:space="0" w:color="auto"/>
        <w:bottom w:val="single" w:sz="4" w:space="0" w:color="auto"/>
        <w:right w:val="single" w:sz="4" w:space="0" w:color="auto"/>
      </w:pBdr>
      <w:spacing w:before="100" w:beforeAutospacing="1" w:after="100" w:afterAutospacing="1"/>
      <w:jc w:val="left"/>
      <w:textAlignment w:val="top"/>
    </w:pPr>
    <w:rPr>
      <w:rFonts w:ascii="Calibri" w:hAnsi="Calibri"/>
      <w:sz w:val="16"/>
      <w:szCs w:val="16"/>
    </w:rPr>
  </w:style>
  <w:style w:type="paragraph" w:customStyle="1" w:styleId="xl44004">
    <w:name w:val="xl4400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5">
    <w:name w:val="xl4400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6">
    <w:name w:val="xl44006"/>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7">
    <w:name w:val="xl44007"/>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8">
    <w:name w:val="xl4400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9">
    <w:name w:val="xl44009"/>
    <w:basedOn w:val="a1"/>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4010">
    <w:name w:val="xl44010"/>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4011">
    <w:name w:val="xl44011"/>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8"/>
      <w:szCs w:val="28"/>
    </w:rPr>
  </w:style>
  <w:style w:type="paragraph" w:customStyle="1" w:styleId="xl44012">
    <w:name w:val="xl4401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13">
    <w:name w:val="xl4401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20"/>
      <w:szCs w:val="20"/>
    </w:rPr>
  </w:style>
  <w:style w:type="paragraph" w:customStyle="1" w:styleId="xl44014">
    <w:name w:val="xl4401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pPr>
    <w:rPr>
      <w:sz w:val="20"/>
      <w:szCs w:val="20"/>
    </w:rPr>
  </w:style>
  <w:style w:type="paragraph" w:customStyle="1" w:styleId="xl43941">
    <w:name w:val="xl43941"/>
    <w:basedOn w:val="a1"/>
    <w:rsid w:val="001D6C14"/>
    <w:pPr>
      <w:spacing w:before="100" w:beforeAutospacing="1" w:after="100" w:afterAutospacing="1"/>
      <w:jc w:val="center"/>
      <w:textAlignment w:val="center"/>
    </w:pPr>
  </w:style>
  <w:style w:type="paragraph" w:customStyle="1" w:styleId="xl43942">
    <w:name w:val="xl43942"/>
    <w:basedOn w:val="a1"/>
    <w:rsid w:val="001D6C14"/>
    <w:pPr>
      <w:spacing w:before="100" w:beforeAutospacing="1" w:after="100" w:afterAutospacing="1"/>
      <w:jc w:val="left"/>
    </w:pPr>
  </w:style>
  <w:style w:type="character" w:customStyle="1" w:styleId="39">
    <w:name w:val="Основний текст (3)_"/>
    <w:link w:val="3a"/>
    <w:rsid w:val="001D6C14"/>
    <w:rPr>
      <w:b/>
      <w:bCs/>
      <w:sz w:val="18"/>
      <w:szCs w:val="18"/>
      <w:shd w:val="clear" w:color="auto" w:fill="FFFFFF"/>
    </w:rPr>
  </w:style>
  <w:style w:type="character" w:customStyle="1" w:styleId="2f0">
    <w:name w:val="Основний текст (2)_"/>
    <w:rsid w:val="001D6C14"/>
    <w:rPr>
      <w:b w:val="0"/>
      <w:bCs w:val="0"/>
      <w:i w:val="0"/>
      <w:iCs w:val="0"/>
      <w:smallCaps w:val="0"/>
      <w:strike w:val="0"/>
      <w:sz w:val="18"/>
      <w:szCs w:val="18"/>
      <w:u w:val="none"/>
    </w:rPr>
  </w:style>
  <w:style w:type="character" w:customStyle="1" w:styleId="2f1">
    <w:name w:val="Основний текст (2) + Напівжирний"/>
    <w:rsid w:val="001D6C14"/>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6pt">
    <w:name w:val="Основний текст (2) + 6 pt"/>
    <w:rsid w:val="001D6C14"/>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f2">
    <w:name w:val="Основний текст (2)"/>
    <w:rsid w:val="001D6C14"/>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3a">
    <w:name w:val="Основний текст (3)"/>
    <w:basedOn w:val="a1"/>
    <w:link w:val="39"/>
    <w:rsid w:val="001D6C14"/>
    <w:pPr>
      <w:widowControl w:val="0"/>
      <w:shd w:val="clear" w:color="auto" w:fill="FFFFFF"/>
      <w:spacing w:after="240" w:line="0" w:lineRule="atLeast"/>
      <w:jc w:val="center"/>
    </w:pPr>
    <w:rPr>
      <w:b/>
      <w:bCs/>
      <w:sz w:val="18"/>
      <w:szCs w:val="18"/>
    </w:rPr>
  </w:style>
  <w:style w:type="character" w:customStyle="1" w:styleId="afff5">
    <w:name w:val="Незакрита згадка"/>
    <w:uiPriority w:val="99"/>
    <w:semiHidden/>
    <w:unhideWhenUsed/>
    <w:rsid w:val="00776A85"/>
    <w:rPr>
      <w:color w:val="605E5C"/>
      <w:shd w:val="clear" w:color="auto" w:fill="E1DFDD"/>
    </w:rPr>
  </w:style>
  <w:style w:type="numbering" w:customStyle="1" w:styleId="1f3">
    <w:name w:val="Немає списку1"/>
    <w:next w:val="a4"/>
    <w:uiPriority w:val="99"/>
    <w:semiHidden/>
    <w:unhideWhenUsed/>
    <w:rsid w:val="005A65AB"/>
  </w:style>
  <w:style w:type="table" w:customStyle="1" w:styleId="1f4">
    <w:name w:val="Сітка таблиці1"/>
    <w:basedOn w:val="a3"/>
    <w:next w:val="af0"/>
    <w:uiPriority w:val="39"/>
    <w:rsid w:val="005A65A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3">
    <w:name w:val="Немає списку2"/>
    <w:next w:val="a4"/>
    <w:uiPriority w:val="99"/>
    <w:semiHidden/>
    <w:unhideWhenUsed/>
    <w:rsid w:val="00B944D5"/>
  </w:style>
  <w:style w:type="table" w:customStyle="1" w:styleId="2f4">
    <w:name w:val="Сітка таблиці2"/>
    <w:basedOn w:val="a3"/>
    <w:next w:val="af0"/>
    <w:rsid w:val="00B94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ітка таблиці11"/>
    <w:basedOn w:val="a3"/>
    <w:next w:val="af0"/>
    <w:rsid w:val="00530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4"/>
    <w:uiPriority w:val="99"/>
    <w:semiHidden/>
    <w:unhideWhenUsed/>
    <w:rsid w:val="002B02FA"/>
  </w:style>
  <w:style w:type="table" w:customStyle="1" w:styleId="3b">
    <w:name w:val="Сетка таблицы3"/>
    <w:basedOn w:val="a3"/>
    <w:next w:val="af0"/>
    <w:uiPriority w:val="99"/>
    <w:rsid w:val="002B0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5">
    <w:name w:val="Обычный2"/>
    <w:rsid w:val="001F17CA"/>
    <w:pPr>
      <w:spacing w:line="276" w:lineRule="auto"/>
      <w:jc w:val="both"/>
    </w:pPr>
    <w:rPr>
      <w:rFonts w:ascii="Arial" w:eastAsia="Arial" w:hAnsi="Arial" w:cs="Arial"/>
      <w:color w:val="000000"/>
      <w:sz w:val="22"/>
      <w:szCs w:val="22"/>
    </w:rPr>
  </w:style>
  <w:style w:type="character" w:customStyle="1" w:styleId="afff6">
    <w:name w:val="Название Знак"/>
    <w:rsid w:val="001F17CA"/>
    <w:rPr>
      <w:rFonts w:ascii="Arial" w:hAnsi="Arial"/>
      <w:b/>
      <w:snapToGrid w:val="0"/>
      <w:sz w:val="18"/>
      <w:lang w:eastAsia="ru-RU"/>
    </w:rPr>
  </w:style>
  <w:style w:type="paragraph" w:customStyle="1" w:styleId="x3">
    <w:name w:val="x_3"/>
    <w:basedOn w:val="a1"/>
    <w:rsid w:val="001F17CA"/>
    <w:pPr>
      <w:spacing w:before="100" w:beforeAutospacing="1" w:after="100" w:afterAutospacing="1"/>
      <w:jc w:val="left"/>
    </w:pPr>
    <w:rPr>
      <w:lang w:val="ru-RU" w:eastAsia="ru-RU"/>
    </w:rPr>
  </w:style>
  <w:style w:type="paragraph" w:customStyle="1" w:styleId="TableParagraph">
    <w:name w:val="Table Paragraph"/>
    <w:basedOn w:val="a1"/>
    <w:uiPriority w:val="1"/>
    <w:qFormat/>
    <w:rsid w:val="00DD5B24"/>
    <w:pPr>
      <w:widowControl w:val="0"/>
      <w:autoSpaceDE w:val="0"/>
      <w:autoSpaceDN w:val="0"/>
      <w:jc w:val="left"/>
    </w:pPr>
    <w:rPr>
      <w:sz w:val="22"/>
      <w:szCs w:val="22"/>
      <w:lang w:eastAsia="en-US"/>
    </w:rPr>
  </w:style>
  <w:style w:type="character" w:customStyle="1" w:styleId="fontstyle01">
    <w:name w:val="fontstyle01"/>
    <w:rsid w:val="001E4772"/>
    <w:rPr>
      <w:rFonts w:ascii="TimesNewRomanPSMT" w:hAnsi="TimesNewRomanPSMT" w:hint="default"/>
      <w:b w:val="0"/>
      <w:bCs w:val="0"/>
      <w:i w:val="0"/>
      <w:iCs w:val="0"/>
      <w:color w:val="000000"/>
      <w:sz w:val="24"/>
      <w:szCs w:val="24"/>
    </w:rPr>
  </w:style>
  <w:style w:type="character" w:customStyle="1" w:styleId="1f5">
    <w:name w:val="Неразрешенное упоминание1"/>
    <w:uiPriority w:val="99"/>
    <w:semiHidden/>
    <w:unhideWhenUsed/>
    <w:rsid w:val="001E4772"/>
    <w:rPr>
      <w:color w:val="605E5C"/>
      <w:shd w:val="clear" w:color="auto" w:fill="E1DFDD"/>
    </w:rPr>
  </w:style>
  <w:style w:type="character" w:customStyle="1" w:styleId="Hyperlink2">
    <w:name w:val="Hyperlink.2"/>
    <w:uiPriority w:val="99"/>
    <w:rsid w:val="00B776EC"/>
    <w:rPr>
      <w:lang w:val="ru-RU"/>
    </w:rPr>
  </w:style>
  <w:style w:type="paragraph" w:customStyle="1" w:styleId="LO-normal">
    <w:name w:val="LO-normal"/>
    <w:uiPriority w:val="99"/>
    <w:rsid w:val="00F75FD7"/>
    <w:pPr>
      <w:spacing w:line="276" w:lineRule="auto"/>
    </w:pPr>
    <w:rPr>
      <w:rFonts w:ascii="Arial" w:eastAsia="Tahoma" w:hAnsi="Arial" w:cs="Arial"/>
      <w:color w:val="000000"/>
      <w:sz w:val="22"/>
      <w:szCs w:val="22"/>
      <w:lang w:eastAsia="zh-CN"/>
    </w:rPr>
  </w:style>
  <w:style w:type="character" w:customStyle="1" w:styleId="fontstyle21">
    <w:name w:val="fontstyle21"/>
    <w:rsid w:val="00496ADF"/>
    <w:rPr>
      <w:rFonts w:ascii="Calibri-Italic" w:hAnsi="Calibri-Italic" w:hint="default"/>
      <w:b w:val="0"/>
      <w:bCs w:val="0"/>
      <w:i/>
      <w:iCs/>
      <w:color w:val="000000"/>
      <w:sz w:val="18"/>
      <w:szCs w:val="18"/>
    </w:rPr>
  </w:style>
  <w:style w:type="character" w:customStyle="1" w:styleId="muitypography-root">
    <w:name w:val="muitypography-root"/>
    <w:basedOn w:val="a2"/>
    <w:rsid w:val="00612091"/>
  </w:style>
  <w:style w:type="paragraph" w:customStyle="1" w:styleId="FR2">
    <w:name w:val="FR2"/>
    <w:rsid w:val="007A637C"/>
    <w:pPr>
      <w:widowControl w:val="0"/>
      <w:jc w:val="both"/>
    </w:pPr>
    <w:rPr>
      <w:rFonts w:ascii="Arial" w:hAnsi="Arial"/>
      <w:snapToGrid w:val="0"/>
      <w:sz w:val="22"/>
    </w:rPr>
  </w:style>
  <w:style w:type="paragraph" w:customStyle="1" w:styleId="afff7">
    <w:name w:val="Готовый"/>
    <w:basedOn w:val="a1"/>
    <w:rsid w:val="007A637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sz w:val="20"/>
      <w:szCs w:val="20"/>
      <w:lang w:eastAsia="ru-RU"/>
    </w:rPr>
  </w:style>
  <w:style w:type="character" w:customStyle="1" w:styleId="qaclassifierdescrcode">
    <w:name w:val="qa_classifier_descr_code"/>
    <w:basedOn w:val="a2"/>
    <w:rsid w:val="00F55B7E"/>
  </w:style>
  <w:style w:type="character" w:customStyle="1" w:styleId="qaclassifierdescrprimary">
    <w:name w:val="qa_classifier_descr_primary"/>
    <w:basedOn w:val="a2"/>
    <w:rsid w:val="00F55B7E"/>
  </w:style>
  <w:style w:type="paragraph" w:customStyle="1" w:styleId="Standard">
    <w:name w:val="Standard"/>
    <w:uiPriority w:val="99"/>
    <w:rsid w:val="00F34CB8"/>
    <w:pPr>
      <w:suppressAutoHyphens/>
      <w:autoSpaceDN w:val="0"/>
    </w:pPr>
    <w:rPr>
      <w:rFonts w:ascii="Arial" w:hAnsi="Arial" w:cs="Arial"/>
      <w:kern w:val="3"/>
      <w:sz w:val="24"/>
      <w:szCs w:val="24"/>
      <w:lang w:eastAsia="ar-SA"/>
    </w:rPr>
  </w:style>
  <w:style w:type="numbering" w:customStyle="1" w:styleId="WWNum19">
    <w:name w:val="WWNum19"/>
    <w:rsid w:val="00F34CB8"/>
    <w:pPr>
      <w:numPr>
        <w:numId w:val="11"/>
      </w:numPr>
    </w:pPr>
  </w:style>
  <w:style w:type="numbering" w:customStyle="1" w:styleId="WWNum18">
    <w:name w:val="WWNum18"/>
    <w:rsid w:val="00F34CB8"/>
    <w:pPr>
      <w:numPr>
        <w:numId w:val="10"/>
      </w:numPr>
    </w:pPr>
  </w:style>
  <w:style w:type="numbering" w:customStyle="1" w:styleId="WWNum1">
    <w:name w:val="WWNum1"/>
    <w:rsid w:val="00F34CB8"/>
    <w:pPr>
      <w:numPr>
        <w:numId w:val="8"/>
      </w:numPr>
    </w:pPr>
  </w:style>
  <w:style w:type="numbering" w:customStyle="1" w:styleId="WWNum8">
    <w:name w:val="WWNum8"/>
    <w:rsid w:val="00F34CB8"/>
    <w:pPr>
      <w:numPr>
        <w:numId w:val="9"/>
      </w:numPr>
    </w:pPr>
  </w:style>
  <w:style w:type="character" w:customStyle="1" w:styleId="FontStyle15">
    <w:name w:val="Font Style15"/>
    <w:rsid w:val="00D66810"/>
    <w:rPr>
      <w:rFonts w:ascii="Times New Roman" w:hAnsi="Times New Roman"/>
      <w:sz w:val="22"/>
    </w:rPr>
  </w:style>
  <w:style w:type="table" w:customStyle="1" w:styleId="TableGrid">
    <w:name w:val="TableGrid"/>
    <w:rsid w:val="007F67CF"/>
    <w:rPr>
      <w:rFonts w:ascii="Calibri" w:hAnsi="Calibri"/>
      <w:sz w:val="22"/>
      <w:szCs w:val="22"/>
      <w:lang w:val="uk-UA" w:eastAsia="uk-UA"/>
    </w:rPr>
    <w:tblPr>
      <w:tblCellMar>
        <w:top w:w="0" w:type="dxa"/>
        <w:left w:w="0" w:type="dxa"/>
        <w:bottom w:w="0" w:type="dxa"/>
        <w:right w:w="0" w:type="dxa"/>
      </w:tblCellMar>
    </w:tblPr>
  </w:style>
  <w:style w:type="character" w:customStyle="1" w:styleId="Normal">
    <w:name w:val="Normal Знак"/>
    <w:link w:val="1f0"/>
    <w:rsid w:val="009347CC"/>
    <w:rPr>
      <w:rFonts w:ascii="Arial" w:hAnsi="Arial"/>
      <w:snapToGrid w:val="0"/>
      <w:lang w:val="ru-RU" w:eastAsia="ru-RU" w:bidi="ar-SA"/>
    </w:rPr>
  </w:style>
</w:styles>
</file>

<file path=word/webSettings.xml><?xml version="1.0" encoding="utf-8"?>
<w:webSettings xmlns:r="http://schemas.openxmlformats.org/officeDocument/2006/relationships" xmlns:w="http://schemas.openxmlformats.org/wordprocessingml/2006/main">
  <w:divs>
    <w:div w:id="10686119">
      <w:bodyDiv w:val="1"/>
      <w:marLeft w:val="0"/>
      <w:marRight w:val="0"/>
      <w:marTop w:val="0"/>
      <w:marBottom w:val="0"/>
      <w:divBdr>
        <w:top w:val="none" w:sz="0" w:space="0" w:color="auto"/>
        <w:left w:val="none" w:sz="0" w:space="0" w:color="auto"/>
        <w:bottom w:val="none" w:sz="0" w:space="0" w:color="auto"/>
        <w:right w:val="none" w:sz="0" w:space="0" w:color="auto"/>
      </w:divBdr>
    </w:div>
    <w:div w:id="74325923">
      <w:bodyDiv w:val="1"/>
      <w:marLeft w:val="0"/>
      <w:marRight w:val="0"/>
      <w:marTop w:val="0"/>
      <w:marBottom w:val="0"/>
      <w:divBdr>
        <w:top w:val="none" w:sz="0" w:space="0" w:color="auto"/>
        <w:left w:val="none" w:sz="0" w:space="0" w:color="auto"/>
        <w:bottom w:val="none" w:sz="0" w:space="0" w:color="auto"/>
        <w:right w:val="none" w:sz="0" w:space="0" w:color="auto"/>
      </w:divBdr>
    </w:div>
    <w:div w:id="80106177">
      <w:bodyDiv w:val="1"/>
      <w:marLeft w:val="0"/>
      <w:marRight w:val="0"/>
      <w:marTop w:val="0"/>
      <w:marBottom w:val="0"/>
      <w:divBdr>
        <w:top w:val="none" w:sz="0" w:space="0" w:color="auto"/>
        <w:left w:val="none" w:sz="0" w:space="0" w:color="auto"/>
        <w:bottom w:val="none" w:sz="0" w:space="0" w:color="auto"/>
        <w:right w:val="none" w:sz="0" w:space="0" w:color="auto"/>
      </w:divBdr>
    </w:div>
    <w:div w:id="86193342">
      <w:bodyDiv w:val="1"/>
      <w:marLeft w:val="0"/>
      <w:marRight w:val="0"/>
      <w:marTop w:val="0"/>
      <w:marBottom w:val="0"/>
      <w:divBdr>
        <w:top w:val="none" w:sz="0" w:space="0" w:color="auto"/>
        <w:left w:val="none" w:sz="0" w:space="0" w:color="auto"/>
        <w:bottom w:val="none" w:sz="0" w:space="0" w:color="auto"/>
        <w:right w:val="none" w:sz="0" w:space="0" w:color="auto"/>
      </w:divBdr>
    </w:div>
    <w:div w:id="108937455">
      <w:bodyDiv w:val="1"/>
      <w:marLeft w:val="0"/>
      <w:marRight w:val="0"/>
      <w:marTop w:val="0"/>
      <w:marBottom w:val="0"/>
      <w:divBdr>
        <w:top w:val="none" w:sz="0" w:space="0" w:color="auto"/>
        <w:left w:val="none" w:sz="0" w:space="0" w:color="auto"/>
        <w:bottom w:val="none" w:sz="0" w:space="0" w:color="auto"/>
        <w:right w:val="none" w:sz="0" w:space="0" w:color="auto"/>
      </w:divBdr>
    </w:div>
    <w:div w:id="113982817">
      <w:bodyDiv w:val="1"/>
      <w:marLeft w:val="0"/>
      <w:marRight w:val="0"/>
      <w:marTop w:val="0"/>
      <w:marBottom w:val="0"/>
      <w:divBdr>
        <w:top w:val="none" w:sz="0" w:space="0" w:color="auto"/>
        <w:left w:val="none" w:sz="0" w:space="0" w:color="auto"/>
        <w:bottom w:val="none" w:sz="0" w:space="0" w:color="auto"/>
        <w:right w:val="none" w:sz="0" w:space="0" w:color="auto"/>
      </w:divBdr>
    </w:div>
    <w:div w:id="120853149">
      <w:bodyDiv w:val="1"/>
      <w:marLeft w:val="0"/>
      <w:marRight w:val="0"/>
      <w:marTop w:val="0"/>
      <w:marBottom w:val="0"/>
      <w:divBdr>
        <w:top w:val="none" w:sz="0" w:space="0" w:color="auto"/>
        <w:left w:val="none" w:sz="0" w:space="0" w:color="auto"/>
        <w:bottom w:val="none" w:sz="0" w:space="0" w:color="auto"/>
        <w:right w:val="none" w:sz="0" w:space="0" w:color="auto"/>
      </w:divBdr>
    </w:div>
    <w:div w:id="134953155">
      <w:bodyDiv w:val="1"/>
      <w:marLeft w:val="0"/>
      <w:marRight w:val="0"/>
      <w:marTop w:val="0"/>
      <w:marBottom w:val="0"/>
      <w:divBdr>
        <w:top w:val="none" w:sz="0" w:space="0" w:color="auto"/>
        <w:left w:val="none" w:sz="0" w:space="0" w:color="auto"/>
        <w:bottom w:val="none" w:sz="0" w:space="0" w:color="auto"/>
        <w:right w:val="none" w:sz="0" w:space="0" w:color="auto"/>
      </w:divBdr>
    </w:div>
    <w:div w:id="142701291">
      <w:bodyDiv w:val="1"/>
      <w:marLeft w:val="0"/>
      <w:marRight w:val="0"/>
      <w:marTop w:val="0"/>
      <w:marBottom w:val="0"/>
      <w:divBdr>
        <w:top w:val="none" w:sz="0" w:space="0" w:color="auto"/>
        <w:left w:val="none" w:sz="0" w:space="0" w:color="auto"/>
        <w:bottom w:val="none" w:sz="0" w:space="0" w:color="auto"/>
        <w:right w:val="none" w:sz="0" w:space="0" w:color="auto"/>
      </w:divBdr>
    </w:div>
    <w:div w:id="146750021">
      <w:bodyDiv w:val="1"/>
      <w:marLeft w:val="0"/>
      <w:marRight w:val="0"/>
      <w:marTop w:val="0"/>
      <w:marBottom w:val="0"/>
      <w:divBdr>
        <w:top w:val="none" w:sz="0" w:space="0" w:color="auto"/>
        <w:left w:val="none" w:sz="0" w:space="0" w:color="auto"/>
        <w:bottom w:val="none" w:sz="0" w:space="0" w:color="auto"/>
        <w:right w:val="none" w:sz="0" w:space="0" w:color="auto"/>
      </w:divBdr>
      <w:divsChild>
        <w:div w:id="871960050">
          <w:marLeft w:val="0"/>
          <w:marRight w:val="0"/>
          <w:marTop w:val="0"/>
          <w:marBottom w:val="0"/>
          <w:divBdr>
            <w:top w:val="none" w:sz="0" w:space="0" w:color="auto"/>
            <w:left w:val="none" w:sz="0" w:space="0" w:color="auto"/>
            <w:bottom w:val="none" w:sz="0" w:space="0" w:color="auto"/>
            <w:right w:val="none" w:sz="0" w:space="0" w:color="auto"/>
          </w:divBdr>
        </w:div>
      </w:divsChild>
    </w:div>
    <w:div w:id="157818548">
      <w:bodyDiv w:val="1"/>
      <w:marLeft w:val="0"/>
      <w:marRight w:val="0"/>
      <w:marTop w:val="0"/>
      <w:marBottom w:val="0"/>
      <w:divBdr>
        <w:top w:val="none" w:sz="0" w:space="0" w:color="auto"/>
        <w:left w:val="none" w:sz="0" w:space="0" w:color="auto"/>
        <w:bottom w:val="none" w:sz="0" w:space="0" w:color="auto"/>
        <w:right w:val="none" w:sz="0" w:space="0" w:color="auto"/>
      </w:divBdr>
    </w:div>
    <w:div w:id="171183459">
      <w:bodyDiv w:val="1"/>
      <w:marLeft w:val="0"/>
      <w:marRight w:val="0"/>
      <w:marTop w:val="0"/>
      <w:marBottom w:val="0"/>
      <w:divBdr>
        <w:top w:val="none" w:sz="0" w:space="0" w:color="auto"/>
        <w:left w:val="none" w:sz="0" w:space="0" w:color="auto"/>
        <w:bottom w:val="none" w:sz="0" w:space="0" w:color="auto"/>
        <w:right w:val="none" w:sz="0" w:space="0" w:color="auto"/>
      </w:divBdr>
    </w:div>
    <w:div w:id="184877301">
      <w:bodyDiv w:val="1"/>
      <w:marLeft w:val="0"/>
      <w:marRight w:val="0"/>
      <w:marTop w:val="0"/>
      <w:marBottom w:val="0"/>
      <w:divBdr>
        <w:top w:val="none" w:sz="0" w:space="0" w:color="auto"/>
        <w:left w:val="none" w:sz="0" w:space="0" w:color="auto"/>
        <w:bottom w:val="none" w:sz="0" w:space="0" w:color="auto"/>
        <w:right w:val="none" w:sz="0" w:space="0" w:color="auto"/>
      </w:divBdr>
    </w:div>
    <w:div w:id="213002471">
      <w:bodyDiv w:val="1"/>
      <w:marLeft w:val="0"/>
      <w:marRight w:val="0"/>
      <w:marTop w:val="0"/>
      <w:marBottom w:val="0"/>
      <w:divBdr>
        <w:top w:val="none" w:sz="0" w:space="0" w:color="auto"/>
        <w:left w:val="none" w:sz="0" w:space="0" w:color="auto"/>
        <w:bottom w:val="none" w:sz="0" w:space="0" w:color="auto"/>
        <w:right w:val="none" w:sz="0" w:space="0" w:color="auto"/>
      </w:divBdr>
    </w:div>
    <w:div w:id="217128167">
      <w:bodyDiv w:val="1"/>
      <w:marLeft w:val="0"/>
      <w:marRight w:val="0"/>
      <w:marTop w:val="0"/>
      <w:marBottom w:val="0"/>
      <w:divBdr>
        <w:top w:val="none" w:sz="0" w:space="0" w:color="auto"/>
        <w:left w:val="none" w:sz="0" w:space="0" w:color="auto"/>
        <w:bottom w:val="none" w:sz="0" w:space="0" w:color="auto"/>
        <w:right w:val="none" w:sz="0" w:space="0" w:color="auto"/>
      </w:divBdr>
    </w:div>
    <w:div w:id="240677380">
      <w:bodyDiv w:val="1"/>
      <w:marLeft w:val="0"/>
      <w:marRight w:val="0"/>
      <w:marTop w:val="0"/>
      <w:marBottom w:val="0"/>
      <w:divBdr>
        <w:top w:val="none" w:sz="0" w:space="0" w:color="auto"/>
        <w:left w:val="none" w:sz="0" w:space="0" w:color="auto"/>
        <w:bottom w:val="none" w:sz="0" w:space="0" w:color="auto"/>
        <w:right w:val="none" w:sz="0" w:space="0" w:color="auto"/>
      </w:divBdr>
    </w:div>
    <w:div w:id="254243228">
      <w:bodyDiv w:val="1"/>
      <w:marLeft w:val="0"/>
      <w:marRight w:val="0"/>
      <w:marTop w:val="0"/>
      <w:marBottom w:val="0"/>
      <w:divBdr>
        <w:top w:val="none" w:sz="0" w:space="0" w:color="auto"/>
        <w:left w:val="none" w:sz="0" w:space="0" w:color="auto"/>
        <w:bottom w:val="none" w:sz="0" w:space="0" w:color="auto"/>
        <w:right w:val="none" w:sz="0" w:space="0" w:color="auto"/>
      </w:divBdr>
    </w:div>
    <w:div w:id="261766143">
      <w:bodyDiv w:val="1"/>
      <w:marLeft w:val="0"/>
      <w:marRight w:val="0"/>
      <w:marTop w:val="0"/>
      <w:marBottom w:val="0"/>
      <w:divBdr>
        <w:top w:val="none" w:sz="0" w:space="0" w:color="auto"/>
        <w:left w:val="none" w:sz="0" w:space="0" w:color="auto"/>
        <w:bottom w:val="none" w:sz="0" w:space="0" w:color="auto"/>
        <w:right w:val="none" w:sz="0" w:space="0" w:color="auto"/>
      </w:divBdr>
    </w:div>
    <w:div w:id="286854509">
      <w:bodyDiv w:val="1"/>
      <w:marLeft w:val="0"/>
      <w:marRight w:val="0"/>
      <w:marTop w:val="0"/>
      <w:marBottom w:val="0"/>
      <w:divBdr>
        <w:top w:val="none" w:sz="0" w:space="0" w:color="auto"/>
        <w:left w:val="none" w:sz="0" w:space="0" w:color="auto"/>
        <w:bottom w:val="none" w:sz="0" w:space="0" w:color="auto"/>
        <w:right w:val="none" w:sz="0" w:space="0" w:color="auto"/>
      </w:divBdr>
    </w:div>
    <w:div w:id="308941390">
      <w:bodyDiv w:val="1"/>
      <w:marLeft w:val="0"/>
      <w:marRight w:val="0"/>
      <w:marTop w:val="0"/>
      <w:marBottom w:val="0"/>
      <w:divBdr>
        <w:top w:val="none" w:sz="0" w:space="0" w:color="auto"/>
        <w:left w:val="none" w:sz="0" w:space="0" w:color="auto"/>
        <w:bottom w:val="none" w:sz="0" w:space="0" w:color="auto"/>
        <w:right w:val="none" w:sz="0" w:space="0" w:color="auto"/>
      </w:divBdr>
    </w:div>
    <w:div w:id="318464664">
      <w:bodyDiv w:val="1"/>
      <w:marLeft w:val="0"/>
      <w:marRight w:val="0"/>
      <w:marTop w:val="0"/>
      <w:marBottom w:val="0"/>
      <w:divBdr>
        <w:top w:val="none" w:sz="0" w:space="0" w:color="auto"/>
        <w:left w:val="none" w:sz="0" w:space="0" w:color="auto"/>
        <w:bottom w:val="none" w:sz="0" w:space="0" w:color="auto"/>
        <w:right w:val="none" w:sz="0" w:space="0" w:color="auto"/>
      </w:divBdr>
    </w:div>
    <w:div w:id="381562698">
      <w:bodyDiv w:val="1"/>
      <w:marLeft w:val="0"/>
      <w:marRight w:val="0"/>
      <w:marTop w:val="0"/>
      <w:marBottom w:val="0"/>
      <w:divBdr>
        <w:top w:val="none" w:sz="0" w:space="0" w:color="auto"/>
        <w:left w:val="none" w:sz="0" w:space="0" w:color="auto"/>
        <w:bottom w:val="none" w:sz="0" w:space="0" w:color="auto"/>
        <w:right w:val="none" w:sz="0" w:space="0" w:color="auto"/>
      </w:divBdr>
    </w:div>
    <w:div w:id="396826445">
      <w:bodyDiv w:val="1"/>
      <w:marLeft w:val="0"/>
      <w:marRight w:val="0"/>
      <w:marTop w:val="0"/>
      <w:marBottom w:val="0"/>
      <w:divBdr>
        <w:top w:val="none" w:sz="0" w:space="0" w:color="auto"/>
        <w:left w:val="none" w:sz="0" w:space="0" w:color="auto"/>
        <w:bottom w:val="none" w:sz="0" w:space="0" w:color="auto"/>
        <w:right w:val="none" w:sz="0" w:space="0" w:color="auto"/>
      </w:divBdr>
    </w:div>
    <w:div w:id="402414400">
      <w:bodyDiv w:val="1"/>
      <w:marLeft w:val="0"/>
      <w:marRight w:val="0"/>
      <w:marTop w:val="0"/>
      <w:marBottom w:val="0"/>
      <w:divBdr>
        <w:top w:val="none" w:sz="0" w:space="0" w:color="auto"/>
        <w:left w:val="none" w:sz="0" w:space="0" w:color="auto"/>
        <w:bottom w:val="none" w:sz="0" w:space="0" w:color="auto"/>
        <w:right w:val="none" w:sz="0" w:space="0" w:color="auto"/>
      </w:divBdr>
    </w:div>
    <w:div w:id="402417175">
      <w:bodyDiv w:val="1"/>
      <w:marLeft w:val="0"/>
      <w:marRight w:val="0"/>
      <w:marTop w:val="0"/>
      <w:marBottom w:val="0"/>
      <w:divBdr>
        <w:top w:val="none" w:sz="0" w:space="0" w:color="auto"/>
        <w:left w:val="none" w:sz="0" w:space="0" w:color="auto"/>
        <w:bottom w:val="none" w:sz="0" w:space="0" w:color="auto"/>
        <w:right w:val="none" w:sz="0" w:space="0" w:color="auto"/>
      </w:divBdr>
    </w:div>
    <w:div w:id="410734061">
      <w:bodyDiv w:val="1"/>
      <w:marLeft w:val="0"/>
      <w:marRight w:val="0"/>
      <w:marTop w:val="0"/>
      <w:marBottom w:val="0"/>
      <w:divBdr>
        <w:top w:val="none" w:sz="0" w:space="0" w:color="auto"/>
        <w:left w:val="none" w:sz="0" w:space="0" w:color="auto"/>
        <w:bottom w:val="none" w:sz="0" w:space="0" w:color="auto"/>
        <w:right w:val="none" w:sz="0" w:space="0" w:color="auto"/>
      </w:divBdr>
    </w:div>
    <w:div w:id="427579015">
      <w:bodyDiv w:val="1"/>
      <w:marLeft w:val="0"/>
      <w:marRight w:val="0"/>
      <w:marTop w:val="0"/>
      <w:marBottom w:val="0"/>
      <w:divBdr>
        <w:top w:val="none" w:sz="0" w:space="0" w:color="auto"/>
        <w:left w:val="none" w:sz="0" w:space="0" w:color="auto"/>
        <w:bottom w:val="none" w:sz="0" w:space="0" w:color="auto"/>
        <w:right w:val="none" w:sz="0" w:space="0" w:color="auto"/>
      </w:divBdr>
    </w:div>
    <w:div w:id="442188859">
      <w:bodyDiv w:val="1"/>
      <w:marLeft w:val="0"/>
      <w:marRight w:val="0"/>
      <w:marTop w:val="0"/>
      <w:marBottom w:val="0"/>
      <w:divBdr>
        <w:top w:val="none" w:sz="0" w:space="0" w:color="auto"/>
        <w:left w:val="none" w:sz="0" w:space="0" w:color="auto"/>
        <w:bottom w:val="none" w:sz="0" w:space="0" w:color="auto"/>
        <w:right w:val="none" w:sz="0" w:space="0" w:color="auto"/>
      </w:divBdr>
    </w:div>
    <w:div w:id="446969325">
      <w:bodyDiv w:val="1"/>
      <w:marLeft w:val="0"/>
      <w:marRight w:val="0"/>
      <w:marTop w:val="0"/>
      <w:marBottom w:val="0"/>
      <w:divBdr>
        <w:top w:val="none" w:sz="0" w:space="0" w:color="auto"/>
        <w:left w:val="none" w:sz="0" w:space="0" w:color="auto"/>
        <w:bottom w:val="none" w:sz="0" w:space="0" w:color="auto"/>
        <w:right w:val="none" w:sz="0" w:space="0" w:color="auto"/>
      </w:divBdr>
    </w:div>
    <w:div w:id="466357953">
      <w:bodyDiv w:val="1"/>
      <w:marLeft w:val="0"/>
      <w:marRight w:val="0"/>
      <w:marTop w:val="0"/>
      <w:marBottom w:val="0"/>
      <w:divBdr>
        <w:top w:val="none" w:sz="0" w:space="0" w:color="auto"/>
        <w:left w:val="none" w:sz="0" w:space="0" w:color="auto"/>
        <w:bottom w:val="none" w:sz="0" w:space="0" w:color="auto"/>
        <w:right w:val="none" w:sz="0" w:space="0" w:color="auto"/>
      </w:divBdr>
    </w:div>
    <w:div w:id="466972342">
      <w:bodyDiv w:val="1"/>
      <w:marLeft w:val="0"/>
      <w:marRight w:val="0"/>
      <w:marTop w:val="0"/>
      <w:marBottom w:val="0"/>
      <w:divBdr>
        <w:top w:val="none" w:sz="0" w:space="0" w:color="auto"/>
        <w:left w:val="none" w:sz="0" w:space="0" w:color="auto"/>
        <w:bottom w:val="none" w:sz="0" w:space="0" w:color="auto"/>
        <w:right w:val="none" w:sz="0" w:space="0" w:color="auto"/>
      </w:divBdr>
    </w:div>
    <w:div w:id="483545608">
      <w:bodyDiv w:val="1"/>
      <w:marLeft w:val="0"/>
      <w:marRight w:val="0"/>
      <w:marTop w:val="0"/>
      <w:marBottom w:val="0"/>
      <w:divBdr>
        <w:top w:val="none" w:sz="0" w:space="0" w:color="auto"/>
        <w:left w:val="none" w:sz="0" w:space="0" w:color="auto"/>
        <w:bottom w:val="none" w:sz="0" w:space="0" w:color="auto"/>
        <w:right w:val="none" w:sz="0" w:space="0" w:color="auto"/>
      </w:divBdr>
    </w:div>
    <w:div w:id="512040515">
      <w:bodyDiv w:val="1"/>
      <w:marLeft w:val="0"/>
      <w:marRight w:val="0"/>
      <w:marTop w:val="0"/>
      <w:marBottom w:val="0"/>
      <w:divBdr>
        <w:top w:val="none" w:sz="0" w:space="0" w:color="auto"/>
        <w:left w:val="none" w:sz="0" w:space="0" w:color="auto"/>
        <w:bottom w:val="none" w:sz="0" w:space="0" w:color="auto"/>
        <w:right w:val="none" w:sz="0" w:space="0" w:color="auto"/>
      </w:divBdr>
    </w:div>
    <w:div w:id="515652718">
      <w:bodyDiv w:val="1"/>
      <w:marLeft w:val="0"/>
      <w:marRight w:val="0"/>
      <w:marTop w:val="0"/>
      <w:marBottom w:val="0"/>
      <w:divBdr>
        <w:top w:val="none" w:sz="0" w:space="0" w:color="auto"/>
        <w:left w:val="none" w:sz="0" w:space="0" w:color="auto"/>
        <w:bottom w:val="none" w:sz="0" w:space="0" w:color="auto"/>
        <w:right w:val="none" w:sz="0" w:space="0" w:color="auto"/>
      </w:divBdr>
    </w:div>
    <w:div w:id="545066689">
      <w:bodyDiv w:val="1"/>
      <w:marLeft w:val="0"/>
      <w:marRight w:val="0"/>
      <w:marTop w:val="0"/>
      <w:marBottom w:val="0"/>
      <w:divBdr>
        <w:top w:val="none" w:sz="0" w:space="0" w:color="auto"/>
        <w:left w:val="none" w:sz="0" w:space="0" w:color="auto"/>
        <w:bottom w:val="none" w:sz="0" w:space="0" w:color="auto"/>
        <w:right w:val="none" w:sz="0" w:space="0" w:color="auto"/>
      </w:divBdr>
    </w:div>
    <w:div w:id="546063136">
      <w:bodyDiv w:val="1"/>
      <w:marLeft w:val="0"/>
      <w:marRight w:val="0"/>
      <w:marTop w:val="0"/>
      <w:marBottom w:val="0"/>
      <w:divBdr>
        <w:top w:val="none" w:sz="0" w:space="0" w:color="auto"/>
        <w:left w:val="none" w:sz="0" w:space="0" w:color="auto"/>
        <w:bottom w:val="none" w:sz="0" w:space="0" w:color="auto"/>
        <w:right w:val="none" w:sz="0" w:space="0" w:color="auto"/>
      </w:divBdr>
    </w:div>
    <w:div w:id="546453747">
      <w:bodyDiv w:val="1"/>
      <w:marLeft w:val="0"/>
      <w:marRight w:val="0"/>
      <w:marTop w:val="0"/>
      <w:marBottom w:val="0"/>
      <w:divBdr>
        <w:top w:val="none" w:sz="0" w:space="0" w:color="auto"/>
        <w:left w:val="none" w:sz="0" w:space="0" w:color="auto"/>
        <w:bottom w:val="none" w:sz="0" w:space="0" w:color="auto"/>
        <w:right w:val="none" w:sz="0" w:space="0" w:color="auto"/>
      </w:divBdr>
    </w:div>
    <w:div w:id="563836049">
      <w:bodyDiv w:val="1"/>
      <w:marLeft w:val="0"/>
      <w:marRight w:val="0"/>
      <w:marTop w:val="0"/>
      <w:marBottom w:val="0"/>
      <w:divBdr>
        <w:top w:val="none" w:sz="0" w:space="0" w:color="auto"/>
        <w:left w:val="none" w:sz="0" w:space="0" w:color="auto"/>
        <w:bottom w:val="none" w:sz="0" w:space="0" w:color="auto"/>
        <w:right w:val="none" w:sz="0" w:space="0" w:color="auto"/>
      </w:divBdr>
    </w:div>
    <w:div w:id="573396059">
      <w:bodyDiv w:val="1"/>
      <w:marLeft w:val="0"/>
      <w:marRight w:val="0"/>
      <w:marTop w:val="0"/>
      <w:marBottom w:val="0"/>
      <w:divBdr>
        <w:top w:val="none" w:sz="0" w:space="0" w:color="auto"/>
        <w:left w:val="none" w:sz="0" w:space="0" w:color="auto"/>
        <w:bottom w:val="none" w:sz="0" w:space="0" w:color="auto"/>
        <w:right w:val="none" w:sz="0" w:space="0" w:color="auto"/>
      </w:divBdr>
    </w:div>
    <w:div w:id="623148719">
      <w:bodyDiv w:val="1"/>
      <w:marLeft w:val="0"/>
      <w:marRight w:val="0"/>
      <w:marTop w:val="0"/>
      <w:marBottom w:val="0"/>
      <w:divBdr>
        <w:top w:val="none" w:sz="0" w:space="0" w:color="auto"/>
        <w:left w:val="none" w:sz="0" w:space="0" w:color="auto"/>
        <w:bottom w:val="none" w:sz="0" w:space="0" w:color="auto"/>
        <w:right w:val="none" w:sz="0" w:space="0" w:color="auto"/>
      </w:divBdr>
    </w:div>
    <w:div w:id="645403183">
      <w:bodyDiv w:val="1"/>
      <w:marLeft w:val="0"/>
      <w:marRight w:val="0"/>
      <w:marTop w:val="0"/>
      <w:marBottom w:val="0"/>
      <w:divBdr>
        <w:top w:val="none" w:sz="0" w:space="0" w:color="auto"/>
        <w:left w:val="none" w:sz="0" w:space="0" w:color="auto"/>
        <w:bottom w:val="none" w:sz="0" w:space="0" w:color="auto"/>
        <w:right w:val="none" w:sz="0" w:space="0" w:color="auto"/>
      </w:divBdr>
    </w:div>
    <w:div w:id="666245323">
      <w:bodyDiv w:val="1"/>
      <w:marLeft w:val="0"/>
      <w:marRight w:val="0"/>
      <w:marTop w:val="0"/>
      <w:marBottom w:val="0"/>
      <w:divBdr>
        <w:top w:val="none" w:sz="0" w:space="0" w:color="auto"/>
        <w:left w:val="none" w:sz="0" w:space="0" w:color="auto"/>
        <w:bottom w:val="none" w:sz="0" w:space="0" w:color="auto"/>
        <w:right w:val="none" w:sz="0" w:space="0" w:color="auto"/>
      </w:divBdr>
    </w:div>
    <w:div w:id="668096038">
      <w:bodyDiv w:val="1"/>
      <w:marLeft w:val="0"/>
      <w:marRight w:val="0"/>
      <w:marTop w:val="0"/>
      <w:marBottom w:val="0"/>
      <w:divBdr>
        <w:top w:val="none" w:sz="0" w:space="0" w:color="auto"/>
        <w:left w:val="none" w:sz="0" w:space="0" w:color="auto"/>
        <w:bottom w:val="none" w:sz="0" w:space="0" w:color="auto"/>
        <w:right w:val="none" w:sz="0" w:space="0" w:color="auto"/>
      </w:divBdr>
    </w:div>
    <w:div w:id="694619550">
      <w:bodyDiv w:val="1"/>
      <w:marLeft w:val="0"/>
      <w:marRight w:val="0"/>
      <w:marTop w:val="0"/>
      <w:marBottom w:val="0"/>
      <w:divBdr>
        <w:top w:val="none" w:sz="0" w:space="0" w:color="auto"/>
        <w:left w:val="none" w:sz="0" w:space="0" w:color="auto"/>
        <w:bottom w:val="none" w:sz="0" w:space="0" w:color="auto"/>
        <w:right w:val="none" w:sz="0" w:space="0" w:color="auto"/>
      </w:divBdr>
    </w:div>
    <w:div w:id="705912657">
      <w:bodyDiv w:val="1"/>
      <w:marLeft w:val="0"/>
      <w:marRight w:val="0"/>
      <w:marTop w:val="0"/>
      <w:marBottom w:val="0"/>
      <w:divBdr>
        <w:top w:val="none" w:sz="0" w:space="0" w:color="auto"/>
        <w:left w:val="none" w:sz="0" w:space="0" w:color="auto"/>
        <w:bottom w:val="none" w:sz="0" w:space="0" w:color="auto"/>
        <w:right w:val="none" w:sz="0" w:space="0" w:color="auto"/>
      </w:divBdr>
    </w:div>
    <w:div w:id="727532577">
      <w:bodyDiv w:val="1"/>
      <w:marLeft w:val="0"/>
      <w:marRight w:val="0"/>
      <w:marTop w:val="0"/>
      <w:marBottom w:val="0"/>
      <w:divBdr>
        <w:top w:val="none" w:sz="0" w:space="0" w:color="auto"/>
        <w:left w:val="none" w:sz="0" w:space="0" w:color="auto"/>
        <w:bottom w:val="none" w:sz="0" w:space="0" w:color="auto"/>
        <w:right w:val="none" w:sz="0" w:space="0" w:color="auto"/>
      </w:divBdr>
    </w:div>
    <w:div w:id="733940584">
      <w:bodyDiv w:val="1"/>
      <w:marLeft w:val="0"/>
      <w:marRight w:val="0"/>
      <w:marTop w:val="0"/>
      <w:marBottom w:val="0"/>
      <w:divBdr>
        <w:top w:val="none" w:sz="0" w:space="0" w:color="auto"/>
        <w:left w:val="none" w:sz="0" w:space="0" w:color="auto"/>
        <w:bottom w:val="none" w:sz="0" w:space="0" w:color="auto"/>
        <w:right w:val="none" w:sz="0" w:space="0" w:color="auto"/>
      </w:divBdr>
    </w:div>
    <w:div w:id="757484056">
      <w:bodyDiv w:val="1"/>
      <w:marLeft w:val="0"/>
      <w:marRight w:val="0"/>
      <w:marTop w:val="0"/>
      <w:marBottom w:val="0"/>
      <w:divBdr>
        <w:top w:val="none" w:sz="0" w:space="0" w:color="auto"/>
        <w:left w:val="none" w:sz="0" w:space="0" w:color="auto"/>
        <w:bottom w:val="none" w:sz="0" w:space="0" w:color="auto"/>
        <w:right w:val="none" w:sz="0" w:space="0" w:color="auto"/>
      </w:divBdr>
    </w:div>
    <w:div w:id="762842448">
      <w:bodyDiv w:val="1"/>
      <w:marLeft w:val="0"/>
      <w:marRight w:val="0"/>
      <w:marTop w:val="0"/>
      <w:marBottom w:val="0"/>
      <w:divBdr>
        <w:top w:val="none" w:sz="0" w:space="0" w:color="auto"/>
        <w:left w:val="none" w:sz="0" w:space="0" w:color="auto"/>
        <w:bottom w:val="none" w:sz="0" w:space="0" w:color="auto"/>
        <w:right w:val="none" w:sz="0" w:space="0" w:color="auto"/>
      </w:divBdr>
    </w:div>
    <w:div w:id="766123678">
      <w:bodyDiv w:val="1"/>
      <w:marLeft w:val="0"/>
      <w:marRight w:val="0"/>
      <w:marTop w:val="0"/>
      <w:marBottom w:val="0"/>
      <w:divBdr>
        <w:top w:val="none" w:sz="0" w:space="0" w:color="auto"/>
        <w:left w:val="none" w:sz="0" w:space="0" w:color="auto"/>
        <w:bottom w:val="none" w:sz="0" w:space="0" w:color="auto"/>
        <w:right w:val="none" w:sz="0" w:space="0" w:color="auto"/>
      </w:divBdr>
    </w:div>
    <w:div w:id="799304200">
      <w:bodyDiv w:val="1"/>
      <w:marLeft w:val="0"/>
      <w:marRight w:val="0"/>
      <w:marTop w:val="0"/>
      <w:marBottom w:val="0"/>
      <w:divBdr>
        <w:top w:val="none" w:sz="0" w:space="0" w:color="auto"/>
        <w:left w:val="none" w:sz="0" w:space="0" w:color="auto"/>
        <w:bottom w:val="none" w:sz="0" w:space="0" w:color="auto"/>
        <w:right w:val="none" w:sz="0" w:space="0" w:color="auto"/>
      </w:divBdr>
    </w:div>
    <w:div w:id="805699733">
      <w:bodyDiv w:val="1"/>
      <w:marLeft w:val="0"/>
      <w:marRight w:val="0"/>
      <w:marTop w:val="0"/>
      <w:marBottom w:val="0"/>
      <w:divBdr>
        <w:top w:val="none" w:sz="0" w:space="0" w:color="auto"/>
        <w:left w:val="none" w:sz="0" w:space="0" w:color="auto"/>
        <w:bottom w:val="none" w:sz="0" w:space="0" w:color="auto"/>
        <w:right w:val="none" w:sz="0" w:space="0" w:color="auto"/>
      </w:divBdr>
    </w:div>
    <w:div w:id="821584924">
      <w:bodyDiv w:val="1"/>
      <w:marLeft w:val="0"/>
      <w:marRight w:val="0"/>
      <w:marTop w:val="0"/>
      <w:marBottom w:val="0"/>
      <w:divBdr>
        <w:top w:val="none" w:sz="0" w:space="0" w:color="auto"/>
        <w:left w:val="none" w:sz="0" w:space="0" w:color="auto"/>
        <w:bottom w:val="none" w:sz="0" w:space="0" w:color="auto"/>
        <w:right w:val="none" w:sz="0" w:space="0" w:color="auto"/>
      </w:divBdr>
    </w:div>
    <w:div w:id="822162047">
      <w:bodyDiv w:val="1"/>
      <w:marLeft w:val="0"/>
      <w:marRight w:val="0"/>
      <w:marTop w:val="0"/>
      <w:marBottom w:val="0"/>
      <w:divBdr>
        <w:top w:val="none" w:sz="0" w:space="0" w:color="auto"/>
        <w:left w:val="none" w:sz="0" w:space="0" w:color="auto"/>
        <w:bottom w:val="none" w:sz="0" w:space="0" w:color="auto"/>
        <w:right w:val="none" w:sz="0" w:space="0" w:color="auto"/>
      </w:divBdr>
    </w:div>
    <w:div w:id="823425879">
      <w:bodyDiv w:val="1"/>
      <w:marLeft w:val="0"/>
      <w:marRight w:val="0"/>
      <w:marTop w:val="0"/>
      <w:marBottom w:val="0"/>
      <w:divBdr>
        <w:top w:val="none" w:sz="0" w:space="0" w:color="auto"/>
        <w:left w:val="none" w:sz="0" w:space="0" w:color="auto"/>
        <w:bottom w:val="none" w:sz="0" w:space="0" w:color="auto"/>
        <w:right w:val="none" w:sz="0" w:space="0" w:color="auto"/>
      </w:divBdr>
    </w:div>
    <w:div w:id="829517959">
      <w:bodyDiv w:val="1"/>
      <w:marLeft w:val="0"/>
      <w:marRight w:val="0"/>
      <w:marTop w:val="0"/>
      <w:marBottom w:val="0"/>
      <w:divBdr>
        <w:top w:val="none" w:sz="0" w:space="0" w:color="auto"/>
        <w:left w:val="none" w:sz="0" w:space="0" w:color="auto"/>
        <w:bottom w:val="none" w:sz="0" w:space="0" w:color="auto"/>
        <w:right w:val="none" w:sz="0" w:space="0" w:color="auto"/>
      </w:divBdr>
    </w:div>
    <w:div w:id="833107592">
      <w:bodyDiv w:val="1"/>
      <w:marLeft w:val="0"/>
      <w:marRight w:val="0"/>
      <w:marTop w:val="0"/>
      <w:marBottom w:val="0"/>
      <w:divBdr>
        <w:top w:val="none" w:sz="0" w:space="0" w:color="auto"/>
        <w:left w:val="none" w:sz="0" w:space="0" w:color="auto"/>
        <w:bottom w:val="none" w:sz="0" w:space="0" w:color="auto"/>
        <w:right w:val="none" w:sz="0" w:space="0" w:color="auto"/>
      </w:divBdr>
    </w:div>
    <w:div w:id="857349648">
      <w:bodyDiv w:val="1"/>
      <w:marLeft w:val="0"/>
      <w:marRight w:val="0"/>
      <w:marTop w:val="0"/>
      <w:marBottom w:val="0"/>
      <w:divBdr>
        <w:top w:val="none" w:sz="0" w:space="0" w:color="auto"/>
        <w:left w:val="none" w:sz="0" w:space="0" w:color="auto"/>
        <w:bottom w:val="none" w:sz="0" w:space="0" w:color="auto"/>
        <w:right w:val="none" w:sz="0" w:space="0" w:color="auto"/>
      </w:divBdr>
    </w:div>
    <w:div w:id="865171403">
      <w:bodyDiv w:val="1"/>
      <w:marLeft w:val="0"/>
      <w:marRight w:val="0"/>
      <w:marTop w:val="0"/>
      <w:marBottom w:val="0"/>
      <w:divBdr>
        <w:top w:val="none" w:sz="0" w:space="0" w:color="auto"/>
        <w:left w:val="none" w:sz="0" w:space="0" w:color="auto"/>
        <w:bottom w:val="none" w:sz="0" w:space="0" w:color="auto"/>
        <w:right w:val="none" w:sz="0" w:space="0" w:color="auto"/>
      </w:divBdr>
    </w:div>
    <w:div w:id="865564422">
      <w:bodyDiv w:val="1"/>
      <w:marLeft w:val="0"/>
      <w:marRight w:val="0"/>
      <w:marTop w:val="0"/>
      <w:marBottom w:val="0"/>
      <w:divBdr>
        <w:top w:val="none" w:sz="0" w:space="0" w:color="auto"/>
        <w:left w:val="none" w:sz="0" w:space="0" w:color="auto"/>
        <w:bottom w:val="none" w:sz="0" w:space="0" w:color="auto"/>
        <w:right w:val="none" w:sz="0" w:space="0" w:color="auto"/>
      </w:divBdr>
    </w:div>
    <w:div w:id="880746061">
      <w:bodyDiv w:val="1"/>
      <w:marLeft w:val="0"/>
      <w:marRight w:val="0"/>
      <w:marTop w:val="0"/>
      <w:marBottom w:val="0"/>
      <w:divBdr>
        <w:top w:val="none" w:sz="0" w:space="0" w:color="auto"/>
        <w:left w:val="none" w:sz="0" w:space="0" w:color="auto"/>
        <w:bottom w:val="none" w:sz="0" w:space="0" w:color="auto"/>
        <w:right w:val="none" w:sz="0" w:space="0" w:color="auto"/>
      </w:divBdr>
    </w:div>
    <w:div w:id="909924348">
      <w:bodyDiv w:val="1"/>
      <w:marLeft w:val="0"/>
      <w:marRight w:val="0"/>
      <w:marTop w:val="0"/>
      <w:marBottom w:val="0"/>
      <w:divBdr>
        <w:top w:val="none" w:sz="0" w:space="0" w:color="auto"/>
        <w:left w:val="none" w:sz="0" w:space="0" w:color="auto"/>
        <w:bottom w:val="none" w:sz="0" w:space="0" w:color="auto"/>
        <w:right w:val="none" w:sz="0" w:space="0" w:color="auto"/>
      </w:divBdr>
    </w:div>
    <w:div w:id="933973374">
      <w:bodyDiv w:val="1"/>
      <w:marLeft w:val="0"/>
      <w:marRight w:val="0"/>
      <w:marTop w:val="0"/>
      <w:marBottom w:val="0"/>
      <w:divBdr>
        <w:top w:val="none" w:sz="0" w:space="0" w:color="auto"/>
        <w:left w:val="none" w:sz="0" w:space="0" w:color="auto"/>
        <w:bottom w:val="none" w:sz="0" w:space="0" w:color="auto"/>
        <w:right w:val="none" w:sz="0" w:space="0" w:color="auto"/>
      </w:divBdr>
    </w:div>
    <w:div w:id="980646619">
      <w:bodyDiv w:val="1"/>
      <w:marLeft w:val="0"/>
      <w:marRight w:val="0"/>
      <w:marTop w:val="0"/>
      <w:marBottom w:val="0"/>
      <w:divBdr>
        <w:top w:val="none" w:sz="0" w:space="0" w:color="auto"/>
        <w:left w:val="none" w:sz="0" w:space="0" w:color="auto"/>
        <w:bottom w:val="none" w:sz="0" w:space="0" w:color="auto"/>
        <w:right w:val="none" w:sz="0" w:space="0" w:color="auto"/>
      </w:divBdr>
    </w:div>
    <w:div w:id="991565663">
      <w:bodyDiv w:val="1"/>
      <w:marLeft w:val="0"/>
      <w:marRight w:val="0"/>
      <w:marTop w:val="0"/>
      <w:marBottom w:val="0"/>
      <w:divBdr>
        <w:top w:val="none" w:sz="0" w:space="0" w:color="auto"/>
        <w:left w:val="none" w:sz="0" w:space="0" w:color="auto"/>
        <w:bottom w:val="none" w:sz="0" w:space="0" w:color="auto"/>
        <w:right w:val="none" w:sz="0" w:space="0" w:color="auto"/>
      </w:divBdr>
    </w:div>
    <w:div w:id="1016078089">
      <w:bodyDiv w:val="1"/>
      <w:marLeft w:val="0"/>
      <w:marRight w:val="0"/>
      <w:marTop w:val="0"/>
      <w:marBottom w:val="0"/>
      <w:divBdr>
        <w:top w:val="none" w:sz="0" w:space="0" w:color="auto"/>
        <w:left w:val="none" w:sz="0" w:space="0" w:color="auto"/>
        <w:bottom w:val="none" w:sz="0" w:space="0" w:color="auto"/>
        <w:right w:val="none" w:sz="0" w:space="0" w:color="auto"/>
      </w:divBdr>
    </w:div>
    <w:div w:id="1041437152">
      <w:bodyDiv w:val="1"/>
      <w:marLeft w:val="0"/>
      <w:marRight w:val="0"/>
      <w:marTop w:val="0"/>
      <w:marBottom w:val="0"/>
      <w:divBdr>
        <w:top w:val="none" w:sz="0" w:space="0" w:color="auto"/>
        <w:left w:val="none" w:sz="0" w:space="0" w:color="auto"/>
        <w:bottom w:val="none" w:sz="0" w:space="0" w:color="auto"/>
        <w:right w:val="none" w:sz="0" w:space="0" w:color="auto"/>
      </w:divBdr>
    </w:div>
    <w:div w:id="1044137800">
      <w:bodyDiv w:val="1"/>
      <w:marLeft w:val="0"/>
      <w:marRight w:val="0"/>
      <w:marTop w:val="0"/>
      <w:marBottom w:val="0"/>
      <w:divBdr>
        <w:top w:val="none" w:sz="0" w:space="0" w:color="auto"/>
        <w:left w:val="none" w:sz="0" w:space="0" w:color="auto"/>
        <w:bottom w:val="none" w:sz="0" w:space="0" w:color="auto"/>
        <w:right w:val="none" w:sz="0" w:space="0" w:color="auto"/>
      </w:divBdr>
    </w:div>
    <w:div w:id="1052534228">
      <w:bodyDiv w:val="1"/>
      <w:marLeft w:val="0"/>
      <w:marRight w:val="0"/>
      <w:marTop w:val="0"/>
      <w:marBottom w:val="0"/>
      <w:divBdr>
        <w:top w:val="none" w:sz="0" w:space="0" w:color="auto"/>
        <w:left w:val="none" w:sz="0" w:space="0" w:color="auto"/>
        <w:bottom w:val="none" w:sz="0" w:space="0" w:color="auto"/>
        <w:right w:val="none" w:sz="0" w:space="0" w:color="auto"/>
      </w:divBdr>
    </w:div>
    <w:div w:id="1063332344">
      <w:bodyDiv w:val="1"/>
      <w:marLeft w:val="0"/>
      <w:marRight w:val="0"/>
      <w:marTop w:val="0"/>
      <w:marBottom w:val="0"/>
      <w:divBdr>
        <w:top w:val="none" w:sz="0" w:space="0" w:color="auto"/>
        <w:left w:val="none" w:sz="0" w:space="0" w:color="auto"/>
        <w:bottom w:val="none" w:sz="0" w:space="0" w:color="auto"/>
        <w:right w:val="none" w:sz="0" w:space="0" w:color="auto"/>
      </w:divBdr>
    </w:div>
    <w:div w:id="1079016347">
      <w:bodyDiv w:val="1"/>
      <w:marLeft w:val="0"/>
      <w:marRight w:val="0"/>
      <w:marTop w:val="0"/>
      <w:marBottom w:val="0"/>
      <w:divBdr>
        <w:top w:val="none" w:sz="0" w:space="0" w:color="auto"/>
        <w:left w:val="none" w:sz="0" w:space="0" w:color="auto"/>
        <w:bottom w:val="none" w:sz="0" w:space="0" w:color="auto"/>
        <w:right w:val="none" w:sz="0" w:space="0" w:color="auto"/>
      </w:divBdr>
    </w:div>
    <w:div w:id="1104812237">
      <w:bodyDiv w:val="1"/>
      <w:marLeft w:val="0"/>
      <w:marRight w:val="0"/>
      <w:marTop w:val="0"/>
      <w:marBottom w:val="0"/>
      <w:divBdr>
        <w:top w:val="none" w:sz="0" w:space="0" w:color="auto"/>
        <w:left w:val="none" w:sz="0" w:space="0" w:color="auto"/>
        <w:bottom w:val="none" w:sz="0" w:space="0" w:color="auto"/>
        <w:right w:val="none" w:sz="0" w:space="0" w:color="auto"/>
      </w:divBdr>
    </w:div>
    <w:div w:id="1132164701">
      <w:bodyDiv w:val="1"/>
      <w:marLeft w:val="0"/>
      <w:marRight w:val="0"/>
      <w:marTop w:val="0"/>
      <w:marBottom w:val="0"/>
      <w:divBdr>
        <w:top w:val="none" w:sz="0" w:space="0" w:color="auto"/>
        <w:left w:val="none" w:sz="0" w:space="0" w:color="auto"/>
        <w:bottom w:val="none" w:sz="0" w:space="0" w:color="auto"/>
        <w:right w:val="none" w:sz="0" w:space="0" w:color="auto"/>
      </w:divBdr>
    </w:div>
    <w:div w:id="1132213658">
      <w:bodyDiv w:val="1"/>
      <w:marLeft w:val="0"/>
      <w:marRight w:val="0"/>
      <w:marTop w:val="0"/>
      <w:marBottom w:val="0"/>
      <w:divBdr>
        <w:top w:val="none" w:sz="0" w:space="0" w:color="auto"/>
        <w:left w:val="none" w:sz="0" w:space="0" w:color="auto"/>
        <w:bottom w:val="none" w:sz="0" w:space="0" w:color="auto"/>
        <w:right w:val="none" w:sz="0" w:space="0" w:color="auto"/>
      </w:divBdr>
    </w:div>
    <w:div w:id="1148592896">
      <w:bodyDiv w:val="1"/>
      <w:marLeft w:val="0"/>
      <w:marRight w:val="0"/>
      <w:marTop w:val="0"/>
      <w:marBottom w:val="0"/>
      <w:divBdr>
        <w:top w:val="none" w:sz="0" w:space="0" w:color="auto"/>
        <w:left w:val="none" w:sz="0" w:space="0" w:color="auto"/>
        <w:bottom w:val="none" w:sz="0" w:space="0" w:color="auto"/>
        <w:right w:val="none" w:sz="0" w:space="0" w:color="auto"/>
      </w:divBdr>
      <w:divsChild>
        <w:div w:id="1671179155">
          <w:marLeft w:val="0"/>
          <w:marRight w:val="0"/>
          <w:marTop w:val="0"/>
          <w:marBottom w:val="0"/>
          <w:divBdr>
            <w:top w:val="none" w:sz="0" w:space="0" w:color="auto"/>
            <w:left w:val="none" w:sz="0" w:space="0" w:color="auto"/>
            <w:bottom w:val="none" w:sz="0" w:space="0" w:color="auto"/>
            <w:right w:val="none" w:sz="0" w:space="0" w:color="auto"/>
          </w:divBdr>
          <w:divsChild>
            <w:div w:id="381170801">
              <w:marLeft w:val="0"/>
              <w:marRight w:val="0"/>
              <w:marTop w:val="0"/>
              <w:marBottom w:val="0"/>
              <w:divBdr>
                <w:top w:val="none" w:sz="0" w:space="0" w:color="auto"/>
                <w:left w:val="none" w:sz="0" w:space="0" w:color="auto"/>
                <w:bottom w:val="none" w:sz="0" w:space="0" w:color="auto"/>
                <w:right w:val="none" w:sz="0" w:space="0" w:color="auto"/>
              </w:divBdr>
              <w:divsChild>
                <w:div w:id="1936665660">
                  <w:marLeft w:val="0"/>
                  <w:marRight w:val="0"/>
                  <w:marTop w:val="0"/>
                  <w:marBottom w:val="0"/>
                  <w:divBdr>
                    <w:top w:val="none" w:sz="0" w:space="0" w:color="auto"/>
                    <w:left w:val="none" w:sz="0" w:space="0" w:color="auto"/>
                    <w:bottom w:val="none" w:sz="0" w:space="0" w:color="auto"/>
                    <w:right w:val="none" w:sz="0" w:space="0" w:color="auto"/>
                  </w:divBdr>
                  <w:divsChild>
                    <w:div w:id="494809585">
                      <w:marLeft w:val="90"/>
                      <w:marRight w:val="90"/>
                      <w:marTop w:val="0"/>
                      <w:marBottom w:val="0"/>
                      <w:divBdr>
                        <w:top w:val="none" w:sz="0" w:space="0" w:color="auto"/>
                        <w:left w:val="none" w:sz="0" w:space="0" w:color="auto"/>
                        <w:bottom w:val="none" w:sz="0" w:space="0" w:color="auto"/>
                        <w:right w:val="none" w:sz="0" w:space="0" w:color="auto"/>
                      </w:divBdr>
                      <w:divsChild>
                        <w:div w:id="738361310">
                          <w:marLeft w:val="0"/>
                          <w:marRight w:val="0"/>
                          <w:marTop w:val="0"/>
                          <w:marBottom w:val="0"/>
                          <w:divBdr>
                            <w:top w:val="none" w:sz="0" w:space="0" w:color="auto"/>
                            <w:left w:val="none" w:sz="0" w:space="0" w:color="auto"/>
                            <w:bottom w:val="none" w:sz="0" w:space="0" w:color="auto"/>
                            <w:right w:val="none" w:sz="0" w:space="0" w:color="auto"/>
                          </w:divBdr>
                          <w:divsChild>
                            <w:div w:id="1878077941">
                              <w:marLeft w:val="300"/>
                              <w:marRight w:val="0"/>
                              <w:marTop w:val="0"/>
                              <w:marBottom w:val="0"/>
                              <w:divBdr>
                                <w:top w:val="none" w:sz="0" w:space="0" w:color="auto"/>
                                <w:left w:val="none" w:sz="0" w:space="0" w:color="auto"/>
                                <w:bottom w:val="none" w:sz="0" w:space="0" w:color="auto"/>
                                <w:right w:val="none" w:sz="0" w:space="0" w:color="auto"/>
                              </w:divBdr>
                              <w:divsChild>
                                <w:div w:id="1226062368">
                                  <w:marLeft w:val="0"/>
                                  <w:marRight w:val="0"/>
                                  <w:marTop w:val="0"/>
                                  <w:marBottom w:val="0"/>
                                  <w:divBdr>
                                    <w:top w:val="none" w:sz="0" w:space="0" w:color="auto"/>
                                    <w:left w:val="none" w:sz="0" w:space="0" w:color="auto"/>
                                    <w:bottom w:val="none" w:sz="0" w:space="0" w:color="auto"/>
                                    <w:right w:val="none" w:sz="0" w:space="0" w:color="auto"/>
                                  </w:divBdr>
                                  <w:divsChild>
                                    <w:div w:id="4098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369397">
      <w:bodyDiv w:val="1"/>
      <w:marLeft w:val="0"/>
      <w:marRight w:val="0"/>
      <w:marTop w:val="0"/>
      <w:marBottom w:val="0"/>
      <w:divBdr>
        <w:top w:val="none" w:sz="0" w:space="0" w:color="auto"/>
        <w:left w:val="none" w:sz="0" w:space="0" w:color="auto"/>
        <w:bottom w:val="none" w:sz="0" w:space="0" w:color="auto"/>
        <w:right w:val="none" w:sz="0" w:space="0" w:color="auto"/>
      </w:divBdr>
    </w:div>
    <w:div w:id="1235312250">
      <w:bodyDiv w:val="1"/>
      <w:marLeft w:val="0"/>
      <w:marRight w:val="0"/>
      <w:marTop w:val="0"/>
      <w:marBottom w:val="0"/>
      <w:divBdr>
        <w:top w:val="none" w:sz="0" w:space="0" w:color="auto"/>
        <w:left w:val="none" w:sz="0" w:space="0" w:color="auto"/>
        <w:bottom w:val="none" w:sz="0" w:space="0" w:color="auto"/>
        <w:right w:val="none" w:sz="0" w:space="0" w:color="auto"/>
      </w:divBdr>
    </w:div>
    <w:div w:id="1247685883">
      <w:bodyDiv w:val="1"/>
      <w:marLeft w:val="0"/>
      <w:marRight w:val="0"/>
      <w:marTop w:val="0"/>
      <w:marBottom w:val="0"/>
      <w:divBdr>
        <w:top w:val="none" w:sz="0" w:space="0" w:color="auto"/>
        <w:left w:val="none" w:sz="0" w:space="0" w:color="auto"/>
        <w:bottom w:val="none" w:sz="0" w:space="0" w:color="auto"/>
        <w:right w:val="none" w:sz="0" w:space="0" w:color="auto"/>
      </w:divBdr>
    </w:div>
    <w:div w:id="1253666462">
      <w:bodyDiv w:val="1"/>
      <w:marLeft w:val="0"/>
      <w:marRight w:val="0"/>
      <w:marTop w:val="0"/>
      <w:marBottom w:val="0"/>
      <w:divBdr>
        <w:top w:val="none" w:sz="0" w:space="0" w:color="auto"/>
        <w:left w:val="none" w:sz="0" w:space="0" w:color="auto"/>
        <w:bottom w:val="none" w:sz="0" w:space="0" w:color="auto"/>
        <w:right w:val="none" w:sz="0" w:space="0" w:color="auto"/>
      </w:divBdr>
    </w:div>
    <w:div w:id="1253930043">
      <w:bodyDiv w:val="1"/>
      <w:marLeft w:val="0"/>
      <w:marRight w:val="0"/>
      <w:marTop w:val="0"/>
      <w:marBottom w:val="0"/>
      <w:divBdr>
        <w:top w:val="none" w:sz="0" w:space="0" w:color="auto"/>
        <w:left w:val="none" w:sz="0" w:space="0" w:color="auto"/>
        <w:bottom w:val="none" w:sz="0" w:space="0" w:color="auto"/>
        <w:right w:val="none" w:sz="0" w:space="0" w:color="auto"/>
      </w:divBdr>
    </w:div>
    <w:div w:id="1271427613">
      <w:bodyDiv w:val="1"/>
      <w:marLeft w:val="0"/>
      <w:marRight w:val="0"/>
      <w:marTop w:val="0"/>
      <w:marBottom w:val="0"/>
      <w:divBdr>
        <w:top w:val="none" w:sz="0" w:space="0" w:color="auto"/>
        <w:left w:val="none" w:sz="0" w:space="0" w:color="auto"/>
        <w:bottom w:val="none" w:sz="0" w:space="0" w:color="auto"/>
        <w:right w:val="none" w:sz="0" w:space="0" w:color="auto"/>
      </w:divBdr>
    </w:div>
    <w:div w:id="1271471572">
      <w:bodyDiv w:val="1"/>
      <w:marLeft w:val="0"/>
      <w:marRight w:val="0"/>
      <w:marTop w:val="0"/>
      <w:marBottom w:val="0"/>
      <w:divBdr>
        <w:top w:val="none" w:sz="0" w:space="0" w:color="auto"/>
        <w:left w:val="none" w:sz="0" w:space="0" w:color="auto"/>
        <w:bottom w:val="none" w:sz="0" w:space="0" w:color="auto"/>
        <w:right w:val="none" w:sz="0" w:space="0" w:color="auto"/>
      </w:divBdr>
    </w:div>
    <w:div w:id="1284575725">
      <w:bodyDiv w:val="1"/>
      <w:marLeft w:val="0"/>
      <w:marRight w:val="0"/>
      <w:marTop w:val="0"/>
      <w:marBottom w:val="0"/>
      <w:divBdr>
        <w:top w:val="none" w:sz="0" w:space="0" w:color="auto"/>
        <w:left w:val="none" w:sz="0" w:space="0" w:color="auto"/>
        <w:bottom w:val="none" w:sz="0" w:space="0" w:color="auto"/>
        <w:right w:val="none" w:sz="0" w:space="0" w:color="auto"/>
      </w:divBdr>
    </w:div>
    <w:div w:id="1300571810">
      <w:bodyDiv w:val="1"/>
      <w:marLeft w:val="0"/>
      <w:marRight w:val="0"/>
      <w:marTop w:val="0"/>
      <w:marBottom w:val="0"/>
      <w:divBdr>
        <w:top w:val="none" w:sz="0" w:space="0" w:color="auto"/>
        <w:left w:val="none" w:sz="0" w:space="0" w:color="auto"/>
        <w:bottom w:val="none" w:sz="0" w:space="0" w:color="auto"/>
        <w:right w:val="none" w:sz="0" w:space="0" w:color="auto"/>
      </w:divBdr>
    </w:div>
    <w:div w:id="1314215930">
      <w:bodyDiv w:val="1"/>
      <w:marLeft w:val="0"/>
      <w:marRight w:val="0"/>
      <w:marTop w:val="0"/>
      <w:marBottom w:val="0"/>
      <w:divBdr>
        <w:top w:val="none" w:sz="0" w:space="0" w:color="auto"/>
        <w:left w:val="none" w:sz="0" w:space="0" w:color="auto"/>
        <w:bottom w:val="none" w:sz="0" w:space="0" w:color="auto"/>
        <w:right w:val="none" w:sz="0" w:space="0" w:color="auto"/>
      </w:divBdr>
    </w:div>
    <w:div w:id="1328485266">
      <w:bodyDiv w:val="1"/>
      <w:marLeft w:val="0"/>
      <w:marRight w:val="0"/>
      <w:marTop w:val="0"/>
      <w:marBottom w:val="0"/>
      <w:divBdr>
        <w:top w:val="none" w:sz="0" w:space="0" w:color="auto"/>
        <w:left w:val="none" w:sz="0" w:space="0" w:color="auto"/>
        <w:bottom w:val="none" w:sz="0" w:space="0" w:color="auto"/>
        <w:right w:val="none" w:sz="0" w:space="0" w:color="auto"/>
      </w:divBdr>
    </w:div>
    <w:div w:id="1349065294">
      <w:bodyDiv w:val="1"/>
      <w:marLeft w:val="0"/>
      <w:marRight w:val="0"/>
      <w:marTop w:val="0"/>
      <w:marBottom w:val="0"/>
      <w:divBdr>
        <w:top w:val="none" w:sz="0" w:space="0" w:color="auto"/>
        <w:left w:val="none" w:sz="0" w:space="0" w:color="auto"/>
        <w:bottom w:val="none" w:sz="0" w:space="0" w:color="auto"/>
        <w:right w:val="none" w:sz="0" w:space="0" w:color="auto"/>
      </w:divBdr>
    </w:div>
    <w:div w:id="1350137765">
      <w:bodyDiv w:val="1"/>
      <w:marLeft w:val="0"/>
      <w:marRight w:val="0"/>
      <w:marTop w:val="0"/>
      <w:marBottom w:val="0"/>
      <w:divBdr>
        <w:top w:val="none" w:sz="0" w:space="0" w:color="auto"/>
        <w:left w:val="none" w:sz="0" w:space="0" w:color="auto"/>
        <w:bottom w:val="none" w:sz="0" w:space="0" w:color="auto"/>
        <w:right w:val="none" w:sz="0" w:space="0" w:color="auto"/>
      </w:divBdr>
    </w:div>
    <w:div w:id="1358506544">
      <w:bodyDiv w:val="1"/>
      <w:marLeft w:val="0"/>
      <w:marRight w:val="0"/>
      <w:marTop w:val="0"/>
      <w:marBottom w:val="0"/>
      <w:divBdr>
        <w:top w:val="none" w:sz="0" w:space="0" w:color="auto"/>
        <w:left w:val="none" w:sz="0" w:space="0" w:color="auto"/>
        <w:bottom w:val="none" w:sz="0" w:space="0" w:color="auto"/>
        <w:right w:val="none" w:sz="0" w:space="0" w:color="auto"/>
      </w:divBdr>
      <w:divsChild>
        <w:div w:id="478501786">
          <w:marLeft w:val="0"/>
          <w:marRight w:val="0"/>
          <w:marTop w:val="0"/>
          <w:marBottom w:val="0"/>
          <w:divBdr>
            <w:top w:val="none" w:sz="0" w:space="0" w:color="auto"/>
            <w:left w:val="none" w:sz="0" w:space="0" w:color="auto"/>
            <w:bottom w:val="none" w:sz="0" w:space="0" w:color="auto"/>
            <w:right w:val="none" w:sz="0" w:space="0" w:color="auto"/>
          </w:divBdr>
        </w:div>
      </w:divsChild>
    </w:div>
    <w:div w:id="1375882721">
      <w:bodyDiv w:val="1"/>
      <w:marLeft w:val="0"/>
      <w:marRight w:val="0"/>
      <w:marTop w:val="0"/>
      <w:marBottom w:val="0"/>
      <w:divBdr>
        <w:top w:val="none" w:sz="0" w:space="0" w:color="auto"/>
        <w:left w:val="none" w:sz="0" w:space="0" w:color="auto"/>
        <w:bottom w:val="none" w:sz="0" w:space="0" w:color="auto"/>
        <w:right w:val="none" w:sz="0" w:space="0" w:color="auto"/>
      </w:divBdr>
    </w:div>
    <w:div w:id="1413357277">
      <w:bodyDiv w:val="1"/>
      <w:marLeft w:val="0"/>
      <w:marRight w:val="0"/>
      <w:marTop w:val="0"/>
      <w:marBottom w:val="0"/>
      <w:divBdr>
        <w:top w:val="none" w:sz="0" w:space="0" w:color="auto"/>
        <w:left w:val="none" w:sz="0" w:space="0" w:color="auto"/>
        <w:bottom w:val="none" w:sz="0" w:space="0" w:color="auto"/>
        <w:right w:val="none" w:sz="0" w:space="0" w:color="auto"/>
      </w:divBdr>
    </w:div>
    <w:div w:id="1436440170">
      <w:bodyDiv w:val="1"/>
      <w:marLeft w:val="0"/>
      <w:marRight w:val="0"/>
      <w:marTop w:val="0"/>
      <w:marBottom w:val="0"/>
      <w:divBdr>
        <w:top w:val="none" w:sz="0" w:space="0" w:color="auto"/>
        <w:left w:val="none" w:sz="0" w:space="0" w:color="auto"/>
        <w:bottom w:val="none" w:sz="0" w:space="0" w:color="auto"/>
        <w:right w:val="none" w:sz="0" w:space="0" w:color="auto"/>
      </w:divBdr>
    </w:div>
    <w:div w:id="1437094748">
      <w:bodyDiv w:val="1"/>
      <w:marLeft w:val="0"/>
      <w:marRight w:val="0"/>
      <w:marTop w:val="0"/>
      <w:marBottom w:val="0"/>
      <w:divBdr>
        <w:top w:val="none" w:sz="0" w:space="0" w:color="auto"/>
        <w:left w:val="none" w:sz="0" w:space="0" w:color="auto"/>
        <w:bottom w:val="none" w:sz="0" w:space="0" w:color="auto"/>
        <w:right w:val="none" w:sz="0" w:space="0" w:color="auto"/>
      </w:divBdr>
    </w:div>
    <w:div w:id="1441223374">
      <w:bodyDiv w:val="1"/>
      <w:marLeft w:val="0"/>
      <w:marRight w:val="0"/>
      <w:marTop w:val="0"/>
      <w:marBottom w:val="0"/>
      <w:divBdr>
        <w:top w:val="none" w:sz="0" w:space="0" w:color="auto"/>
        <w:left w:val="none" w:sz="0" w:space="0" w:color="auto"/>
        <w:bottom w:val="none" w:sz="0" w:space="0" w:color="auto"/>
        <w:right w:val="none" w:sz="0" w:space="0" w:color="auto"/>
      </w:divBdr>
    </w:div>
    <w:div w:id="1455447113">
      <w:bodyDiv w:val="1"/>
      <w:marLeft w:val="0"/>
      <w:marRight w:val="0"/>
      <w:marTop w:val="0"/>
      <w:marBottom w:val="0"/>
      <w:divBdr>
        <w:top w:val="none" w:sz="0" w:space="0" w:color="auto"/>
        <w:left w:val="none" w:sz="0" w:space="0" w:color="auto"/>
        <w:bottom w:val="none" w:sz="0" w:space="0" w:color="auto"/>
        <w:right w:val="none" w:sz="0" w:space="0" w:color="auto"/>
      </w:divBdr>
    </w:div>
    <w:div w:id="1457605489">
      <w:bodyDiv w:val="1"/>
      <w:marLeft w:val="0"/>
      <w:marRight w:val="0"/>
      <w:marTop w:val="0"/>
      <w:marBottom w:val="0"/>
      <w:divBdr>
        <w:top w:val="none" w:sz="0" w:space="0" w:color="auto"/>
        <w:left w:val="none" w:sz="0" w:space="0" w:color="auto"/>
        <w:bottom w:val="none" w:sz="0" w:space="0" w:color="auto"/>
        <w:right w:val="none" w:sz="0" w:space="0" w:color="auto"/>
      </w:divBdr>
    </w:div>
    <w:div w:id="1474101713">
      <w:bodyDiv w:val="1"/>
      <w:marLeft w:val="0"/>
      <w:marRight w:val="0"/>
      <w:marTop w:val="0"/>
      <w:marBottom w:val="0"/>
      <w:divBdr>
        <w:top w:val="none" w:sz="0" w:space="0" w:color="auto"/>
        <w:left w:val="none" w:sz="0" w:space="0" w:color="auto"/>
        <w:bottom w:val="none" w:sz="0" w:space="0" w:color="auto"/>
        <w:right w:val="none" w:sz="0" w:space="0" w:color="auto"/>
      </w:divBdr>
    </w:div>
    <w:div w:id="1476028251">
      <w:bodyDiv w:val="1"/>
      <w:marLeft w:val="0"/>
      <w:marRight w:val="0"/>
      <w:marTop w:val="0"/>
      <w:marBottom w:val="0"/>
      <w:divBdr>
        <w:top w:val="none" w:sz="0" w:space="0" w:color="auto"/>
        <w:left w:val="none" w:sz="0" w:space="0" w:color="auto"/>
        <w:bottom w:val="none" w:sz="0" w:space="0" w:color="auto"/>
        <w:right w:val="none" w:sz="0" w:space="0" w:color="auto"/>
      </w:divBdr>
    </w:div>
    <w:div w:id="1477720992">
      <w:bodyDiv w:val="1"/>
      <w:marLeft w:val="0"/>
      <w:marRight w:val="0"/>
      <w:marTop w:val="0"/>
      <w:marBottom w:val="0"/>
      <w:divBdr>
        <w:top w:val="none" w:sz="0" w:space="0" w:color="auto"/>
        <w:left w:val="none" w:sz="0" w:space="0" w:color="auto"/>
        <w:bottom w:val="none" w:sz="0" w:space="0" w:color="auto"/>
        <w:right w:val="none" w:sz="0" w:space="0" w:color="auto"/>
      </w:divBdr>
    </w:div>
    <w:div w:id="1485928131">
      <w:bodyDiv w:val="1"/>
      <w:marLeft w:val="0"/>
      <w:marRight w:val="0"/>
      <w:marTop w:val="0"/>
      <w:marBottom w:val="0"/>
      <w:divBdr>
        <w:top w:val="none" w:sz="0" w:space="0" w:color="auto"/>
        <w:left w:val="none" w:sz="0" w:space="0" w:color="auto"/>
        <w:bottom w:val="none" w:sz="0" w:space="0" w:color="auto"/>
        <w:right w:val="none" w:sz="0" w:space="0" w:color="auto"/>
      </w:divBdr>
    </w:div>
    <w:div w:id="1505822301">
      <w:bodyDiv w:val="1"/>
      <w:marLeft w:val="0"/>
      <w:marRight w:val="0"/>
      <w:marTop w:val="0"/>
      <w:marBottom w:val="0"/>
      <w:divBdr>
        <w:top w:val="none" w:sz="0" w:space="0" w:color="auto"/>
        <w:left w:val="none" w:sz="0" w:space="0" w:color="auto"/>
        <w:bottom w:val="none" w:sz="0" w:space="0" w:color="auto"/>
        <w:right w:val="none" w:sz="0" w:space="0" w:color="auto"/>
      </w:divBdr>
    </w:div>
    <w:div w:id="1507745169">
      <w:bodyDiv w:val="1"/>
      <w:marLeft w:val="0"/>
      <w:marRight w:val="0"/>
      <w:marTop w:val="0"/>
      <w:marBottom w:val="0"/>
      <w:divBdr>
        <w:top w:val="none" w:sz="0" w:space="0" w:color="auto"/>
        <w:left w:val="none" w:sz="0" w:space="0" w:color="auto"/>
        <w:bottom w:val="none" w:sz="0" w:space="0" w:color="auto"/>
        <w:right w:val="none" w:sz="0" w:space="0" w:color="auto"/>
      </w:divBdr>
    </w:div>
    <w:div w:id="1521509837">
      <w:bodyDiv w:val="1"/>
      <w:marLeft w:val="0"/>
      <w:marRight w:val="0"/>
      <w:marTop w:val="0"/>
      <w:marBottom w:val="0"/>
      <w:divBdr>
        <w:top w:val="none" w:sz="0" w:space="0" w:color="auto"/>
        <w:left w:val="none" w:sz="0" w:space="0" w:color="auto"/>
        <w:bottom w:val="none" w:sz="0" w:space="0" w:color="auto"/>
        <w:right w:val="none" w:sz="0" w:space="0" w:color="auto"/>
      </w:divBdr>
    </w:div>
    <w:div w:id="1539857667">
      <w:bodyDiv w:val="1"/>
      <w:marLeft w:val="0"/>
      <w:marRight w:val="0"/>
      <w:marTop w:val="0"/>
      <w:marBottom w:val="0"/>
      <w:divBdr>
        <w:top w:val="none" w:sz="0" w:space="0" w:color="auto"/>
        <w:left w:val="none" w:sz="0" w:space="0" w:color="auto"/>
        <w:bottom w:val="none" w:sz="0" w:space="0" w:color="auto"/>
        <w:right w:val="none" w:sz="0" w:space="0" w:color="auto"/>
      </w:divBdr>
    </w:div>
    <w:div w:id="1539972361">
      <w:bodyDiv w:val="1"/>
      <w:marLeft w:val="0"/>
      <w:marRight w:val="0"/>
      <w:marTop w:val="0"/>
      <w:marBottom w:val="0"/>
      <w:divBdr>
        <w:top w:val="none" w:sz="0" w:space="0" w:color="auto"/>
        <w:left w:val="none" w:sz="0" w:space="0" w:color="auto"/>
        <w:bottom w:val="none" w:sz="0" w:space="0" w:color="auto"/>
        <w:right w:val="none" w:sz="0" w:space="0" w:color="auto"/>
      </w:divBdr>
    </w:div>
    <w:div w:id="1540316798">
      <w:bodyDiv w:val="1"/>
      <w:marLeft w:val="0"/>
      <w:marRight w:val="0"/>
      <w:marTop w:val="0"/>
      <w:marBottom w:val="0"/>
      <w:divBdr>
        <w:top w:val="none" w:sz="0" w:space="0" w:color="auto"/>
        <w:left w:val="none" w:sz="0" w:space="0" w:color="auto"/>
        <w:bottom w:val="none" w:sz="0" w:space="0" w:color="auto"/>
        <w:right w:val="none" w:sz="0" w:space="0" w:color="auto"/>
      </w:divBdr>
    </w:div>
    <w:div w:id="1591499713">
      <w:bodyDiv w:val="1"/>
      <w:marLeft w:val="0"/>
      <w:marRight w:val="0"/>
      <w:marTop w:val="0"/>
      <w:marBottom w:val="0"/>
      <w:divBdr>
        <w:top w:val="none" w:sz="0" w:space="0" w:color="auto"/>
        <w:left w:val="none" w:sz="0" w:space="0" w:color="auto"/>
        <w:bottom w:val="none" w:sz="0" w:space="0" w:color="auto"/>
        <w:right w:val="none" w:sz="0" w:space="0" w:color="auto"/>
      </w:divBdr>
    </w:div>
    <w:div w:id="1599831483">
      <w:bodyDiv w:val="1"/>
      <w:marLeft w:val="0"/>
      <w:marRight w:val="0"/>
      <w:marTop w:val="0"/>
      <w:marBottom w:val="0"/>
      <w:divBdr>
        <w:top w:val="none" w:sz="0" w:space="0" w:color="auto"/>
        <w:left w:val="none" w:sz="0" w:space="0" w:color="auto"/>
        <w:bottom w:val="none" w:sz="0" w:space="0" w:color="auto"/>
        <w:right w:val="none" w:sz="0" w:space="0" w:color="auto"/>
      </w:divBdr>
    </w:div>
    <w:div w:id="1647054410">
      <w:bodyDiv w:val="1"/>
      <w:marLeft w:val="0"/>
      <w:marRight w:val="0"/>
      <w:marTop w:val="0"/>
      <w:marBottom w:val="0"/>
      <w:divBdr>
        <w:top w:val="none" w:sz="0" w:space="0" w:color="auto"/>
        <w:left w:val="none" w:sz="0" w:space="0" w:color="auto"/>
        <w:bottom w:val="none" w:sz="0" w:space="0" w:color="auto"/>
        <w:right w:val="none" w:sz="0" w:space="0" w:color="auto"/>
      </w:divBdr>
    </w:div>
    <w:div w:id="1650280185">
      <w:bodyDiv w:val="1"/>
      <w:marLeft w:val="0"/>
      <w:marRight w:val="0"/>
      <w:marTop w:val="0"/>
      <w:marBottom w:val="0"/>
      <w:divBdr>
        <w:top w:val="none" w:sz="0" w:space="0" w:color="auto"/>
        <w:left w:val="none" w:sz="0" w:space="0" w:color="auto"/>
        <w:bottom w:val="none" w:sz="0" w:space="0" w:color="auto"/>
        <w:right w:val="none" w:sz="0" w:space="0" w:color="auto"/>
      </w:divBdr>
    </w:div>
    <w:div w:id="1655184112">
      <w:bodyDiv w:val="1"/>
      <w:marLeft w:val="0"/>
      <w:marRight w:val="0"/>
      <w:marTop w:val="0"/>
      <w:marBottom w:val="0"/>
      <w:divBdr>
        <w:top w:val="none" w:sz="0" w:space="0" w:color="auto"/>
        <w:left w:val="none" w:sz="0" w:space="0" w:color="auto"/>
        <w:bottom w:val="none" w:sz="0" w:space="0" w:color="auto"/>
        <w:right w:val="none" w:sz="0" w:space="0" w:color="auto"/>
      </w:divBdr>
    </w:div>
    <w:div w:id="1662779548">
      <w:bodyDiv w:val="1"/>
      <w:marLeft w:val="0"/>
      <w:marRight w:val="0"/>
      <w:marTop w:val="0"/>
      <w:marBottom w:val="0"/>
      <w:divBdr>
        <w:top w:val="none" w:sz="0" w:space="0" w:color="auto"/>
        <w:left w:val="none" w:sz="0" w:space="0" w:color="auto"/>
        <w:bottom w:val="none" w:sz="0" w:space="0" w:color="auto"/>
        <w:right w:val="none" w:sz="0" w:space="0" w:color="auto"/>
      </w:divBdr>
    </w:div>
    <w:div w:id="1685135923">
      <w:bodyDiv w:val="1"/>
      <w:marLeft w:val="0"/>
      <w:marRight w:val="0"/>
      <w:marTop w:val="0"/>
      <w:marBottom w:val="0"/>
      <w:divBdr>
        <w:top w:val="none" w:sz="0" w:space="0" w:color="auto"/>
        <w:left w:val="none" w:sz="0" w:space="0" w:color="auto"/>
        <w:bottom w:val="none" w:sz="0" w:space="0" w:color="auto"/>
        <w:right w:val="none" w:sz="0" w:space="0" w:color="auto"/>
      </w:divBdr>
    </w:div>
    <w:div w:id="1690639925">
      <w:bodyDiv w:val="1"/>
      <w:marLeft w:val="0"/>
      <w:marRight w:val="0"/>
      <w:marTop w:val="0"/>
      <w:marBottom w:val="0"/>
      <w:divBdr>
        <w:top w:val="none" w:sz="0" w:space="0" w:color="auto"/>
        <w:left w:val="none" w:sz="0" w:space="0" w:color="auto"/>
        <w:bottom w:val="none" w:sz="0" w:space="0" w:color="auto"/>
        <w:right w:val="none" w:sz="0" w:space="0" w:color="auto"/>
      </w:divBdr>
    </w:div>
    <w:div w:id="1694265094">
      <w:bodyDiv w:val="1"/>
      <w:marLeft w:val="0"/>
      <w:marRight w:val="0"/>
      <w:marTop w:val="0"/>
      <w:marBottom w:val="0"/>
      <w:divBdr>
        <w:top w:val="none" w:sz="0" w:space="0" w:color="auto"/>
        <w:left w:val="none" w:sz="0" w:space="0" w:color="auto"/>
        <w:bottom w:val="none" w:sz="0" w:space="0" w:color="auto"/>
        <w:right w:val="none" w:sz="0" w:space="0" w:color="auto"/>
      </w:divBdr>
    </w:div>
    <w:div w:id="1696034023">
      <w:bodyDiv w:val="1"/>
      <w:marLeft w:val="0"/>
      <w:marRight w:val="0"/>
      <w:marTop w:val="0"/>
      <w:marBottom w:val="0"/>
      <w:divBdr>
        <w:top w:val="none" w:sz="0" w:space="0" w:color="auto"/>
        <w:left w:val="none" w:sz="0" w:space="0" w:color="auto"/>
        <w:bottom w:val="none" w:sz="0" w:space="0" w:color="auto"/>
        <w:right w:val="none" w:sz="0" w:space="0" w:color="auto"/>
      </w:divBdr>
    </w:div>
    <w:div w:id="1706369148">
      <w:bodyDiv w:val="1"/>
      <w:marLeft w:val="0"/>
      <w:marRight w:val="0"/>
      <w:marTop w:val="0"/>
      <w:marBottom w:val="0"/>
      <w:divBdr>
        <w:top w:val="none" w:sz="0" w:space="0" w:color="auto"/>
        <w:left w:val="none" w:sz="0" w:space="0" w:color="auto"/>
        <w:bottom w:val="none" w:sz="0" w:space="0" w:color="auto"/>
        <w:right w:val="none" w:sz="0" w:space="0" w:color="auto"/>
      </w:divBdr>
    </w:div>
    <w:div w:id="1720591995">
      <w:bodyDiv w:val="1"/>
      <w:marLeft w:val="0"/>
      <w:marRight w:val="0"/>
      <w:marTop w:val="0"/>
      <w:marBottom w:val="0"/>
      <w:divBdr>
        <w:top w:val="none" w:sz="0" w:space="0" w:color="auto"/>
        <w:left w:val="none" w:sz="0" w:space="0" w:color="auto"/>
        <w:bottom w:val="none" w:sz="0" w:space="0" w:color="auto"/>
        <w:right w:val="none" w:sz="0" w:space="0" w:color="auto"/>
      </w:divBdr>
    </w:div>
    <w:div w:id="1748114719">
      <w:bodyDiv w:val="1"/>
      <w:marLeft w:val="0"/>
      <w:marRight w:val="0"/>
      <w:marTop w:val="0"/>
      <w:marBottom w:val="0"/>
      <w:divBdr>
        <w:top w:val="none" w:sz="0" w:space="0" w:color="auto"/>
        <w:left w:val="none" w:sz="0" w:space="0" w:color="auto"/>
        <w:bottom w:val="none" w:sz="0" w:space="0" w:color="auto"/>
        <w:right w:val="none" w:sz="0" w:space="0" w:color="auto"/>
      </w:divBdr>
    </w:div>
    <w:div w:id="1756900502">
      <w:bodyDiv w:val="1"/>
      <w:marLeft w:val="0"/>
      <w:marRight w:val="0"/>
      <w:marTop w:val="0"/>
      <w:marBottom w:val="0"/>
      <w:divBdr>
        <w:top w:val="none" w:sz="0" w:space="0" w:color="auto"/>
        <w:left w:val="none" w:sz="0" w:space="0" w:color="auto"/>
        <w:bottom w:val="none" w:sz="0" w:space="0" w:color="auto"/>
        <w:right w:val="none" w:sz="0" w:space="0" w:color="auto"/>
      </w:divBdr>
    </w:div>
    <w:div w:id="1795758311">
      <w:bodyDiv w:val="1"/>
      <w:marLeft w:val="0"/>
      <w:marRight w:val="0"/>
      <w:marTop w:val="0"/>
      <w:marBottom w:val="0"/>
      <w:divBdr>
        <w:top w:val="none" w:sz="0" w:space="0" w:color="auto"/>
        <w:left w:val="none" w:sz="0" w:space="0" w:color="auto"/>
        <w:bottom w:val="none" w:sz="0" w:space="0" w:color="auto"/>
        <w:right w:val="none" w:sz="0" w:space="0" w:color="auto"/>
      </w:divBdr>
    </w:div>
    <w:div w:id="1800875971">
      <w:bodyDiv w:val="1"/>
      <w:marLeft w:val="0"/>
      <w:marRight w:val="0"/>
      <w:marTop w:val="0"/>
      <w:marBottom w:val="0"/>
      <w:divBdr>
        <w:top w:val="none" w:sz="0" w:space="0" w:color="auto"/>
        <w:left w:val="none" w:sz="0" w:space="0" w:color="auto"/>
        <w:bottom w:val="none" w:sz="0" w:space="0" w:color="auto"/>
        <w:right w:val="none" w:sz="0" w:space="0" w:color="auto"/>
      </w:divBdr>
    </w:div>
    <w:div w:id="1825051156">
      <w:bodyDiv w:val="1"/>
      <w:marLeft w:val="0"/>
      <w:marRight w:val="0"/>
      <w:marTop w:val="0"/>
      <w:marBottom w:val="0"/>
      <w:divBdr>
        <w:top w:val="none" w:sz="0" w:space="0" w:color="auto"/>
        <w:left w:val="none" w:sz="0" w:space="0" w:color="auto"/>
        <w:bottom w:val="none" w:sz="0" w:space="0" w:color="auto"/>
        <w:right w:val="none" w:sz="0" w:space="0" w:color="auto"/>
      </w:divBdr>
    </w:div>
    <w:div w:id="1828090671">
      <w:bodyDiv w:val="1"/>
      <w:marLeft w:val="0"/>
      <w:marRight w:val="0"/>
      <w:marTop w:val="0"/>
      <w:marBottom w:val="0"/>
      <w:divBdr>
        <w:top w:val="none" w:sz="0" w:space="0" w:color="auto"/>
        <w:left w:val="none" w:sz="0" w:space="0" w:color="auto"/>
        <w:bottom w:val="none" w:sz="0" w:space="0" w:color="auto"/>
        <w:right w:val="none" w:sz="0" w:space="0" w:color="auto"/>
      </w:divBdr>
    </w:div>
    <w:div w:id="1843277733">
      <w:bodyDiv w:val="1"/>
      <w:marLeft w:val="0"/>
      <w:marRight w:val="0"/>
      <w:marTop w:val="0"/>
      <w:marBottom w:val="0"/>
      <w:divBdr>
        <w:top w:val="none" w:sz="0" w:space="0" w:color="auto"/>
        <w:left w:val="none" w:sz="0" w:space="0" w:color="auto"/>
        <w:bottom w:val="none" w:sz="0" w:space="0" w:color="auto"/>
        <w:right w:val="none" w:sz="0" w:space="0" w:color="auto"/>
      </w:divBdr>
    </w:div>
    <w:div w:id="1846283679">
      <w:bodyDiv w:val="1"/>
      <w:marLeft w:val="0"/>
      <w:marRight w:val="0"/>
      <w:marTop w:val="0"/>
      <w:marBottom w:val="0"/>
      <w:divBdr>
        <w:top w:val="none" w:sz="0" w:space="0" w:color="auto"/>
        <w:left w:val="none" w:sz="0" w:space="0" w:color="auto"/>
        <w:bottom w:val="none" w:sz="0" w:space="0" w:color="auto"/>
        <w:right w:val="none" w:sz="0" w:space="0" w:color="auto"/>
      </w:divBdr>
    </w:div>
    <w:div w:id="1869028775">
      <w:bodyDiv w:val="1"/>
      <w:marLeft w:val="0"/>
      <w:marRight w:val="0"/>
      <w:marTop w:val="0"/>
      <w:marBottom w:val="0"/>
      <w:divBdr>
        <w:top w:val="none" w:sz="0" w:space="0" w:color="auto"/>
        <w:left w:val="none" w:sz="0" w:space="0" w:color="auto"/>
        <w:bottom w:val="none" w:sz="0" w:space="0" w:color="auto"/>
        <w:right w:val="none" w:sz="0" w:space="0" w:color="auto"/>
      </w:divBdr>
    </w:div>
    <w:div w:id="1875576922">
      <w:bodyDiv w:val="1"/>
      <w:marLeft w:val="0"/>
      <w:marRight w:val="0"/>
      <w:marTop w:val="0"/>
      <w:marBottom w:val="0"/>
      <w:divBdr>
        <w:top w:val="none" w:sz="0" w:space="0" w:color="auto"/>
        <w:left w:val="none" w:sz="0" w:space="0" w:color="auto"/>
        <w:bottom w:val="none" w:sz="0" w:space="0" w:color="auto"/>
        <w:right w:val="none" w:sz="0" w:space="0" w:color="auto"/>
      </w:divBdr>
    </w:div>
    <w:div w:id="1878590890">
      <w:bodyDiv w:val="1"/>
      <w:marLeft w:val="0"/>
      <w:marRight w:val="0"/>
      <w:marTop w:val="0"/>
      <w:marBottom w:val="0"/>
      <w:divBdr>
        <w:top w:val="none" w:sz="0" w:space="0" w:color="auto"/>
        <w:left w:val="none" w:sz="0" w:space="0" w:color="auto"/>
        <w:bottom w:val="none" w:sz="0" w:space="0" w:color="auto"/>
        <w:right w:val="none" w:sz="0" w:space="0" w:color="auto"/>
      </w:divBdr>
    </w:div>
    <w:div w:id="1897155899">
      <w:bodyDiv w:val="1"/>
      <w:marLeft w:val="0"/>
      <w:marRight w:val="0"/>
      <w:marTop w:val="0"/>
      <w:marBottom w:val="0"/>
      <w:divBdr>
        <w:top w:val="none" w:sz="0" w:space="0" w:color="auto"/>
        <w:left w:val="none" w:sz="0" w:space="0" w:color="auto"/>
        <w:bottom w:val="none" w:sz="0" w:space="0" w:color="auto"/>
        <w:right w:val="none" w:sz="0" w:space="0" w:color="auto"/>
      </w:divBdr>
    </w:div>
    <w:div w:id="1901136422">
      <w:bodyDiv w:val="1"/>
      <w:marLeft w:val="0"/>
      <w:marRight w:val="0"/>
      <w:marTop w:val="0"/>
      <w:marBottom w:val="0"/>
      <w:divBdr>
        <w:top w:val="none" w:sz="0" w:space="0" w:color="auto"/>
        <w:left w:val="none" w:sz="0" w:space="0" w:color="auto"/>
        <w:bottom w:val="none" w:sz="0" w:space="0" w:color="auto"/>
        <w:right w:val="none" w:sz="0" w:space="0" w:color="auto"/>
      </w:divBdr>
    </w:div>
    <w:div w:id="1986470164">
      <w:bodyDiv w:val="1"/>
      <w:marLeft w:val="0"/>
      <w:marRight w:val="0"/>
      <w:marTop w:val="0"/>
      <w:marBottom w:val="0"/>
      <w:divBdr>
        <w:top w:val="none" w:sz="0" w:space="0" w:color="auto"/>
        <w:left w:val="none" w:sz="0" w:space="0" w:color="auto"/>
        <w:bottom w:val="none" w:sz="0" w:space="0" w:color="auto"/>
        <w:right w:val="none" w:sz="0" w:space="0" w:color="auto"/>
      </w:divBdr>
    </w:div>
    <w:div w:id="2006667670">
      <w:bodyDiv w:val="1"/>
      <w:marLeft w:val="0"/>
      <w:marRight w:val="0"/>
      <w:marTop w:val="0"/>
      <w:marBottom w:val="0"/>
      <w:divBdr>
        <w:top w:val="none" w:sz="0" w:space="0" w:color="auto"/>
        <w:left w:val="none" w:sz="0" w:space="0" w:color="auto"/>
        <w:bottom w:val="none" w:sz="0" w:space="0" w:color="auto"/>
        <w:right w:val="none" w:sz="0" w:space="0" w:color="auto"/>
      </w:divBdr>
    </w:div>
    <w:div w:id="2035500602">
      <w:bodyDiv w:val="1"/>
      <w:marLeft w:val="0"/>
      <w:marRight w:val="0"/>
      <w:marTop w:val="0"/>
      <w:marBottom w:val="0"/>
      <w:divBdr>
        <w:top w:val="none" w:sz="0" w:space="0" w:color="auto"/>
        <w:left w:val="none" w:sz="0" w:space="0" w:color="auto"/>
        <w:bottom w:val="none" w:sz="0" w:space="0" w:color="auto"/>
        <w:right w:val="none" w:sz="0" w:space="0" w:color="auto"/>
      </w:divBdr>
    </w:div>
    <w:div w:id="2050372309">
      <w:bodyDiv w:val="1"/>
      <w:marLeft w:val="0"/>
      <w:marRight w:val="0"/>
      <w:marTop w:val="0"/>
      <w:marBottom w:val="0"/>
      <w:divBdr>
        <w:top w:val="none" w:sz="0" w:space="0" w:color="auto"/>
        <w:left w:val="none" w:sz="0" w:space="0" w:color="auto"/>
        <w:bottom w:val="none" w:sz="0" w:space="0" w:color="auto"/>
        <w:right w:val="none" w:sz="0" w:space="0" w:color="auto"/>
      </w:divBdr>
    </w:div>
    <w:div w:id="2104454780">
      <w:bodyDiv w:val="1"/>
      <w:marLeft w:val="0"/>
      <w:marRight w:val="0"/>
      <w:marTop w:val="0"/>
      <w:marBottom w:val="0"/>
      <w:divBdr>
        <w:top w:val="none" w:sz="0" w:space="0" w:color="auto"/>
        <w:left w:val="none" w:sz="0" w:space="0" w:color="auto"/>
        <w:bottom w:val="none" w:sz="0" w:space="0" w:color="auto"/>
        <w:right w:val="none" w:sz="0" w:space="0" w:color="auto"/>
      </w:divBdr>
    </w:div>
    <w:div w:id="2108773138">
      <w:bodyDiv w:val="1"/>
      <w:marLeft w:val="0"/>
      <w:marRight w:val="0"/>
      <w:marTop w:val="0"/>
      <w:marBottom w:val="0"/>
      <w:divBdr>
        <w:top w:val="none" w:sz="0" w:space="0" w:color="auto"/>
        <w:left w:val="none" w:sz="0" w:space="0" w:color="auto"/>
        <w:bottom w:val="none" w:sz="0" w:space="0" w:color="auto"/>
        <w:right w:val="none" w:sz="0" w:space="0" w:color="auto"/>
      </w:divBdr>
    </w:div>
    <w:div w:id="2121291318">
      <w:bodyDiv w:val="1"/>
      <w:marLeft w:val="0"/>
      <w:marRight w:val="0"/>
      <w:marTop w:val="0"/>
      <w:marBottom w:val="0"/>
      <w:divBdr>
        <w:top w:val="none" w:sz="0" w:space="0" w:color="auto"/>
        <w:left w:val="none" w:sz="0" w:space="0" w:color="auto"/>
        <w:bottom w:val="none" w:sz="0" w:space="0" w:color="auto"/>
        <w:right w:val="none" w:sz="0" w:space="0" w:color="auto"/>
      </w:divBdr>
    </w:div>
    <w:div w:id="214611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2210-14"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s://zakon.rada.gov.ua/laws/show/436-15" TargetMode="External"/><Relationship Id="rId68" Type="http://schemas.openxmlformats.org/officeDocument/2006/relationships/hyperlink" Target="https://zakon.rada.gov.ua/laws/show/1178-2022-%D0%BF"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1178-2022-%D0%BF" TargetMode="External"/><Relationship Id="rId66" Type="http://schemas.openxmlformats.org/officeDocument/2006/relationships/hyperlink" Target="http://zakon3.rada.gov.ua/laws/show/435-15"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1178-2022-%D0%BF" TargetMode="External"/><Relationship Id="rId61"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2210-14"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1178-2022-%D0%BF" TargetMode="External"/><Relationship Id="rId65" Type="http://schemas.openxmlformats.org/officeDocument/2006/relationships/hyperlink" Target="https://zakon.rada.gov.ua/laws/show/922-19"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pcnrh@i.ua"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1178-2022-%D0%BF" TargetMode="External"/><Relationship Id="rId64" Type="http://schemas.openxmlformats.org/officeDocument/2006/relationships/hyperlink" Target="https://zakon.rada.gov.ua/laws/show/922-19" TargetMode="External"/><Relationship Id="rId69" Type="http://schemas.openxmlformats.org/officeDocument/2006/relationships/hyperlink" Target="https://zakon.rada.gov.ua/laws/show/922-19" TargetMode="External"/><Relationship Id="rId8" Type="http://schemas.openxmlformats.org/officeDocument/2006/relationships/hyperlink" Target="http://zakon0.rada.gov.ua/laws/show/2289-17" TargetMode="External"/><Relationship Id="rId51" Type="http://schemas.openxmlformats.org/officeDocument/2006/relationships/hyperlink" Target="https://zakon.rada.gov.ua/laws/show/1178-2022-%D0%BF"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1178-2022-%D0%BF" TargetMode="External"/><Relationship Id="rId67" Type="http://schemas.openxmlformats.org/officeDocument/2006/relationships/hyperlink" Target="http://zakon3.rada.gov.ua/laws/show/436-15" TargetMode="External"/><Relationship Id="rId20" Type="http://schemas.openxmlformats.org/officeDocument/2006/relationships/hyperlink" Target="https://zakon.rada.gov.ua/laws/show/755-15"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922-19" TargetMode="External"/><Relationship Id="rId62" Type="http://schemas.openxmlformats.org/officeDocument/2006/relationships/hyperlink" Target="https://zakon.rada.gov.ua/laws/show/435-15" TargetMode="External"/><Relationship Id="rId7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2D091-37A1-4D3C-949E-98EF888CC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21</Pages>
  <Words>8371</Words>
  <Characters>47717</Characters>
  <Application>Microsoft Office Word</Application>
  <DocSecurity>0</DocSecurity>
  <Lines>397</Lines>
  <Paragraphs>111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Шполянський завод запасних частин заснований в 1967 році як філія Митищенського машинобудівного заводу, м</vt:lpstr>
      <vt:lpstr>Шполянський завод запасних частин заснований в 1967 році як філія Митищенського машинобудівного заводу, м</vt:lpstr>
    </vt:vector>
  </TitlesOfParts>
  <Company>MinEconomRozvitku</Company>
  <LinksUpToDate>false</LinksUpToDate>
  <CharactersWithSpaces>55977</CharactersWithSpaces>
  <SharedDoc>false</SharedDoc>
  <HLinks>
    <vt:vector size="402" baseType="variant">
      <vt:variant>
        <vt:i4>8192110</vt:i4>
      </vt:variant>
      <vt:variant>
        <vt:i4>198</vt:i4>
      </vt:variant>
      <vt:variant>
        <vt:i4>0</vt:i4>
      </vt:variant>
      <vt:variant>
        <vt:i4>5</vt:i4>
      </vt:variant>
      <vt:variant>
        <vt:lpwstr>https://zakon.rada.gov.ua/laws/show/922-19</vt:lpwstr>
      </vt:variant>
      <vt:variant>
        <vt:lpwstr>n1611</vt:lpwstr>
      </vt:variant>
      <vt:variant>
        <vt:i4>8192110</vt:i4>
      </vt:variant>
      <vt:variant>
        <vt:i4>195</vt:i4>
      </vt:variant>
      <vt:variant>
        <vt:i4>0</vt:i4>
      </vt:variant>
      <vt:variant>
        <vt:i4>5</vt:i4>
      </vt:variant>
      <vt:variant>
        <vt:lpwstr>https://zakon.rada.gov.ua/laws/show/922-19</vt:lpwstr>
      </vt:variant>
      <vt:variant>
        <vt:lpwstr>n1611</vt:lpwstr>
      </vt:variant>
      <vt:variant>
        <vt:i4>5963788</vt:i4>
      </vt:variant>
      <vt:variant>
        <vt:i4>192</vt:i4>
      </vt:variant>
      <vt:variant>
        <vt:i4>0</vt:i4>
      </vt:variant>
      <vt:variant>
        <vt:i4>5</vt:i4>
      </vt:variant>
      <vt:variant>
        <vt:lpwstr>https://zakon.rada.gov.ua/laws/show/1178-2022-%D0%BF</vt:lpwstr>
      </vt:variant>
      <vt:variant>
        <vt:lpwstr>n605</vt:lpwstr>
      </vt:variant>
      <vt:variant>
        <vt:i4>3866676</vt:i4>
      </vt:variant>
      <vt:variant>
        <vt:i4>189</vt:i4>
      </vt:variant>
      <vt:variant>
        <vt:i4>0</vt:i4>
      </vt:variant>
      <vt:variant>
        <vt:i4>5</vt:i4>
      </vt:variant>
      <vt:variant>
        <vt:lpwstr>http://zakon3.rada.gov.ua/laws/show/436-15</vt:lpwstr>
      </vt:variant>
      <vt:variant>
        <vt:lpwstr/>
      </vt:variant>
      <vt:variant>
        <vt:i4>3866679</vt:i4>
      </vt:variant>
      <vt:variant>
        <vt:i4>186</vt:i4>
      </vt:variant>
      <vt:variant>
        <vt:i4>0</vt:i4>
      </vt:variant>
      <vt:variant>
        <vt:i4>5</vt:i4>
      </vt:variant>
      <vt:variant>
        <vt:lpwstr>http://zakon3.rada.gov.ua/laws/show/435-15</vt:lpwstr>
      </vt:variant>
      <vt:variant>
        <vt:lpwstr/>
      </vt:variant>
      <vt:variant>
        <vt:i4>8061039</vt:i4>
      </vt:variant>
      <vt:variant>
        <vt:i4>183</vt:i4>
      </vt:variant>
      <vt:variant>
        <vt:i4>0</vt:i4>
      </vt:variant>
      <vt:variant>
        <vt:i4>5</vt:i4>
      </vt:variant>
      <vt:variant>
        <vt:lpwstr>https://zakon.rada.gov.ua/laws/show/922-19</vt:lpwstr>
      </vt:variant>
      <vt:variant>
        <vt:lpwstr>n1779</vt:lpwstr>
      </vt:variant>
      <vt:variant>
        <vt:i4>7995503</vt:i4>
      </vt:variant>
      <vt:variant>
        <vt:i4>180</vt:i4>
      </vt:variant>
      <vt:variant>
        <vt:i4>0</vt:i4>
      </vt:variant>
      <vt:variant>
        <vt:i4>5</vt:i4>
      </vt:variant>
      <vt:variant>
        <vt:lpwstr>https://zakon.rada.gov.ua/laws/show/922-19</vt:lpwstr>
      </vt:variant>
      <vt:variant>
        <vt:lpwstr>n1762</vt:lpwstr>
      </vt:variant>
      <vt:variant>
        <vt:i4>7340095</vt:i4>
      </vt:variant>
      <vt:variant>
        <vt:i4>177</vt:i4>
      </vt:variant>
      <vt:variant>
        <vt:i4>0</vt:i4>
      </vt:variant>
      <vt:variant>
        <vt:i4>5</vt:i4>
      </vt:variant>
      <vt:variant>
        <vt:lpwstr>https://zakon.rada.gov.ua/laws/show/436-15</vt:lpwstr>
      </vt:variant>
      <vt:variant>
        <vt:lpwstr/>
      </vt:variant>
      <vt:variant>
        <vt:i4>7340092</vt:i4>
      </vt:variant>
      <vt:variant>
        <vt:i4>174</vt:i4>
      </vt:variant>
      <vt:variant>
        <vt:i4>0</vt:i4>
      </vt:variant>
      <vt:variant>
        <vt:i4>5</vt:i4>
      </vt:variant>
      <vt:variant>
        <vt:lpwstr>https://zakon.rada.gov.ua/laws/show/435-15</vt:lpwstr>
      </vt:variant>
      <vt:variant>
        <vt:lpwstr/>
      </vt:variant>
      <vt:variant>
        <vt:i4>8323176</vt:i4>
      </vt:variant>
      <vt:variant>
        <vt:i4>171</vt:i4>
      </vt:variant>
      <vt:variant>
        <vt:i4>0</vt:i4>
      </vt:variant>
      <vt:variant>
        <vt:i4>5</vt:i4>
      </vt:variant>
      <vt:variant>
        <vt:lpwstr>https://zakon.rada.gov.ua/laws/show/922-19</vt:lpwstr>
      </vt:variant>
      <vt:variant>
        <vt:lpwstr>n1039</vt:lpwstr>
      </vt:variant>
      <vt:variant>
        <vt:i4>5963780</vt:i4>
      </vt:variant>
      <vt:variant>
        <vt:i4>168</vt:i4>
      </vt:variant>
      <vt:variant>
        <vt:i4>0</vt:i4>
      </vt:variant>
      <vt:variant>
        <vt:i4>5</vt:i4>
      </vt:variant>
      <vt:variant>
        <vt:lpwstr>https://zakon.rada.gov.ua/laws/show/1178-2022-%D0%BF</vt:lpwstr>
      </vt:variant>
      <vt:variant>
        <vt:lpwstr>n586</vt:lpwstr>
      </vt:variant>
      <vt:variant>
        <vt:i4>5636110</vt:i4>
      </vt:variant>
      <vt:variant>
        <vt:i4>165</vt:i4>
      </vt:variant>
      <vt:variant>
        <vt:i4>0</vt:i4>
      </vt:variant>
      <vt:variant>
        <vt:i4>5</vt:i4>
      </vt:variant>
      <vt:variant>
        <vt:lpwstr>https://zakon.rada.gov.ua/laws/show/1178-2022-%D0%BF</vt:lpwstr>
      </vt:variant>
      <vt:variant>
        <vt:lpwstr>n628</vt:lpwstr>
      </vt:variant>
      <vt:variant>
        <vt:i4>5832718</vt:i4>
      </vt:variant>
      <vt:variant>
        <vt:i4>162</vt:i4>
      </vt:variant>
      <vt:variant>
        <vt:i4>0</vt:i4>
      </vt:variant>
      <vt:variant>
        <vt:i4>5</vt:i4>
      </vt:variant>
      <vt:variant>
        <vt:lpwstr>https://zakon.rada.gov.ua/laws/show/1178-2022-%D0%BF</vt:lpwstr>
      </vt:variant>
      <vt:variant>
        <vt:lpwstr>n627</vt:lpwstr>
      </vt:variant>
      <vt:variant>
        <vt:i4>6225934</vt:i4>
      </vt:variant>
      <vt:variant>
        <vt:i4>159</vt:i4>
      </vt:variant>
      <vt:variant>
        <vt:i4>0</vt:i4>
      </vt:variant>
      <vt:variant>
        <vt:i4>5</vt:i4>
      </vt:variant>
      <vt:variant>
        <vt:lpwstr>https://zakon.rada.gov.ua/laws/show/1178-2022-%D0%BF</vt:lpwstr>
      </vt:variant>
      <vt:variant>
        <vt:lpwstr>n621</vt:lpwstr>
      </vt:variant>
      <vt:variant>
        <vt:i4>6160398</vt:i4>
      </vt:variant>
      <vt:variant>
        <vt:i4>156</vt:i4>
      </vt:variant>
      <vt:variant>
        <vt:i4>0</vt:i4>
      </vt:variant>
      <vt:variant>
        <vt:i4>5</vt:i4>
      </vt:variant>
      <vt:variant>
        <vt:lpwstr>https://zakon.rada.gov.ua/laws/show/1178-2022-%D0%BF</vt:lpwstr>
      </vt:variant>
      <vt:variant>
        <vt:lpwstr>n620</vt:lpwstr>
      </vt:variant>
      <vt:variant>
        <vt:i4>5636109</vt:i4>
      </vt:variant>
      <vt:variant>
        <vt:i4>153</vt:i4>
      </vt:variant>
      <vt:variant>
        <vt:i4>0</vt:i4>
      </vt:variant>
      <vt:variant>
        <vt:i4>5</vt:i4>
      </vt:variant>
      <vt:variant>
        <vt:lpwstr>https://zakon.rada.gov.ua/laws/show/1178-2022-%D0%BF</vt:lpwstr>
      </vt:variant>
      <vt:variant>
        <vt:lpwstr>n618</vt:lpwstr>
      </vt:variant>
      <vt:variant>
        <vt:i4>8257644</vt:i4>
      </vt:variant>
      <vt:variant>
        <vt:i4>150</vt:i4>
      </vt:variant>
      <vt:variant>
        <vt:i4>0</vt:i4>
      </vt:variant>
      <vt:variant>
        <vt:i4>5</vt:i4>
      </vt:variant>
      <vt:variant>
        <vt:lpwstr>https://zakon.rada.gov.ua/laws/show/922-19</vt:lpwstr>
      </vt:variant>
      <vt:variant>
        <vt:lpwstr>n1422</vt:lpwstr>
      </vt:variant>
      <vt:variant>
        <vt:i4>5570564</vt:i4>
      </vt:variant>
      <vt:variant>
        <vt:i4>147</vt:i4>
      </vt:variant>
      <vt:variant>
        <vt:i4>0</vt:i4>
      </vt:variant>
      <vt:variant>
        <vt:i4>5</vt:i4>
      </vt:variant>
      <vt:variant>
        <vt:lpwstr>https://zakon.rada.gov.ua/laws/show/1178-2022-%D0%BF</vt:lpwstr>
      </vt:variant>
      <vt:variant>
        <vt:lpwstr>n588</vt:lpwstr>
      </vt:variant>
      <vt:variant>
        <vt:i4>5832708</vt:i4>
      </vt:variant>
      <vt:variant>
        <vt:i4>144</vt:i4>
      </vt:variant>
      <vt:variant>
        <vt:i4>0</vt:i4>
      </vt:variant>
      <vt:variant>
        <vt:i4>5</vt:i4>
      </vt:variant>
      <vt:variant>
        <vt:lpwstr>https://zakon.rada.gov.ua/laws/show/1178-2022-%D0%BF</vt:lpwstr>
      </vt:variant>
      <vt:variant>
        <vt:lpwstr>n584</vt:lpwstr>
      </vt:variant>
      <vt:variant>
        <vt:i4>6029316</vt:i4>
      </vt:variant>
      <vt:variant>
        <vt:i4>141</vt:i4>
      </vt:variant>
      <vt:variant>
        <vt:i4>0</vt:i4>
      </vt:variant>
      <vt:variant>
        <vt:i4>5</vt:i4>
      </vt:variant>
      <vt:variant>
        <vt:lpwstr>https://zakon.rada.gov.ua/laws/show/1178-2022-%D0%BF</vt:lpwstr>
      </vt:variant>
      <vt:variant>
        <vt:lpwstr>n581</vt:lpwstr>
      </vt:variant>
      <vt:variant>
        <vt:i4>7864429</vt:i4>
      </vt:variant>
      <vt:variant>
        <vt:i4>138</vt:i4>
      </vt:variant>
      <vt:variant>
        <vt:i4>0</vt:i4>
      </vt:variant>
      <vt:variant>
        <vt:i4>5</vt:i4>
      </vt:variant>
      <vt:variant>
        <vt:lpwstr>https://zakon.rada.gov.ua/laws/show/922-19</vt:lpwstr>
      </vt:variant>
      <vt:variant>
        <vt:lpwstr>n1543</vt:lpwstr>
      </vt:variant>
      <vt:variant>
        <vt:i4>5963780</vt:i4>
      </vt:variant>
      <vt:variant>
        <vt:i4>135</vt:i4>
      </vt:variant>
      <vt:variant>
        <vt:i4>0</vt:i4>
      </vt:variant>
      <vt:variant>
        <vt:i4>5</vt:i4>
      </vt:variant>
      <vt:variant>
        <vt:lpwstr>https://zakon.rada.gov.ua/laws/show/1178-2022-%D0%BF</vt:lpwstr>
      </vt:variant>
      <vt:variant>
        <vt:lpwstr>n586</vt:lpwstr>
      </vt:variant>
      <vt:variant>
        <vt:i4>5963789</vt:i4>
      </vt:variant>
      <vt:variant>
        <vt:i4>132</vt:i4>
      </vt:variant>
      <vt:variant>
        <vt:i4>0</vt:i4>
      </vt:variant>
      <vt:variant>
        <vt:i4>5</vt:i4>
      </vt:variant>
      <vt:variant>
        <vt:lpwstr>https://zakon.rada.gov.ua/laws/show/1178-2022-%D0%BF</vt:lpwstr>
      </vt:variant>
      <vt:variant>
        <vt:lpwstr>n615</vt:lpwstr>
      </vt:variant>
      <vt:variant>
        <vt:i4>5963789</vt:i4>
      </vt:variant>
      <vt:variant>
        <vt:i4>129</vt:i4>
      </vt:variant>
      <vt:variant>
        <vt:i4>0</vt:i4>
      </vt:variant>
      <vt:variant>
        <vt:i4>5</vt:i4>
      </vt:variant>
      <vt:variant>
        <vt:lpwstr>https://zakon.rada.gov.ua/laws/show/1178-2022-%D0%BF</vt:lpwstr>
      </vt:variant>
      <vt:variant>
        <vt:lpwstr>n615</vt:lpwstr>
      </vt:variant>
      <vt:variant>
        <vt:i4>5570564</vt:i4>
      </vt:variant>
      <vt:variant>
        <vt:i4>126</vt:i4>
      </vt:variant>
      <vt:variant>
        <vt:i4>0</vt:i4>
      </vt:variant>
      <vt:variant>
        <vt:i4>5</vt:i4>
      </vt:variant>
      <vt:variant>
        <vt:lpwstr>https://zakon.rada.gov.ua/laws/show/1178-2022-%D0%BF</vt:lpwstr>
      </vt:variant>
      <vt:variant>
        <vt:lpwstr>n588</vt:lpwstr>
      </vt:variant>
      <vt:variant>
        <vt:i4>7929965</vt:i4>
      </vt:variant>
      <vt:variant>
        <vt:i4>123</vt:i4>
      </vt:variant>
      <vt:variant>
        <vt:i4>0</vt:i4>
      </vt:variant>
      <vt:variant>
        <vt:i4>5</vt:i4>
      </vt:variant>
      <vt:variant>
        <vt:lpwstr>https://zakon.rada.gov.ua/laws/show/922-19</vt:lpwstr>
      </vt:variant>
      <vt:variant>
        <vt:lpwstr>n1551</vt:lpwstr>
      </vt:variant>
      <vt:variant>
        <vt:i4>7929965</vt:i4>
      </vt:variant>
      <vt:variant>
        <vt:i4>120</vt:i4>
      </vt:variant>
      <vt:variant>
        <vt:i4>0</vt:i4>
      </vt:variant>
      <vt:variant>
        <vt:i4>5</vt:i4>
      </vt:variant>
      <vt:variant>
        <vt:lpwstr>https://zakon.rada.gov.ua/laws/show/922-19</vt:lpwstr>
      </vt:variant>
      <vt:variant>
        <vt:lpwstr>n1550</vt:lpwstr>
      </vt:variant>
      <vt:variant>
        <vt:i4>7864429</vt:i4>
      </vt:variant>
      <vt:variant>
        <vt:i4>117</vt:i4>
      </vt:variant>
      <vt:variant>
        <vt:i4>0</vt:i4>
      </vt:variant>
      <vt:variant>
        <vt:i4>5</vt:i4>
      </vt:variant>
      <vt:variant>
        <vt:lpwstr>https://zakon.rada.gov.ua/laws/show/922-19</vt:lpwstr>
      </vt:variant>
      <vt:variant>
        <vt:lpwstr>n1543</vt:lpwstr>
      </vt:variant>
      <vt:variant>
        <vt:i4>7929965</vt:i4>
      </vt:variant>
      <vt:variant>
        <vt:i4>114</vt:i4>
      </vt:variant>
      <vt:variant>
        <vt:i4>0</vt:i4>
      </vt:variant>
      <vt:variant>
        <vt:i4>5</vt:i4>
      </vt:variant>
      <vt:variant>
        <vt:lpwstr>https://zakon.rada.gov.ua/laws/show/922-19</vt:lpwstr>
      </vt:variant>
      <vt:variant>
        <vt:lpwstr>n1553</vt:lpwstr>
      </vt:variant>
      <vt:variant>
        <vt:i4>8323181</vt:i4>
      </vt:variant>
      <vt:variant>
        <vt:i4>111</vt:i4>
      </vt:variant>
      <vt:variant>
        <vt:i4>0</vt:i4>
      </vt:variant>
      <vt:variant>
        <vt:i4>5</vt:i4>
      </vt:variant>
      <vt:variant>
        <vt:lpwstr>https://zakon.rada.gov.ua/laws/show/922-19</vt:lpwstr>
      </vt:variant>
      <vt:variant>
        <vt:lpwstr>n1531</vt:lpwstr>
      </vt:variant>
      <vt:variant>
        <vt:i4>8257645</vt:i4>
      </vt:variant>
      <vt:variant>
        <vt:i4>108</vt:i4>
      </vt:variant>
      <vt:variant>
        <vt:i4>0</vt:i4>
      </vt:variant>
      <vt:variant>
        <vt:i4>5</vt:i4>
      </vt:variant>
      <vt:variant>
        <vt:lpwstr>https://zakon.rada.gov.ua/laws/show/922-19</vt:lpwstr>
      </vt:variant>
      <vt:variant>
        <vt:lpwstr>n1524</vt:lpwstr>
      </vt:variant>
      <vt:variant>
        <vt:i4>8192109</vt:i4>
      </vt:variant>
      <vt:variant>
        <vt:i4>105</vt:i4>
      </vt:variant>
      <vt:variant>
        <vt:i4>0</vt:i4>
      </vt:variant>
      <vt:variant>
        <vt:i4>5</vt:i4>
      </vt:variant>
      <vt:variant>
        <vt:lpwstr>https://zakon.rada.gov.ua/laws/show/922-19</vt:lpwstr>
      </vt:variant>
      <vt:variant>
        <vt:lpwstr>n1513</vt:lpwstr>
      </vt:variant>
      <vt:variant>
        <vt:i4>8126573</vt:i4>
      </vt:variant>
      <vt:variant>
        <vt:i4>102</vt:i4>
      </vt:variant>
      <vt:variant>
        <vt:i4>0</vt:i4>
      </vt:variant>
      <vt:variant>
        <vt:i4>5</vt:i4>
      </vt:variant>
      <vt:variant>
        <vt:lpwstr>https://zakon.rada.gov.ua/laws/show/922-19</vt:lpwstr>
      </vt:variant>
      <vt:variant>
        <vt:lpwstr>n1500</vt:lpwstr>
      </vt:variant>
      <vt:variant>
        <vt:i4>7667820</vt:i4>
      </vt:variant>
      <vt:variant>
        <vt:i4>99</vt:i4>
      </vt:variant>
      <vt:variant>
        <vt:i4>0</vt:i4>
      </vt:variant>
      <vt:variant>
        <vt:i4>5</vt:i4>
      </vt:variant>
      <vt:variant>
        <vt:lpwstr>https://zakon.rada.gov.ua/laws/show/922-19</vt:lpwstr>
      </vt:variant>
      <vt:variant>
        <vt:lpwstr>n1499</vt:lpwstr>
      </vt:variant>
      <vt:variant>
        <vt:i4>5832708</vt:i4>
      </vt:variant>
      <vt:variant>
        <vt:i4>96</vt:i4>
      </vt:variant>
      <vt:variant>
        <vt:i4>0</vt:i4>
      </vt:variant>
      <vt:variant>
        <vt:i4>5</vt:i4>
      </vt:variant>
      <vt:variant>
        <vt:lpwstr>https://zakon.rada.gov.ua/laws/show/1178-2022-%D0%BF</vt:lpwstr>
      </vt:variant>
      <vt:variant>
        <vt:lpwstr>n584</vt:lpwstr>
      </vt:variant>
      <vt:variant>
        <vt:i4>7995501</vt:i4>
      </vt:variant>
      <vt:variant>
        <vt:i4>93</vt:i4>
      </vt:variant>
      <vt:variant>
        <vt:i4>0</vt:i4>
      </vt:variant>
      <vt:variant>
        <vt:i4>5</vt:i4>
      </vt:variant>
      <vt:variant>
        <vt:lpwstr>https://zakon.rada.gov.ua/laws/show/922-19</vt:lpwstr>
      </vt:variant>
      <vt:variant>
        <vt:lpwstr>n1562</vt:lpwstr>
      </vt:variant>
      <vt:variant>
        <vt:i4>5963789</vt:i4>
      </vt:variant>
      <vt:variant>
        <vt:i4>90</vt:i4>
      </vt:variant>
      <vt:variant>
        <vt:i4>0</vt:i4>
      </vt:variant>
      <vt:variant>
        <vt:i4>5</vt:i4>
      </vt:variant>
      <vt:variant>
        <vt:lpwstr>https://zakon.rada.gov.ua/laws/show/1178-2022-%D0%BF</vt:lpwstr>
      </vt:variant>
      <vt:variant>
        <vt:lpwstr>n615</vt:lpwstr>
      </vt:variant>
      <vt:variant>
        <vt:i4>7929962</vt:i4>
      </vt:variant>
      <vt:variant>
        <vt:i4>87</vt:i4>
      </vt:variant>
      <vt:variant>
        <vt:i4>0</vt:i4>
      </vt:variant>
      <vt:variant>
        <vt:i4>5</vt:i4>
      </vt:variant>
      <vt:variant>
        <vt:lpwstr>https://zakon.rada.gov.ua/laws/show/922-19</vt:lpwstr>
      </vt:variant>
      <vt:variant>
        <vt:lpwstr>n1250</vt:lpwstr>
      </vt:variant>
      <vt:variant>
        <vt:i4>7667820</vt:i4>
      </vt:variant>
      <vt:variant>
        <vt:i4>84</vt:i4>
      </vt:variant>
      <vt:variant>
        <vt:i4>0</vt:i4>
      </vt:variant>
      <vt:variant>
        <vt:i4>5</vt:i4>
      </vt:variant>
      <vt:variant>
        <vt:lpwstr>https://zakon.rada.gov.ua/laws/show/922-19</vt:lpwstr>
      </vt:variant>
      <vt:variant>
        <vt:lpwstr>n1497</vt:lpwstr>
      </vt:variant>
      <vt:variant>
        <vt:i4>7667820</vt:i4>
      </vt:variant>
      <vt:variant>
        <vt:i4>81</vt:i4>
      </vt:variant>
      <vt:variant>
        <vt:i4>0</vt:i4>
      </vt:variant>
      <vt:variant>
        <vt:i4>5</vt:i4>
      </vt:variant>
      <vt:variant>
        <vt:lpwstr>https://zakon.rada.gov.ua/laws/show/922-19</vt:lpwstr>
      </vt:variant>
      <vt:variant>
        <vt:lpwstr>n1495</vt:lpwstr>
      </vt:variant>
      <vt:variant>
        <vt:i4>5636110</vt:i4>
      </vt:variant>
      <vt:variant>
        <vt:i4>78</vt:i4>
      </vt:variant>
      <vt:variant>
        <vt:i4>0</vt:i4>
      </vt:variant>
      <vt:variant>
        <vt:i4>5</vt:i4>
      </vt:variant>
      <vt:variant>
        <vt:lpwstr>https://zakon.rada.gov.ua/laws/show/1178-2022-%D0%BF</vt:lpwstr>
      </vt:variant>
      <vt:variant>
        <vt:lpwstr>n628</vt:lpwstr>
      </vt:variant>
      <vt:variant>
        <vt:i4>6029326</vt:i4>
      </vt:variant>
      <vt:variant>
        <vt:i4>75</vt:i4>
      </vt:variant>
      <vt:variant>
        <vt:i4>0</vt:i4>
      </vt:variant>
      <vt:variant>
        <vt:i4>5</vt:i4>
      </vt:variant>
      <vt:variant>
        <vt:lpwstr>https://zakon.rada.gov.ua/laws/show/1178-2022-%D0%BF</vt:lpwstr>
      </vt:variant>
      <vt:variant>
        <vt:lpwstr>n622</vt:lpwstr>
      </vt:variant>
      <vt:variant>
        <vt:i4>5767181</vt:i4>
      </vt:variant>
      <vt:variant>
        <vt:i4>72</vt:i4>
      </vt:variant>
      <vt:variant>
        <vt:i4>0</vt:i4>
      </vt:variant>
      <vt:variant>
        <vt:i4>5</vt:i4>
      </vt:variant>
      <vt:variant>
        <vt:lpwstr>https://zakon.rada.gov.ua/laws/show/1178-2022-%D0%BF</vt:lpwstr>
      </vt:variant>
      <vt:variant>
        <vt:lpwstr>n616</vt:lpwstr>
      </vt:variant>
      <vt:variant>
        <vt:i4>6029326</vt:i4>
      </vt:variant>
      <vt:variant>
        <vt:i4>69</vt:i4>
      </vt:variant>
      <vt:variant>
        <vt:i4>0</vt:i4>
      </vt:variant>
      <vt:variant>
        <vt:i4>5</vt:i4>
      </vt:variant>
      <vt:variant>
        <vt:lpwstr>https://zakon.rada.gov.ua/laws/show/1178-2022-%D0%BF</vt:lpwstr>
      </vt:variant>
      <vt:variant>
        <vt:lpwstr>n622</vt:lpwstr>
      </vt:variant>
      <vt:variant>
        <vt:i4>5767181</vt:i4>
      </vt:variant>
      <vt:variant>
        <vt:i4>66</vt:i4>
      </vt:variant>
      <vt:variant>
        <vt:i4>0</vt:i4>
      </vt:variant>
      <vt:variant>
        <vt:i4>5</vt:i4>
      </vt:variant>
      <vt:variant>
        <vt:lpwstr>https://zakon.rada.gov.ua/laws/show/1178-2022-%D0%BF</vt:lpwstr>
      </vt:variant>
      <vt:variant>
        <vt:lpwstr>n616</vt:lpwstr>
      </vt:variant>
      <vt:variant>
        <vt:i4>6160399</vt:i4>
      </vt:variant>
      <vt:variant>
        <vt:i4>63</vt:i4>
      </vt:variant>
      <vt:variant>
        <vt:i4>0</vt:i4>
      </vt:variant>
      <vt:variant>
        <vt:i4>5</vt:i4>
      </vt:variant>
      <vt:variant>
        <vt:lpwstr>https://zakon.rada.gov.ua/laws/show/1178-2022-%D0%BF</vt:lpwstr>
      </vt:variant>
      <vt:variant>
        <vt:lpwstr>n630</vt:lpwstr>
      </vt:variant>
      <vt:variant>
        <vt:i4>5636110</vt:i4>
      </vt:variant>
      <vt:variant>
        <vt:i4>60</vt:i4>
      </vt:variant>
      <vt:variant>
        <vt:i4>0</vt:i4>
      </vt:variant>
      <vt:variant>
        <vt:i4>5</vt:i4>
      </vt:variant>
      <vt:variant>
        <vt:lpwstr>https://zakon.rada.gov.ua/laws/show/1178-2022-%D0%BF</vt:lpwstr>
      </vt:variant>
      <vt:variant>
        <vt:lpwstr>n628</vt:lpwstr>
      </vt:variant>
      <vt:variant>
        <vt:i4>5636110</vt:i4>
      </vt:variant>
      <vt:variant>
        <vt:i4>57</vt:i4>
      </vt:variant>
      <vt:variant>
        <vt:i4>0</vt:i4>
      </vt:variant>
      <vt:variant>
        <vt:i4>5</vt:i4>
      </vt:variant>
      <vt:variant>
        <vt:lpwstr>https://zakon.rada.gov.ua/laws/show/1178-2022-%D0%BF</vt:lpwstr>
      </vt:variant>
      <vt:variant>
        <vt:lpwstr>n628</vt:lpwstr>
      </vt:variant>
      <vt:variant>
        <vt:i4>6029326</vt:i4>
      </vt:variant>
      <vt:variant>
        <vt:i4>54</vt:i4>
      </vt:variant>
      <vt:variant>
        <vt:i4>0</vt:i4>
      </vt:variant>
      <vt:variant>
        <vt:i4>5</vt:i4>
      </vt:variant>
      <vt:variant>
        <vt:lpwstr>https://zakon.rada.gov.ua/laws/show/1178-2022-%D0%BF</vt:lpwstr>
      </vt:variant>
      <vt:variant>
        <vt:lpwstr>n622</vt:lpwstr>
      </vt:variant>
      <vt:variant>
        <vt:i4>5767181</vt:i4>
      </vt:variant>
      <vt:variant>
        <vt:i4>51</vt:i4>
      </vt:variant>
      <vt:variant>
        <vt:i4>0</vt:i4>
      </vt:variant>
      <vt:variant>
        <vt:i4>5</vt:i4>
      </vt:variant>
      <vt:variant>
        <vt:lpwstr>https://zakon.rada.gov.ua/laws/show/1178-2022-%D0%BF</vt:lpwstr>
      </vt:variant>
      <vt:variant>
        <vt:lpwstr>n616</vt:lpwstr>
      </vt:variant>
      <vt:variant>
        <vt:i4>6815780</vt:i4>
      </vt:variant>
      <vt:variant>
        <vt:i4>48</vt:i4>
      </vt:variant>
      <vt:variant>
        <vt:i4>0</vt:i4>
      </vt:variant>
      <vt:variant>
        <vt:i4>5</vt:i4>
      </vt:variant>
      <vt:variant>
        <vt:lpwstr>https://zakon.rada.gov.ua/laws/show/1644-18</vt:lpwstr>
      </vt:variant>
      <vt:variant>
        <vt:lpwstr/>
      </vt:variant>
      <vt:variant>
        <vt:i4>7536742</vt:i4>
      </vt:variant>
      <vt:variant>
        <vt:i4>45</vt:i4>
      </vt:variant>
      <vt:variant>
        <vt:i4>0</vt:i4>
      </vt:variant>
      <vt:variant>
        <vt:i4>5</vt:i4>
      </vt:variant>
      <vt:variant>
        <vt:lpwstr>https://zakon.rada.gov.ua/laws/show/755-15</vt:lpwstr>
      </vt:variant>
      <vt:variant>
        <vt:lpwstr>n174</vt:lpwstr>
      </vt:variant>
      <vt:variant>
        <vt:i4>6946937</vt:i4>
      </vt:variant>
      <vt:variant>
        <vt:i4>42</vt:i4>
      </vt:variant>
      <vt:variant>
        <vt:i4>0</vt:i4>
      </vt:variant>
      <vt:variant>
        <vt:i4>5</vt:i4>
      </vt:variant>
      <vt:variant>
        <vt:lpwstr>https://zakon.rada.gov.ua/laws/show/2210-14</vt:lpwstr>
      </vt:variant>
      <vt:variant>
        <vt:lpwstr>n456</vt:lpwstr>
      </vt:variant>
      <vt:variant>
        <vt:i4>6094924</vt:i4>
      </vt:variant>
      <vt:variant>
        <vt:i4>39</vt:i4>
      </vt:variant>
      <vt:variant>
        <vt:i4>0</vt:i4>
      </vt:variant>
      <vt:variant>
        <vt:i4>5</vt:i4>
      </vt:variant>
      <vt:variant>
        <vt:lpwstr>https://zakon.rada.gov.ua/laws/show/2210-14</vt:lpwstr>
      </vt:variant>
      <vt:variant>
        <vt:lpwstr>n52</vt:lpwstr>
      </vt:variant>
      <vt:variant>
        <vt:i4>6094924</vt:i4>
      </vt:variant>
      <vt:variant>
        <vt:i4>36</vt:i4>
      </vt:variant>
      <vt:variant>
        <vt:i4>0</vt:i4>
      </vt:variant>
      <vt:variant>
        <vt:i4>5</vt:i4>
      </vt:variant>
      <vt:variant>
        <vt:lpwstr>https://zakon.rada.gov.ua/laws/show/2210-14</vt:lpwstr>
      </vt:variant>
      <vt:variant>
        <vt:lpwstr>n52</vt:lpwstr>
      </vt:variant>
      <vt:variant>
        <vt:i4>5963789</vt:i4>
      </vt:variant>
      <vt:variant>
        <vt:i4>33</vt:i4>
      </vt:variant>
      <vt:variant>
        <vt:i4>0</vt:i4>
      </vt:variant>
      <vt:variant>
        <vt:i4>5</vt:i4>
      </vt:variant>
      <vt:variant>
        <vt:lpwstr>https://zakon.rada.gov.ua/laws/show/1178-2022-%D0%BF</vt:lpwstr>
      </vt:variant>
      <vt:variant>
        <vt:lpwstr>n615</vt:lpwstr>
      </vt:variant>
      <vt:variant>
        <vt:i4>8061036</vt:i4>
      </vt:variant>
      <vt:variant>
        <vt:i4>30</vt:i4>
      </vt:variant>
      <vt:variant>
        <vt:i4>0</vt:i4>
      </vt:variant>
      <vt:variant>
        <vt:i4>5</vt:i4>
      </vt:variant>
      <vt:variant>
        <vt:lpwstr>https://zakon.rada.gov.ua/laws/show/922-19</vt:lpwstr>
      </vt:variant>
      <vt:variant>
        <vt:lpwstr>n1472</vt:lpwstr>
      </vt:variant>
      <vt:variant>
        <vt:i4>8061036</vt:i4>
      </vt:variant>
      <vt:variant>
        <vt:i4>27</vt:i4>
      </vt:variant>
      <vt:variant>
        <vt:i4>0</vt:i4>
      </vt:variant>
      <vt:variant>
        <vt:i4>5</vt:i4>
      </vt:variant>
      <vt:variant>
        <vt:lpwstr>https://zakon.rada.gov.ua/laws/show/922-19</vt:lpwstr>
      </vt:variant>
      <vt:variant>
        <vt:lpwstr>n1471</vt:lpwstr>
      </vt:variant>
      <vt:variant>
        <vt:i4>7995500</vt:i4>
      </vt:variant>
      <vt:variant>
        <vt:i4>24</vt:i4>
      </vt:variant>
      <vt:variant>
        <vt:i4>0</vt:i4>
      </vt:variant>
      <vt:variant>
        <vt:i4>5</vt:i4>
      </vt:variant>
      <vt:variant>
        <vt:lpwstr>https://zakon.rada.gov.ua/laws/show/922-19</vt:lpwstr>
      </vt:variant>
      <vt:variant>
        <vt:lpwstr>n1469</vt:lpwstr>
      </vt:variant>
      <vt:variant>
        <vt:i4>7995500</vt:i4>
      </vt:variant>
      <vt:variant>
        <vt:i4>21</vt:i4>
      </vt:variant>
      <vt:variant>
        <vt:i4>0</vt:i4>
      </vt:variant>
      <vt:variant>
        <vt:i4>5</vt:i4>
      </vt:variant>
      <vt:variant>
        <vt:lpwstr>https://zakon.rada.gov.ua/laws/show/922-19</vt:lpwstr>
      </vt:variant>
      <vt:variant>
        <vt:lpwstr>n1462</vt:lpwstr>
      </vt:variant>
      <vt:variant>
        <vt:i4>7602286</vt:i4>
      </vt:variant>
      <vt:variant>
        <vt:i4>18</vt:i4>
      </vt:variant>
      <vt:variant>
        <vt:i4>0</vt:i4>
      </vt:variant>
      <vt:variant>
        <vt:i4>5</vt:i4>
      </vt:variant>
      <vt:variant>
        <vt:lpwstr>https://zakon.rada.gov.ua/laws/show/922-19</vt:lpwstr>
      </vt:variant>
      <vt:variant>
        <vt:lpwstr>n960</vt:lpwstr>
      </vt:variant>
      <vt:variant>
        <vt:i4>7602286</vt:i4>
      </vt:variant>
      <vt:variant>
        <vt:i4>15</vt:i4>
      </vt:variant>
      <vt:variant>
        <vt:i4>0</vt:i4>
      </vt:variant>
      <vt:variant>
        <vt:i4>5</vt:i4>
      </vt:variant>
      <vt:variant>
        <vt:lpwstr>https://zakon.rada.gov.ua/laws/show/922-19</vt:lpwstr>
      </vt:variant>
      <vt:variant>
        <vt:lpwstr>n960</vt:lpwstr>
      </vt:variant>
      <vt:variant>
        <vt:i4>2424869</vt:i4>
      </vt:variant>
      <vt:variant>
        <vt:i4>12</vt:i4>
      </vt:variant>
      <vt:variant>
        <vt:i4>0</vt:i4>
      </vt:variant>
      <vt:variant>
        <vt:i4>5</vt:i4>
      </vt:variant>
      <vt:variant>
        <vt:lpwstr>mailto:dogovora_zakupki@ukr.net</vt:lpwstr>
      </vt:variant>
      <vt:variant>
        <vt:lpwstr/>
      </vt:variant>
      <vt:variant>
        <vt:i4>1245284</vt:i4>
      </vt:variant>
      <vt:variant>
        <vt:i4>9</vt:i4>
      </vt:variant>
      <vt:variant>
        <vt:i4>0</vt:i4>
      </vt:variant>
      <vt:variant>
        <vt:i4>5</vt:i4>
      </vt:variant>
      <vt:variant>
        <vt:lpwstr>mailto:prykhodko.is@kte.kmda.gov.ua</vt:lpwstr>
      </vt:variant>
      <vt:variant>
        <vt:lpwstr/>
      </vt:variant>
      <vt:variant>
        <vt:i4>524414</vt:i4>
      </vt:variant>
      <vt:variant>
        <vt:i4>6</vt:i4>
      </vt:variant>
      <vt:variant>
        <vt:i4>0</vt:i4>
      </vt:variant>
      <vt:variant>
        <vt:i4>5</vt:i4>
      </vt:variant>
      <vt:variant>
        <vt:lpwstr>mailto:sakhnenko.os@kte.kmda.gov.ua</vt:lpwstr>
      </vt:variant>
      <vt:variant>
        <vt:lpwstr/>
      </vt:variant>
      <vt:variant>
        <vt:i4>3539027</vt:i4>
      </vt:variant>
      <vt:variant>
        <vt:i4>3</vt:i4>
      </vt:variant>
      <vt:variant>
        <vt:i4>0</vt:i4>
      </vt:variant>
      <vt:variant>
        <vt:i4>5</vt:i4>
      </vt:variant>
      <vt:variant>
        <vt:lpwstr>mailto:kucheruk.om@kte.kmda.gov.ua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Шполянський завод запасних частин заснований в 1967 році як філія Митищенського машинобудівного заводу, м</dc:title>
  <dc:creator>avramenko</dc:creator>
  <cp:lastModifiedBy>VK1</cp:lastModifiedBy>
  <cp:revision>10</cp:revision>
  <cp:lastPrinted>2024-03-11T12:23:00Z</cp:lastPrinted>
  <dcterms:created xsi:type="dcterms:W3CDTF">2024-03-25T10:20:00Z</dcterms:created>
  <dcterms:modified xsi:type="dcterms:W3CDTF">2024-03-25T13:05:00Z</dcterms:modified>
</cp:coreProperties>
</file>