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3EB8" w14:textId="77777777" w:rsidR="00D92353" w:rsidRPr="00AE6F69" w:rsidRDefault="00D92353" w:rsidP="00D92353">
      <w:pPr>
        <w:jc w:val="center"/>
        <w:rPr>
          <w:rFonts w:ascii="Cambria" w:hAnsi="Cambria"/>
          <w:sz w:val="20"/>
          <w:szCs w:val="20"/>
        </w:rPr>
      </w:pPr>
      <w:r w:rsidRPr="00AE6F69">
        <w:rPr>
          <w:rFonts w:ascii="Cambria" w:hAnsi="Cambria"/>
          <w:b/>
          <w:color w:val="000000"/>
          <w:sz w:val="20"/>
          <w:szCs w:val="20"/>
          <w:lang w:eastAsia="uk-UA"/>
        </w:rPr>
        <w:t>ГОЛОВНЕ УПРАВЛІННЯ ДЕРЖПРОДСПОЖИВСЛУЖБИ В ОДЕСЬКІЙ ОБЛАСТІ</w:t>
      </w:r>
    </w:p>
    <w:p w14:paraId="6954CC2B" w14:textId="77777777" w:rsidR="00D92353" w:rsidRPr="00AE6F69" w:rsidRDefault="00D92353" w:rsidP="00D92353">
      <w:pPr>
        <w:spacing w:line="240" w:lineRule="atLeast"/>
        <w:ind w:firstLine="567"/>
        <w:jc w:val="center"/>
        <w:rPr>
          <w:rFonts w:ascii="Cambria" w:hAnsi="Cambria"/>
          <w:b/>
          <w:bCs/>
          <w:color w:val="000000"/>
          <w:sz w:val="20"/>
          <w:szCs w:val="20"/>
        </w:rPr>
      </w:pPr>
    </w:p>
    <w:tbl>
      <w:tblPr>
        <w:tblW w:w="0" w:type="auto"/>
        <w:tblInd w:w="288" w:type="dxa"/>
        <w:tblLayout w:type="fixed"/>
        <w:tblLook w:val="0000" w:firstRow="0" w:lastRow="0" w:firstColumn="0" w:lastColumn="0" w:noHBand="0" w:noVBand="0"/>
      </w:tblPr>
      <w:tblGrid>
        <w:gridCol w:w="3823"/>
        <w:gridCol w:w="6249"/>
      </w:tblGrid>
      <w:tr w:rsidR="00D92353" w:rsidRPr="00AE6F69" w14:paraId="1605CF23" w14:textId="77777777" w:rsidTr="004B5BB0">
        <w:trPr>
          <w:trHeight w:val="1239"/>
        </w:trPr>
        <w:tc>
          <w:tcPr>
            <w:tcW w:w="3823" w:type="dxa"/>
            <w:shd w:val="clear" w:color="auto" w:fill="auto"/>
          </w:tcPr>
          <w:p w14:paraId="752977B7" w14:textId="77777777" w:rsidR="00D92353" w:rsidRPr="00AE6F69" w:rsidRDefault="00D92353" w:rsidP="004B5BB0">
            <w:pPr>
              <w:pStyle w:val="ad"/>
              <w:rPr>
                <w:rFonts w:ascii="Cambria" w:hAnsi="Cambria"/>
                <w:sz w:val="20"/>
                <w:szCs w:val="20"/>
              </w:rPr>
            </w:pPr>
          </w:p>
        </w:tc>
        <w:tc>
          <w:tcPr>
            <w:tcW w:w="6249" w:type="dxa"/>
            <w:shd w:val="clear" w:color="auto" w:fill="auto"/>
          </w:tcPr>
          <w:p w14:paraId="52E2AF79" w14:textId="77777777" w:rsidR="00D92353" w:rsidRPr="00AE6F69" w:rsidRDefault="00D92353" w:rsidP="004B5BB0">
            <w:pPr>
              <w:pStyle w:val="ad"/>
              <w:rPr>
                <w:rFonts w:ascii="Cambria" w:hAnsi="Cambria"/>
                <w:sz w:val="20"/>
                <w:szCs w:val="20"/>
              </w:rPr>
            </w:pPr>
          </w:p>
          <w:p w14:paraId="5D72A8DF" w14:textId="77777777" w:rsidR="00D92353" w:rsidRPr="00AE6F69" w:rsidRDefault="00D92353" w:rsidP="004B5BB0">
            <w:pPr>
              <w:pStyle w:val="ad"/>
              <w:rPr>
                <w:rFonts w:ascii="Cambria" w:hAnsi="Cambria"/>
                <w:b/>
                <w:bCs/>
                <w:sz w:val="20"/>
                <w:szCs w:val="20"/>
              </w:rPr>
            </w:pPr>
            <w:r w:rsidRPr="00AE6F69">
              <w:rPr>
                <w:rFonts w:ascii="Cambria" w:hAnsi="Cambria"/>
                <w:b/>
                <w:bCs/>
                <w:iCs/>
                <w:sz w:val="20"/>
                <w:szCs w:val="20"/>
                <w:lang w:eastAsia="uk-UA"/>
              </w:rPr>
              <w:t>«ЗАТВЕРДЖЕНО»</w:t>
            </w:r>
          </w:p>
          <w:p w14:paraId="12C54CC7" w14:textId="77777777" w:rsidR="00D92353" w:rsidRPr="00AE6F69" w:rsidRDefault="00D92353" w:rsidP="004B5BB0">
            <w:pPr>
              <w:pStyle w:val="ad"/>
              <w:rPr>
                <w:rFonts w:ascii="Cambria" w:hAnsi="Cambria"/>
                <w:sz w:val="20"/>
                <w:szCs w:val="20"/>
              </w:rPr>
            </w:pPr>
            <w:r w:rsidRPr="00AE6F69">
              <w:rPr>
                <w:rFonts w:ascii="Cambria" w:hAnsi="Cambria"/>
                <w:sz w:val="20"/>
                <w:szCs w:val="20"/>
              </w:rPr>
              <w:t xml:space="preserve"> Протокольним рішенням (протоколом)</w:t>
            </w:r>
          </w:p>
          <w:p w14:paraId="361F38FF" w14:textId="77777777" w:rsidR="00D92353" w:rsidRPr="00AE6F69" w:rsidRDefault="00D92353" w:rsidP="004B5BB0">
            <w:pPr>
              <w:pStyle w:val="ad"/>
              <w:rPr>
                <w:rFonts w:ascii="Cambria" w:hAnsi="Cambria"/>
                <w:sz w:val="20"/>
                <w:szCs w:val="20"/>
              </w:rPr>
            </w:pPr>
            <w:r w:rsidRPr="00AE6F69">
              <w:rPr>
                <w:rFonts w:ascii="Cambria" w:hAnsi="Cambria"/>
                <w:sz w:val="20"/>
                <w:szCs w:val="20"/>
              </w:rPr>
              <w:t xml:space="preserve"> Уповноваженої особи </w:t>
            </w:r>
          </w:p>
          <w:p w14:paraId="66DA6C25" w14:textId="77777777"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Головного Управління Держпродспоживслужби    </w:t>
            </w:r>
          </w:p>
          <w:p w14:paraId="6473BBA7" w14:textId="77777777"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w:t>
            </w:r>
            <w:r w:rsidRPr="00AE6F69">
              <w:rPr>
                <w:rFonts w:ascii="Cambria" w:hAnsi="Cambria"/>
                <w:iCs/>
                <w:sz w:val="20"/>
                <w:szCs w:val="20"/>
                <w:lang w:eastAsia="uk-UA"/>
              </w:rPr>
              <w:t>в Одеській області</w:t>
            </w:r>
          </w:p>
          <w:p w14:paraId="46F2EB4E" w14:textId="50B999C3"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 </w:t>
            </w:r>
            <w:r w:rsidR="000E46C1">
              <w:rPr>
                <w:rFonts w:ascii="Cambria" w:hAnsi="Cambria"/>
                <w:sz w:val="20"/>
                <w:szCs w:val="20"/>
                <w:lang w:eastAsia="uk-UA"/>
              </w:rPr>
              <w:t>44</w:t>
            </w:r>
            <w:r w:rsidRPr="00AE6F69">
              <w:rPr>
                <w:rFonts w:ascii="Cambria" w:hAnsi="Cambria"/>
                <w:sz w:val="20"/>
                <w:szCs w:val="20"/>
                <w:lang w:eastAsia="uk-UA"/>
              </w:rPr>
              <w:t xml:space="preserve"> від </w:t>
            </w:r>
            <w:r w:rsidR="000E46C1">
              <w:rPr>
                <w:rFonts w:ascii="Cambria" w:hAnsi="Cambria"/>
                <w:sz w:val="20"/>
                <w:szCs w:val="20"/>
                <w:lang w:eastAsia="uk-UA"/>
              </w:rPr>
              <w:t>23</w:t>
            </w:r>
            <w:r w:rsidRPr="00AE6F69">
              <w:rPr>
                <w:rFonts w:ascii="Cambria" w:hAnsi="Cambria"/>
                <w:sz w:val="20"/>
                <w:szCs w:val="20"/>
                <w:lang w:eastAsia="uk-UA"/>
              </w:rPr>
              <w:t xml:space="preserve"> </w:t>
            </w:r>
            <w:r w:rsidR="000E46C1">
              <w:rPr>
                <w:rFonts w:ascii="Cambria" w:hAnsi="Cambria"/>
                <w:sz w:val="20"/>
                <w:szCs w:val="20"/>
                <w:lang w:eastAsia="uk-UA"/>
              </w:rPr>
              <w:t>травня</w:t>
            </w:r>
            <w:r w:rsidRPr="00AE6F69">
              <w:rPr>
                <w:rFonts w:ascii="Cambria" w:hAnsi="Cambria"/>
                <w:sz w:val="20"/>
                <w:szCs w:val="20"/>
                <w:lang w:eastAsia="uk-UA"/>
              </w:rPr>
              <w:t xml:space="preserve"> 2023 року  </w:t>
            </w:r>
          </w:p>
          <w:p w14:paraId="7039EFEA" w14:textId="77777777" w:rsidR="00D92353" w:rsidRPr="00AE6F69" w:rsidRDefault="00D92353" w:rsidP="004B5BB0">
            <w:pPr>
              <w:pStyle w:val="ad"/>
              <w:rPr>
                <w:rFonts w:ascii="Cambria" w:hAnsi="Cambria"/>
                <w:sz w:val="20"/>
                <w:szCs w:val="20"/>
                <w:lang w:eastAsia="uk-UA"/>
              </w:rPr>
            </w:pPr>
          </w:p>
          <w:p w14:paraId="79B5E961" w14:textId="77777777" w:rsidR="00D92353" w:rsidRPr="00AE6F69" w:rsidRDefault="00D92353" w:rsidP="004B5BB0">
            <w:pPr>
              <w:pStyle w:val="ad"/>
              <w:rPr>
                <w:rFonts w:ascii="Cambria" w:hAnsi="Cambria"/>
                <w:sz w:val="20"/>
                <w:szCs w:val="20"/>
              </w:rPr>
            </w:pPr>
            <w:r w:rsidRPr="00AE6F69">
              <w:rPr>
                <w:rFonts w:ascii="Cambria" w:hAnsi="Cambria"/>
                <w:iCs/>
                <w:sz w:val="20"/>
                <w:szCs w:val="20"/>
              </w:rPr>
              <w:t>__________________</w:t>
            </w:r>
            <w:r w:rsidRPr="00AE6F69">
              <w:rPr>
                <w:rFonts w:ascii="Cambria" w:hAnsi="Cambria"/>
                <w:iCs/>
                <w:sz w:val="20"/>
                <w:szCs w:val="20"/>
                <w:lang w:eastAsia="uk-UA"/>
              </w:rPr>
              <w:t>Наталія УРСАТЬЄВА</w:t>
            </w:r>
          </w:p>
          <w:p w14:paraId="52C7145D" w14:textId="77777777" w:rsidR="00D92353" w:rsidRPr="00AE6F69" w:rsidRDefault="00D92353" w:rsidP="004B5BB0">
            <w:pPr>
              <w:pStyle w:val="ad"/>
              <w:rPr>
                <w:rFonts w:ascii="Cambria" w:hAnsi="Cambria"/>
                <w:sz w:val="20"/>
                <w:szCs w:val="20"/>
              </w:rPr>
            </w:pPr>
          </w:p>
          <w:p w14:paraId="3A6523CE" w14:textId="77777777" w:rsidR="00D92353" w:rsidRPr="00AE6F69" w:rsidRDefault="00D92353" w:rsidP="004B5BB0">
            <w:pPr>
              <w:pStyle w:val="ad"/>
              <w:rPr>
                <w:rFonts w:ascii="Cambria" w:hAnsi="Cambria"/>
                <w:sz w:val="20"/>
                <w:szCs w:val="20"/>
              </w:rPr>
            </w:pPr>
          </w:p>
          <w:p w14:paraId="551B5E84" w14:textId="77777777" w:rsidR="00D92353" w:rsidRPr="00AE6F69" w:rsidRDefault="00D92353" w:rsidP="004B5BB0">
            <w:pPr>
              <w:pStyle w:val="ad"/>
              <w:rPr>
                <w:rFonts w:ascii="Cambria" w:hAnsi="Cambria"/>
                <w:sz w:val="20"/>
                <w:szCs w:val="20"/>
              </w:rPr>
            </w:pPr>
          </w:p>
        </w:tc>
      </w:tr>
    </w:tbl>
    <w:p w14:paraId="77E83BBE" w14:textId="77777777" w:rsidR="00D92353" w:rsidRPr="00AE6F69" w:rsidRDefault="00D92353" w:rsidP="00D92353">
      <w:pPr>
        <w:spacing w:line="240" w:lineRule="atLeast"/>
        <w:jc w:val="both"/>
        <w:rPr>
          <w:rFonts w:ascii="Cambria" w:hAnsi="Cambria"/>
          <w:color w:val="000000"/>
          <w:sz w:val="20"/>
          <w:szCs w:val="20"/>
        </w:rPr>
      </w:pPr>
    </w:p>
    <w:p w14:paraId="2348D38C" w14:textId="77777777" w:rsidR="00D92353" w:rsidRPr="00AE6F69" w:rsidRDefault="00D92353" w:rsidP="00D92353">
      <w:pPr>
        <w:spacing w:line="240" w:lineRule="atLeast"/>
        <w:jc w:val="both"/>
        <w:rPr>
          <w:rFonts w:ascii="Cambria" w:hAnsi="Cambria"/>
          <w:color w:val="000000"/>
          <w:sz w:val="20"/>
          <w:szCs w:val="20"/>
        </w:rPr>
      </w:pPr>
    </w:p>
    <w:p w14:paraId="3BE86E83" w14:textId="77777777" w:rsidR="00D92353" w:rsidRPr="00AE6F69" w:rsidRDefault="00D92353" w:rsidP="00D92353">
      <w:pPr>
        <w:spacing w:line="240" w:lineRule="atLeast"/>
        <w:jc w:val="both"/>
        <w:rPr>
          <w:rFonts w:ascii="Cambria" w:hAnsi="Cambria"/>
          <w:color w:val="000000"/>
          <w:sz w:val="20"/>
          <w:szCs w:val="20"/>
        </w:rPr>
      </w:pPr>
    </w:p>
    <w:p w14:paraId="5EE46A75" w14:textId="77777777" w:rsidR="00D92353" w:rsidRPr="00AE6F69" w:rsidRDefault="00D92353" w:rsidP="00D92353">
      <w:pPr>
        <w:spacing w:line="240" w:lineRule="atLeast"/>
        <w:jc w:val="both"/>
        <w:rPr>
          <w:rFonts w:ascii="Cambria" w:hAnsi="Cambria"/>
          <w:color w:val="000000"/>
          <w:sz w:val="20"/>
          <w:szCs w:val="20"/>
        </w:rPr>
      </w:pPr>
    </w:p>
    <w:p w14:paraId="7BD506A8" w14:textId="77777777" w:rsidR="00D92353" w:rsidRPr="00AE6F69" w:rsidRDefault="00D92353" w:rsidP="00D92353">
      <w:pPr>
        <w:spacing w:line="240" w:lineRule="atLeast"/>
        <w:ind w:firstLine="567"/>
        <w:jc w:val="center"/>
        <w:rPr>
          <w:rFonts w:ascii="Cambria" w:hAnsi="Cambria"/>
          <w:sz w:val="20"/>
          <w:szCs w:val="20"/>
        </w:rPr>
      </w:pPr>
      <w:r w:rsidRPr="00AE6F69">
        <w:rPr>
          <w:rFonts w:ascii="Cambria" w:hAnsi="Cambria"/>
          <w:b/>
          <w:bCs/>
          <w:color w:val="000000"/>
          <w:sz w:val="20"/>
          <w:szCs w:val="20"/>
        </w:rPr>
        <w:t xml:space="preserve">ТЕНДЕРНА ДОКУМЕНТАЦІЯ </w:t>
      </w:r>
      <w:r w:rsidRPr="00AE6F69">
        <w:rPr>
          <w:rFonts w:ascii="Cambria" w:hAnsi="Cambria"/>
          <w:b/>
          <w:color w:val="000000"/>
          <w:sz w:val="20"/>
          <w:szCs w:val="20"/>
        </w:rPr>
        <w:t>ДЛЯ ПРОЦЕДУРИ ЗАКУПІВЛІ -</w:t>
      </w:r>
    </w:p>
    <w:p w14:paraId="50E85009" w14:textId="538C76B2" w:rsidR="0058585C" w:rsidRPr="00426BCE" w:rsidRDefault="00D92353" w:rsidP="00D92353">
      <w:pPr>
        <w:spacing w:line="240" w:lineRule="auto"/>
        <w:jc w:val="center"/>
        <w:rPr>
          <w:rFonts w:ascii="Cambria" w:eastAsia="Times New Roman" w:hAnsi="Cambria" w:cs="Times New Roman"/>
          <w:b/>
          <w:bCs/>
          <w:color w:val="000000"/>
          <w:sz w:val="20"/>
          <w:szCs w:val="20"/>
        </w:rPr>
      </w:pPr>
      <w:r w:rsidRPr="00426BCE">
        <w:rPr>
          <w:rFonts w:ascii="Cambria" w:eastAsia="Times New Roman" w:hAnsi="Cambria" w:cs="Times New Roman"/>
          <w:b/>
          <w:bCs/>
          <w:color w:val="000000"/>
          <w:sz w:val="20"/>
          <w:szCs w:val="20"/>
        </w:rPr>
        <w:t>згідно з</w:t>
      </w:r>
      <w:r w:rsidR="0058585C" w:rsidRPr="00426BCE">
        <w:rPr>
          <w:rFonts w:ascii="Cambria" w:eastAsia="Times New Roman" w:hAnsi="Cambria" w:cs="Times New Roman"/>
          <w:b/>
          <w:bCs/>
          <w:color w:val="121212"/>
          <w:sz w:val="20"/>
          <w:szCs w:val="20"/>
          <w:shd w:val="clear" w:color="auto" w:fill="FAFAFA"/>
        </w:rPr>
        <w:t xml:space="preserve"> </w:t>
      </w:r>
      <w:r w:rsidR="0058585C" w:rsidRPr="00426BCE">
        <w:rPr>
          <w:rFonts w:ascii="Cambria" w:eastAsia="Times New Roman" w:hAnsi="Cambria" w:cs="Times New Roman"/>
          <w:b/>
          <w:bCs/>
          <w:sz w:val="20"/>
          <w:szCs w:val="20"/>
        </w:rPr>
        <w:t>ДК 021:2015 – 09310000-5 – Електрична енергія</w:t>
      </w:r>
    </w:p>
    <w:p w14:paraId="7B534A13" w14:textId="77777777" w:rsidR="00A94583" w:rsidRPr="00426BCE" w:rsidRDefault="0058585C" w:rsidP="0058585C">
      <w:pPr>
        <w:spacing w:before="240" w:after="0" w:line="240" w:lineRule="auto"/>
        <w:jc w:val="center"/>
        <w:rPr>
          <w:rFonts w:ascii="Cambria" w:eastAsia="Times New Roman" w:hAnsi="Cambria" w:cs="Times New Roman"/>
          <w:b/>
          <w:bCs/>
          <w:sz w:val="20"/>
          <w:szCs w:val="20"/>
        </w:rPr>
      </w:pPr>
      <w:r w:rsidRPr="00426BCE">
        <w:rPr>
          <w:rFonts w:ascii="Cambria" w:eastAsia="Times New Roman" w:hAnsi="Cambria" w:cs="Times New Roman"/>
          <w:b/>
          <w:bCs/>
          <w:sz w:val="20"/>
          <w:szCs w:val="20"/>
        </w:rPr>
        <w:t>(Електрична енергія)</w:t>
      </w:r>
      <w:r w:rsidR="00DA0171" w:rsidRPr="00426BCE">
        <w:rPr>
          <w:rFonts w:ascii="Cambria" w:eastAsia="Times New Roman" w:hAnsi="Cambria" w:cs="Times New Roman"/>
          <w:b/>
          <w:bCs/>
          <w:color w:val="000000"/>
          <w:sz w:val="20"/>
          <w:szCs w:val="20"/>
        </w:rPr>
        <w:t> </w:t>
      </w:r>
    </w:p>
    <w:p w14:paraId="454DAED1"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503861C4"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1E0B6DE1"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4831FBB7" w14:textId="3D84B854"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40926775"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133A40FF" w14:textId="77777777" w:rsidR="00D92353" w:rsidRPr="00AE6F69" w:rsidRDefault="00DA0171" w:rsidP="00D92353">
      <w:pPr>
        <w:spacing w:line="240" w:lineRule="atLeast"/>
        <w:ind w:left="-48" w:right="459"/>
        <w:jc w:val="center"/>
        <w:rPr>
          <w:rFonts w:ascii="Cambria" w:hAnsi="Cambria"/>
          <w:sz w:val="20"/>
          <w:szCs w:val="20"/>
        </w:rPr>
      </w:pPr>
      <w:r w:rsidRPr="00AE6F69">
        <w:rPr>
          <w:rFonts w:ascii="Cambria" w:eastAsia="Times New Roman" w:hAnsi="Cambria" w:cs="Times New Roman"/>
          <w:color w:val="000000"/>
          <w:sz w:val="20"/>
          <w:szCs w:val="20"/>
        </w:rPr>
        <w:t> </w:t>
      </w:r>
      <w:r w:rsidR="00D92353" w:rsidRPr="00AE6F69">
        <w:rPr>
          <w:rFonts w:ascii="Cambria" w:hAnsi="Cambria"/>
          <w:b/>
          <w:bCs/>
          <w:color w:val="000000"/>
          <w:sz w:val="20"/>
          <w:szCs w:val="20"/>
        </w:rPr>
        <w:t xml:space="preserve">    ВІДКРИТІ ТОРГИ</w:t>
      </w:r>
    </w:p>
    <w:p w14:paraId="3CDC417E" w14:textId="77777777" w:rsidR="00D92353" w:rsidRPr="00AE6F69" w:rsidRDefault="00D92353" w:rsidP="00D92353">
      <w:pPr>
        <w:spacing w:line="240" w:lineRule="atLeast"/>
        <w:ind w:firstLine="567"/>
        <w:jc w:val="center"/>
        <w:rPr>
          <w:rFonts w:ascii="Cambria" w:hAnsi="Cambria"/>
          <w:b/>
          <w:color w:val="000000"/>
          <w:sz w:val="20"/>
          <w:szCs w:val="20"/>
        </w:rPr>
      </w:pPr>
    </w:p>
    <w:p w14:paraId="68C943DB" w14:textId="77777777" w:rsidR="00D92353" w:rsidRPr="00AE6F69" w:rsidRDefault="00D92353" w:rsidP="00D92353">
      <w:pPr>
        <w:spacing w:line="240" w:lineRule="atLeast"/>
        <w:jc w:val="center"/>
        <w:rPr>
          <w:rFonts w:ascii="Cambria" w:hAnsi="Cambria"/>
          <w:b/>
          <w:bCs/>
          <w:color w:val="000000"/>
          <w:sz w:val="20"/>
          <w:szCs w:val="20"/>
        </w:rPr>
      </w:pPr>
    </w:p>
    <w:p w14:paraId="0C3D1489" w14:textId="77777777" w:rsidR="00D92353" w:rsidRPr="00AE6F69" w:rsidRDefault="00D92353" w:rsidP="00D92353">
      <w:pPr>
        <w:spacing w:line="240" w:lineRule="atLeast"/>
        <w:jc w:val="center"/>
        <w:rPr>
          <w:rFonts w:ascii="Cambria" w:hAnsi="Cambria"/>
          <w:b/>
          <w:bCs/>
          <w:color w:val="000000"/>
          <w:sz w:val="20"/>
          <w:szCs w:val="20"/>
        </w:rPr>
      </w:pPr>
    </w:p>
    <w:p w14:paraId="1E49756F" w14:textId="77777777" w:rsidR="00D92353" w:rsidRPr="00AE6F69" w:rsidRDefault="00D92353" w:rsidP="00D92353">
      <w:pPr>
        <w:spacing w:line="240" w:lineRule="atLeast"/>
        <w:jc w:val="center"/>
        <w:rPr>
          <w:rFonts w:ascii="Cambria" w:hAnsi="Cambria"/>
          <w:b/>
          <w:bCs/>
          <w:color w:val="000000"/>
          <w:sz w:val="20"/>
          <w:szCs w:val="20"/>
        </w:rPr>
      </w:pPr>
    </w:p>
    <w:p w14:paraId="032AD681" w14:textId="77777777" w:rsidR="00D92353" w:rsidRPr="00AE6F69" w:rsidRDefault="00D92353" w:rsidP="00D92353">
      <w:pPr>
        <w:spacing w:line="240" w:lineRule="atLeast"/>
        <w:jc w:val="center"/>
        <w:rPr>
          <w:rFonts w:ascii="Cambria" w:hAnsi="Cambria"/>
          <w:b/>
          <w:bCs/>
          <w:color w:val="000000"/>
          <w:sz w:val="20"/>
          <w:szCs w:val="20"/>
        </w:rPr>
      </w:pPr>
    </w:p>
    <w:p w14:paraId="1D73C8AA" w14:textId="77777777" w:rsidR="00D92353" w:rsidRPr="00AE6F69" w:rsidRDefault="00D92353" w:rsidP="00D92353">
      <w:pPr>
        <w:spacing w:line="240" w:lineRule="atLeast"/>
        <w:jc w:val="center"/>
        <w:rPr>
          <w:rFonts w:ascii="Cambria" w:hAnsi="Cambria"/>
          <w:b/>
          <w:bCs/>
          <w:color w:val="000000"/>
          <w:sz w:val="20"/>
          <w:szCs w:val="20"/>
        </w:rPr>
      </w:pPr>
    </w:p>
    <w:p w14:paraId="7DE5E544" w14:textId="77777777" w:rsidR="00D92353" w:rsidRPr="00AE6F69" w:rsidRDefault="00D92353" w:rsidP="00D92353">
      <w:pPr>
        <w:spacing w:line="240" w:lineRule="atLeast"/>
        <w:jc w:val="center"/>
        <w:rPr>
          <w:rFonts w:ascii="Cambria" w:hAnsi="Cambria"/>
          <w:b/>
          <w:bCs/>
          <w:color w:val="000000"/>
          <w:sz w:val="20"/>
          <w:szCs w:val="20"/>
        </w:rPr>
      </w:pPr>
    </w:p>
    <w:p w14:paraId="77996BCB" w14:textId="77777777" w:rsidR="00D92353" w:rsidRPr="00AE6F69" w:rsidRDefault="00D92353" w:rsidP="00D92353">
      <w:pPr>
        <w:spacing w:line="240" w:lineRule="atLeast"/>
        <w:jc w:val="center"/>
        <w:rPr>
          <w:rFonts w:ascii="Cambria" w:hAnsi="Cambria"/>
          <w:b/>
          <w:bCs/>
          <w:color w:val="000000"/>
          <w:sz w:val="20"/>
          <w:szCs w:val="20"/>
        </w:rPr>
      </w:pPr>
    </w:p>
    <w:p w14:paraId="53C941F5" w14:textId="77777777" w:rsidR="00D92353" w:rsidRPr="00AE6F69" w:rsidRDefault="00D92353" w:rsidP="00D92353">
      <w:pPr>
        <w:spacing w:line="240" w:lineRule="atLeast"/>
        <w:jc w:val="center"/>
        <w:rPr>
          <w:rFonts w:ascii="Cambria" w:hAnsi="Cambria"/>
          <w:b/>
          <w:bCs/>
          <w:color w:val="000000"/>
          <w:sz w:val="20"/>
          <w:szCs w:val="20"/>
        </w:rPr>
      </w:pPr>
    </w:p>
    <w:p w14:paraId="6AF42D8A" w14:textId="77777777" w:rsidR="00D92353" w:rsidRPr="00AE6F69" w:rsidRDefault="00D92353" w:rsidP="00D92353">
      <w:pPr>
        <w:spacing w:line="240" w:lineRule="atLeast"/>
        <w:jc w:val="center"/>
        <w:rPr>
          <w:rFonts w:ascii="Cambria" w:hAnsi="Cambria"/>
          <w:b/>
          <w:bCs/>
          <w:color w:val="000000"/>
          <w:sz w:val="20"/>
          <w:szCs w:val="20"/>
        </w:rPr>
      </w:pPr>
    </w:p>
    <w:p w14:paraId="348409A9" w14:textId="77777777" w:rsidR="00D92353" w:rsidRPr="00AE6F69" w:rsidRDefault="00D92353" w:rsidP="00D92353">
      <w:pPr>
        <w:spacing w:line="240" w:lineRule="atLeast"/>
        <w:jc w:val="center"/>
        <w:rPr>
          <w:rFonts w:ascii="Cambria" w:hAnsi="Cambria"/>
          <w:b/>
          <w:bCs/>
          <w:color w:val="000000"/>
          <w:sz w:val="20"/>
          <w:szCs w:val="20"/>
        </w:rPr>
      </w:pPr>
      <w:r w:rsidRPr="00AE6F69">
        <w:rPr>
          <w:rFonts w:ascii="Cambria" w:hAnsi="Cambria"/>
          <w:b/>
          <w:bCs/>
          <w:color w:val="000000"/>
          <w:sz w:val="20"/>
          <w:szCs w:val="20"/>
        </w:rPr>
        <w:t>м. Одеса – 2023</w:t>
      </w:r>
    </w:p>
    <w:p w14:paraId="4CA599AD" w14:textId="77777777" w:rsidR="00D92353" w:rsidRPr="00AE6F69" w:rsidRDefault="00D92353" w:rsidP="00D92353">
      <w:pPr>
        <w:spacing w:line="240" w:lineRule="atLeast"/>
        <w:jc w:val="center"/>
        <w:rPr>
          <w:rFonts w:ascii="Cambria" w:hAnsi="Cambria"/>
          <w:b/>
          <w:bCs/>
          <w:color w:val="000000"/>
          <w:sz w:val="20"/>
          <w:szCs w:val="20"/>
        </w:rPr>
      </w:pPr>
    </w:p>
    <w:p w14:paraId="4FC68A2E" w14:textId="77777777" w:rsidR="00D92353" w:rsidRPr="00AE6F69" w:rsidRDefault="00D92353" w:rsidP="00D92353">
      <w:pPr>
        <w:spacing w:line="240" w:lineRule="atLeast"/>
        <w:jc w:val="center"/>
        <w:rPr>
          <w:rFonts w:ascii="Cambria" w:hAnsi="Cambria"/>
          <w:b/>
          <w:bCs/>
          <w:color w:val="000000"/>
          <w:sz w:val="20"/>
          <w:szCs w:val="20"/>
        </w:rPr>
      </w:pPr>
    </w:p>
    <w:p w14:paraId="0BEA5709" w14:textId="77777777" w:rsidR="00D92353" w:rsidRPr="00AE6F69" w:rsidRDefault="00D92353" w:rsidP="00D92353">
      <w:pPr>
        <w:spacing w:line="240" w:lineRule="atLeast"/>
        <w:jc w:val="center"/>
        <w:rPr>
          <w:rFonts w:ascii="Cambria" w:hAnsi="Cambria"/>
          <w:b/>
          <w:bCs/>
          <w:color w:val="000000"/>
          <w:sz w:val="20"/>
          <w:szCs w:val="20"/>
        </w:rPr>
      </w:pPr>
    </w:p>
    <w:p w14:paraId="4DB7BFDD" w14:textId="77777777" w:rsidR="00D92353" w:rsidRPr="00AE6F69" w:rsidRDefault="00D92353" w:rsidP="00D92353">
      <w:pPr>
        <w:spacing w:line="240" w:lineRule="atLeast"/>
        <w:jc w:val="center"/>
        <w:rPr>
          <w:rFonts w:ascii="Cambria" w:hAnsi="Cambria"/>
          <w:b/>
          <w:bCs/>
          <w:color w:val="000000"/>
          <w:sz w:val="20"/>
          <w:szCs w:val="20"/>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AE6F69" w14:paraId="67DFA7B1" w14:textId="77777777" w:rsidTr="003F7D80">
        <w:trPr>
          <w:trHeight w:val="277"/>
          <w:jc w:val="center"/>
        </w:trPr>
        <w:tc>
          <w:tcPr>
            <w:tcW w:w="705" w:type="dxa"/>
            <w:vAlign w:val="center"/>
          </w:tcPr>
          <w:p w14:paraId="5A9414E7" w14:textId="77777777" w:rsidR="00A94583" w:rsidRPr="00AE6F69" w:rsidRDefault="00DA0171">
            <w:pPr>
              <w:jc w:val="center"/>
              <w:rPr>
                <w:rFonts w:ascii="Cambria" w:eastAsia="Times New Roman" w:hAnsi="Cambria" w:cs="Times New Roman"/>
                <w:sz w:val="20"/>
                <w:szCs w:val="20"/>
              </w:rPr>
            </w:pPr>
            <w:bookmarkStart w:id="0" w:name="_heading=h.1fob9te" w:colFirst="0" w:colLast="0"/>
            <w:bookmarkEnd w:id="0"/>
            <w:r w:rsidRPr="00AE6F69">
              <w:rPr>
                <w:rFonts w:ascii="Cambria" w:eastAsia="Times New Roman" w:hAnsi="Cambria" w:cs="Times New Roman"/>
                <w:sz w:val="20"/>
                <w:szCs w:val="20"/>
              </w:rPr>
              <w:lastRenderedPageBreak/>
              <w:t>№</w:t>
            </w:r>
          </w:p>
        </w:tc>
        <w:tc>
          <w:tcPr>
            <w:tcW w:w="9255" w:type="dxa"/>
            <w:gridSpan w:val="2"/>
            <w:vAlign w:val="center"/>
          </w:tcPr>
          <w:p w14:paraId="7DF2D4EE" w14:textId="77777777" w:rsidR="00A94583" w:rsidRPr="00AE6F69" w:rsidRDefault="00DA0171">
            <w:pPr>
              <w:jc w:val="center"/>
              <w:rPr>
                <w:rFonts w:ascii="Cambria" w:eastAsia="Times New Roman" w:hAnsi="Cambria" w:cs="Times New Roman"/>
                <w:b/>
                <w:sz w:val="20"/>
                <w:szCs w:val="20"/>
              </w:rPr>
            </w:pPr>
            <w:r w:rsidRPr="00AE6F69">
              <w:rPr>
                <w:rFonts w:ascii="Cambria" w:eastAsia="Times New Roman" w:hAnsi="Cambria" w:cs="Times New Roman"/>
                <w:b/>
                <w:sz w:val="20"/>
                <w:szCs w:val="20"/>
              </w:rPr>
              <w:t>Розділ 1. Загальні положення</w:t>
            </w:r>
          </w:p>
        </w:tc>
      </w:tr>
      <w:tr w:rsidR="00A94583" w:rsidRPr="00AE6F69" w14:paraId="25A2B094" w14:textId="77777777" w:rsidTr="003F7D80">
        <w:trPr>
          <w:trHeight w:val="269"/>
          <w:jc w:val="center"/>
        </w:trPr>
        <w:tc>
          <w:tcPr>
            <w:tcW w:w="705" w:type="dxa"/>
            <w:vAlign w:val="center"/>
          </w:tcPr>
          <w:p w14:paraId="0A312D9C"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1</w:t>
            </w:r>
          </w:p>
        </w:tc>
        <w:tc>
          <w:tcPr>
            <w:tcW w:w="2835" w:type="dxa"/>
            <w:vAlign w:val="center"/>
          </w:tcPr>
          <w:p w14:paraId="1BAF7A43"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2</w:t>
            </w:r>
          </w:p>
        </w:tc>
        <w:tc>
          <w:tcPr>
            <w:tcW w:w="6420" w:type="dxa"/>
            <w:vAlign w:val="center"/>
          </w:tcPr>
          <w:p w14:paraId="35F225D8"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3</w:t>
            </w:r>
          </w:p>
        </w:tc>
      </w:tr>
      <w:tr w:rsidR="00A94583" w:rsidRPr="00AE6F69" w14:paraId="1746E4DA" w14:textId="77777777">
        <w:trPr>
          <w:trHeight w:val="1119"/>
          <w:jc w:val="center"/>
        </w:trPr>
        <w:tc>
          <w:tcPr>
            <w:tcW w:w="705" w:type="dxa"/>
          </w:tcPr>
          <w:p w14:paraId="6D5CE0D3"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1F29EE4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Терміни, які вживаються в тендерній документації</w:t>
            </w:r>
          </w:p>
        </w:tc>
        <w:tc>
          <w:tcPr>
            <w:tcW w:w="6420" w:type="dxa"/>
          </w:tcPr>
          <w:p w14:paraId="26A7A5F7" w14:textId="77777777" w:rsidR="00787676" w:rsidRPr="00AE6F69" w:rsidRDefault="00787676" w:rsidP="00787676">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AE6F69">
              <w:rPr>
                <w:rFonts w:ascii="Cambria" w:eastAsia="Times New Roman" w:hAnsi="Cambria" w:cs="Times New Roman"/>
                <w:color w:val="000000"/>
                <w:sz w:val="20"/>
                <w:szCs w:val="20"/>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AE6F69">
              <w:rPr>
                <w:rFonts w:ascii="Cambria" w:eastAsia="Times New Roman" w:hAnsi="Cambria" w:cs="Times New Roman"/>
                <w:color w:val="000000"/>
                <w:sz w:val="20"/>
                <w:szCs w:val="20"/>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896ABBB" w14:textId="77777777" w:rsidR="00A94583" w:rsidRPr="00AE6F69" w:rsidRDefault="00787676" w:rsidP="00787676">
            <w:pPr>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AE6F69" w14:paraId="0828E2D4" w14:textId="77777777" w:rsidTr="003F7D80">
        <w:trPr>
          <w:trHeight w:val="444"/>
          <w:jc w:val="center"/>
        </w:trPr>
        <w:tc>
          <w:tcPr>
            <w:tcW w:w="705" w:type="dxa"/>
          </w:tcPr>
          <w:p w14:paraId="15C6305A"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w:t>
            </w:r>
          </w:p>
        </w:tc>
        <w:tc>
          <w:tcPr>
            <w:tcW w:w="2835" w:type="dxa"/>
          </w:tcPr>
          <w:p w14:paraId="6F39A62A"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Інформація про замовника торгів</w:t>
            </w:r>
          </w:p>
        </w:tc>
        <w:tc>
          <w:tcPr>
            <w:tcW w:w="6420" w:type="dxa"/>
          </w:tcPr>
          <w:p w14:paraId="11A87F50" w14:textId="77777777" w:rsidR="00A94583" w:rsidRPr="00AE6F69" w:rsidRDefault="00DA0171">
            <w:pPr>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tc>
      </w:tr>
      <w:tr w:rsidR="00A94583" w:rsidRPr="00AE6F69" w14:paraId="253127A4" w14:textId="77777777" w:rsidTr="003F7D80">
        <w:trPr>
          <w:trHeight w:val="98"/>
          <w:jc w:val="center"/>
        </w:trPr>
        <w:tc>
          <w:tcPr>
            <w:tcW w:w="705" w:type="dxa"/>
          </w:tcPr>
          <w:p w14:paraId="23928C6D"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2.1</w:t>
            </w:r>
          </w:p>
        </w:tc>
        <w:tc>
          <w:tcPr>
            <w:tcW w:w="2835" w:type="dxa"/>
          </w:tcPr>
          <w:p w14:paraId="4821E7E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повне найменування</w:t>
            </w:r>
          </w:p>
        </w:tc>
        <w:tc>
          <w:tcPr>
            <w:tcW w:w="6420" w:type="dxa"/>
          </w:tcPr>
          <w:p w14:paraId="57CB16A9" w14:textId="2854DA43" w:rsidR="00A94583" w:rsidRPr="00AE6F69" w:rsidRDefault="00D92353">
            <w:pPr>
              <w:jc w:val="both"/>
              <w:rPr>
                <w:rFonts w:ascii="Cambria" w:eastAsia="Times New Roman" w:hAnsi="Cambria" w:cs="Times New Roman"/>
                <w:iCs/>
                <w:sz w:val="20"/>
                <w:szCs w:val="20"/>
              </w:rPr>
            </w:pPr>
            <w:r w:rsidRPr="00AE6F69">
              <w:rPr>
                <w:rFonts w:ascii="Cambria" w:eastAsia="Times New Roman" w:hAnsi="Cambria" w:cs="Times New Roman"/>
                <w:iCs/>
                <w:sz w:val="20"/>
                <w:szCs w:val="20"/>
              </w:rPr>
              <w:t>Головне управління Держпродспоживслужби в Одеській області</w:t>
            </w:r>
          </w:p>
        </w:tc>
      </w:tr>
      <w:tr w:rsidR="00A94583" w:rsidRPr="00AE6F69" w14:paraId="2D355CF9" w14:textId="77777777" w:rsidTr="003F7D80">
        <w:trPr>
          <w:trHeight w:val="230"/>
          <w:jc w:val="center"/>
        </w:trPr>
        <w:tc>
          <w:tcPr>
            <w:tcW w:w="705" w:type="dxa"/>
          </w:tcPr>
          <w:p w14:paraId="69CA74AD"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2.2</w:t>
            </w:r>
          </w:p>
        </w:tc>
        <w:tc>
          <w:tcPr>
            <w:tcW w:w="2835" w:type="dxa"/>
          </w:tcPr>
          <w:p w14:paraId="16EAF03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місцезнаходження</w:t>
            </w:r>
          </w:p>
        </w:tc>
        <w:tc>
          <w:tcPr>
            <w:tcW w:w="6420" w:type="dxa"/>
          </w:tcPr>
          <w:p w14:paraId="4E0EEA0A" w14:textId="093C512F" w:rsidR="00A94583" w:rsidRPr="00AE6F69" w:rsidRDefault="00D92353">
            <w:pPr>
              <w:jc w:val="both"/>
              <w:rPr>
                <w:rFonts w:ascii="Cambria" w:eastAsia="Times New Roman" w:hAnsi="Cambria" w:cs="Times New Roman"/>
                <w:iCs/>
                <w:sz w:val="20"/>
                <w:szCs w:val="20"/>
              </w:rPr>
            </w:pPr>
            <w:r w:rsidRPr="00AE6F69">
              <w:rPr>
                <w:rFonts w:ascii="Cambria" w:eastAsia="Times New Roman" w:hAnsi="Cambria" w:cs="Times New Roman"/>
                <w:iCs/>
                <w:sz w:val="20"/>
                <w:szCs w:val="20"/>
              </w:rPr>
              <w:t>65042, м. Одеса, вул. 7-ма Пересипська, буд. 6</w:t>
            </w:r>
          </w:p>
        </w:tc>
      </w:tr>
      <w:tr w:rsidR="00D92353" w:rsidRPr="00AE6F69" w14:paraId="08E55ED0" w14:textId="77777777">
        <w:trPr>
          <w:trHeight w:val="1119"/>
          <w:jc w:val="center"/>
        </w:trPr>
        <w:tc>
          <w:tcPr>
            <w:tcW w:w="705" w:type="dxa"/>
          </w:tcPr>
          <w:p w14:paraId="733C800A"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2.3</w:t>
            </w:r>
          </w:p>
        </w:tc>
        <w:tc>
          <w:tcPr>
            <w:tcW w:w="2835" w:type="dxa"/>
          </w:tcPr>
          <w:p w14:paraId="7308F9B0"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387D2D" w14:textId="77777777" w:rsidR="00D92353" w:rsidRPr="00AE6F69" w:rsidRDefault="00D92353" w:rsidP="00D92353">
            <w:pPr>
              <w:pStyle w:val="ad"/>
              <w:rPr>
                <w:rFonts w:ascii="Cambria" w:hAnsi="Cambria"/>
                <w:sz w:val="20"/>
                <w:szCs w:val="20"/>
                <w:lang w:bidi="bo-CN"/>
              </w:rPr>
            </w:pPr>
            <w:r w:rsidRPr="00AE6F69">
              <w:rPr>
                <w:rFonts w:ascii="Cambria" w:hAnsi="Cambria"/>
                <w:b/>
                <w:bCs/>
                <w:sz w:val="20"/>
                <w:szCs w:val="20"/>
                <w:lang w:bidi="bo-CN"/>
              </w:rPr>
              <w:t>Щодо загальних питань</w:t>
            </w:r>
            <w:r w:rsidRPr="00AE6F69">
              <w:rPr>
                <w:rFonts w:ascii="Cambria" w:hAnsi="Cambria"/>
                <w:sz w:val="20"/>
                <w:szCs w:val="20"/>
                <w:lang w:bidi="bo-CN"/>
              </w:rPr>
              <w:t>:</w:t>
            </w:r>
          </w:p>
          <w:p w14:paraId="5A270D8C"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Урсатьєва Наталія Анатоліївна – завідувач сектору з організації та проведення процедур закупівель/спрощених закупівель Управління організаційно-господарського забезпечення (уповноважена особа) </w:t>
            </w:r>
          </w:p>
          <w:p w14:paraId="273FAAC6" w14:textId="77777777" w:rsidR="00D92353" w:rsidRPr="00AE6F69" w:rsidRDefault="00D92353" w:rsidP="00D92353">
            <w:pPr>
              <w:pStyle w:val="ad"/>
              <w:rPr>
                <w:rFonts w:ascii="Cambria" w:hAnsi="Cambria"/>
                <w:sz w:val="20"/>
                <w:szCs w:val="20"/>
              </w:rPr>
            </w:pPr>
            <w:r w:rsidRPr="00AE6F69">
              <w:rPr>
                <w:rFonts w:ascii="Cambria" w:hAnsi="Cambria"/>
                <w:sz w:val="20"/>
                <w:szCs w:val="20"/>
              </w:rPr>
              <w:t>65042, м. Одеса, вул. 7-ма Пересипська, буд. 6</w:t>
            </w:r>
          </w:p>
          <w:p w14:paraId="50872B85"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 Тел.(048) 716-13-01</w:t>
            </w:r>
          </w:p>
          <w:p w14:paraId="6C9D72FE" w14:textId="77777777" w:rsidR="00D92353" w:rsidRPr="00AE6F69" w:rsidRDefault="00D92353" w:rsidP="00D92353">
            <w:pPr>
              <w:pStyle w:val="ad"/>
              <w:rPr>
                <w:rFonts w:ascii="Cambria" w:hAnsi="Cambria"/>
                <w:sz w:val="20"/>
                <w:szCs w:val="20"/>
                <w:u w:val="single"/>
              </w:rPr>
            </w:pPr>
            <w:r w:rsidRPr="00AE6F69">
              <w:rPr>
                <w:rFonts w:ascii="Cambria" w:hAnsi="Cambria"/>
                <w:sz w:val="20"/>
                <w:szCs w:val="20"/>
              </w:rPr>
              <w:t xml:space="preserve">e-mail: </w:t>
            </w:r>
            <w:hyperlink r:id="rId8" w:history="1">
              <w:r w:rsidRPr="00AE6F69">
                <w:rPr>
                  <w:rStyle w:val="a6"/>
                  <w:rFonts w:ascii="Cambria" w:hAnsi="Cambria"/>
                  <w:sz w:val="20"/>
                  <w:szCs w:val="20"/>
                </w:rPr>
                <w:t>gudsps.tender@gmail.com</w:t>
              </w:r>
            </w:hyperlink>
            <w:r w:rsidRPr="00AE6F69">
              <w:rPr>
                <w:rFonts w:ascii="Cambria" w:hAnsi="Cambria"/>
                <w:sz w:val="20"/>
                <w:szCs w:val="20"/>
              </w:rPr>
              <w:t xml:space="preserve"> </w:t>
            </w:r>
          </w:p>
          <w:p w14:paraId="6F5166C4" w14:textId="77777777" w:rsidR="00D92353" w:rsidRPr="00AE6F69" w:rsidRDefault="00D92353" w:rsidP="00D92353">
            <w:pPr>
              <w:pStyle w:val="ad"/>
              <w:rPr>
                <w:rFonts w:ascii="Cambria" w:hAnsi="Cambria"/>
                <w:bCs/>
                <w:sz w:val="20"/>
                <w:szCs w:val="20"/>
              </w:rPr>
            </w:pPr>
            <w:r w:rsidRPr="00AE6F69">
              <w:rPr>
                <w:rFonts w:ascii="Cambria" w:hAnsi="Cambria"/>
                <w:b/>
                <w:sz w:val="20"/>
                <w:szCs w:val="20"/>
              </w:rPr>
              <w:t>Щодо технічних питань</w:t>
            </w:r>
            <w:r w:rsidRPr="00AE6F69">
              <w:rPr>
                <w:rFonts w:ascii="Cambria" w:hAnsi="Cambria"/>
                <w:bCs/>
                <w:sz w:val="20"/>
                <w:szCs w:val="20"/>
              </w:rPr>
              <w:t>:</w:t>
            </w:r>
          </w:p>
          <w:p w14:paraId="20E06E02"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Загребельний Вадим Вікторович  – заступник начальника управління-начальник відділу господарського забезпечення Управління організаційно-господарського забезпечення </w:t>
            </w:r>
          </w:p>
          <w:p w14:paraId="5CE8FF7E" w14:textId="77777777" w:rsidR="00D92353" w:rsidRPr="00AE6F69" w:rsidRDefault="00D92353" w:rsidP="00D92353">
            <w:pPr>
              <w:pStyle w:val="ad"/>
              <w:rPr>
                <w:rFonts w:ascii="Cambria" w:hAnsi="Cambria"/>
                <w:sz w:val="20"/>
                <w:szCs w:val="20"/>
              </w:rPr>
            </w:pPr>
            <w:bookmarkStart w:id="1" w:name="__DdeLink__1360_646974593"/>
            <w:bookmarkEnd w:id="1"/>
            <w:smartTag w:uri="urn:schemas-microsoft-com:office:smarttags" w:element="metricconverter">
              <w:smartTagPr>
                <w:attr w:name="ProductID" w:val="65042, м"/>
              </w:smartTagPr>
              <w:r w:rsidRPr="00AE6F69">
                <w:rPr>
                  <w:rFonts w:ascii="Cambria" w:hAnsi="Cambria"/>
                  <w:sz w:val="20"/>
                  <w:szCs w:val="20"/>
                </w:rPr>
                <w:t>65042, м</w:t>
              </w:r>
            </w:smartTag>
            <w:r w:rsidRPr="00AE6F69">
              <w:rPr>
                <w:rFonts w:ascii="Cambria" w:hAnsi="Cambria"/>
                <w:sz w:val="20"/>
                <w:szCs w:val="20"/>
              </w:rPr>
              <w:t>. Одеса, вул. 7-ма Пересипська, буд. 6</w:t>
            </w:r>
          </w:p>
          <w:p w14:paraId="719E6A86" w14:textId="77777777" w:rsidR="00D92353" w:rsidRPr="00AE6F69" w:rsidRDefault="00D92353" w:rsidP="00D92353">
            <w:pPr>
              <w:pStyle w:val="ad"/>
              <w:rPr>
                <w:rFonts w:ascii="Cambria" w:hAnsi="Cambria"/>
                <w:color w:val="FF0000"/>
                <w:sz w:val="20"/>
                <w:szCs w:val="20"/>
              </w:rPr>
            </w:pPr>
            <w:r w:rsidRPr="00AE6F69">
              <w:rPr>
                <w:rFonts w:ascii="Cambria" w:hAnsi="Cambria"/>
                <w:sz w:val="20"/>
                <w:szCs w:val="20"/>
              </w:rPr>
              <w:t xml:space="preserve">Тел. (048) </w:t>
            </w:r>
            <w:r w:rsidRPr="00AE6F69">
              <w:rPr>
                <w:rFonts w:ascii="Cambria" w:hAnsi="Cambria"/>
                <w:sz w:val="20"/>
                <w:szCs w:val="20"/>
                <w:lang w:val="fr-BE"/>
              </w:rPr>
              <w:t>716-13-01</w:t>
            </w:r>
            <w:r w:rsidRPr="00AE6F69">
              <w:rPr>
                <w:rFonts w:ascii="Cambria" w:hAnsi="Cambria"/>
                <w:sz w:val="20"/>
                <w:szCs w:val="20"/>
              </w:rPr>
              <w:t>;</w:t>
            </w:r>
          </w:p>
          <w:p w14:paraId="3A5FD118" w14:textId="0375A754" w:rsidR="00D92353" w:rsidRPr="00AE6F69" w:rsidRDefault="00D92353" w:rsidP="00426BCE">
            <w:pPr>
              <w:pStyle w:val="ad"/>
              <w:rPr>
                <w:rFonts w:ascii="Cambria" w:hAnsi="Cambria"/>
                <w:sz w:val="20"/>
                <w:szCs w:val="20"/>
              </w:rPr>
            </w:pPr>
            <w:r w:rsidRPr="00AE6F69">
              <w:rPr>
                <w:rFonts w:ascii="Cambria" w:hAnsi="Cambria"/>
                <w:sz w:val="20"/>
                <w:szCs w:val="20"/>
              </w:rPr>
              <w:t xml:space="preserve">e-mail: </w:t>
            </w:r>
            <w:hyperlink r:id="rId9" w:history="1">
              <w:r w:rsidRPr="00AE6F69">
                <w:rPr>
                  <w:rStyle w:val="a6"/>
                  <w:rFonts w:ascii="Cambria" w:hAnsi="Cambria"/>
                  <w:sz w:val="20"/>
                  <w:szCs w:val="20"/>
                  <w:lang w:val="fr-BE"/>
                </w:rPr>
                <w:t>gu@odesa.consumer.gov.ua</w:t>
              </w:r>
            </w:hyperlink>
            <w:r w:rsidRPr="00AE6F69">
              <w:rPr>
                <w:rFonts w:ascii="Cambria" w:hAnsi="Cambria"/>
                <w:sz w:val="20"/>
                <w:szCs w:val="20"/>
                <w:lang w:val="fr-BE"/>
              </w:rPr>
              <w:t xml:space="preserve"> </w:t>
            </w:r>
          </w:p>
        </w:tc>
      </w:tr>
      <w:tr w:rsidR="00D92353" w:rsidRPr="00AE6F69" w14:paraId="0C2171E8" w14:textId="77777777">
        <w:trPr>
          <w:trHeight w:val="15"/>
          <w:jc w:val="center"/>
        </w:trPr>
        <w:tc>
          <w:tcPr>
            <w:tcW w:w="705" w:type="dxa"/>
          </w:tcPr>
          <w:p w14:paraId="627303EA"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3</w:t>
            </w:r>
          </w:p>
        </w:tc>
        <w:tc>
          <w:tcPr>
            <w:tcW w:w="2835" w:type="dxa"/>
          </w:tcPr>
          <w:p w14:paraId="716A043E"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Процедура закупівлі</w:t>
            </w:r>
          </w:p>
        </w:tc>
        <w:tc>
          <w:tcPr>
            <w:tcW w:w="6420" w:type="dxa"/>
          </w:tcPr>
          <w:p w14:paraId="0B31AF5E" w14:textId="77777777" w:rsidR="00D92353" w:rsidRPr="00AE6F69" w:rsidRDefault="00D92353" w:rsidP="00D92353">
            <w:pPr>
              <w:jc w:val="both"/>
              <w:rPr>
                <w:rFonts w:ascii="Cambria" w:eastAsia="Times New Roman" w:hAnsi="Cambria" w:cs="Times New Roman"/>
                <w:color w:val="4A86E8"/>
                <w:sz w:val="20"/>
                <w:szCs w:val="20"/>
              </w:rPr>
            </w:pPr>
            <w:r w:rsidRPr="00AE6F69">
              <w:rPr>
                <w:rFonts w:ascii="Cambria" w:eastAsia="Times New Roman" w:hAnsi="Cambria" w:cs="Times New Roman"/>
                <w:color w:val="000000"/>
                <w:sz w:val="20"/>
                <w:szCs w:val="20"/>
              </w:rPr>
              <w:t xml:space="preserve">відкриті </w:t>
            </w:r>
            <w:r w:rsidRPr="00AE6F69">
              <w:rPr>
                <w:rFonts w:ascii="Cambria" w:eastAsia="Times New Roman" w:hAnsi="Cambria" w:cs="Times New Roman"/>
                <w:sz w:val="20"/>
                <w:szCs w:val="20"/>
              </w:rPr>
              <w:t>торги з особливостями</w:t>
            </w:r>
          </w:p>
        </w:tc>
      </w:tr>
      <w:tr w:rsidR="00D92353" w:rsidRPr="00AE6F69" w14:paraId="324719FD" w14:textId="77777777">
        <w:trPr>
          <w:trHeight w:val="240"/>
          <w:jc w:val="center"/>
        </w:trPr>
        <w:tc>
          <w:tcPr>
            <w:tcW w:w="705" w:type="dxa"/>
          </w:tcPr>
          <w:p w14:paraId="7A1B9311"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0EE5DF73"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Інформація про предмет закупівлі</w:t>
            </w:r>
          </w:p>
        </w:tc>
        <w:tc>
          <w:tcPr>
            <w:tcW w:w="6420" w:type="dxa"/>
          </w:tcPr>
          <w:p w14:paraId="23BA0463" w14:textId="77777777" w:rsidR="00D92353" w:rsidRPr="00AE6F69" w:rsidRDefault="00D92353" w:rsidP="00D92353">
            <w:pPr>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 </w:t>
            </w:r>
          </w:p>
        </w:tc>
      </w:tr>
      <w:tr w:rsidR="00D92353" w:rsidRPr="00AE6F69" w14:paraId="1847F648" w14:textId="77777777">
        <w:trPr>
          <w:jc w:val="center"/>
        </w:trPr>
        <w:tc>
          <w:tcPr>
            <w:tcW w:w="705" w:type="dxa"/>
          </w:tcPr>
          <w:p w14:paraId="6CBCD872"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4.1</w:t>
            </w:r>
          </w:p>
        </w:tc>
        <w:tc>
          <w:tcPr>
            <w:tcW w:w="2835" w:type="dxa"/>
          </w:tcPr>
          <w:p w14:paraId="23C88FF1"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назва предмета закупівлі</w:t>
            </w:r>
          </w:p>
        </w:tc>
        <w:tc>
          <w:tcPr>
            <w:tcW w:w="6420" w:type="dxa"/>
          </w:tcPr>
          <w:p w14:paraId="6046D436" w14:textId="1BDD4FEC" w:rsidR="00D92353" w:rsidRPr="00AE6F69" w:rsidRDefault="00D92353" w:rsidP="00D92353">
            <w:pPr>
              <w:rPr>
                <w:rFonts w:ascii="Cambria" w:eastAsia="Times New Roman" w:hAnsi="Cambria" w:cs="Times New Roman"/>
                <w:i/>
                <w:sz w:val="20"/>
                <w:szCs w:val="20"/>
              </w:rPr>
            </w:pPr>
            <w:r w:rsidRPr="00AE6F69">
              <w:rPr>
                <w:rFonts w:ascii="Cambria" w:eastAsia="Times New Roman" w:hAnsi="Cambria" w:cs="Times New Roman"/>
                <w:sz w:val="20"/>
                <w:szCs w:val="20"/>
              </w:rPr>
              <w:t xml:space="preserve">ДК 021:2015 – </w:t>
            </w:r>
            <w:r w:rsidRPr="00AE6F69">
              <w:rPr>
                <w:rFonts w:ascii="Cambria" w:eastAsia="Times New Roman" w:hAnsi="Cambria" w:cs="Times New Roman"/>
                <w:bCs/>
                <w:sz w:val="20"/>
                <w:szCs w:val="20"/>
              </w:rPr>
              <w:t>09310000-5 – Електрична енергія (Електрична енергія)</w:t>
            </w:r>
            <w:r w:rsidRPr="00AE6F69">
              <w:rPr>
                <w:rFonts w:ascii="Cambria" w:eastAsia="Times New Roman" w:hAnsi="Cambria" w:cs="Times New Roman"/>
                <w:color w:val="000000"/>
                <w:sz w:val="20"/>
                <w:szCs w:val="20"/>
              </w:rPr>
              <w:t> </w:t>
            </w:r>
          </w:p>
        </w:tc>
      </w:tr>
      <w:tr w:rsidR="00D92353" w:rsidRPr="00AE6F69" w14:paraId="5726FE71" w14:textId="77777777">
        <w:trPr>
          <w:trHeight w:val="1119"/>
          <w:jc w:val="center"/>
        </w:trPr>
        <w:tc>
          <w:tcPr>
            <w:tcW w:w="705" w:type="dxa"/>
          </w:tcPr>
          <w:p w14:paraId="1BBFF9C1" w14:textId="77777777" w:rsidR="00D92353" w:rsidRPr="00AE6F69" w:rsidRDefault="00D92353" w:rsidP="00D92353">
            <w:pPr>
              <w:widowControl w:val="0"/>
              <w:jc w:val="center"/>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4.2</w:t>
            </w:r>
          </w:p>
        </w:tc>
        <w:tc>
          <w:tcPr>
            <w:tcW w:w="2835" w:type="dxa"/>
          </w:tcPr>
          <w:p w14:paraId="2EDD3389" w14:textId="77777777" w:rsidR="00D92353" w:rsidRPr="00AE6F69" w:rsidRDefault="00D92353" w:rsidP="00D92353">
            <w:pPr>
              <w:widowControl w:val="0"/>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70EE11D" w14:textId="77777777" w:rsidR="00D92353" w:rsidRPr="00AE6F69" w:rsidRDefault="00D92353" w:rsidP="00D92353">
            <w:pPr>
              <w:keepNext/>
              <w:keepLines/>
              <w:ind w:right="120"/>
              <w:contextualSpacing/>
              <w:jc w:val="both"/>
              <w:rPr>
                <w:rFonts w:ascii="Cambria" w:eastAsia="Times New Roman" w:hAnsi="Cambria" w:cs="Times New Roman"/>
                <w:sz w:val="20"/>
                <w:szCs w:val="20"/>
              </w:rPr>
            </w:pPr>
            <w:r w:rsidRPr="00AE6F69">
              <w:rPr>
                <w:rFonts w:ascii="Cambria" w:eastAsia="Times New Roman" w:hAnsi="Cambria" w:cs="Times New Roman"/>
                <w:sz w:val="20"/>
                <w:szCs w:val="20"/>
              </w:rPr>
              <w:t>Закупівля здійснюється щодо предмету закупівлі в цілому.</w:t>
            </w:r>
          </w:p>
          <w:p w14:paraId="10DF0748" w14:textId="77777777" w:rsidR="00D92353" w:rsidRPr="00AE6F69" w:rsidRDefault="00D92353" w:rsidP="00D92353">
            <w:pPr>
              <w:widowControl w:val="0"/>
              <w:jc w:val="both"/>
              <w:rPr>
                <w:rFonts w:ascii="Cambria" w:eastAsia="Times New Roman" w:hAnsi="Cambria" w:cs="Times New Roman"/>
                <w:i/>
                <w:color w:val="FF0000"/>
                <w:sz w:val="20"/>
                <w:szCs w:val="20"/>
                <w:highlight w:val="yellow"/>
              </w:rPr>
            </w:pPr>
            <w:r w:rsidRPr="00AE6F69">
              <w:rPr>
                <w:rFonts w:ascii="Cambria" w:hAnsi="Cambria" w:cs="Times New Roman"/>
                <w:sz w:val="20"/>
                <w:szCs w:val="20"/>
                <w:lang w:eastAsia="uk-UA"/>
              </w:rPr>
              <w:t xml:space="preserve">В ціні тендерної пропозиції Учасник враховує ціну на електричну енергію </w:t>
            </w:r>
            <w:r w:rsidRPr="00AE6F69">
              <w:rPr>
                <w:rFonts w:ascii="Cambria" w:hAnsi="Cambria" w:cs="Times New Roman"/>
                <w:b/>
                <w:sz w:val="20"/>
                <w:szCs w:val="20"/>
                <w:u w:val="single"/>
                <w:lang w:eastAsia="uk-UA"/>
              </w:rPr>
              <w:t>з урахуванням послуг з передачі електричної енергії.</w:t>
            </w:r>
            <w:r w:rsidRPr="00AE6F69">
              <w:rPr>
                <w:rFonts w:ascii="Cambria" w:eastAsia="Times New Roman" w:hAnsi="Cambria" w:cs="Times New Roman"/>
                <w:i/>
                <w:color w:val="FF0000"/>
                <w:sz w:val="20"/>
                <w:szCs w:val="20"/>
                <w:highlight w:val="yellow"/>
              </w:rPr>
              <w:t xml:space="preserve"> </w:t>
            </w:r>
          </w:p>
        </w:tc>
      </w:tr>
      <w:tr w:rsidR="00D92353" w:rsidRPr="00AE6F69" w14:paraId="409E5FC8" w14:textId="77777777">
        <w:trPr>
          <w:trHeight w:val="1119"/>
          <w:jc w:val="center"/>
        </w:trPr>
        <w:tc>
          <w:tcPr>
            <w:tcW w:w="705" w:type="dxa"/>
          </w:tcPr>
          <w:p w14:paraId="0DFC121D"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4.3</w:t>
            </w:r>
          </w:p>
        </w:tc>
        <w:tc>
          <w:tcPr>
            <w:tcW w:w="2835" w:type="dxa"/>
          </w:tcPr>
          <w:p w14:paraId="1A4FACF1" w14:textId="77777777" w:rsidR="00D92353" w:rsidRPr="00AE6F69" w:rsidRDefault="00D92353" w:rsidP="00D92353">
            <w:pPr>
              <w:widowControl w:val="0"/>
              <w:rPr>
                <w:rFonts w:ascii="Cambria" w:eastAsia="Times New Roman" w:hAnsi="Cambria" w:cs="Times New Roman"/>
                <w:color w:val="000000"/>
                <w:sz w:val="20"/>
                <w:szCs w:val="20"/>
                <w:highlight w:val="yellow"/>
              </w:rPr>
            </w:pPr>
            <w:r w:rsidRPr="00AE6F69">
              <w:rPr>
                <w:rFonts w:ascii="Cambria" w:hAnsi="Cambria" w:cs="Times New Roman"/>
                <w:sz w:val="20"/>
                <w:szCs w:val="20"/>
                <w:lang w:eastAsia="en-US"/>
              </w:rPr>
              <w:t xml:space="preserve">місце, кількість, обсяг поставки товарів </w:t>
            </w:r>
          </w:p>
        </w:tc>
        <w:tc>
          <w:tcPr>
            <w:tcW w:w="6420" w:type="dxa"/>
          </w:tcPr>
          <w:p w14:paraId="28E00EFB" w14:textId="77777777" w:rsidR="00D92353" w:rsidRPr="00AE6F69" w:rsidRDefault="00D92353" w:rsidP="00D92353">
            <w:pPr>
              <w:widowControl w:val="0"/>
              <w:suppressAutoHyphens/>
              <w:ind w:leftChars="-1" w:hangingChars="1" w:hanging="2"/>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 xml:space="preserve">За адресами Замовника: </w:t>
            </w:r>
          </w:p>
          <w:p w14:paraId="7DAA5B2F" w14:textId="0720A2CE" w:rsidR="00D92353" w:rsidRPr="00AE6F69"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Березівський  р-н, м. Березівка, вул. Бессарабська, 29;</w:t>
            </w:r>
          </w:p>
          <w:p w14:paraId="6176D229" w14:textId="0A127455" w:rsidR="00D92353" w:rsidRPr="00AE6F69"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Березівський р-н, смт. Іванівка, вул. Центральна, б.125;</w:t>
            </w:r>
          </w:p>
          <w:p w14:paraId="4F60E9FD" w14:textId="6D22750D" w:rsidR="00D92353" w:rsidRPr="00AE6F69"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Березівський р-н, смт. Ширяєве, вул. Ломоносова, 35;</w:t>
            </w:r>
          </w:p>
          <w:p w14:paraId="11F0A8BF" w14:textId="46C6BBFF" w:rsidR="00D92353" w:rsidRPr="00AE6F69"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Березівський р-н, смт. Миколаївка, вул. Гагаріна, 20;</w:t>
            </w:r>
          </w:p>
          <w:p w14:paraId="62D59DF4" w14:textId="1605C66E" w:rsidR="00D92353" w:rsidRPr="00AE6F69"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Роздільнянський р-н, смт. Захарівка, вул. Соборна, 8;</w:t>
            </w:r>
          </w:p>
          <w:p w14:paraId="13B288FB" w14:textId="3BA78C13" w:rsidR="007A31CE" w:rsidRPr="00AE6F69"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lastRenderedPageBreak/>
              <w:t>Одеська область, Роздільнянський р-н, смт. Великомихайлівка, вул. Центральна, 96;</w:t>
            </w:r>
          </w:p>
          <w:p w14:paraId="3FC0815A" w14:textId="229E575C" w:rsidR="007A31CE" w:rsidRPr="00AE6F69"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Одеський р-н, м. Чорноморськ, вул. Віталія Шума, буд. 2-Д;</w:t>
            </w:r>
          </w:p>
          <w:p w14:paraId="6210E9B7" w14:textId="0367E0A2" w:rsidR="007A31CE" w:rsidRPr="00AE6F69"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Одеський р-н, смт. Доброслав, вул. Ветеринарна, 11;</w:t>
            </w:r>
          </w:p>
          <w:p w14:paraId="6FA4B06E" w14:textId="5CA52AE4" w:rsidR="007A31CE" w:rsidRPr="00AE6F69"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Одеська область, Одеський р-н, м. Біляївка, вул. Отамана Головатого, 1-а</w:t>
            </w:r>
          </w:p>
          <w:p w14:paraId="0B791EC7" w14:textId="206EC2E2" w:rsidR="00D92353" w:rsidRPr="00AE6F69" w:rsidRDefault="00D92353" w:rsidP="00D92353">
            <w:pPr>
              <w:widowControl w:val="0"/>
              <w:ind w:right="120"/>
              <w:jc w:val="both"/>
              <w:rPr>
                <w:rFonts w:ascii="Cambria" w:eastAsia="Times New Roman" w:hAnsi="Cambria" w:cs="Times New Roman"/>
                <w:i/>
                <w:color w:val="4A86E8"/>
                <w:sz w:val="20"/>
                <w:szCs w:val="20"/>
                <w:highlight w:val="white"/>
              </w:rPr>
            </w:pPr>
            <w:r w:rsidRPr="00AE6F69">
              <w:rPr>
                <w:rFonts w:ascii="Cambria" w:eastAsia="Times New Roman" w:hAnsi="Cambria" w:cs="Times New Roman"/>
                <w:position w:val="-1"/>
                <w:sz w:val="20"/>
                <w:szCs w:val="20"/>
              </w:rPr>
              <w:t xml:space="preserve">Загальна кількість кВт/год: </w:t>
            </w:r>
            <w:r w:rsidR="007A31CE" w:rsidRPr="00AE6F69">
              <w:rPr>
                <w:rFonts w:ascii="Cambria" w:eastAsia="Times New Roman" w:hAnsi="Cambria" w:cs="Times New Roman"/>
                <w:position w:val="-1"/>
                <w:sz w:val="20"/>
                <w:szCs w:val="20"/>
              </w:rPr>
              <w:t>45470</w:t>
            </w:r>
            <w:r w:rsidRPr="00AE6F69">
              <w:rPr>
                <w:rFonts w:ascii="Cambria" w:eastAsia="Times New Roman" w:hAnsi="Cambria" w:cs="Times New Roman"/>
                <w:position w:val="-1"/>
                <w:sz w:val="20"/>
                <w:szCs w:val="20"/>
              </w:rPr>
              <w:t xml:space="preserve"> кВт/год</w:t>
            </w:r>
          </w:p>
        </w:tc>
      </w:tr>
      <w:tr w:rsidR="00D92353" w:rsidRPr="00AE6F69" w14:paraId="4D9FF27D" w14:textId="77777777">
        <w:trPr>
          <w:trHeight w:val="645"/>
          <w:jc w:val="center"/>
        </w:trPr>
        <w:tc>
          <w:tcPr>
            <w:tcW w:w="705" w:type="dxa"/>
          </w:tcPr>
          <w:p w14:paraId="16CD4AE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4.4</w:t>
            </w:r>
          </w:p>
        </w:tc>
        <w:tc>
          <w:tcPr>
            <w:tcW w:w="2835" w:type="dxa"/>
          </w:tcPr>
          <w:p w14:paraId="5CC06D0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color w:val="000000"/>
                <w:sz w:val="20"/>
                <w:szCs w:val="20"/>
              </w:rPr>
              <w:t>строки поставки товарів, виконання робіт, надання послуг</w:t>
            </w:r>
          </w:p>
        </w:tc>
        <w:tc>
          <w:tcPr>
            <w:tcW w:w="6420" w:type="dxa"/>
          </w:tcPr>
          <w:p w14:paraId="5D241E01" w14:textId="234865EE"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до  31 грудня  2023 року </w:t>
            </w:r>
          </w:p>
        </w:tc>
      </w:tr>
      <w:tr w:rsidR="00D92353" w:rsidRPr="00AE6F69" w14:paraId="550823AA" w14:textId="77777777" w:rsidTr="003F7D80">
        <w:trPr>
          <w:trHeight w:val="707"/>
          <w:jc w:val="center"/>
        </w:trPr>
        <w:tc>
          <w:tcPr>
            <w:tcW w:w="705" w:type="dxa"/>
          </w:tcPr>
          <w:p w14:paraId="0C26955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5</w:t>
            </w:r>
          </w:p>
        </w:tc>
        <w:tc>
          <w:tcPr>
            <w:tcW w:w="2835" w:type="dxa"/>
          </w:tcPr>
          <w:p w14:paraId="3F3C85C5"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Недискримінація учасників</w:t>
            </w:r>
            <w:r w:rsidRPr="00AE6F69">
              <w:rPr>
                <w:rFonts w:ascii="Cambria" w:eastAsia="Times New Roman" w:hAnsi="Cambria" w:cs="Times New Roman"/>
                <w:sz w:val="20"/>
                <w:szCs w:val="20"/>
              </w:rPr>
              <w:t xml:space="preserve"> </w:t>
            </w:r>
          </w:p>
        </w:tc>
        <w:tc>
          <w:tcPr>
            <w:tcW w:w="6420" w:type="dxa"/>
          </w:tcPr>
          <w:p w14:paraId="0FE4BBDF" w14:textId="77777777" w:rsidR="00D92353" w:rsidRPr="00AE6F69" w:rsidRDefault="00D92353" w:rsidP="00D92353">
            <w:pPr>
              <w:widowControl w:val="0"/>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2353" w:rsidRPr="00AE6F69" w14:paraId="196DA1F9" w14:textId="77777777" w:rsidTr="003F7D80">
        <w:trPr>
          <w:trHeight w:val="703"/>
          <w:jc w:val="center"/>
        </w:trPr>
        <w:tc>
          <w:tcPr>
            <w:tcW w:w="705" w:type="dxa"/>
          </w:tcPr>
          <w:p w14:paraId="344D1FCD"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6</w:t>
            </w:r>
          </w:p>
        </w:tc>
        <w:tc>
          <w:tcPr>
            <w:tcW w:w="2835" w:type="dxa"/>
          </w:tcPr>
          <w:p w14:paraId="0DC9DCA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Валюта, у якій повинна бути зазначена ціна тендерної пропозиції</w:t>
            </w:r>
            <w:r w:rsidRPr="00AE6F69">
              <w:rPr>
                <w:rFonts w:ascii="Cambria" w:eastAsia="Times New Roman" w:hAnsi="Cambria" w:cs="Times New Roman"/>
                <w:sz w:val="20"/>
                <w:szCs w:val="20"/>
              </w:rPr>
              <w:t xml:space="preserve"> </w:t>
            </w:r>
          </w:p>
        </w:tc>
        <w:tc>
          <w:tcPr>
            <w:tcW w:w="6420" w:type="dxa"/>
          </w:tcPr>
          <w:p w14:paraId="1422E310" w14:textId="77777777" w:rsidR="00D92353" w:rsidRPr="00AE6F69" w:rsidRDefault="00D92353" w:rsidP="00D92353">
            <w:pPr>
              <w:widowControl w:val="0"/>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Валютою тендерної пропозиції є гривня.</w:t>
            </w:r>
            <w:r w:rsidRPr="00AE6F69">
              <w:rPr>
                <w:rFonts w:ascii="Cambria" w:eastAsia="Times New Roman" w:hAnsi="Cambria" w:cs="Times New Roman"/>
                <w:sz w:val="20"/>
                <w:szCs w:val="20"/>
              </w:rPr>
              <w:t xml:space="preserve"> </w:t>
            </w:r>
            <w:r w:rsidRPr="00AE6F69">
              <w:rPr>
                <w:rFonts w:ascii="Cambria" w:eastAsia="Times New Roman" w:hAnsi="Cambria" w:cs="Times New Roman"/>
                <w:b/>
                <w:i/>
                <w:color w:val="000000"/>
                <w:sz w:val="20"/>
                <w:szCs w:val="20"/>
              </w:rPr>
              <w:t>У разі якщо учасником процедури закупівлі є нерезидент</w:t>
            </w:r>
            <w:r w:rsidRPr="00AE6F69">
              <w:rPr>
                <w:rFonts w:ascii="Cambria" w:eastAsia="Times New Roman" w:hAnsi="Cambria" w:cs="Times New Roman"/>
                <w:b/>
                <w:color w:val="000000"/>
                <w:sz w:val="20"/>
                <w:szCs w:val="20"/>
              </w:rPr>
              <w:t xml:space="preserve">,  </w:t>
            </w:r>
            <w:r w:rsidRPr="00AE6F69">
              <w:rPr>
                <w:rFonts w:ascii="Cambria" w:eastAsia="Times New Roman" w:hAnsi="Cambria" w:cs="Times New Roman"/>
                <w:color w:val="000000"/>
                <w:sz w:val="20"/>
                <w:szCs w:val="20"/>
              </w:rPr>
              <w:t xml:space="preserve">такий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часник зазначає ціну пропозиції в електронній системі закупівель у валюті – гривня.</w:t>
            </w:r>
          </w:p>
        </w:tc>
      </w:tr>
      <w:tr w:rsidR="00D92353" w:rsidRPr="00AE6F69" w14:paraId="70E74367" w14:textId="77777777">
        <w:trPr>
          <w:trHeight w:val="1119"/>
          <w:jc w:val="center"/>
        </w:trPr>
        <w:tc>
          <w:tcPr>
            <w:tcW w:w="705" w:type="dxa"/>
          </w:tcPr>
          <w:p w14:paraId="1DEB9A09"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7</w:t>
            </w:r>
          </w:p>
        </w:tc>
        <w:tc>
          <w:tcPr>
            <w:tcW w:w="2835" w:type="dxa"/>
          </w:tcPr>
          <w:p w14:paraId="7281172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Мова (мови), якою  (якими) повинні бути  складені тендерні пропозиції</w:t>
            </w:r>
          </w:p>
        </w:tc>
        <w:tc>
          <w:tcPr>
            <w:tcW w:w="6420" w:type="dxa"/>
          </w:tcPr>
          <w:p w14:paraId="5D62CCE6"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Мова тендерної пропозиції – українська.</w:t>
            </w:r>
          </w:p>
          <w:p w14:paraId="325B6C3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6F69">
              <w:rPr>
                <w:rFonts w:ascii="Cambria" w:eastAsia="Times New Roman" w:hAnsi="Cambria" w:cs="Times New Roman"/>
                <w:sz w:val="20"/>
                <w:szCs w:val="20"/>
              </w:rPr>
              <w:t>іншою мовою</w:t>
            </w:r>
            <w:r w:rsidRPr="00AE6F69">
              <w:rPr>
                <w:rFonts w:ascii="Cambria" w:eastAsia="Times New Roman" w:hAnsi="Cambria" w:cs="Times New Roman"/>
                <w:color w:val="000000"/>
                <w:sz w:val="20"/>
                <w:szCs w:val="20"/>
              </w:rPr>
              <w:t>. Визначальним є текст, викладений українською мовою.</w:t>
            </w:r>
          </w:p>
          <w:p w14:paraId="78528F6E"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5563E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6F69">
              <w:rPr>
                <w:rFonts w:ascii="Cambria" w:eastAsia="Times New Roman" w:hAnsi="Cambria" w:cs="Times New Roman"/>
                <w:sz w:val="20"/>
                <w:szCs w:val="20"/>
              </w:rPr>
              <w:t>І</w:t>
            </w:r>
            <w:r w:rsidRPr="00AE6F69">
              <w:rPr>
                <w:rFonts w:ascii="Cambria" w:eastAsia="Times New Roman" w:hAnsi="Cambria" w:cs="Times New Roman"/>
                <w:color w:val="000000"/>
                <w:sz w:val="20"/>
                <w:szCs w:val="20"/>
              </w:rPr>
              <w:t>нтернет, адреси електронної пошти, торговельної марки (знак</w:t>
            </w:r>
            <w:r w:rsidRPr="00AE6F69">
              <w:rPr>
                <w:rFonts w:ascii="Cambria" w:eastAsia="Times New Roman" w:hAnsi="Cambria" w:cs="Times New Roman"/>
                <w:sz w:val="20"/>
                <w:szCs w:val="20"/>
              </w:rPr>
              <w:t>а</w:t>
            </w:r>
            <w:r w:rsidRPr="00AE6F69">
              <w:rPr>
                <w:rFonts w:ascii="Cambria" w:eastAsia="Times New Roman" w:hAnsi="Cambria" w:cs="Times New Roman"/>
                <w:color w:val="000000"/>
                <w:sz w:val="20"/>
                <w:szCs w:val="20"/>
              </w:rPr>
              <w:t xml:space="preserve"> для товарів та послуг), загальноприйняті міжнародні терміни). Тендерна пропозиція та </w:t>
            </w:r>
            <w:r w:rsidRPr="00AE6F69">
              <w:rPr>
                <w:rFonts w:ascii="Cambria" w:eastAsia="Times New Roman" w:hAnsi="Cambria" w:cs="Times New Roman"/>
                <w:sz w:val="20"/>
                <w:szCs w:val="20"/>
              </w:rPr>
              <w:t>в</w:t>
            </w:r>
            <w:r w:rsidRPr="00AE6F69">
              <w:rPr>
                <w:rFonts w:ascii="Cambria" w:eastAsia="Times New Roman" w:hAnsi="Cambria"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6F69">
              <w:rPr>
                <w:rFonts w:ascii="Cambria" w:eastAsia="Times New Roman" w:hAnsi="Cambria" w:cs="Times New Roman"/>
                <w:sz w:val="20"/>
                <w:szCs w:val="20"/>
              </w:rPr>
              <w:t>українською мовою</w:t>
            </w:r>
            <w:r w:rsidRPr="00AE6F69">
              <w:rPr>
                <w:rFonts w:ascii="Cambria" w:eastAsia="Times New Roman" w:hAnsi="Cambria" w:cs="Times New Roman"/>
                <w:color w:val="000000"/>
                <w:sz w:val="20"/>
                <w:szCs w:val="20"/>
              </w:rPr>
              <w:t>.</w:t>
            </w:r>
          </w:p>
        </w:tc>
      </w:tr>
      <w:tr w:rsidR="00D92353" w:rsidRPr="00AE6F69" w14:paraId="07DEA2E6" w14:textId="77777777" w:rsidTr="003F7D80">
        <w:trPr>
          <w:trHeight w:val="188"/>
          <w:jc w:val="center"/>
        </w:trPr>
        <w:tc>
          <w:tcPr>
            <w:tcW w:w="9960" w:type="dxa"/>
            <w:gridSpan w:val="3"/>
            <w:vAlign w:val="center"/>
          </w:tcPr>
          <w:p w14:paraId="7311AB1E"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Розділ 2. Порядок </w:t>
            </w:r>
            <w:r w:rsidRPr="00AE6F69">
              <w:rPr>
                <w:rFonts w:ascii="Cambria" w:eastAsia="Times New Roman" w:hAnsi="Cambria" w:cs="Times New Roman"/>
                <w:b/>
                <w:sz w:val="20"/>
                <w:szCs w:val="20"/>
              </w:rPr>
              <w:t>в</w:t>
            </w:r>
            <w:r w:rsidRPr="00AE6F69">
              <w:rPr>
                <w:rFonts w:ascii="Cambria" w:eastAsia="Times New Roman" w:hAnsi="Cambria" w:cs="Times New Roman"/>
                <w:b/>
                <w:color w:val="000000"/>
                <w:sz w:val="20"/>
                <w:szCs w:val="20"/>
              </w:rPr>
              <w:t>несення змін та надання роз’яснень до тендерної документації</w:t>
            </w:r>
          </w:p>
        </w:tc>
      </w:tr>
      <w:tr w:rsidR="00D92353" w:rsidRPr="00AE6F69" w14:paraId="28A7890B" w14:textId="77777777" w:rsidTr="003F7D80">
        <w:trPr>
          <w:trHeight w:val="986"/>
          <w:jc w:val="center"/>
        </w:trPr>
        <w:tc>
          <w:tcPr>
            <w:tcW w:w="705" w:type="dxa"/>
          </w:tcPr>
          <w:p w14:paraId="031C14E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t>1</w:t>
            </w:r>
          </w:p>
        </w:tc>
        <w:tc>
          <w:tcPr>
            <w:tcW w:w="2835" w:type="dxa"/>
          </w:tcPr>
          <w:p w14:paraId="675B3A29" w14:textId="77777777" w:rsidR="00D92353" w:rsidRPr="00AE6F69" w:rsidRDefault="00D92353" w:rsidP="00D92353">
            <w:pPr>
              <w:widowControl w:val="0"/>
              <w:rPr>
                <w:rFonts w:ascii="Cambria" w:eastAsia="Times New Roman" w:hAnsi="Cambria" w:cs="Times New Roman"/>
                <w:b/>
                <w:sz w:val="20"/>
                <w:szCs w:val="20"/>
              </w:rPr>
            </w:pPr>
            <w:r w:rsidRPr="00AE6F69">
              <w:rPr>
                <w:rFonts w:ascii="Cambria" w:eastAsia="Times New Roman" w:hAnsi="Cambria" w:cs="Times New Roman"/>
                <w:b/>
                <w:sz w:val="20"/>
                <w:szCs w:val="20"/>
              </w:rPr>
              <w:t>Процедура надання роз’яснень щодо тендерної документації</w:t>
            </w:r>
          </w:p>
        </w:tc>
        <w:tc>
          <w:tcPr>
            <w:tcW w:w="6420" w:type="dxa"/>
          </w:tcPr>
          <w:p w14:paraId="31D318FB"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7216C0"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DF74C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Замовник повинен </w:t>
            </w:r>
            <w:r w:rsidRPr="00AE6F69">
              <w:rPr>
                <w:rFonts w:ascii="Cambria" w:eastAsia="Times New Roman" w:hAnsi="Cambria" w:cs="Times New Roman"/>
                <w:b/>
                <w:sz w:val="20"/>
                <w:szCs w:val="20"/>
                <w:highlight w:val="white"/>
              </w:rPr>
              <w:t>протягом трьох днів</w:t>
            </w:r>
            <w:r w:rsidRPr="00AE6F69">
              <w:rPr>
                <w:rFonts w:ascii="Cambria" w:eastAsia="Times New Roman" w:hAnsi="Cambria"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 </w:t>
            </w:r>
            <w:r w:rsidRPr="00AE6F69">
              <w:rPr>
                <w:rFonts w:ascii="Cambria" w:eastAsia="Times New Roman" w:hAnsi="Cambria" w:cs="Times New Roman"/>
                <w:sz w:val="20"/>
                <w:szCs w:val="20"/>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788EE202"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81550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6F69">
              <w:rPr>
                <w:rFonts w:ascii="Cambria" w:eastAsia="Times New Roman" w:hAnsi="Cambria" w:cs="Times New Roman"/>
                <w:b/>
                <w:sz w:val="20"/>
                <w:szCs w:val="20"/>
                <w:highlight w:val="white"/>
              </w:rPr>
              <w:t>не менш як на чотири дні.</w:t>
            </w:r>
          </w:p>
        </w:tc>
      </w:tr>
      <w:tr w:rsidR="00D92353" w:rsidRPr="00AE6F69" w14:paraId="515E10A6" w14:textId="77777777">
        <w:trPr>
          <w:trHeight w:val="1119"/>
          <w:jc w:val="center"/>
        </w:trPr>
        <w:tc>
          <w:tcPr>
            <w:tcW w:w="705" w:type="dxa"/>
          </w:tcPr>
          <w:p w14:paraId="3E4137D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67094DC9"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Внесення змін до тендерної документації</w:t>
            </w:r>
          </w:p>
        </w:tc>
        <w:tc>
          <w:tcPr>
            <w:tcW w:w="6420" w:type="dxa"/>
          </w:tcPr>
          <w:p w14:paraId="6AFA07CF"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0A90B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E6F69">
              <w:rPr>
                <w:rFonts w:ascii="Cambria" w:eastAsia="Times New Roman" w:hAnsi="Cambria"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AE6F69">
              <w:rPr>
                <w:rFonts w:ascii="Cambria" w:eastAsia="Times New Roman" w:hAnsi="Cambria" w:cs="Times New Roman"/>
                <w:sz w:val="20"/>
                <w:szCs w:val="20"/>
                <w:highlight w:val="white"/>
              </w:rPr>
              <w:t xml:space="preserve"> </w:t>
            </w:r>
            <w:r w:rsidRPr="00AE6F69">
              <w:rPr>
                <w:rFonts w:ascii="Cambria" w:eastAsia="Times New Roman" w:hAnsi="Cambria" w:cs="Times New Roman"/>
                <w:b/>
                <w:sz w:val="20"/>
                <w:szCs w:val="20"/>
                <w:highlight w:val="white"/>
              </w:rPr>
              <w:t>Замовник разом із змінами до тендерної документації в окремому документі оприлюднює перелік змін</w:t>
            </w:r>
            <w:r w:rsidRPr="00AE6F69">
              <w:rPr>
                <w:rFonts w:ascii="Cambria" w:eastAsia="Times New Roman" w:hAnsi="Cambria"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353" w:rsidRPr="00AE6F69" w14:paraId="548F3050" w14:textId="77777777" w:rsidTr="003F7D80">
        <w:trPr>
          <w:trHeight w:val="102"/>
          <w:jc w:val="center"/>
        </w:trPr>
        <w:tc>
          <w:tcPr>
            <w:tcW w:w="9960" w:type="dxa"/>
            <w:gridSpan w:val="3"/>
            <w:vAlign w:val="center"/>
          </w:tcPr>
          <w:p w14:paraId="20B1802E"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Розділ 3. Інструкція з підготовки тендерної пропозиції</w:t>
            </w:r>
          </w:p>
        </w:tc>
      </w:tr>
      <w:tr w:rsidR="00D92353" w:rsidRPr="00AE6F69" w14:paraId="65248DFB" w14:textId="77777777">
        <w:trPr>
          <w:trHeight w:val="1119"/>
          <w:jc w:val="center"/>
        </w:trPr>
        <w:tc>
          <w:tcPr>
            <w:tcW w:w="705" w:type="dxa"/>
          </w:tcPr>
          <w:p w14:paraId="143D517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2835" w:type="dxa"/>
          </w:tcPr>
          <w:p w14:paraId="0F6B2B5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Зміст і спосіб подання тендерної пропозиції</w:t>
            </w:r>
          </w:p>
        </w:tc>
        <w:tc>
          <w:tcPr>
            <w:tcW w:w="6420" w:type="dxa"/>
            <w:vAlign w:val="center"/>
          </w:tcPr>
          <w:p w14:paraId="1D6B15D5"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03142B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CD8C150" w14:textId="77777777" w:rsidR="00D92353" w:rsidRPr="00AE6F69" w:rsidRDefault="00D92353" w:rsidP="00D92353">
            <w:pPr>
              <w:pStyle w:val="a5"/>
              <w:widowControl w:val="0"/>
              <w:numPr>
                <w:ilvl w:val="0"/>
                <w:numId w:val="6"/>
              </w:num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інформацією, що підтверджує відповідність учасника кваліфікаційним (кваліфікаційному) критеріям – </w:t>
            </w:r>
            <w:r w:rsidRPr="00AE6F69">
              <w:rPr>
                <w:rFonts w:ascii="Cambria" w:eastAsia="Times New Roman" w:hAnsi="Cambria" w:cs="Times New Roman"/>
                <w:b/>
                <w:i/>
                <w:sz w:val="20"/>
                <w:szCs w:val="20"/>
              </w:rPr>
              <w:t>згідно</w:t>
            </w:r>
            <w:r w:rsidRPr="00AE6F69">
              <w:rPr>
                <w:rFonts w:ascii="Cambria" w:eastAsia="Times New Roman" w:hAnsi="Cambria" w:cs="Times New Roman"/>
                <w:sz w:val="20"/>
                <w:szCs w:val="20"/>
              </w:rPr>
              <w:t xml:space="preserve"> з </w:t>
            </w:r>
            <w:r w:rsidRPr="00AE6F69">
              <w:rPr>
                <w:rFonts w:ascii="Cambria" w:eastAsia="Times New Roman" w:hAnsi="Cambria" w:cs="Times New Roman"/>
                <w:b/>
                <w:i/>
                <w:sz w:val="20"/>
                <w:szCs w:val="20"/>
              </w:rPr>
              <w:t>Додатком 1</w:t>
            </w:r>
            <w:r w:rsidRPr="00AE6F69">
              <w:rPr>
                <w:rFonts w:ascii="Cambria" w:eastAsia="Times New Roman" w:hAnsi="Cambria" w:cs="Times New Roman"/>
                <w:sz w:val="20"/>
                <w:szCs w:val="20"/>
              </w:rPr>
              <w:t xml:space="preserve"> до цієї тендерної документації;</w:t>
            </w:r>
          </w:p>
          <w:p w14:paraId="527D16AB"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інформацією щодо відсутності підстав, установлених в пункті 47 Особливостей, – </w:t>
            </w:r>
            <w:r w:rsidRPr="00AE6F69">
              <w:rPr>
                <w:rFonts w:ascii="Cambria" w:eastAsia="Times New Roman" w:hAnsi="Cambria" w:cs="Times New Roman"/>
                <w:b/>
                <w:i/>
                <w:sz w:val="20"/>
                <w:szCs w:val="20"/>
              </w:rPr>
              <w:t>згідно з Додатком 1</w:t>
            </w:r>
            <w:r w:rsidRPr="00AE6F69">
              <w:rPr>
                <w:rFonts w:ascii="Cambria" w:eastAsia="Times New Roman" w:hAnsi="Cambria" w:cs="Times New Roman"/>
                <w:sz w:val="20"/>
                <w:szCs w:val="20"/>
              </w:rPr>
              <w:t xml:space="preserve"> до цієї тендерної документації;</w:t>
            </w:r>
          </w:p>
          <w:p w14:paraId="23DB7AA9"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5FD6562"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14:paraId="55273F16"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DAC0AB4"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C2381D2"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 xml:space="preserve">формою тендерної пропозиції </w:t>
            </w:r>
            <w:r w:rsidRPr="00AE6F69">
              <w:rPr>
                <w:rFonts w:ascii="Cambria" w:eastAsia="Times New Roman" w:hAnsi="Cambria" w:cs="Times New Roman"/>
                <w:sz w:val="20"/>
                <w:szCs w:val="20"/>
              </w:rPr>
              <w:t xml:space="preserve">– </w:t>
            </w:r>
            <w:r w:rsidRPr="00AE6F69">
              <w:rPr>
                <w:rFonts w:ascii="Cambria" w:eastAsia="Times New Roman" w:hAnsi="Cambria" w:cs="Times New Roman"/>
                <w:b/>
                <w:i/>
                <w:sz w:val="20"/>
                <w:szCs w:val="20"/>
              </w:rPr>
              <w:t>згідно з Додатком 4</w:t>
            </w:r>
          </w:p>
          <w:p w14:paraId="69381460"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772A4D5"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іншою інформацією та документами, відповідно до вимог цієї тендерної документації та додатків до неї.</w:t>
            </w:r>
          </w:p>
          <w:p w14:paraId="742A3FD0"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t xml:space="preserve">Переможець процедури закупівлі у строк, що не перевищує </w:t>
            </w:r>
            <w:r w:rsidRPr="00AE6F69">
              <w:rPr>
                <w:rFonts w:ascii="Cambria" w:eastAsia="Times New Roman" w:hAnsi="Cambria"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AE6F69">
              <w:rPr>
                <w:rFonts w:ascii="Cambria" w:eastAsia="Times New Roman" w:hAnsi="Cambria" w:cs="Times New Roman"/>
                <w:i/>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14:paraId="13DF16D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7CB8FB" w14:textId="77777777" w:rsidR="00D92353" w:rsidRPr="00AE6F69" w:rsidRDefault="00D92353" w:rsidP="00D92353">
            <w:pPr>
              <w:widowControl w:val="0"/>
              <w:jc w:val="both"/>
              <w:rPr>
                <w:rFonts w:ascii="Cambria" w:eastAsia="Times New Roman" w:hAnsi="Cambria" w:cs="Times New Roman"/>
                <w:b/>
                <w:i/>
                <w:sz w:val="20"/>
                <w:szCs w:val="20"/>
              </w:rPr>
            </w:pPr>
            <w:r w:rsidRPr="00AE6F69">
              <w:rPr>
                <w:rFonts w:ascii="Cambria" w:eastAsia="Times New Roman" w:hAnsi="Cambria" w:cs="Times New Roman"/>
                <w:b/>
                <w:i/>
                <w:sz w:val="20"/>
                <w:szCs w:val="20"/>
              </w:rPr>
              <w:t>Опис та приклади формальних несуттєвих помилок.</w:t>
            </w:r>
          </w:p>
          <w:p w14:paraId="7BD164D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B15E55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0D2497" w14:textId="77777777" w:rsidR="00D92353" w:rsidRPr="00AE6F69" w:rsidRDefault="00D92353" w:rsidP="00D92353">
            <w:pPr>
              <w:widowControl w:val="0"/>
              <w:jc w:val="both"/>
              <w:rPr>
                <w:rFonts w:ascii="Cambria" w:eastAsia="Times New Roman" w:hAnsi="Cambria" w:cs="Times New Roman"/>
                <w:i/>
                <w:sz w:val="20"/>
                <w:szCs w:val="20"/>
                <w:u w:val="single"/>
              </w:rPr>
            </w:pPr>
            <w:r w:rsidRPr="00AE6F69">
              <w:rPr>
                <w:rFonts w:ascii="Cambria" w:eastAsia="Times New Roman" w:hAnsi="Cambria" w:cs="Times New Roman"/>
                <w:i/>
                <w:sz w:val="20"/>
                <w:szCs w:val="20"/>
                <w:u w:val="single"/>
              </w:rPr>
              <w:t>Опис формальних помилок:</w:t>
            </w:r>
          </w:p>
          <w:p w14:paraId="4D41556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w:t>
            </w:r>
            <w:r w:rsidRPr="00AE6F69">
              <w:rPr>
                <w:rFonts w:ascii="Cambria" w:eastAsia="Times New Roman" w:hAnsi="Cambria"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E7517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уживання великої літери;</w:t>
            </w:r>
          </w:p>
          <w:p w14:paraId="4D0AA94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уживання розділових знаків та відмінювання слів у реченні;</w:t>
            </w:r>
          </w:p>
          <w:p w14:paraId="2D0CE24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використання слова або мовного звороту, запозичених з іншої мови;</w:t>
            </w:r>
          </w:p>
          <w:p w14:paraId="6250D32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C2069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застосування правил переносу частини слова з рядка в рядок;</w:t>
            </w:r>
          </w:p>
          <w:p w14:paraId="1B84A7C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написання слів разом та/або окремо, та/або через дефіс;</w:t>
            </w:r>
          </w:p>
          <w:p w14:paraId="4B244E1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56E7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w:t>
            </w:r>
            <w:r w:rsidRPr="00AE6F69">
              <w:rPr>
                <w:rFonts w:ascii="Cambria" w:eastAsia="Times New Roman" w:hAnsi="Cambria"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FB094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3.</w:t>
            </w:r>
            <w:r w:rsidRPr="00AE6F69">
              <w:rPr>
                <w:rFonts w:ascii="Cambria" w:eastAsia="Times New Roman" w:hAnsi="Cambria"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A0621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4.</w:t>
            </w:r>
            <w:r w:rsidRPr="00AE6F69">
              <w:rPr>
                <w:rFonts w:ascii="Cambria" w:eastAsia="Times New Roman" w:hAnsi="Cambria"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DF7F6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5.</w:t>
            </w:r>
            <w:r w:rsidRPr="00AE6F69">
              <w:rPr>
                <w:rFonts w:ascii="Cambria" w:eastAsia="Times New Roman" w:hAnsi="Cambria" w:cs="Times New Roman"/>
                <w:sz w:val="20"/>
                <w:szCs w:val="20"/>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E6F69">
              <w:rPr>
                <w:rFonts w:ascii="Cambria" w:eastAsia="Times New Roman" w:hAnsi="Cambria" w:cs="Times New Roman"/>
                <w:sz w:val="20"/>
                <w:szCs w:val="20"/>
              </w:rPr>
              <w:lastRenderedPageBreak/>
              <w:t>подання такого документа в тендерній документації.</w:t>
            </w:r>
          </w:p>
          <w:p w14:paraId="69270F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6.</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1B22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7.</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9BF46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8.</w:t>
            </w:r>
            <w:r w:rsidRPr="00AE6F69">
              <w:rPr>
                <w:rFonts w:ascii="Cambria" w:eastAsia="Times New Roman" w:hAnsi="Cambria"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FB1D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9.</w:t>
            </w:r>
            <w:r w:rsidRPr="00AE6F69">
              <w:rPr>
                <w:rFonts w:ascii="Cambria" w:eastAsia="Times New Roman" w:hAnsi="Cambria"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E35B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10.</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802F1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11.</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9B24E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12.</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E37773" w14:textId="77777777" w:rsidR="00D92353" w:rsidRPr="00AE6F69" w:rsidRDefault="00D92353" w:rsidP="00D92353">
            <w:pPr>
              <w:widowControl w:val="0"/>
              <w:jc w:val="both"/>
              <w:rPr>
                <w:rFonts w:ascii="Cambria" w:eastAsia="Times New Roman" w:hAnsi="Cambria" w:cs="Times New Roman"/>
                <w:i/>
                <w:sz w:val="20"/>
                <w:szCs w:val="20"/>
                <w:u w:val="single"/>
              </w:rPr>
            </w:pPr>
            <w:r w:rsidRPr="00AE6F69">
              <w:rPr>
                <w:rFonts w:ascii="Cambria" w:eastAsia="Times New Roman" w:hAnsi="Cambria" w:cs="Times New Roman"/>
                <w:i/>
                <w:sz w:val="20"/>
                <w:szCs w:val="20"/>
                <w:u w:val="single"/>
              </w:rPr>
              <w:t>Приклади формальних помилок:</w:t>
            </w:r>
          </w:p>
          <w:p w14:paraId="606A663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DF69E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«м.київ» замість «м.Київ»;</w:t>
            </w:r>
          </w:p>
          <w:p w14:paraId="51EE7F4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«поряд -ок» замість «поря – док»;</w:t>
            </w:r>
          </w:p>
          <w:p w14:paraId="4596E32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«ненадається» замість «не надається»»;</w:t>
            </w:r>
          </w:p>
          <w:p w14:paraId="48940BE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«______________№_____________» замість «14.08.2020 №320/13/14-01»</w:t>
            </w:r>
          </w:p>
          <w:p w14:paraId="72998F7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учасник розмістив (завантажив) документ у форматі «JPG» замість  документа у форматі «pdf» (PortableDocumentFormat)». </w:t>
            </w:r>
          </w:p>
          <w:p w14:paraId="08225779" w14:textId="77777777" w:rsidR="00D92353" w:rsidRPr="00AE6F69" w:rsidRDefault="00D92353" w:rsidP="00D92353">
            <w:pPr>
              <w:widowControl w:val="0"/>
              <w:ind w:left="40" w:hanging="2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Документи,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882851D" w14:textId="77777777" w:rsidR="00D92353" w:rsidRPr="00AE6F69" w:rsidRDefault="00D92353" w:rsidP="00D92353">
            <w:pPr>
              <w:widowControl w:val="0"/>
              <w:ind w:left="40" w:hanging="20"/>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УВАГА!!!</w:t>
            </w:r>
          </w:p>
          <w:p w14:paraId="3239804E" w14:textId="77777777" w:rsidR="00D92353" w:rsidRPr="00AE6F69" w:rsidRDefault="00D92353" w:rsidP="00D92353">
            <w:pPr>
              <w:widowControl w:val="0"/>
              <w:jc w:val="both"/>
              <w:rPr>
                <w:rFonts w:ascii="Cambria" w:eastAsia="Times New Roman" w:hAnsi="Cambria" w:cs="Times New Roman"/>
                <w:color w:val="000000"/>
                <w:sz w:val="20"/>
                <w:szCs w:val="20"/>
              </w:rPr>
            </w:pPr>
            <w:bookmarkStart w:id="2" w:name="_heading=h.3znysh7" w:colFirst="0" w:colLast="0"/>
            <w:bookmarkEnd w:id="2"/>
            <w:r w:rsidRPr="00AE6F69">
              <w:rPr>
                <w:rFonts w:ascii="Cambria" w:eastAsia="Times New Roman" w:hAnsi="Cambria" w:cs="Times New Roman"/>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FBF0D9"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документи мають бути чіткими та розбірливими для читання;</w:t>
            </w:r>
          </w:p>
          <w:p w14:paraId="76539DBB"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2) тендерна пропозиція учасника повинна бути підписана  кваліфікованим електронним підписом (КЕП</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w:t>
            </w:r>
          </w:p>
          <w:p w14:paraId="00D6F42A"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161B205"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Винятки:</w:t>
            </w:r>
          </w:p>
          <w:p w14:paraId="2BF73D97"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7028BA4"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47B3FED9" w14:textId="77777777" w:rsidR="00D92353" w:rsidRPr="00AE6F69" w:rsidRDefault="00D92353" w:rsidP="00D92353">
            <w:pPr>
              <w:widowControl w:val="0"/>
              <w:ind w:left="40" w:hanging="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6F69">
              <w:rPr>
                <w:rFonts w:ascii="Cambria" w:eastAsia="Times New Roman" w:hAnsi="Cambria" w:cs="Times New Roman"/>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44B6BA" w14:textId="77777777" w:rsidR="00D92353" w:rsidRPr="00AE6F69" w:rsidRDefault="00D92353" w:rsidP="00D92353">
            <w:pPr>
              <w:widowControl w:val="0"/>
              <w:ind w:left="40" w:hanging="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AE6F69">
              <w:rPr>
                <w:rFonts w:ascii="Cambria" w:eastAsia="Times New Roman" w:hAnsi="Cambria" w:cs="Times New Roman"/>
                <w:sz w:val="20"/>
                <w:szCs w:val="20"/>
              </w:rPr>
              <w:t>разі</w:t>
            </w:r>
            <w:r w:rsidRPr="00AE6F69">
              <w:rPr>
                <w:rFonts w:ascii="Cambria" w:eastAsia="Times New Roman" w:hAnsi="Cambria" w:cs="Times New Roman"/>
                <w:color w:val="000000"/>
                <w:sz w:val="20"/>
                <w:szCs w:val="20"/>
              </w:rPr>
              <w:t xml:space="preserve"> відсутності даної інформації або у </w:t>
            </w:r>
            <w:r w:rsidRPr="00AE6F69">
              <w:rPr>
                <w:rFonts w:ascii="Cambria" w:eastAsia="Times New Roman" w:hAnsi="Cambria" w:cs="Times New Roman"/>
                <w:sz w:val="20"/>
                <w:szCs w:val="20"/>
              </w:rPr>
              <w:t>разі</w:t>
            </w:r>
            <w:r w:rsidRPr="00AE6F69">
              <w:rPr>
                <w:rFonts w:ascii="Cambria" w:eastAsia="Times New Roman" w:hAnsi="Cambria" w:cs="Times New Roman"/>
                <w:color w:val="000000"/>
                <w:sz w:val="20"/>
                <w:szCs w:val="20"/>
              </w:rPr>
              <w:t xml:space="preserve"> ненакладення учасником КЕП відповідно до умов тендерної документації учасник вважається таким, що</w:t>
            </w:r>
            <w:r w:rsidRPr="00AE6F69">
              <w:rPr>
                <w:rFonts w:ascii="Cambria" w:eastAsia="Times New Roman" w:hAnsi="Cambria" w:cs="Times New Roman"/>
                <w:sz w:val="20"/>
                <w:szCs w:val="20"/>
              </w:rPr>
              <w:t xml:space="preserve"> не відповідає вимогам, установленим у тендерній документації відповідно до абзацу першого частини третьої статті 22 </w:t>
            </w:r>
            <w:r w:rsidRPr="00AE6F69">
              <w:rPr>
                <w:rFonts w:ascii="Cambria" w:eastAsia="Times New Roman" w:hAnsi="Cambria" w:cs="Times New Roman"/>
                <w:i/>
                <w:sz w:val="20"/>
                <w:szCs w:val="20"/>
              </w:rPr>
              <w:t>Закону</w:t>
            </w:r>
            <w:r w:rsidRPr="00AE6F69">
              <w:rPr>
                <w:rFonts w:ascii="Cambria" w:eastAsia="Times New Roman" w:hAnsi="Cambria" w:cs="Times New Roman"/>
                <w:sz w:val="20"/>
                <w:szCs w:val="20"/>
              </w:rPr>
              <w:t xml:space="preserve"> </w:t>
            </w:r>
            <w:r w:rsidRPr="00AE6F69">
              <w:rPr>
                <w:rFonts w:ascii="Cambria" w:eastAsia="Times New Roman" w:hAnsi="Cambria" w:cs="Times New Roman"/>
                <w:color w:val="000000"/>
                <w:sz w:val="20"/>
                <w:szCs w:val="20"/>
              </w:rPr>
              <w:t xml:space="preserve">та його пропозицію буде відхилено на підставі </w:t>
            </w:r>
            <w:r w:rsidRPr="00AE6F69">
              <w:rPr>
                <w:rFonts w:ascii="Cambria" w:eastAsia="Times New Roman" w:hAnsi="Cambria" w:cs="Times New Roman"/>
                <w:sz w:val="20"/>
                <w:szCs w:val="20"/>
              </w:rPr>
              <w:t>підпункту 2</w:t>
            </w:r>
            <w:r w:rsidRPr="00AE6F69">
              <w:rPr>
                <w:rFonts w:ascii="Cambria" w:eastAsia="Times New Roman" w:hAnsi="Cambria" w:cs="Times New Roman"/>
                <w:color w:val="000000"/>
                <w:sz w:val="20"/>
                <w:szCs w:val="20"/>
              </w:rPr>
              <w:t xml:space="preserve"> пункту 44 </w:t>
            </w:r>
            <w:r w:rsidRPr="00AE6F69">
              <w:rPr>
                <w:rFonts w:ascii="Cambria" w:eastAsia="Times New Roman" w:hAnsi="Cambria" w:cs="Times New Roman"/>
                <w:i/>
                <w:sz w:val="20"/>
                <w:szCs w:val="20"/>
              </w:rPr>
              <w:t>Особливостей</w:t>
            </w:r>
            <w:r w:rsidRPr="00AE6F69">
              <w:rPr>
                <w:rFonts w:ascii="Cambria" w:eastAsia="Times New Roman" w:hAnsi="Cambria" w:cs="Times New Roman"/>
                <w:i/>
                <w:color w:val="000000"/>
                <w:sz w:val="20"/>
                <w:szCs w:val="20"/>
              </w:rPr>
              <w:t>.</w:t>
            </w:r>
          </w:p>
          <w:p w14:paraId="6A22ECFD" w14:textId="77777777" w:rsidR="00D92353" w:rsidRPr="00AE6F69" w:rsidRDefault="00D92353" w:rsidP="00D92353">
            <w:pPr>
              <w:widowControl w:val="0"/>
              <w:jc w:val="both"/>
              <w:rPr>
                <w:rFonts w:ascii="Cambria" w:eastAsia="Times New Roman" w:hAnsi="Cambria" w:cs="Times New Roman"/>
                <w:color w:val="0D0D0D"/>
                <w:sz w:val="20"/>
                <w:szCs w:val="20"/>
              </w:rPr>
            </w:pPr>
            <w:bookmarkStart w:id="3" w:name="_heading=h.2et92p0" w:colFirst="0" w:colLast="0"/>
            <w:bookmarkEnd w:id="3"/>
            <w:r w:rsidRPr="00AE6F69">
              <w:rPr>
                <w:rFonts w:ascii="Cambria" w:eastAsia="Times New Roman" w:hAnsi="Cambria"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E6F69">
              <w:rPr>
                <w:rFonts w:ascii="Cambria" w:eastAsia="Times New Roman" w:hAnsi="Cambria" w:cs="Times New Roman"/>
                <w:color w:val="0D0D0D"/>
                <w:sz w:val="20"/>
                <w:szCs w:val="20"/>
              </w:rPr>
              <w:t xml:space="preserve"> </w:t>
            </w:r>
          </w:p>
          <w:p w14:paraId="58EA8392" w14:textId="77777777" w:rsidR="00D92353" w:rsidRPr="00AE6F69" w:rsidRDefault="00D92353" w:rsidP="00D92353">
            <w:pPr>
              <w:widowControl w:val="0"/>
              <w:jc w:val="both"/>
              <w:rPr>
                <w:rFonts w:ascii="Cambria" w:eastAsia="Times New Roman" w:hAnsi="Cambria" w:cs="Times New Roman"/>
                <w:sz w:val="20"/>
                <w:szCs w:val="20"/>
              </w:rPr>
            </w:pPr>
            <w:bookmarkStart w:id="4" w:name="_heading=h.hjqm8skarbdr" w:colFirst="0" w:colLast="0"/>
            <w:bookmarkStart w:id="5" w:name="_heading=h.ftj7vaqoric" w:colFirst="0" w:colLast="0"/>
            <w:bookmarkEnd w:id="4"/>
            <w:bookmarkEnd w:id="5"/>
            <w:r w:rsidRPr="00AE6F69">
              <w:rPr>
                <w:rFonts w:ascii="Cambria" w:eastAsia="Times New Roman" w:hAnsi="Cambria" w:cs="Times New Roman"/>
                <w:color w:val="000000"/>
                <w:sz w:val="20"/>
                <w:szCs w:val="20"/>
              </w:rPr>
              <w:t>Кожен учасник має право подати тільки одну тендерну пропозицію</w:t>
            </w:r>
            <w:r w:rsidRPr="00AE6F69">
              <w:rPr>
                <w:rFonts w:ascii="Cambria" w:eastAsia="Times New Roman" w:hAnsi="Cambria" w:cs="Times New Roman"/>
                <w:b/>
                <w:color w:val="000000"/>
                <w:sz w:val="20"/>
                <w:szCs w:val="20"/>
              </w:rPr>
              <w:t xml:space="preserve"> </w:t>
            </w:r>
            <w:r w:rsidRPr="00AE6F69">
              <w:rPr>
                <w:rFonts w:ascii="Cambria" w:eastAsia="Times New Roman" w:hAnsi="Cambria" w:cs="Times New Roman"/>
                <w:color w:val="000000"/>
                <w:sz w:val="20"/>
                <w:szCs w:val="20"/>
              </w:rPr>
              <w:t xml:space="preserve">(у тому числі до визначеної в тендерній документації частини предмета закупівлі (лота) </w:t>
            </w:r>
            <w:r w:rsidRPr="00AE6F69">
              <w:rPr>
                <w:rFonts w:ascii="Cambria" w:eastAsia="Times New Roman" w:hAnsi="Cambria" w:cs="Times New Roman"/>
                <w:i/>
                <w:sz w:val="20"/>
                <w:szCs w:val="20"/>
              </w:rPr>
              <w:t>(у разі здійснення закупівлі за лотами)</w:t>
            </w:r>
            <w:r w:rsidRPr="00AE6F69">
              <w:rPr>
                <w:rFonts w:ascii="Cambria" w:eastAsia="Times New Roman" w:hAnsi="Cambria" w:cs="Times New Roman"/>
                <w:sz w:val="20"/>
                <w:szCs w:val="20"/>
              </w:rPr>
              <w:t xml:space="preserve">. </w:t>
            </w:r>
          </w:p>
          <w:p w14:paraId="37C653D4"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E8AB30C" w14:textId="77777777" w:rsidR="00D92353" w:rsidRPr="00AE6F69" w:rsidRDefault="00D92353" w:rsidP="00D92353">
            <w:pPr>
              <w:jc w:val="both"/>
              <w:rPr>
                <w:rFonts w:ascii="Cambria" w:eastAsia="Times New Roman" w:hAnsi="Cambria" w:cs="Times New Roman"/>
                <w:sz w:val="20"/>
                <w:szCs w:val="20"/>
              </w:rPr>
            </w:pPr>
            <w:r w:rsidRPr="00AE6F69">
              <w:rPr>
                <w:rFonts w:ascii="Cambria" w:hAnsi="Cambria" w:cs="Times New Roman"/>
                <w:sz w:val="20"/>
                <w:szCs w:val="20"/>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03B4B1" w14:textId="77777777" w:rsidR="00D92353" w:rsidRPr="00AE6F69" w:rsidRDefault="00D92353" w:rsidP="00D92353">
            <w:pPr>
              <w:widowControl w:val="0"/>
              <w:jc w:val="both"/>
              <w:rPr>
                <w:rFonts w:ascii="Cambria" w:hAnsi="Cambria" w:cs="Times New Roman"/>
                <w:sz w:val="20"/>
                <w:szCs w:val="20"/>
                <w:lang w:eastAsia="en-US"/>
              </w:rPr>
            </w:pPr>
            <w:r w:rsidRPr="00AE6F69">
              <w:rPr>
                <w:rFonts w:ascii="Cambria" w:hAnsi="Cambria" w:cs="Times New Roman"/>
                <w:sz w:val="20"/>
                <w:szCs w:val="20"/>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B37C244" w14:textId="77777777" w:rsidR="00D92353" w:rsidRPr="00AE6F69" w:rsidRDefault="00D92353" w:rsidP="00D92353">
            <w:pPr>
              <w:widowControl w:val="0"/>
              <w:ind w:hanging="2"/>
              <w:jc w:val="both"/>
              <w:rPr>
                <w:rFonts w:ascii="Cambria" w:eastAsia="Times New Roman" w:hAnsi="Cambria" w:cs="Times New Roman"/>
                <w:color w:val="000000"/>
                <w:sz w:val="20"/>
                <w:szCs w:val="20"/>
              </w:rPr>
            </w:pPr>
            <w:r w:rsidRPr="00AE6F69">
              <w:rPr>
                <w:rFonts w:ascii="Cambria" w:hAnsi="Cambria" w:cs="Times New Roman"/>
                <w:iCs/>
                <w:sz w:val="20"/>
                <w:szCs w:val="20"/>
                <w:shd w:val="clear" w:color="auto" w:fill="FFFFFF"/>
                <w:lang w:eastAsia="en-US"/>
              </w:rPr>
              <w:lastRenderedPageBreak/>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D92353" w:rsidRPr="00AE6F69" w14:paraId="068271AD" w14:textId="77777777" w:rsidTr="003F7D80">
        <w:trPr>
          <w:trHeight w:val="491"/>
          <w:jc w:val="center"/>
        </w:trPr>
        <w:tc>
          <w:tcPr>
            <w:tcW w:w="705" w:type="dxa"/>
          </w:tcPr>
          <w:p w14:paraId="4667C9D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16B85B3D" w14:textId="77777777" w:rsidR="00D92353" w:rsidRPr="00AE6F69" w:rsidRDefault="00D92353" w:rsidP="00D92353">
            <w:pPr>
              <w:widowControl w:val="0"/>
              <w:rPr>
                <w:rFonts w:ascii="Cambria" w:eastAsia="Times New Roman" w:hAnsi="Cambria" w:cs="Times New Roman"/>
                <w:sz w:val="20"/>
                <w:szCs w:val="20"/>
              </w:rPr>
            </w:pPr>
            <w:bookmarkStart w:id="6" w:name="_heading=h.tyjcwt" w:colFirst="0" w:colLast="0"/>
            <w:bookmarkEnd w:id="6"/>
            <w:r w:rsidRPr="00AE6F69">
              <w:rPr>
                <w:rFonts w:ascii="Cambria" w:eastAsia="Times New Roman" w:hAnsi="Cambria" w:cs="Times New Roman"/>
                <w:b/>
                <w:color w:val="000000"/>
                <w:sz w:val="20"/>
                <w:szCs w:val="20"/>
              </w:rPr>
              <w:t>Забезпечення тендерної пропозиції</w:t>
            </w:r>
          </w:p>
        </w:tc>
        <w:tc>
          <w:tcPr>
            <w:tcW w:w="6420" w:type="dxa"/>
            <w:vAlign w:val="center"/>
          </w:tcPr>
          <w:p w14:paraId="3990E3D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Не вимагається</w:t>
            </w:r>
          </w:p>
        </w:tc>
      </w:tr>
      <w:tr w:rsidR="00D92353" w:rsidRPr="00AE6F69" w14:paraId="40E38285" w14:textId="77777777" w:rsidTr="003F7D80">
        <w:trPr>
          <w:trHeight w:val="987"/>
          <w:jc w:val="center"/>
        </w:trPr>
        <w:tc>
          <w:tcPr>
            <w:tcW w:w="705" w:type="dxa"/>
          </w:tcPr>
          <w:p w14:paraId="554FABE6"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3</w:t>
            </w:r>
          </w:p>
        </w:tc>
        <w:tc>
          <w:tcPr>
            <w:tcW w:w="2835" w:type="dxa"/>
          </w:tcPr>
          <w:p w14:paraId="6C827D4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Умови повернення чи неповернення забезпечення тендерної пропозиції</w:t>
            </w:r>
          </w:p>
        </w:tc>
        <w:tc>
          <w:tcPr>
            <w:tcW w:w="6420" w:type="dxa"/>
            <w:vAlign w:val="center"/>
          </w:tcPr>
          <w:p w14:paraId="650D0E1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Не передбачено, оскільки забезпечення пропозиції не вимагається</w:t>
            </w:r>
          </w:p>
        </w:tc>
      </w:tr>
      <w:tr w:rsidR="00D92353" w:rsidRPr="00AE6F69" w14:paraId="418A3CA0" w14:textId="77777777">
        <w:trPr>
          <w:trHeight w:val="560"/>
          <w:jc w:val="center"/>
        </w:trPr>
        <w:tc>
          <w:tcPr>
            <w:tcW w:w="705" w:type="dxa"/>
          </w:tcPr>
          <w:p w14:paraId="7312F83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39C83B6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Строк, протягом якого тендерні пропозиції є дійсними</w:t>
            </w:r>
          </w:p>
        </w:tc>
        <w:tc>
          <w:tcPr>
            <w:tcW w:w="6420" w:type="dxa"/>
            <w:vAlign w:val="center"/>
          </w:tcPr>
          <w:p w14:paraId="519BC2E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Тендерні пропозиції вважаються дійсними протягом 90  днів із дати кінцевого строку подання тендерних пропозицій. </w:t>
            </w:r>
          </w:p>
          <w:p w14:paraId="5F90BB4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6DAF2B" w14:textId="77777777" w:rsidR="00D92353" w:rsidRPr="00AE6F69" w:rsidRDefault="00D92353" w:rsidP="00D92353">
            <w:pPr>
              <w:widowControl w:val="0"/>
              <w:jc w:val="both"/>
              <w:rPr>
                <w:rFonts w:ascii="Cambria" w:eastAsia="Times New Roman" w:hAnsi="Cambria" w:cs="Times New Roman"/>
                <w:sz w:val="20"/>
                <w:szCs w:val="20"/>
                <w:u w:val="single"/>
              </w:rPr>
            </w:pPr>
            <w:r w:rsidRPr="00AE6F69">
              <w:rPr>
                <w:rFonts w:ascii="Cambria" w:eastAsia="Times New Roman" w:hAnsi="Cambria" w:cs="Times New Roman"/>
                <w:sz w:val="20"/>
                <w:szCs w:val="20"/>
              </w:rPr>
              <w:t xml:space="preserve">Учасник процедури закупівлі </w:t>
            </w:r>
            <w:r w:rsidRPr="00AE6F69">
              <w:rPr>
                <w:rFonts w:ascii="Cambria" w:eastAsia="Times New Roman" w:hAnsi="Cambria" w:cs="Times New Roman"/>
                <w:sz w:val="20"/>
                <w:szCs w:val="20"/>
                <w:u w:val="single"/>
              </w:rPr>
              <w:t>має право:</w:t>
            </w:r>
          </w:p>
          <w:p w14:paraId="60E5E1A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відхилити таку вимогу, не втрачаючи при цьому наданого ним забезпечення тендерної пропозиції;</w:t>
            </w:r>
          </w:p>
          <w:p w14:paraId="6E0FC0F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AE6F69">
              <w:rPr>
                <w:rFonts w:ascii="Cambria" w:eastAsia="Times New Roman" w:hAnsi="Cambria" w:cs="Times New Roman"/>
                <w:i/>
                <w:sz w:val="20"/>
                <w:szCs w:val="20"/>
              </w:rPr>
              <w:t>(у разі якщо таке вимагалося)</w:t>
            </w:r>
            <w:r w:rsidRPr="00AE6F69">
              <w:rPr>
                <w:rFonts w:ascii="Cambria" w:eastAsia="Times New Roman" w:hAnsi="Cambria" w:cs="Times New Roman"/>
                <w:sz w:val="20"/>
                <w:szCs w:val="20"/>
              </w:rPr>
              <w:t>.</w:t>
            </w:r>
          </w:p>
          <w:p w14:paraId="6D6B1ED1" w14:textId="77777777" w:rsidR="00D92353" w:rsidRPr="00AE6F69" w:rsidRDefault="00D92353" w:rsidP="00D92353">
            <w:pPr>
              <w:widowControl w:val="0"/>
              <w:jc w:val="both"/>
              <w:rPr>
                <w:rFonts w:ascii="Cambria" w:eastAsia="Times New Roman" w:hAnsi="Cambria" w:cs="Times New Roman"/>
                <w:strike/>
                <w:sz w:val="20"/>
                <w:szCs w:val="20"/>
              </w:rPr>
            </w:pPr>
            <w:r w:rsidRPr="00AE6F69">
              <w:rPr>
                <w:rFonts w:ascii="Cambria" w:eastAsia="Times New Roman" w:hAnsi="Cambria"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353" w:rsidRPr="00AE6F69" w14:paraId="054E99E2" w14:textId="77777777" w:rsidTr="00FD645E">
        <w:trPr>
          <w:trHeight w:val="702"/>
          <w:jc w:val="center"/>
        </w:trPr>
        <w:tc>
          <w:tcPr>
            <w:tcW w:w="705" w:type="dxa"/>
          </w:tcPr>
          <w:p w14:paraId="6F4493F9"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5</w:t>
            </w:r>
          </w:p>
        </w:tc>
        <w:tc>
          <w:tcPr>
            <w:tcW w:w="2835" w:type="dxa"/>
          </w:tcPr>
          <w:p w14:paraId="34EDAD1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Кваліфікаційні критерії до учасників та вимоги згідно  з пунктом 28  та пунктом 47  Особливостей</w:t>
            </w:r>
          </w:p>
        </w:tc>
        <w:tc>
          <w:tcPr>
            <w:tcW w:w="6420" w:type="dxa"/>
            <w:vAlign w:val="center"/>
          </w:tcPr>
          <w:p w14:paraId="1D165274"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6F69">
              <w:rPr>
                <w:rFonts w:ascii="Cambria" w:eastAsia="Times New Roman" w:hAnsi="Cambria" w:cs="Times New Roman"/>
                <w:b/>
                <w:i/>
                <w:sz w:val="20"/>
                <w:szCs w:val="20"/>
              </w:rPr>
              <w:t>Додатку 1</w:t>
            </w:r>
            <w:r w:rsidRPr="00AE6F69">
              <w:rPr>
                <w:rFonts w:ascii="Cambria" w:eastAsia="Times New Roman" w:hAnsi="Cambria" w:cs="Times New Roman"/>
                <w:i/>
                <w:sz w:val="20"/>
                <w:szCs w:val="20"/>
              </w:rPr>
              <w:t xml:space="preserve"> </w:t>
            </w:r>
            <w:r w:rsidRPr="00AE6F69">
              <w:rPr>
                <w:rFonts w:ascii="Cambria" w:eastAsia="Times New Roman" w:hAnsi="Cambria"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AE6F69">
              <w:rPr>
                <w:rFonts w:ascii="Cambria" w:eastAsia="Times New Roman" w:hAnsi="Cambria" w:cs="Times New Roman"/>
                <w:b/>
                <w:sz w:val="20"/>
                <w:szCs w:val="20"/>
              </w:rPr>
              <w:t xml:space="preserve"> </w:t>
            </w:r>
            <w:r w:rsidRPr="00AE6F69">
              <w:rPr>
                <w:rFonts w:ascii="Cambria" w:eastAsia="Times New Roman" w:hAnsi="Cambria" w:cs="Times New Roman"/>
                <w:b/>
                <w:i/>
                <w:sz w:val="20"/>
                <w:szCs w:val="20"/>
              </w:rPr>
              <w:t>Додатку 1</w:t>
            </w:r>
            <w:r w:rsidRPr="00AE6F69">
              <w:rPr>
                <w:rFonts w:ascii="Cambria" w:eastAsia="Times New Roman" w:hAnsi="Cambria" w:cs="Times New Roman"/>
                <w:sz w:val="20"/>
                <w:szCs w:val="20"/>
              </w:rPr>
              <w:t xml:space="preserve"> до цієї тендерної документації. </w:t>
            </w:r>
          </w:p>
          <w:p w14:paraId="7C65F2B8"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Підстави визначені пунктом 47 Особливостей</w:t>
            </w:r>
            <w:r w:rsidRPr="00AE6F69">
              <w:rPr>
                <w:rFonts w:ascii="Cambria" w:eastAsia="Times New Roman" w:hAnsi="Cambria" w:cs="Times New Roman"/>
                <w:b/>
                <w:sz w:val="20"/>
                <w:szCs w:val="20"/>
              </w:rPr>
              <w:t>:</w:t>
            </w:r>
          </w:p>
          <w:p w14:paraId="6E1D8117"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EE401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1ECD5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8419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BA4163"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6B378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AE6F69">
              <w:rPr>
                <w:rFonts w:ascii="Cambria" w:eastAsia="Times New Roman" w:hAnsi="Cambria" w:cs="Times New Roman"/>
                <w:sz w:val="20"/>
                <w:szCs w:val="20"/>
              </w:rPr>
              <w:lastRenderedPageBreak/>
              <w:t>коштів), судимість з якого не знято або не погашено в установленому законом порядку;</w:t>
            </w:r>
          </w:p>
          <w:p w14:paraId="323DF13D"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5C8EAD"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32DA2A5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96F483"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2F4C8A"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14:paraId="699802DA"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B2524B" w14:textId="77777777" w:rsidR="00D92353" w:rsidRPr="00AE6F69" w:rsidRDefault="00D92353" w:rsidP="00D92353">
            <w:pPr>
              <w:widowControl w:val="0"/>
              <w:ind w:right="120"/>
              <w:jc w:val="both"/>
              <w:rPr>
                <w:rFonts w:ascii="Cambria" w:eastAsia="Times New Roman" w:hAnsi="Cambria" w:cs="Times New Roman"/>
                <w:sz w:val="20"/>
                <w:szCs w:val="20"/>
              </w:rPr>
            </w:pPr>
          </w:p>
          <w:p w14:paraId="5F0BCCB4"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B8FDD7"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EF02E2" w14:textId="77777777" w:rsidR="00D92353" w:rsidRPr="00AE6F69" w:rsidRDefault="00D92353" w:rsidP="00D92353">
            <w:pPr>
              <w:widowControl w:val="0"/>
              <w:jc w:val="both"/>
              <w:rPr>
                <w:rFonts w:ascii="Cambria" w:eastAsia="Times New Roman" w:hAnsi="Cambria" w:cs="Times New Roman"/>
                <w:strike/>
                <w:sz w:val="20"/>
                <w:szCs w:val="20"/>
              </w:rPr>
            </w:pPr>
            <w:r w:rsidRPr="00AE6F69">
              <w:rPr>
                <w:rFonts w:ascii="Cambria" w:eastAsia="Times New Roman" w:hAnsi="Cambria"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2353" w:rsidRPr="00AE6F69" w14:paraId="20B7B321" w14:textId="77777777" w:rsidTr="00D0304A">
        <w:trPr>
          <w:trHeight w:val="419"/>
          <w:jc w:val="center"/>
        </w:trPr>
        <w:tc>
          <w:tcPr>
            <w:tcW w:w="705" w:type="dxa"/>
          </w:tcPr>
          <w:p w14:paraId="3372174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6</w:t>
            </w:r>
          </w:p>
        </w:tc>
        <w:tc>
          <w:tcPr>
            <w:tcW w:w="2835" w:type="dxa"/>
          </w:tcPr>
          <w:p w14:paraId="3AF467D2"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Інформація про технічні, якісні та кількісні </w:t>
            </w:r>
            <w:r w:rsidRPr="00AE6F69">
              <w:rPr>
                <w:rFonts w:ascii="Cambria" w:eastAsia="Times New Roman" w:hAnsi="Cambria" w:cs="Times New Roman"/>
                <w:b/>
                <w:color w:val="000000"/>
                <w:sz w:val="20"/>
                <w:szCs w:val="20"/>
              </w:rPr>
              <w:lastRenderedPageBreak/>
              <w:t>характеристики предмета закупівлі</w:t>
            </w:r>
          </w:p>
        </w:tc>
        <w:tc>
          <w:tcPr>
            <w:tcW w:w="6420" w:type="dxa"/>
            <w:vAlign w:val="center"/>
          </w:tcPr>
          <w:p w14:paraId="4D3FB962"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Вимоги до предмета закупівлі (технічні, якісні та кількісні характеристики) згідно з</w:t>
            </w:r>
            <w:hyperlink r:id="rId10">
              <w:r w:rsidRPr="00AE6F69">
                <w:rPr>
                  <w:rFonts w:ascii="Cambria" w:eastAsia="Times New Roman" w:hAnsi="Cambria" w:cs="Times New Roman"/>
                  <w:sz w:val="20"/>
                  <w:szCs w:val="20"/>
                </w:rPr>
                <w:t xml:space="preserve"> пунктом третім </w:t>
              </w:r>
            </w:hyperlink>
            <w:hyperlink r:id="rId11">
              <w:r w:rsidRPr="00AE6F69">
                <w:rPr>
                  <w:rFonts w:ascii="Cambria" w:eastAsia="Times New Roman" w:hAnsi="Cambria" w:cs="Times New Roman"/>
                  <w:sz w:val="20"/>
                  <w:szCs w:val="20"/>
                  <w:u w:val="single"/>
                </w:rPr>
                <w:t>частини друго</w:t>
              </w:r>
            </w:hyperlink>
            <w:r w:rsidRPr="00AE6F69">
              <w:rPr>
                <w:rFonts w:ascii="Cambria" w:eastAsia="Times New Roman" w:hAnsi="Cambria" w:cs="Times New Roman"/>
                <w:sz w:val="20"/>
                <w:szCs w:val="20"/>
              </w:rPr>
              <w:t xml:space="preserve">ї статті 22 </w:t>
            </w:r>
            <w:r w:rsidRPr="00AE6F69">
              <w:rPr>
                <w:rFonts w:ascii="Cambria" w:eastAsia="Times New Roman" w:hAnsi="Cambria" w:cs="Times New Roman"/>
                <w:sz w:val="20"/>
                <w:szCs w:val="20"/>
              </w:rPr>
              <w:lastRenderedPageBreak/>
              <w:t xml:space="preserve">Закону зазначено в </w:t>
            </w:r>
            <w:r w:rsidRPr="00AE6F69">
              <w:rPr>
                <w:rFonts w:ascii="Cambria" w:eastAsia="Times New Roman" w:hAnsi="Cambria" w:cs="Times New Roman"/>
                <w:b/>
                <w:i/>
                <w:sz w:val="20"/>
                <w:szCs w:val="20"/>
              </w:rPr>
              <w:t>Додатку 2</w:t>
            </w:r>
            <w:r w:rsidRPr="00AE6F69">
              <w:rPr>
                <w:rFonts w:ascii="Cambria" w:eastAsia="Times New Roman" w:hAnsi="Cambria" w:cs="Times New Roman"/>
                <w:b/>
                <w:sz w:val="20"/>
                <w:szCs w:val="20"/>
              </w:rPr>
              <w:t xml:space="preserve"> </w:t>
            </w:r>
            <w:r w:rsidRPr="00AE6F69">
              <w:rPr>
                <w:rFonts w:ascii="Cambria" w:eastAsia="Times New Roman" w:hAnsi="Cambria" w:cs="Times New Roman"/>
                <w:sz w:val="20"/>
                <w:szCs w:val="20"/>
              </w:rPr>
              <w:t>до цієї тендерної документації.</w:t>
            </w:r>
          </w:p>
        </w:tc>
      </w:tr>
      <w:tr w:rsidR="00D92353" w:rsidRPr="00AE6F69" w14:paraId="79B7374E" w14:textId="77777777">
        <w:trPr>
          <w:trHeight w:val="1119"/>
          <w:jc w:val="center"/>
        </w:trPr>
        <w:tc>
          <w:tcPr>
            <w:tcW w:w="705" w:type="dxa"/>
          </w:tcPr>
          <w:p w14:paraId="425FBA4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lastRenderedPageBreak/>
              <w:t>7</w:t>
            </w:r>
          </w:p>
        </w:tc>
        <w:tc>
          <w:tcPr>
            <w:tcW w:w="2835" w:type="dxa"/>
          </w:tcPr>
          <w:p w14:paraId="6D790B1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hAnsi="Cambria" w:cs="Times New Roman"/>
                <w:b/>
                <w:sz w:val="20"/>
                <w:szCs w:val="2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7ABED30"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D92353" w:rsidRPr="00AE6F69" w14:paraId="16672D8A" w14:textId="77777777">
        <w:trPr>
          <w:trHeight w:val="841"/>
          <w:jc w:val="center"/>
        </w:trPr>
        <w:tc>
          <w:tcPr>
            <w:tcW w:w="705" w:type="dxa"/>
          </w:tcPr>
          <w:p w14:paraId="04D1A89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t>8</w:t>
            </w:r>
          </w:p>
        </w:tc>
        <w:tc>
          <w:tcPr>
            <w:tcW w:w="2835" w:type="dxa"/>
          </w:tcPr>
          <w:p w14:paraId="7A3E83D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Унесення змін або відкликання тендерної пропозиції учасником</w:t>
            </w:r>
          </w:p>
        </w:tc>
        <w:tc>
          <w:tcPr>
            <w:tcW w:w="6420" w:type="dxa"/>
            <w:vAlign w:val="center"/>
          </w:tcPr>
          <w:p w14:paraId="4B54FC7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2353" w:rsidRPr="00AE6F69" w14:paraId="4435BE31" w14:textId="77777777" w:rsidTr="003F7D80">
        <w:trPr>
          <w:trHeight w:val="292"/>
          <w:jc w:val="center"/>
        </w:trPr>
        <w:tc>
          <w:tcPr>
            <w:tcW w:w="9960" w:type="dxa"/>
            <w:gridSpan w:val="3"/>
            <w:vAlign w:val="center"/>
          </w:tcPr>
          <w:p w14:paraId="0F4AD0B7"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Розділ 4. Подання та розкриття тендерної пропозиції</w:t>
            </w:r>
          </w:p>
        </w:tc>
      </w:tr>
      <w:tr w:rsidR="00D92353" w:rsidRPr="00AE6F69" w14:paraId="775F2F5F" w14:textId="77777777">
        <w:trPr>
          <w:trHeight w:val="1119"/>
          <w:jc w:val="center"/>
        </w:trPr>
        <w:tc>
          <w:tcPr>
            <w:tcW w:w="705" w:type="dxa"/>
          </w:tcPr>
          <w:p w14:paraId="5CCE431A"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6FF12C76"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Кінцевий строк подання тендерної пропозиції</w:t>
            </w:r>
          </w:p>
        </w:tc>
        <w:tc>
          <w:tcPr>
            <w:tcW w:w="6420" w:type="dxa"/>
            <w:vAlign w:val="center"/>
          </w:tcPr>
          <w:p w14:paraId="124399EA" w14:textId="3BE4243F" w:rsidR="00D92353" w:rsidRPr="00AE6F69" w:rsidRDefault="00D92353" w:rsidP="00D92353">
            <w:pPr>
              <w:widowControl w:val="0"/>
              <w:ind w:left="40" w:right="120"/>
              <w:jc w:val="both"/>
              <w:rPr>
                <w:rFonts w:ascii="Cambria" w:eastAsia="Times New Roman" w:hAnsi="Cambria" w:cs="Times New Roman"/>
                <w:sz w:val="20"/>
                <w:szCs w:val="20"/>
                <w:highlight w:val="magenta"/>
              </w:rPr>
            </w:pPr>
            <w:r w:rsidRPr="00AE6F69">
              <w:rPr>
                <w:rFonts w:ascii="Cambria" w:eastAsia="Times New Roman" w:hAnsi="Cambria" w:cs="Times New Roman"/>
                <w:color w:val="000000"/>
                <w:sz w:val="20"/>
                <w:szCs w:val="20"/>
              </w:rPr>
              <w:t xml:space="preserve">Кінцевий строк подання тендерних пропозицій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w:t>
            </w:r>
            <w:r w:rsidR="003F7D80" w:rsidRPr="00AE6F69">
              <w:rPr>
                <w:rFonts w:ascii="Cambria" w:hAnsi="Cambria"/>
                <w:sz w:val="20"/>
                <w:szCs w:val="20"/>
              </w:rPr>
              <w:t xml:space="preserve">до </w:t>
            </w:r>
            <w:r w:rsidR="003F7D80" w:rsidRPr="00AE6F69">
              <w:rPr>
                <w:rFonts w:ascii="Cambria" w:hAnsi="Cambria"/>
                <w:sz w:val="20"/>
                <w:szCs w:val="20"/>
                <w:highlight w:val="cyan"/>
                <w:u w:val="single"/>
              </w:rPr>
              <w:t>10</w:t>
            </w:r>
            <w:r w:rsidR="003F7D80" w:rsidRPr="00AE6F69">
              <w:rPr>
                <w:rFonts w:ascii="Cambria" w:hAnsi="Cambria"/>
                <w:sz w:val="20"/>
                <w:szCs w:val="20"/>
                <w:highlight w:val="cyan"/>
                <w:u w:val="single"/>
                <w:vertAlign w:val="superscript"/>
              </w:rPr>
              <w:t>00</w:t>
            </w:r>
            <w:r w:rsidR="003F7D80" w:rsidRPr="00AE6F69">
              <w:rPr>
                <w:rFonts w:ascii="Cambria" w:hAnsi="Cambria"/>
                <w:sz w:val="20"/>
                <w:szCs w:val="20"/>
                <w:u w:val="single"/>
                <w:vertAlign w:val="superscript"/>
              </w:rPr>
              <w:t xml:space="preserve"> </w:t>
            </w:r>
            <w:r w:rsidR="003F7D80" w:rsidRPr="00AE6F69">
              <w:rPr>
                <w:rFonts w:ascii="Cambria" w:hAnsi="Cambria"/>
                <w:b/>
                <w:bCs/>
                <w:sz w:val="20"/>
                <w:szCs w:val="20"/>
              </w:rPr>
              <w:t xml:space="preserve">– </w:t>
            </w:r>
            <w:r w:rsidR="00CB6F6F">
              <w:rPr>
                <w:rFonts w:ascii="Cambria" w:hAnsi="Cambria"/>
                <w:b/>
                <w:bCs/>
                <w:sz w:val="20"/>
                <w:szCs w:val="20"/>
              </w:rPr>
              <w:t>31</w:t>
            </w:r>
            <w:r w:rsidR="003F7D80" w:rsidRPr="00AE6F69">
              <w:rPr>
                <w:rFonts w:ascii="Cambria" w:hAnsi="Cambria"/>
                <w:b/>
                <w:bCs/>
                <w:sz w:val="20"/>
                <w:szCs w:val="20"/>
              </w:rPr>
              <w:t>.0</w:t>
            </w:r>
            <w:r w:rsidR="00426BCE">
              <w:rPr>
                <w:rFonts w:ascii="Cambria" w:hAnsi="Cambria"/>
                <w:b/>
                <w:bCs/>
                <w:sz w:val="20"/>
                <w:szCs w:val="20"/>
              </w:rPr>
              <w:t>5</w:t>
            </w:r>
            <w:r w:rsidR="003F7D80" w:rsidRPr="00AE6F69">
              <w:rPr>
                <w:rFonts w:ascii="Cambria" w:hAnsi="Cambria"/>
                <w:b/>
                <w:bCs/>
                <w:sz w:val="20"/>
                <w:szCs w:val="20"/>
              </w:rPr>
              <w:t>.2023 року</w:t>
            </w:r>
            <w:r w:rsidRPr="00AE6F69">
              <w:rPr>
                <w:rFonts w:ascii="Cambria" w:eastAsia="Times New Roman" w:hAnsi="Cambria" w:cs="Times New Roman"/>
                <w:b/>
                <w:sz w:val="20"/>
                <w:szCs w:val="20"/>
              </w:rPr>
              <w:t xml:space="preserve"> </w:t>
            </w:r>
            <w:r w:rsidRPr="00AE6F69">
              <w:rPr>
                <w:rFonts w:ascii="Cambria" w:eastAsia="Times New Roman" w:hAnsi="Cambria"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67460F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Отримана тендерна пропозиція вноситься автоматично до реєстру отриманих тендерних пропозицій.</w:t>
            </w:r>
          </w:p>
          <w:p w14:paraId="79B92EC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44B84D"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trike/>
                <w:sz w:val="20"/>
                <w:szCs w:val="20"/>
              </w:rPr>
            </w:pPr>
            <w:r w:rsidRPr="00AE6F69">
              <w:rPr>
                <w:rFonts w:ascii="Cambria" w:eastAsia="Times New Roman" w:hAnsi="Cambria"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92353" w:rsidRPr="00AE6F69" w14:paraId="385725DD" w14:textId="77777777" w:rsidTr="00E84D93">
        <w:trPr>
          <w:trHeight w:val="419"/>
          <w:jc w:val="center"/>
        </w:trPr>
        <w:tc>
          <w:tcPr>
            <w:tcW w:w="705" w:type="dxa"/>
          </w:tcPr>
          <w:p w14:paraId="19A941B5"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w:t>
            </w:r>
          </w:p>
        </w:tc>
        <w:tc>
          <w:tcPr>
            <w:tcW w:w="2835" w:type="dxa"/>
          </w:tcPr>
          <w:p w14:paraId="0D4A695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Дата та час розкриття тендерної пропозиції</w:t>
            </w:r>
          </w:p>
        </w:tc>
        <w:tc>
          <w:tcPr>
            <w:tcW w:w="6420" w:type="dxa"/>
            <w:vAlign w:val="center"/>
          </w:tcPr>
          <w:p w14:paraId="7AB7E500"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92C41"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83B22C" w14:textId="77777777" w:rsidR="00D92353" w:rsidRPr="00AE6F69" w:rsidRDefault="00D92353" w:rsidP="00D92353">
            <w:pPr>
              <w:widowControl w:val="0"/>
              <w:spacing w:line="228" w:lineRule="auto"/>
              <w:jc w:val="both"/>
              <w:rPr>
                <w:rFonts w:ascii="Cambria" w:eastAsia="Times New Roman" w:hAnsi="Cambria" w:cs="Times New Roman"/>
                <w:strike/>
                <w:sz w:val="20"/>
                <w:szCs w:val="20"/>
              </w:rPr>
            </w:pPr>
            <w:r w:rsidRPr="00AE6F69">
              <w:rPr>
                <w:rFonts w:ascii="Cambria" w:eastAsia="Times New Roman" w:hAnsi="Cambria"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92353" w:rsidRPr="00AE6F69" w14:paraId="7C0C99E3" w14:textId="77777777" w:rsidTr="003F7D80">
        <w:trPr>
          <w:trHeight w:val="194"/>
          <w:jc w:val="center"/>
        </w:trPr>
        <w:tc>
          <w:tcPr>
            <w:tcW w:w="9960" w:type="dxa"/>
            <w:gridSpan w:val="3"/>
            <w:vAlign w:val="center"/>
          </w:tcPr>
          <w:p w14:paraId="02546E0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Розділ 5. Оцінка тендерної пропозиції</w:t>
            </w:r>
          </w:p>
        </w:tc>
      </w:tr>
      <w:tr w:rsidR="00D92353" w:rsidRPr="00AE6F69" w14:paraId="4EDEE5BA" w14:textId="77777777" w:rsidTr="00426BCE">
        <w:trPr>
          <w:trHeight w:val="2261"/>
          <w:jc w:val="center"/>
        </w:trPr>
        <w:tc>
          <w:tcPr>
            <w:tcW w:w="705" w:type="dxa"/>
          </w:tcPr>
          <w:p w14:paraId="0A7899E6"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4FB4BD7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63D608F9"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5232AE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3094D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Критерії та методика оцінки визначаються відповідно до статті 29 Закону.</w:t>
            </w:r>
          </w:p>
          <w:p w14:paraId="4FCBB2AF"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Перелік критеріїв та методика оцінки тендерної пропозиції із зазначенням питомої ваги критерію:</w:t>
            </w:r>
          </w:p>
          <w:p w14:paraId="5492B99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E6C3C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(у разі якщо подано дві і більше тендерних пропозицій).</w:t>
            </w:r>
          </w:p>
          <w:p w14:paraId="7EF16EA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2FC45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8BB07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i/>
                <w:sz w:val="20"/>
                <w:szCs w:val="20"/>
              </w:rPr>
              <w:t xml:space="preserve">Ціна тендерної пропозиції </w:t>
            </w:r>
            <w:r w:rsidRPr="00AE6F69">
              <w:rPr>
                <w:rFonts w:ascii="Cambria" w:eastAsia="Times New Roman" w:hAnsi="Cambria" w:cs="Times New Roman"/>
                <w:b/>
                <w:i/>
                <w:sz w:val="20"/>
                <w:szCs w:val="20"/>
              </w:rPr>
              <w:t xml:space="preserve">не може перевищувати очікувану вартість </w:t>
            </w:r>
            <w:r w:rsidRPr="00AE6F69">
              <w:rPr>
                <w:rFonts w:ascii="Cambria" w:eastAsia="Times New Roman" w:hAnsi="Cambria" w:cs="Times New Roman"/>
                <w:i/>
                <w:sz w:val="20"/>
                <w:szCs w:val="20"/>
              </w:rPr>
              <w:t>предмета закупівлі, зазначену в оголошенні про проведення відкритих торгів, з урахуванням абзацу другого пункту 28 цих особливостей.</w:t>
            </w:r>
          </w:p>
          <w:p w14:paraId="27FEB3C8" w14:textId="77777777" w:rsidR="00D92353" w:rsidRPr="00AE6F69" w:rsidRDefault="00D92353" w:rsidP="00D92353">
            <w:pPr>
              <w:widowControl w:val="0"/>
              <w:jc w:val="both"/>
              <w:rPr>
                <w:rFonts w:ascii="Cambria" w:eastAsia="Times New Roman" w:hAnsi="Cambria" w:cs="Times New Roman"/>
                <w:b/>
                <w:i/>
                <w:color w:val="4A86E8"/>
                <w:sz w:val="20"/>
                <w:szCs w:val="20"/>
              </w:rPr>
            </w:pPr>
            <w:r w:rsidRPr="00AE6F69">
              <w:rPr>
                <w:rFonts w:ascii="Cambria" w:eastAsia="Times New Roman" w:hAnsi="Cambria" w:cs="Times New Roman"/>
                <w:i/>
                <w:sz w:val="20"/>
                <w:szCs w:val="20"/>
              </w:rPr>
              <w:t xml:space="preserve">До розгляду </w:t>
            </w:r>
            <w:r w:rsidRPr="00AE6F69">
              <w:rPr>
                <w:rFonts w:ascii="Cambria" w:eastAsia="Times New Roman" w:hAnsi="Cambria" w:cs="Times New Roman"/>
                <w:sz w:val="20"/>
                <w:szCs w:val="20"/>
              </w:rPr>
              <w:t>не приймається</w:t>
            </w:r>
            <w:r w:rsidRPr="00AE6F69">
              <w:rPr>
                <w:rFonts w:ascii="Cambria" w:eastAsia="Times New Roman" w:hAnsi="Cambria" w:cs="Times New Roman"/>
                <w:i/>
                <w:sz w:val="20"/>
                <w:szCs w:val="20"/>
                <w:u w:val="single"/>
              </w:rPr>
              <w:t xml:space="preserve"> </w:t>
            </w:r>
            <w:r w:rsidRPr="00AE6F69">
              <w:rPr>
                <w:rFonts w:ascii="Cambria" w:eastAsia="Times New Roman" w:hAnsi="Cambria"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43C99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тендерних пропозицій здійснюється на основі критерію „Ціна”. Питома вага – 100 %.</w:t>
            </w:r>
          </w:p>
          <w:p w14:paraId="509A4A3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здійснюється щодо предмета закупівлі в цілому.</w:t>
            </w:r>
          </w:p>
          <w:p w14:paraId="4A1E63E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АБО</w:t>
            </w:r>
          </w:p>
          <w:p w14:paraId="0AEC07D7"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sz w:val="20"/>
                <w:szCs w:val="20"/>
              </w:rPr>
              <w:t xml:space="preserve">на окрему частину предмета закупівлі (лота), щодо яких можуть бути подані тендерні пропозиції.  </w:t>
            </w:r>
            <w:r w:rsidRPr="00AE6F69">
              <w:rPr>
                <w:rFonts w:ascii="Cambria" w:eastAsia="Times New Roman" w:hAnsi="Cambria" w:cs="Times New Roman"/>
                <w:i/>
                <w:sz w:val="20"/>
                <w:szCs w:val="20"/>
              </w:rPr>
              <w:t>( у разі закупівлі по лотах)</w:t>
            </w:r>
          </w:p>
          <w:p w14:paraId="1BF571F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 xml:space="preserve">В ціні тендерної пропозиції Учасник враховує ціну на електричну енергію </w:t>
            </w:r>
            <w:r w:rsidRPr="00AE6F69">
              <w:rPr>
                <w:rFonts w:ascii="Cambria" w:hAnsi="Cambria" w:cs="Times New Roman"/>
                <w:b/>
                <w:sz w:val="20"/>
                <w:szCs w:val="20"/>
                <w:u w:val="single"/>
                <w:lang w:eastAsia="uk-UA"/>
              </w:rPr>
              <w:t>з урахуванням послуг з її передачі та без урахування послуг з розподілу</w:t>
            </w:r>
            <w:r w:rsidRPr="00AE6F69">
              <w:rPr>
                <w:rFonts w:ascii="Cambria" w:hAnsi="Cambria" w:cs="Times New Roman"/>
                <w:sz w:val="20"/>
                <w:szCs w:val="20"/>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Pr="00AE6F69">
              <w:rPr>
                <w:rFonts w:ascii="Cambria" w:eastAsia="Times New Roman" w:hAnsi="Cambria" w:cs="Times New Roman"/>
                <w:sz w:val="20"/>
                <w:szCs w:val="20"/>
              </w:rPr>
              <w:t xml:space="preserve">Учасник визначає ціни на </w:t>
            </w:r>
            <w:r w:rsidRPr="00AE6F69">
              <w:rPr>
                <w:rFonts w:ascii="Cambria" w:eastAsia="Times New Roman" w:hAnsi="Cambria" w:cs="Times New Roman"/>
                <w:b/>
                <w:sz w:val="20"/>
                <w:szCs w:val="20"/>
              </w:rPr>
              <w:t>товар</w:t>
            </w:r>
            <w:r w:rsidRPr="00AE6F69">
              <w:rPr>
                <w:rFonts w:ascii="Cambria" w:eastAsia="Times New Roman" w:hAnsi="Cambria" w:cs="Times New Roman"/>
                <w:sz w:val="20"/>
                <w:szCs w:val="20"/>
              </w:rPr>
              <w:t xml:space="preserve">, що він пропонує </w:t>
            </w:r>
            <w:r w:rsidRPr="00AE6F69">
              <w:rPr>
                <w:rFonts w:ascii="Cambria" w:eastAsia="Times New Roman" w:hAnsi="Cambria" w:cs="Times New Roman"/>
                <w:b/>
                <w:sz w:val="20"/>
                <w:szCs w:val="20"/>
              </w:rPr>
              <w:t>поставити</w:t>
            </w:r>
            <w:r w:rsidRPr="00AE6F69">
              <w:rPr>
                <w:rFonts w:ascii="Cambria" w:eastAsia="Times New Roman" w:hAnsi="Cambria"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E6F69">
              <w:rPr>
                <w:rFonts w:ascii="Cambria" w:eastAsia="Times New Roman" w:hAnsi="Cambria" w:cs="Times New Roman"/>
                <w:b/>
                <w:sz w:val="20"/>
                <w:szCs w:val="20"/>
              </w:rPr>
              <w:t>товару</w:t>
            </w:r>
            <w:r w:rsidRPr="00AE6F69">
              <w:rPr>
                <w:rFonts w:ascii="Cambria" w:eastAsia="Times New Roman" w:hAnsi="Cambria" w:cs="Times New Roman"/>
                <w:sz w:val="20"/>
                <w:szCs w:val="20"/>
              </w:rPr>
              <w:t xml:space="preserve"> даного виду.</w:t>
            </w:r>
          </w:p>
          <w:p w14:paraId="3220CBD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Розмір мінімального кроку пониження ціни під час електронного аукціону – 0,5 %.</w:t>
            </w:r>
          </w:p>
          <w:p w14:paraId="2F3803A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AE6F69">
              <w:rPr>
                <w:rFonts w:ascii="Cambria" w:eastAsia="Times New Roman" w:hAnsi="Cambria" w:cs="Times New Roman"/>
                <w:sz w:val="20"/>
                <w:szCs w:val="20"/>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F087F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9BE87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1F4B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87233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5F016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C568A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4D2DF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40E8CE9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49843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620F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3DF08303" w14:textId="77777777" w:rsidR="00D92353" w:rsidRPr="00AE6F69" w:rsidRDefault="00D92353" w:rsidP="00D92353">
            <w:pPr>
              <w:widowControl w:val="0"/>
              <w:jc w:val="both"/>
              <w:rPr>
                <w:rFonts w:ascii="Cambria" w:eastAsia="Times New Roman" w:hAnsi="Cambria" w:cs="Times New Roman"/>
                <w:sz w:val="20"/>
                <w:szCs w:val="20"/>
              </w:rPr>
            </w:pPr>
          </w:p>
        </w:tc>
      </w:tr>
      <w:tr w:rsidR="00D92353" w:rsidRPr="00AE6F69" w14:paraId="56388A21" w14:textId="77777777" w:rsidTr="006B6D3A">
        <w:trPr>
          <w:trHeight w:val="274"/>
          <w:jc w:val="center"/>
        </w:trPr>
        <w:tc>
          <w:tcPr>
            <w:tcW w:w="705" w:type="dxa"/>
          </w:tcPr>
          <w:p w14:paraId="581FF007"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5C48261E"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Інша інформація</w:t>
            </w:r>
          </w:p>
        </w:tc>
        <w:tc>
          <w:tcPr>
            <w:tcW w:w="6420" w:type="dxa"/>
            <w:vAlign w:val="center"/>
          </w:tcPr>
          <w:p w14:paraId="56EB241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Вартість тендерної пропозиції та всі інші ціни повинні бути чітко визначені.</w:t>
            </w:r>
          </w:p>
          <w:p w14:paraId="15D556DC"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72061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6F69">
              <w:rPr>
                <w:rFonts w:ascii="Cambria" w:eastAsia="Times New Roman" w:hAnsi="Cambria" w:cs="Times New Roman"/>
                <w:i/>
                <w:color w:val="000000"/>
                <w:sz w:val="20"/>
                <w:szCs w:val="20"/>
              </w:rPr>
              <w:t>(у разі встановлення такої вимоги).</w:t>
            </w:r>
            <w:r w:rsidRPr="00AE6F69">
              <w:rPr>
                <w:rFonts w:ascii="Cambria" w:eastAsia="Times New Roman" w:hAnsi="Cambria"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60AE33"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07881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b/>
                <w:i/>
                <w:color w:val="000000"/>
                <w:sz w:val="20"/>
                <w:szCs w:val="20"/>
                <w:u w:val="single"/>
              </w:rPr>
              <w:t>Інші умови тендерної документації:</w:t>
            </w:r>
          </w:p>
          <w:p w14:paraId="70FC7840"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209E1B4D"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C8A09C0"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3.    Документи,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не подаються ними у складі тендерної пропозиції.</w:t>
            </w:r>
          </w:p>
          <w:p w14:paraId="06A4EE1C"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4.  Відсутність документів,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04F564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5.  Учасники торгів — нерезиденти для виконання вимог щодо подання документів, передбачених </w:t>
            </w:r>
            <w:r w:rsidRPr="00AE6F69">
              <w:rPr>
                <w:rFonts w:ascii="Cambria" w:eastAsia="Times New Roman" w:hAnsi="Cambria" w:cs="Times New Roman"/>
                <w:b/>
                <w:i/>
                <w:color w:val="000000"/>
                <w:sz w:val="20"/>
                <w:szCs w:val="20"/>
              </w:rPr>
              <w:t>Додатком  1</w:t>
            </w:r>
            <w:r w:rsidRPr="00AE6F69">
              <w:rPr>
                <w:rFonts w:ascii="Cambria" w:eastAsia="Times New Roman" w:hAnsi="Cambria"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ACCA4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6.  Факт подання тендерної пропозиції учасником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фізичною особою чи фізичною особою</w:t>
            </w:r>
            <w:r w:rsidRPr="00AE6F69">
              <w:rPr>
                <w:rFonts w:ascii="Cambria" w:eastAsia="Times New Roman" w:hAnsi="Cambria" w:cs="Times New Roman"/>
                <w:sz w:val="20"/>
                <w:szCs w:val="20"/>
              </w:rPr>
              <w:t xml:space="preserve"> — </w:t>
            </w:r>
            <w:r w:rsidRPr="00AE6F69">
              <w:rPr>
                <w:rFonts w:ascii="Cambria" w:eastAsia="Times New Roman" w:hAnsi="Cambria"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D94815"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В усіх інших випадках факт подання тендерної пропозиції </w:t>
            </w:r>
            <w:r w:rsidRPr="00AE6F69">
              <w:rPr>
                <w:rFonts w:ascii="Cambria" w:eastAsia="Times New Roman" w:hAnsi="Cambria" w:cs="Times New Roman"/>
                <w:color w:val="000000"/>
                <w:sz w:val="20"/>
                <w:szCs w:val="20"/>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AF35B4"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BAC1FB1"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8. Учасник, який подав тендерну пропозицію, вважається таким, що згодний з про</w:t>
            </w:r>
            <w:r w:rsidRPr="00AE6F69">
              <w:rPr>
                <w:rFonts w:ascii="Cambria" w:eastAsia="Times New Roman" w:hAnsi="Cambria" w:cs="Times New Roman"/>
                <w:sz w:val="20"/>
                <w:szCs w:val="20"/>
              </w:rPr>
              <w:t>є</w:t>
            </w:r>
            <w:r w:rsidRPr="00AE6F69">
              <w:rPr>
                <w:rFonts w:ascii="Cambria" w:eastAsia="Times New Roman" w:hAnsi="Cambria" w:cs="Times New Roman"/>
                <w:color w:val="000000"/>
                <w:sz w:val="20"/>
                <w:szCs w:val="20"/>
              </w:rPr>
              <w:t xml:space="preserve">ктом договору про закупівлю, викладеним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 xml:space="preserve"> </w:t>
            </w:r>
            <w:r w:rsidRPr="00AE6F69">
              <w:rPr>
                <w:rFonts w:ascii="Cambria" w:eastAsia="Times New Roman" w:hAnsi="Cambria" w:cs="Times New Roman"/>
                <w:b/>
                <w:i/>
                <w:color w:val="000000"/>
                <w:sz w:val="20"/>
                <w:szCs w:val="20"/>
              </w:rPr>
              <w:t>Додатку 3</w:t>
            </w:r>
            <w:r w:rsidRPr="00AE6F69">
              <w:rPr>
                <w:rFonts w:ascii="Cambria" w:eastAsia="Times New Roman" w:hAnsi="Cambria"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AE6F69">
              <w:rPr>
                <w:rFonts w:ascii="Cambria" w:eastAsia="Times New Roman" w:hAnsi="Cambria" w:cs="Times New Roman"/>
                <w:b/>
                <w:i/>
                <w:color w:val="000000"/>
                <w:sz w:val="20"/>
                <w:szCs w:val="20"/>
              </w:rPr>
              <w:t>в п. 4 Розділу 3</w:t>
            </w:r>
            <w:r w:rsidRPr="00AE6F69">
              <w:rPr>
                <w:rFonts w:ascii="Cambria" w:eastAsia="Times New Roman" w:hAnsi="Cambria" w:cs="Times New Roman"/>
                <w:color w:val="000000"/>
                <w:sz w:val="20"/>
                <w:szCs w:val="20"/>
              </w:rPr>
              <w:t xml:space="preserve"> до цієї тендерної документації.</w:t>
            </w:r>
          </w:p>
          <w:p w14:paraId="2548B95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FA4777"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10. </w:t>
            </w:r>
            <w:r w:rsidRPr="00AE6F69">
              <w:rPr>
                <w:rFonts w:ascii="Cambria" w:eastAsia="Times New Roman" w:hAnsi="Cambria" w:cs="Times New Roman"/>
                <w:sz w:val="20"/>
                <w:szCs w:val="20"/>
              </w:rPr>
              <w:t>Тендерна п</w:t>
            </w:r>
            <w:r w:rsidRPr="00AE6F69">
              <w:rPr>
                <w:rFonts w:ascii="Cambria" w:eastAsia="Times New Roman" w:hAnsi="Cambria" w:cs="Times New Roman"/>
                <w:color w:val="000000"/>
                <w:sz w:val="20"/>
                <w:szCs w:val="20"/>
              </w:rPr>
              <w:t>ропозиція учасника може містити документи з водяними знаками.</w:t>
            </w:r>
          </w:p>
          <w:p w14:paraId="2994A7C7" w14:textId="619105E4"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11. </w:t>
            </w:r>
            <w:r w:rsidRPr="00AE6F69">
              <w:rPr>
                <w:rFonts w:ascii="Cambria" w:eastAsia="Times New Roman" w:hAnsi="Cambria" w:cs="Times New Roman"/>
                <w:sz w:val="20"/>
                <w:szCs w:val="20"/>
              </w:rPr>
              <w:t>Закупівля здійснюється на очікувану вартість згідно потреби на 20</w:t>
            </w:r>
            <w:r w:rsidR="003F7D80" w:rsidRPr="00AE6F69">
              <w:rPr>
                <w:rFonts w:ascii="Cambria" w:eastAsia="Times New Roman" w:hAnsi="Cambria" w:cs="Times New Roman"/>
                <w:sz w:val="20"/>
                <w:szCs w:val="20"/>
              </w:rPr>
              <w:t>23</w:t>
            </w:r>
            <w:r w:rsidRPr="00AE6F69">
              <w:rPr>
                <w:rFonts w:ascii="Cambria" w:eastAsia="Times New Roman" w:hAnsi="Cambria" w:cs="Times New Roman"/>
                <w:sz w:val="20"/>
                <w:szCs w:val="20"/>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46F54766"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AC0E02E"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653387"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76B4B0"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9FE73F7"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B3B521"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D92353" w:rsidRPr="00AE6F69" w14:paraId="043960C9" w14:textId="77777777">
        <w:trPr>
          <w:trHeight w:val="1119"/>
          <w:jc w:val="center"/>
        </w:trPr>
        <w:tc>
          <w:tcPr>
            <w:tcW w:w="705" w:type="dxa"/>
          </w:tcPr>
          <w:p w14:paraId="5217F75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3</w:t>
            </w:r>
          </w:p>
        </w:tc>
        <w:tc>
          <w:tcPr>
            <w:tcW w:w="2835" w:type="dxa"/>
          </w:tcPr>
          <w:p w14:paraId="7C78BF42"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Відхилення тендерних пропозицій</w:t>
            </w:r>
          </w:p>
        </w:tc>
        <w:tc>
          <w:tcPr>
            <w:tcW w:w="6420" w:type="dxa"/>
            <w:vAlign w:val="center"/>
          </w:tcPr>
          <w:p w14:paraId="3F4E5471"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b/>
                <w:sz w:val="20"/>
                <w:szCs w:val="20"/>
              </w:rPr>
              <w:t>Замовник відхиляє тендерну пропозицію</w:t>
            </w:r>
            <w:r w:rsidRPr="00AE6F69">
              <w:rPr>
                <w:rFonts w:ascii="Cambria" w:eastAsia="Times New Roman" w:hAnsi="Cambria" w:cs="Times New Roman"/>
                <w:sz w:val="20"/>
                <w:szCs w:val="20"/>
              </w:rPr>
              <w:t xml:space="preserve"> із зазначенням аргументації в електронній системі закупівель у разі, коли:</w:t>
            </w:r>
          </w:p>
          <w:p w14:paraId="3B0A4A7E"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1) </w:t>
            </w:r>
            <w:r w:rsidRPr="00AE6F69">
              <w:rPr>
                <w:rFonts w:ascii="Cambria" w:eastAsia="Times New Roman" w:hAnsi="Cambria" w:cs="Times New Roman"/>
                <w:b/>
                <w:sz w:val="20"/>
                <w:szCs w:val="20"/>
              </w:rPr>
              <w:t>учасник процедури закупівлі</w:t>
            </w:r>
            <w:r w:rsidRPr="00AE6F69">
              <w:rPr>
                <w:rFonts w:ascii="Cambria" w:eastAsia="Times New Roman" w:hAnsi="Cambria" w:cs="Times New Roman"/>
                <w:sz w:val="20"/>
                <w:szCs w:val="20"/>
              </w:rPr>
              <w:t>:</w:t>
            </w:r>
          </w:p>
          <w:p w14:paraId="14D89CA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підпадає під підстави, встановлені пунктом 47 цих особливостей;</w:t>
            </w:r>
          </w:p>
          <w:p w14:paraId="54FE036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4D59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забезпечення тендерної пропозиції, якщо таке забезпечення вимагалося замовником;</w:t>
            </w:r>
          </w:p>
          <w:p w14:paraId="1311E50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8C371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29C59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визначив конфіденційною інформацію, що не може бути визначена як конфіденційна відповідно до вимог пункту 40 цих особливостей;</w:t>
            </w:r>
          </w:p>
          <w:p w14:paraId="738D3A9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0CC64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sz w:val="20"/>
                <w:szCs w:val="20"/>
              </w:rPr>
              <w:t xml:space="preserve">2) </w:t>
            </w:r>
            <w:r w:rsidRPr="00AE6F69">
              <w:rPr>
                <w:rFonts w:ascii="Cambria" w:eastAsia="Times New Roman" w:hAnsi="Cambria" w:cs="Times New Roman"/>
                <w:b/>
                <w:sz w:val="20"/>
                <w:szCs w:val="20"/>
              </w:rPr>
              <w:t>тендерна пропозиція:</w:t>
            </w:r>
          </w:p>
          <w:p w14:paraId="611FB0DD"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7D10007"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є такою, строк дії якої закінчився;</w:t>
            </w:r>
          </w:p>
          <w:p w14:paraId="47FADC0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w:t>
            </w:r>
            <w:r w:rsidRPr="00AE6F69">
              <w:rPr>
                <w:rFonts w:ascii="Cambria" w:eastAsia="Times New Roman" w:hAnsi="Cambria" w:cs="Times New Roman"/>
                <w:sz w:val="20"/>
                <w:szCs w:val="20"/>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D8611E"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7112B4E8"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sz w:val="20"/>
                <w:szCs w:val="20"/>
              </w:rPr>
              <w:t xml:space="preserve">3) </w:t>
            </w:r>
            <w:r w:rsidRPr="00AE6F69">
              <w:rPr>
                <w:rFonts w:ascii="Cambria" w:eastAsia="Times New Roman" w:hAnsi="Cambria" w:cs="Times New Roman"/>
                <w:b/>
                <w:sz w:val="20"/>
                <w:szCs w:val="20"/>
              </w:rPr>
              <w:t>переможець процедури закупівлі:</w:t>
            </w:r>
          </w:p>
          <w:p w14:paraId="75B30F9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716A99B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86E7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забезпечення виконання договору про закупівлю, якщо таке забезпечення вимагалося замовником;</w:t>
            </w:r>
          </w:p>
          <w:p w14:paraId="6FD32C8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608B65"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b/>
                <w:sz w:val="20"/>
                <w:szCs w:val="20"/>
              </w:rPr>
              <w:t>Замовник може відхилити тендерну пропозицію</w:t>
            </w:r>
            <w:r w:rsidRPr="00AE6F69">
              <w:rPr>
                <w:rFonts w:ascii="Cambria" w:eastAsia="Times New Roman" w:hAnsi="Cambria" w:cs="Times New Roman"/>
                <w:sz w:val="20"/>
                <w:szCs w:val="20"/>
              </w:rPr>
              <w:t xml:space="preserve"> із зазначенням аргументації в електронній системі закупівель </w:t>
            </w:r>
            <w:r w:rsidRPr="00AE6F69">
              <w:rPr>
                <w:rFonts w:ascii="Cambria" w:eastAsia="Times New Roman" w:hAnsi="Cambria" w:cs="Times New Roman"/>
                <w:b/>
                <w:sz w:val="20"/>
                <w:szCs w:val="20"/>
              </w:rPr>
              <w:t>у разі, коли:</w:t>
            </w:r>
          </w:p>
          <w:p w14:paraId="79D04C79"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12B34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752F7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1AAE5A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6F69">
              <w:rPr>
                <w:rFonts w:ascii="Cambria" w:eastAsia="Times New Roman" w:hAnsi="Cambria" w:cs="Times New Roman"/>
                <w:b/>
                <w:i/>
                <w:sz w:val="20"/>
                <w:szCs w:val="20"/>
              </w:rPr>
              <w:t>не пізніш як через чотири дні</w:t>
            </w:r>
            <w:r w:rsidRPr="00AE6F69">
              <w:rPr>
                <w:rFonts w:ascii="Cambria" w:eastAsia="Times New Roman" w:hAnsi="Cambria" w:cs="Times New Roman"/>
                <w:b/>
                <w:sz w:val="20"/>
                <w:szCs w:val="20"/>
              </w:rPr>
              <w:t xml:space="preserve"> </w:t>
            </w:r>
            <w:r w:rsidRPr="00AE6F69">
              <w:rPr>
                <w:rFonts w:ascii="Cambria" w:eastAsia="Times New Roman" w:hAnsi="Cambria" w:cs="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2353" w:rsidRPr="00AE6F69" w14:paraId="218FE645" w14:textId="77777777" w:rsidTr="003F7D80">
        <w:trPr>
          <w:trHeight w:val="212"/>
          <w:jc w:val="center"/>
        </w:trPr>
        <w:tc>
          <w:tcPr>
            <w:tcW w:w="9960" w:type="dxa"/>
            <w:gridSpan w:val="3"/>
            <w:vAlign w:val="center"/>
          </w:tcPr>
          <w:p w14:paraId="2842B113"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Розділ 6. Результати торгів та укладання договору про закупівлю</w:t>
            </w:r>
          </w:p>
        </w:tc>
      </w:tr>
      <w:tr w:rsidR="00D92353" w:rsidRPr="00AE6F69" w14:paraId="427207FA" w14:textId="77777777">
        <w:trPr>
          <w:trHeight w:val="1119"/>
          <w:jc w:val="center"/>
        </w:trPr>
        <w:tc>
          <w:tcPr>
            <w:tcW w:w="705" w:type="dxa"/>
          </w:tcPr>
          <w:p w14:paraId="288199A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0EF0FC3B" w14:textId="77777777" w:rsidR="00D92353" w:rsidRPr="00AE6F69" w:rsidRDefault="00D92353" w:rsidP="00D92353">
            <w:pPr>
              <w:widowControl w:val="0"/>
              <w:rPr>
                <w:rFonts w:ascii="Cambria" w:eastAsia="Times New Roman" w:hAnsi="Cambria" w:cs="Times New Roman"/>
                <w:b/>
                <w:sz w:val="20"/>
                <w:szCs w:val="20"/>
              </w:rPr>
            </w:pPr>
            <w:r w:rsidRPr="00AE6F69">
              <w:rPr>
                <w:rFonts w:ascii="Cambria" w:eastAsia="Times New Roman" w:hAnsi="Cambria" w:cs="Times New Roman"/>
                <w:b/>
                <w:sz w:val="20"/>
                <w:szCs w:val="20"/>
              </w:rPr>
              <w:t>Відміна тендеру чи визнання тендеру таким, що не відбувся</w:t>
            </w:r>
          </w:p>
        </w:tc>
        <w:tc>
          <w:tcPr>
            <w:tcW w:w="6420" w:type="dxa"/>
            <w:vAlign w:val="center"/>
          </w:tcPr>
          <w:p w14:paraId="4E09255F"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Замовник відміняє відкриті торги у разі:</w:t>
            </w:r>
          </w:p>
          <w:p w14:paraId="4FEB815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 відсутності подальшої потреби в закупівлі товарів, робіт чи послуг;</w:t>
            </w:r>
          </w:p>
          <w:p w14:paraId="18CE63B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2D4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3) скорочення обсягу видатків на здійснення закупівлі товарів, робіт чи послуг;</w:t>
            </w:r>
          </w:p>
          <w:p w14:paraId="26DA202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4) коли здійснення закупівлі стало неможливим внаслідок дії обставин непереборної сили.</w:t>
            </w:r>
          </w:p>
          <w:p w14:paraId="190FB7A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 разі відміни відкритих торгів замовник </w:t>
            </w:r>
            <w:r w:rsidRPr="00AE6F69">
              <w:rPr>
                <w:rFonts w:ascii="Cambria" w:eastAsia="Times New Roman" w:hAnsi="Cambria" w:cs="Times New Roman"/>
                <w:b/>
                <w:sz w:val="20"/>
                <w:szCs w:val="20"/>
              </w:rPr>
              <w:t>протягом одного робочого дня</w:t>
            </w:r>
            <w:r w:rsidRPr="00AE6F69">
              <w:rPr>
                <w:rFonts w:ascii="Cambria" w:eastAsia="Times New Roman" w:hAnsi="Cambria" w:cs="Times New Roman"/>
                <w:sz w:val="20"/>
                <w:szCs w:val="20"/>
              </w:rPr>
              <w:t xml:space="preserve"> з дати прийняття відповідного рішення зазначає в </w:t>
            </w:r>
            <w:r w:rsidRPr="00AE6F69">
              <w:rPr>
                <w:rFonts w:ascii="Cambria" w:eastAsia="Times New Roman" w:hAnsi="Cambria" w:cs="Times New Roman"/>
                <w:sz w:val="20"/>
                <w:szCs w:val="20"/>
              </w:rPr>
              <w:lastRenderedPageBreak/>
              <w:t>електронній системі закупівель підстави прийняття такого рішення.</w:t>
            </w:r>
          </w:p>
          <w:p w14:paraId="0B0572D0"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Відкриті торги автоматично відміняються електронною системою закупівель у разі:</w:t>
            </w:r>
          </w:p>
          <w:p w14:paraId="6B1253A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6F69">
              <w:rPr>
                <w:rFonts w:ascii="Cambria" w:eastAsia="Times New Roman" w:hAnsi="Cambria" w:cs="Times New Roman"/>
                <w:sz w:val="20"/>
                <w:szCs w:val="20"/>
                <w:highlight w:val="white"/>
              </w:rPr>
              <w:t>Особливостями</w:t>
            </w:r>
            <w:r w:rsidRPr="00AE6F69">
              <w:rPr>
                <w:rFonts w:ascii="Cambria" w:eastAsia="Times New Roman" w:hAnsi="Cambria" w:cs="Times New Roman"/>
                <w:sz w:val="20"/>
                <w:szCs w:val="20"/>
              </w:rPr>
              <w:t>;</w:t>
            </w:r>
          </w:p>
          <w:p w14:paraId="392103F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 не</w:t>
            </w:r>
            <w:r w:rsidRPr="00AE6F69">
              <w:rPr>
                <w:rFonts w:ascii="Cambria" w:eastAsia="Times New Roman" w:hAnsi="Cambria" w:cs="Times New Roman"/>
                <w:sz w:val="20"/>
                <w:szCs w:val="20"/>
                <w:highlight w:val="white"/>
              </w:rPr>
              <w:t>подання жодної тендерної пропозиції для участі</w:t>
            </w:r>
            <w:r w:rsidRPr="00AE6F69">
              <w:rPr>
                <w:rFonts w:ascii="Cambria" w:eastAsia="Times New Roman" w:hAnsi="Cambria" w:cs="Times New Roman"/>
                <w:sz w:val="20"/>
                <w:szCs w:val="20"/>
              </w:rPr>
              <w:t xml:space="preserve"> у відкритих торгах у строк, установлений замовником згідно з </w:t>
            </w:r>
            <w:r w:rsidRPr="00AE6F69">
              <w:rPr>
                <w:rFonts w:ascii="Cambria" w:eastAsia="Times New Roman" w:hAnsi="Cambria" w:cs="Times New Roman"/>
                <w:sz w:val="20"/>
                <w:szCs w:val="20"/>
                <w:highlight w:val="white"/>
              </w:rPr>
              <w:t>Особливостями</w:t>
            </w:r>
            <w:r w:rsidRPr="00AE6F69">
              <w:rPr>
                <w:rFonts w:ascii="Cambria" w:eastAsia="Times New Roman" w:hAnsi="Cambria" w:cs="Times New Roman"/>
                <w:sz w:val="20"/>
                <w:szCs w:val="20"/>
              </w:rPr>
              <w:t>.</w:t>
            </w:r>
          </w:p>
          <w:p w14:paraId="42A1043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2AF59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Відкриті торги можуть бути відмінені частково (за лотом).</w:t>
            </w:r>
          </w:p>
          <w:p w14:paraId="291C6C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E6F69">
              <w:rPr>
                <w:rFonts w:ascii="Cambria" w:eastAsia="Times New Roman" w:hAnsi="Cambria" w:cs="Times New Roman"/>
                <w:color w:val="4A86E8"/>
                <w:sz w:val="20"/>
                <w:szCs w:val="20"/>
              </w:rPr>
              <w:t>.</w:t>
            </w:r>
          </w:p>
        </w:tc>
      </w:tr>
      <w:tr w:rsidR="00D92353" w:rsidRPr="00AE6F69" w14:paraId="77D51AD8" w14:textId="77777777">
        <w:trPr>
          <w:trHeight w:val="1119"/>
          <w:jc w:val="center"/>
        </w:trPr>
        <w:tc>
          <w:tcPr>
            <w:tcW w:w="705" w:type="dxa"/>
          </w:tcPr>
          <w:p w14:paraId="2BA8E02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08AC2C4F"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Строк укладання договору про закупівлю</w:t>
            </w:r>
          </w:p>
        </w:tc>
        <w:tc>
          <w:tcPr>
            <w:tcW w:w="6420" w:type="dxa"/>
            <w:vAlign w:val="center"/>
          </w:tcPr>
          <w:p w14:paraId="502C9B0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6F69">
              <w:rPr>
                <w:rFonts w:ascii="Cambria" w:eastAsia="Times New Roman" w:hAnsi="Cambria" w:cs="Times New Roman"/>
                <w:b/>
                <w:sz w:val="20"/>
                <w:szCs w:val="20"/>
                <w:highlight w:val="white"/>
              </w:rPr>
              <w:t>не пізніше ніж через 15 днів</w:t>
            </w:r>
            <w:r w:rsidRPr="00AE6F69">
              <w:rPr>
                <w:rFonts w:ascii="Cambria" w:eastAsia="Times New Roman" w:hAnsi="Cambria"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6F69">
              <w:rPr>
                <w:rFonts w:ascii="Cambria" w:eastAsia="Times New Roman" w:hAnsi="Cambria" w:cs="Times New Roman"/>
                <w:b/>
                <w:sz w:val="20"/>
                <w:szCs w:val="20"/>
                <w:highlight w:val="white"/>
              </w:rPr>
              <w:t>може бути продовжений до 60 днів</w:t>
            </w:r>
            <w:r w:rsidRPr="00AE6F69">
              <w:rPr>
                <w:rFonts w:ascii="Cambria" w:eastAsia="Times New Roman" w:hAnsi="Cambria" w:cs="Times New Roman"/>
                <w:sz w:val="20"/>
                <w:szCs w:val="20"/>
                <w:highlight w:val="white"/>
              </w:rPr>
              <w:t xml:space="preserve">. </w:t>
            </w:r>
          </w:p>
          <w:p w14:paraId="5A435A1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E31CC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E6F69">
              <w:rPr>
                <w:rFonts w:ascii="Cambria" w:eastAsia="Times New Roman" w:hAnsi="Cambria" w:cs="Times New Roman"/>
                <w:b/>
                <w:sz w:val="20"/>
                <w:szCs w:val="20"/>
                <w:highlight w:val="white"/>
              </w:rPr>
              <w:t>не може бути укладено раніше ніж через п’ять днів</w:t>
            </w:r>
            <w:r w:rsidRPr="00AE6F69">
              <w:rPr>
                <w:rFonts w:ascii="Cambria" w:eastAsia="Times New Roman" w:hAnsi="Cambria"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D92353" w:rsidRPr="00AE6F69" w14:paraId="722047AE" w14:textId="77777777" w:rsidTr="003F7D80">
        <w:trPr>
          <w:trHeight w:val="4291"/>
          <w:jc w:val="center"/>
        </w:trPr>
        <w:tc>
          <w:tcPr>
            <w:tcW w:w="705" w:type="dxa"/>
          </w:tcPr>
          <w:p w14:paraId="4573D504"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3</w:t>
            </w:r>
          </w:p>
        </w:tc>
        <w:tc>
          <w:tcPr>
            <w:tcW w:w="2835" w:type="dxa"/>
          </w:tcPr>
          <w:p w14:paraId="07BFE0B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Проєкт договору про закупівлю</w:t>
            </w:r>
          </w:p>
        </w:tc>
        <w:tc>
          <w:tcPr>
            <w:tcW w:w="6420" w:type="dxa"/>
            <w:vAlign w:val="center"/>
          </w:tcPr>
          <w:p w14:paraId="671D3D73" w14:textId="77777777" w:rsidR="00D92353" w:rsidRPr="00AE6F69" w:rsidRDefault="00D92353" w:rsidP="00D92353">
            <w:pPr>
              <w:widowControl w:val="0"/>
              <w:ind w:right="12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Проєкт </w:t>
            </w:r>
            <w:r w:rsidRPr="00AE6F69">
              <w:rPr>
                <w:rFonts w:ascii="Cambria" w:eastAsia="Times New Roman" w:hAnsi="Cambria" w:cs="Times New Roman"/>
                <w:sz w:val="20"/>
                <w:szCs w:val="20"/>
              </w:rPr>
              <w:t>д</w:t>
            </w:r>
            <w:r w:rsidRPr="00AE6F69">
              <w:rPr>
                <w:rFonts w:ascii="Cambria" w:eastAsia="Times New Roman" w:hAnsi="Cambria" w:cs="Times New Roman"/>
                <w:color w:val="000000"/>
                <w:sz w:val="20"/>
                <w:szCs w:val="20"/>
              </w:rPr>
              <w:t xml:space="preserve">оговору про закупівлю викладено в </w:t>
            </w:r>
            <w:r w:rsidRPr="00AE6F69">
              <w:rPr>
                <w:rFonts w:ascii="Cambria" w:eastAsia="Times New Roman" w:hAnsi="Cambria" w:cs="Times New Roman"/>
                <w:b/>
                <w:i/>
                <w:color w:val="000000"/>
                <w:sz w:val="20"/>
                <w:szCs w:val="20"/>
              </w:rPr>
              <w:t>Додатку 3</w:t>
            </w:r>
            <w:r w:rsidRPr="00AE6F69">
              <w:rPr>
                <w:rFonts w:ascii="Cambria" w:eastAsia="Times New Roman" w:hAnsi="Cambria" w:cs="Times New Roman"/>
                <w:color w:val="000000"/>
                <w:sz w:val="20"/>
                <w:szCs w:val="20"/>
              </w:rPr>
              <w:t xml:space="preserve"> до цієї тендерної документації.</w:t>
            </w:r>
          </w:p>
          <w:p w14:paraId="67CB449C"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6F69">
              <w:rPr>
                <w:rFonts w:ascii="Cambria" w:eastAsia="Times New Roman" w:hAnsi="Cambria" w:cs="Times New Roman"/>
                <w:sz w:val="20"/>
                <w:szCs w:val="20"/>
              </w:rPr>
              <w:t>у строки, визначені пунктом 2 «Строк укладання договору про закупівлю» цього розділу.</w:t>
            </w:r>
          </w:p>
          <w:p w14:paraId="7C13FAB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b/>
                <w:i/>
                <w:color w:val="000000"/>
                <w:sz w:val="20"/>
                <w:szCs w:val="20"/>
              </w:rPr>
              <w:t>Переможець</w:t>
            </w:r>
            <w:r w:rsidRPr="00AE6F69">
              <w:rPr>
                <w:rFonts w:ascii="Cambria" w:eastAsia="Times New Roman" w:hAnsi="Cambria" w:cs="Times New Roman"/>
                <w:color w:val="000000"/>
                <w:sz w:val="20"/>
                <w:szCs w:val="20"/>
              </w:rPr>
              <w:t xml:space="preserve"> процедури закупівлі під час укладення договору про закупівлю повинен надати:</w:t>
            </w:r>
          </w:p>
          <w:p w14:paraId="2586742F" w14:textId="77777777" w:rsidR="00D92353" w:rsidRPr="00AE6F69" w:rsidRDefault="00D92353" w:rsidP="00D92353">
            <w:pPr>
              <w:widowControl w:val="0"/>
              <w:numPr>
                <w:ilvl w:val="0"/>
                <w:numId w:val="1"/>
              </w:numPr>
              <w:pBdr>
                <w:top w:val="nil"/>
                <w:left w:val="nil"/>
                <w:bottom w:val="nil"/>
                <w:right w:val="nil"/>
                <w:between w:val="nil"/>
              </w:pBdr>
              <w:spacing w:line="259" w:lineRule="auto"/>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інформацію про право підписання договору про закупівлю;</w:t>
            </w:r>
          </w:p>
          <w:p w14:paraId="3223F4FC" w14:textId="77777777" w:rsidR="00D92353" w:rsidRPr="00AE6F69" w:rsidRDefault="00D92353" w:rsidP="00D92353">
            <w:pPr>
              <w:widowControl w:val="0"/>
              <w:numPr>
                <w:ilvl w:val="0"/>
                <w:numId w:val="1"/>
              </w:numPr>
              <w:pBdr>
                <w:top w:val="nil"/>
                <w:left w:val="nil"/>
                <w:bottom w:val="nil"/>
                <w:right w:val="nil"/>
                <w:between w:val="nil"/>
              </w:pBdr>
              <w:spacing w:line="259" w:lineRule="auto"/>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87A2D15" w14:textId="77777777" w:rsidR="00D92353" w:rsidRPr="00AE6F69" w:rsidRDefault="00D92353" w:rsidP="00D92353">
            <w:pPr>
              <w:widowControl w:val="0"/>
              <w:jc w:val="both"/>
              <w:rPr>
                <w:rFonts w:ascii="Cambria" w:eastAsia="Times New Roman" w:hAnsi="Cambria" w:cs="Times New Roman"/>
                <w:i/>
                <w:sz w:val="20"/>
                <w:szCs w:val="20"/>
                <w:highlight w:val="white"/>
              </w:rPr>
            </w:pPr>
            <w:r w:rsidRPr="00AE6F69">
              <w:rPr>
                <w:rFonts w:ascii="Cambria" w:hAnsi="Cambria" w:cs="Times New Roman"/>
                <w:sz w:val="20"/>
                <w:szCs w:val="2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2353" w:rsidRPr="00AE6F69" w14:paraId="3B525E45" w14:textId="77777777" w:rsidTr="009B2993">
        <w:trPr>
          <w:trHeight w:val="274"/>
          <w:jc w:val="center"/>
        </w:trPr>
        <w:tc>
          <w:tcPr>
            <w:tcW w:w="705" w:type="dxa"/>
          </w:tcPr>
          <w:p w14:paraId="5B6AE23C"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2E75F3B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Умови договору про закупівлю</w:t>
            </w:r>
          </w:p>
        </w:tc>
        <w:tc>
          <w:tcPr>
            <w:tcW w:w="6420" w:type="dxa"/>
            <w:vAlign w:val="center"/>
          </w:tcPr>
          <w:p w14:paraId="7E1448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2531C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Істотними умовами договору про закупівлю є предмет </w:t>
            </w:r>
            <w:r w:rsidRPr="00AE6F69">
              <w:rPr>
                <w:rFonts w:ascii="Cambria" w:hAnsi="Cambria" w:cs="Times New Roman"/>
                <w:b/>
                <w:sz w:val="20"/>
                <w:szCs w:val="20"/>
                <w:lang w:eastAsia="uk-UA"/>
              </w:rPr>
              <w:t>Електрична енергія</w:t>
            </w:r>
            <w:r w:rsidRPr="00AE6F69">
              <w:rPr>
                <w:rFonts w:ascii="Cambria" w:hAnsi="Cambria" w:cs="Times New Roman"/>
                <w:sz w:val="20"/>
                <w:szCs w:val="20"/>
                <w:lang w:eastAsia="uk-UA"/>
              </w:rPr>
              <w:t xml:space="preserve"> ДК 021: 2015: 09310000-5 – Електрична енергія,</w:t>
            </w:r>
            <w:r w:rsidRPr="00AE6F69">
              <w:rPr>
                <w:rFonts w:ascii="Cambria" w:eastAsia="Times New Roman" w:hAnsi="Cambria" w:cs="Times New Roman"/>
                <w:sz w:val="20"/>
                <w:szCs w:val="20"/>
              </w:rPr>
              <w:t xml:space="preserve"> кількість,  ціна, </w:t>
            </w:r>
            <w:r w:rsidRPr="00AE6F69">
              <w:rPr>
                <w:rFonts w:ascii="Cambria" w:hAnsi="Cambria" w:cs="Times New Roman"/>
                <w:sz w:val="20"/>
                <w:szCs w:val="20"/>
                <w:lang w:eastAsia="uk-UA"/>
              </w:rPr>
              <w:t>умови оплати</w:t>
            </w:r>
            <w:r w:rsidRPr="00AE6F69">
              <w:rPr>
                <w:rFonts w:ascii="Cambria" w:eastAsia="Times New Roman" w:hAnsi="Cambria" w:cs="Times New Roman"/>
                <w:sz w:val="20"/>
                <w:szCs w:val="20"/>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F4118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51980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визначення грошового еквівалента зобов’язання в іноземній </w:t>
            </w:r>
            <w:r w:rsidRPr="00AE6F69">
              <w:rPr>
                <w:rFonts w:ascii="Cambria" w:eastAsia="Times New Roman" w:hAnsi="Cambria" w:cs="Times New Roman"/>
                <w:sz w:val="20"/>
                <w:szCs w:val="20"/>
              </w:rPr>
              <w:lastRenderedPageBreak/>
              <w:t>валюті;</w:t>
            </w:r>
          </w:p>
          <w:p w14:paraId="7742F80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перерахунку ціни в бік зменшення ціни тендерної пропозиції переможця без зменшення обсягів закупівлі;</w:t>
            </w:r>
          </w:p>
          <w:p w14:paraId="5F32CF9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D92353" w:rsidRPr="00AE6F69" w14:paraId="1FFAF7E3" w14:textId="77777777">
        <w:trPr>
          <w:trHeight w:val="1119"/>
          <w:jc w:val="center"/>
        </w:trPr>
        <w:tc>
          <w:tcPr>
            <w:tcW w:w="705" w:type="dxa"/>
          </w:tcPr>
          <w:p w14:paraId="61F7606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5</w:t>
            </w:r>
          </w:p>
        </w:tc>
        <w:tc>
          <w:tcPr>
            <w:tcW w:w="2835" w:type="dxa"/>
          </w:tcPr>
          <w:p w14:paraId="6A3AE38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Дії замовника при відмові переможця торгів підписати договір про закупівлю</w:t>
            </w:r>
          </w:p>
        </w:tc>
        <w:tc>
          <w:tcPr>
            <w:tcW w:w="6420" w:type="dxa"/>
            <w:vAlign w:val="center"/>
          </w:tcPr>
          <w:p w14:paraId="7037992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AE6F69">
              <w:rPr>
                <w:rFonts w:ascii="Cambria" w:hAnsi="Cambria"/>
                <w:sz w:val="20"/>
                <w:szCs w:val="20"/>
              </w:rPr>
              <w:t xml:space="preserve"> </w:t>
            </w:r>
            <w:r w:rsidRPr="00AE6F69">
              <w:rPr>
                <w:rFonts w:ascii="Cambria" w:eastAsia="Times New Roman" w:hAnsi="Cambria" w:cs="Times New Roman"/>
                <w:color w:val="000000"/>
                <w:sz w:val="20"/>
                <w:szCs w:val="20"/>
              </w:rPr>
              <w:t>та пункту 49 Особливостей.</w:t>
            </w:r>
          </w:p>
        </w:tc>
      </w:tr>
      <w:tr w:rsidR="00D92353" w:rsidRPr="00AE6F69" w14:paraId="1324BF9E" w14:textId="77777777" w:rsidTr="003F7D80">
        <w:trPr>
          <w:trHeight w:val="527"/>
          <w:jc w:val="center"/>
        </w:trPr>
        <w:tc>
          <w:tcPr>
            <w:tcW w:w="705" w:type="dxa"/>
          </w:tcPr>
          <w:p w14:paraId="7A04720A"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6</w:t>
            </w:r>
          </w:p>
        </w:tc>
        <w:tc>
          <w:tcPr>
            <w:tcW w:w="2835" w:type="dxa"/>
          </w:tcPr>
          <w:p w14:paraId="1797DAC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Забезпечення виконання договору про закупівлю</w:t>
            </w:r>
          </w:p>
        </w:tc>
        <w:tc>
          <w:tcPr>
            <w:tcW w:w="6420" w:type="dxa"/>
            <w:vAlign w:val="center"/>
          </w:tcPr>
          <w:p w14:paraId="37B0C28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не вимагається.</w:t>
            </w:r>
          </w:p>
        </w:tc>
      </w:tr>
    </w:tbl>
    <w:p w14:paraId="03D7D7CF" w14:textId="77777777" w:rsidR="00A94583" w:rsidRPr="00AE6F69" w:rsidRDefault="00A94583">
      <w:pPr>
        <w:widowControl w:val="0"/>
        <w:spacing w:after="0" w:line="240" w:lineRule="auto"/>
        <w:jc w:val="both"/>
        <w:rPr>
          <w:rFonts w:ascii="Cambria" w:eastAsia="Times New Roman" w:hAnsi="Cambria" w:cs="Times New Roman"/>
          <w:sz w:val="20"/>
          <w:szCs w:val="20"/>
          <w:highlight w:val="green"/>
        </w:rPr>
      </w:pPr>
      <w:bookmarkStart w:id="7" w:name="_heading=h.2s8eyo1" w:colFirst="0" w:colLast="0"/>
      <w:bookmarkEnd w:id="7"/>
    </w:p>
    <w:p w14:paraId="6275156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863ED9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708667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E649CE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974B4E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C5178C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CA637D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0EBC93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FE035F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0099D5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FBA878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CD65B90"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F7E9AC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0F86EE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FC2548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BDB8E7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8E66E24"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22D0F46"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C63E1A7"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6A106FC"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71A24FD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D0FB04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0473CF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331739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945E9E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A560327"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F6E012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D1FAA0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FB6676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7F1EC4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C2CF54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77557A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38F324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B8EB59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34A964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6934704"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AE1430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2A6C4E9"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08EF1B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7003C81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B44F4D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3651705"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642A5C1F"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1C6228DB"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572DCA13"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3E49ED12"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0DE38809"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2E12FB71" w14:textId="3518A7A0" w:rsidR="00741B49" w:rsidRPr="00AE6F69" w:rsidRDefault="00741B49" w:rsidP="00741B49">
      <w:pPr>
        <w:spacing w:after="0" w:line="240" w:lineRule="auto"/>
        <w:ind w:left="5660" w:firstLine="700"/>
        <w:jc w:val="right"/>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ДОДАТОК 1</w:t>
      </w:r>
    </w:p>
    <w:p w14:paraId="2944DBDE" w14:textId="77777777" w:rsidR="00741B49" w:rsidRPr="00AE6F69" w:rsidRDefault="00741B49" w:rsidP="00741B49">
      <w:pPr>
        <w:spacing w:after="0" w:line="240" w:lineRule="auto"/>
        <w:ind w:left="5660" w:firstLine="700"/>
        <w:jc w:val="right"/>
        <w:rPr>
          <w:rFonts w:ascii="Cambria" w:eastAsia="Times New Roman" w:hAnsi="Cambria" w:cs="Times New Roman"/>
          <w:sz w:val="20"/>
          <w:szCs w:val="20"/>
        </w:rPr>
      </w:pPr>
      <w:r w:rsidRPr="00AE6F69">
        <w:rPr>
          <w:rFonts w:ascii="Cambria" w:eastAsia="Times New Roman" w:hAnsi="Cambria" w:cs="Times New Roman"/>
          <w:i/>
          <w:color w:val="000000"/>
          <w:sz w:val="20"/>
          <w:szCs w:val="20"/>
        </w:rPr>
        <w:t>до тендерної документації</w:t>
      </w:r>
    </w:p>
    <w:p w14:paraId="51B3A7DE" w14:textId="77777777" w:rsidR="00741B49" w:rsidRPr="00AE6F69" w:rsidRDefault="00741B49" w:rsidP="00741B49">
      <w:pPr>
        <w:spacing w:after="0" w:line="240" w:lineRule="auto"/>
        <w:ind w:left="5660" w:firstLine="700"/>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 </w:t>
      </w:r>
    </w:p>
    <w:p w14:paraId="743BCFC7" w14:textId="77777777" w:rsidR="00741B49" w:rsidRPr="00AE6F69" w:rsidRDefault="00741B49" w:rsidP="00741B49">
      <w:pPr>
        <w:numPr>
          <w:ilvl w:val="0"/>
          <w:numId w:val="8"/>
        </w:numPr>
        <w:shd w:val="clear" w:color="auto" w:fill="FFFFFF"/>
        <w:spacing w:after="0" w:line="240" w:lineRule="auto"/>
        <w:ind w:left="502"/>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9F0738" w14:textId="77777777" w:rsidR="00741B49" w:rsidRPr="00AE6F69" w:rsidRDefault="00741B49" w:rsidP="00741B49">
      <w:pPr>
        <w:spacing w:after="0" w:line="240" w:lineRule="auto"/>
        <w:ind w:left="885"/>
        <w:jc w:val="center"/>
        <w:rPr>
          <w:rFonts w:ascii="Cambria" w:eastAsia="Times New Roman" w:hAnsi="Cambria"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741B49" w:rsidRPr="00AE6F69" w14:paraId="42A89787" w14:textId="77777777" w:rsidTr="00A5104A">
        <w:trPr>
          <w:trHeight w:val="484"/>
          <w:jc w:val="center"/>
        </w:trPr>
        <w:tc>
          <w:tcPr>
            <w:tcW w:w="2736" w:type="dxa"/>
            <w:tcBorders>
              <w:top w:val="single" w:sz="4" w:space="0" w:color="000000"/>
              <w:left w:val="single" w:sz="4" w:space="0" w:color="000000"/>
              <w:bottom w:val="single" w:sz="4" w:space="0" w:color="000000"/>
              <w:right w:val="nil"/>
            </w:tcBorders>
            <w:vAlign w:val="center"/>
            <w:hideMark/>
          </w:tcPr>
          <w:p w14:paraId="30E4C7FC" w14:textId="77777777" w:rsidR="00741B49" w:rsidRPr="00AE6F69" w:rsidRDefault="00741B49" w:rsidP="004B5BB0">
            <w:pPr>
              <w:spacing w:line="264" w:lineRule="auto"/>
              <w:ind w:left="75" w:right="100"/>
              <w:jc w:val="center"/>
              <w:rPr>
                <w:rFonts w:ascii="Cambria" w:hAnsi="Cambria" w:cs="Times New Roman"/>
                <w:b/>
                <w:i/>
                <w:sz w:val="20"/>
                <w:szCs w:val="20"/>
                <w:lang w:eastAsia="ar-SA"/>
              </w:rPr>
            </w:pPr>
            <w:r w:rsidRPr="00AE6F69">
              <w:rPr>
                <w:rFonts w:ascii="Cambria" w:hAnsi="Cambria" w:cs="Times New Roman"/>
                <w:b/>
                <w:i/>
                <w:sz w:val="20"/>
                <w:szCs w:val="20"/>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3D8E3D0" w14:textId="77777777" w:rsidR="00741B49" w:rsidRPr="00AE6F69" w:rsidRDefault="00741B49" w:rsidP="004B5BB0">
            <w:pPr>
              <w:spacing w:line="264" w:lineRule="auto"/>
              <w:ind w:left="75" w:right="100"/>
              <w:jc w:val="center"/>
              <w:rPr>
                <w:rFonts w:ascii="Cambria" w:hAnsi="Cambria" w:cs="Times New Roman"/>
                <w:b/>
                <w:i/>
                <w:sz w:val="20"/>
                <w:szCs w:val="20"/>
                <w:lang w:eastAsia="ar-SA"/>
              </w:rPr>
            </w:pPr>
            <w:r w:rsidRPr="00AE6F69">
              <w:rPr>
                <w:rFonts w:ascii="Cambria" w:hAnsi="Cambria" w:cs="Times New Roman"/>
                <w:b/>
                <w:i/>
                <w:sz w:val="20"/>
                <w:szCs w:val="20"/>
                <w:lang w:eastAsia="ar-SA"/>
              </w:rPr>
              <w:t>Перелік документів та інформації, що підтверджують інформацію про відповідність учасників таким критеріям.</w:t>
            </w:r>
          </w:p>
        </w:tc>
      </w:tr>
      <w:tr w:rsidR="00741B49" w:rsidRPr="00AE6F69" w14:paraId="4B768B03" w14:textId="77777777" w:rsidTr="00A5104A">
        <w:trPr>
          <w:trHeight w:val="68"/>
          <w:jc w:val="center"/>
        </w:trPr>
        <w:tc>
          <w:tcPr>
            <w:tcW w:w="2736" w:type="dxa"/>
            <w:tcBorders>
              <w:top w:val="single" w:sz="4" w:space="0" w:color="000000"/>
              <w:left w:val="single" w:sz="4" w:space="0" w:color="000000"/>
              <w:bottom w:val="single" w:sz="4" w:space="0" w:color="000000"/>
              <w:right w:val="nil"/>
            </w:tcBorders>
            <w:vAlign w:val="center"/>
            <w:hideMark/>
          </w:tcPr>
          <w:p w14:paraId="58C9DE46" w14:textId="77777777" w:rsidR="00741B49" w:rsidRPr="00AE6F69" w:rsidRDefault="00741B49" w:rsidP="004B5BB0">
            <w:pPr>
              <w:spacing w:line="264" w:lineRule="auto"/>
              <w:ind w:left="75" w:right="100"/>
              <w:jc w:val="center"/>
              <w:rPr>
                <w:rFonts w:ascii="Cambria" w:hAnsi="Cambria" w:cs="Times New Roman"/>
                <w:sz w:val="20"/>
                <w:szCs w:val="20"/>
                <w:lang w:eastAsia="ar-SA"/>
              </w:rPr>
            </w:pPr>
            <w:r w:rsidRPr="00AE6F69">
              <w:rPr>
                <w:rFonts w:ascii="Cambria" w:hAnsi="Cambria" w:cs="Times New Roman"/>
                <w:sz w:val="20"/>
                <w:szCs w:val="20"/>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361012A" w14:textId="77777777" w:rsidR="00741B49" w:rsidRPr="00AE6F69" w:rsidRDefault="00741B49" w:rsidP="004B5BB0">
            <w:pPr>
              <w:spacing w:line="264" w:lineRule="auto"/>
              <w:ind w:left="75" w:right="100"/>
              <w:jc w:val="center"/>
              <w:rPr>
                <w:rFonts w:ascii="Cambria" w:hAnsi="Cambria" w:cs="Times New Roman"/>
                <w:sz w:val="20"/>
                <w:szCs w:val="20"/>
                <w:lang w:eastAsia="ar-SA"/>
              </w:rPr>
            </w:pPr>
            <w:r w:rsidRPr="00AE6F69">
              <w:rPr>
                <w:rFonts w:ascii="Cambria" w:hAnsi="Cambria" w:cs="Times New Roman"/>
                <w:sz w:val="20"/>
                <w:szCs w:val="20"/>
                <w:lang w:eastAsia="ar-SA"/>
              </w:rPr>
              <w:t>2</w:t>
            </w:r>
          </w:p>
        </w:tc>
      </w:tr>
      <w:tr w:rsidR="00741B49" w:rsidRPr="00AE6F69" w14:paraId="2F23DC04" w14:textId="77777777" w:rsidTr="004B5BB0">
        <w:trPr>
          <w:jc w:val="center"/>
        </w:trPr>
        <w:tc>
          <w:tcPr>
            <w:tcW w:w="2736" w:type="dxa"/>
            <w:tcBorders>
              <w:top w:val="single" w:sz="4" w:space="0" w:color="000000"/>
              <w:left w:val="single" w:sz="4" w:space="0" w:color="000000"/>
              <w:bottom w:val="single" w:sz="4" w:space="0" w:color="000000"/>
              <w:right w:val="nil"/>
            </w:tcBorders>
            <w:vAlign w:val="center"/>
            <w:hideMark/>
          </w:tcPr>
          <w:p w14:paraId="1DBFDB5E" w14:textId="77777777" w:rsidR="00741B49" w:rsidRPr="00AE6F69" w:rsidRDefault="00741B49" w:rsidP="004B5BB0">
            <w:pPr>
              <w:widowControl w:val="0"/>
              <w:suppressAutoHyphens/>
              <w:autoSpaceDE w:val="0"/>
              <w:spacing w:line="264" w:lineRule="auto"/>
              <w:ind w:left="75" w:right="100"/>
              <w:jc w:val="center"/>
              <w:rPr>
                <w:rFonts w:ascii="Cambria" w:hAnsi="Cambria" w:cs="Times New Roman"/>
                <w:sz w:val="20"/>
                <w:szCs w:val="20"/>
                <w:lang w:eastAsia="ar-SA"/>
              </w:rPr>
            </w:pPr>
            <w:r w:rsidRPr="00AE6F69">
              <w:rPr>
                <w:rFonts w:ascii="Cambria" w:hAnsi="Cambria" w:cs="Times New Roman"/>
                <w:i/>
                <w:sz w:val="20"/>
                <w:szCs w:val="20"/>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644F607D" w14:textId="77777777" w:rsidR="00741B49" w:rsidRPr="00AE6F69" w:rsidRDefault="00741B49" w:rsidP="004B5BB0">
            <w:pPr>
              <w:widowControl w:val="0"/>
              <w:shd w:val="clear" w:color="auto" w:fill="FFFFFF"/>
              <w:suppressAutoHyphens/>
              <w:autoSpaceDE w:val="0"/>
              <w:spacing w:after="0" w:line="240" w:lineRule="auto"/>
              <w:ind w:firstLine="567"/>
              <w:jc w:val="both"/>
              <w:rPr>
                <w:rFonts w:ascii="Cambria" w:hAnsi="Cambria" w:cs="Times New Roman"/>
                <w:sz w:val="20"/>
                <w:szCs w:val="20"/>
                <w:lang w:eastAsia="en-US"/>
              </w:rPr>
            </w:pPr>
            <w:r w:rsidRPr="00AE6F69">
              <w:rPr>
                <w:rFonts w:ascii="Cambria" w:hAnsi="Cambria" w:cs="Times New Roman"/>
                <w:sz w:val="20"/>
                <w:szCs w:val="20"/>
                <w:lang w:eastAsia="ar-SA"/>
              </w:rPr>
              <w:t>Інформаційна д</w:t>
            </w:r>
            <w:r w:rsidRPr="00AE6F69">
              <w:rPr>
                <w:rFonts w:ascii="Cambria" w:hAnsi="Cambria" w:cs="Times New Roman"/>
                <w:sz w:val="20"/>
                <w:szCs w:val="20"/>
                <w:lang w:eastAsia="en-US"/>
              </w:rPr>
              <w:t>овідка</w:t>
            </w:r>
            <w:r w:rsidRPr="00AE6F69">
              <w:rPr>
                <w:rFonts w:ascii="Cambria" w:hAnsi="Cambria" w:cs="Times New Roman"/>
                <w:sz w:val="20"/>
                <w:szCs w:val="20"/>
                <w:lang w:eastAsia="ar-SA"/>
              </w:rPr>
              <w:t xml:space="preserve"> (за </w:t>
            </w:r>
            <w:r w:rsidRPr="00AE6F69">
              <w:rPr>
                <w:rFonts w:ascii="Cambria" w:hAnsi="Cambria" w:cs="Times New Roman"/>
                <w:b/>
                <w:sz w:val="20"/>
                <w:szCs w:val="20"/>
                <w:lang w:eastAsia="ar-SA"/>
              </w:rPr>
              <w:t>формою № 1</w:t>
            </w:r>
            <w:r w:rsidRPr="00AE6F69">
              <w:rPr>
                <w:rFonts w:ascii="Cambria" w:hAnsi="Cambria" w:cs="Times New Roman"/>
                <w:sz w:val="20"/>
                <w:szCs w:val="20"/>
                <w:lang w:eastAsia="ar-SA"/>
              </w:rPr>
              <w:t>, що додається)</w:t>
            </w:r>
            <w:r w:rsidRPr="00AE6F69">
              <w:rPr>
                <w:rFonts w:ascii="Cambria" w:hAnsi="Cambria" w:cs="Times New Roman"/>
                <w:sz w:val="20"/>
                <w:szCs w:val="20"/>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AE6F69">
              <w:rPr>
                <w:rFonts w:ascii="Cambria" w:hAnsi="Cambria" w:cs="Times New Roman"/>
                <w:b/>
                <w:sz w:val="20"/>
                <w:szCs w:val="20"/>
                <w:lang w:eastAsia="en-US"/>
              </w:rPr>
              <w:t>з</w:t>
            </w:r>
            <w:r w:rsidRPr="00AE6F69">
              <w:rPr>
                <w:rFonts w:ascii="Cambria" w:hAnsi="Cambria" w:cs="Times New Roman"/>
                <w:sz w:val="20"/>
                <w:szCs w:val="20"/>
                <w:lang w:eastAsia="en-US"/>
              </w:rPr>
              <w:t xml:space="preserve">акупівлі </w:t>
            </w:r>
            <w:r w:rsidRPr="00AE6F69">
              <w:rPr>
                <w:rFonts w:ascii="Cambria" w:hAnsi="Cambria" w:cs="Times New Roman"/>
                <w:b/>
                <w:i/>
                <w:sz w:val="20"/>
                <w:szCs w:val="20"/>
                <w:lang w:eastAsia="en-US"/>
              </w:rPr>
              <w:t xml:space="preserve"> (ДК 021:2015 - </w:t>
            </w:r>
            <w:r w:rsidRPr="00AE6F69">
              <w:rPr>
                <w:rFonts w:ascii="Cambria" w:hAnsi="Cambria" w:cs="Times New Roman"/>
                <w:b/>
                <w:i/>
                <w:sz w:val="20"/>
                <w:szCs w:val="20"/>
              </w:rPr>
              <w:t>09310000-5 – Електрична енергія)</w:t>
            </w:r>
            <w:r w:rsidRPr="00AE6F69">
              <w:rPr>
                <w:rFonts w:ascii="Cambria" w:hAnsi="Cambria" w:cs="Times New Roman"/>
                <w:sz w:val="20"/>
                <w:szCs w:val="20"/>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AE6F69">
              <w:rPr>
                <w:rFonts w:ascii="Cambria" w:hAnsi="Cambria" w:cs="Times New Roman"/>
                <w:sz w:val="20"/>
                <w:szCs w:val="20"/>
              </w:rPr>
              <w:t>актів прийняття-передачі</w:t>
            </w:r>
            <w:r w:rsidRPr="00AE6F69">
              <w:rPr>
                <w:rFonts w:ascii="Cambria" w:hAnsi="Cambria" w:cs="Times New Roman"/>
                <w:sz w:val="20"/>
                <w:szCs w:val="20"/>
                <w:lang w:eastAsia="en-US"/>
              </w:rPr>
              <w:t>) на постачання відповідного товару.</w:t>
            </w:r>
          </w:p>
          <w:p w14:paraId="54359637" w14:textId="77777777" w:rsidR="00741B49" w:rsidRPr="00AE6F69" w:rsidRDefault="00741B49" w:rsidP="004B5BB0">
            <w:pPr>
              <w:pStyle w:val="tbl-cod"/>
              <w:spacing w:before="0" w:beforeAutospacing="0" w:after="0" w:afterAutospacing="0"/>
              <w:jc w:val="both"/>
              <w:rPr>
                <w:rFonts w:ascii="Cambria" w:hAnsi="Cambria"/>
                <w:i/>
                <w:sz w:val="20"/>
                <w:szCs w:val="20"/>
              </w:rPr>
            </w:pPr>
            <w:r w:rsidRPr="00AE6F69">
              <w:rPr>
                <w:rFonts w:ascii="Cambria" w:eastAsia="Calibri" w:hAnsi="Cambria"/>
                <w:b/>
                <w:sz w:val="20"/>
                <w:szCs w:val="20"/>
                <w:lang w:eastAsia="en-US"/>
              </w:rPr>
              <w:t>Аналогічним вважається</w:t>
            </w:r>
            <w:r w:rsidRPr="00AE6F69">
              <w:rPr>
                <w:rFonts w:ascii="Cambria" w:eastAsia="Calibri" w:hAnsi="Cambria"/>
                <w:sz w:val="20"/>
                <w:szCs w:val="20"/>
                <w:lang w:eastAsia="en-US"/>
              </w:rPr>
              <w:t xml:space="preserve"> договір поставки аналогічних предмету закупівлі товарів – </w:t>
            </w:r>
            <w:r w:rsidRPr="00AE6F69">
              <w:rPr>
                <w:rFonts w:ascii="Cambria" w:eastAsia="Calibri" w:hAnsi="Cambria"/>
                <w:b/>
                <w:i/>
                <w:sz w:val="20"/>
                <w:szCs w:val="20"/>
                <w:lang w:eastAsia="en-US"/>
              </w:rPr>
              <w:t xml:space="preserve">(ДК 021:2015 - </w:t>
            </w:r>
            <w:r w:rsidRPr="00AE6F69">
              <w:rPr>
                <w:rFonts w:ascii="Cambria" w:hAnsi="Cambria"/>
                <w:b/>
                <w:i/>
                <w:sz w:val="20"/>
                <w:szCs w:val="20"/>
              </w:rPr>
              <w:t>09310000-5 – Електрична енергія)</w:t>
            </w:r>
            <w:r w:rsidRPr="00AE6F69">
              <w:rPr>
                <w:rFonts w:ascii="Cambria" w:hAnsi="Cambria"/>
                <w:sz w:val="20"/>
                <w:szCs w:val="20"/>
              </w:rPr>
              <w:t xml:space="preserve"> незалежно від того чи поставлялась електроенергія без/з розподілом та без/з іншими послугами.</w:t>
            </w:r>
          </w:p>
          <w:p w14:paraId="26D0B105" w14:textId="77777777" w:rsidR="00741B49" w:rsidRPr="00AE6F69" w:rsidRDefault="00741B49" w:rsidP="004B5BB0">
            <w:pPr>
              <w:widowControl w:val="0"/>
              <w:shd w:val="clear" w:color="auto" w:fill="FFFFFF"/>
              <w:suppressAutoHyphens/>
              <w:autoSpaceDE w:val="0"/>
              <w:spacing w:after="0" w:line="240" w:lineRule="auto"/>
              <w:ind w:firstLine="567"/>
              <w:jc w:val="both"/>
              <w:rPr>
                <w:rFonts w:ascii="Cambria" w:hAnsi="Cambria" w:cs="Times New Roman"/>
                <w:sz w:val="20"/>
                <w:szCs w:val="20"/>
                <w:lang w:eastAsia="en-US"/>
              </w:rPr>
            </w:pPr>
            <w:r w:rsidRPr="00AE6F69">
              <w:rPr>
                <w:rFonts w:ascii="Cambria" w:hAnsi="Cambria" w:cs="Times New Roman"/>
                <w:sz w:val="20"/>
                <w:szCs w:val="20"/>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AE6F69">
              <w:rPr>
                <w:rFonts w:ascii="Cambria" w:hAnsi="Cambria" w:cs="Times New Roman"/>
                <w:sz w:val="20"/>
                <w:szCs w:val="20"/>
              </w:rPr>
              <w:t>(акти прийняття-передачі товару підписані сторонами договору тощо)</w:t>
            </w:r>
            <w:r w:rsidRPr="00AE6F69">
              <w:rPr>
                <w:rFonts w:ascii="Cambria" w:hAnsi="Cambria" w:cs="Times New Roman"/>
                <w:sz w:val="20"/>
                <w:szCs w:val="20"/>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0DBC5F12" w14:textId="77777777" w:rsidR="00741B49" w:rsidRPr="00AE6F69" w:rsidRDefault="00741B49" w:rsidP="00741B49">
      <w:pPr>
        <w:spacing w:before="240"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741B49" w:rsidRPr="00AE6F69" w14:paraId="4A39BF75" w14:textId="77777777" w:rsidTr="004B5BB0">
        <w:trPr>
          <w:gridBefore w:val="1"/>
          <w:gridAfter w:val="1"/>
          <w:wBefore w:w="1134" w:type="dxa"/>
          <w:wAfter w:w="426" w:type="dxa"/>
          <w:jc w:val="right"/>
        </w:trPr>
        <w:tc>
          <w:tcPr>
            <w:tcW w:w="2517" w:type="dxa"/>
            <w:hideMark/>
          </w:tcPr>
          <w:p w14:paraId="0E97F24F" w14:textId="77777777" w:rsidR="00741B49" w:rsidRPr="00AE6F69" w:rsidRDefault="00741B49" w:rsidP="004B5BB0">
            <w:pPr>
              <w:widowControl w:val="0"/>
              <w:suppressAutoHyphens/>
              <w:spacing w:after="0" w:line="240" w:lineRule="auto"/>
              <w:ind w:left="-108"/>
              <w:jc w:val="right"/>
              <w:rPr>
                <w:rFonts w:ascii="Cambria" w:hAnsi="Cambria" w:cs="Times New Roman"/>
                <w:sz w:val="20"/>
                <w:szCs w:val="20"/>
                <w:lang w:eastAsia="ar-SA"/>
              </w:rPr>
            </w:pPr>
            <w:r w:rsidRPr="00AE6F69">
              <w:rPr>
                <w:rFonts w:ascii="Cambria" w:hAnsi="Cambria" w:cs="Times New Roman"/>
                <w:sz w:val="20"/>
                <w:szCs w:val="20"/>
                <w:lang w:eastAsia="ar-SA"/>
              </w:rPr>
              <w:t>Зразок за формою № 1</w:t>
            </w:r>
          </w:p>
          <w:p w14:paraId="76378016" w14:textId="77777777" w:rsidR="00741B49" w:rsidRPr="00AE6F69" w:rsidRDefault="00741B49" w:rsidP="004B5BB0">
            <w:pPr>
              <w:widowControl w:val="0"/>
              <w:suppressAutoHyphens/>
              <w:spacing w:after="0" w:line="240" w:lineRule="auto"/>
              <w:jc w:val="right"/>
              <w:rPr>
                <w:rFonts w:ascii="Cambria" w:hAnsi="Cambria" w:cs="Times New Roman"/>
                <w:sz w:val="20"/>
                <w:szCs w:val="20"/>
                <w:lang w:eastAsia="ar-SA"/>
              </w:rPr>
            </w:pPr>
            <w:r w:rsidRPr="00AE6F69">
              <w:rPr>
                <w:rFonts w:ascii="Cambria" w:hAnsi="Cambria" w:cs="Times New Roman"/>
                <w:sz w:val="20"/>
                <w:szCs w:val="20"/>
              </w:rPr>
              <w:t>Назва замовника</w:t>
            </w:r>
          </w:p>
        </w:tc>
      </w:tr>
      <w:tr w:rsidR="00741B49" w:rsidRPr="00AE6F69" w14:paraId="61855896" w14:textId="77777777" w:rsidTr="004B5BB0">
        <w:tblPrEx>
          <w:jc w:val="left"/>
        </w:tblPrEx>
        <w:tc>
          <w:tcPr>
            <w:tcW w:w="4077" w:type="dxa"/>
            <w:gridSpan w:val="3"/>
          </w:tcPr>
          <w:p w14:paraId="2472C1E6" w14:textId="77777777" w:rsidR="00741B49" w:rsidRPr="00AE6F69" w:rsidRDefault="00741B49" w:rsidP="004B5BB0">
            <w:pPr>
              <w:widowControl w:val="0"/>
              <w:suppressAutoHyphens/>
              <w:spacing w:line="240" w:lineRule="auto"/>
              <w:jc w:val="both"/>
              <w:rPr>
                <w:rFonts w:ascii="Cambria" w:hAnsi="Cambria" w:cs="Times New Roman"/>
                <w:sz w:val="20"/>
                <w:szCs w:val="20"/>
                <w:lang w:eastAsia="ar-SA"/>
              </w:rPr>
            </w:pPr>
          </w:p>
        </w:tc>
      </w:tr>
    </w:tbl>
    <w:p w14:paraId="53A46FFF" w14:textId="77777777" w:rsidR="00741B49" w:rsidRPr="00AE6F69" w:rsidRDefault="00741B49" w:rsidP="00741B49">
      <w:pPr>
        <w:suppressAutoHyphens/>
        <w:spacing w:line="240" w:lineRule="auto"/>
        <w:jc w:val="center"/>
        <w:rPr>
          <w:rFonts w:ascii="Cambria" w:hAnsi="Cambria" w:cs="Times New Roman"/>
          <w:sz w:val="20"/>
          <w:szCs w:val="20"/>
          <w:lang w:eastAsia="ar-SA"/>
        </w:rPr>
      </w:pPr>
      <w:r w:rsidRPr="00AE6F69">
        <w:rPr>
          <w:rFonts w:ascii="Cambria" w:hAnsi="Cambria" w:cs="Times New Roman"/>
          <w:sz w:val="20"/>
          <w:szCs w:val="20"/>
          <w:lang w:eastAsia="ar-SA"/>
        </w:rPr>
        <w:t xml:space="preserve">ІНФОРМАЦІЙНА ДОВІДКА </w:t>
      </w:r>
    </w:p>
    <w:p w14:paraId="66696CFD" w14:textId="77777777" w:rsidR="00741B49" w:rsidRPr="00AE6F69" w:rsidRDefault="00741B49" w:rsidP="00741B49">
      <w:pPr>
        <w:pStyle w:val="11"/>
        <w:spacing w:line="240" w:lineRule="auto"/>
        <w:jc w:val="both"/>
        <w:rPr>
          <w:rFonts w:ascii="Cambria" w:hAnsi="Cambria" w:cs="Times New Roman"/>
          <w:b/>
          <w:sz w:val="20"/>
          <w:szCs w:val="20"/>
          <w:lang w:val="uk-UA"/>
        </w:rPr>
      </w:pPr>
      <w:r w:rsidRPr="00AE6F69">
        <w:rPr>
          <w:rFonts w:ascii="Cambria" w:hAnsi="Cambria" w:cs="Times New Roman"/>
          <w:sz w:val="20"/>
          <w:szCs w:val="20"/>
          <w:u w:val="single"/>
          <w:lang w:val="uk-UA"/>
        </w:rPr>
        <w:t xml:space="preserve">          (Назва учасника)           </w:t>
      </w:r>
      <w:r w:rsidRPr="00AE6F69">
        <w:rPr>
          <w:rFonts w:ascii="Cambria" w:hAnsi="Cambria" w:cs="Times New Roman"/>
          <w:sz w:val="20"/>
          <w:szCs w:val="20"/>
          <w:lang w:val="uk-UA"/>
        </w:rPr>
        <w:t>, як учасник тендеру на закупівлю</w:t>
      </w:r>
      <w:r w:rsidRPr="00AE6F69">
        <w:rPr>
          <w:rFonts w:ascii="Cambria" w:hAnsi="Cambria" w:cs="Times New Roman"/>
          <w:b/>
          <w:sz w:val="20"/>
          <w:szCs w:val="20"/>
          <w:lang w:val="uk-UA"/>
        </w:rPr>
        <w:t xml:space="preserve"> ДК 021:2015 </w:t>
      </w:r>
      <w:r w:rsidRPr="00AE6F69">
        <w:rPr>
          <w:rFonts w:ascii="Cambria" w:hAnsi="Cambria" w:cs="Times New Roman"/>
          <w:b/>
          <w:bCs/>
          <w:iCs/>
          <w:sz w:val="20"/>
          <w:szCs w:val="20"/>
          <w:lang w:val="uk-UA"/>
        </w:rPr>
        <w:t>09310000-5 Електрична енергія</w:t>
      </w:r>
      <w:r w:rsidRPr="00AE6F69">
        <w:rPr>
          <w:rFonts w:ascii="Cambria" w:hAnsi="Cambria" w:cs="Times New Roman"/>
          <w:b/>
          <w:sz w:val="20"/>
          <w:szCs w:val="20"/>
          <w:lang w:val="uk-UA"/>
        </w:rPr>
        <w:t xml:space="preserve">, </w:t>
      </w:r>
      <w:r w:rsidRPr="00AE6F69">
        <w:rPr>
          <w:rFonts w:ascii="Cambria" w:hAnsi="Cambria" w:cs="Times New Roman"/>
          <w:sz w:val="20"/>
          <w:szCs w:val="20"/>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5872091" w14:textId="77777777" w:rsidR="00741B49" w:rsidRPr="00AE6F69" w:rsidRDefault="00741B49" w:rsidP="00741B49">
      <w:pPr>
        <w:pStyle w:val="11"/>
        <w:spacing w:line="240" w:lineRule="auto"/>
        <w:jc w:val="both"/>
        <w:rPr>
          <w:rFonts w:ascii="Cambria" w:hAnsi="Cambria" w:cs="Times New Roman"/>
          <w:sz w:val="20"/>
          <w:szCs w:val="20"/>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741B49" w:rsidRPr="00AE6F69" w14:paraId="429E32C7" w14:textId="77777777" w:rsidTr="004B5BB0">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F941C7"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045D46BD"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096F732A"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13A1D612"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Контактні дані осіб замовника (контрагента)</w:t>
            </w:r>
          </w:p>
        </w:tc>
      </w:tr>
      <w:tr w:rsidR="00741B49" w:rsidRPr="00AE6F69" w14:paraId="4793AB10" w14:textId="77777777" w:rsidTr="004B5BB0">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4A0EC5A6" w14:textId="77777777" w:rsidR="00741B49" w:rsidRPr="00AE6F69" w:rsidRDefault="00741B49" w:rsidP="004B5BB0">
            <w:pPr>
              <w:spacing w:line="240" w:lineRule="auto"/>
              <w:rPr>
                <w:rFonts w:ascii="Cambria" w:eastAsia="Arial" w:hAnsi="Cambria" w:cs="Times New Roman"/>
                <w:color w:val="000000"/>
                <w:sz w:val="20"/>
                <w:szCs w:val="2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33C1447A" w14:textId="77777777" w:rsidR="00741B49" w:rsidRPr="00AE6F69" w:rsidRDefault="00741B49" w:rsidP="004B5BB0">
            <w:pPr>
              <w:spacing w:line="240" w:lineRule="auto"/>
              <w:rPr>
                <w:rFonts w:ascii="Cambria" w:eastAsia="Arial" w:hAnsi="Cambria" w:cs="Times New Roman"/>
                <w:color w:val="000000"/>
                <w:sz w:val="20"/>
                <w:szCs w:val="2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186CC7A0" w14:textId="77777777" w:rsidR="00741B49" w:rsidRPr="00AE6F69" w:rsidRDefault="00741B49" w:rsidP="004B5BB0">
            <w:pPr>
              <w:spacing w:line="240" w:lineRule="auto"/>
              <w:rPr>
                <w:rFonts w:ascii="Cambria" w:eastAsia="Arial" w:hAnsi="Cambria" w:cs="Times New Roman"/>
                <w:color w:val="000000"/>
                <w:sz w:val="20"/>
                <w:szCs w:val="2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0330DA8"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619FB946" w14:textId="77777777" w:rsidR="00741B49" w:rsidRPr="00AE6F69" w:rsidRDefault="00741B49" w:rsidP="004B5BB0">
            <w:pPr>
              <w:pStyle w:val="11"/>
              <w:spacing w:line="240" w:lineRule="auto"/>
              <w:jc w:val="center"/>
              <w:rPr>
                <w:rFonts w:ascii="Cambria" w:hAnsi="Cambria" w:cs="Times New Roman"/>
                <w:sz w:val="20"/>
                <w:szCs w:val="20"/>
                <w:lang w:val="en-US"/>
              </w:rPr>
            </w:pPr>
            <w:r w:rsidRPr="00AE6F69">
              <w:rPr>
                <w:rFonts w:ascii="Cambria" w:hAnsi="Cambria" w:cs="Times New Roman"/>
                <w:sz w:val="20"/>
                <w:szCs w:val="20"/>
                <w:lang w:val="uk-UA"/>
              </w:rPr>
              <w:t>Контактний номер телефону</w:t>
            </w:r>
          </w:p>
        </w:tc>
      </w:tr>
      <w:tr w:rsidR="00741B49" w:rsidRPr="00AE6F69" w14:paraId="04CFC2C4" w14:textId="77777777" w:rsidTr="004B5BB0">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07166F97"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02C3A11E"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608A449"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4935AB1"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40AFE70"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5</w:t>
            </w:r>
          </w:p>
        </w:tc>
      </w:tr>
      <w:tr w:rsidR="00741B49" w:rsidRPr="00AE6F69" w14:paraId="22571F96" w14:textId="77777777" w:rsidTr="004B5BB0">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6F95E5"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0D650FA"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8ED580B"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45773F1"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4A07A524" w14:textId="77777777" w:rsidR="00741B49" w:rsidRPr="00AE6F69" w:rsidRDefault="00741B49" w:rsidP="004B5BB0">
            <w:pPr>
              <w:pStyle w:val="11"/>
              <w:spacing w:line="240" w:lineRule="auto"/>
              <w:jc w:val="center"/>
              <w:rPr>
                <w:rFonts w:ascii="Cambria" w:hAnsi="Cambria" w:cs="Times New Roman"/>
                <w:sz w:val="20"/>
                <w:szCs w:val="20"/>
                <w:lang w:val="uk-UA"/>
              </w:rPr>
            </w:pPr>
          </w:p>
        </w:tc>
      </w:tr>
    </w:tbl>
    <w:p w14:paraId="0363783D" w14:textId="77777777" w:rsidR="00741B49" w:rsidRPr="00AE6F69" w:rsidRDefault="00741B49" w:rsidP="00741B49">
      <w:pPr>
        <w:suppressAutoHyphens/>
        <w:spacing w:line="240" w:lineRule="auto"/>
        <w:jc w:val="both"/>
        <w:rPr>
          <w:rFonts w:ascii="Cambria" w:hAnsi="Cambria" w:cs="Times New Roman"/>
          <w:sz w:val="20"/>
          <w:szCs w:val="20"/>
          <w:lang w:eastAsia="ar-SA"/>
        </w:rPr>
      </w:pPr>
    </w:p>
    <w:tbl>
      <w:tblPr>
        <w:tblW w:w="10605" w:type="dxa"/>
        <w:tblLayout w:type="fixed"/>
        <w:tblLook w:val="0400" w:firstRow="0" w:lastRow="0" w:firstColumn="0" w:lastColumn="0" w:noHBand="0" w:noVBand="1"/>
      </w:tblPr>
      <w:tblGrid>
        <w:gridCol w:w="3480"/>
        <w:gridCol w:w="3478"/>
        <w:gridCol w:w="3647"/>
      </w:tblGrid>
      <w:tr w:rsidR="00741B49" w:rsidRPr="00AE6F69" w14:paraId="75E57F4A" w14:textId="77777777" w:rsidTr="004B5BB0">
        <w:trPr>
          <w:trHeight w:val="572"/>
        </w:trPr>
        <w:tc>
          <w:tcPr>
            <w:tcW w:w="3477" w:type="dxa"/>
            <w:hideMark/>
          </w:tcPr>
          <w:p w14:paraId="1A087F39"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530576FC"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посада уповноваженої особи Учасника</w:t>
            </w:r>
          </w:p>
        </w:tc>
        <w:tc>
          <w:tcPr>
            <w:tcW w:w="3476" w:type="dxa"/>
            <w:hideMark/>
          </w:tcPr>
          <w:p w14:paraId="13B2941E"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44E8EBF6"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підпис та печатка (за наявності)</w:t>
            </w:r>
          </w:p>
        </w:tc>
        <w:tc>
          <w:tcPr>
            <w:tcW w:w="3645" w:type="dxa"/>
            <w:hideMark/>
          </w:tcPr>
          <w:p w14:paraId="36B10486"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40075F72"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прізвище, ініціали</w:t>
            </w:r>
          </w:p>
        </w:tc>
      </w:tr>
    </w:tbl>
    <w:p w14:paraId="005122C9" w14:textId="77777777" w:rsidR="00741B49" w:rsidRPr="00AE6F69" w:rsidRDefault="00741B49" w:rsidP="00741B49">
      <w:pPr>
        <w:rPr>
          <w:rFonts w:ascii="Cambria" w:eastAsia="Times New Roman" w:hAnsi="Cambria" w:cs="Times New Roman"/>
          <w:b/>
          <w:sz w:val="20"/>
          <w:szCs w:val="20"/>
        </w:rPr>
      </w:pPr>
      <w:r w:rsidRPr="00AE6F69">
        <w:rPr>
          <w:rFonts w:ascii="Cambria" w:eastAsia="Times New Roman" w:hAnsi="Cambria" w:cs="Times New Roman"/>
          <w:b/>
          <w:sz w:val="20"/>
          <w:szCs w:val="20"/>
        </w:rPr>
        <w:br w:type="page"/>
      </w:r>
    </w:p>
    <w:p w14:paraId="43B037E2" w14:textId="77777777" w:rsidR="00741B49" w:rsidRPr="00AE6F69" w:rsidRDefault="00741B49" w:rsidP="00741B49">
      <w:pPr>
        <w:spacing w:after="0" w:line="240" w:lineRule="auto"/>
        <w:jc w:val="both"/>
        <w:rPr>
          <w:rFonts w:ascii="Cambria" w:eastAsia="Times New Roman" w:hAnsi="Cambria" w:cs="Times New Roman"/>
          <w:b/>
          <w:color w:val="000000"/>
          <w:sz w:val="20"/>
          <w:szCs w:val="20"/>
        </w:rPr>
      </w:pPr>
      <w:r w:rsidRPr="00AE6F69">
        <w:rPr>
          <w:rFonts w:ascii="Cambria" w:eastAsia="Times New Roman" w:hAnsi="Cambria" w:cs="Times New Roman"/>
          <w:b/>
          <w:sz w:val="20"/>
          <w:szCs w:val="20"/>
        </w:rPr>
        <w:lastRenderedPageBreak/>
        <w:t xml:space="preserve">2. </w:t>
      </w:r>
      <w:r w:rsidRPr="00AE6F69">
        <w:rPr>
          <w:rFonts w:ascii="Cambria" w:eastAsia="Times New Roman" w:hAnsi="Cambria"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A5CC227" w14:textId="77777777" w:rsidR="00741B49" w:rsidRPr="00AE6F69" w:rsidRDefault="00741B49" w:rsidP="00741B49">
      <w:pPr>
        <w:spacing w:after="0" w:line="240" w:lineRule="auto"/>
        <w:jc w:val="both"/>
        <w:rPr>
          <w:rFonts w:ascii="Cambria" w:eastAsia="Times New Roman" w:hAnsi="Cambria" w:cs="Times New Roman"/>
          <w:b/>
          <w:color w:val="000000"/>
          <w:sz w:val="20"/>
          <w:szCs w:val="20"/>
        </w:rPr>
      </w:pPr>
    </w:p>
    <w:p w14:paraId="33912D5B"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85D812"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BF067A"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684B4A"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1D2EF9" w14:textId="77777777" w:rsidR="00741B49" w:rsidRPr="00AE6F69" w:rsidRDefault="00741B49" w:rsidP="00741B49">
      <w:pPr>
        <w:pBdr>
          <w:top w:val="nil"/>
          <w:left w:val="nil"/>
          <w:bottom w:val="nil"/>
          <w:right w:val="nil"/>
          <w:between w:val="nil"/>
        </w:pBdr>
        <w:spacing w:before="240" w:after="0" w:line="240" w:lineRule="auto"/>
        <w:ind w:firstLine="720"/>
        <w:jc w:val="both"/>
        <w:rPr>
          <w:rFonts w:ascii="Cambria" w:eastAsia="Times New Roman" w:hAnsi="Cambria" w:cs="Times New Roman"/>
          <w:b/>
          <w:sz w:val="20"/>
          <w:szCs w:val="20"/>
        </w:rPr>
      </w:pPr>
      <w:r w:rsidRPr="00AE6F69">
        <w:rPr>
          <w:rFonts w:ascii="Cambria" w:eastAsia="Times New Roman" w:hAnsi="Cambria" w:cs="Times New Roman"/>
          <w:b/>
          <w:sz w:val="20"/>
          <w:szCs w:val="20"/>
        </w:rPr>
        <w:t xml:space="preserve">3. </w:t>
      </w:r>
      <w:r w:rsidRPr="00AE6F69">
        <w:rPr>
          <w:rFonts w:ascii="Cambria" w:eastAsia="Times New Roman" w:hAnsi="Cambria"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399FDF2C" w14:textId="77777777" w:rsidR="00741B49" w:rsidRPr="00AE6F69" w:rsidRDefault="00741B49" w:rsidP="00741B49">
      <w:pP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5417739" w14:textId="77777777" w:rsidR="00741B49" w:rsidRPr="00AE6F69" w:rsidRDefault="00741B49" w:rsidP="00741B49">
      <w:pPr>
        <w:spacing w:after="0" w:line="240" w:lineRule="auto"/>
        <w:ind w:firstLine="720"/>
        <w:jc w:val="both"/>
        <w:rPr>
          <w:rFonts w:ascii="Cambria" w:eastAsia="Times New Roman" w:hAnsi="Cambria" w:cs="Times New Roman"/>
          <w:color w:val="000000"/>
          <w:sz w:val="20"/>
          <w:szCs w:val="20"/>
        </w:rPr>
      </w:pPr>
      <w:r w:rsidRPr="00AE6F69">
        <w:rPr>
          <w:rFonts w:ascii="Cambria" w:eastAsia="Times New Roman" w:hAnsi="Cambria"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87902F" w14:textId="77777777" w:rsidR="00741B49" w:rsidRPr="00AE6F69" w:rsidRDefault="00741B49" w:rsidP="00741B49">
      <w:pPr>
        <w:spacing w:after="0" w:line="240" w:lineRule="auto"/>
        <w:rPr>
          <w:rFonts w:ascii="Cambria" w:eastAsia="Times New Roman" w:hAnsi="Cambria" w:cs="Times New Roman"/>
          <w:b/>
          <w:color w:val="000000"/>
          <w:sz w:val="20"/>
          <w:szCs w:val="20"/>
        </w:rPr>
      </w:pPr>
      <w:r w:rsidRPr="00AE6F69">
        <w:rPr>
          <w:rFonts w:ascii="Cambria" w:eastAsia="Times New Roman" w:hAnsi="Cambria" w:cs="Times New Roman"/>
          <w:color w:val="000000"/>
          <w:sz w:val="20"/>
          <w:szCs w:val="20"/>
        </w:rPr>
        <w:t> </w:t>
      </w:r>
      <w:r w:rsidRPr="00AE6F69">
        <w:rPr>
          <w:rFonts w:ascii="Cambria" w:eastAsia="Times New Roman" w:hAnsi="Cambria" w:cs="Times New Roman"/>
          <w:b/>
          <w:color w:val="000000"/>
          <w:sz w:val="20"/>
          <w:szCs w:val="20"/>
        </w:rPr>
        <w:t>3.1. Документи, які надаються  ПЕРЕМОЖЦЕМ (юридичною особою):</w:t>
      </w:r>
    </w:p>
    <w:tbl>
      <w:tblPr>
        <w:tblStyle w:val="a4"/>
        <w:tblW w:w="9618" w:type="dxa"/>
        <w:tblLayout w:type="fixed"/>
        <w:tblLook w:val="0400" w:firstRow="0" w:lastRow="0" w:firstColumn="0" w:lastColumn="0" w:noHBand="0" w:noVBand="1"/>
      </w:tblPr>
      <w:tblGrid>
        <w:gridCol w:w="765"/>
        <w:gridCol w:w="4350"/>
        <w:gridCol w:w="4503"/>
      </w:tblGrid>
      <w:tr w:rsidR="00741B49" w:rsidRPr="00AE6F69" w14:paraId="587254A0" w14:textId="77777777" w:rsidTr="00FC0FFB">
        <w:trPr>
          <w:trHeight w:val="500"/>
        </w:trPr>
        <w:tc>
          <w:tcPr>
            <w:tcW w:w="765" w:type="dxa"/>
          </w:tcPr>
          <w:p w14:paraId="1AB34A0C"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w:t>
            </w:r>
          </w:p>
          <w:p w14:paraId="6B2C6248"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sz w:val="20"/>
                <w:szCs w:val="20"/>
              </w:rPr>
              <w:t>з</w:t>
            </w:r>
            <w:r w:rsidRPr="00AE6F69">
              <w:rPr>
                <w:rFonts w:ascii="Cambria" w:eastAsia="Times New Roman" w:hAnsi="Cambria" w:cs="Times New Roman"/>
                <w:b/>
                <w:color w:val="000000"/>
                <w:sz w:val="20"/>
                <w:szCs w:val="20"/>
              </w:rPr>
              <w:t>/п</w:t>
            </w:r>
          </w:p>
        </w:tc>
        <w:tc>
          <w:tcPr>
            <w:tcW w:w="4350" w:type="dxa"/>
          </w:tcPr>
          <w:p w14:paraId="20C35FA4" w14:textId="7A0C3E1F" w:rsidR="00741B49" w:rsidRPr="00AE6F69" w:rsidRDefault="00741B49" w:rsidP="00A5104A">
            <w:pPr>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Вимоги згідно п. 4</w:t>
            </w:r>
            <w:r w:rsidR="00A5104A" w:rsidRPr="00AE6F69">
              <w:rPr>
                <w:rFonts w:ascii="Cambria" w:eastAsia="Times New Roman" w:hAnsi="Cambria" w:cs="Times New Roman"/>
                <w:b/>
                <w:color w:val="000000"/>
                <w:sz w:val="20"/>
                <w:szCs w:val="20"/>
              </w:rPr>
              <w:t>7</w:t>
            </w:r>
            <w:r w:rsidRPr="00AE6F69">
              <w:rPr>
                <w:rFonts w:ascii="Cambria" w:eastAsia="Times New Roman" w:hAnsi="Cambria" w:cs="Times New Roman"/>
                <w:b/>
                <w:color w:val="000000"/>
                <w:sz w:val="20"/>
                <w:szCs w:val="20"/>
              </w:rPr>
              <w:t xml:space="preserve"> Особливостей</w:t>
            </w:r>
          </w:p>
          <w:p w14:paraId="0238D73F" w14:textId="77777777" w:rsidR="00741B49" w:rsidRPr="00AE6F69" w:rsidRDefault="00741B49" w:rsidP="004B5BB0">
            <w:pPr>
              <w:ind w:left="100"/>
              <w:jc w:val="both"/>
              <w:rPr>
                <w:rFonts w:ascii="Cambria" w:eastAsia="Times New Roman" w:hAnsi="Cambria" w:cs="Times New Roman"/>
                <w:sz w:val="20"/>
                <w:szCs w:val="20"/>
              </w:rPr>
            </w:pPr>
          </w:p>
        </w:tc>
        <w:tc>
          <w:tcPr>
            <w:tcW w:w="4503" w:type="dxa"/>
          </w:tcPr>
          <w:p w14:paraId="59A635FF" w14:textId="77777777" w:rsidR="00741B49" w:rsidRPr="00AE6F69" w:rsidRDefault="00741B49" w:rsidP="00A5104A">
            <w:pPr>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741B49" w:rsidRPr="00AE6F69" w14:paraId="619F1B2C" w14:textId="77777777" w:rsidTr="00FC0FFB">
        <w:trPr>
          <w:trHeight w:val="2883"/>
        </w:trPr>
        <w:tc>
          <w:tcPr>
            <w:tcW w:w="765" w:type="dxa"/>
          </w:tcPr>
          <w:p w14:paraId="35255890"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4350" w:type="dxa"/>
          </w:tcPr>
          <w:p w14:paraId="74C36F5D"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447F0"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3 пункт 47 Особливостей)</w:t>
            </w:r>
          </w:p>
        </w:tc>
        <w:tc>
          <w:tcPr>
            <w:tcW w:w="4503" w:type="dxa"/>
          </w:tcPr>
          <w:p w14:paraId="3B986D1F" w14:textId="77777777" w:rsidR="00741B49" w:rsidRPr="00AE6F69" w:rsidRDefault="00741B49" w:rsidP="004B5BB0">
            <w:pPr>
              <w:ind w:right="140"/>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B49" w:rsidRPr="00AE6F69" w14:paraId="2765143E" w14:textId="77777777" w:rsidTr="00FC0FFB">
        <w:trPr>
          <w:trHeight w:val="419"/>
        </w:trPr>
        <w:tc>
          <w:tcPr>
            <w:tcW w:w="765" w:type="dxa"/>
          </w:tcPr>
          <w:p w14:paraId="2FE249D1"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2</w:t>
            </w:r>
          </w:p>
        </w:tc>
        <w:tc>
          <w:tcPr>
            <w:tcW w:w="4350" w:type="dxa"/>
          </w:tcPr>
          <w:p w14:paraId="1736A0CF"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C3DC6C" w14:textId="77777777" w:rsidR="00741B49" w:rsidRPr="00AE6F69" w:rsidRDefault="00741B49" w:rsidP="004B5BB0">
            <w:pPr>
              <w:ind w:left="140" w:right="14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6 пункт 47 Особливостей)</w:t>
            </w:r>
          </w:p>
        </w:tc>
        <w:tc>
          <w:tcPr>
            <w:tcW w:w="4503" w:type="dxa"/>
          </w:tcPr>
          <w:p w14:paraId="65EBF00D" w14:textId="77777777" w:rsidR="00741B49" w:rsidRPr="00AE6F69" w:rsidRDefault="00741B49" w:rsidP="004B5BB0">
            <w:pPr>
              <w:ind w:right="140"/>
              <w:jc w:val="both"/>
              <w:rPr>
                <w:rFonts w:ascii="Cambria" w:eastAsia="Times New Roman" w:hAnsi="Cambria" w:cs="Times New Roman"/>
                <w:bCs/>
                <w:color w:val="000000"/>
                <w:sz w:val="20"/>
                <w:szCs w:val="20"/>
              </w:rPr>
            </w:pPr>
            <w:r w:rsidRPr="00AE6F69">
              <w:rPr>
                <w:rFonts w:ascii="Cambria" w:eastAsia="Times New Roman" w:hAnsi="Cambria"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r w:rsidRPr="00AE6F69">
              <w:rPr>
                <w:rFonts w:ascii="Cambria" w:eastAsia="Times New Roman" w:hAnsi="Cambria" w:cs="Times New Roman"/>
                <w:bCs/>
                <w:color w:val="000000"/>
                <w:sz w:val="20"/>
                <w:szCs w:val="20"/>
              </w:rPr>
              <w:lastRenderedPageBreak/>
              <w:t>тридцятиденної давнини від дати подання документа</w:t>
            </w:r>
          </w:p>
        </w:tc>
      </w:tr>
      <w:tr w:rsidR="00741B49" w:rsidRPr="00AE6F69" w14:paraId="05B486A6" w14:textId="77777777" w:rsidTr="00FC0FFB">
        <w:trPr>
          <w:trHeight w:val="2293"/>
        </w:trPr>
        <w:tc>
          <w:tcPr>
            <w:tcW w:w="765" w:type="dxa"/>
          </w:tcPr>
          <w:p w14:paraId="6BC6491D"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lastRenderedPageBreak/>
              <w:t>3</w:t>
            </w:r>
          </w:p>
        </w:tc>
        <w:tc>
          <w:tcPr>
            <w:tcW w:w="4350" w:type="dxa"/>
          </w:tcPr>
          <w:p w14:paraId="30EFDF63" w14:textId="77777777" w:rsidR="00741B49" w:rsidRPr="00AE6F69" w:rsidRDefault="00741B49" w:rsidP="00A5104A">
            <w:pPr>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59AA8F" w14:textId="77777777" w:rsidR="00741B49" w:rsidRPr="00AE6F69" w:rsidRDefault="00741B49" w:rsidP="00A5104A">
            <w:pPr>
              <w:ind w:left="10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12 пункт 47 Особливостей)</w:t>
            </w:r>
          </w:p>
        </w:tc>
        <w:tc>
          <w:tcPr>
            <w:tcW w:w="4503" w:type="dxa"/>
          </w:tcPr>
          <w:p w14:paraId="73F128BB" w14:textId="77777777" w:rsidR="00741B49" w:rsidRPr="00AE6F69" w:rsidRDefault="00741B49" w:rsidP="00A5104A">
            <w:pPr>
              <w:widowControl w:val="0"/>
              <w:pBdr>
                <w:top w:val="nil"/>
                <w:left w:val="nil"/>
                <w:bottom w:val="nil"/>
                <w:right w:val="nil"/>
                <w:between w:val="nil"/>
              </w:pBdr>
              <w:spacing w:line="276" w:lineRule="auto"/>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57EAC810" w14:textId="77777777" w:rsidTr="00FC0FFB">
        <w:trPr>
          <w:trHeight w:val="862"/>
        </w:trPr>
        <w:tc>
          <w:tcPr>
            <w:tcW w:w="765" w:type="dxa"/>
          </w:tcPr>
          <w:p w14:paraId="799E3364" w14:textId="77777777" w:rsidR="00741B49" w:rsidRPr="00AE6F69" w:rsidRDefault="00741B49" w:rsidP="004B5BB0">
            <w:pPr>
              <w:ind w:left="100"/>
              <w:jc w:val="center"/>
              <w:rPr>
                <w:rFonts w:ascii="Cambria" w:eastAsia="Times New Roman" w:hAnsi="Cambria" w:cs="Times New Roman"/>
                <w:b/>
                <w:sz w:val="20"/>
                <w:szCs w:val="20"/>
              </w:rPr>
            </w:pPr>
            <w:r w:rsidRPr="00AE6F69">
              <w:rPr>
                <w:rFonts w:ascii="Cambria" w:eastAsia="Times New Roman" w:hAnsi="Cambria" w:cs="Times New Roman"/>
                <w:b/>
                <w:sz w:val="20"/>
                <w:szCs w:val="20"/>
              </w:rPr>
              <w:t>5</w:t>
            </w:r>
          </w:p>
        </w:tc>
        <w:tc>
          <w:tcPr>
            <w:tcW w:w="4350" w:type="dxa"/>
          </w:tcPr>
          <w:p w14:paraId="45268029" w14:textId="77777777" w:rsidR="00741B49" w:rsidRPr="00AE6F69" w:rsidRDefault="00741B49" w:rsidP="00A5104A">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0F700C"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(абзац 14 пункт 47 Особливостей)</w:t>
            </w:r>
          </w:p>
        </w:tc>
        <w:tc>
          <w:tcPr>
            <w:tcW w:w="4503" w:type="dxa"/>
          </w:tcPr>
          <w:p w14:paraId="784A5D50"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Довідка в довільній формі, </w:t>
            </w:r>
            <w:r w:rsidRPr="00AE6F69">
              <w:rPr>
                <w:rFonts w:ascii="Cambria" w:eastAsia="Times New Roman" w:hAnsi="Cambria"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9ED58" w14:textId="77777777" w:rsidR="00741B49" w:rsidRPr="00AE6F69" w:rsidRDefault="00741B49" w:rsidP="00741B49">
      <w:pPr>
        <w:spacing w:after="0" w:line="240" w:lineRule="auto"/>
        <w:rPr>
          <w:rFonts w:ascii="Cambria" w:eastAsia="Times New Roman" w:hAnsi="Cambria" w:cs="Times New Roman"/>
          <w:b/>
          <w:color w:val="000000"/>
          <w:sz w:val="20"/>
          <w:szCs w:val="20"/>
        </w:rPr>
      </w:pPr>
    </w:p>
    <w:p w14:paraId="48E33983" w14:textId="77777777" w:rsidR="00741B49" w:rsidRPr="00AE6F69" w:rsidRDefault="00741B49" w:rsidP="00741B49">
      <w:pPr>
        <w:spacing w:before="240" w:after="0" w:line="240" w:lineRule="auto"/>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3.2. Документи, які надаються ПЕРЕМОЖЦЕМ (фізичною особою чи фізичною особою</w:t>
      </w:r>
      <w:r w:rsidRPr="00AE6F69">
        <w:rPr>
          <w:rFonts w:ascii="Cambria" w:eastAsia="Times New Roman" w:hAnsi="Cambria" w:cs="Times New Roman"/>
          <w:b/>
          <w:sz w:val="20"/>
          <w:szCs w:val="20"/>
        </w:rPr>
        <w:t xml:space="preserve"> — </w:t>
      </w:r>
      <w:r w:rsidRPr="00AE6F69">
        <w:rPr>
          <w:rFonts w:ascii="Cambria" w:eastAsia="Times New Roman" w:hAnsi="Cambria" w:cs="Times New Roman"/>
          <w:b/>
          <w:color w:val="000000"/>
          <w:sz w:val="20"/>
          <w:szCs w:val="20"/>
        </w:rPr>
        <w:t>підприємцем):</w:t>
      </w:r>
    </w:p>
    <w:tbl>
      <w:tblPr>
        <w:tblStyle w:val="a4"/>
        <w:tblW w:w="9619" w:type="dxa"/>
        <w:tblLayout w:type="fixed"/>
        <w:tblLook w:val="0400" w:firstRow="0" w:lastRow="0" w:firstColumn="0" w:lastColumn="0" w:noHBand="0" w:noVBand="1"/>
      </w:tblPr>
      <w:tblGrid>
        <w:gridCol w:w="587"/>
        <w:gridCol w:w="4427"/>
        <w:gridCol w:w="4605"/>
      </w:tblGrid>
      <w:tr w:rsidR="00741B49" w:rsidRPr="00AE6F69" w14:paraId="0D642442" w14:textId="77777777" w:rsidTr="00FC0FFB">
        <w:trPr>
          <w:trHeight w:val="663"/>
        </w:trPr>
        <w:tc>
          <w:tcPr>
            <w:tcW w:w="587" w:type="dxa"/>
          </w:tcPr>
          <w:p w14:paraId="502229AF"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w:t>
            </w:r>
          </w:p>
          <w:p w14:paraId="49A60946"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sz w:val="20"/>
                <w:szCs w:val="20"/>
              </w:rPr>
              <w:t>з</w:t>
            </w:r>
            <w:r w:rsidRPr="00AE6F69">
              <w:rPr>
                <w:rFonts w:ascii="Cambria" w:eastAsia="Times New Roman" w:hAnsi="Cambria" w:cs="Times New Roman"/>
                <w:b/>
                <w:color w:val="000000"/>
                <w:sz w:val="20"/>
                <w:szCs w:val="20"/>
              </w:rPr>
              <w:t>/п</w:t>
            </w:r>
          </w:p>
        </w:tc>
        <w:tc>
          <w:tcPr>
            <w:tcW w:w="4427" w:type="dxa"/>
          </w:tcPr>
          <w:p w14:paraId="01BE8F16" w14:textId="77777777" w:rsidR="00741B49" w:rsidRPr="00AE6F69" w:rsidRDefault="00741B49" w:rsidP="004B5BB0">
            <w:pPr>
              <w:ind w:left="10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Вимоги згідно пункту 47 Особливостей</w:t>
            </w:r>
          </w:p>
          <w:p w14:paraId="0683EB81" w14:textId="77777777" w:rsidR="00741B49" w:rsidRPr="00AE6F69" w:rsidRDefault="00741B49" w:rsidP="004B5BB0">
            <w:pPr>
              <w:ind w:left="100"/>
              <w:jc w:val="both"/>
              <w:rPr>
                <w:rFonts w:ascii="Cambria" w:eastAsia="Times New Roman" w:hAnsi="Cambria" w:cs="Times New Roman"/>
                <w:sz w:val="20"/>
                <w:szCs w:val="20"/>
              </w:rPr>
            </w:pPr>
          </w:p>
        </w:tc>
        <w:tc>
          <w:tcPr>
            <w:tcW w:w="4605" w:type="dxa"/>
          </w:tcPr>
          <w:p w14:paraId="0DEE634C" w14:textId="77777777" w:rsidR="00741B49" w:rsidRPr="00AE6F69" w:rsidRDefault="00741B49" w:rsidP="00FC0FFB">
            <w:pPr>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41B49" w:rsidRPr="00AE6F69" w14:paraId="1D2AA15E" w14:textId="77777777" w:rsidTr="00FC0FFB">
        <w:trPr>
          <w:trHeight w:val="592"/>
        </w:trPr>
        <w:tc>
          <w:tcPr>
            <w:tcW w:w="587" w:type="dxa"/>
          </w:tcPr>
          <w:p w14:paraId="55CFB168"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4427" w:type="dxa"/>
          </w:tcPr>
          <w:p w14:paraId="1BD5D889" w14:textId="77777777" w:rsidR="00741B49" w:rsidRPr="00AE6F69" w:rsidRDefault="00741B49" w:rsidP="00FC0FFB">
            <w:pPr>
              <w:ind w:right="14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E0B138"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(підпункт 3 пункт 47 Особливостей)</w:t>
            </w:r>
          </w:p>
        </w:tc>
        <w:tc>
          <w:tcPr>
            <w:tcW w:w="4605" w:type="dxa"/>
          </w:tcPr>
          <w:p w14:paraId="47FBAD0D" w14:textId="77777777" w:rsidR="00741B49" w:rsidRPr="00AE6F69" w:rsidRDefault="00741B49" w:rsidP="004B5BB0">
            <w:pPr>
              <w:ind w:right="140"/>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B49" w:rsidRPr="00AE6F69" w14:paraId="70EE588E" w14:textId="77777777" w:rsidTr="00FC0FFB">
        <w:trPr>
          <w:trHeight w:val="309"/>
        </w:trPr>
        <w:tc>
          <w:tcPr>
            <w:tcW w:w="587" w:type="dxa"/>
          </w:tcPr>
          <w:p w14:paraId="077D5E3B"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2</w:t>
            </w:r>
          </w:p>
        </w:tc>
        <w:tc>
          <w:tcPr>
            <w:tcW w:w="4427" w:type="dxa"/>
          </w:tcPr>
          <w:p w14:paraId="6F94B10E"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AE6F69">
              <w:rPr>
                <w:rFonts w:ascii="Cambria" w:eastAsia="Times New Roman" w:hAnsi="Cambria" w:cs="Times New Roman"/>
                <w:color w:val="000000"/>
                <w:sz w:val="20"/>
                <w:szCs w:val="20"/>
              </w:rPr>
              <w:lastRenderedPageBreak/>
              <w:t>знято або не погашено в установленому законом порядку</w:t>
            </w:r>
          </w:p>
          <w:p w14:paraId="36596C0F" w14:textId="77777777" w:rsidR="00741B49" w:rsidRPr="00AE6F69" w:rsidRDefault="00741B49" w:rsidP="004B5BB0">
            <w:pPr>
              <w:ind w:left="140" w:right="140"/>
              <w:jc w:val="both"/>
              <w:rPr>
                <w:rFonts w:ascii="Cambria" w:eastAsia="Times New Roman" w:hAnsi="Cambria" w:cs="Times New Roman"/>
                <w:color w:val="000000"/>
                <w:sz w:val="20"/>
                <w:szCs w:val="20"/>
              </w:rPr>
            </w:pPr>
            <w:r w:rsidRPr="00AE6F69">
              <w:rPr>
                <w:rFonts w:ascii="Cambria" w:eastAsia="Times New Roman" w:hAnsi="Cambria" w:cs="Times New Roman"/>
                <w:b/>
                <w:color w:val="000000"/>
                <w:sz w:val="20"/>
                <w:szCs w:val="20"/>
              </w:rPr>
              <w:t> (підпункт 5 пункт 47 Особливостей)</w:t>
            </w:r>
          </w:p>
        </w:tc>
        <w:tc>
          <w:tcPr>
            <w:tcW w:w="4605" w:type="dxa"/>
          </w:tcPr>
          <w:p w14:paraId="1F934C99" w14:textId="77777777" w:rsidR="00741B49" w:rsidRPr="00AE6F69" w:rsidRDefault="00741B49" w:rsidP="004B5BB0">
            <w:pPr>
              <w:ind w:right="140"/>
              <w:jc w:val="both"/>
              <w:rPr>
                <w:rFonts w:ascii="Cambria" w:eastAsia="Times New Roman" w:hAnsi="Cambria" w:cs="Times New Roman"/>
                <w:bCs/>
                <w:color w:val="000000"/>
                <w:sz w:val="20"/>
                <w:szCs w:val="20"/>
              </w:rPr>
            </w:pPr>
            <w:r w:rsidRPr="00AE6F69">
              <w:rPr>
                <w:rFonts w:ascii="Cambria" w:eastAsia="Times New Roman" w:hAnsi="Cambria" w:cs="Times New Roman"/>
                <w:bCs/>
                <w:color w:val="000000"/>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AE6F69">
              <w:rPr>
                <w:rFonts w:ascii="Cambria" w:eastAsia="Times New Roman" w:hAnsi="Cambria" w:cs="Times New Roman"/>
                <w:bCs/>
                <w:color w:val="000000"/>
                <w:sz w:val="20"/>
                <w:szCs w:val="20"/>
              </w:rPr>
              <w:lastRenderedPageBreak/>
              <w:t>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7F4C3333" w14:textId="77777777" w:rsidTr="00FC0FFB">
        <w:trPr>
          <w:trHeight w:val="3002"/>
        </w:trPr>
        <w:tc>
          <w:tcPr>
            <w:tcW w:w="587" w:type="dxa"/>
          </w:tcPr>
          <w:p w14:paraId="02C82AAA"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lastRenderedPageBreak/>
              <w:t>3</w:t>
            </w:r>
          </w:p>
        </w:tc>
        <w:tc>
          <w:tcPr>
            <w:tcW w:w="4427" w:type="dxa"/>
          </w:tcPr>
          <w:p w14:paraId="54195E99" w14:textId="77777777" w:rsidR="00741B49" w:rsidRPr="00AE6F69" w:rsidRDefault="00741B49" w:rsidP="00FC0FFB">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4EFF2E" w14:textId="77777777" w:rsidR="00741B49" w:rsidRPr="00AE6F69" w:rsidRDefault="00741B49" w:rsidP="004B5BB0">
            <w:pPr>
              <w:ind w:left="100"/>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(підпункт 12 пункт 47 Особливостей)</w:t>
            </w:r>
          </w:p>
        </w:tc>
        <w:tc>
          <w:tcPr>
            <w:tcW w:w="4605" w:type="dxa"/>
          </w:tcPr>
          <w:p w14:paraId="2DA07243" w14:textId="77777777" w:rsidR="00741B49" w:rsidRPr="00AE6F69" w:rsidRDefault="00741B49" w:rsidP="00FC0FFB">
            <w:pPr>
              <w:widowControl w:val="0"/>
              <w:pBdr>
                <w:top w:val="nil"/>
                <w:left w:val="nil"/>
                <w:bottom w:val="nil"/>
                <w:right w:val="nil"/>
                <w:between w:val="nil"/>
              </w:pBdr>
              <w:spacing w:line="276" w:lineRule="auto"/>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4878A7AD" w14:textId="77777777" w:rsidTr="00FC0FFB">
        <w:trPr>
          <w:trHeight w:val="862"/>
        </w:trPr>
        <w:tc>
          <w:tcPr>
            <w:tcW w:w="587" w:type="dxa"/>
          </w:tcPr>
          <w:p w14:paraId="29553AF1" w14:textId="77777777" w:rsidR="00741B49" w:rsidRPr="00AE6F69" w:rsidRDefault="00741B49" w:rsidP="004B5BB0">
            <w:pPr>
              <w:ind w:left="100"/>
              <w:jc w:val="center"/>
              <w:rPr>
                <w:rFonts w:ascii="Cambria" w:eastAsia="Times New Roman" w:hAnsi="Cambria" w:cs="Times New Roman"/>
                <w:b/>
                <w:sz w:val="20"/>
                <w:szCs w:val="20"/>
              </w:rPr>
            </w:pPr>
            <w:r w:rsidRPr="00AE6F69">
              <w:rPr>
                <w:rFonts w:ascii="Cambria" w:eastAsia="Times New Roman" w:hAnsi="Cambria" w:cs="Times New Roman"/>
                <w:b/>
                <w:sz w:val="20"/>
                <w:szCs w:val="20"/>
              </w:rPr>
              <w:t>4</w:t>
            </w:r>
          </w:p>
        </w:tc>
        <w:tc>
          <w:tcPr>
            <w:tcW w:w="4427" w:type="dxa"/>
          </w:tcPr>
          <w:p w14:paraId="45C2FC81" w14:textId="77777777" w:rsidR="00741B49" w:rsidRPr="00AE6F69" w:rsidRDefault="00741B49" w:rsidP="00FC0FFB">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5DA93E"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(абзац 14 пункт 47 Особливостей)</w:t>
            </w:r>
          </w:p>
        </w:tc>
        <w:tc>
          <w:tcPr>
            <w:tcW w:w="4605" w:type="dxa"/>
          </w:tcPr>
          <w:p w14:paraId="78329B31"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Довідка в довільній формі, </w:t>
            </w:r>
            <w:r w:rsidRPr="00AE6F69">
              <w:rPr>
                <w:rFonts w:ascii="Cambria" w:eastAsia="Times New Roman" w:hAnsi="Cambria"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C581DF" w14:textId="77777777" w:rsidR="00741B49" w:rsidRPr="00AE6F69" w:rsidRDefault="00741B49" w:rsidP="00741B49">
      <w:pPr>
        <w:shd w:val="clear" w:color="auto" w:fill="FFFFFF"/>
        <w:spacing w:after="0" w:line="240" w:lineRule="auto"/>
        <w:rPr>
          <w:rFonts w:ascii="Cambria" w:eastAsia="Times New Roman" w:hAnsi="Cambria" w:cs="Times New Roman"/>
          <w:sz w:val="20"/>
          <w:szCs w:val="20"/>
        </w:rPr>
      </w:pPr>
      <w:r w:rsidRPr="00AE6F69">
        <w:rPr>
          <w:rFonts w:ascii="Cambria" w:eastAsia="Times New Roman" w:hAnsi="Cambria" w:cs="Times New Roman"/>
          <w:sz w:val="20"/>
          <w:szCs w:val="20"/>
        </w:rPr>
        <w:t> </w:t>
      </w:r>
    </w:p>
    <w:p w14:paraId="4F1422AD" w14:textId="77777777" w:rsidR="00741B49" w:rsidRPr="00AE6F69" w:rsidRDefault="00741B49" w:rsidP="00741B49">
      <w:pPr>
        <w:shd w:val="clear" w:color="auto" w:fill="FFFFFF"/>
        <w:spacing w:after="0" w:line="240" w:lineRule="auto"/>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4. Інша інформація встановлена відповідно до законодавства (для УЧАСНИКІВ </w:t>
      </w:r>
      <w:r w:rsidRPr="00AE6F69">
        <w:rPr>
          <w:rFonts w:ascii="Cambria" w:eastAsia="Times New Roman" w:hAnsi="Cambria" w:cs="Times New Roman"/>
          <w:b/>
          <w:sz w:val="20"/>
          <w:szCs w:val="20"/>
        </w:rPr>
        <w:t>—</w:t>
      </w:r>
      <w:r w:rsidRPr="00AE6F69">
        <w:rPr>
          <w:rFonts w:ascii="Cambria" w:eastAsia="Times New Roman" w:hAnsi="Cambria" w:cs="Times New Roman"/>
          <w:b/>
          <w:color w:val="000000"/>
          <w:sz w:val="20"/>
          <w:szCs w:val="20"/>
        </w:rPr>
        <w:t xml:space="preserve"> юридичних осіб, фізичних осіб та фізичних осіб</w:t>
      </w:r>
      <w:r w:rsidRPr="00AE6F69">
        <w:rPr>
          <w:rFonts w:ascii="Cambria" w:eastAsia="Times New Roman" w:hAnsi="Cambria" w:cs="Times New Roman"/>
          <w:b/>
          <w:sz w:val="20"/>
          <w:szCs w:val="20"/>
        </w:rPr>
        <w:t xml:space="preserve"> — </w:t>
      </w:r>
      <w:r w:rsidRPr="00AE6F69">
        <w:rPr>
          <w:rFonts w:ascii="Cambria" w:eastAsia="Times New Roman" w:hAnsi="Cambria" w:cs="Times New Roman"/>
          <w:b/>
          <w:color w:val="000000"/>
          <w:sz w:val="20"/>
          <w:szCs w:val="20"/>
        </w:rPr>
        <w:t>підприємців).</w:t>
      </w:r>
    </w:p>
    <w:tbl>
      <w:tblPr>
        <w:tblStyle w:val="a4"/>
        <w:tblW w:w="9619" w:type="dxa"/>
        <w:tblLayout w:type="fixed"/>
        <w:tblLook w:val="0400" w:firstRow="0" w:lastRow="0" w:firstColumn="0" w:lastColumn="0" w:noHBand="0" w:noVBand="1"/>
      </w:tblPr>
      <w:tblGrid>
        <w:gridCol w:w="484"/>
        <w:gridCol w:w="9135"/>
      </w:tblGrid>
      <w:tr w:rsidR="00741B49" w:rsidRPr="00AE6F69" w14:paraId="0A4D9FD7" w14:textId="77777777" w:rsidTr="00FC0FFB">
        <w:trPr>
          <w:trHeight w:val="26"/>
        </w:trPr>
        <w:tc>
          <w:tcPr>
            <w:tcW w:w="9619" w:type="dxa"/>
            <w:gridSpan w:val="2"/>
          </w:tcPr>
          <w:p w14:paraId="52831872"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Інші документи від Учасника:</w:t>
            </w:r>
          </w:p>
        </w:tc>
      </w:tr>
      <w:tr w:rsidR="00741B49" w:rsidRPr="00AE6F69" w14:paraId="68FC2BE3" w14:textId="77777777" w:rsidTr="00FC0FFB">
        <w:trPr>
          <w:trHeight w:val="807"/>
        </w:trPr>
        <w:tc>
          <w:tcPr>
            <w:tcW w:w="484" w:type="dxa"/>
          </w:tcPr>
          <w:p w14:paraId="5EF9A716" w14:textId="77777777" w:rsidR="00741B49" w:rsidRPr="00AE6F69" w:rsidRDefault="00741B49" w:rsidP="004B5BB0">
            <w:pPr>
              <w:ind w:left="100"/>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9135" w:type="dxa"/>
          </w:tcPr>
          <w:p w14:paraId="2A8BE8BC"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u w:val="single"/>
              </w:rPr>
              <w:t>Для фізичних осіб,  фізичних осіб- підприємців</w:t>
            </w:r>
            <w:r w:rsidRPr="00AE6F69">
              <w:rPr>
                <w:rFonts w:ascii="Cambria" w:eastAsia="Times New Roman" w:hAnsi="Cambria" w:cs="Times New Roman"/>
                <w:sz w:val="20"/>
                <w:szCs w:val="20"/>
              </w:rPr>
              <w:t>:</w:t>
            </w:r>
          </w:p>
          <w:p w14:paraId="546C43CB"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871B83C"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та </w:t>
            </w:r>
          </w:p>
          <w:p w14:paraId="1DB5A872"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D0BDE4D" w14:textId="77777777" w:rsidR="00741B49" w:rsidRPr="00AE6F69" w:rsidRDefault="00741B49" w:rsidP="004B5BB0">
            <w:pPr>
              <w:jc w:val="both"/>
              <w:rPr>
                <w:rFonts w:ascii="Cambria" w:eastAsia="Times New Roman" w:hAnsi="Cambria" w:cs="Times New Roman"/>
                <w:sz w:val="20"/>
                <w:szCs w:val="20"/>
                <w:u w:val="single"/>
              </w:rPr>
            </w:pPr>
            <w:r w:rsidRPr="00AE6F69">
              <w:rPr>
                <w:rFonts w:ascii="Cambria" w:eastAsia="Times New Roman" w:hAnsi="Cambria" w:cs="Times New Roman"/>
                <w:sz w:val="20"/>
                <w:szCs w:val="20"/>
                <w:u w:val="single"/>
              </w:rPr>
              <w:t>Для учасників – юридичних осіб:</w:t>
            </w:r>
          </w:p>
          <w:p w14:paraId="2B5C155A"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6ABEE52"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w:t>
            </w:r>
            <w:r w:rsidRPr="00AE6F69">
              <w:rPr>
                <w:rFonts w:ascii="Cambria" w:eastAsia="Times New Roman" w:hAnsi="Cambria" w:cs="Times New Roman"/>
                <w:sz w:val="20"/>
                <w:szCs w:val="20"/>
              </w:rPr>
              <w:lastRenderedPageBreak/>
              <w:t>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CE2845A" w14:textId="77777777" w:rsidR="00741B49" w:rsidRPr="00AE6F69" w:rsidRDefault="00741B49" w:rsidP="004B5BB0">
            <w:pPr>
              <w:ind w:left="10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741B49" w:rsidRPr="00AE6F69" w14:paraId="13549559" w14:textId="77777777" w:rsidTr="00FC0FFB">
        <w:trPr>
          <w:trHeight w:val="1397"/>
        </w:trPr>
        <w:tc>
          <w:tcPr>
            <w:tcW w:w="484" w:type="dxa"/>
          </w:tcPr>
          <w:p w14:paraId="2D2C9056" w14:textId="77777777" w:rsidR="00741B49" w:rsidRPr="00AE6F69" w:rsidRDefault="00741B49" w:rsidP="004B5BB0">
            <w:pPr>
              <w:spacing w:before="240"/>
              <w:ind w:left="100"/>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lastRenderedPageBreak/>
              <w:t>2</w:t>
            </w:r>
          </w:p>
        </w:tc>
        <w:tc>
          <w:tcPr>
            <w:tcW w:w="9135" w:type="dxa"/>
          </w:tcPr>
          <w:p w14:paraId="21AA0A29" w14:textId="77777777" w:rsidR="00741B49" w:rsidRPr="00AE6F69" w:rsidRDefault="00741B49" w:rsidP="00FC0FFB">
            <w:pPr>
              <w:ind w:right="120"/>
              <w:jc w:val="both"/>
              <w:rPr>
                <w:rFonts w:ascii="Cambria" w:eastAsia="Times New Roman" w:hAnsi="Cambria" w:cs="Times New Roman"/>
                <w:bCs/>
                <w:sz w:val="20"/>
                <w:szCs w:val="20"/>
              </w:rPr>
            </w:pPr>
            <w:r w:rsidRPr="00AE6F69">
              <w:rPr>
                <w:rStyle w:val="af3"/>
                <w:rFonts w:ascii="Cambria" w:hAnsi="Cambria"/>
                <w:b w:val="0"/>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41B49" w:rsidRPr="00AE6F69" w14:paraId="2A0BA074" w14:textId="77777777" w:rsidTr="00FC0FFB">
        <w:trPr>
          <w:trHeight w:val="580"/>
        </w:trPr>
        <w:tc>
          <w:tcPr>
            <w:tcW w:w="484" w:type="dxa"/>
          </w:tcPr>
          <w:p w14:paraId="2EF231A1" w14:textId="77777777" w:rsidR="00741B49" w:rsidRPr="00AE6F69" w:rsidRDefault="00741B49" w:rsidP="004B5BB0">
            <w:pPr>
              <w:spacing w:before="240"/>
              <w:ind w:left="100"/>
              <w:rPr>
                <w:rFonts w:ascii="Cambria" w:eastAsia="Times New Roman" w:hAnsi="Cambria" w:cs="Times New Roman"/>
                <w:sz w:val="20"/>
                <w:szCs w:val="20"/>
              </w:rPr>
            </w:pPr>
            <w:r w:rsidRPr="00AE6F69">
              <w:rPr>
                <w:rFonts w:ascii="Cambria" w:eastAsia="Times New Roman" w:hAnsi="Cambria" w:cs="Times New Roman"/>
                <w:b/>
                <w:color w:val="000000"/>
                <w:sz w:val="20"/>
                <w:szCs w:val="20"/>
              </w:rPr>
              <w:t>3</w:t>
            </w:r>
          </w:p>
        </w:tc>
        <w:tc>
          <w:tcPr>
            <w:tcW w:w="9135" w:type="dxa"/>
          </w:tcPr>
          <w:p w14:paraId="1C66AD1B" w14:textId="77777777" w:rsidR="00741B49" w:rsidRPr="00AE6F69" w:rsidRDefault="00741B49" w:rsidP="00FC0FFB">
            <w:pPr>
              <w:ind w:right="1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6F69">
              <w:rPr>
                <w:rFonts w:ascii="Cambria" w:eastAsia="Times New Roman" w:hAnsi="Cambria" w:cs="Times New Roman"/>
                <w:sz w:val="20"/>
                <w:szCs w:val="20"/>
              </w:rPr>
              <w:t xml:space="preserve"> </w:t>
            </w:r>
            <w:r w:rsidRPr="00AE6F69">
              <w:rPr>
                <w:rFonts w:ascii="Cambria" w:eastAsia="Times New Roman" w:hAnsi="Cambria" w:cs="Times New Roman"/>
                <w:color w:val="000000"/>
                <w:sz w:val="20"/>
                <w:szCs w:val="20"/>
              </w:rPr>
              <w:t xml:space="preserve">батькові засновника та/або кінцевого бенефіціарного власника, адреса його </w:t>
            </w:r>
            <w:r w:rsidRPr="00AE6F69">
              <w:rPr>
                <w:rFonts w:ascii="Cambria" w:eastAsia="Times New Roman" w:hAnsi="Cambria" w:cs="Times New Roman"/>
                <w:sz w:val="20"/>
                <w:szCs w:val="20"/>
              </w:rPr>
              <w:t>місця проживання</w:t>
            </w:r>
            <w:r w:rsidRPr="00AE6F69">
              <w:rPr>
                <w:rFonts w:ascii="Cambria" w:eastAsia="Times New Roman" w:hAnsi="Cambria" w:cs="Times New Roman"/>
                <w:color w:val="000000"/>
                <w:sz w:val="20"/>
                <w:szCs w:val="20"/>
              </w:rPr>
              <w:t xml:space="preserve"> та громадянство, з підтвердженням інформації щодо незастосування до засновника та/або кінцевого бенефіціарного власника учасника санкцій у виді заборони на здійснення у неї публічних закупівлель товарів, робіт і послуг згідно із Законом України «Про санкції».</w:t>
            </w:r>
          </w:p>
        </w:tc>
      </w:tr>
      <w:tr w:rsidR="00741B49" w:rsidRPr="00AE6F69" w14:paraId="64730849" w14:textId="77777777" w:rsidTr="00FC0FFB">
        <w:trPr>
          <w:trHeight w:val="2358"/>
        </w:trPr>
        <w:tc>
          <w:tcPr>
            <w:tcW w:w="484" w:type="dxa"/>
          </w:tcPr>
          <w:p w14:paraId="1B174C19" w14:textId="77777777" w:rsidR="00741B49" w:rsidRPr="00AE6F69" w:rsidRDefault="00741B49" w:rsidP="004B5BB0">
            <w:pPr>
              <w:spacing w:before="240"/>
              <w:ind w:left="100"/>
              <w:rPr>
                <w:rFonts w:ascii="Cambria" w:eastAsia="Times New Roman" w:hAnsi="Cambria" w:cs="Times New Roman"/>
                <w:b/>
                <w:color w:val="000000"/>
                <w:sz w:val="20"/>
                <w:szCs w:val="20"/>
              </w:rPr>
            </w:pPr>
            <w:r w:rsidRPr="00AE6F69">
              <w:rPr>
                <w:rFonts w:ascii="Cambria" w:eastAsia="Times New Roman" w:hAnsi="Cambria" w:cs="Times New Roman"/>
                <w:b/>
                <w:sz w:val="20"/>
                <w:szCs w:val="20"/>
              </w:rPr>
              <w:t>4</w:t>
            </w:r>
          </w:p>
        </w:tc>
        <w:tc>
          <w:tcPr>
            <w:tcW w:w="9135" w:type="dxa"/>
          </w:tcPr>
          <w:p w14:paraId="67CF1945"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Довідка (інформація) про  відсутність застосування санкцій, передбачених статтею 236 ГКУ  наступного змісту:</w:t>
            </w:r>
          </w:p>
          <w:p w14:paraId="0F096321"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62CB483"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Примітка:</w:t>
            </w:r>
          </w:p>
          <w:p w14:paraId="2C160964" w14:textId="77777777" w:rsidR="00741B49" w:rsidRPr="00AE6F69" w:rsidRDefault="00741B49" w:rsidP="00FC0FFB">
            <w:pPr>
              <w:ind w:right="140"/>
              <w:jc w:val="both"/>
              <w:rPr>
                <w:rFonts w:ascii="Cambria" w:eastAsia="Times New Roman" w:hAnsi="Cambria" w:cs="Times New Roman"/>
                <w:color w:val="4A86E8"/>
                <w:sz w:val="20"/>
                <w:szCs w:val="20"/>
                <w:highlight w:val="yellow"/>
              </w:rPr>
            </w:pPr>
            <w:r w:rsidRPr="00AE6F69">
              <w:rPr>
                <w:rFonts w:ascii="Cambria" w:eastAsia="Times New Roman" w:hAnsi="Cambria"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41B49" w:rsidRPr="00AE6F69" w14:paraId="62F86857" w14:textId="77777777" w:rsidTr="00FC0FFB">
        <w:trPr>
          <w:trHeight w:val="580"/>
        </w:trPr>
        <w:tc>
          <w:tcPr>
            <w:tcW w:w="484" w:type="dxa"/>
          </w:tcPr>
          <w:p w14:paraId="2C11B2E2"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5</w:t>
            </w:r>
          </w:p>
        </w:tc>
        <w:tc>
          <w:tcPr>
            <w:tcW w:w="9135" w:type="dxa"/>
          </w:tcPr>
          <w:p w14:paraId="3E086430"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hAnsi="Cambria"/>
                <w:sz w:val="20"/>
                <w:szCs w:val="20"/>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741B49" w:rsidRPr="00AE6F69" w14:paraId="3A0D78AC" w14:textId="77777777" w:rsidTr="00FC0FFB">
        <w:trPr>
          <w:trHeight w:val="1443"/>
        </w:trPr>
        <w:tc>
          <w:tcPr>
            <w:tcW w:w="484" w:type="dxa"/>
          </w:tcPr>
          <w:p w14:paraId="6EC7C8D0"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6</w:t>
            </w:r>
          </w:p>
        </w:tc>
        <w:tc>
          <w:tcPr>
            <w:tcW w:w="9135" w:type="dxa"/>
          </w:tcPr>
          <w:p w14:paraId="016FD365"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6C80457C" w14:textId="77777777" w:rsidTr="00FC0FFB">
        <w:trPr>
          <w:trHeight w:val="1826"/>
        </w:trPr>
        <w:tc>
          <w:tcPr>
            <w:tcW w:w="484" w:type="dxa"/>
          </w:tcPr>
          <w:p w14:paraId="31DB340E"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7</w:t>
            </w:r>
          </w:p>
        </w:tc>
        <w:tc>
          <w:tcPr>
            <w:tcW w:w="9135" w:type="dxa"/>
          </w:tcPr>
          <w:p w14:paraId="4168CCA9"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3571DFA2" w14:textId="77777777" w:rsidTr="00FC0FFB">
        <w:trPr>
          <w:trHeight w:val="1997"/>
        </w:trPr>
        <w:tc>
          <w:tcPr>
            <w:tcW w:w="484" w:type="dxa"/>
          </w:tcPr>
          <w:p w14:paraId="0FF69AF0"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lastRenderedPageBreak/>
              <w:t>8</w:t>
            </w:r>
          </w:p>
        </w:tc>
        <w:tc>
          <w:tcPr>
            <w:tcW w:w="9135" w:type="dxa"/>
          </w:tcPr>
          <w:p w14:paraId="02A2AA74"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556BDFC1" w14:textId="77777777" w:rsidTr="00FC0FFB">
        <w:trPr>
          <w:trHeight w:val="1853"/>
        </w:trPr>
        <w:tc>
          <w:tcPr>
            <w:tcW w:w="484" w:type="dxa"/>
          </w:tcPr>
          <w:p w14:paraId="6C9D2C3B" w14:textId="77777777" w:rsidR="00741B49" w:rsidRPr="00AE6F69" w:rsidRDefault="00741B49" w:rsidP="004B5BB0">
            <w:pPr>
              <w:spacing w:before="240"/>
              <w:ind w:left="100"/>
              <w:rPr>
                <w:rFonts w:ascii="Cambria" w:eastAsia="Times New Roman" w:hAnsi="Cambria" w:cs="Times New Roman"/>
                <w:b/>
                <w:sz w:val="20"/>
                <w:szCs w:val="20"/>
                <w:lang w:val="en-US"/>
              </w:rPr>
            </w:pPr>
            <w:r w:rsidRPr="00AE6F69">
              <w:rPr>
                <w:rFonts w:ascii="Cambria" w:eastAsia="Times New Roman" w:hAnsi="Cambria" w:cs="Times New Roman"/>
                <w:b/>
                <w:sz w:val="20"/>
                <w:szCs w:val="20"/>
                <w:lang w:val="en-US"/>
              </w:rPr>
              <w:t>9</w:t>
            </w:r>
          </w:p>
        </w:tc>
        <w:tc>
          <w:tcPr>
            <w:tcW w:w="9135" w:type="dxa"/>
          </w:tcPr>
          <w:p w14:paraId="64B6D73B"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38125DB0" w14:textId="77777777" w:rsidTr="00FC0FFB">
        <w:trPr>
          <w:trHeight w:val="1853"/>
        </w:trPr>
        <w:tc>
          <w:tcPr>
            <w:tcW w:w="484" w:type="dxa"/>
          </w:tcPr>
          <w:p w14:paraId="2673C97B" w14:textId="77777777"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lang w:val="en-US"/>
              </w:rPr>
              <w:t>10</w:t>
            </w:r>
          </w:p>
        </w:tc>
        <w:tc>
          <w:tcPr>
            <w:tcW w:w="9135" w:type="dxa"/>
          </w:tcPr>
          <w:p w14:paraId="43052968"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сертифікату відповідності вимогам ДСТУ ISO/IEC  27001:2015 (ISO/IEC 27001:2013;  Cor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61C86577" w14:textId="77777777" w:rsidTr="00FC0FFB">
        <w:trPr>
          <w:trHeight w:val="1853"/>
        </w:trPr>
        <w:tc>
          <w:tcPr>
            <w:tcW w:w="484" w:type="dxa"/>
          </w:tcPr>
          <w:p w14:paraId="34BD2928" w14:textId="672228BA" w:rsidR="00741B49" w:rsidRPr="00AE6F69" w:rsidRDefault="00741B49" w:rsidP="004B5BB0">
            <w:pPr>
              <w:spacing w:before="240"/>
              <w:rPr>
                <w:rFonts w:ascii="Cambria" w:eastAsia="Times New Roman" w:hAnsi="Cambria" w:cs="Times New Roman"/>
                <w:b/>
                <w:sz w:val="20"/>
                <w:szCs w:val="20"/>
              </w:rPr>
            </w:pPr>
            <w:r w:rsidRPr="00AE6F69">
              <w:rPr>
                <w:rFonts w:ascii="Cambria" w:eastAsia="Times New Roman" w:hAnsi="Cambria" w:cs="Times New Roman"/>
                <w:b/>
                <w:sz w:val="20"/>
                <w:szCs w:val="20"/>
                <w:lang w:val="en-US"/>
              </w:rPr>
              <w:t>1</w:t>
            </w:r>
            <w:r w:rsidR="00A5104A" w:rsidRPr="00AE6F69">
              <w:rPr>
                <w:rFonts w:ascii="Cambria" w:eastAsia="Times New Roman" w:hAnsi="Cambria" w:cs="Times New Roman"/>
                <w:b/>
                <w:sz w:val="20"/>
                <w:szCs w:val="20"/>
              </w:rPr>
              <w:t>1</w:t>
            </w:r>
          </w:p>
        </w:tc>
        <w:tc>
          <w:tcPr>
            <w:tcW w:w="9135" w:type="dxa"/>
          </w:tcPr>
          <w:p w14:paraId="57E0AFE2"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232CE076" w14:textId="77777777" w:rsidTr="00FC0FFB">
        <w:trPr>
          <w:trHeight w:val="224"/>
        </w:trPr>
        <w:tc>
          <w:tcPr>
            <w:tcW w:w="484" w:type="dxa"/>
          </w:tcPr>
          <w:p w14:paraId="240A4514" w14:textId="10B0FF8D" w:rsidR="00741B49" w:rsidRPr="00AE6F69" w:rsidRDefault="00741B49" w:rsidP="004B5BB0">
            <w:pPr>
              <w:spacing w:before="240"/>
              <w:rPr>
                <w:rFonts w:ascii="Cambria" w:eastAsia="Times New Roman" w:hAnsi="Cambria" w:cs="Times New Roman"/>
                <w:b/>
                <w:sz w:val="20"/>
                <w:szCs w:val="20"/>
              </w:rPr>
            </w:pPr>
            <w:r w:rsidRPr="00AE6F69">
              <w:rPr>
                <w:rFonts w:ascii="Cambria" w:eastAsia="Times New Roman" w:hAnsi="Cambria" w:cs="Times New Roman"/>
                <w:b/>
                <w:sz w:val="20"/>
                <w:szCs w:val="20"/>
                <w:lang w:val="en-US"/>
              </w:rPr>
              <w:t>1</w:t>
            </w:r>
            <w:r w:rsidR="00A5104A" w:rsidRPr="00AE6F69">
              <w:rPr>
                <w:rFonts w:ascii="Cambria" w:eastAsia="Times New Roman" w:hAnsi="Cambria" w:cs="Times New Roman"/>
                <w:b/>
                <w:sz w:val="20"/>
                <w:szCs w:val="20"/>
              </w:rPr>
              <w:t>2</w:t>
            </w:r>
          </w:p>
        </w:tc>
        <w:tc>
          <w:tcPr>
            <w:tcW w:w="9135" w:type="dxa"/>
          </w:tcPr>
          <w:p w14:paraId="3908D700" w14:textId="77777777" w:rsidR="00741B49" w:rsidRPr="00AE6F69" w:rsidRDefault="00741B49" w:rsidP="004B5BB0">
            <w:pPr>
              <w:jc w:val="both"/>
              <w:rPr>
                <w:rFonts w:ascii="Cambria" w:eastAsia="Arial" w:hAnsi="Cambria" w:cs="Times New Roman"/>
                <w:color w:val="000000"/>
                <w:sz w:val="20"/>
                <w:szCs w:val="20"/>
              </w:rPr>
            </w:pPr>
            <w:r w:rsidRPr="00AE6F69">
              <w:rPr>
                <w:rFonts w:ascii="Cambria" w:hAnsi="Cambria" w:cs="Times New Roman"/>
                <w:sz w:val="20"/>
                <w:szCs w:val="20"/>
              </w:rPr>
              <w:t>Відомості з Єдиного державного реєстру підприємств та організацій України (для учасників юридичних осіб)</w:t>
            </w:r>
          </w:p>
        </w:tc>
      </w:tr>
      <w:tr w:rsidR="00741B49" w:rsidRPr="00AE6F69" w14:paraId="0575C4A7" w14:textId="77777777" w:rsidTr="00FC0FFB">
        <w:trPr>
          <w:trHeight w:val="933"/>
        </w:trPr>
        <w:tc>
          <w:tcPr>
            <w:tcW w:w="484" w:type="dxa"/>
          </w:tcPr>
          <w:p w14:paraId="0BABD0F5" w14:textId="05C88CD2"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rPr>
              <w:t>1</w:t>
            </w:r>
            <w:r w:rsidR="00A5104A" w:rsidRPr="00AE6F69">
              <w:rPr>
                <w:rFonts w:ascii="Cambria" w:eastAsia="Times New Roman" w:hAnsi="Cambria" w:cs="Times New Roman"/>
                <w:b/>
                <w:sz w:val="20"/>
                <w:szCs w:val="20"/>
              </w:rPr>
              <w:t>3</w:t>
            </w:r>
          </w:p>
        </w:tc>
        <w:tc>
          <w:tcPr>
            <w:tcW w:w="9135" w:type="dxa"/>
          </w:tcPr>
          <w:p w14:paraId="597C026C" w14:textId="77777777" w:rsidR="00741B49" w:rsidRPr="00AE6F69" w:rsidRDefault="00741B49" w:rsidP="004B5BB0">
            <w:pPr>
              <w:jc w:val="both"/>
              <w:rPr>
                <w:rFonts w:ascii="Cambria" w:eastAsia="Arial" w:hAnsi="Cambria" w:cs="Times New Roman"/>
                <w:color w:val="000000"/>
                <w:sz w:val="20"/>
                <w:szCs w:val="20"/>
              </w:rPr>
            </w:pPr>
            <w:r w:rsidRPr="00AE6F69">
              <w:rPr>
                <w:rFonts w:ascii="Cambria" w:hAnsi="Cambria" w:cs="Times New Roman"/>
                <w:sz w:val="20"/>
                <w:szCs w:val="20"/>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41B49" w:rsidRPr="00AE6F69" w14:paraId="63CC773A" w14:textId="77777777" w:rsidTr="00FC0FFB">
        <w:trPr>
          <w:trHeight w:val="933"/>
        </w:trPr>
        <w:tc>
          <w:tcPr>
            <w:tcW w:w="484" w:type="dxa"/>
          </w:tcPr>
          <w:p w14:paraId="1205DEDD" w14:textId="182A27B4"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rPr>
              <w:t>1</w:t>
            </w:r>
            <w:r w:rsidR="00A5104A" w:rsidRPr="00AE6F69">
              <w:rPr>
                <w:rFonts w:ascii="Cambria" w:eastAsia="Times New Roman" w:hAnsi="Cambria" w:cs="Times New Roman"/>
                <w:b/>
                <w:sz w:val="20"/>
                <w:szCs w:val="20"/>
              </w:rPr>
              <w:t>4</w:t>
            </w:r>
          </w:p>
        </w:tc>
        <w:tc>
          <w:tcPr>
            <w:tcW w:w="9135" w:type="dxa"/>
          </w:tcPr>
          <w:p w14:paraId="06436D80"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3606E0F6" w14:textId="77777777" w:rsidR="00741B49" w:rsidRPr="00AE6F69" w:rsidRDefault="00741B49" w:rsidP="00741B49">
      <w:pPr>
        <w:spacing w:after="0" w:line="240" w:lineRule="auto"/>
        <w:rPr>
          <w:rFonts w:ascii="Cambria" w:eastAsia="Times New Roman" w:hAnsi="Cambria" w:cs="Times New Roman"/>
          <w:sz w:val="20"/>
          <w:szCs w:val="20"/>
        </w:rPr>
      </w:pPr>
    </w:p>
    <w:p w14:paraId="2D6B34A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6B08209"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B7524A9"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489FB2EF"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0EDB7A2"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2F6B584E"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3A49AF10"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F1CB692"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98A5350"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E766618"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32E6761C"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1B40077C"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E92E25B"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751C587"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4C44CD6E"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1C9496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3DC915D"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FB95E36"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BFA1E8A" w14:textId="77777777" w:rsidR="00A461DA" w:rsidRPr="00AE6F69" w:rsidRDefault="00A461DA" w:rsidP="00A461DA">
      <w:pPr>
        <w:spacing w:after="0" w:line="240" w:lineRule="auto"/>
        <w:ind w:left="5660"/>
        <w:jc w:val="right"/>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ДОДАТОК  2</w:t>
      </w:r>
    </w:p>
    <w:p w14:paraId="45729B27" w14:textId="77777777" w:rsidR="00A461DA" w:rsidRPr="00AE6F69" w:rsidRDefault="00A461DA" w:rsidP="00A461DA">
      <w:pPr>
        <w:spacing w:after="0" w:line="240" w:lineRule="auto"/>
        <w:ind w:left="5660"/>
        <w:jc w:val="right"/>
        <w:rPr>
          <w:rFonts w:ascii="Cambria" w:eastAsia="Times New Roman" w:hAnsi="Cambria" w:cs="Times New Roman"/>
          <w:sz w:val="20"/>
          <w:szCs w:val="20"/>
        </w:rPr>
      </w:pPr>
      <w:r w:rsidRPr="00AE6F69">
        <w:rPr>
          <w:rFonts w:ascii="Cambria" w:eastAsia="Times New Roman" w:hAnsi="Cambria" w:cs="Times New Roman"/>
          <w:i/>
          <w:color w:val="000000"/>
          <w:sz w:val="20"/>
          <w:szCs w:val="20"/>
        </w:rPr>
        <w:t>до тендерної документації</w:t>
      </w:r>
      <w:r w:rsidRPr="00AE6F69">
        <w:rPr>
          <w:rFonts w:ascii="Cambria" w:eastAsia="Times New Roman" w:hAnsi="Cambria" w:cs="Times New Roman"/>
          <w:color w:val="000000"/>
          <w:sz w:val="20"/>
          <w:szCs w:val="20"/>
        </w:rPr>
        <w:t> </w:t>
      </w:r>
    </w:p>
    <w:p w14:paraId="58B70D4B" w14:textId="77777777" w:rsidR="00A461DA" w:rsidRPr="00AE6F69" w:rsidRDefault="00A461DA" w:rsidP="00A461DA">
      <w:pPr>
        <w:spacing w:before="240" w:after="0" w:line="240" w:lineRule="auto"/>
        <w:jc w:val="center"/>
        <w:rPr>
          <w:rFonts w:ascii="Cambria" w:eastAsia="Times New Roman" w:hAnsi="Cambria" w:cs="Times New Roman"/>
          <w:b/>
          <w:i/>
          <w:color w:val="000000"/>
          <w:sz w:val="20"/>
          <w:szCs w:val="20"/>
        </w:rPr>
      </w:pPr>
      <w:r w:rsidRPr="00AE6F69">
        <w:rPr>
          <w:rFonts w:ascii="Cambria" w:eastAsia="Times New Roman" w:hAnsi="Cambria"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AE6F69">
        <w:rPr>
          <w:rFonts w:ascii="Cambria" w:eastAsia="Times New Roman" w:hAnsi="Cambria" w:cs="Times New Roman"/>
          <w:b/>
          <w:i/>
          <w:color w:val="000000"/>
          <w:sz w:val="20"/>
          <w:szCs w:val="20"/>
        </w:rPr>
        <w:t xml:space="preserve"> : Електрична енергія ДК 021:2015 – 09310000-5 – Електрична енергія</w:t>
      </w:r>
    </w:p>
    <w:p w14:paraId="0185E631" w14:textId="77777777" w:rsidR="00A461DA" w:rsidRPr="00AE6F69" w:rsidRDefault="00A461DA" w:rsidP="00A461DA">
      <w:pPr>
        <w:spacing w:after="0" w:line="240" w:lineRule="auto"/>
        <w:jc w:val="center"/>
        <w:rPr>
          <w:rFonts w:ascii="Cambria" w:eastAsia="Times New Roman" w:hAnsi="Cambria" w:cs="Times New Roman"/>
          <w:b/>
          <w:i/>
          <w:sz w:val="20"/>
          <w:szCs w:val="20"/>
          <w:highlight w:val="white"/>
        </w:rPr>
      </w:pPr>
    </w:p>
    <w:p w14:paraId="08DCA784" w14:textId="77777777" w:rsidR="00A461DA" w:rsidRPr="00AE6F69" w:rsidRDefault="00A461DA" w:rsidP="00A461DA">
      <w:pPr>
        <w:spacing w:after="0" w:line="240" w:lineRule="auto"/>
        <w:jc w:val="center"/>
        <w:rPr>
          <w:rFonts w:ascii="Cambria" w:eastAsia="Times New Roman" w:hAnsi="Cambria" w:cs="Times New Roman"/>
          <w:b/>
          <w:i/>
          <w:sz w:val="20"/>
          <w:szCs w:val="20"/>
        </w:rPr>
      </w:pPr>
      <w:r w:rsidRPr="00AE6F69">
        <w:rPr>
          <w:rFonts w:ascii="Cambria" w:eastAsia="Times New Roman" w:hAnsi="Cambria" w:cs="Times New Roman"/>
          <w:b/>
          <w:i/>
          <w:sz w:val="20"/>
          <w:szCs w:val="20"/>
          <w:highlight w:val="white"/>
        </w:rPr>
        <w:t>ТЕХНІЧНА СПЕЦИФІКАЦІЯ</w:t>
      </w:r>
    </w:p>
    <w:p w14:paraId="141331E6" w14:textId="77777777" w:rsidR="00A461DA" w:rsidRPr="00AE6F69" w:rsidRDefault="00A461DA" w:rsidP="00A461DA">
      <w:pPr>
        <w:spacing w:after="0" w:line="240" w:lineRule="auto"/>
        <w:jc w:val="center"/>
        <w:rPr>
          <w:rFonts w:ascii="Cambria" w:eastAsia="Times New Roman" w:hAnsi="Cambria" w:cs="Times New Roman"/>
          <w:i/>
          <w:sz w:val="20"/>
          <w:szCs w:val="20"/>
          <w:highlight w:val="white"/>
          <w:lang w:val="ru-RU"/>
        </w:rPr>
      </w:pPr>
    </w:p>
    <w:tbl>
      <w:tblPr>
        <w:tblStyle w:val="a4"/>
        <w:tblW w:w="8943" w:type="dxa"/>
        <w:tblLook w:val="04A0" w:firstRow="1" w:lastRow="0" w:firstColumn="1" w:lastColumn="0" w:noHBand="0" w:noVBand="1"/>
      </w:tblPr>
      <w:tblGrid>
        <w:gridCol w:w="5682"/>
        <w:gridCol w:w="3261"/>
      </w:tblGrid>
      <w:tr w:rsidR="00A461DA" w:rsidRPr="00AE6F69" w14:paraId="3D8E4F4C" w14:textId="77777777" w:rsidTr="00A461DA">
        <w:trPr>
          <w:trHeight w:val="501"/>
        </w:trPr>
        <w:tc>
          <w:tcPr>
            <w:tcW w:w="5682" w:type="dxa"/>
            <w:hideMark/>
          </w:tcPr>
          <w:p w14:paraId="3F6DF359" w14:textId="77777777" w:rsidR="00A461DA" w:rsidRPr="00AE6F69" w:rsidRDefault="00A461DA" w:rsidP="004B5BB0">
            <w:pPr>
              <w:spacing w:line="276" w:lineRule="auto"/>
              <w:jc w:val="center"/>
              <w:rPr>
                <w:rFonts w:ascii="Cambria" w:eastAsia="Arial" w:hAnsi="Cambria" w:cs="Times New Roman"/>
                <w:b/>
                <w:bCs/>
                <w:color w:val="000000"/>
                <w:sz w:val="20"/>
                <w:szCs w:val="20"/>
              </w:rPr>
            </w:pPr>
            <w:r w:rsidRPr="00AE6F69">
              <w:rPr>
                <w:rFonts w:ascii="Cambria" w:hAnsi="Cambria" w:cs="Times New Roman"/>
                <w:sz w:val="20"/>
                <w:szCs w:val="20"/>
              </w:rPr>
              <w:t>Об’єкти для яких постачається електрична енергія</w:t>
            </w:r>
          </w:p>
        </w:tc>
        <w:tc>
          <w:tcPr>
            <w:tcW w:w="3261" w:type="dxa"/>
            <w:hideMark/>
          </w:tcPr>
          <w:p w14:paraId="781D74A8" w14:textId="77777777" w:rsidR="00A461DA" w:rsidRPr="00AE6F69" w:rsidRDefault="00A461DA" w:rsidP="004B5BB0">
            <w:pPr>
              <w:jc w:val="center"/>
              <w:rPr>
                <w:rFonts w:ascii="Cambria" w:eastAsia="Arial" w:hAnsi="Cambria" w:cs="Times New Roman"/>
                <w:b/>
                <w:color w:val="000000"/>
                <w:sz w:val="20"/>
                <w:szCs w:val="20"/>
              </w:rPr>
            </w:pPr>
            <w:r w:rsidRPr="00AE6F69">
              <w:rPr>
                <w:rFonts w:ascii="Cambria" w:hAnsi="Cambria" w:cs="Times New Roman"/>
                <w:b/>
                <w:sz w:val="20"/>
                <w:szCs w:val="20"/>
              </w:rPr>
              <w:t xml:space="preserve">Кількість електроенергії, </w:t>
            </w:r>
          </w:p>
          <w:p w14:paraId="1D1158F4" w14:textId="5AFC6231" w:rsidR="00A461DA" w:rsidRPr="00AE6F69" w:rsidRDefault="00A461DA" w:rsidP="004B5BB0">
            <w:pPr>
              <w:spacing w:line="276" w:lineRule="auto"/>
              <w:jc w:val="center"/>
              <w:rPr>
                <w:rFonts w:ascii="Cambria" w:eastAsia="Arial" w:hAnsi="Cambria" w:cs="Times New Roman"/>
                <w:b/>
                <w:color w:val="000000"/>
                <w:sz w:val="20"/>
                <w:szCs w:val="20"/>
              </w:rPr>
            </w:pPr>
            <w:r w:rsidRPr="00AE6F69">
              <w:rPr>
                <w:rFonts w:ascii="Cambria" w:hAnsi="Cambria" w:cs="Times New Roman"/>
                <w:b/>
                <w:sz w:val="20"/>
                <w:szCs w:val="20"/>
              </w:rPr>
              <w:t>кВт/год.</w:t>
            </w:r>
          </w:p>
        </w:tc>
      </w:tr>
      <w:tr w:rsidR="00A461DA" w:rsidRPr="00AE6F69" w14:paraId="69F60C18" w14:textId="77777777" w:rsidTr="00A461DA">
        <w:trPr>
          <w:trHeight w:val="432"/>
        </w:trPr>
        <w:tc>
          <w:tcPr>
            <w:tcW w:w="5682" w:type="dxa"/>
          </w:tcPr>
          <w:p w14:paraId="1784FB77" w14:textId="7085F02F"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1.</w:t>
            </w:r>
            <w:r w:rsidRPr="00AE6F69">
              <w:rPr>
                <w:rFonts w:ascii="Cambria" w:eastAsia="Times New Roman" w:hAnsi="Cambria" w:cs="Times New Roman"/>
                <w:position w:val="-1"/>
                <w:sz w:val="20"/>
                <w:szCs w:val="20"/>
              </w:rPr>
              <w:t xml:space="preserve"> Одеська область, Березівський  р-н, м. Березівка, вул. Бессарабська, 29</w:t>
            </w:r>
          </w:p>
        </w:tc>
        <w:tc>
          <w:tcPr>
            <w:tcW w:w="3261" w:type="dxa"/>
            <w:hideMark/>
          </w:tcPr>
          <w:p w14:paraId="63AFCA70" w14:textId="0A032316" w:rsidR="00A461DA" w:rsidRPr="00AE6F69" w:rsidRDefault="00FA4BFA" w:rsidP="00A461DA">
            <w:pPr>
              <w:spacing w:line="276" w:lineRule="auto"/>
              <w:jc w:val="center"/>
              <w:rPr>
                <w:rFonts w:ascii="Cambria" w:eastAsia="Arial" w:hAnsi="Cambria" w:cs="Times New Roman"/>
                <w:sz w:val="20"/>
                <w:szCs w:val="20"/>
              </w:rPr>
            </w:pPr>
            <w:r w:rsidRPr="00AE6F69">
              <w:rPr>
                <w:rFonts w:ascii="Cambria" w:eastAsia="Arial" w:hAnsi="Cambria" w:cs="Times New Roman"/>
                <w:sz w:val="20"/>
                <w:szCs w:val="20"/>
              </w:rPr>
              <w:t xml:space="preserve">4600 </w:t>
            </w:r>
            <w:r w:rsidRPr="00AE6F69">
              <w:rPr>
                <w:rFonts w:ascii="Cambria" w:hAnsi="Cambria" w:cs="Times New Roman"/>
                <w:sz w:val="20"/>
                <w:szCs w:val="20"/>
              </w:rPr>
              <w:t>кВт/год</w:t>
            </w:r>
          </w:p>
        </w:tc>
      </w:tr>
      <w:tr w:rsidR="00A461DA" w:rsidRPr="00AE6F69" w14:paraId="0C1E58AA" w14:textId="77777777" w:rsidTr="00A461DA">
        <w:trPr>
          <w:trHeight w:val="71"/>
        </w:trPr>
        <w:tc>
          <w:tcPr>
            <w:tcW w:w="5682" w:type="dxa"/>
          </w:tcPr>
          <w:p w14:paraId="3428B961" w14:textId="4FE115D1"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2.</w:t>
            </w:r>
            <w:r w:rsidRPr="00AE6F69">
              <w:rPr>
                <w:rFonts w:ascii="Cambria" w:eastAsia="Times New Roman" w:hAnsi="Cambria" w:cs="Times New Roman"/>
                <w:position w:val="-1"/>
                <w:sz w:val="20"/>
                <w:szCs w:val="20"/>
              </w:rPr>
              <w:t xml:space="preserve"> Одеська область, Березівський р-н, смт. Іванівка, вул. Центральна, б.125</w:t>
            </w:r>
          </w:p>
        </w:tc>
        <w:tc>
          <w:tcPr>
            <w:tcW w:w="3261" w:type="dxa"/>
          </w:tcPr>
          <w:p w14:paraId="195C7C6E" w14:textId="14EAD987"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3500 кВт/год</w:t>
            </w:r>
          </w:p>
        </w:tc>
      </w:tr>
      <w:tr w:rsidR="00A461DA" w:rsidRPr="00AE6F69" w14:paraId="74C613DE" w14:textId="77777777" w:rsidTr="00A461DA">
        <w:trPr>
          <w:trHeight w:val="71"/>
        </w:trPr>
        <w:tc>
          <w:tcPr>
            <w:tcW w:w="5682" w:type="dxa"/>
          </w:tcPr>
          <w:p w14:paraId="033C16ED" w14:textId="46D17898"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3.</w:t>
            </w:r>
            <w:r w:rsidRPr="00AE6F69">
              <w:rPr>
                <w:rFonts w:ascii="Cambria" w:eastAsia="Times New Roman" w:hAnsi="Cambria" w:cs="Times New Roman"/>
                <w:position w:val="-1"/>
                <w:sz w:val="20"/>
                <w:szCs w:val="20"/>
              </w:rPr>
              <w:t xml:space="preserve"> Одеська область, Березівський р-н, смт. Ширяєве, вул. Ломоносова, 35</w:t>
            </w:r>
          </w:p>
        </w:tc>
        <w:tc>
          <w:tcPr>
            <w:tcW w:w="3261" w:type="dxa"/>
          </w:tcPr>
          <w:p w14:paraId="3348392C" w14:textId="35C42BE8"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10000 кВт/год</w:t>
            </w:r>
          </w:p>
        </w:tc>
      </w:tr>
      <w:tr w:rsidR="00A461DA" w:rsidRPr="00AE6F69" w14:paraId="4C4F8EEE" w14:textId="77777777" w:rsidTr="00A461DA">
        <w:trPr>
          <w:trHeight w:val="71"/>
        </w:trPr>
        <w:tc>
          <w:tcPr>
            <w:tcW w:w="5682" w:type="dxa"/>
          </w:tcPr>
          <w:p w14:paraId="6DF5160B" w14:textId="683AD9B6"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4.</w:t>
            </w:r>
            <w:r w:rsidRPr="00AE6F69">
              <w:rPr>
                <w:rFonts w:ascii="Cambria" w:eastAsia="Times New Roman" w:hAnsi="Cambria" w:cs="Times New Roman"/>
                <w:position w:val="-1"/>
                <w:sz w:val="20"/>
                <w:szCs w:val="20"/>
              </w:rPr>
              <w:t xml:space="preserve"> Одеська область, Березівський р-н, смт. Миколаївка, вул. Гагаріна, 20</w:t>
            </w:r>
          </w:p>
        </w:tc>
        <w:tc>
          <w:tcPr>
            <w:tcW w:w="3261" w:type="dxa"/>
          </w:tcPr>
          <w:p w14:paraId="6E5BA180" w14:textId="1EB09A3B"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6000 кВт/год</w:t>
            </w:r>
          </w:p>
        </w:tc>
      </w:tr>
      <w:tr w:rsidR="00A461DA" w:rsidRPr="00AE6F69" w14:paraId="030A5226" w14:textId="77777777" w:rsidTr="00A461DA">
        <w:trPr>
          <w:trHeight w:val="71"/>
        </w:trPr>
        <w:tc>
          <w:tcPr>
            <w:tcW w:w="5682" w:type="dxa"/>
          </w:tcPr>
          <w:p w14:paraId="232B1BCD" w14:textId="391ED833"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5.</w:t>
            </w:r>
            <w:r w:rsidRPr="00AE6F69">
              <w:rPr>
                <w:rFonts w:ascii="Cambria" w:eastAsia="Times New Roman" w:hAnsi="Cambria" w:cs="Times New Roman"/>
                <w:position w:val="-1"/>
                <w:sz w:val="20"/>
                <w:szCs w:val="20"/>
              </w:rPr>
              <w:t xml:space="preserve"> Одеська область, Роздільнянський р-н, смт. Захарівка, вул. Соборна, 8</w:t>
            </w:r>
          </w:p>
        </w:tc>
        <w:tc>
          <w:tcPr>
            <w:tcW w:w="3261" w:type="dxa"/>
          </w:tcPr>
          <w:p w14:paraId="47D64B0F" w14:textId="3F8E9224"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3870 кВт/год</w:t>
            </w:r>
          </w:p>
        </w:tc>
      </w:tr>
      <w:tr w:rsidR="00A461DA" w:rsidRPr="00AE6F69" w14:paraId="28E72B6C" w14:textId="77777777" w:rsidTr="00A461DA">
        <w:trPr>
          <w:trHeight w:val="71"/>
        </w:trPr>
        <w:tc>
          <w:tcPr>
            <w:tcW w:w="5682" w:type="dxa"/>
          </w:tcPr>
          <w:p w14:paraId="3DFE2B29" w14:textId="543B1279" w:rsidR="00A461DA" w:rsidRPr="00AE6F69" w:rsidRDefault="00A461DA" w:rsidP="00A461DA">
            <w:pPr>
              <w:widowControl w:val="0"/>
              <w:tabs>
                <w:tab w:val="left" w:pos="169"/>
              </w:tabs>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6.</w:t>
            </w:r>
            <w:r w:rsidRPr="00AE6F69">
              <w:rPr>
                <w:rFonts w:ascii="Cambria" w:eastAsia="Times New Roman" w:hAnsi="Cambria" w:cs="Times New Roman"/>
                <w:position w:val="-1"/>
                <w:sz w:val="20"/>
                <w:szCs w:val="20"/>
              </w:rPr>
              <w:t xml:space="preserve"> Одеська область, Роздільнянський р-н, смт. Великомихайлівка, вул. Центральна, 96</w:t>
            </w:r>
          </w:p>
        </w:tc>
        <w:tc>
          <w:tcPr>
            <w:tcW w:w="3261" w:type="dxa"/>
          </w:tcPr>
          <w:p w14:paraId="5ACA95F1" w14:textId="08AE6294"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4000 кВт/год</w:t>
            </w:r>
          </w:p>
        </w:tc>
      </w:tr>
      <w:tr w:rsidR="00A461DA" w:rsidRPr="00AE6F69" w14:paraId="3DE2690E" w14:textId="77777777" w:rsidTr="00A461DA">
        <w:trPr>
          <w:trHeight w:val="71"/>
        </w:trPr>
        <w:tc>
          <w:tcPr>
            <w:tcW w:w="5682" w:type="dxa"/>
          </w:tcPr>
          <w:p w14:paraId="4779A527" w14:textId="0CFD645B"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7.</w:t>
            </w:r>
            <w:r w:rsidRPr="00AE6F69">
              <w:rPr>
                <w:rFonts w:ascii="Cambria" w:eastAsia="Times New Roman" w:hAnsi="Cambria" w:cs="Times New Roman"/>
                <w:position w:val="-1"/>
                <w:sz w:val="20"/>
                <w:szCs w:val="20"/>
              </w:rPr>
              <w:t xml:space="preserve"> Одеська область, Одеський р-н, м. Чорноморськ, вул. Віталія Шума, буд. 2-Д</w:t>
            </w:r>
          </w:p>
        </w:tc>
        <w:tc>
          <w:tcPr>
            <w:tcW w:w="3261" w:type="dxa"/>
          </w:tcPr>
          <w:p w14:paraId="20C1979F" w14:textId="52F7501D"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5500 кВт/год</w:t>
            </w:r>
          </w:p>
        </w:tc>
      </w:tr>
      <w:tr w:rsidR="00A461DA" w:rsidRPr="00AE6F69" w14:paraId="68C0513E" w14:textId="77777777" w:rsidTr="00A461DA">
        <w:trPr>
          <w:trHeight w:val="71"/>
        </w:trPr>
        <w:tc>
          <w:tcPr>
            <w:tcW w:w="5682" w:type="dxa"/>
          </w:tcPr>
          <w:p w14:paraId="31E52411" w14:textId="66AA749D"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8.</w:t>
            </w:r>
            <w:r w:rsidRPr="00AE6F69">
              <w:rPr>
                <w:rFonts w:ascii="Cambria" w:eastAsia="Times New Roman" w:hAnsi="Cambria" w:cs="Times New Roman"/>
                <w:position w:val="-1"/>
                <w:sz w:val="20"/>
                <w:szCs w:val="20"/>
              </w:rPr>
              <w:t xml:space="preserve"> Одеська область, Одеський р-н, смт. Доброслав, вул. Ветеринарна, 11</w:t>
            </w:r>
          </w:p>
        </w:tc>
        <w:tc>
          <w:tcPr>
            <w:tcW w:w="3261" w:type="dxa"/>
          </w:tcPr>
          <w:p w14:paraId="3EA55BD2" w14:textId="628DFC13"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2000 кВт/год</w:t>
            </w:r>
          </w:p>
        </w:tc>
      </w:tr>
      <w:tr w:rsidR="00A461DA" w:rsidRPr="00AE6F69" w14:paraId="0CD17E43" w14:textId="77777777" w:rsidTr="00A461DA">
        <w:trPr>
          <w:trHeight w:val="71"/>
        </w:trPr>
        <w:tc>
          <w:tcPr>
            <w:tcW w:w="5682" w:type="dxa"/>
          </w:tcPr>
          <w:p w14:paraId="34F99C14" w14:textId="03D11BE5" w:rsidR="00A461DA" w:rsidRPr="00AE6F69" w:rsidRDefault="00A461DA" w:rsidP="00A461DA">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AE6F69">
              <w:rPr>
                <w:rFonts w:ascii="Cambria" w:eastAsia="Times New Roman" w:hAnsi="Cambria" w:cs="Times New Roman"/>
                <w:color w:val="000000"/>
                <w:position w:val="-1"/>
                <w:sz w:val="20"/>
                <w:szCs w:val="20"/>
              </w:rPr>
              <w:t>9.</w:t>
            </w:r>
            <w:r w:rsidRPr="00AE6F69">
              <w:rPr>
                <w:rFonts w:ascii="Cambria" w:eastAsia="Times New Roman" w:hAnsi="Cambria" w:cs="Times New Roman"/>
                <w:position w:val="-1"/>
                <w:sz w:val="20"/>
                <w:szCs w:val="20"/>
              </w:rPr>
              <w:t xml:space="preserve"> Одеська область, Одеський р-н, м. Біляївка, вул. Отамана Головатого, 1-а</w:t>
            </w:r>
          </w:p>
        </w:tc>
        <w:tc>
          <w:tcPr>
            <w:tcW w:w="3261" w:type="dxa"/>
          </w:tcPr>
          <w:p w14:paraId="66E57BF6" w14:textId="3AA1CB01" w:rsidR="00A461DA" w:rsidRPr="00AE6F69" w:rsidRDefault="00FA4BFA" w:rsidP="00A461DA">
            <w:pPr>
              <w:spacing w:line="276" w:lineRule="auto"/>
              <w:jc w:val="center"/>
              <w:rPr>
                <w:rFonts w:ascii="Cambria" w:hAnsi="Cambria" w:cs="Times New Roman"/>
                <w:sz w:val="20"/>
                <w:szCs w:val="20"/>
              </w:rPr>
            </w:pPr>
            <w:r w:rsidRPr="00AE6F69">
              <w:rPr>
                <w:rFonts w:ascii="Cambria" w:hAnsi="Cambria" w:cs="Times New Roman"/>
                <w:sz w:val="20"/>
                <w:szCs w:val="20"/>
              </w:rPr>
              <w:t>6000 кВт/год</w:t>
            </w:r>
          </w:p>
        </w:tc>
      </w:tr>
      <w:tr w:rsidR="00A461DA" w:rsidRPr="00AE6F69" w14:paraId="77E56EB7" w14:textId="77777777" w:rsidTr="00A461DA">
        <w:trPr>
          <w:trHeight w:val="288"/>
        </w:trPr>
        <w:tc>
          <w:tcPr>
            <w:tcW w:w="5682" w:type="dxa"/>
            <w:noWrap/>
            <w:hideMark/>
          </w:tcPr>
          <w:p w14:paraId="1F3AD3A8" w14:textId="77777777" w:rsidR="00A461DA" w:rsidRPr="00AE6F69" w:rsidRDefault="00A461DA" w:rsidP="00A461DA">
            <w:pPr>
              <w:spacing w:line="276" w:lineRule="auto"/>
              <w:rPr>
                <w:rFonts w:ascii="Cambria" w:eastAsia="Arial" w:hAnsi="Cambria" w:cs="Times New Roman"/>
                <w:b/>
                <w:color w:val="000000"/>
                <w:sz w:val="20"/>
                <w:szCs w:val="20"/>
              </w:rPr>
            </w:pPr>
            <w:r w:rsidRPr="00AE6F69">
              <w:rPr>
                <w:rFonts w:ascii="Cambria" w:hAnsi="Cambria" w:cs="Times New Roman"/>
                <w:b/>
                <w:sz w:val="20"/>
                <w:szCs w:val="20"/>
              </w:rPr>
              <w:t>Загальний обсяг</w:t>
            </w:r>
          </w:p>
        </w:tc>
        <w:tc>
          <w:tcPr>
            <w:tcW w:w="3261" w:type="dxa"/>
            <w:hideMark/>
          </w:tcPr>
          <w:p w14:paraId="2ED68CD4" w14:textId="09BF1092" w:rsidR="00A461DA" w:rsidRPr="00426BCE" w:rsidRDefault="00A461DA" w:rsidP="00A461DA">
            <w:pPr>
              <w:spacing w:line="276" w:lineRule="auto"/>
              <w:jc w:val="center"/>
              <w:rPr>
                <w:rFonts w:ascii="Cambria" w:eastAsia="Arial" w:hAnsi="Cambria" w:cs="Times New Roman"/>
                <w:b/>
                <w:bCs/>
                <w:sz w:val="20"/>
                <w:szCs w:val="20"/>
              </w:rPr>
            </w:pPr>
            <w:r w:rsidRPr="00426BCE">
              <w:rPr>
                <w:rFonts w:ascii="Cambria" w:hAnsi="Cambria" w:cs="Times New Roman"/>
                <w:b/>
                <w:bCs/>
                <w:sz w:val="20"/>
                <w:szCs w:val="20"/>
              </w:rPr>
              <w:t>45470 кВт/год</w:t>
            </w:r>
          </w:p>
        </w:tc>
      </w:tr>
    </w:tbl>
    <w:p w14:paraId="37D54A2F" w14:textId="77777777" w:rsidR="00A461DA" w:rsidRPr="00AE6F69" w:rsidRDefault="00A461DA" w:rsidP="00A461DA">
      <w:pPr>
        <w:spacing w:after="0" w:line="240" w:lineRule="auto"/>
        <w:rPr>
          <w:rFonts w:ascii="Cambria" w:eastAsia="Times New Roman" w:hAnsi="Cambria" w:cs="Times New Roman"/>
          <w:i/>
          <w:sz w:val="20"/>
          <w:szCs w:val="20"/>
          <w:lang w:val="ru-RU"/>
        </w:rPr>
      </w:pPr>
    </w:p>
    <w:p w14:paraId="0C8BAF8A" w14:textId="01EB70A8" w:rsidR="00A461DA" w:rsidRPr="00AE6F69" w:rsidRDefault="00A461DA" w:rsidP="00A461DA">
      <w:pPr>
        <w:spacing w:after="0" w:line="240" w:lineRule="auto"/>
        <w:jc w:val="both"/>
        <w:rPr>
          <w:rFonts w:ascii="Cambria" w:eastAsia="Times New Roman" w:hAnsi="Cambria" w:cs="Times New Roman"/>
          <w:sz w:val="20"/>
          <w:szCs w:val="20"/>
          <w:lang w:eastAsia="zh-CN"/>
        </w:rPr>
      </w:pPr>
      <w:r w:rsidRPr="00AE6F69">
        <w:rPr>
          <w:rFonts w:ascii="Cambria" w:hAnsi="Cambria" w:cs="Times New Roman"/>
          <w:sz w:val="20"/>
          <w:szCs w:val="20"/>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65D9F907"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Закон України «Про ринок електричної енергії» від 13.04.2017 № 2019-VIII;</w:t>
      </w:r>
    </w:p>
    <w:p w14:paraId="76336EB6"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E2B2EE9"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9B35E9C" w14:textId="77777777" w:rsidR="00A461DA" w:rsidRPr="00AE6F69" w:rsidRDefault="00A461DA" w:rsidP="00A461DA">
      <w:pPr>
        <w:suppressAutoHyphens/>
        <w:spacing w:after="0" w:line="240" w:lineRule="auto"/>
        <w:jc w:val="both"/>
        <w:rPr>
          <w:rFonts w:ascii="Cambria" w:hAnsi="Cambria" w:cs="Times New Roman"/>
          <w:b/>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014168D5" w14:textId="77777777" w:rsidR="00A461DA" w:rsidRPr="00AE6F69" w:rsidRDefault="00A461DA" w:rsidP="00A461DA">
      <w:pPr>
        <w:suppressAutoHyphens/>
        <w:spacing w:after="0" w:line="240" w:lineRule="auto"/>
        <w:jc w:val="both"/>
        <w:rPr>
          <w:rFonts w:ascii="Cambria" w:hAnsi="Cambria" w:cs="Times New Roman"/>
          <w:b/>
          <w:sz w:val="20"/>
          <w:szCs w:val="20"/>
          <w:lang w:eastAsia="zh-CN"/>
        </w:rPr>
      </w:pPr>
    </w:p>
    <w:p w14:paraId="455F64E8" w14:textId="437B2059"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b/>
          <w:sz w:val="20"/>
          <w:szCs w:val="20"/>
          <w:lang w:eastAsia="zh-CN"/>
        </w:rPr>
        <w:t>2. Строк поставки товару:</w:t>
      </w:r>
      <w:r w:rsidRPr="00AE6F69">
        <w:rPr>
          <w:rFonts w:ascii="Cambria" w:hAnsi="Cambria" w:cs="Times New Roman"/>
          <w:sz w:val="20"/>
          <w:szCs w:val="20"/>
          <w:lang w:eastAsia="zh-CN"/>
        </w:rPr>
        <w:t xml:space="preserve"> цілодобово, до 31.12.2023 року, відповідно до отриманої письмової заяви-приєднання до договору про постачання електричної енергії споживачу.</w:t>
      </w:r>
    </w:p>
    <w:p w14:paraId="77AEF497" w14:textId="0D0462D4" w:rsidR="00A461DA" w:rsidRPr="00AE6F69" w:rsidRDefault="00A461DA" w:rsidP="00A461DA">
      <w:pPr>
        <w:tabs>
          <w:tab w:val="left" w:pos="6330"/>
        </w:tabs>
        <w:spacing w:after="0" w:line="240" w:lineRule="auto"/>
        <w:jc w:val="both"/>
        <w:rPr>
          <w:rFonts w:ascii="Cambria" w:eastAsia="Arial" w:hAnsi="Cambria" w:cs="Times New Roman"/>
          <w:color w:val="000000"/>
          <w:sz w:val="20"/>
          <w:szCs w:val="20"/>
        </w:rPr>
      </w:pPr>
      <w:r w:rsidRPr="00AE6F69">
        <w:rPr>
          <w:rFonts w:ascii="Cambria" w:hAnsi="Cambria"/>
          <w:b/>
          <w:sz w:val="20"/>
          <w:szCs w:val="20"/>
        </w:rPr>
        <w:t>3. Мета використання товару:</w:t>
      </w:r>
      <w:r w:rsidRPr="00AE6F69">
        <w:rPr>
          <w:rFonts w:ascii="Cambria" w:hAnsi="Cambria"/>
          <w:sz w:val="20"/>
          <w:szCs w:val="20"/>
        </w:rPr>
        <w:t xml:space="preserve"> для задоволення потреб у споживанні електричної енергії </w:t>
      </w:r>
      <w:r w:rsidR="00FA4BFA" w:rsidRPr="00AE6F69">
        <w:rPr>
          <w:rFonts w:ascii="Cambria" w:hAnsi="Cambria" w:cs="Times New Roman"/>
          <w:sz w:val="20"/>
          <w:szCs w:val="20"/>
        </w:rPr>
        <w:t>Головного управління Держпродспоживслужби в Одеській області.</w:t>
      </w:r>
    </w:p>
    <w:p w14:paraId="0DEA4822" w14:textId="77777777" w:rsidR="00A461DA" w:rsidRPr="00AE6F69" w:rsidRDefault="00A461DA" w:rsidP="00A461DA">
      <w:pPr>
        <w:tabs>
          <w:tab w:val="left" w:pos="7425"/>
        </w:tabs>
        <w:autoSpaceDE w:val="0"/>
        <w:autoSpaceDN w:val="0"/>
        <w:adjustRightInd w:val="0"/>
        <w:spacing w:after="0" w:line="240" w:lineRule="auto"/>
        <w:jc w:val="both"/>
        <w:rPr>
          <w:rFonts w:ascii="Cambria" w:hAnsi="Cambria" w:cs="Times New Roman"/>
          <w:sz w:val="20"/>
          <w:szCs w:val="20"/>
          <w:shd w:val="clear" w:color="auto" w:fill="FFFFFF"/>
          <w:lang w:eastAsia="uk-UA"/>
        </w:rPr>
      </w:pPr>
      <w:r w:rsidRPr="00AE6F69">
        <w:rPr>
          <w:rFonts w:ascii="Cambria" w:eastAsia="Times New Roman" w:hAnsi="Cambria" w:cs="Times New Roman"/>
          <w:b/>
          <w:sz w:val="20"/>
          <w:szCs w:val="20"/>
          <w:lang w:eastAsia="zh-CN"/>
        </w:rPr>
        <w:t>4.</w:t>
      </w:r>
      <w:r w:rsidRPr="00AE6F69">
        <w:rPr>
          <w:rFonts w:ascii="Cambria" w:eastAsia="Times New Roman" w:hAnsi="Cambria" w:cs="Times New Roman"/>
          <w:b/>
          <w:bCs/>
          <w:sz w:val="20"/>
          <w:szCs w:val="20"/>
          <w:lang w:eastAsia="zh-CN"/>
        </w:rPr>
        <w:t xml:space="preserve"> </w:t>
      </w:r>
      <w:r w:rsidRPr="00AE6F69">
        <w:rPr>
          <w:rFonts w:ascii="Cambria" w:eastAsia="Times New Roman" w:hAnsi="Cambria" w:cs="Times New Roman"/>
          <w:b/>
          <w:sz w:val="20"/>
          <w:szCs w:val="20"/>
          <w:lang w:eastAsia="zh-CN"/>
        </w:rPr>
        <w:t xml:space="preserve">Місце поставки товару: </w:t>
      </w:r>
      <w:r w:rsidRPr="00AE6F69">
        <w:rPr>
          <w:rFonts w:ascii="Cambria" w:eastAsia="Times New Roman" w:hAnsi="Cambria" w:cs="Times New Roman"/>
          <w:sz w:val="20"/>
          <w:szCs w:val="20"/>
          <w:lang w:eastAsia="zh-CN"/>
        </w:rPr>
        <w:t>н</w:t>
      </w:r>
      <w:r w:rsidRPr="00AE6F69">
        <w:rPr>
          <w:rFonts w:ascii="Cambria" w:eastAsia="Times New Roman" w:hAnsi="Cambria" w:cs="Times New Roman"/>
          <w:sz w:val="20"/>
          <w:szCs w:val="20"/>
        </w:rPr>
        <w:t>а м</w:t>
      </w:r>
      <w:r w:rsidRPr="00AE6F69">
        <w:rPr>
          <w:rFonts w:ascii="Cambria" w:eastAsia="Times New Roman" w:hAnsi="Cambria" w:cs="Times New Roman"/>
          <w:sz w:val="20"/>
          <w:szCs w:val="20"/>
          <w:lang w:eastAsia="zh-CN"/>
        </w:rPr>
        <w:t xml:space="preserve">ежі балансової належності між оператором системи розподілу та споживачем. </w:t>
      </w:r>
    </w:p>
    <w:p w14:paraId="6FDDFCD1" w14:textId="77777777" w:rsidR="00A461DA" w:rsidRPr="00AE6F69" w:rsidRDefault="00A461DA" w:rsidP="00A461DA">
      <w:pPr>
        <w:suppressAutoHyphens/>
        <w:spacing w:after="0" w:line="240" w:lineRule="auto"/>
        <w:jc w:val="both"/>
        <w:rPr>
          <w:rFonts w:ascii="Cambria" w:eastAsia="Arial" w:hAnsi="Cambria" w:cs="Times New Roman"/>
          <w:color w:val="000000"/>
          <w:sz w:val="20"/>
          <w:szCs w:val="20"/>
        </w:rPr>
      </w:pPr>
      <w:r w:rsidRPr="00AE6F69">
        <w:rPr>
          <w:rFonts w:ascii="Cambria" w:hAnsi="Cambria" w:cs="Times New Roman"/>
          <w:b/>
          <w:sz w:val="20"/>
          <w:szCs w:val="20"/>
          <w:lang w:eastAsia="zh-CN"/>
        </w:rPr>
        <w:t xml:space="preserve">5. </w:t>
      </w:r>
      <w:r w:rsidRPr="00AE6F69">
        <w:rPr>
          <w:rFonts w:ascii="Cambria" w:hAnsi="Cambria" w:cs="Times New Roman"/>
          <w:sz w:val="20"/>
          <w:szCs w:val="20"/>
          <w:lang w:eastAsia="zh-CN"/>
        </w:rPr>
        <w:t xml:space="preserve">Технічні, якісні характеристики  предмету закупівлі  передбачають застосування заходів із захисту довкілля, </w:t>
      </w:r>
      <w:r w:rsidRPr="00AE6F69">
        <w:rPr>
          <w:rFonts w:ascii="Cambria" w:hAnsi="Cambria" w:cs="Times New Roman"/>
          <w:sz w:val="20"/>
          <w:szCs w:val="20"/>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238CE2B"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sz w:val="20"/>
          <w:szCs w:val="20"/>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484A255B" w14:textId="77777777" w:rsidR="00A461DA" w:rsidRPr="00AE6F69" w:rsidRDefault="00A461DA" w:rsidP="00A461DA">
      <w:pPr>
        <w:suppressAutoHyphens/>
        <w:spacing w:after="0" w:line="240" w:lineRule="auto"/>
        <w:rPr>
          <w:rFonts w:ascii="Cambria" w:hAnsi="Cambria" w:cs="Times New Roman"/>
          <w:sz w:val="20"/>
          <w:szCs w:val="20"/>
          <w:lang w:eastAsia="zh-CN"/>
        </w:rPr>
      </w:pPr>
    </w:p>
    <w:p w14:paraId="5F87F6D0" w14:textId="77777777" w:rsidR="00A461DA" w:rsidRPr="00AE6F69" w:rsidRDefault="00A461DA" w:rsidP="00A461DA">
      <w:pPr>
        <w:suppressAutoHyphens/>
        <w:spacing w:after="0" w:line="240" w:lineRule="auto"/>
        <w:jc w:val="both"/>
        <w:textAlignment w:val="baseline"/>
        <w:rPr>
          <w:rFonts w:ascii="Cambria" w:hAnsi="Cambria" w:cs="Times New Roman"/>
          <w:sz w:val="20"/>
          <w:szCs w:val="20"/>
          <w:u w:val="single"/>
          <w:lang w:eastAsia="zh-CN"/>
        </w:rPr>
      </w:pPr>
      <w:r w:rsidRPr="00AE6F69">
        <w:rPr>
          <w:rFonts w:ascii="Cambria" w:eastAsia="Times New Roman" w:hAnsi="Cambria" w:cs="Times New Roman"/>
          <w:b/>
          <w:sz w:val="20"/>
          <w:szCs w:val="20"/>
          <w:lang w:eastAsia="zh-CN"/>
        </w:rPr>
        <w:lastRenderedPageBreak/>
        <w:t xml:space="preserve">6. </w:t>
      </w:r>
      <w:r w:rsidRPr="00AE6F69">
        <w:rPr>
          <w:rFonts w:ascii="Cambria" w:eastAsia="Times New Roman" w:hAnsi="Cambria" w:cs="Times New Roman"/>
          <w:sz w:val="20"/>
          <w:szCs w:val="20"/>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AE6F69">
        <w:rPr>
          <w:rFonts w:ascii="Cambria" w:eastAsia="Times New Roman" w:hAnsi="Cambria" w:cs="Times New Roman"/>
          <w:sz w:val="20"/>
          <w:szCs w:val="20"/>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E6F69">
        <w:rPr>
          <w:rFonts w:ascii="Cambria" w:eastAsia="Times New Roman" w:hAnsi="Cambria" w:cs="Times New Roman"/>
          <w:sz w:val="20"/>
          <w:szCs w:val="20"/>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E1472D5" w14:textId="77777777" w:rsidR="00A461DA" w:rsidRPr="00AE6F69" w:rsidRDefault="00A461DA" w:rsidP="00A461DA">
      <w:pPr>
        <w:suppressAutoHyphens/>
        <w:spacing w:after="0" w:line="240" w:lineRule="auto"/>
        <w:rPr>
          <w:rFonts w:ascii="Cambria" w:hAnsi="Cambria" w:cs="Times New Roman"/>
          <w:caps/>
          <w:color w:val="000000"/>
          <w:sz w:val="20"/>
          <w:szCs w:val="20"/>
          <w:lang w:eastAsia="zh-CN"/>
        </w:rPr>
      </w:pPr>
    </w:p>
    <w:p w14:paraId="71865D72" w14:textId="77777777" w:rsidR="00A461DA" w:rsidRPr="00AE6F69" w:rsidRDefault="00A461DA" w:rsidP="00A461DA">
      <w:pPr>
        <w:suppressAutoHyphens/>
        <w:spacing w:after="0" w:line="240" w:lineRule="auto"/>
        <w:jc w:val="both"/>
        <w:rPr>
          <w:rFonts w:ascii="Cambria" w:eastAsia="Times New Roman" w:hAnsi="Cambria" w:cs="Times New Roman"/>
          <w:sz w:val="20"/>
          <w:szCs w:val="20"/>
        </w:rPr>
      </w:pPr>
      <w:r w:rsidRPr="00AE6F69">
        <w:rPr>
          <w:rFonts w:ascii="Cambria" w:hAnsi="Cambria" w:cs="Times New Roman"/>
          <w:b/>
          <w:sz w:val="20"/>
          <w:szCs w:val="20"/>
        </w:rPr>
        <w:t>7.</w:t>
      </w:r>
      <w:r w:rsidRPr="00AE6F69">
        <w:rPr>
          <w:rFonts w:ascii="Cambria" w:hAnsi="Cambria" w:cs="Times New Roman"/>
          <w:sz w:val="20"/>
          <w:szCs w:val="20"/>
        </w:rPr>
        <w:t xml:space="preserve"> Порядок оплати за електричну енергію:</w:t>
      </w:r>
    </w:p>
    <w:p w14:paraId="4ABBD939"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sz w:val="20"/>
          <w:szCs w:val="20"/>
          <w:lang w:eastAsia="zh-CN"/>
        </w:rPr>
        <w:t xml:space="preserve">- </w:t>
      </w:r>
      <w:r w:rsidRPr="00AE6F69">
        <w:rPr>
          <w:rFonts w:ascii="Cambria" w:hAnsi="Cambria" w:cs="Times New Roman"/>
          <w:sz w:val="20"/>
          <w:szCs w:val="20"/>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AE6F69">
        <w:rPr>
          <w:rFonts w:ascii="Cambria" w:hAnsi="Cambria" w:cs="Times New Roman"/>
          <w:sz w:val="20"/>
          <w:szCs w:val="20"/>
          <w:lang w:eastAsia="zh-CN"/>
        </w:rPr>
        <w:t>.</w:t>
      </w:r>
    </w:p>
    <w:p w14:paraId="23892E75"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 можливість коригування договірних величин споживання електричної енергії.</w:t>
      </w:r>
    </w:p>
    <w:p w14:paraId="60C814AB"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p>
    <w:p w14:paraId="76CDDFF9" w14:textId="77777777" w:rsidR="00A461DA" w:rsidRPr="00AE6F69" w:rsidRDefault="00A461DA" w:rsidP="00A461DA">
      <w:pPr>
        <w:suppressAutoHyphens/>
        <w:spacing w:after="0" w:line="240" w:lineRule="auto"/>
        <w:jc w:val="both"/>
        <w:rPr>
          <w:rFonts w:ascii="Cambria" w:hAnsi="Cambria" w:cs="Times New Roman"/>
          <w:color w:val="000000"/>
          <w:sz w:val="20"/>
          <w:szCs w:val="20"/>
          <w:lang w:eastAsia="zh-CN"/>
        </w:rPr>
      </w:pPr>
      <w:r w:rsidRPr="00AE6F69">
        <w:rPr>
          <w:rFonts w:ascii="Cambria" w:hAnsi="Cambria" w:cs="Times New Roman"/>
          <w:b/>
          <w:sz w:val="20"/>
          <w:szCs w:val="20"/>
          <w:lang w:eastAsia="zh-CN"/>
        </w:rPr>
        <w:t>8</w:t>
      </w:r>
      <w:r w:rsidRPr="00AE6F69">
        <w:rPr>
          <w:rFonts w:ascii="Cambria" w:hAnsi="Cambria" w:cs="Times New Roman"/>
          <w:sz w:val="20"/>
          <w:szCs w:val="20"/>
          <w:lang w:eastAsia="zh-CN"/>
        </w:rPr>
        <w:t>.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3165D53"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p>
    <w:p w14:paraId="1C071B63"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b/>
          <w:sz w:val="20"/>
          <w:szCs w:val="20"/>
          <w:lang w:eastAsia="zh-CN"/>
        </w:rPr>
        <w:t>9.</w:t>
      </w:r>
      <w:r w:rsidRPr="00AE6F69">
        <w:rPr>
          <w:rFonts w:ascii="Cambria" w:hAnsi="Cambria" w:cs="Times New Roman"/>
          <w:sz w:val="20"/>
          <w:szCs w:val="20"/>
          <w:lang w:eastAsia="zh-CN"/>
        </w:rPr>
        <w:t xml:space="preserve"> Плата за послуги з розподілу електричної енергії здійснюється Замовником самостійно.</w:t>
      </w:r>
    </w:p>
    <w:p w14:paraId="57B25D76" w14:textId="77777777" w:rsidR="00A461DA" w:rsidRPr="00AE6F69" w:rsidRDefault="00A461DA" w:rsidP="00A461DA">
      <w:pPr>
        <w:suppressAutoHyphens/>
        <w:spacing w:after="0" w:line="240" w:lineRule="auto"/>
        <w:jc w:val="both"/>
        <w:rPr>
          <w:rFonts w:ascii="Cambria" w:eastAsia="Times New Roman" w:hAnsi="Cambria" w:cs="Times New Roman"/>
          <w:b/>
          <w:i/>
          <w:sz w:val="20"/>
          <w:szCs w:val="20"/>
          <w:highlight w:val="yellow"/>
          <w:lang w:eastAsia="ar-SA"/>
        </w:rPr>
      </w:pPr>
    </w:p>
    <w:p w14:paraId="70B8500E"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ar-SA"/>
        </w:rPr>
      </w:pPr>
      <w:r w:rsidRPr="00AE6F69">
        <w:rPr>
          <w:rFonts w:ascii="Cambria" w:eastAsia="Times New Roman" w:hAnsi="Cambria" w:cs="Times New Roman"/>
          <w:b/>
          <w:sz w:val="20"/>
          <w:szCs w:val="20"/>
          <w:lang w:eastAsia="ar-SA"/>
        </w:rPr>
        <w:t>10.</w:t>
      </w:r>
      <w:r w:rsidRPr="00AE6F69">
        <w:rPr>
          <w:rFonts w:ascii="Cambria" w:eastAsia="Times New Roman" w:hAnsi="Cambria" w:cs="Times New Roman"/>
          <w:b/>
          <w:i/>
          <w:sz w:val="20"/>
          <w:szCs w:val="20"/>
          <w:lang w:eastAsia="ar-SA"/>
        </w:rPr>
        <w:t xml:space="preserve"> </w:t>
      </w:r>
      <w:r w:rsidRPr="00AE6F69">
        <w:rPr>
          <w:rFonts w:ascii="Cambria" w:eastAsia="Times New Roman" w:hAnsi="Cambria" w:cs="Times New Roman"/>
          <w:sz w:val="20"/>
          <w:szCs w:val="20"/>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01.04.2023 року в розмірі 430,25 грн./МВт*год (0,43025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0,43025  грн./кВт*год.</w:t>
      </w:r>
    </w:p>
    <w:p w14:paraId="69E42145" w14:textId="77777777" w:rsidR="00A461DA" w:rsidRPr="00AE6F69" w:rsidRDefault="00A461DA" w:rsidP="00A461DA">
      <w:pPr>
        <w:suppressAutoHyphens/>
        <w:spacing w:after="0" w:line="240" w:lineRule="auto"/>
        <w:jc w:val="both"/>
        <w:rPr>
          <w:rFonts w:ascii="Cambria" w:hAnsi="Cambria" w:cs="Times New Roman"/>
          <w:color w:val="000000"/>
          <w:sz w:val="20"/>
          <w:szCs w:val="20"/>
          <w:lang w:eastAsia="zh-CN"/>
        </w:rPr>
      </w:pPr>
    </w:p>
    <w:p w14:paraId="6FDD3B64" w14:textId="77777777" w:rsidR="00A461DA" w:rsidRPr="00AE6F69" w:rsidRDefault="00A461DA" w:rsidP="00A461DA">
      <w:pPr>
        <w:tabs>
          <w:tab w:val="left" w:pos="3686"/>
        </w:tabs>
        <w:autoSpaceDE w:val="0"/>
        <w:spacing w:after="0" w:line="240" w:lineRule="auto"/>
        <w:ind w:firstLine="567"/>
        <w:jc w:val="both"/>
        <w:rPr>
          <w:rFonts w:ascii="Cambria" w:eastAsia="Times New Roman" w:hAnsi="Cambria" w:cs="Times New Roman"/>
          <w:b/>
          <w:i/>
          <w:sz w:val="20"/>
          <w:szCs w:val="20"/>
          <w:lang w:eastAsia="ar-SA"/>
        </w:rPr>
      </w:pPr>
    </w:p>
    <w:p w14:paraId="153C57AD" w14:textId="77777777" w:rsidR="00A461DA" w:rsidRPr="00AE6F69" w:rsidRDefault="00A461DA" w:rsidP="00A461DA">
      <w:pPr>
        <w:widowControl w:val="0"/>
        <w:tabs>
          <w:tab w:val="left" w:pos="3765"/>
        </w:tabs>
        <w:suppressAutoHyphens/>
        <w:autoSpaceDE w:val="0"/>
        <w:spacing w:after="0" w:line="240" w:lineRule="auto"/>
        <w:ind w:firstLine="709"/>
        <w:jc w:val="both"/>
        <w:rPr>
          <w:rFonts w:ascii="Cambria" w:eastAsia="Times New Roman" w:hAnsi="Cambria" w:cs="Times New Roman"/>
          <w:b/>
          <w:bCs/>
          <w:sz w:val="20"/>
          <w:szCs w:val="20"/>
          <w:u w:val="single"/>
          <w:lang w:eastAsia="ar-SA"/>
        </w:rPr>
      </w:pPr>
      <w:r w:rsidRPr="00AE6F69">
        <w:rPr>
          <w:rFonts w:ascii="Cambria" w:hAnsi="Cambria" w:cs="Times New Roman"/>
          <w:b/>
          <w:i/>
          <w:sz w:val="20"/>
          <w:szCs w:val="20"/>
          <w:u w:val="single"/>
          <w:lang w:eastAsia="zh-CN"/>
        </w:rPr>
        <w:t xml:space="preserve">Довідково: на підприємстві відсутня АСКОЕ. </w:t>
      </w:r>
      <w:r w:rsidRPr="00AE6F69">
        <w:rPr>
          <w:rFonts w:ascii="Cambria" w:hAnsi="Cambria" w:cs="Times New Roman"/>
          <w:b/>
          <w:i/>
          <w:sz w:val="20"/>
          <w:szCs w:val="20"/>
          <w:u w:val="single"/>
        </w:rPr>
        <w:t>Клас напруги</w:t>
      </w:r>
      <w:r w:rsidRPr="00AE6F69">
        <w:rPr>
          <w:rFonts w:ascii="Cambria" w:hAnsi="Cambria" w:cs="Times New Roman"/>
          <w:b/>
          <w:sz w:val="20"/>
          <w:szCs w:val="20"/>
          <w:u w:val="single"/>
        </w:rPr>
        <w:t xml:space="preserve">: </w:t>
      </w:r>
      <w:r w:rsidRPr="00AE6F69">
        <w:rPr>
          <w:rFonts w:ascii="Cambria" w:hAnsi="Cambria" w:cs="Times New Roman"/>
          <w:b/>
          <w:i/>
          <w:sz w:val="20"/>
          <w:szCs w:val="20"/>
          <w:u w:val="single"/>
        </w:rPr>
        <w:t>2 клас</w:t>
      </w:r>
    </w:p>
    <w:p w14:paraId="46FC5480" w14:textId="77777777" w:rsidR="00A461DA" w:rsidRPr="00AE6F69" w:rsidRDefault="00A461DA" w:rsidP="00A461DA">
      <w:pPr>
        <w:spacing w:after="0" w:line="240" w:lineRule="auto"/>
        <w:rPr>
          <w:rFonts w:ascii="Cambria" w:eastAsia="Times New Roman" w:hAnsi="Cambria" w:cs="Times New Roman"/>
          <w:i/>
          <w:sz w:val="20"/>
          <w:szCs w:val="20"/>
          <w:lang w:val="ru-RU"/>
        </w:rPr>
      </w:pPr>
    </w:p>
    <w:p w14:paraId="46FA010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78514B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B33BA6D"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CA36BC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04A1EE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018A6A4"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60826D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02C110F4"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CC2881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69239F0"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2B89DE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D3B7A5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B69BE10"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1329157"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22B2B7A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A681EF8"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25F5390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7AC9BFA"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04750C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C67C666"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6BCEB9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1D5C32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EADC7EA"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6AA352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1ECCE56B" w14:textId="77777777" w:rsidR="00AE6F69" w:rsidRPr="00AE6F69" w:rsidRDefault="00AE6F69" w:rsidP="00AE6F69">
      <w:pPr>
        <w:pageBreakBefore/>
        <w:tabs>
          <w:tab w:val="left" w:pos="993"/>
        </w:tabs>
        <w:ind w:right="-1" w:firstLine="426"/>
        <w:jc w:val="right"/>
        <w:rPr>
          <w:rFonts w:ascii="Cambria" w:hAnsi="Cambria"/>
          <w:color w:val="2E74B5"/>
          <w:sz w:val="20"/>
          <w:szCs w:val="20"/>
        </w:rPr>
      </w:pPr>
      <w:r w:rsidRPr="00AE6F69">
        <w:rPr>
          <w:rFonts w:ascii="Cambria" w:hAnsi="Cambria"/>
          <w:b/>
          <w:sz w:val="20"/>
          <w:szCs w:val="20"/>
        </w:rPr>
        <w:lastRenderedPageBreak/>
        <w:t xml:space="preserve">Проєкт договору </w:t>
      </w:r>
    </w:p>
    <w:p w14:paraId="358A088C" w14:textId="77777777" w:rsidR="00AE6F69" w:rsidRPr="00AE6F69" w:rsidRDefault="00AE6F69" w:rsidP="00AE6F69">
      <w:pPr>
        <w:jc w:val="center"/>
        <w:outlineLvl w:val="2"/>
        <w:rPr>
          <w:rFonts w:ascii="Cambria" w:hAnsi="Cambria"/>
          <w:b/>
          <w:bCs/>
          <w:sz w:val="20"/>
          <w:szCs w:val="20"/>
        </w:rPr>
      </w:pPr>
      <w:r w:rsidRPr="00AE6F69">
        <w:rPr>
          <w:rFonts w:ascii="Cambria" w:hAnsi="Cambria"/>
          <w:b/>
          <w:bCs/>
          <w:sz w:val="20"/>
          <w:szCs w:val="20"/>
        </w:rPr>
        <w:t xml:space="preserve">Договір </w:t>
      </w:r>
      <w:r w:rsidRPr="00AE6F69">
        <w:rPr>
          <w:rFonts w:ascii="Cambria" w:hAnsi="Cambria"/>
          <w:b/>
          <w:bCs/>
          <w:sz w:val="20"/>
          <w:szCs w:val="20"/>
        </w:rPr>
        <w:br/>
        <w:t>про закупівлю електричної енергії у постачальника</w:t>
      </w:r>
    </w:p>
    <w:p w14:paraId="0B76B210" w14:textId="77777777" w:rsidR="00AE6F69" w:rsidRPr="00AE6F69" w:rsidRDefault="00AE6F69" w:rsidP="00AE6F69">
      <w:pPr>
        <w:jc w:val="center"/>
        <w:outlineLvl w:val="2"/>
        <w:rPr>
          <w:rFonts w:ascii="Cambria" w:hAnsi="Cambria"/>
          <w:b/>
          <w:bCs/>
          <w:sz w:val="20"/>
          <w:szCs w:val="20"/>
        </w:rPr>
      </w:pPr>
      <w:r w:rsidRPr="00AE6F69">
        <w:rPr>
          <w:rFonts w:ascii="Cambria" w:hAnsi="Cambria"/>
          <w:b/>
          <w:bCs/>
          <w:sz w:val="20"/>
          <w:szCs w:val="20"/>
        </w:rPr>
        <w:t>№_______________</w:t>
      </w:r>
    </w:p>
    <w:p w14:paraId="6A1F464D" w14:textId="77777777" w:rsidR="00AE6F69" w:rsidRPr="00AE6F69" w:rsidRDefault="00AE6F69" w:rsidP="00AE6F69">
      <w:pPr>
        <w:pStyle w:val="af4"/>
        <w:ind w:firstLine="0"/>
        <w:jc w:val="center"/>
        <w:rPr>
          <w:rFonts w:ascii="Cambria" w:hAnsi="Cambria"/>
          <w:bCs/>
          <w:sz w:val="20"/>
          <w:szCs w:val="20"/>
        </w:rPr>
      </w:pPr>
      <w:r w:rsidRPr="00AE6F69">
        <w:rPr>
          <w:rFonts w:ascii="Cambria" w:hAnsi="Cambria"/>
          <w:sz w:val="20"/>
          <w:szCs w:val="20"/>
          <w:lang w:eastAsia="en-US"/>
        </w:rPr>
        <w:t>м. _______</w:t>
      </w:r>
      <w:r w:rsidRPr="00AE6F69">
        <w:rPr>
          <w:rFonts w:ascii="Cambria" w:hAnsi="Cambria"/>
          <w:bCs/>
          <w:sz w:val="20"/>
          <w:szCs w:val="20"/>
        </w:rPr>
        <w:t xml:space="preserve">                                 </w:t>
      </w:r>
      <w:r w:rsidRPr="00AE6F69">
        <w:rPr>
          <w:rFonts w:ascii="Cambria" w:hAnsi="Cambria"/>
          <w:bCs/>
          <w:sz w:val="20"/>
          <w:szCs w:val="20"/>
        </w:rPr>
        <w:tab/>
        <w:t xml:space="preserve">                                                  «___»_____________20__р.</w:t>
      </w:r>
    </w:p>
    <w:p w14:paraId="4CD8EB70" w14:textId="3AED2A5A" w:rsidR="00AE6F69" w:rsidRPr="00AE6F69" w:rsidRDefault="00AE6F69" w:rsidP="00AE6F69">
      <w:pPr>
        <w:pStyle w:val="3"/>
        <w:spacing w:before="80" w:after="0"/>
        <w:ind w:firstLine="426"/>
        <w:jc w:val="both"/>
        <w:rPr>
          <w:rFonts w:ascii="Cambria" w:hAnsi="Cambria"/>
          <w:b w:val="0"/>
          <w:sz w:val="20"/>
          <w:szCs w:val="20"/>
        </w:rPr>
      </w:pPr>
      <w:r w:rsidRPr="00AE6F69">
        <w:rPr>
          <w:rFonts w:ascii="Cambria" w:hAnsi="Cambria"/>
          <w:color w:val="000000"/>
          <w:sz w:val="20"/>
          <w:szCs w:val="20"/>
          <w:lang w:eastAsia="en-US"/>
        </w:rPr>
        <w:t>________________________________</w:t>
      </w:r>
      <w:r w:rsidRPr="00AE6F69">
        <w:rPr>
          <w:rFonts w:ascii="Cambria" w:hAnsi="Cambria"/>
          <w:b w:val="0"/>
          <w:color w:val="000000"/>
          <w:sz w:val="20"/>
          <w:szCs w:val="20"/>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особі_______________, який діє на підставі___________</w:t>
      </w:r>
      <w:r w:rsidRPr="00AE6F69">
        <w:rPr>
          <w:rFonts w:ascii="Cambria" w:hAnsi="Cambria"/>
          <w:b w:val="0"/>
          <w:sz w:val="20"/>
          <w:szCs w:val="20"/>
        </w:rPr>
        <w:t xml:space="preserve">, з однієї сторони та </w:t>
      </w:r>
      <w:r>
        <w:rPr>
          <w:rFonts w:ascii="Cambria" w:hAnsi="Cambria"/>
          <w:snapToGrid w:val="0"/>
          <w:sz w:val="20"/>
          <w:szCs w:val="20"/>
        </w:rPr>
        <w:t>Головне управління Держпродспоживслужби в Одеській області</w:t>
      </w:r>
      <w:r w:rsidRPr="00AE6F69">
        <w:rPr>
          <w:rFonts w:ascii="Cambria" w:hAnsi="Cambria"/>
          <w:b w:val="0"/>
          <w:sz w:val="20"/>
          <w:szCs w:val="20"/>
        </w:rPr>
        <w:t xml:space="preserve">, (далі – «Споживач»), в особі </w:t>
      </w:r>
      <w:r w:rsidRPr="00AE6F69">
        <w:rPr>
          <w:rFonts w:ascii="Cambria" w:hAnsi="Cambria"/>
          <w:snapToGrid w:val="0"/>
          <w:sz w:val="20"/>
          <w:szCs w:val="20"/>
        </w:rPr>
        <w:t>____________________________</w:t>
      </w:r>
      <w:r w:rsidRPr="00AE6F69">
        <w:rPr>
          <w:rFonts w:ascii="Cambria" w:hAnsi="Cambria"/>
          <w:b w:val="0"/>
          <w:sz w:val="20"/>
          <w:szCs w:val="20"/>
        </w:rPr>
        <w:t>, який</w:t>
      </w:r>
      <w:r>
        <w:rPr>
          <w:rFonts w:ascii="Cambria" w:hAnsi="Cambria"/>
          <w:b w:val="0"/>
          <w:sz w:val="20"/>
          <w:szCs w:val="20"/>
        </w:rPr>
        <w:t xml:space="preserve"> (-а) </w:t>
      </w:r>
      <w:r w:rsidRPr="00AE6F69">
        <w:rPr>
          <w:rFonts w:ascii="Cambria" w:hAnsi="Cambria"/>
          <w:b w:val="0"/>
          <w:sz w:val="20"/>
          <w:szCs w:val="20"/>
        </w:rPr>
        <w:t xml:space="preserve"> діє на підставі</w:t>
      </w:r>
      <w:r>
        <w:rPr>
          <w:rFonts w:ascii="Cambria" w:hAnsi="Cambria"/>
          <w:b w:val="0"/>
          <w:sz w:val="20"/>
          <w:szCs w:val="20"/>
        </w:rPr>
        <w:t xml:space="preserve"> Положення, яке затверджене наказом Держпродспоживслужби від 24 лютого 2020 № 159</w:t>
      </w:r>
      <w:r w:rsidRPr="00AE6F69">
        <w:rPr>
          <w:rFonts w:ascii="Cambria" w:hAnsi="Cambria"/>
          <w:b w:val="0"/>
          <w:sz w:val="20"/>
          <w:szCs w:val="20"/>
        </w:rPr>
        <w:t>, з другої сторони, в подальшому іменовані – «Сторони», уклали цей договір про закупівлю електричної енергії у постачальника (далі – Договір) про наступне.</w:t>
      </w:r>
    </w:p>
    <w:p w14:paraId="38CCFE01" w14:textId="77777777" w:rsidR="00AE6F69" w:rsidRPr="00AE6F69" w:rsidRDefault="00AE6F69" w:rsidP="00AE6F69">
      <w:pPr>
        <w:pStyle w:val="ad"/>
        <w:rPr>
          <w:rFonts w:ascii="Cambria" w:hAnsi="Cambria"/>
          <w:sz w:val="20"/>
          <w:szCs w:val="20"/>
        </w:rPr>
      </w:pPr>
    </w:p>
    <w:p w14:paraId="2B394FCB"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 Загальні положення</w:t>
      </w:r>
    </w:p>
    <w:p w14:paraId="50B6FA02" w14:textId="77777777" w:rsidR="00AE6F69" w:rsidRPr="00AE6F69" w:rsidRDefault="00AE6F69" w:rsidP="00C721B8">
      <w:pPr>
        <w:pStyle w:val="a9"/>
        <w:spacing w:before="0" w:beforeAutospacing="0" w:after="0" w:afterAutospacing="0"/>
        <w:ind w:firstLine="425"/>
        <w:jc w:val="both"/>
        <w:rPr>
          <w:rFonts w:ascii="Cambria" w:hAnsi="Cambria"/>
          <w:strike/>
          <w:sz w:val="20"/>
          <w:szCs w:val="20"/>
        </w:rPr>
      </w:pPr>
      <w:r w:rsidRPr="00AE6F69">
        <w:rPr>
          <w:rFonts w:ascii="Cambria" w:hAnsi="Cambria"/>
          <w:sz w:val="20"/>
          <w:szCs w:val="20"/>
        </w:rPr>
        <w:t xml:space="preserve">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Правил роздрібного ринку електричної енергії, затверджених Постановою НКРЕКП № 312 від 14.03.2018 р. (далі - ПРРЕЕ). </w:t>
      </w:r>
    </w:p>
    <w:p w14:paraId="16A201B6" w14:textId="77777777" w:rsidR="00AE6F69" w:rsidRPr="00AE6F69" w:rsidRDefault="00AE6F69" w:rsidP="00AE6F69">
      <w:pPr>
        <w:pStyle w:val="a9"/>
        <w:spacing w:before="80" w:beforeAutospacing="0" w:after="0" w:afterAutospacing="0"/>
        <w:ind w:firstLine="425"/>
        <w:jc w:val="both"/>
        <w:rPr>
          <w:rFonts w:ascii="Cambria" w:hAnsi="Cambria"/>
          <w:sz w:val="20"/>
          <w:szCs w:val="20"/>
        </w:rPr>
      </w:pPr>
      <w:r w:rsidRPr="00AE6F69">
        <w:rPr>
          <w:rFonts w:ascii="Cambria" w:hAnsi="Cambria"/>
          <w:sz w:val="20"/>
          <w:szCs w:val="20"/>
        </w:rPr>
        <w:t>1.2. Умови цього Договору розроблені відповідно до Закону України "Про ринок електричної енергії",   ПРРЕЕ та є однаковими для всіх споживачів.</w:t>
      </w:r>
    </w:p>
    <w:p w14:paraId="60285491" w14:textId="77777777" w:rsidR="00AE6F69" w:rsidRPr="00AE6F69" w:rsidRDefault="00AE6F69" w:rsidP="00AE6F69">
      <w:pPr>
        <w:spacing w:after="0"/>
        <w:ind w:firstLine="425"/>
        <w:jc w:val="both"/>
        <w:rPr>
          <w:rFonts w:ascii="Cambria" w:hAnsi="Cambria"/>
          <w:sz w:val="20"/>
          <w:szCs w:val="20"/>
        </w:rPr>
      </w:pPr>
      <w:r w:rsidRPr="00AE6F69">
        <w:rPr>
          <w:rFonts w:ascii="Cambria" w:hAnsi="Cambria"/>
          <w:bCs/>
          <w:sz w:val="20"/>
          <w:szCs w:val="20"/>
        </w:rPr>
        <w:t xml:space="preserve">Далі по тексту цього Договору Постачальник може іменуватися також Учасник, а Споживач – може іменуватися Замовник. Крім того, </w:t>
      </w:r>
      <w:r w:rsidRPr="00AE6F69">
        <w:rPr>
          <w:rFonts w:ascii="Cambria" w:hAnsi="Cambria"/>
          <w:sz w:val="20"/>
          <w:szCs w:val="20"/>
        </w:rPr>
        <w:t>Постачальник або Споживач можуть іменуватися Сторона, а разом - Сторони.</w:t>
      </w:r>
    </w:p>
    <w:p w14:paraId="06413A63"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2. Предмет Договору</w:t>
      </w:r>
    </w:p>
    <w:p w14:paraId="0F69972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 xml:space="preserve">2.1. За цим Договором Постачальник продає </w:t>
      </w:r>
      <w:r w:rsidRPr="00AE6F69">
        <w:rPr>
          <w:rFonts w:ascii="Cambria" w:hAnsi="Cambria"/>
          <w:b/>
          <w:sz w:val="20"/>
          <w:szCs w:val="20"/>
        </w:rPr>
        <w:t>електричну енергію</w:t>
      </w:r>
      <w:r w:rsidRPr="00AE6F69">
        <w:rPr>
          <w:rFonts w:ascii="Cambria" w:hAnsi="Cambria"/>
          <w:sz w:val="20"/>
          <w:szCs w:val="20"/>
        </w:rPr>
        <w:t xml:space="preserve">, за кодом CPV за ДК 021:2015-09310000-5 – </w:t>
      </w:r>
      <w:r w:rsidRPr="00AE6F69">
        <w:rPr>
          <w:rFonts w:ascii="Cambria" w:hAnsi="Cambria"/>
          <w:b/>
          <w:sz w:val="20"/>
          <w:szCs w:val="20"/>
        </w:rPr>
        <w:t>Електрична енергія</w:t>
      </w:r>
      <w:r w:rsidRPr="00AE6F69">
        <w:rPr>
          <w:rFonts w:ascii="Cambria" w:hAnsi="Cambria"/>
          <w:sz w:val="20"/>
          <w:szCs w:val="20"/>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0D93718" w14:textId="57568B97" w:rsidR="00AE6F69" w:rsidRPr="00AE6F69" w:rsidRDefault="00AE6F69" w:rsidP="00C721B8">
      <w:pPr>
        <w:pStyle w:val="a9"/>
        <w:spacing w:before="0" w:beforeAutospacing="0" w:after="0" w:afterAutospacing="0"/>
        <w:ind w:firstLine="425"/>
        <w:jc w:val="both"/>
        <w:rPr>
          <w:rFonts w:ascii="Cambria" w:hAnsi="Cambria"/>
          <w:sz w:val="20"/>
          <w:szCs w:val="20"/>
          <w:lang w:eastAsia="ru-RU"/>
        </w:rPr>
      </w:pPr>
      <w:r w:rsidRPr="00AE6F69">
        <w:rPr>
          <w:rFonts w:ascii="Cambria" w:hAnsi="Cambria"/>
          <w:sz w:val="20"/>
          <w:szCs w:val="20"/>
        </w:rPr>
        <w:t xml:space="preserve">Кількість очікуваного споживання (постачання) електричної енергії за цим Договором визначено в обсязі </w:t>
      </w:r>
      <w:r w:rsidR="00060003">
        <w:rPr>
          <w:rFonts w:ascii="Cambria" w:hAnsi="Cambria"/>
          <w:b/>
          <w:sz w:val="20"/>
          <w:szCs w:val="20"/>
        </w:rPr>
        <w:t>45470</w:t>
      </w:r>
      <w:r w:rsidRPr="00AE6F69">
        <w:rPr>
          <w:rFonts w:ascii="Cambria" w:hAnsi="Cambria"/>
          <w:b/>
          <w:sz w:val="20"/>
          <w:szCs w:val="20"/>
        </w:rPr>
        <w:t xml:space="preserve"> кВт*год.</w:t>
      </w:r>
      <w:r w:rsidRPr="00AE6F69">
        <w:rPr>
          <w:rFonts w:ascii="Cambria" w:hAnsi="Cambria"/>
          <w:sz w:val="20"/>
          <w:szCs w:val="20"/>
        </w:rPr>
        <w:t xml:space="preserve">, у тому числі за місяцями </w:t>
      </w:r>
      <w:r w:rsidRPr="00AE6F69">
        <w:rPr>
          <w:rFonts w:ascii="Cambria" w:hAnsi="Cambria"/>
          <w:b/>
          <w:sz w:val="20"/>
          <w:szCs w:val="20"/>
        </w:rPr>
        <w:t>202</w:t>
      </w:r>
      <w:r w:rsidR="00060003">
        <w:rPr>
          <w:rFonts w:ascii="Cambria" w:hAnsi="Cambria"/>
          <w:b/>
          <w:sz w:val="20"/>
          <w:szCs w:val="20"/>
        </w:rPr>
        <w:t>3</w:t>
      </w:r>
      <w:r w:rsidRPr="00AE6F69">
        <w:rPr>
          <w:rFonts w:ascii="Cambria" w:hAnsi="Cambria"/>
          <w:b/>
          <w:sz w:val="20"/>
          <w:szCs w:val="20"/>
        </w:rPr>
        <w:t xml:space="preserve"> року</w:t>
      </w:r>
      <w:r w:rsidRPr="00AE6F69">
        <w:rPr>
          <w:rFonts w:ascii="Cambria" w:hAnsi="Cambria"/>
          <w:sz w:val="20"/>
          <w:szCs w:val="20"/>
        </w:rPr>
        <w:t xml:space="preserve">, </w:t>
      </w:r>
      <w:r w:rsidRPr="00AE6F69">
        <w:rPr>
          <w:rFonts w:ascii="Cambria" w:hAnsi="Cambria"/>
          <w:sz w:val="20"/>
          <w:szCs w:val="20"/>
          <w:lang w:eastAsia="ru-RU"/>
        </w:rPr>
        <w:t xml:space="preserve">тис. кВт*год, згідно наведеної </w:t>
      </w:r>
      <w:r w:rsidRPr="00AE6F69">
        <w:rPr>
          <w:rFonts w:ascii="Cambria" w:hAnsi="Cambria"/>
          <w:b/>
          <w:sz w:val="20"/>
          <w:szCs w:val="20"/>
          <w:lang w:eastAsia="ru-RU"/>
        </w:rPr>
        <w:t>таблиці №1</w:t>
      </w:r>
      <w:r w:rsidRPr="00AE6F69">
        <w:rPr>
          <w:rFonts w:ascii="Cambria" w:hAnsi="Cambria"/>
          <w:sz w:val="20"/>
          <w:szCs w:val="20"/>
          <w:lang w:eastAsia="ru-RU"/>
        </w:rPr>
        <w:t>:</w:t>
      </w:r>
    </w:p>
    <w:p w14:paraId="082371D5" w14:textId="77777777" w:rsidR="00AE6F69" w:rsidRPr="00AE6F69" w:rsidRDefault="00AE6F69" w:rsidP="00AE6F69">
      <w:pPr>
        <w:pStyle w:val="a9"/>
        <w:spacing w:before="0" w:beforeAutospacing="0" w:after="0" w:afterAutospacing="0"/>
        <w:ind w:firstLine="426"/>
        <w:jc w:val="right"/>
        <w:rPr>
          <w:rFonts w:ascii="Cambria" w:hAnsi="Cambria"/>
          <w:i/>
          <w:sz w:val="20"/>
          <w:szCs w:val="20"/>
        </w:rPr>
      </w:pPr>
      <w:r w:rsidRPr="00AE6F69">
        <w:rPr>
          <w:rFonts w:ascii="Cambria" w:hAnsi="Cambria"/>
          <w:i/>
          <w:sz w:val="20"/>
          <w:szCs w:val="20"/>
          <w:lang w:eastAsia="ru-RU"/>
        </w:rPr>
        <w:t>Таблиця 1</w:t>
      </w:r>
    </w:p>
    <w:tbl>
      <w:tblPr>
        <w:tblW w:w="10730" w:type="dxa"/>
        <w:tblInd w:w="-572"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AE6F69" w:rsidRPr="00AE6F69" w14:paraId="0AFCB913" w14:textId="77777777" w:rsidTr="00060003">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52D2B140"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77E6B8EA"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950F2F3"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61853D8D"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4F972BEE"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757D1DE7"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5BF11BF4"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4BCA555A"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2C39453F"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2C225CC7"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3D4DFE6F"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7426AE61"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Грудень</w:t>
            </w:r>
          </w:p>
        </w:tc>
      </w:tr>
      <w:tr w:rsidR="00AE6F69" w:rsidRPr="00AE6F69" w14:paraId="7DCD9FEA" w14:textId="77777777" w:rsidTr="00060003">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1C54CEDE" w14:textId="77777777" w:rsidR="00AE6F69" w:rsidRPr="00AE6F69" w:rsidRDefault="00AE6F69" w:rsidP="004B5BB0">
            <w:pPr>
              <w:pStyle w:val="ad"/>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C90E0A1"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D06735A"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B842F11"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90E842D" w14:textId="77777777" w:rsidR="00AE6F69" w:rsidRPr="00AE6F69" w:rsidRDefault="00AE6F69" w:rsidP="004B5BB0">
            <w:pPr>
              <w:ind w:firstLine="426"/>
              <w:jc w:val="center"/>
              <w:rPr>
                <w:rFonts w:ascii="Cambria" w:hAnsi="Cambria"/>
                <w:sz w:val="20"/>
                <w:szCs w:val="20"/>
              </w:rPr>
            </w:pPr>
          </w:p>
        </w:tc>
        <w:tc>
          <w:tcPr>
            <w:tcW w:w="895" w:type="dxa"/>
            <w:tcBorders>
              <w:top w:val="single" w:sz="4" w:space="0" w:color="00000A"/>
              <w:left w:val="single" w:sz="4" w:space="0" w:color="00000A"/>
              <w:bottom w:val="single" w:sz="4" w:space="0" w:color="00000A"/>
            </w:tcBorders>
            <w:shd w:val="clear" w:color="auto" w:fill="auto"/>
            <w:vAlign w:val="center"/>
          </w:tcPr>
          <w:p w14:paraId="3CF1ACDB"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1E8126CD"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BBA46C3"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14397AD6"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C2A2EF8"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958C804" w14:textId="77777777" w:rsidR="00AE6F69" w:rsidRPr="00AE6F69" w:rsidRDefault="00AE6F69" w:rsidP="004B5BB0">
            <w:pPr>
              <w:ind w:firstLine="426"/>
              <w:jc w:val="center"/>
              <w:rPr>
                <w:rFonts w:ascii="Cambria" w:hAnsi="Cambria"/>
                <w:sz w:val="20"/>
                <w:szCs w:val="20"/>
              </w:rP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DFE3F42" w14:textId="77777777" w:rsidR="00AE6F69" w:rsidRPr="00AE6F69" w:rsidRDefault="00AE6F69" w:rsidP="004B5BB0">
            <w:pPr>
              <w:ind w:firstLine="426"/>
              <w:jc w:val="center"/>
              <w:rPr>
                <w:rFonts w:ascii="Cambria" w:hAnsi="Cambria"/>
                <w:sz w:val="20"/>
                <w:szCs w:val="20"/>
              </w:rPr>
            </w:pPr>
          </w:p>
        </w:tc>
      </w:tr>
    </w:tbl>
    <w:p w14:paraId="51A4276F" w14:textId="77777777" w:rsidR="00AE6F69" w:rsidRPr="00AE6F69" w:rsidRDefault="00AE6F69" w:rsidP="00AE6F69">
      <w:pPr>
        <w:spacing w:before="60" w:after="60"/>
        <w:ind w:right="-143" w:firstLine="426"/>
        <w:jc w:val="both"/>
        <w:rPr>
          <w:rFonts w:ascii="Cambria" w:hAnsi="Cambria"/>
          <w:sz w:val="20"/>
          <w:szCs w:val="20"/>
        </w:rPr>
      </w:pPr>
      <w:r w:rsidRPr="00AE6F69">
        <w:rPr>
          <w:rFonts w:ascii="Cambria" w:hAnsi="Cambria"/>
          <w:sz w:val="20"/>
          <w:szCs w:val="20"/>
        </w:rPr>
        <w:t>2.2. Обсяги закупівлі електричної енергії можуть бути зменшені залежно від реального фінансування видатків.</w:t>
      </w:r>
    </w:p>
    <w:p w14:paraId="2189A4F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bCs/>
          <w:color w:val="000000" w:themeColor="text1"/>
          <w:sz w:val="20"/>
          <w:szCs w:val="20"/>
        </w:rPr>
        <w:t xml:space="preserve">2.3. </w:t>
      </w:r>
      <w:r w:rsidRPr="00AE6F69">
        <w:rPr>
          <w:rFonts w:ascii="Cambria" w:hAnsi="Cambria"/>
          <w:sz w:val="20"/>
          <w:szCs w:val="2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388B6BAE" w14:textId="2CABAFDB" w:rsidR="00AE6F69" w:rsidRPr="00AE6F69" w:rsidRDefault="00AE6F69" w:rsidP="002318DA">
      <w:pPr>
        <w:spacing w:after="0"/>
        <w:ind w:firstLine="426"/>
        <w:jc w:val="both"/>
        <w:rPr>
          <w:rFonts w:ascii="Cambria" w:hAnsi="Cambria"/>
          <w:bCs/>
          <w:color w:val="000000" w:themeColor="text1"/>
          <w:sz w:val="20"/>
          <w:szCs w:val="20"/>
        </w:rPr>
      </w:pPr>
      <w:r w:rsidRPr="00AE6F69">
        <w:rPr>
          <w:rFonts w:ascii="Cambria" w:hAnsi="Cambria"/>
          <w:bCs/>
          <w:color w:val="000000" w:themeColor="text1"/>
          <w:sz w:val="20"/>
          <w:szCs w:val="20"/>
        </w:rPr>
        <w:t xml:space="preserve">2.4. Строк </w:t>
      </w:r>
      <w:r w:rsidRPr="00AE6F69">
        <w:rPr>
          <w:rFonts w:ascii="Cambria" w:hAnsi="Cambria"/>
          <w:bCs/>
          <w:sz w:val="20"/>
          <w:szCs w:val="20"/>
        </w:rPr>
        <w:t xml:space="preserve">постачання електричної енергії:   </w:t>
      </w:r>
      <w:r w:rsidR="00060003">
        <w:rPr>
          <w:rFonts w:ascii="Cambria" w:hAnsi="Cambria"/>
          <w:sz w:val="20"/>
          <w:szCs w:val="20"/>
        </w:rPr>
        <w:t xml:space="preserve">до 31 грудня </w:t>
      </w:r>
      <w:r w:rsidRPr="00AE6F69">
        <w:rPr>
          <w:rFonts w:ascii="Cambria" w:hAnsi="Cambria"/>
          <w:sz w:val="20"/>
          <w:szCs w:val="20"/>
        </w:rPr>
        <w:t>202</w:t>
      </w:r>
      <w:r w:rsidR="00060003">
        <w:rPr>
          <w:rFonts w:ascii="Cambria" w:hAnsi="Cambria"/>
          <w:sz w:val="20"/>
          <w:szCs w:val="20"/>
        </w:rPr>
        <w:t>3</w:t>
      </w:r>
      <w:r w:rsidRPr="00AE6F69">
        <w:rPr>
          <w:rFonts w:ascii="Cambria" w:hAnsi="Cambria"/>
          <w:sz w:val="20"/>
          <w:szCs w:val="20"/>
        </w:rPr>
        <w:t xml:space="preserve"> року</w:t>
      </w:r>
      <w:r w:rsidRPr="00AE6F69">
        <w:rPr>
          <w:rFonts w:ascii="Cambria" w:hAnsi="Cambria"/>
          <w:bCs/>
          <w:sz w:val="20"/>
          <w:szCs w:val="20"/>
        </w:rPr>
        <w:t>.</w:t>
      </w:r>
    </w:p>
    <w:p w14:paraId="1FB4E81D" w14:textId="0929F149" w:rsidR="00060003" w:rsidRPr="00060003" w:rsidRDefault="00060003" w:rsidP="002318DA">
      <w:pPr>
        <w:pStyle w:val="a5"/>
        <w:widowControl w:val="0"/>
        <w:suppressAutoHyphens/>
        <w:spacing w:after="0"/>
        <w:ind w:left="358"/>
        <w:jc w:val="both"/>
        <w:textAlignment w:val="top"/>
        <w:outlineLvl w:val="0"/>
        <w:rPr>
          <w:rFonts w:ascii="Cambria" w:eastAsia="Times New Roman" w:hAnsi="Cambria" w:cs="Times New Roman"/>
          <w:position w:val="-1"/>
          <w:sz w:val="20"/>
          <w:szCs w:val="20"/>
        </w:rPr>
      </w:pPr>
      <w:r>
        <w:rPr>
          <w:rFonts w:ascii="Cambria" w:hAnsi="Cambria"/>
          <w:bCs/>
          <w:color w:val="000000" w:themeColor="text1"/>
          <w:sz w:val="20"/>
          <w:szCs w:val="20"/>
        </w:rPr>
        <w:t xml:space="preserve">  </w:t>
      </w:r>
      <w:r w:rsidR="00AE6F69" w:rsidRPr="00AE6F69">
        <w:rPr>
          <w:rFonts w:ascii="Cambria" w:hAnsi="Cambria"/>
          <w:bCs/>
          <w:color w:val="000000" w:themeColor="text1"/>
          <w:sz w:val="20"/>
          <w:szCs w:val="20"/>
        </w:rPr>
        <w:t xml:space="preserve">2.5. Місце </w:t>
      </w:r>
      <w:r w:rsidR="00AE6F69" w:rsidRPr="00AE6F69">
        <w:rPr>
          <w:rFonts w:ascii="Cambria" w:hAnsi="Cambria"/>
          <w:bCs/>
          <w:sz w:val="20"/>
          <w:szCs w:val="20"/>
        </w:rPr>
        <w:t xml:space="preserve">постачання електричної енергії: </w:t>
      </w:r>
    </w:p>
    <w:p w14:paraId="3335A2BC" w14:textId="58F08F43"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Березівський  р-н, м. Березівка, вул. Бессарабська, 29;</w:t>
      </w:r>
    </w:p>
    <w:p w14:paraId="2BB0DAAB"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Березівський р-н, смт. Іванівка, вул. Центральна, б.125;</w:t>
      </w:r>
    </w:p>
    <w:p w14:paraId="3AC199D4"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Березівський р-н, смт. Ширяєве, вул. Ломоносова, 35;</w:t>
      </w:r>
    </w:p>
    <w:p w14:paraId="30372D56"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Березівський р-н, смт. Миколаївка, вул. Гагаріна, 20;</w:t>
      </w:r>
    </w:p>
    <w:p w14:paraId="4FD3157B"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Роздільнянський р-н, смт. Захарівка, вул. Соборна, 8;</w:t>
      </w:r>
    </w:p>
    <w:p w14:paraId="6FEBF655"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Роздільнянський р-н, смт. Великомихайлівка, вул. Центральна, 96;</w:t>
      </w:r>
    </w:p>
    <w:p w14:paraId="4A56153D"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Одеський р-н, м. Чорноморськ, вул. Віталія Шума, буд. 2-Д;</w:t>
      </w:r>
    </w:p>
    <w:p w14:paraId="63799076" w14:textId="77777777" w:rsidR="00060003" w:rsidRPr="00060003"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Одеський р-н, смт. Доброслав, вул. Ветеринарна, 11;</w:t>
      </w:r>
    </w:p>
    <w:p w14:paraId="49A7EDC3" w14:textId="7D91E59A" w:rsidR="00060003" w:rsidRDefault="00060003" w:rsidP="002318DA">
      <w:pPr>
        <w:pStyle w:val="a5"/>
        <w:widowControl w:val="0"/>
        <w:numPr>
          <w:ilvl w:val="0"/>
          <w:numId w:val="9"/>
        </w:numPr>
        <w:suppressAutoHyphens/>
        <w:jc w:val="both"/>
        <w:textAlignment w:val="top"/>
        <w:outlineLvl w:val="0"/>
        <w:rPr>
          <w:rFonts w:ascii="Cambria" w:eastAsia="Times New Roman" w:hAnsi="Cambria" w:cs="Times New Roman"/>
          <w:position w:val="-1"/>
          <w:sz w:val="20"/>
          <w:szCs w:val="20"/>
        </w:rPr>
      </w:pPr>
      <w:r w:rsidRPr="00060003">
        <w:rPr>
          <w:rFonts w:ascii="Cambria" w:eastAsia="Times New Roman" w:hAnsi="Cambria" w:cs="Times New Roman"/>
          <w:position w:val="-1"/>
          <w:sz w:val="20"/>
          <w:szCs w:val="20"/>
        </w:rPr>
        <w:t>Одеська область, Одеський р-н, м. Біляївка, вул. Отамана Головатого, 1-а</w:t>
      </w:r>
      <w:r>
        <w:rPr>
          <w:rFonts w:ascii="Cambria" w:eastAsia="Times New Roman" w:hAnsi="Cambria" w:cs="Times New Roman"/>
          <w:position w:val="-1"/>
          <w:sz w:val="20"/>
          <w:szCs w:val="20"/>
        </w:rPr>
        <w:t>.</w:t>
      </w:r>
    </w:p>
    <w:p w14:paraId="230E4F69" w14:textId="77777777" w:rsidR="002318DA" w:rsidRPr="00060003" w:rsidRDefault="002318DA" w:rsidP="002318DA">
      <w:pPr>
        <w:pStyle w:val="a5"/>
        <w:widowControl w:val="0"/>
        <w:numPr>
          <w:ilvl w:val="0"/>
          <w:numId w:val="9"/>
        </w:numPr>
        <w:suppressAutoHyphens/>
        <w:spacing w:after="0" w:line="240" w:lineRule="auto"/>
        <w:jc w:val="both"/>
        <w:textAlignment w:val="top"/>
        <w:outlineLvl w:val="0"/>
        <w:rPr>
          <w:rFonts w:ascii="Cambria" w:eastAsia="Times New Roman" w:hAnsi="Cambria" w:cs="Times New Roman"/>
          <w:position w:val="-1"/>
          <w:sz w:val="20"/>
          <w:szCs w:val="20"/>
        </w:rPr>
      </w:pPr>
    </w:p>
    <w:p w14:paraId="0DFF484A"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lastRenderedPageBreak/>
        <w:t>3. Умови постачання</w:t>
      </w:r>
    </w:p>
    <w:p w14:paraId="1584FA9B"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3.1. Початком постачання електричної енергії Споживачу є дата, зазначена в заяві-приєднанні, яка є додатком 1 до цього Договору.</w:t>
      </w:r>
    </w:p>
    <w:p w14:paraId="298EB6D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3.2. Споживач має право вільно змінювати Постачальника відповідно до процедури, визначеної ПРРЕЕ, та умов цього Договору.</w:t>
      </w:r>
    </w:p>
    <w:p w14:paraId="630A4314" w14:textId="77777777" w:rsid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878B1C8" w14:textId="77777777" w:rsidR="002318DA" w:rsidRPr="00AE6F69" w:rsidRDefault="002318DA" w:rsidP="00AE6F69">
      <w:pPr>
        <w:pStyle w:val="a9"/>
        <w:spacing w:before="0" w:beforeAutospacing="0" w:after="0" w:afterAutospacing="0"/>
        <w:ind w:firstLine="426"/>
        <w:jc w:val="both"/>
        <w:rPr>
          <w:rFonts w:ascii="Cambria" w:hAnsi="Cambria"/>
          <w:sz w:val="20"/>
          <w:szCs w:val="20"/>
        </w:rPr>
      </w:pPr>
    </w:p>
    <w:p w14:paraId="21FDBA66"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4. Якість постачання електричної енергії</w:t>
      </w:r>
    </w:p>
    <w:p w14:paraId="1DE4A3E3"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7700438"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F5EC07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35527E5" w14:textId="77777777" w:rsidR="00AE6F69" w:rsidRPr="00AE6F69" w:rsidRDefault="00AE6F69" w:rsidP="00AE6F69">
      <w:pPr>
        <w:pStyle w:val="3"/>
        <w:spacing w:before="80" w:after="0"/>
        <w:ind w:firstLine="426"/>
        <w:jc w:val="center"/>
        <w:rPr>
          <w:rFonts w:ascii="Cambria" w:hAnsi="Cambria"/>
          <w:sz w:val="20"/>
          <w:szCs w:val="20"/>
        </w:rPr>
      </w:pPr>
      <w:r w:rsidRPr="00AE6F69">
        <w:rPr>
          <w:rFonts w:ascii="Cambria" w:hAnsi="Cambria"/>
          <w:sz w:val="20"/>
          <w:szCs w:val="20"/>
        </w:rPr>
        <w:t>5. Ціна, порядок обліку та оплати електричної енергії</w:t>
      </w:r>
    </w:p>
    <w:p w14:paraId="64E8453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5.1. Ціна цього договору становить </w:t>
      </w:r>
      <w:r w:rsidRPr="00AE6F69">
        <w:rPr>
          <w:rFonts w:ascii="Cambria" w:hAnsi="Cambria"/>
          <w:b/>
          <w:sz w:val="20"/>
          <w:szCs w:val="20"/>
        </w:rPr>
        <w:t>_____________________ грн.</w:t>
      </w:r>
      <w:r w:rsidRPr="00AE6F69">
        <w:rPr>
          <w:rFonts w:ascii="Cambria" w:hAnsi="Cambria"/>
          <w:sz w:val="20"/>
          <w:szCs w:val="20"/>
        </w:rPr>
        <w:t xml:space="preserve"> </w:t>
      </w:r>
      <w:r w:rsidRPr="00AE6F69">
        <w:rPr>
          <w:rFonts w:ascii="Cambria" w:hAnsi="Cambria"/>
          <w:i/>
          <w:sz w:val="20"/>
          <w:szCs w:val="20"/>
        </w:rPr>
        <w:t>(_________грн., ______ коп.)</w:t>
      </w:r>
      <w:r w:rsidRPr="00AE6F69">
        <w:rPr>
          <w:rFonts w:ascii="Cambria" w:hAnsi="Cambria"/>
          <w:sz w:val="20"/>
          <w:szCs w:val="20"/>
        </w:rPr>
        <w:t xml:space="preserve">, у тому числі ПДВ </w:t>
      </w:r>
      <w:r w:rsidRPr="00AE6F69">
        <w:rPr>
          <w:rFonts w:ascii="Cambria" w:hAnsi="Cambria"/>
          <w:b/>
          <w:sz w:val="20"/>
          <w:szCs w:val="20"/>
        </w:rPr>
        <w:t>_________грн.</w:t>
      </w:r>
      <w:r w:rsidRPr="00AE6F69">
        <w:rPr>
          <w:rFonts w:ascii="Cambria" w:hAnsi="Cambria"/>
          <w:sz w:val="20"/>
          <w:szCs w:val="20"/>
        </w:rPr>
        <w:t xml:space="preserve"> </w:t>
      </w:r>
      <w:r w:rsidRPr="00AE6F69">
        <w:rPr>
          <w:rFonts w:ascii="Cambria" w:hAnsi="Cambria"/>
          <w:i/>
          <w:sz w:val="20"/>
          <w:szCs w:val="20"/>
        </w:rPr>
        <w:t>(____________ грн., _______коп.)</w:t>
      </w:r>
      <w:r w:rsidRPr="00AE6F69">
        <w:rPr>
          <w:rFonts w:ascii="Cambria" w:hAnsi="Cambria"/>
          <w:sz w:val="20"/>
          <w:szCs w:val="20"/>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DB56B0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5.2. Ціна (тариф) електричної енергії зазначається в комерційній пропозиції Постачальника.</w:t>
      </w:r>
    </w:p>
    <w:p w14:paraId="73D895C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Для одного об'єкта споживання (площадки вимірювання) застосовується одна ціна електричної енергії.</w:t>
      </w:r>
    </w:p>
    <w:p w14:paraId="56F60A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80232D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4764CA47"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5.4. Розрахунковим періодом за цим Договором є календарний місяць.</w:t>
      </w:r>
    </w:p>
    <w:p w14:paraId="318000C1" w14:textId="77777777" w:rsidR="00C721B8" w:rsidRDefault="00AE6F69" w:rsidP="00C721B8">
      <w:pPr>
        <w:suppressAutoHyphens/>
        <w:spacing w:after="0"/>
        <w:ind w:firstLine="425"/>
        <w:jc w:val="both"/>
        <w:rPr>
          <w:rFonts w:ascii="Cambria" w:hAnsi="Cambria"/>
          <w:b/>
          <w:bCs/>
          <w:iCs/>
          <w:sz w:val="20"/>
          <w:szCs w:val="20"/>
          <w:lang w:eastAsia="zh-CN"/>
        </w:rPr>
      </w:pPr>
      <w:r w:rsidRPr="00AE6F69">
        <w:rPr>
          <w:rFonts w:ascii="Cambria" w:hAnsi="Cambria"/>
          <w:sz w:val="20"/>
          <w:szCs w:val="20"/>
        </w:rPr>
        <w:t xml:space="preserve">5.5. </w:t>
      </w:r>
      <w:r w:rsidRPr="00AE6F69">
        <w:rPr>
          <w:rFonts w:ascii="Cambria" w:hAnsi="Cambria"/>
          <w:iCs/>
          <w:spacing w:val="2"/>
          <w:sz w:val="20"/>
          <w:szCs w:val="20"/>
          <w:lang w:eastAsia="zh-CN"/>
        </w:rPr>
        <w:t xml:space="preserve">Розрахунки за спожиту електричну енергію проводяться </w:t>
      </w:r>
      <w:r w:rsidRPr="00AE6F69">
        <w:rPr>
          <w:rFonts w:ascii="Cambria" w:hAnsi="Cambria"/>
          <w:b/>
          <w:bCs/>
          <w:iCs/>
          <w:spacing w:val="2"/>
          <w:sz w:val="20"/>
          <w:szCs w:val="20"/>
          <w:lang w:eastAsia="zh-CN"/>
        </w:rPr>
        <w:t>Споживачем</w:t>
      </w:r>
      <w:r w:rsidRPr="00AE6F69">
        <w:rPr>
          <w:rFonts w:ascii="Cambria" w:hAnsi="Cambria"/>
          <w:iCs/>
          <w:spacing w:val="2"/>
          <w:sz w:val="20"/>
          <w:szCs w:val="20"/>
          <w:lang w:eastAsia="zh-CN"/>
        </w:rPr>
        <w:t xml:space="preserve"> виключно грошовими коштами </w:t>
      </w:r>
      <w:r w:rsidRPr="00AE6F69">
        <w:rPr>
          <w:rFonts w:ascii="Cambria" w:hAnsi="Cambria"/>
          <w:iCs/>
          <w:sz w:val="20"/>
          <w:szCs w:val="20"/>
          <w:lang w:eastAsia="zh-CN"/>
        </w:rPr>
        <w:t xml:space="preserve">на рахунок </w:t>
      </w:r>
      <w:r w:rsidRPr="00AE6F69">
        <w:rPr>
          <w:rFonts w:ascii="Cambria" w:hAnsi="Cambria"/>
          <w:b/>
          <w:bCs/>
          <w:iCs/>
          <w:sz w:val="20"/>
          <w:szCs w:val="20"/>
          <w:lang w:eastAsia="zh-CN"/>
        </w:rPr>
        <w:t>Постачальника</w:t>
      </w:r>
      <w:r w:rsidRPr="00AE6F69">
        <w:rPr>
          <w:rFonts w:ascii="Cambria" w:hAnsi="Cambria"/>
          <w:iCs/>
          <w:sz w:val="20"/>
          <w:szCs w:val="20"/>
          <w:lang w:eastAsia="zh-CN"/>
        </w:rPr>
        <w:t xml:space="preserve"> на підставі отриманого від Постачальника рахунку, відповідно до наведеної </w:t>
      </w:r>
      <w:r w:rsidRPr="00AE6F69">
        <w:rPr>
          <w:rFonts w:ascii="Cambria" w:hAnsi="Cambria"/>
          <w:b/>
          <w:bCs/>
          <w:iCs/>
          <w:sz w:val="20"/>
          <w:szCs w:val="20"/>
          <w:lang w:eastAsia="zh-CN"/>
        </w:rPr>
        <w:t>таблиці № 2:</w:t>
      </w:r>
    </w:p>
    <w:p w14:paraId="1DDECBC0" w14:textId="26193E83" w:rsidR="00AE6F69" w:rsidRPr="00C721B8" w:rsidRDefault="00AE6F69" w:rsidP="00C721B8">
      <w:pPr>
        <w:suppressAutoHyphens/>
        <w:spacing w:after="0"/>
        <w:ind w:left="7920"/>
        <w:jc w:val="both"/>
        <w:rPr>
          <w:rFonts w:ascii="Cambria" w:hAnsi="Cambria"/>
          <w:b/>
          <w:bCs/>
          <w:iCs/>
          <w:sz w:val="20"/>
          <w:szCs w:val="20"/>
          <w:lang w:eastAsia="zh-CN"/>
        </w:rPr>
      </w:pPr>
      <w:r w:rsidRPr="00AE6F69">
        <w:rPr>
          <w:rFonts w:ascii="Cambria" w:hAnsi="Cambria"/>
          <w:bCs/>
          <w:i/>
          <w:iCs/>
          <w:sz w:val="20"/>
          <w:szCs w:val="20"/>
          <w:lang w:eastAsia="zh-CN"/>
        </w:rPr>
        <w:t>Таблиця №2</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AE6F69" w:rsidRPr="00AE6F69" w14:paraId="1C1C2913" w14:textId="77777777" w:rsidTr="00060003">
        <w:trPr>
          <w:trHeight w:val="677"/>
        </w:trPr>
        <w:tc>
          <w:tcPr>
            <w:tcW w:w="1815" w:type="dxa"/>
            <w:vAlign w:val="center"/>
          </w:tcPr>
          <w:p w14:paraId="073B33BC" w14:textId="77777777" w:rsidR="00AE6F69" w:rsidRPr="00AE6F69" w:rsidRDefault="00AE6F69" w:rsidP="004B5BB0">
            <w:pPr>
              <w:suppressAutoHyphens/>
              <w:ind w:left="-101" w:right="-106"/>
              <w:jc w:val="center"/>
              <w:rPr>
                <w:rFonts w:ascii="Cambria" w:hAnsi="Cambria"/>
                <w:iCs/>
                <w:sz w:val="20"/>
                <w:szCs w:val="20"/>
                <w:lang w:eastAsia="zh-CN"/>
              </w:rPr>
            </w:pPr>
            <w:r w:rsidRPr="00AE6F69">
              <w:rPr>
                <w:rFonts w:ascii="Cambria" w:hAnsi="Cambria"/>
                <w:iCs/>
                <w:sz w:val="20"/>
                <w:szCs w:val="20"/>
                <w:lang w:eastAsia="zh-CN"/>
              </w:rPr>
              <w:t>Дата розрахунку Споживача</w:t>
            </w:r>
          </w:p>
        </w:tc>
        <w:tc>
          <w:tcPr>
            <w:tcW w:w="3430" w:type="dxa"/>
            <w:vAlign w:val="center"/>
          </w:tcPr>
          <w:p w14:paraId="053C6E02" w14:textId="77777777" w:rsidR="00AE6F69" w:rsidRPr="00AE6F69" w:rsidRDefault="00AE6F69" w:rsidP="004B5BB0">
            <w:pPr>
              <w:pStyle w:val="ad"/>
              <w:jc w:val="center"/>
              <w:rPr>
                <w:rFonts w:ascii="Cambria" w:hAnsi="Cambria"/>
                <w:iCs/>
                <w:sz w:val="20"/>
                <w:szCs w:val="20"/>
                <w:lang w:eastAsia="zh-CN"/>
              </w:rPr>
            </w:pPr>
            <w:r w:rsidRPr="00AE6F69">
              <w:rPr>
                <w:rFonts w:ascii="Cambria" w:hAnsi="Cambria"/>
                <w:iCs/>
                <w:sz w:val="20"/>
                <w:szCs w:val="20"/>
                <w:lang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A54EF1E" w14:textId="77777777" w:rsidR="00AE6F69" w:rsidRPr="00AE6F69" w:rsidRDefault="00AE6F69" w:rsidP="004B5BB0">
            <w:pPr>
              <w:pStyle w:val="ad"/>
              <w:jc w:val="center"/>
              <w:rPr>
                <w:rFonts w:ascii="Cambria" w:hAnsi="Cambria"/>
                <w:iCs/>
                <w:sz w:val="20"/>
                <w:szCs w:val="20"/>
                <w:lang w:eastAsia="zh-CN"/>
              </w:rPr>
            </w:pPr>
            <w:r w:rsidRPr="00AE6F69">
              <w:rPr>
                <w:rFonts w:ascii="Cambria" w:hAnsi="Cambria"/>
                <w:iCs/>
                <w:sz w:val="20"/>
                <w:szCs w:val="20"/>
                <w:lang w:eastAsia="zh-CN"/>
              </w:rPr>
              <w:t>Номер  рахунка Споживача за інші платежі (для інших нарахувань)</w:t>
            </w:r>
          </w:p>
        </w:tc>
        <w:tc>
          <w:tcPr>
            <w:tcW w:w="3260" w:type="dxa"/>
            <w:vAlign w:val="center"/>
          </w:tcPr>
          <w:p w14:paraId="276656C9" w14:textId="77777777" w:rsidR="00AE6F69" w:rsidRPr="00AE6F69" w:rsidRDefault="00AE6F69" w:rsidP="004B5BB0">
            <w:pPr>
              <w:suppressAutoHyphens/>
              <w:ind w:left="-101" w:right="-106"/>
              <w:jc w:val="center"/>
              <w:rPr>
                <w:rFonts w:ascii="Cambria" w:hAnsi="Cambria"/>
                <w:iCs/>
                <w:sz w:val="20"/>
                <w:szCs w:val="20"/>
                <w:lang w:eastAsia="zh-CN"/>
              </w:rPr>
            </w:pPr>
            <w:r w:rsidRPr="00AE6F69">
              <w:rPr>
                <w:rFonts w:ascii="Cambria" w:hAnsi="Cambria"/>
                <w:iCs/>
                <w:sz w:val="20"/>
                <w:szCs w:val="20"/>
                <w:lang w:eastAsia="zh-CN"/>
              </w:rPr>
              <w:t xml:space="preserve">Найменування підрозділу Постачальника </w:t>
            </w:r>
          </w:p>
        </w:tc>
      </w:tr>
      <w:tr w:rsidR="00AE6F69" w:rsidRPr="00AE6F69" w14:paraId="2612A1C9" w14:textId="77777777" w:rsidTr="00060003">
        <w:trPr>
          <w:trHeight w:val="341"/>
        </w:trPr>
        <w:tc>
          <w:tcPr>
            <w:tcW w:w="1815" w:type="dxa"/>
            <w:vAlign w:val="center"/>
          </w:tcPr>
          <w:p w14:paraId="7F607F63" w14:textId="77777777" w:rsidR="00AE6F69" w:rsidRPr="00AE6F69" w:rsidRDefault="00AE6F69" w:rsidP="004B5BB0">
            <w:pPr>
              <w:ind w:firstLine="426"/>
              <w:jc w:val="center"/>
              <w:rPr>
                <w:rFonts w:ascii="Cambria" w:hAnsi="Cambria"/>
                <w:iCs/>
                <w:sz w:val="20"/>
                <w:szCs w:val="20"/>
                <w:lang w:eastAsia="zh-CN"/>
              </w:rPr>
            </w:pPr>
          </w:p>
        </w:tc>
        <w:tc>
          <w:tcPr>
            <w:tcW w:w="3430" w:type="dxa"/>
            <w:vAlign w:val="center"/>
          </w:tcPr>
          <w:p w14:paraId="3403EFBA" w14:textId="77777777" w:rsidR="00AE6F69" w:rsidRPr="00AE6F69" w:rsidRDefault="00AE6F69" w:rsidP="004B5BB0">
            <w:pPr>
              <w:suppressAutoHyphens/>
              <w:ind w:right="-83" w:firstLine="426"/>
              <w:jc w:val="center"/>
              <w:rPr>
                <w:rFonts w:ascii="Cambria" w:hAnsi="Cambria"/>
                <w:iCs/>
                <w:sz w:val="20"/>
                <w:szCs w:val="20"/>
                <w:lang w:eastAsia="zh-CN"/>
              </w:rPr>
            </w:pPr>
          </w:p>
        </w:tc>
        <w:tc>
          <w:tcPr>
            <w:tcW w:w="1985" w:type="dxa"/>
            <w:vAlign w:val="center"/>
          </w:tcPr>
          <w:p w14:paraId="161088AA" w14:textId="77777777" w:rsidR="00AE6F69" w:rsidRPr="00AE6F69" w:rsidRDefault="00AE6F69" w:rsidP="004B5BB0">
            <w:pPr>
              <w:suppressAutoHyphens/>
              <w:ind w:right="-135" w:firstLine="426"/>
              <w:jc w:val="center"/>
              <w:rPr>
                <w:rFonts w:ascii="Cambria" w:hAnsi="Cambria"/>
                <w:iCs/>
                <w:sz w:val="20"/>
                <w:szCs w:val="20"/>
                <w:lang w:eastAsia="zh-CN"/>
              </w:rPr>
            </w:pPr>
          </w:p>
        </w:tc>
        <w:tc>
          <w:tcPr>
            <w:tcW w:w="3260" w:type="dxa"/>
            <w:vAlign w:val="center"/>
          </w:tcPr>
          <w:p w14:paraId="1357B049" w14:textId="77777777" w:rsidR="00AE6F69" w:rsidRPr="00AE6F69" w:rsidRDefault="00AE6F69" w:rsidP="004B5BB0">
            <w:pPr>
              <w:suppressAutoHyphens/>
              <w:ind w:right="-108" w:firstLine="426"/>
              <w:jc w:val="center"/>
              <w:rPr>
                <w:rFonts w:ascii="Cambria" w:hAnsi="Cambria"/>
                <w:i/>
                <w:iCs/>
                <w:sz w:val="20"/>
                <w:szCs w:val="20"/>
                <w:lang w:eastAsia="zh-CN"/>
              </w:rPr>
            </w:pPr>
          </w:p>
        </w:tc>
      </w:tr>
    </w:tbl>
    <w:p w14:paraId="1A8B1EF9" w14:textId="77777777" w:rsidR="00AE6F69" w:rsidRPr="00AE6F69" w:rsidRDefault="00AE6F69" w:rsidP="00AE6F69">
      <w:pPr>
        <w:pStyle w:val="a9"/>
        <w:spacing w:before="0" w:beforeAutospacing="0" w:after="0" w:afterAutospacing="0"/>
        <w:ind w:firstLine="426"/>
        <w:jc w:val="both"/>
        <w:rPr>
          <w:rFonts w:ascii="Cambria" w:hAnsi="Cambria"/>
          <w:color w:val="000066"/>
          <w:sz w:val="20"/>
          <w:szCs w:val="20"/>
        </w:rPr>
      </w:pPr>
      <w:r w:rsidRPr="00AE6F69">
        <w:rPr>
          <w:rFonts w:ascii="Cambria" w:hAnsi="Cambria"/>
          <w:sz w:val="20"/>
          <w:szCs w:val="20"/>
          <w:lang w:eastAsia="zh-CN"/>
        </w:rPr>
        <w:t xml:space="preserve">Акти прийняття-передавання товарної продукції </w:t>
      </w:r>
      <w:r w:rsidRPr="00AE6F69">
        <w:rPr>
          <w:rFonts w:ascii="Cambria" w:hAnsi="Cambria"/>
          <w:b/>
          <w:sz w:val="20"/>
          <w:szCs w:val="20"/>
          <w:lang w:eastAsia="zh-CN"/>
        </w:rPr>
        <w:t>Споживача</w:t>
      </w:r>
      <w:r w:rsidRPr="00AE6F69">
        <w:rPr>
          <w:rFonts w:ascii="Cambria" w:hAnsi="Cambria"/>
          <w:sz w:val="20"/>
          <w:szCs w:val="20"/>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AE6F69">
        <w:rPr>
          <w:rFonts w:ascii="Cambria" w:hAnsi="Cambria"/>
          <w:i/>
          <w:sz w:val="20"/>
          <w:szCs w:val="20"/>
          <w:lang w:eastAsia="zh-CN"/>
        </w:rPr>
        <w:t>(за наявності)</w:t>
      </w:r>
      <w:r w:rsidRPr="00AE6F69">
        <w:rPr>
          <w:rFonts w:ascii="Cambria" w:hAnsi="Cambria"/>
          <w:sz w:val="20"/>
          <w:szCs w:val="20"/>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AE6F69">
        <w:rPr>
          <w:rFonts w:ascii="Cambria" w:hAnsi="Cambria"/>
          <w:b/>
          <w:sz w:val="20"/>
          <w:szCs w:val="20"/>
          <w:lang w:eastAsia="zh-CN"/>
        </w:rPr>
        <w:t>Споживачу</w:t>
      </w:r>
      <w:r w:rsidRPr="00AE6F69">
        <w:rPr>
          <w:rFonts w:ascii="Cambria" w:hAnsi="Cambria"/>
          <w:sz w:val="20"/>
          <w:szCs w:val="20"/>
          <w:lang w:eastAsia="zh-CN"/>
        </w:rPr>
        <w:t xml:space="preserve"> видається у встановленому законом порядку податкова накладна</w:t>
      </w:r>
      <w:r w:rsidRPr="00AE6F69">
        <w:rPr>
          <w:rFonts w:ascii="Cambria" w:hAnsi="Cambria"/>
          <w:sz w:val="20"/>
          <w:szCs w:val="20"/>
        </w:rPr>
        <w:t>.</w:t>
      </w:r>
    </w:p>
    <w:p w14:paraId="662FFCE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5A0586C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211052D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47C89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5.6. Оплата рахунка Постачальника за цим Договором має бути здійснена Споживачем у строк, визначений у рахунку, який не може бути меншим </w:t>
      </w:r>
      <w:r w:rsidRPr="00AE6F69">
        <w:rPr>
          <w:rFonts w:ascii="Cambria" w:hAnsi="Cambria"/>
          <w:b/>
          <w:sz w:val="20"/>
          <w:szCs w:val="20"/>
        </w:rPr>
        <w:t xml:space="preserve">5 </w:t>
      </w:r>
      <w:r w:rsidRPr="00AE6F69">
        <w:rPr>
          <w:rFonts w:ascii="Cambria" w:hAnsi="Cambria"/>
          <w:i/>
          <w:sz w:val="20"/>
          <w:szCs w:val="20"/>
        </w:rPr>
        <w:t>(п’яти)</w:t>
      </w:r>
      <w:r w:rsidRPr="00AE6F69">
        <w:rPr>
          <w:rFonts w:ascii="Cambria" w:hAnsi="Cambria"/>
          <w:b/>
          <w:sz w:val="20"/>
          <w:szCs w:val="20"/>
        </w:rPr>
        <w:t xml:space="preserve"> робочих днів</w:t>
      </w:r>
      <w:r w:rsidRPr="00AE6F69">
        <w:rPr>
          <w:rFonts w:ascii="Cambria" w:hAnsi="Cambria"/>
          <w:sz w:val="20"/>
          <w:szCs w:val="20"/>
        </w:rPr>
        <w:t xml:space="preserve"> з моменту отримання рахунку Споживачем. </w:t>
      </w:r>
    </w:p>
    <w:p w14:paraId="7EE64C2C"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4052A9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5.7.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353FF7B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У разі порушення Споживачем строків оплати за цим Договором, Постачальник має право вимагати сплату пені. </w:t>
      </w:r>
    </w:p>
    <w:p w14:paraId="720FE46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14:paraId="66BB107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5.8.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взаємною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173DA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4A2C8A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5.9. Споживач здійснює плату за послугу з розподілу електричної енергії самостійно оператору системи розподілу, </w:t>
      </w:r>
      <w:r w:rsidRPr="00AE6F69">
        <w:rPr>
          <w:rStyle w:val="st42"/>
          <w:rFonts w:ascii="Cambria" w:hAnsi="Cambria"/>
          <w:sz w:val="20"/>
          <w:szCs w:val="20"/>
        </w:rPr>
        <w:t>з яким Споживач має діючий договір споживача про надання послуг з розподілу</w:t>
      </w:r>
      <w:r w:rsidRPr="00AE6F69">
        <w:rPr>
          <w:rFonts w:ascii="Cambria" w:hAnsi="Cambria"/>
          <w:sz w:val="20"/>
          <w:szCs w:val="20"/>
        </w:rPr>
        <w:t>. Спосіб оплати за послугу з розподілу електричної енергії зазначається в комерційній пропозиції, яка є додатком 2 до цього Договору.</w:t>
      </w:r>
    </w:p>
    <w:p w14:paraId="33F8B9F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6802DF8B"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146B4C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20923BF8"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Комерційна пропозиція, яка є додатком 2 до цього Договору, має містити наступну інформацію:</w:t>
      </w:r>
    </w:p>
    <w:p w14:paraId="25134E5F"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1) ціну (тариф) електричної енергії, у тому числі диференційовані ціни (тарифи);</w:t>
      </w:r>
    </w:p>
    <w:p w14:paraId="70B24B9B"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2) спосіб оплати (необхідно обрати лише один з варіантів: попередня оплата, по факту, плановий платіж);</w:t>
      </w:r>
    </w:p>
    <w:p w14:paraId="030B62E3"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3) термін надання рахунку за спожиту електричну енергію та строк його оплати;</w:t>
      </w:r>
    </w:p>
    <w:p w14:paraId="66DD4F64"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533BA09F"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5) розмір пені за порушення строку оплати або штраф;</w:t>
      </w:r>
    </w:p>
    <w:p w14:paraId="318DD6D1"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6) розмір компенсації Споживачу за недодержання Постачальником якості надання комерційних послуг;</w:t>
      </w:r>
    </w:p>
    <w:p w14:paraId="2976EEB6"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7) розмір штрафу за дострокове розірвання Договору у випадках, не передбачених умовами Договору;</w:t>
      </w:r>
    </w:p>
    <w:p w14:paraId="52B08D57"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8) термін дії Договору та умови пролонгації;</w:t>
      </w:r>
    </w:p>
    <w:p w14:paraId="5A2B188C"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9) дата та підпис споживача;</w:t>
      </w:r>
    </w:p>
    <w:p w14:paraId="425999D0"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10) можливість надання пільг, субсидій.</w:t>
      </w:r>
    </w:p>
    <w:p w14:paraId="026E8A12" w14:textId="77777777" w:rsidR="00AE6F69" w:rsidRPr="00AE6F69" w:rsidRDefault="00AE6F69" w:rsidP="00AE6F69">
      <w:pPr>
        <w:pStyle w:val="3"/>
        <w:spacing w:before="0" w:after="0"/>
        <w:ind w:firstLine="426"/>
        <w:jc w:val="both"/>
        <w:rPr>
          <w:rFonts w:ascii="Cambria" w:hAnsi="Cambria"/>
          <w:b w:val="0"/>
          <w:sz w:val="20"/>
          <w:szCs w:val="20"/>
        </w:rPr>
      </w:pPr>
      <w:r w:rsidRPr="00AE6F69">
        <w:rPr>
          <w:rFonts w:ascii="Cambria" w:hAnsi="Cambria"/>
          <w:b w:val="0"/>
          <w:sz w:val="20"/>
          <w:szCs w:val="20"/>
        </w:rPr>
        <w:t>5.13.</w:t>
      </w:r>
      <w:r w:rsidRPr="00AE6F69">
        <w:rPr>
          <w:rFonts w:ascii="Cambria" w:hAnsi="Cambria"/>
          <w:sz w:val="20"/>
          <w:szCs w:val="20"/>
        </w:rPr>
        <w:t xml:space="preserve"> </w:t>
      </w:r>
      <w:r w:rsidRPr="00AE6F69">
        <w:rPr>
          <w:rFonts w:ascii="Cambria" w:hAnsi="Cambria"/>
          <w:b w:val="0"/>
          <w:sz w:val="20"/>
          <w:szCs w:val="20"/>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12DF826A" w14:textId="7392F05B" w:rsidR="00AE6F69" w:rsidRPr="00AE6F69" w:rsidRDefault="00AE6F69" w:rsidP="001255CB">
      <w:pPr>
        <w:pStyle w:val="3"/>
        <w:spacing w:before="0" w:after="0"/>
        <w:ind w:firstLine="426"/>
        <w:jc w:val="center"/>
        <w:rPr>
          <w:rFonts w:ascii="Cambria" w:hAnsi="Cambria"/>
          <w:sz w:val="20"/>
          <w:szCs w:val="20"/>
        </w:rPr>
      </w:pPr>
      <w:r w:rsidRPr="00AE6F69">
        <w:rPr>
          <w:rFonts w:ascii="Cambria" w:hAnsi="Cambria"/>
          <w:sz w:val="20"/>
          <w:szCs w:val="20"/>
        </w:rPr>
        <w:t>6. Права та обов'язки Споживача</w:t>
      </w:r>
    </w:p>
    <w:p w14:paraId="239ADFA5"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6.1. Споживач має право:</w:t>
      </w:r>
    </w:p>
    <w:p w14:paraId="07828D3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366F58E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отримувати електричну енергію на умовах, зазначених у цьому Договорі;</w:t>
      </w:r>
    </w:p>
    <w:p w14:paraId="68B1A5E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236538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3030B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безоплатно отримувати інформацію про обсяги та інші параметри власного споживання електричної енергії;</w:t>
      </w:r>
    </w:p>
    <w:p w14:paraId="48CAF82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звертатися до Постачальника для вирішення будь-яких питань, пов'язаних з виконанням цього Договору;</w:t>
      </w:r>
    </w:p>
    <w:p w14:paraId="2D9E451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 вимагати від Постачальника надання письмової форми цього Договору;</w:t>
      </w:r>
    </w:p>
    <w:p w14:paraId="2BCD25D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830D86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за ініціативою однієї із сторін проводити звіряння фактичних розрахунків в установленому ПРРЕЕ порядку з підписанням відповідного акта;</w:t>
      </w:r>
    </w:p>
    <w:p w14:paraId="04EAF5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14:paraId="44E997E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0748C9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241A438" w14:textId="77777777" w:rsidR="00AE6F69" w:rsidRPr="00AE6F69" w:rsidRDefault="00AE6F69" w:rsidP="00AE6F69">
      <w:pPr>
        <w:pStyle w:val="ad"/>
        <w:ind w:firstLine="426"/>
        <w:jc w:val="both"/>
        <w:rPr>
          <w:rFonts w:ascii="Cambria" w:hAnsi="Cambria"/>
          <w:sz w:val="20"/>
          <w:szCs w:val="20"/>
        </w:rPr>
      </w:pPr>
      <w:r w:rsidRPr="00AE6F69">
        <w:rPr>
          <w:rFonts w:ascii="Cambria" w:hAnsi="Cambria"/>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B45B0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14) інші права, передбачені чинним законодавством та цим Договором.</w:t>
      </w:r>
    </w:p>
    <w:p w14:paraId="4B8CC11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6.2. Споживач зобов'язується:</w:t>
      </w:r>
    </w:p>
    <w:p w14:paraId="71D7BA1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забезпечувати своєчасну та повну оплату спожитої електричної енергії згідно з умовами цього Договору;</w:t>
      </w:r>
    </w:p>
    <w:p w14:paraId="7C0AC31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3EA64B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12270FA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F9082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5FC020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FE6ECD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9179D5D"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 виконувати інші обов'язки, покладені на Споживача чинним законодавством та/або цим Договором.</w:t>
      </w:r>
    </w:p>
    <w:p w14:paraId="09FCBC4D" w14:textId="77777777" w:rsidR="00AE6F69" w:rsidRDefault="00AE6F69" w:rsidP="00AE6F69">
      <w:pPr>
        <w:pStyle w:val="a9"/>
        <w:spacing w:before="80" w:beforeAutospacing="0" w:after="0" w:afterAutospacing="0"/>
        <w:ind w:firstLine="426"/>
        <w:jc w:val="both"/>
        <w:rPr>
          <w:rStyle w:val="st42"/>
          <w:rFonts w:ascii="Cambria" w:hAnsi="Cambria"/>
          <w:sz w:val="20"/>
          <w:szCs w:val="20"/>
        </w:rPr>
      </w:pPr>
      <w:r w:rsidRPr="00AE6F69">
        <w:rPr>
          <w:rStyle w:val="st42"/>
          <w:rFonts w:ascii="Cambria" w:hAnsi="Cambria"/>
          <w:sz w:val="20"/>
          <w:szCs w:val="20"/>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3C3EC915"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7. Права і обов’язки Постачальника</w:t>
      </w:r>
    </w:p>
    <w:p w14:paraId="4FB4FC4D"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7.1. Постачальник має право:</w:t>
      </w:r>
    </w:p>
    <w:p w14:paraId="6D3FEF5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48CE910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379DEBD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06D897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53EBB4C"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за ініціативою однієї із сторін проводити звіряння фактично використаних обсягів електричної енергії з підписанням відповідного акта;</w:t>
      </w:r>
    </w:p>
    <w:p w14:paraId="12A4272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E7DF2A2" w14:textId="77777777" w:rsidR="00AE6F69" w:rsidRPr="00AE6F69" w:rsidRDefault="00AE6F69" w:rsidP="00AE6F69">
      <w:pPr>
        <w:pStyle w:val="a9"/>
        <w:spacing w:before="0" w:beforeAutospacing="0" w:after="0" w:afterAutospacing="0"/>
        <w:ind w:firstLine="426"/>
        <w:jc w:val="both"/>
        <w:rPr>
          <w:rFonts w:ascii="Cambria" w:hAnsi="Cambria"/>
          <w:color w:val="000000"/>
          <w:sz w:val="20"/>
          <w:szCs w:val="20"/>
          <w:shd w:val="clear" w:color="auto" w:fill="FFFFFF"/>
        </w:rPr>
      </w:pPr>
      <w:r w:rsidRPr="00AE6F69">
        <w:rPr>
          <w:rFonts w:ascii="Cambria" w:hAnsi="Cambria"/>
          <w:sz w:val="20"/>
          <w:szCs w:val="20"/>
        </w:rPr>
        <w:t xml:space="preserve">7) </w:t>
      </w:r>
      <w:r w:rsidRPr="00AE6F69">
        <w:rPr>
          <w:rFonts w:ascii="Cambria" w:hAnsi="Cambria"/>
          <w:color w:val="000000"/>
          <w:sz w:val="20"/>
          <w:szCs w:val="2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00D1FB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color w:val="000000"/>
          <w:sz w:val="20"/>
          <w:szCs w:val="20"/>
          <w:shd w:val="clear" w:color="auto" w:fill="FFFFFF"/>
        </w:rPr>
        <w:t xml:space="preserve">8) </w:t>
      </w:r>
      <w:r w:rsidRPr="00AE6F69">
        <w:rPr>
          <w:rFonts w:ascii="Cambria" w:hAnsi="Cambria"/>
          <w:sz w:val="20"/>
          <w:szCs w:val="20"/>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12BAB37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інші права, передбачені чинним законодавством і цим Договором.</w:t>
      </w:r>
    </w:p>
    <w:p w14:paraId="1F8322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7.2. Постачальник зобов’язується:</w:t>
      </w:r>
    </w:p>
    <w:p w14:paraId="04CB0C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CAFC0A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D7ED883"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3) забезпечити наявність різних умов комерційної пропозиції з постачання електричної енергії для Споживача;</w:t>
      </w:r>
    </w:p>
    <w:p w14:paraId="06451C5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45D0E1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повідомляти про зміну ціни електричної енергії у відповідності до умов цього Договору та комерційної пропозиції, яка є невід’ємною його частиною;</w:t>
      </w:r>
    </w:p>
    <w:p w14:paraId="20F29C6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видавати Споживачеві безоплатно платіжні документи та форми звернень;</w:t>
      </w:r>
    </w:p>
    <w:p w14:paraId="1667655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 приймати оплату наданих за цим Договором послуг будь-яким способом, що передбачений цим Договором та комерційною пропозицією;</w:t>
      </w:r>
    </w:p>
    <w:p w14:paraId="17A7F52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175A42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926453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3AA79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11) забезпечувати конфіденційність даних, отриманих від Споживача;</w:t>
      </w:r>
    </w:p>
    <w:p w14:paraId="413C772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B382C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вибрати іншого електропостачальника та про наслідки невиконання цього;</w:t>
      </w:r>
    </w:p>
    <w:p w14:paraId="4CAC2EC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048B947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79CC2D1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 виконувати інші обов'язки, покладені на Постачальника чинним законодавством та/або цим Договором.</w:t>
      </w:r>
    </w:p>
    <w:p w14:paraId="28EBAA19"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8. Порядок припинення та відновлення постачання електричної енергії</w:t>
      </w:r>
    </w:p>
    <w:p w14:paraId="73E93E98"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613524A"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E48D18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A99F591"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C93A6DA"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9. Відповідальність Сторін</w:t>
      </w:r>
    </w:p>
    <w:p w14:paraId="2774EEE9"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BFE21D5"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F64C344"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порушення Споживачем строків розрахунків з Постачальником - в розмірі, погодженому Сторонами в цьому Договорі;</w:t>
      </w:r>
    </w:p>
    <w:p w14:paraId="07A3EE35"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6F62D50"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D35298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872D9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2BEC8B8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Style w:val="st42"/>
          <w:rFonts w:ascii="Cambria" w:hAnsi="Cambria"/>
          <w:sz w:val="20"/>
          <w:szCs w:val="2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3FED8EC"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10. Порядок зміни електропостачальника</w:t>
      </w:r>
    </w:p>
    <w:p w14:paraId="22D4BAD1"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0F98AD"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10.2. Зміна постачальника електричної енергії здійснюється згідно з порядком, встановленим ПРРЕЕ та цим Договором.</w:t>
      </w:r>
    </w:p>
    <w:p w14:paraId="2F60F9E5"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11. Порядок розв'язання спорів</w:t>
      </w:r>
    </w:p>
    <w:p w14:paraId="365F7FE3"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08B9FC1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Під час вирішення спорів Сторони мають керуватися порядком врегулювання спорів, встановленим ПРРЕЕ та Положенням про ІКЦ.</w:t>
      </w:r>
    </w:p>
    <w:p w14:paraId="6207A80F"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AC734C5" w14:textId="77777777" w:rsid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77ADD8C" w14:textId="77777777" w:rsidR="00AE6F69" w:rsidRPr="00AE6F69" w:rsidRDefault="00AE6F69" w:rsidP="00AE6F69">
      <w:pPr>
        <w:pStyle w:val="3"/>
        <w:spacing w:before="80" w:after="0"/>
        <w:ind w:firstLine="426"/>
        <w:jc w:val="center"/>
        <w:rPr>
          <w:rFonts w:ascii="Cambria" w:hAnsi="Cambria"/>
          <w:sz w:val="20"/>
          <w:szCs w:val="20"/>
        </w:rPr>
      </w:pPr>
      <w:r w:rsidRPr="00AE6F69">
        <w:rPr>
          <w:rFonts w:ascii="Cambria" w:hAnsi="Cambria"/>
          <w:sz w:val="20"/>
          <w:szCs w:val="20"/>
        </w:rPr>
        <w:t>12. Форс-мажорні обставини</w:t>
      </w:r>
    </w:p>
    <w:p w14:paraId="6F9226C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4E5FE0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50124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12.3. Строк виконання зобов'язань за цим Договором відкладається на строк дії форс-мажорних обставин.</w:t>
      </w:r>
    </w:p>
    <w:p w14:paraId="18D97081" w14:textId="77777777" w:rsidR="00AE6F69" w:rsidRP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8BDC85F" w14:textId="77777777" w:rsid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EA808CA" w14:textId="77777777" w:rsidR="00AE6F69" w:rsidRPr="00AE6F69" w:rsidRDefault="00AE6F69" w:rsidP="00C721B8">
      <w:pPr>
        <w:pStyle w:val="3"/>
        <w:spacing w:before="0" w:after="0"/>
        <w:ind w:firstLine="426"/>
        <w:jc w:val="center"/>
        <w:rPr>
          <w:rFonts w:ascii="Cambria" w:hAnsi="Cambria"/>
          <w:sz w:val="20"/>
          <w:szCs w:val="20"/>
        </w:rPr>
      </w:pPr>
      <w:r w:rsidRPr="00AE6F69">
        <w:rPr>
          <w:rFonts w:ascii="Cambria" w:hAnsi="Cambria"/>
          <w:sz w:val="20"/>
          <w:szCs w:val="20"/>
        </w:rPr>
        <w:t>13. Строк дії Договору та інші умови</w:t>
      </w:r>
    </w:p>
    <w:p w14:paraId="5F65D8B1" w14:textId="2626726B"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   13.1. Цей Договір набирає чинності з дати його підписання Сторонами та діє до </w:t>
      </w:r>
      <w:r w:rsidR="00090DAE" w:rsidRPr="00C721B8">
        <w:rPr>
          <w:rFonts w:ascii="Cambria" w:hAnsi="Cambria"/>
          <w:b/>
          <w:bCs/>
          <w:sz w:val="20"/>
          <w:szCs w:val="20"/>
        </w:rPr>
        <w:t>31 грудня 2023</w:t>
      </w:r>
      <w:r w:rsidRPr="00C721B8">
        <w:rPr>
          <w:rFonts w:ascii="Cambria" w:hAnsi="Cambria"/>
          <w:b/>
          <w:bCs/>
          <w:sz w:val="20"/>
          <w:szCs w:val="20"/>
        </w:rPr>
        <w:t xml:space="preserve"> року</w:t>
      </w:r>
      <w:r w:rsidRPr="00AE6F69">
        <w:rPr>
          <w:rFonts w:ascii="Cambria" w:hAnsi="Cambria"/>
          <w:sz w:val="20"/>
          <w:szCs w:val="20"/>
        </w:rPr>
        <w:t xml:space="preserve">, а в частині виконання зобов’язань Сторонами – до повного їх виконання. </w:t>
      </w:r>
    </w:p>
    <w:p w14:paraId="6136D7B0" w14:textId="77777777" w:rsidR="00AE6F69" w:rsidRPr="00AE6F69" w:rsidRDefault="00AE6F69" w:rsidP="00C721B8">
      <w:pPr>
        <w:pStyle w:val="ad"/>
        <w:ind w:firstLine="567"/>
        <w:jc w:val="both"/>
        <w:rPr>
          <w:rFonts w:ascii="Cambria" w:hAnsi="Cambria"/>
          <w:sz w:val="20"/>
          <w:szCs w:val="20"/>
        </w:rPr>
      </w:pPr>
      <w:r w:rsidRPr="00AE6F69">
        <w:rPr>
          <w:rFonts w:ascii="Cambria" w:hAnsi="Cambria"/>
          <w:sz w:val="20"/>
          <w:szCs w:val="20"/>
        </w:rPr>
        <w:t xml:space="preserve">13.2. У разі внесення </w:t>
      </w:r>
      <w:r w:rsidRPr="00AE6F69">
        <w:rPr>
          <w:rFonts w:ascii="Cambria" w:hAnsi="Cambria"/>
          <w:bCs/>
          <w:sz w:val="20"/>
          <w:szCs w:val="20"/>
        </w:rPr>
        <w:t>Постачальником</w:t>
      </w:r>
      <w:r w:rsidRPr="00AE6F69">
        <w:rPr>
          <w:rFonts w:ascii="Cambria" w:hAnsi="Cambria"/>
          <w:sz w:val="20"/>
          <w:szCs w:val="20"/>
        </w:rPr>
        <w:t>, в установленому чинним законодавством порядку змін до змісту типового договору про постачання електричної енергії споживачу, затвердженого Регулятором, Сторони погоджуються з такими змінами у цьому Договорі.</w:t>
      </w:r>
    </w:p>
    <w:p w14:paraId="0FFD6F87" w14:textId="77777777" w:rsidR="00AE6F69" w:rsidRPr="00AE6F69" w:rsidRDefault="00AE6F69" w:rsidP="00AE6F69">
      <w:pPr>
        <w:pStyle w:val="ad"/>
        <w:ind w:firstLine="567"/>
        <w:jc w:val="both"/>
        <w:rPr>
          <w:rFonts w:ascii="Cambria" w:hAnsi="Cambria"/>
          <w:sz w:val="20"/>
          <w:szCs w:val="20"/>
        </w:rPr>
      </w:pPr>
      <w:r w:rsidRPr="00AE6F69">
        <w:rPr>
          <w:rFonts w:ascii="Cambria" w:hAnsi="Cambria"/>
          <w:bCs/>
          <w:sz w:val="20"/>
          <w:szCs w:val="20"/>
        </w:rPr>
        <w:t xml:space="preserve">Постачальник </w:t>
      </w:r>
      <w:r w:rsidRPr="00AE6F69">
        <w:rPr>
          <w:rFonts w:ascii="Cambria" w:hAnsi="Cambria"/>
          <w:sz w:val="20"/>
          <w:szCs w:val="20"/>
        </w:rPr>
        <w:t xml:space="preserve">зобов’язаний поінформувати </w:t>
      </w:r>
      <w:r w:rsidRPr="00AE6F69">
        <w:rPr>
          <w:rFonts w:ascii="Cambria" w:hAnsi="Cambria"/>
          <w:bCs/>
          <w:sz w:val="20"/>
          <w:szCs w:val="20"/>
        </w:rPr>
        <w:t xml:space="preserve">Споживача </w:t>
      </w:r>
      <w:r w:rsidRPr="00AE6F69">
        <w:rPr>
          <w:rFonts w:ascii="Cambria" w:hAnsi="Cambria"/>
          <w:sz w:val="20"/>
          <w:szCs w:val="20"/>
        </w:rPr>
        <w:t>про такі зміни не пізніше ніж за 20 днів до дати введення в дію цих змін.</w:t>
      </w:r>
    </w:p>
    <w:p w14:paraId="08AC59CD" w14:textId="77777777" w:rsidR="00AE6F69" w:rsidRPr="00AE6F69" w:rsidRDefault="00AE6F69" w:rsidP="00C721B8">
      <w:pPr>
        <w:spacing w:after="0"/>
        <w:ind w:firstLine="567"/>
        <w:jc w:val="both"/>
        <w:rPr>
          <w:rFonts w:ascii="Cambria" w:hAnsi="Cambria"/>
          <w:sz w:val="20"/>
          <w:szCs w:val="20"/>
        </w:rPr>
      </w:pPr>
      <w:r w:rsidRPr="00AE6F69">
        <w:rPr>
          <w:rFonts w:ascii="Cambria" w:hAnsi="Cambria"/>
          <w:sz w:val="20"/>
          <w:szCs w:val="20"/>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FDB316" w14:textId="77777777" w:rsidR="00AE6F69" w:rsidRPr="00AE6F69" w:rsidRDefault="00AE6F69" w:rsidP="00C721B8">
      <w:pPr>
        <w:pStyle w:val="ad"/>
        <w:ind w:firstLine="567"/>
        <w:jc w:val="both"/>
        <w:rPr>
          <w:rFonts w:ascii="Cambria" w:hAnsi="Cambria"/>
          <w:sz w:val="20"/>
          <w:szCs w:val="20"/>
        </w:rPr>
      </w:pPr>
      <w:r w:rsidRPr="00AE6F69">
        <w:rPr>
          <w:rFonts w:ascii="Cambria" w:hAnsi="Cambria"/>
          <w:sz w:val="20"/>
          <w:szCs w:val="20"/>
        </w:rPr>
        <w:t>1) зменшення обсягів закупівлі, зокрема з урахуванням фактичного обсягу видатків замовника;</w:t>
      </w:r>
    </w:p>
    <w:p w14:paraId="5DCC33DF" w14:textId="77777777" w:rsidR="00AE6F69" w:rsidRPr="00AE6F69" w:rsidRDefault="00AE6F69" w:rsidP="00C721B8">
      <w:pPr>
        <w:spacing w:after="0"/>
        <w:ind w:firstLine="567"/>
        <w:contextualSpacing/>
        <w:jc w:val="both"/>
        <w:rPr>
          <w:rFonts w:ascii="Cambria" w:hAnsi="Cambria"/>
          <w:i/>
          <w:sz w:val="20"/>
          <w:szCs w:val="20"/>
        </w:rPr>
      </w:pPr>
      <w:r w:rsidRPr="00AE6F69">
        <w:rPr>
          <w:rFonts w:ascii="Cambria" w:hAnsi="Cambria"/>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E6F69">
        <w:rPr>
          <w:rFonts w:ascii="Cambria" w:hAnsi="Cambria"/>
          <w:i/>
          <w:sz w:val="20"/>
          <w:szCs w:val="20"/>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12" w:history="1">
        <w:r w:rsidRPr="00AE6F69">
          <w:rPr>
            <w:rStyle w:val="a6"/>
            <w:rFonts w:ascii="Cambria" w:hAnsi="Cambria"/>
            <w:i/>
            <w:sz w:val="20"/>
            <w:szCs w:val="20"/>
          </w:rPr>
          <w:t>https://www.oree.com.ua</w:t>
        </w:r>
      </w:hyperlink>
      <w:r w:rsidRPr="00AE6F69">
        <w:rPr>
          <w:rFonts w:ascii="Cambria" w:hAnsi="Cambria"/>
          <w:i/>
          <w:sz w:val="20"/>
          <w:szCs w:val="20"/>
        </w:rPr>
        <w:t xml:space="preserve"> і це є безумовним підтвердженням коливання ціни електричної енергії, та підставою для коригування ціни на електричну енергію;  </w:t>
      </w:r>
    </w:p>
    <w:p w14:paraId="7DEEECE4"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5202E2D5"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C4F6E5"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46409026"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E6DD4B" w14:textId="77777777" w:rsidR="00AE6F69" w:rsidRPr="00AE6F69" w:rsidRDefault="00AE6F69" w:rsidP="00AE6F69">
      <w:pPr>
        <w:pStyle w:val="ad"/>
        <w:ind w:firstLine="567"/>
        <w:jc w:val="both"/>
        <w:rPr>
          <w:rFonts w:ascii="Cambria" w:hAnsi="Cambria"/>
          <w:i/>
          <w:sz w:val="20"/>
          <w:szCs w:val="20"/>
        </w:rPr>
      </w:pPr>
      <w:r w:rsidRPr="00AE6F69">
        <w:rPr>
          <w:rFonts w:ascii="Cambria" w:hAnsi="Cambria"/>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E6F69">
        <w:rPr>
          <w:rFonts w:ascii="Cambria" w:hAnsi="Cambria"/>
          <w:i/>
          <w:sz w:val="20"/>
          <w:szCs w:val="20"/>
        </w:rPr>
        <w:t xml:space="preserve">Підставою для зміни ціни за одиницю електричної енергії є інформація щодо зміни </w:t>
      </w:r>
      <w:r w:rsidRPr="00AE6F69">
        <w:rPr>
          <w:rFonts w:ascii="Cambria" w:hAnsi="Cambria"/>
          <w:bCs/>
          <w:i/>
          <w:sz w:val="20"/>
          <w:szCs w:val="20"/>
        </w:rPr>
        <w:t xml:space="preserve">середньозваженої </w:t>
      </w:r>
      <w:r w:rsidRPr="00AE6F69">
        <w:rPr>
          <w:rFonts w:ascii="Cambria" w:hAnsi="Cambria"/>
          <w:i/>
          <w:sz w:val="20"/>
          <w:szCs w:val="20"/>
        </w:rPr>
        <w:t xml:space="preserve">ціни на електроенергію на ринку «на добу наперед», яка визначається за даними опублікованими ДП «Оператор ринку» на його офіційному сайті </w:t>
      </w:r>
      <w:hyperlink r:id="rId13" w:history="1">
        <w:r w:rsidRPr="00AE6F69">
          <w:rPr>
            <w:rFonts w:ascii="Cambria" w:hAnsi="Cambria"/>
            <w:i/>
            <w:sz w:val="20"/>
            <w:szCs w:val="20"/>
            <w:u w:val="single"/>
          </w:rPr>
          <w:t>https://www.oree.com.ua</w:t>
        </w:r>
      </w:hyperlink>
      <w:r w:rsidRPr="00AE6F69">
        <w:rPr>
          <w:rFonts w:ascii="Cambria" w:hAnsi="Cambria"/>
          <w:i/>
          <w:sz w:val="20"/>
          <w:szCs w:val="20"/>
          <w:u w:val="single"/>
        </w:rPr>
        <w:t xml:space="preserve">. </w:t>
      </w:r>
      <w:r w:rsidRPr="00AE6F69">
        <w:rPr>
          <w:rFonts w:ascii="Cambria" w:hAnsi="Cambria"/>
          <w:i/>
          <w:iCs/>
          <w:sz w:val="20"/>
          <w:szCs w:val="20"/>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74C457C4" w14:textId="77777777" w:rsidR="00AE6F69" w:rsidRPr="00AE6F69" w:rsidRDefault="00AE6F69" w:rsidP="00AE6F69">
      <w:pPr>
        <w:pStyle w:val="rvps2"/>
        <w:shd w:val="clear" w:color="auto" w:fill="FFFFFF"/>
        <w:spacing w:before="0" w:beforeAutospacing="0" w:after="0" w:afterAutospacing="0"/>
        <w:ind w:firstLine="426"/>
        <w:jc w:val="both"/>
        <w:rPr>
          <w:rFonts w:ascii="Cambria" w:hAnsi="Cambria"/>
          <w:sz w:val="20"/>
          <w:szCs w:val="20"/>
        </w:rPr>
      </w:pPr>
      <w:r w:rsidRPr="00AE6F69">
        <w:rPr>
          <w:rFonts w:ascii="Cambria" w:hAnsi="Cambria"/>
          <w:sz w:val="20"/>
          <w:szCs w:val="20"/>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2B67EC05" w14:textId="77777777" w:rsidR="00AE6F69" w:rsidRPr="00AE6F69" w:rsidRDefault="00AE6F69" w:rsidP="00C721B8">
      <w:pPr>
        <w:widowControl w:val="0"/>
        <w:spacing w:after="0"/>
        <w:ind w:firstLine="425"/>
        <w:jc w:val="both"/>
        <w:rPr>
          <w:rFonts w:ascii="Cambria" w:hAnsi="Cambria"/>
          <w:noProof/>
          <w:snapToGrid w:val="0"/>
          <w:color w:val="000000"/>
          <w:sz w:val="20"/>
          <w:szCs w:val="20"/>
        </w:rPr>
      </w:pPr>
      <w:r w:rsidRPr="00AE6F69">
        <w:rPr>
          <w:rFonts w:ascii="Cambria" w:hAnsi="Cambria"/>
          <w:noProof/>
          <w:snapToGrid w:val="0"/>
          <w:color w:val="000000"/>
          <w:sz w:val="20"/>
          <w:szCs w:val="20"/>
        </w:rPr>
        <w:t>13.4.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CD6525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13.5. 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52265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13.6.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2398A29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13.7. Постачальник має право в односторонньому порядку  розірвати цей Договір достроково, повідомивши Споживача про це за 20 днів до очікуваної дати розірвання, у випадках якщо:</w:t>
      </w:r>
    </w:p>
    <w:p w14:paraId="31A25EF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споживач прострочив оплату за постачання електричної енергії згідно з Договором;</w:t>
      </w:r>
    </w:p>
    <w:p w14:paraId="3D21D0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54D21A7" w14:textId="77777777" w:rsidR="00AE6F69" w:rsidRPr="00AE6F69" w:rsidRDefault="00AE6F69" w:rsidP="00C721B8">
      <w:pPr>
        <w:spacing w:after="0"/>
        <w:ind w:firstLine="425"/>
        <w:contextualSpacing/>
        <w:jc w:val="both"/>
        <w:rPr>
          <w:rFonts w:ascii="Cambria" w:hAnsi="Cambria"/>
          <w:sz w:val="20"/>
          <w:szCs w:val="20"/>
        </w:rPr>
      </w:pPr>
      <w:r w:rsidRPr="00AE6F69">
        <w:rPr>
          <w:rFonts w:ascii="Cambria" w:hAnsi="Cambria"/>
          <w:sz w:val="20"/>
          <w:szCs w:val="20"/>
        </w:rPr>
        <w:t>3) споживач висловив незгоду із запропонованими змінами до Договору, чи із застосованою ціною, розрахованою відповідно до порядку передбаченого Комерційною пропозицією.</w:t>
      </w:r>
    </w:p>
    <w:p w14:paraId="0B10DED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13.8. Дія цього Договору також припиняється у наступних випадках:</w:t>
      </w:r>
    </w:p>
    <w:p w14:paraId="21425393" w14:textId="77777777" w:rsidR="00AE6F69" w:rsidRPr="00AE6F69" w:rsidRDefault="00AE6F69" w:rsidP="00C721B8">
      <w:pPr>
        <w:pStyle w:val="ad"/>
        <w:spacing w:line="240" w:lineRule="atLeast"/>
        <w:ind w:firstLine="425"/>
        <w:contextualSpacing/>
        <w:jc w:val="both"/>
        <w:rPr>
          <w:rFonts w:ascii="Cambria" w:hAnsi="Cambria"/>
          <w:sz w:val="20"/>
          <w:szCs w:val="20"/>
        </w:rPr>
      </w:pPr>
      <w:r w:rsidRPr="00AE6F69">
        <w:rPr>
          <w:rFonts w:ascii="Cambria" w:hAnsi="Cambria"/>
          <w:sz w:val="20"/>
          <w:szCs w:val="20"/>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88CE3FB" w14:textId="77777777" w:rsidR="00AE6F69" w:rsidRPr="00AE6F69" w:rsidRDefault="00AE6F69" w:rsidP="00AE6F69">
      <w:pPr>
        <w:pStyle w:val="ad"/>
        <w:spacing w:line="240" w:lineRule="atLeast"/>
        <w:ind w:firstLine="426"/>
        <w:contextualSpacing/>
        <w:jc w:val="both"/>
        <w:rPr>
          <w:rFonts w:ascii="Cambria" w:hAnsi="Cambria"/>
          <w:sz w:val="20"/>
          <w:szCs w:val="20"/>
        </w:rPr>
      </w:pPr>
      <w:r w:rsidRPr="00AE6F69">
        <w:rPr>
          <w:rFonts w:ascii="Cambria" w:hAnsi="Cambria"/>
          <w:sz w:val="20"/>
          <w:szCs w:val="20"/>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2012C2CB" w14:textId="77777777" w:rsidR="00AE6F69" w:rsidRPr="00AE6F69" w:rsidRDefault="00AE6F69" w:rsidP="00AE6F69">
      <w:pPr>
        <w:pStyle w:val="ad"/>
        <w:spacing w:line="240" w:lineRule="atLeast"/>
        <w:ind w:firstLine="426"/>
        <w:contextualSpacing/>
        <w:jc w:val="both"/>
        <w:rPr>
          <w:rFonts w:ascii="Cambria" w:hAnsi="Cambria"/>
          <w:sz w:val="20"/>
          <w:szCs w:val="20"/>
        </w:rPr>
      </w:pPr>
      <w:r w:rsidRPr="00AE6F69">
        <w:rPr>
          <w:rFonts w:ascii="Cambria" w:hAnsi="Cambria"/>
          <w:sz w:val="20"/>
          <w:szCs w:val="20"/>
        </w:rPr>
        <w:t>-  банкрутства</w:t>
      </w:r>
      <w:r w:rsidRPr="00AE6F69">
        <w:rPr>
          <w:rFonts w:ascii="Cambria" w:hAnsi="Cambria"/>
          <w:color w:val="FF0000"/>
          <w:sz w:val="20"/>
          <w:szCs w:val="20"/>
        </w:rPr>
        <w:t xml:space="preserve">  </w:t>
      </w:r>
      <w:r w:rsidRPr="00AE6F69">
        <w:rPr>
          <w:rFonts w:ascii="Cambria" w:hAnsi="Cambria"/>
          <w:sz w:val="20"/>
          <w:szCs w:val="20"/>
        </w:rPr>
        <w:t>або припинення господарської діяльності Постачальником;</w:t>
      </w:r>
    </w:p>
    <w:p w14:paraId="0AC7987A" w14:textId="77777777" w:rsidR="00AE6F69" w:rsidRP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63132AD" w14:textId="77777777" w:rsidR="00AE6F69" w:rsidRPr="00AE6F69" w:rsidRDefault="00AE6F69" w:rsidP="00C721B8">
      <w:pPr>
        <w:pStyle w:val="tj"/>
        <w:spacing w:before="0" w:beforeAutospacing="0" w:after="0" w:afterAutospacing="0"/>
        <w:ind w:firstLine="426"/>
        <w:rPr>
          <w:rFonts w:ascii="Cambria" w:hAnsi="Cambria"/>
          <w:sz w:val="20"/>
          <w:szCs w:val="20"/>
        </w:rPr>
      </w:pPr>
      <w:r w:rsidRPr="00AE6F69">
        <w:rPr>
          <w:rFonts w:ascii="Cambria" w:hAnsi="Cambria"/>
          <w:sz w:val="20"/>
          <w:szCs w:val="20"/>
        </w:rPr>
        <w:t>- у разі зміни Постачальника - у частині постачання.</w:t>
      </w:r>
    </w:p>
    <w:p w14:paraId="4871CCB9"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 Комерційною пропозицією до Договору можуть бути передбачені інші способи направлення повідомлень.</w:t>
      </w:r>
    </w:p>
    <w:p w14:paraId="50C79FAF"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1545EB8C"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13.10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202__ рік.</w:t>
      </w:r>
    </w:p>
    <w:p w14:paraId="366A0DB6"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D9CCD45" w14:textId="77777777" w:rsidR="00AE6F69" w:rsidRPr="00AE6F69" w:rsidRDefault="00AE6F69" w:rsidP="00C721B8">
      <w:pPr>
        <w:autoSpaceDE w:val="0"/>
        <w:autoSpaceDN w:val="0"/>
        <w:spacing w:after="0"/>
        <w:ind w:firstLine="426"/>
        <w:rPr>
          <w:rFonts w:ascii="Cambria" w:hAnsi="Cambria"/>
          <w:sz w:val="20"/>
          <w:szCs w:val="20"/>
        </w:rPr>
      </w:pPr>
      <w:r w:rsidRPr="00AE6F69">
        <w:rPr>
          <w:rFonts w:ascii="Cambria" w:hAnsi="Cambria"/>
          <w:sz w:val="20"/>
          <w:szCs w:val="20"/>
        </w:rPr>
        <w:t xml:space="preserve">13.12. Невід’ємною частиною Договору є Додатки:      </w:t>
      </w:r>
    </w:p>
    <w:p w14:paraId="237B94DA" w14:textId="77777777" w:rsidR="00AE6F69" w:rsidRPr="00AE6F69" w:rsidRDefault="00AE6F69" w:rsidP="00C721B8">
      <w:pPr>
        <w:spacing w:after="0"/>
        <w:jc w:val="both"/>
        <w:rPr>
          <w:rFonts w:ascii="Cambria" w:hAnsi="Cambria"/>
          <w:sz w:val="20"/>
          <w:szCs w:val="20"/>
        </w:rPr>
      </w:pPr>
      <w:r w:rsidRPr="00AE6F69">
        <w:rPr>
          <w:rFonts w:ascii="Cambria" w:hAnsi="Cambria"/>
          <w:sz w:val="20"/>
          <w:szCs w:val="20"/>
        </w:rPr>
        <w:t>Додаток 1 «Заява - приєднання до умов договору про постачання електричної енергії споживачу»;</w:t>
      </w:r>
    </w:p>
    <w:p w14:paraId="570A3F4B" w14:textId="77777777" w:rsidR="00AE6F69" w:rsidRPr="00AE6F69" w:rsidRDefault="00AE6F69" w:rsidP="00C721B8">
      <w:pPr>
        <w:spacing w:after="0"/>
        <w:jc w:val="both"/>
        <w:rPr>
          <w:rFonts w:ascii="Cambria" w:hAnsi="Cambria"/>
          <w:sz w:val="20"/>
          <w:szCs w:val="20"/>
        </w:rPr>
      </w:pPr>
      <w:r w:rsidRPr="00AE6F69">
        <w:rPr>
          <w:rFonts w:ascii="Cambria" w:hAnsi="Cambria"/>
          <w:sz w:val="20"/>
          <w:szCs w:val="20"/>
        </w:rPr>
        <w:t>Додаток 2 «Комерційна пропозиція»;</w:t>
      </w:r>
    </w:p>
    <w:p w14:paraId="6FC8C427" w14:textId="77777777" w:rsidR="00AE6F69" w:rsidRPr="00AE6F69" w:rsidRDefault="00AE6F69" w:rsidP="00AE6F69">
      <w:pPr>
        <w:ind w:firstLine="709"/>
        <w:jc w:val="center"/>
        <w:rPr>
          <w:rFonts w:ascii="Cambria" w:hAnsi="Cambria"/>
          <w:b/>
          <w:bCs/>
          <w:color w:val="000000"/>
          <w:sz w:val="20"/>
          <w:szCs w:val="20"/>
        </w:rPr>
      </w:pPr>
      <w:r w:rsidRPr="00AE6F69">
        <w:rPr>
          <w:rFonts w:ascii="Cambria" w:hAnsi="Cambria"/>
          <w:b/>
          <w:sz w:val="20"/>
          <w:szCs w:val="20"/>
        </w:rPr>
        <w:t xml:space="preserve">14. </w:t>
      </w:r>
      <w:r w:rsidRPr="00AE6F69">
        <w:rPr>
          <w:rFonts w:ascii="Cambria" w:hAnsi="Cambria"/>
          <w:b/>
          <w:bCs/>
          <w:color w:val="000000"/>
          <w:sz w:val="20"/>
          <w:szCs w:val="20"/>
        </w:rPr>
        <w:t>Місцезнаходження та банківські реквізити Сторін</w:t>
      </w:r>
    </w:p>
    <w:tbl>
      <w:tblPr>
        <w:tblW w:w="10774" w:type="dxa"/>
        <w:tblInd w:w="-426" w:type="dxa"/>
        <w:tblLook w:val="04A0" w:firstRow="1" w:lastRow="0" w:firstColumn="1" w:lastColumn="0" w:noHBand="0" w:noVBand="1"/>
      </w:tblPr>
      <w:tblGrid>
        <w:gridCol w:w="5388"/>
        <w:gridCol w:w="5386"/>
      </w:tblGrid>
      <w:tr w:rsidR="00AE6F69" w:rsidRPr="00AE6F69" w14:paraId="3018AABF" w14:textId="77777777" w:rsidTr="00C721B8">
        <w:trPr>
          <w:trHeight w:val="3689"/>
        </w:trPr>
        <w:tc>
          <w:tcPr>
            <w:tcW w:w="5388" w:type="dxa"/>
            <w:shd w:val="clear" w:color="auto" w:fill="auto"/>
          </w:tcPr>
          <w:p w14:paraId="00DBB9FB" w14:textId="08590E35" w:rsidR="00AE6F69" w:rsidRPr="00AE6F69" w:rsidRDefault="00AE6F69" w:rsidP="00C721B8">
            <w:pPr>
              <w:pStyle w:val="ad"/>
              <w:ind w:right="-102"/>
              <w:rPr>
                <w:rFonts w:ascii="Cambria" w:hAnsi="Cambria"/>
                <w:b/>
                <w:sz w:val="20"/>
                <w:szCs w:val="20"/>
              </w:rPr>
            </w:pPr>
            <w:r w:rsidRPr="00AE6F69">
              <w:rPr>
                <w:rFonts w:ascii="Cambria" w:hAnsi="Cambria"/>
                <w:b/>
                <w:sz w:val="20"/>
                <w:szCs w:val="20"/>
              </w:rPr>
              <w:t>ПОСТАЧАЛЬНИ</w:t>
            </w:r>
            <w:r w:rsidR="00C721B8">
              <w:rPr>
                <w:rFonts w:ascii="Cambria" w:hAnsi="Cambria"/>
                <w:b/>
                <w:sz w:val="20"/>
                <w:szCs w:val="20"/>
              </w:rPr>
              <w:t>К</w:t>
            </w:r>
          </w:p>
          <w:p w14:paraId="087A824B" w14:textId="77777777" w:rsidR="00AE6F69" w:rsidRPr="00AE6F69" w:rsidRDefault="00AE6F69" w:rsidP="004B5BB0">
            <w:pPr>
              <w:pStyle w:val="ad"/>
              <w:ind w:right="-102"/>
              <w:rPr>
                <w:rFonts w:ascii="Cambria" w:hAnsi="Cambria"/>
                <w:sz w:val="20"/>
                <w:szCs w:val="20"/>
              </w:rPr>
            </w:pPr>
            <w:r w:rsidRPr="00AE6F69">
              <w:rPr>
                <w:rFonts w:ascii="Cambria" w:hAnsi="Cambria"/>
                <w:bCs/>
                <w:sz w:val="20"/>
                <w:szCs w:val="20"/>
              </w:rPr>
              <w:t xml:space="preserve">__________________________________________ </w:t>
            </w:r>
          </w:p>
          <w:p w14:paraId="5EE51BE3"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 xml:space="preserve">Код  ЄРДПОУ _____________________________ </w:t>
            </w:r>
          </w:p>
          <w:p w14:paraId="166BB1FD"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тел. кол-центру: +38 (___) ___________________</w:t>
            </w:r>
          </w:p>
          <w:p w14:paraId="3C9802E3"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e-mail:____________________________________</w:t>
            </w:r>
          </w:p>
          <w:p w14:paraId="2EB39F59"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3BF4EDDA"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3E5599D7"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0CE53237" w14:textId="6DB5FC54" w:rsidR="00C721B8" w:rsidRDefault="00C721B8" w:rsidP="00C721B8">
            <w:pPr>
              <w:spacing w:after="0"/>
              <w:rPr>
                <w:rFonts w:ascii="Cambria" w:hAnsi="Cambria"/>
                <w:b/>
                <w:sz w:val="20"/>
                <w:szCs w:val="20"/>
              </w:rPr>
            </w:pPr>
            <w:r w:rsidRPr="00C721B8">
              <w:rPr>
                <w:rFonts w:ascii="Cambria" w:hAnsi="Cambria"/>
                <w:b/>
                <w:sz w:val="20"/>
                <w:szCs w:val="20"/>
              </w:rPr>
              <w:t>_____________________/</w:t>
            </w:r>
            <w:r>
              <w:rPr>
                <w:rFonts w:ascii="Cambria" w:hAnsi="Cambria"/>
                <w:b/>
                <w:sz w:val="20"/>
                <w:szCs w:val="20"/>
              </w:rPr>
              <w:t>___________________</w:t>
            </w:r>
          </w:p>
          <w:p w14:paraId="4FC4329C" w14:textId="77777777" w:rsidR="00C721B8" w:rsidRPr="00C721B8" w:rsidRDefault="00C721B8" w:rsidP="00C721B8">
            <w:pPr>
              <w:spacing w:after="0"/>
              <w:rPr>
                <w:rFonts w:ascii="Cambria" w:hAnsi="Cambria"/>
                <w:b/>
                <w:sz w:val="16"/>
                <w:szCs w:val="16"/>
              </w:rPr>
            </w:pPr>
            <w:r w:rsidRPr="00C721B8">
              <w:rPr>
                <w:rFonts w:ascii="Cambria" w:hAnsi="Cambria"/>
                <w:sz w:val="16"/>
                <w:szCs w:val="16"/>
              </w:rPr>
              <w:t xml:space="preserve">       </w:t>
            </w:r>
            <w:r>
              <w:rPr>
                <w:rFonts w:ascii="Cambria" w:hAnsi="Cambria"/>
                <w:sz w:val="16"/>
                <w:szCs w:val="16"/>
              </w:rPr>
              <w:t xml:space="preserve">    </w:t>
            </w:r>
            <w:r w:rsidRPr="00C721B8">
              <w:rPr>
                <w:rFonts w:ascii="Cambria" w:hAnsi="Cambria"/>
                <w:sz w:val="16"/>
                <w:szCs w:val="16"/>
              </w:rPr>
              <w:t xml:space="preserve">  (</w:t>
            </w:r>
            <w:r w:rsidRPr="00C721B8">
              <w:rPr>
                <w:rFonts w:ascii="Cambria" w:hAnsi="Cambria"/>
                <w:i/>
                <w:sz w:val="16"/>
                <w:szCs w:val="16"/>
              </w:rPr>
              <w:t>підпис</w:t>
            </w:r>
            <w:r w:rsidRPr="00C721B8">
              <w:rPr>
                <w:rFonts w:ascii="Cambria" w:hAnsi="Cambria"/>
                <w:sz w:val="16"/>
                <w:szCs w:val="16"/>
              </w:rPr>
              <w:t xml:space="preserve">)             </w:t>
            </w:r>
          </w:p>
          <w:p w14:paraId="34D66137" w14:textId="77777777" w:rsidR="00C721B8" w:rsidRPr="00C721B8" w:rsidRDefault="00C721B8" w:rsidP="00C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r w:rsidRPr="00C721B8">
              <w:rPr>
                <w:rFonts w:ascii="Cambria" w:hAnsi="Cambria"/>
                <w:sz w:val="20"/>
                <w:szCs w:val="20"/>
              </w:rPr>
              <w:t xml:space="preserve">М.П. </w:t>
            </w:r>
          </w:p>
          <w:p w14:paraId="314B1F96" w14:textId="1F5C4CF4" w:rsidR="00AE6F69" w:rsidRPr="00AE6F69" w:rsidRDefault="00C721B8" w:rsidP="00C721B8">
            <w:pPr>
              <w:pStyle w:val="ad"/>
              <w:rPr>
                <w:rFonts w:ascii="Cambria" w:hAnsi="Cambria"/>
                <w:sz w:val="20"/>
                <w:szCs w:val="20"/>
              </w:rPr>
            </w:pPr>
            <w:r w:rsidRPr="00C721B8">
              <w:rPr>
                <w:rFonts w:ascii="Cambria" w:hAnsi="Cambria"/>
                <w:sz w:val="20"/>
                <w:szCs w:val="20"/>
              </w:rPr>
              <w:t>«____» __________________  20__ року</w:t>
            </w:r>
          </w:p>
        </w:tc>
        <w:tc>
          <w:tcPr>
            <w:tcW w:w="5386" w:type="dxa"/>
            <w:shd w:val="clear" w:color="auto" w:fill="auto"/>
          </w:tcPr>
          <w:p w14:paraId="7C31F87E" w14:textId="517E1D14" w:rsidR="00AE6F69" w:rsidRPr="00C721B8" w:rsidRDefault="00AE6F69" w:rsidP="00C721B8">
            <w:pPr>
              <w:pStyle w:val="ad"/>
              <w:rPr>
                <w:rFonts w:ascii="Cambria" w:hAnsi="Cambria"/>
                <w:sz w:val="20"/>
                <w:szCs w:val="20"/>
              </w:rPr>
            </w:pPr>
            <w:r w:rsidRPr="00C721B8">
              <w:rPr>
                <w:rFonts w:ascii="Cambria" w:hAnsi="Cambria"/>
                <w:b/>
                <w:sz w:val="20"/>
                <w:szCs w:val="20"/>
              </w:rPr>
              <w:t>СПОЖИВАЧ</w:t>
            </w:r>
          </w:p>
          <w:p w14:paraId="6EC9BF9A" w14:textId="77777777" w:rsidR="00C721B8" w:rsidRPr="00C721B8" w:rsidRDefault="00C721B8" w:rsidP="00C721B8">
            <w:pPr>
              <w:pStyle w:val="ad"/>
              <w:rPr>
                <w:rFonts w:ascii="Cambria" w:hAnsi="Cambria"/>
                <w:b/>
                <w:bCs/>
                <w:sz w:val="20"/>
                <w:szCs w:val="20"/>
              </w:rPr>
            </w:pPr>
            <w:r w:rsidRPr="00C721B8">
              <w:rPr>
                <w:rFonts w:ascii="Cambria" w:hAnsi="Cambria"/>
                <w:b/>
                <w:bCs/>
                <w:sz w:val="20"/>
                <w:szCs w:val="20"/>
              </w:rPr>
              <w:t>Головне Управління Держпродспоживслужби в Одеській області</w:t>
            </w:r>
          </w:p>
          <w:p w14:paraId="4CC86337" w14:textId="77777777" w:rsidR="00C721B8" w:rsidRPr="00C721B8" w:rsidRDefault="00C721B8" w:rsidP="00C721B8">
            <w:pPr>
              <w:pStyle w:val="ad"/>
              <w:rPr>
                <w:rFonts w:ascii="Cambria" w:hAnsi="Cambria"/>
                <w:sz w:val="20"/>
                <w:szCs w:val="20"/>
              </w:rPr>
            </w:pPr>
            <w:r w:rsidRPr="00C721B8">
              <w:rPr>
                <w:rFonts w:ascii="Cambria" w:hAnsi="Cambria"/>
                <w:sz w:val="20"/>
                <w:szCs w:val="20"/>
              </w:rPr>
              <w:t>65042, м. Одеса, вул. 7-ма Пересипська, буд. 6</w:t>
            </w:r>
          </w:p>
          <w:p w14:paraId="3E9320F4" w14:textId="77777777" w:rsidR="00C721B8" w:rsidRPr="00C721B8" w:rsidRDefault="00C721B8" w:rsidP="00C721B8">
            <w:pPr>
              <w:pStyle w:val="ad"/>
              <w:rPr>
                <w:rFonts w:ascii="Cambria" w:hAnsi="Cambria"/>
                <w:sz w:val="20"/>
                <w:szCs w:val="20"/>
              </w:rPr>
            </w:pPr>
            <w:r w:rsidRPr="00C721B8">
              <w:rPr>
                <w:rFonts w:ascii="Cambria" w:hAnsi="Cambria"/>
                <w:sz w:val="20"/>
                <w:szCs w:val="20"/>
              </w:rPr>
              <w:t xml:space="preserve">ЄДРПОУ 40342996     </w:t>
            </w:r>
          </w:p>
          <w:p w14:paraId="2D6400AA" w14:textId="77777777" w:rsidR="00C721B8" w:rsidRPr="00C721B8" w:rsidRDefault="00C721B8" w:rsidP="00C721B8">
            <w:pPr>
              <w:pStyle w:val="ad"/>
              <w:rPr>
                <w:rFonts w:ascii="Cambria" w:hAnsi="Cambria"/>
                <w:sz w:val="20"/>
                <w:szCs w:val="20"/>
              </w:rPr>
            </w:pPr>
            <w:r w:rsidRPr="00C721B8">
              <w:rPr>
                <w:rFonts w:ascii="Cambria" w:hAnsi="Cambria"/>
                <w:sz w:val="20"/>
                <w:szCs w:val="20"/>
              </w:rPr>
              <w:t>МФО 820172</w:t>
            </w:r>
          </w:p>
          <w:p w14:paraId="707A534B" w14:textId="77777777" w:rsidR="00C721B8" w:rsidRPr="00C721B8" w:rsidRDefault="00C721B8" w:rsidP="00C721B8">
            <w:pPr>
              <w:pStyle w:val="ad"/>
              <w:rPr>
                <w:rFonts w:ascii="Cambria" w:hAnsi="Cambria"/>
                <w:sz w:val="20"/>
                <w:szCs w:val="20"/>
              </w:rPr>
            </w:pPr>
            <w:r w:rsidRPr="00C721B8">
              <w:rPr>
                <w:rFonts w:ascii="Cambria" w:hAnsi="Cambria"/>
                <w:sz w:val="20"/>
                <w:szCs w:val="20"/>
              </w:rPr>
              <w:t>БАНК: ДКСУ м. Київ</w:t>
            </w:r>
          </w:p>
          <w:p w14:paraId="1FDA66C6" w14:textId="77777777" w:rsidR="00C721B8" w:rsidRPr="00C721B8" w:rsidRDefault="00C721B8" w:rsidP="00C721B8">
            <w:pPr>
              <w:pStyle w:val="ad"/>
              <w:rPr>
                <w:rFonts w:ascii="Cambria" w:hAnsi="Cambria"/>
                <w:sz w:val="20"/>
                <w:szCs w:val="20"/>
              </w:rPr>
            </w:pPr>
            <w:r w:rsidRPr="00C721B8">
              <w:rPr>
                <w:rFonts w:ascii="Cambria" w:hAnsi="Cambria"/>
                <w:sz w:val="20"/>
                <w:szCs w:val="20"/>
              </w:rPr>
              <w:t>р/р: UA368201720343120006000094213</w:t>
            </w:r>
          </w:p>
          <w:p w14:paraId="18A57D98" w14:textId="77777777" w:rsidR="00C721B8" w:rsidRPr="00C721B8" w:rsidRDefault="00C721B8" w:rsidP="00C721B8">
            <w:pPr>
              <w:pStyle w:val="ad"/>
              <w:rPr>
                <w:rFonts w:ascii="Cambria" w:hAnsi="Cambria"/>
                <w:sz w:val="20"/>
                <w:szCs w:val="20"/>
              </w:rPr>
            </w:pPr>
            <w:r w:rsidRPr="00C721B8">
              <w:rPr>
                <w:rFonts w:ascii="Cambria" w:hAnsi="Cambria"/>
                <w:sz w:val="20"/>
                <w:szCs w:val="20"/>
              </w:rPr>
              <w:t>р/р: UA528201720343111006200094213</w:t>
            </w:r>
          </w:p>
          <w:p w14:paraId="1FCFE485" w14:textId="77777777" w:rsidR="00C721B8" w:rsidRPr="00C721B8" w:rsidRDefault="00CB6F6F" w:rsidP="00C721B8">
            <w:pPr>
              <w:rPr>
                <w:rFonts w:ascii="Cambria" w:hAnsi="Cambria"/>
                <w:sz w:val="20"/>
                <w:szCs w:val="20"/>
              </w:rPr>
            </w:pPr>
            <w:hyperlink r:id="rId14" w:history="1">
              <w:r w:rsidR="00C721B8" w:rsidRPr="00C721B8">
                <w:rPr>
                  <w:rStyle w:val="a6"/>
                  <w:rFonts w:ascii="Cambria" w:hAnsi="Cambria"/>
                  <w:sz w:val="20"/>
                  <w:szCs w:val="20"/>
                </w:rPr>
                <w:t>gudsps.tender@gmail.com</w:t>
              </w:r>
            </w:hyperlink>
          </w:p>
          <w:p w14:paraId="3A9ADE91" w14:textId="77777777" w:rsidR="00C721B8" w:rsidRDefault="00C721B8" w:rsidP="00C721B8">
            <w:pPr>
              <w:spacing w:after="0"/>
              <w:rPr>
                <w:rFonts w:ascii="Cambria" w:hAnsi="Cambria"/>
                <w:b/>
                <w:sz w:val="20"/>
                <w:szCs w:val="20"/>
              </w:rPr>
            </w:pPr>
            <w:r w:rsidRPr="00C721B8">
              <w:rPr>
                <w:rFonts w:ascii="Cambria" w:hAnsi="Cambria"/>
                <w:b/>
                <w:sz w:val="20"/>
                <w:szCs w:val="20"/>
              </w:rPr>
              <w:t>_____________________/М.М. Петросян</w:t>
            </w:r>
            <w:r>
              <w:rPr>
                <w:rFonts w:ascii="Cambria" w:hAnsi="Cambria"/>
                <w:b/>
                <w:sz w:val="20"/>
                <w:szCs w:val="20"/>
              </w:rPr>
              <w:t>ц</w:t>
            </w:r>
          </w:p>
          <w:p w14:paraId="1D7F2654" w14:textId="2C468336" w:rsidR="00C721B8" w:rsidRPr="00C721B8" w:rsidRDefault="00C721B8" w:rsidP="00C721B8">
            <w:pPr>
              <w:spacing w:after="0"/>
              <w:rPr>
                <w:rFonts w:ascii="Cambria" w:hAnsi="Cambria"/>
                <w:b/>
                <w:sz w:val="16"/>
                <w:szCs w:val="16"/>
              </w:rPr>
            </w:pPr>
            <w:r w:rsidRPr="00C721B8">
              <w:rPr>
                <w:rFonts w:ascii="Cambria" w:hAnsi="Cambria"/>
                <w:sz w:val="16"/>
                <w:szCs w:val="16"/>
              </w:rPr>
              <w:t xml:space="preserve">       </w:t>
            </w:r>
            <w:r>
              <w:rPr>
                <w:rFonts w:ascii="Cambria" w:hAnsi="Cambria"/>
                <w:sz w:val="16"/>
                <w:szCs w:val="16"/>
              </w:rPr>
              <w:t xml:space="preserve">    </w:t>
            </w:r>
            <w:r w:rsidRPr="00C721B8">
              <w:rPr>
                <w:rFonts w:ascii="Cambria" w:hAnsi="Cambria"/>
                <w:sz w:val="16"/>
                <w:szCs w:val="16"/>
              </w:rPr>
              <w:t xml:space="preserve">  (</w:t>
            </w:r>
            <w:r w:rsidRPr="00C721B8">
              <w:rPr>
                <w:rFonts w:ascii="Cambria" w:hAnsi="Cambria"/>
                <w:i/>
                <w:sz w:val="16"/>
                <w:szCs w:val="16"/>
              </w:rPr>
              <w:t>підпис</w:t>
            </w:r>
            <w:r w:rsidRPr="00C721B8">
              <w:rPr>
                <w:rFonts w:ascii="Cambria" w:hAnsi="Cambria"/>
                <w:sz w:val="16"/>
                <w:szCs w:val="16"/>
              </w:rPr>
              <w:t xml:space="preserve">)             </w:t>
            </w:r>
          </w:p>
          <w:p w14:paraId="31EE372A" w14:textId="77777777" w:rsidR="00C721B8" w:rsidRPr="00C721B8" w:rsidRDefault="00C721B8" w:rsidP="00C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r w:rsidRPr="00C721B8">
              <w:rPr>
                <w:rFonts w:ascii="Cambria" w:hAnsi="Cambria"/>
                <w:sz w:val="20"/>
                <w:szCs w:val="20"/>
              </w:rPr>
              <w:t xml:space="preserve">М.П. </w:t>
            </w:r>
          </w:p>
          <w:p w14:paraId="6808AE6E" w14:textId="1AC70726" w:rsidR="00AE6F69" w:rsidRPr="00C721B8" w:rsidRDefault="00C721B8" w:rsidP="00C721B8">
            <w:pPr>
              <w:pStyle w:val="ad"/>
              <w:rPr>
                <w:rFonts w:ascii="Cambria" w:hAnsi="Cambria"/>
                <w:sz w:val="20"/>
                <w:szCs w:val="20"/>
              </w:rPr>
            </w:pPr>
            <w:r w:rsidRPr="00C721B8">
              <w:rPr>
                <w:rFonts w:ascii="Cambria" w:hAnsi="Cambria"/>
                <w:sz w:val="20"/>
                <w:szCs w:val="20"/>
              </w:rPr>
              <w:t>«____» __________________  20__ року</w:t>
            </w:r>
          </w:p>
        </w:tc>
      </w:tr>
    </w:tbl>
    <w:p w14:paraId="0CF390AB" w14:textId="77777777" w:rsidR="00FA4BFA" w:rsidRDefault="00FA4BFA">
      <w:pPr>
        <w:widowControl w:val="0"/>
        <w:spacing w:after="0" w:line="240" w:lineRule="auto"/>
        <w:jc w:val="both"/>
        <w:rPr>
          <w:rFonts w:ascii="Cambria" w:eastAsia="Times New Roman" w:hAnsi="Cambria" w:cs="Times New Roman"/>
          <w:sz w:val="20"/>
          <w:szCs w:val="20"/>
          <w:highlight w:val="green"/>
        </w:rPr>
      </w:pP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059E" w:rsidRPr="0026059E" w14:paraId="26FA4C15" w14:textId="77777777" w:rsidTr="004B5BB0">
        <w:tc>
          <w:tcPr>
            <w:tcW w:w="3715" w:type="dxa"/>
          </w:tcPr>
          <w:p w14:paraId="7A0F2B55" w14:textId="77777777" w:rsidR="0026059E" w:rsidRPr="0026059E" w:rsidRDefault="0026059E" w:rsidP="004B5BB0">
            <w:pPr>
              <w:widowControl w:val="0"/>
              <w:suppressAutoHyphens/>
              <w:autoSpaceDE w:val="0"/>
              <w:spacing w:line="264" w:lineRule="auto"/>
              <w:jc w:val="right"/>
              <w:rPr>
                <w:rFonts w:ascii="Cambria" w:hAnsi="Cambria" w:cs="Times New Roman"/>
                <w:b/>
                <w:sz w:val="20"/>
                <w:szCs w:val="20"/>
                <w:lang w:eastAsia="ar-SA"/>
              </w:rPr>
            </w:pPr>
            <w:r w:rsidRPr="0026059E">
              <w:rPr>
                <w:rFonts w:ascii="Cambria" w:hAnsi="Cambria" w:cs="Times New Roman"/>
                <w:b/>
                <w:sz w:val="20"/>
                <w:szCs w:val="20"/>
                <w:lang w:eastAsia="ar-SA"/>
              </w:rPr>
              <w:t>ДОДАТОК № 4</w:t>
            </w:r>
          </w:p>
          <w:p w14:paraId="32FE5095" w14:textId="77777777" w:rsidR="0026059E" w:rsidRPr="0026059E" w:rsidRDefault="0026059E" w:rsidP="004B5BB0">
            <w:pPr>
              <w:widowControl w:val="0"/>
              <w:suppressAutoHyphens/>
              <w:autoSpaceDE w:val="0"/>
              <w:spacing w:line="264" w:lineRule="auto"/>
              <w:jc w:val="right"/>
              <w:rPr>
                <w:rFonts w:ascii="Cambria" w:hAnsi="Cambria" w:cs="Times New Roman"/>
                <w:b/>
                <w:sz w:val="20"/>
                <w:szCs w:val="20"/>
                <w:lang w:eastAsia="ar-SA"/>
              </w:rPr>
            </w:pPr>
            <w:r w:rsidRPr="0026059E">
              <w:rPr>
                <w:rFonts w:ascii="Cambria" w:hAnsi="Cambria" w:cs="Times New Roman"/>
                <w:b/>
                <w:sz w:val="20"/>
                <w:szCs w:val="20"/>
                <w:lang w:eastAsia="ar-SA"/>
              </w:rPr>
              <w:t>до тендерної документації</w:t>
            </w:r>
          </w:p>
          <w:p w14:paraId="61662730" w14:textId="77777777" w:rsidR="0026059E" w:rsidRPr="0026059E" w:rsidRDefault="0026059E" w:rsidP="004B5BB0">
            <w:pPr>
              <w:widowControl w:val="0"/>
              <w:suppressAutoHyphens/>
              <w:autoSpaceDE w:val="0"/>
              <w:spacing w:line="264" w:lineRule="auto"/>
              <w:jc w:val="center"/>
              <w:rPr>
                <w:rFonts w:ascii="Cambria" w:hAnsi="Cambria" w:cs="Times New Roman"/>
                <w:b/>
                <w:sz w:val="20"/>
                <w:szCs w:val="20"/>
                <w:lang w:eastAsia="ar-SA"/>
              </w:rPr>
            </w:pPr>
          </w:p>
        </w:tc>
      </w:tr>
    </w:tbl>
    <w:p w14:paraId="6B458DD4" w14:textId="77777777" w:rsidR="0026059E" w:rsidRPr="0026059E" w:rsidRDefault="0026059E" w:rsidP="0026059E">
      <w:pPr>
        <w:jc w:val="center"/>
        <w:outlineLvl w:val="0"/>
        <w:rPr>
          <w:rFonts w:ascii="Cambria" w:hAnsi="Cambria" w:cs="Times New Roman"/>
          <w:b/>
          <w:bCs/>
          <w:sz w:val="20"/>
          <w:szCs w:val="20"/>
        </w:rPr>
      </w:pPr>
    </w:p>
    <w:p w14:paraId="665EF3CD" w14:textId="77777777" w:rsidR="0026059E" w:rsidRPr="0026059E" w:rsidRDefault="0026059E" w:rsidP="0026059E">
      <w:pPr>
        <w:jc w:val="center"/>
        <w:outlineLvl w:val="0"/>
        <w:rPr>
          <w:rFonts w:ascii="Cambria" w:hAnsi="Cambria" w:cs="Times New Roman"/>
          <w:b/>
          <w:bCs/>
          <w:sz w:val="20"/>
          <w:szCs w:val="20"/>
        </w:rPr>
      </w:pPr>
    </w:p>
    <w:p w14:paraId="63BBEDFD" w14:textId="77777777" w:rsidR="0026059E" w:rsidRPr="0026059E" w:rsidRDefault="0026059E" w:rsidP="0026059E">
      <w:pPr>
        <w:jc w:val="center"/>
        <w:outlineLvl w:val="0"/>
        <w:rPr>
          <w:rFonts w:ascii="Cambria" w:hAnsi="Cambria" w:cs="Times New Roman"/>
          <w:b/>
          <w:bCs/>
          <w:sz w:val="20"/>
          <w:szCs w:val="20"/>
        </w:rPr>
      </w:pPr>
    </w:p>
    <w:p w14:paraId="3BA6000A" w14:textId="77777777" w:rsidR="0026059E" w:rsidRPr="0026059E" w:rsidRDefault="0026059E" w:rsidP="0026059E">
      <w:pPr>
        <w:spacing w:line="240" w:lineRule="auto"/>
        <w:jc w:val="center"/>
        <w:outlineLvl w:val="0"/>
        <w:rPr>
          <w:rFonts w:ascii="Cambria" w:hAnsi="Cambria" w:cs="Times New Roman"/>
          <w:iCs/>
          <w:sz w:val="20"/>
          <w:szCs w:val="20"/>
          <w:u w:val="single"/>
        </w:rPr>
      </w:pPr>
      <w:r w:rsidRPr="0026059E">
        <w:rPr>
          <w:rFonts w:ascii="Cambria" w:hAnsi="Cambria" w:cs="Times New Roman"/>
          <w:iCs/>
          <w:sz w:val="20"/>
          <w:szCs w:val="20"/>
          <w:u w:val="single"/>
        </w:rPr>
        <w:t>Тендерна форма «Пропозиція» подається у вигляді наведеному нижче. Учасник не повинен відступати від даної форми.</w:t>
      </w:r>
    </w:p>
    <w:p w14:paraId="6A5C6682" w14:textId="77777777" w:rsidR="0026059E" w:rsidRPr="0026059E" w:rsidRDefault="0026059E" w:rsidP="0026059E">
      <w:pPr>
        <w:spacing w:line="240" w:lineRule="auto"/>
        <w:jc w:val="center"/>
        <w:outlineLvl w:val="0"/>
        <w:rPr>
          <w:rFonts w:ascii="Cambria" w:hAnsi="Cambria" w:cs="Times New Roman"/>
          <w:iCs/>
          <w:sz w:val="20"/>
          <w:szCs w:val="20"/>
          <w:u w:val="single"/>
        </w:rPr>
      </w:pPr>
    </w:p>
    <w:p w14:paraId="75D57220" w14:textId="77777777" w:rsidR="0026059E" w:rsidRPr="0026059E" w:rsidRDefault="0026059E" w:rsidP="0026059E">
      <w:pPr>
        <w:spacing w:line="240" w:lineRule="auto"/>
        <w:jc w:val="center"/>
        <w:outlineLvl w:val="0"/>
        <w:rPr>
          <w:rFonts w:ascii="Cambria" w:hAnsi="Cambria" w:cs="Times New Roman"/>
          <w:b/>
          <w:iCs/>
          <w:sz w:val="20"/>
          <w:szCs w:val="20"/>
        </w:rPr>
      </w:pPr>
      <w:r w:rsidRPr="0026059E">
        <w:rPr>
          <w:rFonts w:ascii="Cambria" w:hAnsi="Cambria" w:cs="Times New Roman"/>
          <w:b/>
          <w:iCs/>
          <w:sz w:val="20"/>
          <w:szCs w:val="20"/>
        </w:rPr>
        <w:t>Тендерна форма «Пропозиція»</w:t>
      </w:r>
    </w:p>
    <w:p w14:paraId="18881ADB" w14:textId="77777777" w:rsidR="0026059E" w:rsidRPr="0026059E" w:rsidRDefault="0026059E" w:rsidP="0026059E">
      <w:pPr>
        <w:spacing w:line="240" w:lineRule="auto"/>
        <w:jc w:val="center"/>
        <w:outlineLvl w:val="0"/>
        <w:rPr>
          <w:rFonts w:ascii="Cambria" w:hAnsi="Cambria" w:cs="Times New Roman"/>
          <w:sz w:val="20"/>
          <w:szCs w:val="20"/>
        </w:rPr>
      </w:pPr>
      <w:r w:rsidRPr="0026059E">
        <w:rPr>
          <w:rFonts w:ascii="Cambria" w:hAnsi="Cambria" w:cs="Times New Roman"/>
          <w:sz w:val="20"/>
          <w:szCs w:val="20"/>
        </w:rPr>
        <w:t>(форма, яка подається Учасником на фірмовому бланку)</w:t>
      </w:r>
    </w:p>
    <w:p w14:paraId="387B0652" w14:textId="77777777" w:rsidR="0026059E" w:rsidRPr="0026059E" w:rsidRDefault="0026059E" w:rsidP="0026059E">
      <w:pPr>
        <w:spacing w:line="240" w:lineRule="auto"/>
        <w:ind w:firstLine="709"/>
        <w:jc w:val="both"/>
        <w:rPr>
          <w:rFonts w:ascii="Cambria" w:hAnsi="Cambria" w:cs="Times New Roman"/>
          <w:sz w:val="20"/>
          <w:szCs w:val="20"/>
        </w:rPr>
      </w:pPr>
    </w:p>
    <w:p w14:paraId="62AE4B8F" w14:textId="1A463A39" w:rsidR="0026059E" w:rsidRPr="0026059E" w:rsidRDefault="0026059E" w:rsidP="0026059E">
      <w:pPr>
        <w:spacing w:line="240" w:lineRule="auto"/>
        <w:ind w:firstLine="709"/>
        <w:jc w:val="both"/>
        <w:rPr>
          <w:rFonts w:ascii="Cambria" w:hAnsi="Cambria" w:cs="Times New Roman"/>
          <w:i/>
          <w:sz w:val="20"/>
          <w:szCs w:val="20"/>
        </w:rPr>
      </w:pPr>
      <w:r w:rsidRPr="0026059E">
        <w:rPr>
          <w:rFonts w:ascii="Cambria" w:hAnsi="Cambria" w:cs="Times New Roman"/>
          <w:sz w:val="20"/>
          <w:szCs w:val="20"/>
        </w:rPr>
        <w:t>Ми, _____________</w:t>
      </w:r>
      <w:r w:rsidRPr="0026059E">
        <w:rPr>
          <w:rFonts w:ascii="Cambria" w:hAnsi="Cambria" w:cs="Times New Roman"/>
          <w:sz w:val="20"/>
          <w:szCs w:val="20"/>
          <w:u w:val="single"/>
        </w:rPr>
        <w:t>(</w:t>
      </w:r>
      <w:r w:rsidRPr="0026059E">
        <w:rPr>
          <w:rFonts w:ascii="Cambria" w:hAnsi="Cambria" w:cs="Times New Roman"/>
          <w:i/>
          <w:sz w:val="20"/>
          <w:szCs w:val="20"/>
          <w:u w:val="single"/>
        </w:rPr>
        <w:t>назва Учасника)</w:t>
      </w:r>
      <w:r w:rsidRPr="0026059E">
        <w:rPr>
          <w:rFonts w:ascii="Cambria" w:hAnsi="Cambria" w:cs="Times New Roman"/>
          <w:sz w:val="20"/>
          <w:szCs w:val="20"/>
        </w:rPr>
        <w:t>__________________, надаємо свою пропозицію щодо участі у відкритих торгах на закупівлю за кодом</w:t>
      </w:r>
      <w:r w:rsidRPr="0026059E">
        <w:rPr>
          <w:rFonts w:ascii="Cambria" w:hAnsi="Cambria" w:cs="Times New Roman"/>
          <w:b/>
          <w:sz w:val="20"/>
          <w:szCs w:val="20"/>
        </w:rPr>
        <w:t xml:space="preserve"> </w:t>
      </w:r>
      <w:r w:rsidRPr="0026059E">
        <w:rPr>
          <w:rFonts w:ascii="Cambria" w:eastAsia="Times New Roman" w:hAnsi="Cambria" w:cs="Times New Roman"/>
          <w:bCs/>
          <w:sz w:val="20"/>
          <w:szCs w:val="20"/>
        </w:rPr>
        <w:t xml:space="preserve">ДК 021:2015 – </w:t>
      </w:r>
      <w:r w:rsidRPr="0026059E">
        <w:rPr>
          <w:rFonts w:ascii="Cambria" w:hAnsi="Cambria" w:cs="Times New Roman"/>
          <w:i/>
          <w:sz w:val="20"/>
          <w:szCs w:val="20"/>
        </w:rPr>
        <w:t xml:space="preserve">09310000-5 Електрична енергія </w:t>
      </w:r>
      <w:r>
        <w:rPr>
          <w:rFonts w:ascii="Cambria" w:hAnsi="Cambria" w:cs="Times New Roman"/>
          <w:i/>
          <w:sz w:val="20"/>
          <w:szCs w:val="20"/>
        </w:rPr>
        <w:t>(електрична енергія)</w:t>
      </w:r>
    </w:p>
    <w:p w14:paraId="539589A2" w14:textId="77777777" w:rsidR="0026059E" w:rsidRPr="0026059E" w:rsidRDefault="0026059E" w:rsidP="0026059E">
      <w:pPr>
        <w:spacing w:line="240" w:lineRule="auto"/>
        <w:ind w:firstLine="709"/>
        <w:jc w:val="both"/>
        <w:rPr>
          <w:rFonts w:ascii="Cambria" w:hAnsi="Cambria" w:cs="Times New Roman"/>
          <w:iCs/>
          <w:sz w:val="20"/>
          <w:szCs w:val="20"/>
        </w:rPr>
      </w:pPr>
      <w:r w:rsidRPr="0026059E">
        <w:rPr>
          <w:rFonts w:ascii="Cambria" w:hAnsi="Cambria" w:cs="Times New Roman"/>
          <w:sz w:val="20"/>
          <w:szCs w:val="20"/>
        </w:rPr>
        <w:t xml:space="preserve">Вивчивши тендерну документацію, ми, уповноважені на підписання Договору, за цінами, наведеними в Пропозиції </w:t>
      </w:r>
      <w:r w:rsidRPr="0026059E">
        <w:rPr>
          <w:rFonts w:ascii="Cambria" w:hAnsi="Cambria" w:cs="Times New Roman"/>
          <w:iCs/>
          <w:sz w:val="20"/>
          <w:szCs w:val="2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059E" w:rsidRPr="0026059E" w14:paraId="3D203D0E" w14:textId="77777777" w:rsidTr="004B5BB0">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ACE0024"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3BE83B52"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89540"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C297A3"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00475"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F7D7D8"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Загальна вартість, грн., з ПДВ</w:t>
            </w:r>
          </w:p>
        </w:tc>
      </w:tr>
      <w:tr w:rsidR="0026059E" w:rsidRPr="0026059E" w14:paraId="13E915EE" w14:textId="77777777" w:rsidTr="004B5BB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18D315C9"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4F76F5F"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7887EC"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033EAD"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8859CC"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9D6FA"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6</w:t>
            </w:r>
          </w:p>
        </w:tc>
      </w:tr>
      <w:tr w:rsidR="0026059E" w:rsidRPr="0026059E" w14:paraId="73BC2CFC" w14:textId="77777777" w:rsidTr="004B5BB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FFB0E85"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0E63F0B9"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16A035"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1E0CD12C" w14:textId="518886B5" w:rsidR="0026059E" w:rsidRPr="0026059E" w:rsidRDefault="0026059E" w:rsidP="004B5BB0">
            <w:pPr>
              <w:spacing w:line="240" w:lineRule="auto"/>
              <w:jc w:val="center"/>
              <w:rPr>
                <w:rFonts w:ascii="Cambria" w:hAnsi="Cambria" w:cs="Times New Roman"/>
                <w:bCs/>
                <w:sz w:val="20"/>
                <w:szCs w:val="20"/>
              </w:rPr>
            </w:pPr>
            <w:r>
              <w:rPr>
                <w:rFonts w:ascii="Cambria" w:hAnsi="Cambria" w:cs="Times New Roman"/>
                <w:bCs/>
                <w:sz w:val="20"/>
                <w:szCs w:val="20"/>
              </w:rPr>
              <w:t>45470</w:t>
            </w:r>
          </w:p>
        </w:tc>
        <w:tc>
          <w:tcPr>
            <w:tcW w:w="1701" w:type="dxa"/>
            <w:tcBorders>
              <w:top w:val="single" w:sz="4" w:space="0" w:color="auto"/>
              <w:left w:val="single" w:sz="4" w:space="0" w:color="auto"/>
              <w:bottom w:val="single" w:sz="4" w:space="0" w:color="auto"/>
              <w:right w:val="single" w:sz="4" w:space="0" w:color="auto"/>
            </w:tcBorders>
            <w:vAlign w:val="center"/>
          </w:tcPr>
          <w:p w14:paraId="6CC13623" w14:textId="77777777" w:rsidR="0026059E" w:rsidRPr="0026059E" w:rsidRDefault="0026059E" w:rsidP="004B5BB0">
            <w:pPr>
              <w:spacing w:line="240" w:lineRule="auto"/>
              <w:jc w:val="center"/>
              <w:rPr>
                <w:rFonts w:ascii="Cambria" w:hAnsi="Cambria"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B46BC8C" w14:textId="77777777" w:rsidR="0026059E" w:rsidRPr="0026059E" w:rsidRDefault="0026059E" w:rsidP="004B5BB0">
            <w:pPr>
              <w:spacing w:line="240" w:lineRule="auto"/>
              <w:jc w:val="center"/>
              <w:rPr>
                <w:rFonts w:ascii="Cambria" w:hAnsi="Cambria" w:cs="Times New Roman"/>
                <w:bCs/>
                <w:sz w:val="20"/>
                <w:szCs w:val="20"/>
              </w:rPr>
            </w:pPr>
          </w:p>
        </w:tc>
      </w:tr>
      <w:tr w:rsidR="0026059E" w:rsidRPr="0026059E" w14:paraId="2189D222" w14:textId="77777777" w:rsidTr="004B5BB0">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1516AF7E"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Загальна вартість пропозиції з ПДВ:</w:t>
            </w:r>
          </w:p>
          <w:p w14:paraId="225736A3"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sz w:val="20"/>
                <w:szCs w:val="2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D7D818" w14:textId="77777777" w:rsidR="0026059E" w:rsidRPr="0026059E" w:rsidRDefault="0026059E" w:rsidP="004B5BB0">
            <w:pPr>
              <w:spacing w:line="240" w:lineRule="auto"/>
              <w:jc w:val="center"/>
              <w:rPr>
                <w:rFonts w:ascii="Cambria" w:hAnsi="Cambria" w:cs="Times New Roman"/>
                <w:bCs/>
                <w:i/>
                <w:sz w:val="20"/>
                <w:szCs w:val="20"/>
              </w:rPr>
            </w:pPr>
            <w:r w:rsidRPr="0026059E">
              <w:rPr>
                <w:rFonts w:ascii="Cambria" w:hAnsi="Cambria" w:cs="Times New Roman"/>
                <w:bCs/>
                <w:i/>
                <w:sz w:val="20"/>
                <w:szCs w:val="20"/>
              </w:rPr>
              <w:t>(зазначити цифрами)</w:t>
            </w:r>
          </w:p>
        </w:tc>
      </w:tr>
    </w:tbl>
    <w:p w14:paraId="3F4F2BC8"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noProof/>
          <w:sz w:val="20"/>
          <w:szCs w:val="20"/>
          <w:lang w:eastAsia="ar-SA"/>
        </w:rPr>
      </w:pPr>
      <w:r w:rsidRPr="0026059E">
        <w:rPr>
          <w:rFonts w:ascii="Cambria" w:hAnsi="Cambria" w:cs="Times New Roman"/>
          <w:noProof/>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p>
    <w:p w14:paraId="5B4F71CB"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1. Обсяги закупівлі товару можуть бути зменшені залежно від потреб замовника та реального фінансування видатків.</w:t>
      </w:r>
    </w:p>
    <w:p w14:paraId="11CD664B"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FDA1428"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3. Ми погоджуємося дотримуватися умов тендерної пропозиції протягом строку її дії. </w:t>
      </w:r>
    </w:p>
    <w:p w14:paraId="3C43EBE4"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4BD6DDC"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422C5734" w14:textId="77777777" w:rsidR="0026059E" w:rsidRPr="00B761C6" w:rsidRDefault="0026059E" w:rsidP="0026059E">
      <w:pPr>
        <w:widowControl w:val="0"/>
        <w:autoSpaceDE w:val="0"/>
        <w:autoSpaceDN w:val="0"/>
        <w:adjustRightInd w:val="0"/>
        <w:spacing w:line="240" w:lineRule="auto"/>
        <w:ind w:firstLine="709"/>
        <w:jc w:val="both"/>
        <w:rPr>
          <w:rFonts w:ascii="Times New Roman" w:hAnsi="Times New Roman" w:cs="Times New Roman"/>
        </w:rPr>
      </w:pPr>
    </w:p>
    <w:tbl>
      <w:tblPr>
        <w:tblW w:w="10416" w:type="dxa"/>
        <w:tblLayout w:type="fixed"/>
        <w:tblLook w:val="0400" w:firstRow="0" w:lastRow="0" w:firstColumn="0" w:lastColumn="0" w:noHBand="0" w:noVBand="1"/>
      </w:tblPr>
      <w:tblGrid>
        <w:gridCol w:w="3477"/>
        <w:gridCol w:w="3152"/>
        <w:gridCol w:w="3787"/>
      </w:tblGrid>
      <w:tr w:rsidR="0026059E" w14:paraId="3A116BA6" w14:textId="77777777" w:rsidTr="004B5BB0">
        <w:trPr>
          <w:trHeight w:val="572"/>
        </w:trPr>
        <w:tc>
          <w:tcPr>
            <w:tcW w:w="3477" w:type="dxa"/>
            <w:hideMark/>
          </w:tcPr>
          <w:p w14:paraId="3A1A4E44" w14:textId="77777777" w:rsidR="0026059E" w:rsidRDefault="0026059E" w:rsidP="004B5BB0">
            <w:pPr>
              <w:pStyle w:val="11"/>
              <w:jc w:val="center"/>
              <w:rPr>
                <w:rFonts w:ascii="Times New Roman" w:hAnsi="Times New Roman" w:cs="Times New Roman"/>
                <w:lang w:val="uk-UA"/>
              </w:rPr>
            </w:pPr>
          </w:p>
          <w:p w14:paraId="1E396185"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1A5EE47D"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152" w:type="dxa"/>
            <w:hideMark/>
          </w:tcPr>
          <w:p w14:paraId="45705997" w14:textId="77777777" w:rsidR="0026059E" w:rsidRDefault="0026059E" w:rsidP="004B5BB0">
            <w:pPr>
              <w:pStyle w:val="11"/>
              <w:jc w:val="center"/>
              <w:rPr>
                <w:rFonts w:ascii="Times New Roman" w:hAnsi="Times New Roman" w:cs="Times New Roman"/>
                <w:lang w:val="uk-UA"/>
              </w:rPr>
            </w:pPr>
          </w:p>
          <w:p w14:paraId="0229C8F4"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180EFCFA"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787" w:type="dxa"/>
            <w:hideMark/>
          </w:tcPr>
          <w:p w14:paraId="120BCF7A" w14:textId="77777777" w:rsidR="0026059E" w:rsidRDefault="0026059E" w:rsidP="004B5BB0">
            <w:pPr>
              <w:pStyle w:val="11"/>
              <w:jc w:val="center"/>
              <w:rPr>
                <w:rFonts w:ascii="Times New Roman" w:hAnsi="Times New Roman" w:cs="Times New Roman"/>
                <w:lang w:val="uk-UA"/>
              </w:rPr>
            </w:pPr>
          </w:p>
          <w:p w14:paraId="6A233ED4"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652E3E1B"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495B90FA" w14:textId="77777777" w:rsidR="0026059E" w:rsidRDefault="0026059E" w:rsidP="0026059E"/>
    <w:p w14:paraId="7EE2CA35" w14:textId="77777777" w:rsidR="0026059E" w:rsidRPr="00AE6F69" w:rsidRDefault="0026059E">
      <w:pPr>
        <w:widowControl w:val="0"/>
        <w:spacing w:after="0" w:line="240" w:lineRule="auto"/>
        <w:jc w:val="both"/>
        <w:rPr>
          <w:rFonts w:ascii="Cambria" w:eastAsia="Times New Roman" w:hAnsi="Cambria" w:cs="Times New Roman"/>
          <w:sz w:val="20"/>
          <w:szCs w:val="20"/>
          <w:highlight w:val="green"/>
        </w:rPr>
      </w:pPr>
    </w:p>
    <w:sectPr w:rsidR="0026059E" w:rsidRPr="00AE6F69" w:rsidSect="003F7D80">
      <w:footerReference w:type="default" r:id="rId15"/>
      <w:pgSz w:w="11906" w:h="16838"/>
      <w:pgMar w:top="850" w:right="850" w:bottom="682" w:left="1417" w:header="708"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507F" w14:textId="77777777" w:rsidR="002460ED" w:rsidRDefault="002460ED">
      <w:pPr>
        <w:spacing w:after="0" w:line="240" w:lineRule="auto"/>
      </w:pPr>
      <w:r>
        <w:separator/>
      </w:r>
    </w:p>
  </w:endnote>
  <w:endnote w:type="continuationSeparator" w:id="0">
    <w:p w14:paraId="0E5F0C54" w14:textId="77777777" w:rsidR="002460ED" w:rsidRDefault="0024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8684" w14:textId="77777777" w:rsidR="00DA0171" w:rsidRPr="003F7D80" w:rsidRDefault="00DA0171">
    <w:pPr>
      <w:jc w:val="right"/>
      <w:rPr>
        <w:sz w:val="16"/>
        <w:szCs w:val="16"/>
      </w:rPr>
    </w:pPr>
    <w:r w:rsidRPr="003F7D80">
      <w:rPr>
        <w:rFonts w:ascii="Times New Roman" w:eastAsia="Times New Roman" w:hAnsi="Times New Roman" w:cs="Times New Roman"/>
        <w:sz w:val="16"/>
        <w:szCs w:val="16"/>
      </w:rPr>
      <w:fldChar w:fldCharType="begin"/>
    </w:r>
    <w:r w:rsidRPr="003F7D80">
      <w:rPr>
        <w:rFonts w:ascii="Times New Roman" w:eastAsia="Times New Roman" w:hAnsi="Times New Roman" w:cs="Times New Roman"/>
        <w:sz w:val="16"/>
        <w:szCs w:val="16"/>
      </w:rPr>
      <w:instrText>PAGE</w:instrText>
    </w:r>
    <w:r w:rsidRPr="003F7D80">
      <w:rPr>
        <w:rFonts w:ascii="Times New Roman" w:eastAsia="Times New Roman" w:hAnsi="Times New Roman" w:cs="Times New Roman"/>
        <w:sz w:val="16"/>
        <w:szCs w:val="16"/>
      </w:rPr>
      <w:fldChar w:fldCharType="separate"/>
    </w:r>
    <w:r w:rsidR="0006515C" w:rsidRPr="003F7D80">
      <w:rPr>
        <w:rFonts w:ascii="Times New Roman" w:eastAsia="Times New Roman" w:hAnsi="Times New Roman" w:cs="Times New Roman"/>
        <w:noProof/>
        <w:sz w:val="16"/>
        <w:szCs w:val="16"/>
      </w:rPr>
      <w:t>22</w:t>
    </w:r>
    <w:r w:rsidRPr="003F7D80">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D7A6" w14:textId="77777777" w:rsidR="002460ED" w:rsidRDefault="002460ED">
      <w:pPr>
        <w:spacing w:after="0" w:line="240" w:lineRule="auto"/>
      </w:pPr>
      <w:r>
        <w:separator/>
      </w:r>
    </w:p>
  </w:footnote>
  <w:footnote w:type="continuationSeparator" w:id="0">
    <w:p w14:paraId="595664E9" w14:textId="77777777" w:rsidR="002460ED" w:rsidRDefault="00246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0643D3"/>
    <w:multiLevelType w:val="hybridMultilevel"/>
    <w:tmpl w:val="D1FC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257A3"/>
    <w:multiLevelType w:val="hybridMultilevel"/>
    <w:tmpl w:val="A6B26954"/>
    <w:lvl w:ilvl="0" w:tplc="09AC7CA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394742908">
    <w:abstractNumId w:val="4"/>
  </w:num>
  <w:num w:numId="2" w16cid:durableId="1080060543">
    <w:abstractNumId w:val="2"/>
  </w:num>
  <w:num w:numId="3" w16cid:durableId="248583659">
    <w:abstractNumId w:val="0"/>
  </w:num>
  <w:num w:numId="4" w16cid:durableId="1697266705">
    <w:abstractNumId w:val="3"/>
  </w:num>
  <w:num w:numId="5" w16cid:durableId="602152169">
    <w:abstractNumId w:val="1"/>
  </w:num>
  <w:num w:numId="6" w16cid:durableId="1936598183">
    <w:abstractNumId w:val="5"/>
  </w:num>
  <w:num w:numId="7" w16cid:durableId="2107849968">
    <w:abstractNumId w:val="8"/>
  </w:num>
  <w:num w:numId="8" w16cid:durableId="1105927830">
    <w:abstractNumId w:val="6"/>
  </w:num>
  <w:num w:numId="9" w16cid:durableId="1978484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025E10"/>
    <w:rsid w:val="00033A0A"/>
    <w:rsid w:val="00060003"/>
    <w:rsid w:val="0006515C"/>
    <w:rsid w:val="00090DAE"/>
    <w:rsid w:val="0009161A"/>
    <w:rsid w:val="000E46C1"/>
    <w:rsid w:val="001255CB"/>
    <w:rsid w:val="00154BA1"/>
    <w:rsid w:val="002318DA"/>
    <w:rsid w:val="002460ED"/>
    <w:rsid w:val="0026059E"/>
    <w:rsid w:val="00296E7E"/>
    <w:rsid w:val="002B5D58"/>
    <w:rsid w:val="0035681B"/>
    <w:rsid w:val="00393B22"/>
    <w:rsid w:val="003A6196"/>
    <w:rsid w:val="003F7D80"/>
    <w:rsid w:val="00411239"/>
    <w:rsid w:val="00426BCE"/>
    <w:rsid w:val="00445EE7"/>
    <w:rsid w:val="004E2200"/>
    <w:rsid w:val="00502CA8"/>
    <w:rsid w:val="005108CA"/>
    <w:rsid w:val="00513B89"/>
    <w:rsid w:val="0058585C"/>
    <w:rsid w:val="00586B26"/>
    <w:rsid w:val="0058761B"/>
    <w:rsid w:val="005A082B"/>
    <w:rsid w:val="005B13FB"/>
    <w:rsid w:val="00663A42"/>
    <w:rsid w:val="00675754"/>
    <w:rsid w:val="0068239E"/>
    <w:rsid w:val="006831FF"/>
    <w:rsid w:val="006B6D3A"/>
    <w:rsid w:val="006F3ACD"/>
    <w:rsid w:val="0070308B"/>
    <w:rsid w:val="00741B49"/>
    <w:rsid w:val="00787676"/>
    <w:rsid w:val="0079529B"/>
    <w:rsid w:val="007A31CE"/>
    <w:rsid w:val="007A51F6"/>
    <w:rsid w:val="007F5575"/>
    <w:rsid w:val="00803303"/>
    <w:rsid w:val="00806509"/>
    <w:rsid w:val="00806A1D"/>
    <w:rsid w:val="0085702D"/>
    <w:rsid w:val="008851F0"/>
    <w:rsid w:val="008B693B"/>
    <w:rsid w:val="008C3228"/>
    <w:rsid w:val="008D6502"/>
    <w:rsid w:val="009B0068"/>
    <w:rsid w:val="009B2993"/>
    <w:rsid w:val="009C73E6"/>
    <w:rsid w:val="009D4308"/>
    <w:rsid w:val="009F1A28"/>
    <w:rsid w:val="00A00BED"/>
    <w:rsid w:val="00A15F4D"/>
    <w:rsid w:val="00A461DA"/>
    <w:rsid w:val="00A5104A"/>
    <w:rsid w:val="00A800E9"/>
    <w:rsid w:val="00A94583"/>
    <w:rsid w:val="00AA1ED4"/>
    <w:rsid w:val="00AE6F69"/>
    <w:rsid w:val="00AF5CB8"/>
    <w:rsid w:val="00B131AC"/>
    <w:rsid w:val="00B75F8E"/>
    <w:rsid w:val="00B8368C"/>
    <w:rsid w:val="00B95A72"/>
    <w:rsid w:val="00BA3415"/>
    <w:rsid w:val="00C721B8"/>
    <w:rsid w:val="00C80C90"/>
    <w:rsid w:val="00C87EA0"/>
    <w:rsid w:val="00C91691"/>
    <w:rsid w:val="00CB6F6F"/>
    <w:rsid w:val="00CD53F2"/>
    <w:rsid w:val="00D0304A"/>
    <w:rsid w:val="00D047E6"/>
    <w:rsid w:val="00D42C9F"/>
    <w:rsid w:val="00D71758"/>
    <w:rsid w:val="00D92353"/>
    <w:rsid w:val="00D940D5"/>
    <w:rsid w:val="00D97F93"/>
    <w:rsid w:val="00DA0171"/>
    <w:rsid w:val="00DB3B5D"/>
    <w:rsid w:val="00DD33C7"/>
    <w:rsid w:val="00E47EE7"/>
    <w:rsid w:val="00E61ABB"/>
    <w:rsid w:val="00E84D93"/>
    <w:rsid w:val="00EC2E7D"/>
    <w:rsid w:val="00F01625"/>
    <w:rsid w:val="00F445FB"/>
    <w:rsid w:val="00FA4BFA"/>
    <w:rsid w:val="00FC0F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F701BBF"/>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aliases w:val="nado12,Bullet"/>
    <w:link w:val="ae"/>
    <w:uiPriority w:val="1"/>
    <w:qFormat/>
    <w:rsid w:val="00D92353"/>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aliases w:val="nado12 Знак,Bullet Знак"/>
    <w:link w:val="ad"/>
    <w:uiPriority w:val="1"/>
    <w:rsid w:val="00D92353"/>
    <w:rPr>
      <w:rFonts w:ascii="Times New Roman" w:eastAsia="Times New Roman" w:hAnsi="Times New Roman" w:cs="Times New Roman"/>
      <w:sz w:val="24"/>
      <w:szCs w:val="24"/>
    </w:rPr>
  </w:style>
  <w:style w:type="paragraph" w:styleId="af">
    <w:name w:val="header"/>
    <w:basedOn w:val="a"/>
    <w:link w:val="af0"/>
    <w:uiPriority w:val="99"/>
    <w:unhideWhenUsed/>
    <w:rsid w:val="003F7D8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3F7D80"/>
  </w:style>
  <w:style w:type="paragraph" w:styleId="af1">
    <w:name w:val="footer"/>
    <w:basedOn w:val="a"/>
    <w:link w:val="af2"/>
    <w:uiPriority w:val="99"/>
    <w:unhideWhenUsed/>
    <w:rsid w:val="003F7D8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3F7D80"/>
  </w:style>
  <w:style w:type="paragraph" w:customStyle="1" w:styleId="tbl-cod">
    <w:name w:val="tbl-cod"/>
    <w:basedOn w:val="a"/>
    <w:uiPriority w:val="99"/>
    <w:rsid w:val="00741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rsid w:val="00741B49"/>
    <w:pPr>
      <w:spacing w:after="0" w:line="276" w:lineRule="auto"/>
    </w:pPr>
    <w:rPr>
      <w:rFonts w:ascii="Arial" w:eastAsia="Arial" w:hAnsi="Arial" w:cs="Arial"/>
      <w:color w:val="000000"/>
      <w:lang w:val="ru-RU"/>
    </w:rPr>
  </w:style>
  <w:style w:type="character" w:styleId="af3">
    <w:name w:val="Strong"/>
    <w:basedOn w:val="a0"/>
    <w:uiPriority w:val="22"/>
    <w:qFormat/>
    <w:rsid w:val="00741B49"/>
    <w:rPr>
      <w:b/>
      <w:bCs/>
    </w:rPr>
  </w:style>
  <w:style w:type="paragraph" w:styleId="af4">
    <w:name w:val="Body Text Indent"/>
    <w:basedOn w:val="a"/>
    <w:link w:val="af5"/>
    <w:uiPriority w:val="99"/>
    <w:rsid w:val="00AE6F69"/>
    <w:pPr>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AE6F69"/>
    <w:rPr>
      <w:rFonts w:ascii="Times New Roman" w:eastAsia="Times New Roman" w:hAnsi="Times New Roman" w:cs="Times New Roman"/>
      <w:sz w:val="24"/>
      <w:szCs w:val="24"/>
    </w:rPr>
  </w:style>
  <w:style w:type="character" w:customStyle="1" w:styleId="st42">
    <w:name w:val="st42"/>
    <w:uiPriority w:val="99"/>
    <w:rsid w:val="00AE6F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gu@odesa.consumer.gov.ua" TargetMode="External"/><Relationship Id="rId14"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18954</Words>
  <Characters>108040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Buh3 DPSS</cp:lastModifiedBy>
  <cp:revision>12</cp:revision>
  <dcterms:created xsi:type="dcterms:W3CDTF">2023-05-22T10:32:00Z</dcterms:created>
  <dcterms:modified xsi:type="dcterms:W3CDTF">2023-05-23T06:21:00Z</dcterms:modified>
</cp:coreProperties>
</file>