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F46D" w14:textId="77777777" w:rsidR="00880A47" w:rsidRPr="004C128D" w:rsidRDefault="00880A47" w:rsidP="00880A47">
      <w:pPr>
        <w:spacing w:after="0" w:line="240" w:lineRule="auto"/>
        <w:jc w:val="center"/>
        <w:rPr>
          <w:b/>
          <w:bCs/>
          <w:sz w:val="24"/>
          <w:szCs w:val="24"/>
        </w:rPr>
      </w:pPr>
      <w:r w:rsidRPr="004C128D">
        <w:rPr>
          <w:b/>
          <w:bCs/>
          <w:sz w:val="24"/>
          <w:szCs w:val="24"/>
        </w:rPr>
        <w:t xml:space="preserve">КОМУНАЛЬНА ОРГАНІЗАЦІЯ </w:t>
      </w:r>
    </w:p>
    <w:p w14:paraId="10DFD6F6" w14:textId="77777777" w:rsidR="00880A47" w:rsidRDefault="00880A47" w:rsidP="00880A47">
      <w:pPr>
        <w:spacing w:after="0" w:line="240" w:lineRule="auto"/>
        <w:jc w:val="center"/>
        <w:rPr>
          <w:b/>
          <w:bCs/>
          <w:sz w:val="24"/>
          <w:szCs w:val="24"/>
        </w:rPr>
      </w:pPr>
      <w:r>
        <w:rPr>
          <w:b/>
          <w:bCs/>
          <w:sz w:val="24"/>
          <w:szCs w:val="24"/>
        </w:rPr>
        <w:t>«КИЇВМЕДСПЕЦТРАНС»</w:t>
      </w:r>
    </w:p>
    <w:p w14:paraId="76465B47" w14:textId="77777777" w:rsidR="00880A47" w:rsidRDefault="00880A47" w:rsidP="00880A47">
      <w:pPr>
        <w:spacing w:after="0" w:line="600" w:lineRule="auto"/>
        <w:ind w:left="5670"/>
        <w:rPr>
          <w:sz w:val="24"/>
        </w:rPr>
      </w:pPr>
    </w:p>
    <w:p w14:paraId="5B5F1A48" w14:textId="77777777" w:rsidR="00021007" w:rsidRDefault="00021007" w:rsidP="00880A47">
      <w:pPr>
        <w:spacing w:after="0" w:line="600" w:lineRule="auto"/>
        <w:ind w:left="5670"/>
        <w:rPr>
          <w:sz w:val="24"/>
        </w:rPr>
      </w:pPr>
    </w:p>
    <w:p w14:paraId="0428B0AD" w14:textId="77777777" w:rsidR="00541DBC" w:rsidRPr="00F129C2" w:rsidRDefault="00541DBC" w:rsidP="00541DBC">
      <w:pPr>
        <w:spacing w:after="0" w:line="360" w:lineRule="auto"/>
        <w:ind w:left="5670"/>
        <w:rPr>
          <w:sz w:val="24"/>
        </w:rPr>
      </w:pPr>
      <w:r w:rsidRPr="00F129C2">
        <w:rPr>
          <w:sz w:val="24"/>
        </w:rPr>
        <w:t>ЗАТВЕРДЖЕНО</w:t>
      </w:r>
    </w:p>
    <w:p w14:paraId="280E9652" w14:textId="77777777" w:rsidR="00541DBC" w:rsidRPr="00192F46" w:rsidRDefault="00541DBC" w:rsidP="00541DBC">
      <w:pPr>
        <w:spacing w:after="0" w:line="360" w:lineRule="auto"/>
        <w:ind w:left="5670"/>
        <w:rPr>
          <w:sz w:val="24"/>
        </w:rPr>
      </w:pPr>
      <w:proofErr w:type="spellStart"/>
      <w:r w:rsidRPr="00192F46">
        <w:rPr>
          <w:sz w:val="24"/>
          <w:lang w:val="ru-RU"/>
        </w:rPr>
        <w:t>рішення</w:t>
      </w:r>
      <w:proofErr w:type="spellEnd"/>
      <w:r w:rsidRPr="00192F46">
        <w:rPr>
          <w:sz w:val="24"/>
        </w:rPr>
        <w:t xml:space="preserve"> уповноваженої особи</w:t>
      </w:r>
    </w:p>
    <w:p w14:paraId="52A9877A" w14:textId="38F699E2" w:rsidR="00541DBC" w:rsidRPr="00E96E11" w:rsidRDefault="00541DBC" w:rsidP="00E96E11">
      <w:pPr>
        <w:spacing w:after="0" w:line="360" w:lineRule="auto"/>
        <w:ind w:left="5670"/>
        <w:rPr>
          <w:sz w:val="24"/>
        </w:rPr>
      </w:pPr>
      <w:r w:rsidRPr="00192F46">
        <w:rPr>
          <w:sz w:val="24"/>
          <w:lang w:val="ru-RU"/>
        </w:rPr>
        <w:t>в</w:t>
      </w:r>
      <w:r w:rsidRPr="00192F46">
        <w:rPr>
          <w:sz w:val="24"/>
        </w:rPr>
        <w:t>і</w:t>
      </w:r>
      <w:r w:rsidR="00E96E11">
        <w:rPr>
          <w:sz w:val="24"/>
          <w:lang w:val="ru-RU"/>
        </w:rPr>
        <w:t>д 0</w:t>
      </w:r>
      <w:r w:rsidR="007A0C75">
        <w:rPr>
          <w:sz w:val="24"/>
          <w:lang w:val="ru-RU"/>
        </w:rPr>
        <w:t>4</w:t>
      </w:r>
      <w:r w:rsidR="00E96E11">
        <w:rPr>
          <w:sz w:val="24"/>
        </w:rPr>
        <w:t>.1</w:t>
      </w:r>
      <w:r w:rsidR="00021007">
        <w:rPr>
          <w:sz w:val="24"/>
        </w:rPr>
        <w:t>0</w:t>
      </w:r>
      <w:r w:rsidRPr="00192F46">
        <w:rPr>
          <w:sz w:val="24"/>
        </w:rPr>
        <w:t>.202</w:t>
      </w:r>
      <w:r w:rsidR="00021007">
        <w:rPr>
          <w:sz w:val="24"/>
        </w:rPr>
        <w:t>2</w:t>
      </w:r>
      <w:r w:rsidR="00E96E11">
        <w:rPr>
          <w:sz w:val="24"/>
          <w:lang w:val="ru-RU"/>
        </w:rPr>
        <w:t xml:space="preserve"> № </w:t>
      </w:r>
      <w:r w:rsidR="007A0C75">
        <w:rPr>
          <w:sz w:val="24"/>
          <w:lang w:val="ru-RU"/>
        </w:rPr>
        <w:t>184</w:t>
      </w:r>
    </w:p>
    <w:p w14:paraId="4CBF3C4B" w14:textId="77777777" w:rsidR="00541DBC" w:rsidRDefault="00541DBC" w:rsidP="00541DBC">
      <w:pPr>
        <w:spacing w:after="0" w:line="240" w:lineRule="auto"/>
        <w:ind w:left="5670"/>
        <w:rPr>
          <w:sz w:val="24"/>
          <w:lang w:val="ru-RU"/>
        </w:rPr>
      </w:pPr>
      <w:r w:rsidRPr="00192F46">
        <w:rPr>
          <w:sz w:val="24"/>
          <w:lang w:val="ru-RU"/>
        </w:rPr>
        <w:t>___________ Ольга ЧЕНЬ</w:t>
      </w:r>
    </w:p>
    <w:p w14:paraId="5F78F571" w14:textId="77777777" w:rsidR="00880A47" w:rsidRPr="00D80512" w:rsidRDefault="00880A47" w:rsidP="00880A47">
      <w:pPr>
        <w:spacing w:after="0" w:line="240" w:lineRule="auto"/>
        <w:ind w:left="5670"/>
        <w:rPr>
          <w:sz w:val="24"/>
          <w:lang w:val="ru-RU"/>
        </w:rPr>
      </w:pPr>
    </w:p>
    <w:p w14:paraId="3E6CD4FB" w14:textId="77777777" w:rsidR="00880A47" w:rsidRPr="004C128D" w:rsidRDefault="00880A47" w:rsidP="00880A47">
      <w:pPr>
        <w:spacing w:after="0" w:line="240" w:lineRule="auto"/>
        <w:jc w:val="right"/>
        <w:rPr>
          <w:bCs/>
          <w:sz w:val="24"/>
          <w:szCs w:val="24"/>
        </w:rPr>
      </w:pPr>
    </w:p>
    <w:p w14:paraId="70336E5B" w14:textId="77777777" w:rsidR="00880A47" w:rsidRDefault="00880A47" w:rsidP="00880A47">
      <w:pPr>
        <w:spacing w:after="0" w:line="240" w:lineRule="auto"/>
        <w:jc w:val="center"/>
        <w:rPr>
          <w:b/>
          <w:bCs/>
          <w:szCs w:val="28"/>
        </w:rPr>
      </w:pPr>
    </w:p>
    <w:p w14:paraId="001D9CB6" w14:textId="77777777" w:rsidR="00880A47" w:rsidRDefault="00880A47" w:rsidP="00880A47">
      <w:pPr>
        <w:spacing w:after="0" w:line="240" w:lineRule="auto"/>
        <w:jc w:val="center"/>
        <w:rPr>
          <w:b/>
          <w:bCs/>
          <w:szCs w:val="28"/>
        </w:rPr>
      </w:pPr>
    </w:p>
    <w:p w14:paraId="0B11AB24" w14:textId="77777777" w:rsidR="00880A47" w:rsidRDefault="00880A47" w:rsidP="00880A47">
      <w:pPr>
        <w:spacing w:after="0" w:line="240" w:lineRule="auto"/>
        <w:jc w:val="center"/>
        <w:rPr>
          <w:b/>
          <w:bCs/>
          <w:szCs w:val="28"/>
        </w:rPr>
      </w:pPr>
    </w:p>
    <w:p w14:paraId="3FDF4053" w14:textId="77777777" w:rsidR="00880A47" w:rsidRDefault="00880A47" w:rsidP="00880A47">
      <w:pPr>
        <w:spacing w:after="0" w:line="240" w:lineRule="auto"/>
        <w:jc w:val="center"/>
        <w:rPr>
          <w:b/>
          <w:bCs/>
          <w:szCs w:val="28"/>
        </w:rPr>
      </w:pPr>
    </w:p>
    <w:p w14:paraId="615920D9" w14:textId="77777777" w:rsidR="007D79BC" w:rsidRDefault="007D79BC" w:rsidP="00880A47">
      <w:pPr>
        <w:spacing w:after="0" w:line="240" w:lineRule="auto"/>
        <w:jc w:val="center"/>
        <w:rPr>
          <w:b/>
          <w:bCs/>
          <w:szCs w:val="28"/>
        </w:rPr>
      </w:pPr>
    </w:p>
    <w:p w14:paraId="72B37380" w14:textId="77777777" w:rsidR="00880A47" w:rsidRPr="004C128D" w:rsidRDefault="00880A47" w:rsidP="00880A47">
      <w:pPr>
        <w:spacing w:after="0" w:line="240" w:lineRule="auto"/>
        <w:jc w:val="center"/>
        <w:rPr>
          <w:b/>
          <w:bCs/>
          <w:szCs w:val="28"/>
        </w:rPr>
      </w:pPr>
      <w:r w:rsidRPr="004C128D">
        <w:rPr>
          <w:b/>
          <w:bCs/>
          <w:szCs w:val="28"/>
        </w:rPr>
        <w:t>ТЕНДЕРНА ДОКУМЕНТАЦІЯ</w:t>
      </w:r>
    </w:p>
    <w:p w14:paraId="6962F1BB" w14:textId="77777777" w:rsidR="00880A47" w:rsidRPr="004C128D" w:rsidRDefault="00880A47" w:rsidP="00880A47">
      <w:pPr>
        <w:spacing w:after="0" w:line="240" w:lineRule="auto"/>
        <w:jc w:val="center"/>
        <w:rPr>
          <w:b/>
          <w:bCs/>
          <w:szCs w:val="28"/>
        </w:rPr>
      </w:pPr>
      <w:r w:rsidRPr="004C128D">
        <w:rPr>
          <w:b/>
          <w:bCs/>
          <w:szCs w:val="28"/>
        </w:rPr>
        <w:t>щодо проведення процедури відкритих торгів</w:t>
      </w:r>
    </w:p>
    <w:p w14:paraId="13E07312" w14:textId="77777777" w:rsidR="00880A47" w:rsidRDefault="00880A47" w:rsidP="00880A47">
      <w:pPr>
        <w:spacing w:after="0" w:line="240" w:lineRule="auto"/>
        <w:jc w:val="center"/>
        <w:rPr>
          <w:b/>
          <w:bCs/>
          <w:szCs w:val="28"/>
        </w:rPr>
      </w:pPr>
      <w:r w:rsidRPr="004C128D">
        <w:rPr>
          <w:b/>
          <w:bCs/>
          <w:szCs w:val="28"/>
        </w:rPr>
        <w:t>на закупівлю</w:t>
      </w:r>
    </w:p>
    <w:p w14:paraId="24AB2EBD" w14:textId="77777777" w:rsidR="00880A47" w:rsidRDefault="00880A47" w:rsidP="00880A47">
      <w:pPr>
        <w:spacing w:after="0" w:line="240" w:lineRule="auto"/>
        <w:jc w:val="center"/>
        <w:rPr>
          <w:b/>
          <w:bCs/>
          <w:szCs w:val="28"/>
        </w:rPr>
      </w:pPr>
    </w:p>
    <w:p w14:paraId="43DC2D5F" w14:textId="77777777" w:rsidR="007D79BC" w:rsidRPr="00D45995" w:rsidRDefault="007D79BC" w:rsidP="00880A47">
      <w:pPr>
        <w:spacing w:after="0" w:line="240" w:lineRule="auto"/>
        <w:jc w:val="center"/>
        <w:rPr>
          <w:b/>
          <w:bCs/>
          <w:szCs w:val="28"/>
        </w:rPr>
      </w:pPr>
    </w:p>
    <w:p w14:paraId="5D45DC70" w14:textId="1AB7D378" w:rsidR="009D7DEE" w:rsidRPr="009D7DEE" w:rsidRDefault="009D7DEE" w:rsidP="009D7DEE">
      <w:pPr>
        <w:spacing w:after="0" w:line="240" w:lineRule="auto"/>
        <w:jc w:val="center"/>
        <w:rPr>
          <w:b/>
          <w:szCs w:val="28"/>
          <w:lang w:eastAsia="ru-RU"/>
        </w:rPr>
      </w:pPr>
      <w:r w:rsidRPr="009D7DEE">
        <w:rPr>
          <w:b/>
          <w:szCs w:val="28"/>
        </w:rPr>
        <w:t>ДК 021:2015 за кодом Єдиного закупівельного словника (CPV): 34110000-1 – Легкові автомобілі</w:t>
      </w:r>
      <w:r w:rsidRPr="009D7DEE">
        <w:rPr>
          <w:b/>
          <w:szCs w:val="28"/>
          <w:lang w:val="ru-RU"/>
        </w:rPr>
        <w:t xml:space="preserve"> </w:t>
      </w:r>
      <w:r>
        <w:rPr>
          <w:b/>
          <w:szCs w:val="28"/>
          <w:lang w:val="ru-RU"/>
        </w:rPr>
        <w:t>(</w:t>
      </w:r>
      <w:r w:rsidRPr="009D7DEE">
        <w:rPr>
          <w:b/>
          <w:szCs w:val="28"/>
          <w:lang w:eastAsia="ru-RU"/>
        </w:rPr>
        <w:t>Лот 1: автомобілі екстреної швидкої медичної допомоги типу В з обладнанням;</w:t>
      </w:r>
    </w:p>
    <w:p w14:paraId="562CE126" w14:textId="19385985" w:rsidR="00880A47" w:rsidRPr="009D7DEE" w:rsidRDefault="009D7DEE" w:rsidP="009D7DEE">
      <w:pPr>
        <w:spacing w:after="0" w:line="240" w:lineRule="auto"/>
        <w:jc w:val="center"/>
        <w:rPr>
          <w:szCs w:val="28"/>
          <w:lang w:val="ru-RU"/>
        </w:rPr>
      </w:pPr>
      <w:r w:rsidRPr="009D7DEE">
        <w:rPr>
          <w:b/>
          <w:szCs w:val="28"/>
          <w:lang w:eastAsia="ru-RU"/>
        </w:rPr>
        <w:t>Лот 2: автомобілі екстреної швидкої медичної допомоги типу С з обладнанням</w:t>
      </w:r>
      <w:r>
        <w:rPr>
          <w:b/>
          <w:szCs w:val="28"/>
          <w:lang w:val="ru-RU" w:eastAsia="ru-RU"/>
        </w:rPr>
        <w:t>)</w:t>
      </w:r>
    </w:p>
    <w:p w14:paraId="12C65C81" w14:textId="77777777" w:rsidR="00880A47" w:rsidRPr="00D45995" w:rsidRDefault="00880A47" w:rsidP="009D7DEE">
      <w:pPr>
        <w:spacing w:after="0" w:line="240" w:lineRule="auto"/>
        <w:jc w:val="center"/>
        <w:rPr>
          <w:bCs/>
          <w:szCs w:val="28"/>
        </w:rPr>
      </w:pPr>
    </w:p>
    <w:p w14:paraId="5ED77157" w14:textId="77777777" w:rsidR="00880A47" w:rsidRPr="00D45995" w:rsidRDefault="00880A47" w:rsidP="00880A47">
      <w:pPr>
        <w:spacing w:after="0" w:line="240" w:lineRule="auto"/>
        <w:jc w:val="center"/>
        <w:rPr>
          <w:bCs/>
          <w:szCs w:val="28"/>
        </w:rPr>
      </w:pPr>
    </w:p>
    <w:p w14:paraId="0A240474" w14:textId="77777777" w:rsidR="00880A47" w:rsidRPr="00D45995" w:rsidRDefault="00880A47" w:rsidP="00880A47">
      <w:pPr>
        <w:spacing w:after="0" w:line="240" w:lineRule="auto"/>
        <w:jc w:val="center"/>
        <w:rPr>
          <w:bCs/>
          <w:szCs w:val="28"/>
        </w:rPr>
      </w:pPr>
    </w:p>
    <w:p w14:paraId="22CB948F" w14:textId="77777777" w:rsidR="00880A47" w:rsidRPr="00D45995" w:rsidRDefault="00880A47" w:rsidP="00880A47">
      <w:pPr>
        <w:spacing w:after="0" w:line="240" w:lineRule="auto"/>
        <w:jc w:val="center"/>
        <w:rPr>
          <w:bCs/>
          <w:szCs w:val="28"/>
        </w:rPr>
      </w:pPr>
    </w:p>
    <w:p w14:paraId="770EF130" w14:textId="77777777" w:rsidR="00880A47" w:rsidRPr="00D45995" w:rsidRDefault="00880A47" w:rsidP="00880A47">
      <w:pPr>
        <w:spacing w:after="0" w:line="240" w:lineRule="auto"/>
        <w:jc w:val="center"/>
        <w:rPr>
          <w:bCs/>
          <w:szCs w:val="28"/>
        </w:rPr>
      </w:pPr>
    </w:p>
    <w:p w14:paraId="1347A3F8" w14:textId="77777777" w:rsidR="00880A47" w:rsidRPr="00D45995" w:rsidRDefault="00880A47" w:rsidP="00880A47">
      <w:pPr>
        <w:spacing w:after="0" w:line="240" w:lineRule="auto"/>
        <w:jc w:val="center"/>
        <w:rPr>
          <w:bCs/>
          <w:szCs w:val="28"/>
        </w:rPr>
      </w:pPr>
    </w:p>
    <w:p w14:paraId="3E6A195E" w14:textId="77777777" w:rsidR="00880A47" w:rsidRPr="00D45995" w:rsidRDefault="00880A47" w:rsidP="00880A47">
      <w:pPr>
        <w:spacing w:after="0" w:line="240" w:lineRule="auto"/>
        <w:jc w:val="center"/>
        <w:rPr>
          <w:bCs/>
          <w:szCs w:val="28"/>
        </w:rPr>
      </w:pPr>
    </w:p>
    <w:p w14:paraId="075BEE70" w14:textId="77777777" w:rsidR="00880A47" w:rsidRPr="00D45995" w:rsidRDefault="00880A47" w:rsidP="00880A47">
      <w:pPr>
        <w:spacing w:after="0" w:line="240" w:lineRule="auto"/>
        <w:jc w:val="center"/>
        <w:rPr>
          <w:bCs/>
          <w:szCs w:val="28"/>
        </w:rPr>
      </w:pPr>
    </w:p>
    <w:p w14:paraId="6CD6F682" w14:textId="77777777" w:rsidR="00880A47" w:rsidRPr="00D45995" w:rsidRDefault="00880A47" w:rsidP="00880A47">
      <w:pPr>
        <w:spacing w:after="0" w:line="240" w:lineRule="auto"/>
        <w:jc w:val="center"/>
        <w:rPr>
          <w:bCs/>
          <w:szCs w:val="28"/>
        </w:rPr>
      </w:pPr>
    </w:p>
    <w:p w14:paraId="0DBBBF6F" w14:textId="77777777" w:rsidR="00880A47" w:rsidRPr="00D45995" w:rsidRDefault="00880A47" w:rsidP="00880A47">
      <w:pPr>
        <w:spacing w:after="0" w:line="240" w:lineRule="auto"/>
        <w:jc w:val="center"/>
        <w:rPr>
          <w:bCs/>
          <w:szCs w:val="28"/>
        </w:rPr>
      </w:pPr>
    </w:p>
    <w:p w14:paraId="76ABAF81" w14:textId="77777777" w:rsidR="00880A47" w:rsidRPr="00D45995" w:rsidRDefault="00880A47" w:rsidP="00880A47">
      <w:pPr>
        <w:spacing w:after="0" w:line="240" w:lineRule="auto"/>
        <w:jc w:val="center"/>
        <w:rPr>
          <w:bCs/>
          <w:szCs w:val="28"/>
        </w:rPr>
      </w:pPr>
    </w:p>
    <w:p w14:paraId="23EDE634" w14:textId="77777777" w:rsidR="00880A47" w:rsidRDefault="00880A47" w:rsidP="00880A47">
      <w:pPr>
        <w:spacing w:after="0" w:line="240" w:lineRule="auto"/>
        <w:rPr>
          <w:bCs/>
          <w:sz w:val="24"/>
          <w:szCs w:val="24"/>
        </w:rPr>
      </w:pPr>
    </w:p>
    <w:p w14:paraId="556BB8E9" w14:textId="77777777" w:rsidR="007D79BC" w:rsidRDefault="007D79BC" w:rsidP="00880A47">
      <w:pPr>
        <w:spacing w:after="0" w:line="240" w:lineRule="auto"/>
        <w:rPr>
          <w:bCs/>
          <w:sz w:val="24"/>
          <w:szCs w:val="24"/>
        </w:rPr>
      </w:pPr>
    </w:p>
    <w:p w14:paraId="7347CF5A" w14:textId="77777777" w:rsidR="007D79BC" w:rsidRPr="00D45995" w:rsidRDefault="007D79BC" w:rsidP="00880A47">
      <w:pPr>
        <w:spacing w:after="0" w:line="240" w:lineRule="auto"/>
        <w:rPr>
          <w:bCs/>
          <w:sz w:val="24"/>
          <w:szCs w:val="24"/>
        </w:rPr>
      </w:pPr>
    </w:p>
    <w:p w14:paraId="78A52B15" w14:textId="77777777" w:rsidR="00880A47" w:rsidRDefault="00880A47" w:rsidP="00E96E11">
      <w:pPr>
        <w:spacing w:after="0" w:line="240" w:lineRule="auto"/>
        <w:rPr>
          <w:bCs/>
          <w:sz w:val="24"/>
          <w:szCs w:val="24"/>
        </w:rPr>
      </w:pPr>
    </w:p>
    <w:p w14:paraId="7372CECB" w14:textId="77777777" w:rsidR="00880A47" w:rsidRDefault="00880A47" w:rsidP="00880A47">
      <w:pPr>
        <w:spacing w:after="0" w:line="240" w:lineRule="auto"/>
        <w:jc w:val="center"/>
        <w:rPr>
          <w:bCs/>
          <w:sz w:val="24"/>
          <w:szCs w:val="24"/>
        </w:rPr>
      </w:pPr>
    </w:p>
    <w:p w14:paraId="16743FDA" w14:textId="77777777" w:rsidR="00880A47" w:rsidRDefault="00880A47" w:rsidP="00EE7FB0">
      <w:pPr>
        <w:spacing w:after="0" w:line="240" w:lineRule="auto"/>
        <w:rPr>
          <w:bCs/>
          <w:sz w:val="24"/>
          <w:szCs w:val="24"/>
        </w:rPr>
      </w:pPr>
    </w:p>
    <w:p w14:paraId="04C25CA6" w14:textId="77777777" w:rsidR="00880A47" w:rsidRDefault="00880A47" w:rsidP="00880A47">
      <w:pPr>
        <w:spacing w:after="0" w:line="240" w:lineRule="auto"/>
        <w:jc w:val="center"/>
        <w:rPr>
          <w:bCs/>
          <w:sz w:val="24"/>
          <w:szCs w:val="24"/>
        </w:rPr>
      </w:pPr>
    </w:p>
    <w:p w14:paraId="2F69069A" w14:textId="5B8A4F5E" w:rsidR="00880A47" w:rsidRPr="007D79BC" w:rsidRDefault="00880A47" w:rsidP="00880A47">
      <w:pPr>
        <w:spacing w:after="0" w:line="240" w:lineRule="auto"/>
        <w:jc w:val="center"/>
        <w:rPr>
          <w:bCs/>
          <w:sz w:val="24"/>
          <w:szCs w:val="24"/>
          <w:lang w:val="ru-RU"/>
        </w:rPr>
      </w:pPr>
      <w:r w:rsidRPr="00D45995">
        <w:rPr>
          <w:bCs/>
          <w:sz w:val="24"/>
          <w:szCs w:val="24"/>
        </w:rPr>
        <w:t>м. Київ – 202</w:t>
      </w:r>
      <w:r w:rsidR="007D79BC">
        <w:rPr>
          <w:bCs/>
          <w:sz w:val="24"/>
          <w:szCs w:val="24"/>
          <w:lang w:val="ru-RU"/>
        </w:rPr>
        <w:t>2</w:t>
      </w:r>
    </w:p>
    <w:p w14:paraId="6B2F018F" w14:textId="77777777" w:rsidR="00025948" w:rsidRPr="00375BEF" w:rsidRDefault="00025948" w:rsidP="00E53AC5">
      <w:pPr>
        <w:spacing w:after="0" w:line="240" w:lineRule="auto"/>
        <w:jc w:val="center"/>
        <w:rPr>
          <w:b/>
          <w:bCs/>
          <w:sz w:val="24"/>
          <w:szCs w:val="24"/>
        </w:rPr>
      </w:pPr>
      <w:r w:rsidRPr="00375BEF">
        <w:rPr>
          <w:sz w:val="24"/>
          <w:szCs w:val="24"/>
        </w:rPr>
        <w:br w:type="page"/>
      </w:r>
      <w:r w:rsidRPr="00375BEF">
        <w:rPr>
          <w:b/>
          <w:bCs/>
          <w:sz w:val="24"/>
          <w:szCs w:val="24"/>
        </w:rPr>
        <w:lastRenderedPageBreak/>
        <w:t>Зміст</w:t>
      </w:r>
    </w:p>
    <w:p w14:paraId="055BACF6" w14:textId="77777777" w:rsidR="0014381B" w:rsidRPr="00375BEF" w:rsidRDefault="005F15C4" w:rsidP="00302932">
      <w:pPr>
        <w:spacing w:before="240" w:after="0"/>
        <w:jc w:val="both"/>
        <w:rPr>
          <w:b/>
          <w:sz w:val="24"/>
          <w:bdr w:val="none" w:sz="0" w:space="0" w:color="auto" w:frame="1"/>
          <w:lang w:eastAsia="uk-UA"/>
        </w:rPr>
      </w:pPr>
      <w:proofErr w:type="spellStart"/>
      <w:r w:rsidRPr="00375BEF">
        <w:rPr>
          <w:b/>
          <w:bCs/>
          <w:sz w:val="24"/>
          <w:szCs w:val="24"/>
          <w:lang w:val="ru-RU"/>
        </w:rPr>
        <w:t>Розд</w:t>
      </w:r>
      <w:r w:rsidRPr="00375BEF">
        <w:rPr>
          <w:b/>
          <w:bCs/>
          <w:sz w:val="24"/>
          <w:szCs w:val="24"/>
        </w:rPr>
        <w:t>іл</w:t>
      </w:r>
      <w:proofErr w:type="spellEnd"/>
      <w:r w:rsidRPr="00375BEF">
        <w:rPr>
          <w:b/>
          <w:bCs/>
          <w:sz w:val="24"/>
          <w:szCs w:val="24"/>
        </w:rPr>
        <w:t xml:space="preserve"> І.</w:t>
      </w:r>
      <w:r w:rsidR="0014381B" w:rsidRPr="00375BEF">
        <w:rPr>
          <w:b/>
          <w:bCs/>
          <w:sz w:val="24"/>
          <w:szCs w:val="24"/>
          <w:lang w:val="ru-RU"/>
        </w:rPr>
        <w:t xml:space="preserve"> </w:t>
      </w:r>
      <w:r w:rsidR="0014381B" w:rsidRPr="00375BEF">
        <w:rPr>
          <w:b/>
          <w:sz w:val="24"/>
          <w:bdr w:val="none" w:sz="0" w:space="0" w:color="auto" w:frame="1"/>
          <w:lang w:eastAsia="uk-UA"/>
        </w:rPr>
        <w:t>Загальні положення</w:t>
      </w:r>
    </w:p>
    <w:p w14:paraId="2906FCF6" w14:textId="77777777" w:rsidR="0014381B" w:rsidRPr="00375BEF" w:rsidRDefault="0014381B" w:rsidP="00E276CE">
      <w:pPr>
        <w:pStyle w:val="a4"/>
        <w:widowControl w:val="0"/>
        <w:numPr>
          <w:ilvl w:val="0"/>
          <w:numId w:val="7"/>
        </w:numPr>
        <w:contextualSpacing/>
        <w:jc w:val="both"/>
        <w:rPr>
          <w:rFonts w:ascii="Times New Roman" w:hAnsi="Times New Roman"/>
          <w:sz w:val="24"/>
          <w:lang w:eastAsia="uk-UA"/>
        </w:rPr>
      </w:pPr>
      <w:r w:rsidRPr="00375BEF">
        <w:rPr>
          <w:rFonts w:ascii="Times New Roman" w:hAnsi="Times New Roman"/>
          <w:sz w:val="24"/>
          <w:lang w:eastAsia="uk-UA"/>
        </w:rPr>
        <w:t>Терм</w:t>
      </w:r>
      <w:r w:rsidR="00E53AC5" w:rsidRPr="00375BEF">
        <w:rPr>
          <w:rFonts w:ascii="Times New Roman" w:hAnsi="Times New Roman"/>
          <w:sz w:val="24"/>
          <w:lang w:eastAsia="uk-UA"/>
        </w:rPr>
        <w:t xml:space="preserve">іни, які вживаються в тендерній </w:t>
      </w:r>
      <w:r w:rsidRPr="00375BEF">
        <w:rPr>
          <w:rFonts w:ascii="Times New Roman" w:hAnsi="Times New Roman"/>
          <w:sz w:val="24"/>
          <w:lang w:eastAsia="uk-UA"/>
        </w:rPr>
        <w:t>документаці</w:t>
      </w:r>
      <w:r w:rsidR="00E53AC5" w:rsidRPr="00375BEF">
        <w:rPr>
          <w:rFonts w:ascii="Times New Roman" w:hAnsi="Times New Roman"/>
          <w:sz w:val="24"/>
          <w:lang w:eastAsia="uk-UA"/>
        </w:rPr>
        <w:t>ї</w:t>
      </w:r>
    </w:p>
    <w:p w14:paraId="0C232790" w14:textId="77777777" w:rsidR="0014381B" w:rsidRPr="00375BEF" w:rsidRDefault="00F5080F" w:rsidP="00E276CE">
      <w:pPr>
        <w:pStyle w:val="a4"/>
        <w:widowControl w:val="0"/>
        <w:numPr>
          <w:ilvl w:val="0"/>
          <w:numId w:val="7"/>
        </w:numPr>
        <w:contextualSpacing/>
        <w:jc w:val="both"/>
        <w:rPr>
          <w:rFonts w:ascii="Times New Roman" w:hAnsi="Times New Roman"/>
          <w:sz w:val="24"/>
          <w:lang w:eastAsia="uk-UA"/>
        </w:rPr>
      </w:pPr>
      <w:r w:rsidRPr="00375BEF">
        <w:rPr>
          <w:rFonts w:ascii="Times New Roman" w:hAnsi="Times New Roman"/>
          <w:sz w:val="24"/>
          <w:lang w:eastAsia="uk-UA"/>
        </w:rPr>
        <w:t>Інформація про з</w:t>
      </w:r>
      <w:r w:rsidR="0014381B" w:rsidRPr="00375BEF">
        <w:rPr>
          <w:rFonts w:ascii="Times New Roman" w:hAnsi="Times New Roman"/>
          <w:sz w:val="24"/>
          <w:lang w:eastAsia="uk-UA"/>
        </w:rPr>
        <w:t>амовника торгів</w:t>
      </w:r>
    </w:p>
    <w:p w14:paraId="3BB169A6" w14:textId="77777777" w:rsidR="0014381B" w:rsidRPr="00375BEF" w:rsidRDefault="0014381B" w:rsidP="00E276CE">
      <w:pPr>
        <w:pStyle w:val="a4"/>
        <w:widowControl w:val="0"/>
        <w:numPr>
          <w:ilvl w:val="0"/>
          <w:numId w:val="7"/>
        </w:numPr>
        <w:contextualSpacing/>
        <w:jc w:val="both"/>
        <w:rPr>
          <w:rFonts w:ascii="Times New Roman" w:hAnsi="Times New Roman"/>
          <w:sz w:val="24"/>
          <w:lang w:eastAsia="uk-UA"/>
        </w:rPr>
      </w:pPr>
      <w:r w:rsidRPr="00375BEF">
        <w:rPr>
          <w:rFonts w:ascii="Times New Roman" w:hAnsi="Times New Roman"/>
          <w:sz w:val="24"/>
          <w:lang w:eastAsia="uk-UA"/>
        </w:rPr>
        <w:t>Процедура закупівлі</w:t>
      </w:r>
    </w:p>
    <w:p w14:paraId="202ED0D6" w14:textId="77777777" w:rsidR="00302932" w:rsidRPr="00375BEF" w:rsidRDefault="00302932" w:rsidP="00E276CE">
      <w:pPr>
        <w:pStyle w:val="a4"/>
        <w:widowControl w:val="0"/>
        <w:numPr>
          <w:ilvl w:val="0"/>
          <w:numId w:val="7"/>
        </w:numPr>
        <w:contextualSpacing/>
        <w:jc w:val="both"/>
        <w:rPr>
          <w:rFonts w:ascii="Times New Roman" w:hAnsi="Times New Roman"/>
          <w:sz w:val="24"/>
          <w:lang w:eastAsia="uk-UA"/>
        </w:rPr>
      </w:pPr>
      <w:r w:rsidRPr="00375BEF">
        <w:rPr>
          <w:rFonts w:ascii="Times New Roman" w:hAnsi="Times New Roman"/>
          <w:sz w:val="24"/>
          <w:lang w:eastAsia="uk-UA"/>
        </w:rPr>
        <w:t>Інформація про предмет закупівлі</w:t>
      </w:r>
    </w:p>
    <w:p w14:paraId="3F0E58D1" w14:textId="77777777" w:rsidR="0014381B" w:rsidRPr="00375BEF" w:rsidRDefault="0014381B" w:rsidP="00E276CE">
      <w:pPr>
        <w:pStyle w:val="a4"/>
        <w:widowControl w:val="0"/>
        <w:numPr>
          <w:ilvl w:val="0"/>
          <w:numId w:val="7"/>
        </w:numPr>
        <w:contextualSpacing/>
        <w:jc w:val="both"/>
        <w:rPr>
          <w:rFonts w:ascii="Times New Roman" w:hAnsi="Times New Roman"/>
          <w:sz w:val="24"/>
          <w:lang w:eastAsia="uk-UA"/>
        </w:rPr>
      </w:pPr>
      <w:r w:rsidRPr="00375BEF">
        <w:rPr>
          <w:rFonts w:ascii="Times New Roman" w:hAnsi="Times New Roman"/>
          <w:sz w:val="24"/>
          <w:lang w:eastAsia="uk-UA"/>
        </w:rPr>
        <w:t>Недискримінаці</w:t>
      </w:r>
      <w:r w:rsidR="00326BF6" w:rsidRPr="00375BEF">
        <w:rPr>
          <w:rFonts w:ascii="Times New Roman" w:hAnsi="Times New Roman"/>
          <w:sz w:val="24"/>
          <w:lang w:eastAsia="uk-UA"/>
        </w:rPr>
        <w:t>я у</w:t>
      </w:r>
      <w:r w:rsidRPr="00375BEF">
        <w:rPr>
          <w:rFonts w:ascii="Times New Roman" w:hAnsi="Times New Roman"/>
          <w:sz w:val="24"/>
          <w:lang w:eastAsia="uk-UA"/>
        </w:rPr>
        <w:t>часників</w:t>
      </w:r>
    </w:p>
    <w:p w14:paraId="247210CF" w14:textId="77777777" w:rsidR="003B7C48" w:rsidRPr="00375BEF" w:rsidRDefault="003B7C48" w:rsidP="00E276CE">
      <w:pPr>
        <w:pStyle w:val="a4"/>
        <w:widowControl w:val="0"/>
        <w:numPr>
          <w:ilvl w:val="0"/>
          <w:numId w:val="7"/>
        </w:numPr>
        <w:contextualSpacing/>
        <w:jc w:val="both"/>
        <w:rPr>
          <w:rFonts w:ascii="Times New Roman" w:hAnsi="Times New Roman"/>
          <w:sz w:val="24"/>
          <w:lang w:eastAsia="uk-UA"/>
        </w:rPr>
      </w:pPr>
      <w:r w:rsidRPr="00375BEF">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6FBA898" w14:textId="77777777" w:rsidR="00025948" w:rsidRPr="00375BEF" w:rsidRDefault="0014381B" w:rsidP="00E276CE">
      <w:pPr>
        <w:pStyle w:val="a4"/>
        <w:widowControl w:val="0"/>
        <w:numPr>
          <w:ilvl w:val="0"/>
          <w:numId w:val="7"/>
        </w:numPr>
        <w:contextualSpacing/>
        <w:jc w:val="both"/>
        <w:rPr>
          <w:sz w:val="24"/>
          <w:lang w:eastAsia="uk-UA"/>
        </w:rPr>
      </w:pPr>
      <w:r w:rsidRPr="00375BEF">
        <w:rPr>
          <w:rFonts w:ascii="Times New Roman" w:hAnsi="Times New Roman"/>
          <w:sz w:val="24"/>
          <w:lang w:eastAsia="uk-UA"/>
        </w:rPr>
        <w:t>Інформація  про  мову (мови),  якою  (якими) повинні  бути  складені тендерні пропозиції</w:t>
      </w:r>
    </w:p>
    <w:p w14:paraId="3F7FAF6D" w14:textId="77777777" w:rsidR="0014381B" w:rsidRPr="00375BEF" w:rsidRDefault="005F15C4" w:rsidP="00302932">
      <w:pPr>
        <w:spacing w:before="240" w:after="0"/>
        <w:jc w:val="both"/>
        <w:rPr>
          <w:b/>
          <w:sz w:val="24"/>
        </w:rPr>
      </w:pPr>
      <w:proofErr w:type="spellStart"/>
      <w:r w:rsidRPr="00375BEF">
        <w:rPr>
          <w:b/>
          <w:bCs/>
          <w:sz w:val="24"/>
          <w:szCs w:val="24"/>
          <w:lang w:val="ru-RU"/>
        </w:rPr>
        <w:t>Розд</w:t>
      </w:r>
      <w:r w:rsidRPr="00375BEF">
        <w:rPr>
          <w:b/>
          <w:bCs/>
          <w:sz w:val="24"/>
          <w:szCs w:val="24"/>
        </w:rPr>
        <w:t>іл</w:t>
      </w:r>
      <w:proofErr w:type="spellEnd"/>
      <w:r w:rsidRPr="00375BEF">
        <w:rPr>
          <w:b/>
          <w:bCs/>
          <w:sz w:val="24"/>
          <w:szCs w:val="24"/>
        </w:rPr>
        <w:t xml:space="preserve"> ІІ.</w:t>
      </w:r>
      <w:r w:rsidR="0014381B" w:rsidRPr="00375BEF">
        <w:rPr>
          <w:b/>
          <w:bCs/>
          <w:sz w:val="24"/>
          <w:szCs w:val="24"/>
        </w:rPr>
        <w:t xml:space="preserve"> </w:t>
      </w:r>
      <w:r w:rsidR="0014381B" w:rsidRPr="00375BEF">
        <w:rPr>
          <w:b/>
          <w:sz w:val="24"/>
        </w:rPr>
        <w:t>Порядок унесення змін та надання роз’яснень до тендерної документації</w:t>
      </w:r>
    </w:p>
    <w:p w14:paraId="2079CB21" w14:textId="77777777" w:rsidR="0014381B" w:rsidRPr="00375BEF" w:rsidRDefault="0014381B" w:rsidP="00E276CE">
      <w:pPr>
        <w:widowControl w:val="0"/>
        <w:numPr>
          <w:ilvl w:val="0"/>
          <w:numId w:val="6"/>
        </w:numPr>
        <w:spacing w:after="0" w:line="240" w:lineRule="auto"/>
        <w:contextualSpacing/>
        <w:jc w:val="both"/>
        <w:rPr>
          <w:sz w:val="24"/>
          <w:lang w:eastAsia="uk-UA"/>
        </w:rPr>
      </w:pPr>
      <w:r w:rsidRPr="00375BEF">
        <w:rPr>
          <w:sz w:val="24"/>
          <w:lang w:eastAsia="uk-UA"/>
        </w:rPr>
        <w:t>Процедура надання роз’ясн</w:t>
      </w:r>
      <w:r w:rsidR="00E53AC5" w:rsidRPr="00375BEF">
        <w:rPr>
          <w:sz w:val="24"/>
          <w:lang w:eastAsia="uk-UA"/>
        </w:rPr>
        <w:t>ень щодо тендерної документації</w:t>
      </w:r>
    </w:p>
    <w:p w14:paraId="7B72855B" w14:textId="77777777" w:rsidR="001D383F" w:rsidRPr="00375BEF" w:rsidRDefault="0014381B" w:rsidP="00E276CE">
      <w:pPr>
        <w:widowControl w:val="0"/>
        <w:numPr>
          <w:ilvl w:val="0"/>
          <w:numId w:val="6"/>
        </w:numPr>
        <w:spacing w:line="240" w:lineRule="auto"/>
        <w:contextualSpacing/>
        <w:jc w:val="both"/>
        <w:rPr>
          <w:sz w:val="24"/>
          <w:lang w:eastAsia="uk-UA"/>
        </w:rPr>
      </w:pPr>
      <w:r w:rsidRPr="00375BEF">
        <w:rPr>
          <w:sz w:val="24"/>
          <w:lang w:eastAsia="uk-UA"/>
        </w:rPr>
        <w:t>Унесення змін до тендерної документації</w:t>
      </w:r>
    </w:p>
    <w:p w14:paraId="7372E220" w14:textId="77777777" w:rsidR="00E53AC5" w:rsidRPr="00375BEF" w:rsidRDefault="00E53AC5" w:rsidP="00302932">
      <w:pPr>
        <w:widowControl w:val="0"/>
        <w:spacing w:line="240" w:lineRule="auto"/>
        <w:ind w:left="720"/>
        <w:contextualSpacing/>
        <w:jc w:val="both"/>
        <w:rPr>
          <w:sz w:val="24"/>
          <w:lang w:eastAsia="uk-UA"/>
        </w:rPr>
      </w:pPr>
    </w:p>
    <w:p w14:paraId="1959DF63" w14:textId="77777777" w:rsidR="0014381B" w:rsidRPr="00375BEF" w:rsidRDefault="005F15C4" w:rsidP="00302932">
      <w:pPr>
        <w:widowControl w:val="0"/>
        <w:spacing w:before="240" w:after="0" w:line="240" w:lineRule="auto"/>
        <w:contextualSpacing/>
        <w:jc w:val="both"/>
        <w:rPr>
          <w:b/>
          <w:sz w:val="24"/>
          <w:bdr w:val="none" w:sz="0" w:space="0" w:color="auto" w:frame="1"/>
          <w:lang w:eastAsia="uk-UA"/>
        </w:rPr>
      </w:pPr>
      <w:r w:rsidRPr="00375BEF">
        <w:rPr>
          <w:b/>
          <w:bCs/>
          <w:sz w:val="24"/>
          <w:szCs w:val="24"/>
        </w:rPr>
        <w:t>Розділ ІІІ.</w:t>
      </w:r>
      <w:r w:rsidR="0014381B" w:rsidRPr="00375BEF">
        <w:rPr>
          <w:b/>
          <w:bCs/>
          <w:sz w:val="24"/>
          <w:szCs w:val="24"/>
        </w:rPr>
        <w:t xml:space="preserve"> </w:t>
      </w:r>
      <w:r w:rsidR="0014381B" w:rsidRPr="00375BEF">
        <w:rPr>
          <w:b/>
          <w:sz w:val="24"/>
          <w:bdr w:val="none" w:sz="0" w:space="0" w:color="auto" w:frame="1"/>
          <w:lang w:eastAsia="uk-UA"/>
        </w:rPr>
        <w:t>Інструкція з підготовки тендерної пропозиції</w:t>
      </w:r>
    </w:p>
    <w:p w14:paraId="27DB92E3" w14:textId="77777777" w:rsidR="0014381B" w:rsidRPr="00375BEF" w:rsidRDefault="0014381B" w:rsidP="00E276CE">
      <w:pPr>
        <w:numPr>
          <w:ilvl w:val="0"/>
          <w:numId w:val="11"/>
        </w:numPr>
        <w:spacing w:after="0" w:line="240" w:lineRule="auto"/>
        <w:jc w:val="both"/>
        <w:rPr>
          <w:sz w:val="24"/>
          <w:lang w:eastAsia="uk-UA"/>
        </w:rPr>
      </w:pPr>
      <w:r w:rsidRPr="00375BEF">
        <w:rPr>
          <w:sz w:val="24"/>
          <w:lang w:eastAsia="uk-UA"/>
        </w:rPr>
        <w:t>Зміст і спосіб подання тендерної пропозиції</w:t>
      </w:r>
    </w:p>
    <w:p w14:paraId="2D9ED19A" w14:textId="77777777" w:rsidR="0014381B" w:rsidRPr="00375BEF" w:rsidRDefault="0014381B" w:rsidP="00E276CE">
      <w:pPr>
        <w:widowControl w:val="0"/>
        <w:numPr>
          <w:ilvl w:val="0"/>
          <w:numId w:val="11"/>
        </w:numPr>
        <w:spacing w:after="0" w:line="240" w:lineRule="auto"/>
        <w:contextualSpacing/>
        <w:jc w:val="both"/>
        <w:rPr>
          <w:sz w:val="24"/>
          <w:lang w:eastAsia="uk-UA"/>
        </w:rPr>
      </w:pPr>
      <w:r w:rsidRPr="00375BEF">
        <w:rPr>
          <w:sz w:val="24"/>
          <w:lang w:eastAsia="uk-UA"/>
        </w:rPr>
        <w:t>Забезпечення тендерної пропозиції</w:t>
      </w:r>
    </w:p>
    <w:p w14:paraId="40DBD132" w14:textId="77777777" w:rsidR="0014381B" w:rsidRPr="00375BEF" w:rsidRDefault="0014381B" w:rsidP="00E276CE">
      <w:pPr>
        <w:pStyle w:val="a4"/>
        <w:widowControl w:val="0"/>
        <w:numPr>
          <w:ilvl w:val="0"/>
          <w:numId w:val="11"/>
        </w:numPr>
        <w:contextualSpacing/>
        <w:jc w:val="both"/>
        <w:rPr>
          <w:rFonts w:ascii="Times New Roman" w:hAnsi="Times New Roman"/>
          <w:sz w:val="24"/>
          <w:lang w:eastAsia="uk-UA"/>
        </w:rPr>
      </w:pPr>
      <w:r w:rsidRPr="00375BEF">
        <w:rPr>
          <w:rFonts w:ascii="Times New Roman" w:hAnsi="Times New Roman"/>
          <w:sz w:val="24"/>
          <w:lang w:eastAsia="uk-UA"/>
        </w:rPr>
        <w:t>Умови повернення чи неповернення забезпечення тендерної пропозиції</w:t>
      </w:r>
    </w:p>
    <w:p w14:paraId="4BF5333F" w14:textId="77777777" w:rsidR="0014381B" w:rsidRPr="00375BEF" w:rsidRDefault="0014381B" w:rsidP="00E276CE">
      <w:pPr>
        <w:pStyle w:val="a4"/>
        <w:widowControl w:val="0"/>
        <w:numPr>
          <w:ilvl w:val="0"/>
          <w:numId w:val="11"/>
        </w:numPr>
        <w:contextualSpacing/>
        <w:jc w:val="both"/>
        <w:rPr>
          <w:rFonts w:ascii="Times New Roman" w:hAnsi="Times New Roman"/>
          <w:sz w:val="24"/>
          <w:lang w:eastAsia="uk-UA"/>
        </w:rPr>
      </w:pPr>
      <w:r w:rsidRPr="00375BEF">
        <w:rPr>
          <w:rFonts w:ascii="Times New Roman" w:hAnsi="Times New Roman"/>
          <w:sz w:val="24"/>
          <w:lang w:eastAsia="uk-UA"/>
        </w:rPr>
        <w:t>Строк, протягом якого тендерні пропозиції є дійсними</w:t>
      </w:r>
    </w:p>
    <w:p w14:paraId="18BBC7B0" w14:textId="77777777" w:rsidR="0014381B" w:rsidRPr="00375BEF" w:rsidRDefault="0014381B" w:rsidP="00E276CE">
      <w:pPr>
        <w:widowControl w:val="0"/>
        <w:numPr>
          <w:ilvl w:val="0"/>
          <w:numId w:val="11"/>
        </w:numPr>
        <w:spacing w:after="0" w:line="240" w:lineRule="auto"/>
        <w:contextualSpacing/>
        <w:jc w:val="both"/>
        <w:rPr>
          <w:sz w:val="24"/>
        </w:rPr>
      </w:pPr>
      <w:r w:rsidRPr="00375BEF">
        <w:rPr>
          <w:sz w:val="24"/>
        </w:rPr>
        <w:t>Кваліфікаційні критерії до учасників та вимоги, установлені статтею 17 Закону</w:t>
      </w:r>
    </w:p>
    <w:p w14:paraId="76E86F92" w14:textId="77777777" w:rsidR="0014381B" w:rsidRPr="00375BEF" w:rsidRDefault="0014381B" w:rsidP="00E276CE">
      <w:pPr>
        <w:widowControl w:val="0"/>
        <w:numPr>
          <w:ilvl w:val="0"/>
          <w:numId w:val="11"/>
        </w:numPr>
        <w:spacing w:after="0" w:line="240" w:lineRule="auto"/>
        <w:contextualSpacing/>
        <w:jc w:val="both"/>
        <w:rPr>
          <w:sz w:val="24"/>
          <w:lang w:eastAsia="uk-UA"/>
        </w:rPr>
      </w:pPr>
      <w:r w:rsidRPr="00375BEF">
        <w:rPr>
          <w:sz w:val="24"/>
          <w:lang w:eastAsia="uk-UA"/>
        </w:rPr>
        <w:t>Інформація про технічні, якісні та кількісні характеристики предмета закупівлі</w:t>
      </w:r>
    </w:p>
    <w:p w14:paraId="4E0D1C90" w14:textId="77777777" w:rsidR="001D383F" w:rsidRPr="00375BEF" w:rsidRDefault="001D383F" w:rsidP="00E276CE">
      <w:pPr>
        <w:widowControl w:val="0"/>
        <w:numPr>
          <w:ilvl w:val="0"/>
          <w:numId w:val="11"/>
        </w:numPr>
        <w:spacing w:after="0" w:line="240" w:lineRule="auto"/>
        <w:contextualSpacing/>
        <w:jc w:val="both"/>
        <w:rPr>
          <w:sz w:val="24"/>
          <w:lang w:eastAsia="uk-UA"/>
        </w:rPr>
      </w:pPr>
      <w:r w:rsidRPr="00375BEF">
        <w:rPr>
          <w:sz w:val="24"/>
          <w:lang w:eastAsia="uk-UA"/>
        </w:rPr>
        <w:t>Інформація про субпідрядника, співвиконавця, – для закупівлі робіт і послуг</w:t>
      </w:r>
    </w:p>
    <w:p w14:paraId="680DA923" w14:textId="77777777" w:rsidR="001D383F" w:rsidRPr="00375BEF" w:rsidRDefault="001D383F" w:rsidP="00E276CE">
      <w:pPr>
        <w:widowControl w:val="0"/>
        <w:numPr>
          <w:ilvl w:val="0"/>
          <w:numId w:val="11"/>
        </w:numPr>
        <w:spacing w:after="0" w:line="240" w:lineRule="auto"/>
        <w:contextualSpacing/>
        <w:jc w:val="both"/>
        <w:rPr>
          <w:sz w:val="24"/>
          <w:lang w:eastAsia="uk-UA"/>
        </w:rPr>
      </w:pPr>
      <w:r w:rsidRPr="00375BEF">
        <w:rPr>
          <w:sz w:val="24"/>
          <w:lang w:eastAsia="uk-UA"/>
        </w:rPr>
        <w:t>Унесення змін або ві</w:t>
      </w:r>
      <w:r w:rsidR="00326BF6" w:rsidRPr="00375BEF">
        <w:rPr>
          <w:sz w:val="24"/>
          <w:lang w:eastAsia="uk-UA"/>
        </w:rPr>
        <w:t>дкликання тендерної пропозиції у</w:t>
      </w:r>
      <w:r w:rsidRPr="00375BEF">
        <w:rPr>
          <w:sz w:val="24"/>
          <w:lang w:eastAsia="uk-UA"/>
        </w:rPr>
        <w:t>часник</w:t>
      </w:r>
      <w:r w:rsidR="00AB1CE0" w:rsidRPr="00375BEF">
        <w:rPr>
          <w:sz w:val="24"/>
          <w:lang w:eastAsia="uk-UA"/>
        </w:rPr>
        <w:t>ом</w:t>
      </w:r>
    </w:p>
    <w:p w14:paraId="6F1E81F9" w14:textId="77777777" w:rsidR="005F15C4" w:rsidRPr="00375BEF" w:rsidRDefault="005F15C4" w:rsidP="00302932">
      <w:pPr>
        <w:spacing w:after="0" w:line="240" w:lineRule="auto"/>
        <w:ind w:left="720"/>
        <w:jc w:val="both"/>
        <w:rPr>
          <w:b/>
          <w:bCs/>
          <w:sz w:val="24"/>
          <w:szCs w:val="24"/>
        </w:rPr>
      </w:pPr>
    </w:p>
    <w:p w14:paraId="006D1AA2" w14:textId="77777777" w:rsidR="001D383F" w:rsidRPr="00375BEF" w:rsidRDefault="005F15C4" w:rsidP="00302932">
      <w:pPr>
        <w:widowControl w:val="0"/>
        <w:spacing w:after="0" w:line="240" w:lineRule="auto"/>
        <w:contextualSpacing/>
        <w:jc w:val="both"/>
        <w:rPr>
          <w:b/>
          <w:sz w:val="24"/>
        </w:rPr>
      </w:pPr>
      <w:proofErr w:type="spellStart"/>
      <w:r w:rsidRPr="00375BEF">
        <w:rPr>
          <w:b/>
          <w:bCs/>
          <w:sz w:val="24"/>
          <w:szCs w:val="24"/>
          <w:lang w:val="ru-RU"/>
        </w:rPr>
        <w:t>Розд</w:t>
      </w:r>
      <w:r w:rsidRPr="00375BEF">
        <w:rPr>
          <w:b/>
          <w:bCs/>
          <w:sz w:val="24"/>
          <w:szCs w:val="24"/>
        </w:rPr>
        <w:t>іл</w:t>
      </w:r>
      <w:proofErr w:type="spellEnd"/>
      <w:r w:rsidRPr="00375BEF">
        <w:rPr>
          <w:b/>
          <w:bCs/>
          <w:sz w:val="24"/>
          <w:szCs w:val="24"/>
        </w:rPr>
        <w:t xml:space="preserve"> І</w:t>
      </w:r>
      <w:r w:rsidRPr="00375BEF">
        <w:rPr>
          <w:b/>
          <w:bCs/>
          <w:sz w:val="24"/>
          <w:szCs w:val="24"/>
          <w:lang w:val="en-US"/>
        </w:rPr>
        <w:t>V</w:t>
      </w:r>
      <w:r w:rsidRPr="00375BEF">
        <w:rPr>
          <w:b/>
          <w:bCs/>
          <w:sz w:val="24"/>
          <w:szCs w:val="24"/>
        </w:rPr>
        <w:t>.</w:t>
      </w:r>
      <w:r w:rsidR="001D383F" w:rsidRPr="00375BEF">
        <w:rPr>
          <w:b/>
          <w:bCs/>
          <w:sz w:val="24"/>
          <w:szCs w:val="24"/>
        </w:rPr>
        <w:t xml:space="preserve"> </w:t>
      </w:r>
      <w:r w:rsidR="001D383F" w:rsidRPr="00375BEF">
        <w:rPr>
          <w:b/>
          <w:sz w:val="24"/>
        </w:rPr>
        <w:t>Подання та розкриття тендерної пропозиції</w:t>
      </w:r>
    </w:p>
    <w:p w14:paraId="74A35EFD" w14:textId="77777777" w:rsidR="001D383F" w:rsidRPr="00375BEF" w:rsidRDefault="001D383F" w:rsidP="00E276CE">
      <w:pPr>
        <w:widowControl w:val="0"/>
        <w:numPr>
          <w:ilvl w:val="0"/>
          <w:numId w:val="8"/>
        </w:numPr>
        <w:spacing w:after="0" w:line="240" w:lineRule="auto"/>
        <w:contextualSpacing/>
        <w:jc w:val="both"/>
        <w:rPr>
          <w:rStyle w:val="rvts0"/>
          <w:sz w:val="24"/>
        </w:rPr>
      </w:pPr>
      <w:r w:rsidRPr="00375BEF">
        <w:rPr>
          <w:rStyle w:val="rvts0"/>
          <w:sz w:val="24"/>
        </w:rPr>
        <w:t>Кінцевий термін</w:t>
      </w:r>
      <w:r w:rsidRPr="00375BEF">
        <w:rPr>
          <w:rStyle w:val="rvts0"/>
          <w:color w:val="FF0000"/>
        </w:rPr>
        <w:t xml:space="preserve"> </w:t>
      </w:r>
      <w:r w:rsidRPr="00375BEF">
        <w:rPr>
          <w:rStyle w:val="rvts0"/>
          <w:sz w:val="24"/>
        </w:rPr>
        <w:t>подання тендерної пропозиції</w:t>
      </w:r>
    </w:p>
    <w:p w14:paraId="3A7FFB36" w14:textId="77777777" w:rsidR="001D383F" w:rsidRPr="00375BEF" w:rsidRDefault="001D383F" w:rsidP="00E276CE">
      <w:pPr>
        <w:widowControl w:val="0"/>
        <w:numPr>
          <w:ilvl w:val="0"/>
          <w:numId w:val="8"/>
        </w:numPr>
        <w:spacing w:after="0" w:line="240" w:lineRule="auto"/>
        <w:contextualSpacing/>
        <w:jc w:val="both"/>
        <w:rPr>
          <w:sz w:val="24"/>
        </w:rPr>
      </w:pPr>
      <w:r w:rsidRPr="00375BEF">
        <w:rPr>
          <w:sz w:val="24"/>
        </w:rPr>
        <w:t>Дата та час розкриття тендерної пропозиції</w:t>
      </w:r>
    </w:p>
    <w:p w14:paraId="5AD509D4" w14:textId="77777777" w:rsidR="001D383F" w:rsidRPr="00375BEF" w:rsidRDefault="001D383F" w:rsidP="00E276CE">
      <w:pPr>
        <w:widowControl w:val="0"/>
        <w:numPr>
          <w:ilvl w:val="0"/>
          <w:numId w:val="8"/>
        </w:numPr>
        <w:spacing w:after="0" w:line="240" w:lineRule="auto"/>
        <w:contextualSpacing/>
        <w:jc w:val="both"/>
        <w:rPr>
          <w:sz w:val="24"/>
        </w:rPr>
      </w:pPr>
      <w:r w:rsidRPr="00375BEF">
        <w:rPr>
          <w:sz w:val="24"/>
        </w:rPr>
        <w:t xml:space="preserve">Порядок подання </w:t>
      </w:r>
      <w:r w:rsidR="00AB1CE0" w:rsidRPr="00375BEF">
        <w:rPr>
          <w:sz w:val="24"/>
        </w:rPr>
        <w:t>тендерної пропозиції</w:t>
      </w:r>
    </w:p>
    <w:p w14:paraId="39E6E13C" w14:textId="77777777" w:rsidR="005F15C4" w:rsidRPr="00375BEF" w:rsidRDefault="005F15C4" w:rsidP="00302932">
      <w:pPr>
        <w:spacing w:after="0" w:line="240" w:lineRule="auto"/>
        <w:ind w:left="720"/>
        <w:jc w:val="both"/>
        <w:rPr>
          <w:b/>
          <w:bCs/>
          <w:sz w:val="24"/>
          <w:szCs w:val="24"/>
        </w:rPr>
      </w:pPr>
    </w:p>
    <w:p w14:paraId="695B7EC1" w14:textId="77777777" w:rsidR="001D383F" w:rsidRPr="00375BEF" w:rsidRDefault="005F15C4" w:rsidP="00302932">
      <w:pPr>
        <w:widowControl w:val="0"/>
        <w:spacing w:after="0" w:line="240" w:lineRule="auto"/>
        <w:contextualSpacing/>
        <w:jc w:val="both"/>
        <w:rPr>
          <w:b/>
          <w:sz w:val="24"/>
        </w:rPr>
      </w:pPr>
      <w:proofErr w:type="spellStart"/>
      <w:r w:rsidRPr="00375BEF">
        <w:rPr>
          <w:b/>
          <w:bCs/>
          <w:sz w:val="24"/>
          <w:szCs w:val="24"/>
          <w:lang w:val="ru-RU"/>
        </w:rPr>
        <w:t>Розд</w:t>
      </w:r>
      <w:r w:rsidRPr="00375BEF">
        <w:rPr>
          <w:b/>
          <w:bCs/>
          <w:sz w:val="24"/>
          <w:szCs w:val="24"/>
        </w:rPr>
        <w:t>іл</w:t>
      </w:r>
      <w:proofErr w:type="spellEnd"/>
      <w:r w:rsidRPr="00375BEF">
        <w:rPr>
          <w:b/>
          <w:bCs/>
          <w:sz w:val="24"/>
          <w:szCs w:val="24"/>
          <w:lang w:val="en-US"/>
        </w:rPr>
        <w:t xml:space="preserve"> V</w:t>
      </w:r>
      <w:r w:rsidRPr="00375BEF">
        <w:rPr>
          <w:b/>
          <w:bCs/>
          <w:sz w:val="24"/>
          <w:szCs w:val="24"/>
        </w:rPr>
        <w:t>.</w:t>
      </w:r>
      <w:r w:rsidR="001D383F" w:rsidRPr="00375BEF">
        <w:rPr>
          <w:b/>
          <w:bCs/>
          <w:sz w:val="24"/>
          <w:szCs w:val="24"/>
        </w:rPr>
        <w:t xml:space="preserve"> </w:t>
      </w:r>
      <w:r w:rsidR="001D383F" w:rsidRPr="00375BEF">
        <w:rPr>
          <w:b/>
          <w:sz w:val="24"/>
        </w:rPr>
        <w:t>Оцінка тендерної пропозиції</w:t>
      </w:r>
    </w:p>
    <w:p w14:paraId="761AA8A6" w14:textId="77777777" w:rsidR="001D383F" w:rsidRPr="00375BEF" w:rsidRDefault="001D383F" w:rsidP="00E276CE">
      <w:pPr>
        <w:widowControl w:val="0"/>
        <w:numPr>
          <w:ilvl w:val="0"/>
          <w:numId w:val="9"/>
        </w:numPr>
        <w:spacing w:after="0" w:line="240" w:lineRule="auto"/>
        <w:contextualSpacing/>
        <w:jc w:val="both"/>
        <w:rPr>
          <w:sz w:val="24"/>
          <w:lang w:eastAsia="uk-UA"/>
        </w:rPr>
      </w:pPr>
      <w:r w:rsidRPr="00375BEF">
        <w:rPr>
          <w:sz w:val="24"/>
          <w:lang w:eastAsia="uk-UA"/>
        </w:rPr>
        <w:t>Перелік критеріїв та методика оцінки тендерної пропозиції із за</w:t>
      </w:r>
      <w:r w:rsidR="00AB1CE0" w:rsidRPr="00375BEF">
        <w:rPr>
          <w:sz w:val="24"/>
          <w:lang w:eastAsia="uk-UA"/>
        </w:rPr>
        <w:t>значенням питомої ваги критерію</w:t>
      </w:r>
    </w:p>
    <w:p w14:paraId="77C4CFC7" w14:textId="77777777" w:rsidR="001D383F" w:rsidRPr="00375BEF" w:rsidRDefault="001D383F" w:rsidP="00E276CE">
      <w:pPr>
        <w:widowControl w:val="0"/>
        <w:numPr>
          <w:ilvl w:val="0"/>
          <w:numId w:val="9"/>
        </w:numPr>
        <w:spacing w:after="0" w:line="240" w:lineRule="auto"/>
        <w:contextualSpacing/>
        <w:jc w:val="both"/>
        <w:rPr>
          <w:sz w:val="24"/>
          <w:lang w:eastAsia="uk-UA"/>
        </w:rPr>
      </w:pPr>
      <w:r w:rsidRPr="00375BEF">
        <w:rPr>
          <w:sz w:val="24"/>
          <w:lang w:eastAsia="uk-UA"/>
        </w:rPr>
        <w:t>Розгляд та оцінка тендерних пропозицій</w:t>
      </w:r>
    </w:p>
    <w:p w14:paraId="5463FFA6" w14:textId="77777777" w:rsidR="001D383F" w:rsidRPr="00375BEF" w:rsidRDefault="001D383F" w:rsidP="00E276CE">
      <w:pPr>
        <w:widowControl w:val="0"/>
        <w:numPr>
          <w:ilvl w:val="0"/>
          <w:numId w:val="9"/>
        </w:numPr>
        <w:spacing w:after="0" w:line="240" w:lineRule="auto"/>
        <w:contextualSpacing/>
        <w:jc w:val="both"/>
        <w:rPr>
          <w:sz w:val="24"/>
          <w:lang w:eastAsia="uk-UA"/>
        </w:rPr>
      </w:pPr>
      <w:r w:rsidRPr="00375BEF">
        <w:rPr>
          <w:sz w:val="24"/>
          <w:lang w:eastAsia="uk-UA"/>
        </w:rPr>
        <w:t>Відхилення тендерних пропозицій</w:t>
      </w:r>
    </w:p>
    <w:p w14:paraId="1B5374F9" w14:textId="77777777" w:rsidR="001D383F" w:rsidRPr="00375BEF" w:rsidRDefault="001D383F" w:rsidP="00E276CE">
      <w:pPr>
        <w:widowControl w:val="0"/>
        <w:numPr>
          <w:ilvl w:val="0"/>
          <w:numId w:val="9"/>
        </w:numPr>
        <w:spacing w:after="0" w:line="240" w:lineRule="auto"/>
        <w:contextualSpacing/>
        <w:jc w:val="both"/>
        <w:rPr>
          <w:sz w:val="24"/>
          <w:lang w:eastAsia="uk-UA"/>
        </w:rPr>
      </w:pPr>
      <w:r w:rsidRPr="00375BEF">
        <w:rPr>
          <w:sz w:val="24"/>
          <w:lang w:eastAsia="uk-UA"/>
        </w:rPr>
        <w:t>Інша інформація</w:t>
      </w:r>
    </w:p>
    <w:p w14:paraId="6BBB3CFC" w14:textId="77777777" w:rsidR="005F15C4" w:rsidRPr="00375BEF" w:rsidRDefault="005F15C4" w:rsidP="00302932">
      <w:pPr>
        <w:spacing w:after="0" w:line="240" w:lineRule="auto"/>
        <w:ind w:left="720"/>
        <w:jc w:val="both"/>
        <w:rPr>
          <w:b/>
          <w:bCs/>
          <w:sz w:val="24"/>
          <w:szCs w:val="24"/>
        </w:rPr>
      </w:pPr>
    </w:p>
    <w:p w14:paraId="091F8929" w14:textId="77777777" w:rsidR="001D383F" w:rsidRPr="00375BEF" w:rsidRDefault="005F15C4" w:rsidP="00302932">
      <w:pPr>
        <w:widowControl w:val="0"/>
        <w:spacing w:after="0" w:line="240" w:lineRule="auto"/>
        <w:contextualSpacing/>
        <w:jc w:val="both"/>
        <w:rPr>
          <w:b/>
          <w:sz w:val="24"/>
          <w:bdr w:val="none" w:sz="0" w:space="0" w:color="auto" w:frame="1"/>
          <w:lang w:eastAsia="uk-UA"/>
        </w:rPr>
      </w:pPr>
      <w:r w:rsidRPr="00375BEF">
        <w:rPr>
          <w:b/>
          <w:bCs/>
          <w:sz w:val="24"/>
          <w:szCs w:val="24"/>
        </w:rPr>
        <w:t xml:space="preserve">Розділ </w:t>
      </w:r>
      <w:r w:rsidRPr="00375BEF">
        <w:rPr>
          <w:b/>
          <w:bCs/>
          <w:sz w:val="24"/>
          <w:szCs w:val="24"/>
          <w:lang w:val="en-US"/>
        </w:rPr>
        <w:t>VI</w:t>
      </w:r>
      <w:r w:rsidRPr="00375BEF">
        <w:rPr>
          <w:b/>
          <w:bCs/>
          <w:sz w:val="24"/>
          <w:szCs w:val="24"/>
        </w:rPr>
        <w:t>.</w:t>
      </w:r>
      <w:r w:rsidR="001D383F" w:rsidRPr="00375BEF">
        <w:rPr>
          <w:b/>
          <w:bCs/>
          <w:sz w:val="24"/>
          <w:szCs w:val="24"/>
        </w:rPr>
        <w:t xml:space="preserve"> </w:t>
      </w:r>
      <w:r w:rsidR="001D383F" w:rsidRPr="00375BEF">
        <w:rPr>
          <w:b/>
          <w:sz w:val="24"/>
          <w:bdr w:val="none" w:sz="0" w:space="0" w:color="auto" w:frame="1"/>
          <w:lang w:eastAsia="uk-UA"/>
        </w:rPr>
        <w:t>Результати торгів та укладання договору про закупівлю</w:t>
      </w:r>
    </w:p>
    <w:p w14:paraId="19DD95E1" w14:textId="77777777" w:rsidR="001D383F" w:rsidRPr="00375BEF" w:rsidRDefault="001D383F" w:rsidP="00E276CE">
      <w:pPr>
        <w:widowControl w:val="0"/>
        <w:numPr>
          <w:ilvl w:val="0"/>
          <w:numId w:val="10"/>
        </w:numPr>
        <w:spacing w:after="0" w:line="240" w:lineRule="auto"/>
        <w:contextualSpacing/>
        <w:jc w:val="both"/>
        <w:rPr>
          <w:sz w:val="24"/>
          <w:lang w:eastAsia="uk-UA"/>
        </w:rPr>
      </w:pPr>
      <w:r w:rsidRPr="00375BEF">
        <w:rPr>
          <w:sz w:val="24"/>
          <w:lang w:eastAsia="uk-UA"/>
        </w:rPr>
        <w:t>Відміна торгів чи визнання їх такими, що не відбулися</w:t>
      </w:r>
    </w:p>
    <w:p w14:paraId="64CBA41D" w14:textId="77777777" w:rsidR="001D383F" w:rsidRPr="00375BEF" w:rsidRDefault="00AB1CE0" w:rsidP="00E276CE">
      <w:pPr>
        <w:widowControl w:val="0"/>
        <w:numPr>
          <w:ilvl w:val="0"/>
          <w:numId w:val="10"/>
        </w:numPr>
        <w:spacing w:after="0" w:line="240" w:lineRule="auto"/>
        <w:contextualSpacing/>
        <w:jc w:val="both"/>
        <w:rPr>
          <w:sz w:val="24"/>
          <w:lang w:eastAsia="uk-UA"/>
        </w:rPr>
      </w:pPr>
      <w:r w:rsidRPr="00375BEF">
        <w:rPr>
          <w:sz w:val="24"/>
          <w:lang w:eastAsia="uk-UA"/>
        </w:rPr>
        <w:t>Строк укладання догов</w:t>
      </w:r>
      <w:r w:rsidR="003B7C48" w:rsidRPr="00375BEF">
        <w:rPr>
          <w:sz w:val="24"/>
          <w:lang w:eastAsia="uk-UA"/>
        </w:rPr>
        <w:t>ору</w:t>
      </w:r>
    </w:p>
    <w:p w14:paraId="7363E265" w14:textId="77777777" w:rsidR="001D383F" w:rsidRPr="00375BEF" w:rsidRDefault="00AB1CE0" w:rsidP="00E276CE">
      <w:pPr>
        <w:widowControl w:val="0"/>
        <w:numPr>
          <w:ilvl w:val="0"/>
          <w:numId w:val="10"/>
        </w:numPr>
        <w:spacing w:after="0" w:line="240" w:lineRule="auto"/>
        <w:contextualSpacing/>
        <w:jc w:val="both"/>
        <w:rPr>
          <w:sz w:val="24"/>
          <w:lang w:eastAsia="uk-UA"/>
        </w:rPr>
      </w:pPr>
      <w:r w:rsidRPr="00375BEF">
        <w:rPr>
          <w:sz w:val="24"/>
          <w:lang w:eastAsia="uk-UA"/>
        </w:rPr>
        <w:t>Проект договору про закупівлю</w:t>
      </w:r>
    </w:p>
    <w:p w14:paraId="59F1322D" w14:textId="77777777" w:rsidR="001D383F" w:rsidRPr="00375BEF" w:rsidRDefault="001D383F" w:rsidP="00E276CE">
      <w:pPr>
        <w:widowControl w:val="0"/>
        <w:numPr>
          <w:ilvl w:val="0"/>
          <w:numId w:val="10"/>
        </w:numPr>
        <w:spacing w:after="0" w:line="240" w:lineRule="auto"/>
        <w:contextualSpacing/>
        <w:jc w:val="both"/>
        <w:rPr>
          <w:sz w:val="24"/>
          <w:lang w:eastAsia="uk-UA"/>
        </w:rPr>
      </w:pPr>
      <w:r w:rsidRPr="00375BEF">
        <w:rPr>
          <w:sz w:val="24"/>
          <w:lang w:eastAsia="uk-UA"/>
        </w:rPr>
        <w:t>Істотні умови, що обов’язково включаються до договору про закупівлю</w:t>
      </w:r>
    </w:p>
    <w:p w14:paraId="151EE15C" w14:textId="77777777" w:rsidR="001D383F" w:rsidRPr="00375BEF" w:rsidRDefault="00F5080F" w:rsidP="00E276CE">
      <w:pPr>
        <w:widowControl w:val="0"/>
        <w:numPr>
          <w:ilvl w:val="0"/>
          <w:numId w:val="10"/>
        </w:numPr>
        <w:spacing w:after="0" w:line="240" w:lineRule="auto"/>
        <w:contextualSpacing/>
        <w:jc w:val="both"/>
        <w:rPr>
          <w:sz w:val="24"/>
          <w:lang w:eastAsia="uk-UA"/>
        </w:rPr>
      </w:pPr>
      <w:r w:rsidRPr="00375BEF">
        <w:rPr>
          <w:sz w:val="24"/>
          <w:lang w:eastAsia="uk-UA"/>
        </w:rPr>
        <w:t>Дії з</w:t>
      </w:r>
      <w:r w:rsidR="001D383F" w:rsidRPr="00375BEF">
        <w:rPr>
          <w:sz w:val="24"/>
          <w:lang w:eastAsia="uk-UA"/>
        </w:rPr>
        <w:t xml:space="preserve">амовника при відмові переможця торгів підписати договір про закупівлю або </w:t>
      </w:r>
      <w:proofErr w:type="spellStart"/>
      <w:r w:rsidR="001D383F" w:rsidRPr="00375BEF">
        <w:rPr>
          <w:sz w:val="24"/>
          <w:lang w:eastAsia="uk-UA"/>
        </w:rPr>
        <w:t>неукладення</w:t>
      </w:r>
      <w:proofErr w:type="spellEnd"/>
      <w:r w:rsidR="001D383F" w:rsidRPr="00375BEF">
        <w:rPr>
          <w:sz w:val="24"/>
          <w:lang w:eastAsia="uk-UA"/>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w:t>
      </w:r>
    </w:p>
    <w:p w14:paraId="5CB8474F" w14:textId="77777777" w:rsidR="005F15C4" w:rsidRPr="00375BEF" w:rsidRDefault="001D383F" w:rsidP="00E276CE">
      <w:pPr>
        <w:widowControl w:val="0"/>
        <w:numPr>
          <w:ilvl w:val="0"/>
          <w:numId w:val="10"/>
        </w:numPr>
        <w:spacing w:after="0" w:line="240" w:lineRule="auto"/>
        <w:contextualSpacing/>
        <w:jc w:val="both"/>
        <w:rPr>
          <w:sz w:val="24"/>
          <w:lang w:eastAsia="uk-UA"/>
        </w:rPr>
      </w:pPr>
      <w:r w:rsidRPr="00375BEF">
        <w:rPr>
          <w:sz w:val="24"/>
          <w:lang w:eastAsia="uk-UA"/>
        </w:rPr>
        <w:t>Забезпечення виконання договору про закупівлю</w:t>
      </w:r>
    </w:p>
    <w:p w14:paraId="24948714" w14:textId="77777777" w:rsidR="00025948" w:rsidRPr="00375BEF" w:rsidRDefault="00025948" w:rsidP="00025948">
      <w:pPr>
        <w:spacing w:after="0" w:line="240" w:lineRule="auto"/>
        <w:jc w:val="center"/>
        <w:rPr>
          <w:b/>
          <w:bCs/>
          <w:szCs w:val="28"/>
        </w:rPr>
      </w:pPr>
    </w:p>
    <w:p w14:paraId="710EDAE3" w14:textId="77777777" w:rsidR="00650502" w:rsidRPr="00375BEF" w:rsidRDefault="00025948" w:rsidP="00650502">
      <w:pPr>
        <w:spacing w:after="0" w:line="240" w:lineRule="auto"/>
        <w:jc w:val="center"/>
        <w:rPr>
          <w:b/>
          <w:color w:val="FF0000"/>
          <w:sz w:val="24"/>
          <w:szCs w:val="24"/>
        </w:rPr>
      </w:pPr>
      <w:r w:rsidRPr="00375BEF">
        <w:rPr>
          <w:b/>
          <w:bCs/>
          <w:sz w:val="24"/>
          <w:szCs w:val="24"/>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6946"/>
      </w:tblGrid>
      <w:tr w:rsidR="00EA27A6" w:rsidRPr="00375BEF" w14:paraId="5E461F0E" w14:textId="77777777" w:rsidTr="008C4FAE">
        <w:trPr>
          <w:trHeight w:val="522"/>
        </w:trPr>
        <w:tc>
          <w:tcPr>
            <w:tcW w:w="567" w:type="dxa"/>
            <w:shd w:val="clear" w:color="auto" w:fill="auto"/>
            <w:vAlign w:val="center"/>
          </w:tcPr>
          <w:p w14:paraId="61F02163" w14:textId="77777777" w:rsidR="009A217C" w:rsidRPr="00375BEF" w:rsidRDefault="004D06D7" w:rsidP="004D06D7">
            <w:pPr>
              <w:snapToGrid w:val="0"/>
              <w:spacing w:after="0" w:line="240" w:lineRule="auto"/>
              <w:ind w:right="-110"/>
              <w:jc w:val="center"/>
              <w:rPr>
                <w:sz w:val="24"/>
                <w:szCs w:val="24"/>
                <w:lang w:eastAsia="uk-UA"/>
              </w:rPr>
            </w:pPr>
            <w:r w:rsidRPr="00375BEF">
              <w:rPr>
                <w:b/>
                <w:bCs/>
                <w:sz w:val="22"/>
              </w:rPr>
              <w:lastRenderedPageBreak/>
              <w:t>№п/п</w:t>
            </w:r>
          </w:p>
        </w:tc>
        <w:tc>
          <w:tcPr>
            <w:tcW w:w="9639" w:type="dxa"/>
            <w:gridSpan w:val="2"/>
            <w:shd w:val="clear" w:color="auto" w:fill="auto"/>
            <w:vAlign w:val="center"/>
          </w:tcPr>
          <w:p w14:paraId="543DB498" w14:textId="77777777" w:rsidR="00EA27A6" w:rsidRPr="00375BEF" w:rsidRDefault="00AE0824" w:rsidP="00A91939">
            <w:pPr>
              <w:widowControl w:val="0"/>
              <w:spacing w:after="0" w:line="240" w:lineRule="auto"/>
              <w:contextualSpacing/>
              <w:jc w:val="center"/>
              <w:rPr>
                <w:b/>
                <w:sz w:val="24"/>
                <w:szCs w:val="24"/>
                <w:lang w:eastAsia="uk-UA"/>
              </w:rPr>
            </w:pPr>
            <w:r w:rsidRPr="00375BEF">
              <w:rPr>
                <w:b/>
                <w:sz w:val="24"/>
                <w:szCs w:val="24"/>
                <w:bdr w:val="none" w:sz="0" w:space="0" w:color="auto" w:frame="1"/>
                <w:lang w:eastAsia="uk-UA"/>
              </w:rPr>
              <w:t xml:space="preserve">Розділ </w:t>
            </w:r>
            <w:r w:rsidR="00EA27A6" w:rsidRPr="00375BEF">
              <w:rPr>
                <w:b/>
                <w:sz w:val="24"/>
                <w:szCs w:val="24"/>
                <w:bdr w:val="none" w:sz="0" w:space="0" w:color="auto" w:frame="1"/>
                <w:lang w:eastAsia="uk-UA"/>
              </w:rPr>
              <w:t>І. Загальні положення</w:t>
            </w:r>
          </w:p>
        </w:tc>
      </w:tr>
      <w:tr w:rsidR="00EA27A6" w:rsidRPr="00375BEF" w14:paraId="50EB65FC" w14:textId="77777777" w:rsidTr="008C4FAE">
        <w:trPr>
          <w:trHeight w:val="170"/>
        </w:trPr>
        <w:tc>
          <w:tcPr>
            <w:tcW w:w="567" w:type="dxa"/>
            <w:shd w:val="clear" w:color="auto" w:fill="auto"/>
            <w:vAlign w:val="center"/>
          </w:tcPr>
          <w:p w14:paraId="4322553F" w14:textId="77777777" w:rsidR="00EA27A6" w:rsidRPr="00375BEF" w:rsidRDefault="00EA27A6" w:rsidP="00A91939">
            <w:pPr>
              <w:widowControl w:val="0"/>
              <w:spacing w:after="0" w:line="240" w:lineRule="auto"/>
              <w:contextualSpacing/>
              <w:jc w:val="center"/>
              <w:rPr>
                <w:sz w:val="24"/>
                <w:szCs w:val="24"/>
                <w:lang w:eastAsia="uk-UA"/>
              </w:rPr>
            </w:pPr>
            <w:r w:rsidRPr="00375BEF">
              <w:rPr>
                <w:sz w:val="24"/>
                <w:szCs w:val="24"/>
                <w:lang w:eastAsia="uk-UA"/>
              </w:rPr>
              <w:t>1</w:t>
            </w:r>
          </w:p>
        </w:tc>
        <w:tc>
          <w:tcPr>
            <w:tcW w:w="2693" w:type="dxa"/>
            <w:shd w:val="clear" w:color="auto" w:fill="auto"/>
            <w:vAlign w:val="center"/>
          </w:tcPr>
          <w:p w14:paraId="172D20B7" w14:textId="77777777" w:rsidR="00EA27A6" w:rsidRPr="00375BEF" w:rsidRDefault="00EA27A6" w:rsidP="00A91939">
            <w:pPr>
              <w:widowControl w:val="0"/>
              <w:spacing w:after="0" w:line="240" w:lineRule="auto"/>
              <w:contextualSpacing/>
              <w:jc w:val="center"/>
              <w:rPr>
                <w:sz w:val="24"/>
                <w:szCs w:val="24"/>
                <w:lang w:eastAsia="uk-UA"/>
              </w:rPr>
            </w:pPr>
            <w:r w:rsidRPr="00375BEF">
              <w:rPr>
                <w:sz w:val="24"/>
                <w:szCs w:val="24"/>
                <w:lang w:eastAsia="uk-UA"/>
              </w:rPr>
              <w:t>2</w:t>
            </w:r>
          </w:p>
        </w:tc>
        <w:tc>
          <w:tcPr>
            <w:tcW w:w="6946" w:type="dxa"/>
            <w:shd w:val="clear" w:color="auto" w:fill="auto"/>
            <w:vAlign w:val="center"/>
          </w:tcPr>
          <w:p w14:paraId="394CC341" w14:textId="77777777" w:rsidR="00EA27A6" w:rsidRPr="00375BEF" w:rsidRDefault="00EA27A6" w:rsidP="00A91939">
            <w:pPr>
              <w:widowControl w:val="0"/>
              <w:spacing w:after="0" w:line="240" w:lineRule="auto"/>
              <w:contextualSpacing/>
              <w:jc w:val="center"/>
              <w:rPr>
                <w:sz w:val="24"/>
                <w:szCs w:val="24"/>
                <w:lang w:eastAsia="uk-UA"/>
              </w:rPr>
            </w:pPr>
            <w:r w:rsidRPr="00375BEF">
              <w:rPr>
                <w:sz w:val="24"/>
                <w:szCs w:val="24"/>
                <w:lang w:eastAsia="uk-UA"/>
              </w:rPr>
              <w:t>3</w:t>
            </w:r>
          </w:p>
        </w:tc>
      </w:tr>
      <w:tr w:rsidR="00EA27A6" w:rsidRPr="00375BEF" w14:paraId="657B16B4" w14:textId="77777777" w:rsidTr="008C4FAE">
        <w:trPr>
          <w:trHeight w:val="522"/>
        </w:trPr>
        <w:tc>
          <w:tcPr>
            <w:tcW w:w="567" w:type="dxa"/>
            <w:shd w:val="clear" w:color="auto" w:fill="auto"/>
          </w:tcPr>
          <w:p w14:paraId="71B4586C"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1</w:t>
            </w:r>
          </w:p>
        </w:tc>
        <w:tc>
          <w:tcPr>
            <w:tcW w:w="2693" w:type="dxa"/>
            <w:shd w:val="clear" w:color="auto" w:fill="auto"/>
          </w:tcPr>
          <w:p w14:paraId="2EB12C4F"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Терміни, які вживаються в тендерній документації</w:t>
            </w:r>
          </w:p>
        </w:tc>
        <w:tc>
          <w:tcPr>
            <w:tcW w:w="6946" w:type="dxa"/>
            <w:shd w:val="clear" w:color="auto" w:fill="auto"/>
          </w:tcPr>
          <w:p w14:paraId="5DFD9CF4" w14:textId="77777777" w:rsidR="00EA27A6" w:rsidRPr="00375BEF" w:rsidRDefault="00EA27A6" w:rsidP="00982D82">
            <w:pPr>
              <w:widowControl w:val="0"/>
              <w:spacing w:after="0" w:line="240" w:lineRule="auto"/>
              <w:ind w:firstLine="311"/>
              <w:contextualSpacing/>
              <w:jc w:val="both"/>
              <w:rPr>
                <w:sz w:val="24"/>
                <w:szCs w:val="24"/>
                <w:lang w:eastAsia="uk-UA"/>
              </w:rPr>
            </w:pPr>
            <w:r w:rsidRPr="00375BEF">
              <w:rPr>
                <w:sz w:val="24"/>
                <w:szCs w:val="24"/>
                <w:lang w:eastAsia="uk-UA"/>
              </w:rPr>
              <w:t>Тендерну документацію</w:t>
            </w:r>
            <w:r w:rsidR="00043C53" w:rsidRPr="00375BEF">
              <w:rPr>
                <w:sz w:val="24"/>
                <w:szCs w:val="24"/>
                <w:lang w:eastAsia="uk-UA"/>
              </w:rPr>
              <w:t xml:space="preserve"> (далі – </w:t>
            </w:r>
            <w:r w:rsidR="005E1E58" w:rsidRPr="00375BEF">
              <w:rPr>
                <w:sz w:val="24"/>
                <w:szCs w:val="24"/>
                <w:lang w:eastAsia="uk-UA"/>
              </w:rPr>
              <w:t>д</w:t>
            </w:r>
            <w:r w:rsidR="00043C53" w:rsidRPr="00375BEF">
              <w:rPr>
                <w:sz w:val="24"/>
                <w:szCs w:val="24"/>
                <w:lang w:eastAsia="uk-UA"/>
              </w:rPr>
              <w:t>окументація)</w:t>
            </w:r>
            <w:r w:rsidRPr="00375BEF">
              <w:rPr>
                <w:sz w:val="24"/>
                <w:szCs w:val="24"/>
                <w:lang w:eastAsia="uk-UA"/>
              </w:rPr>
              <w:t xml:space="preserve"> розроблено відповідно до вимог </w:t>
            </w:r>
            <w:hyperlink r:id="rId8" w:tgtFrame="_blank" w:history="1">
              <w:r w:rsidRPr="00375BEF">
                <w:rPr>
                  <w:sz w:val="24"/>
                  <w:szCs w:val="24"/>
                  <w:bdr w:val="none" w:sz="0" w:space="0" w:color="auto" w:frame="1"/>
                  <w:lang w:eastAsia="uk-UA"/>
                </w:rPr>
                <w:t>Закону</w:t>
              </w:r>
            </w:hyperlink>
            <w:r w:rsidRPr="00375BEF">
              <w:rPr>
                <w:sz w:val="24"/>
                <w:szCs w:val="24"/>
                <w:bdr w:val="none" w:sz="0" w:space="0" w:color="auto" w:frame="1"/>
                <w:lang w:eastAsia="uk-UA"/>
              </w:rPr>
              <w:t xml:space="preserve"> України «Про публічні закупівлі» (далі по тексту – Закон)</w:t>
            </w:r>
            <w:r w:rsidRPr="00375BEF">
              <w:rPr>
                <w:sz w:val="24"/>
                <w:szCs w:val="24"/>
                <w:lang w:eastAsia="uk-UA"/>
              </w:rPr>
              <w:t>. Терміни вживаються у значенні, наведеному в Законі.</w:t>
            </w:r>
          </w:p>
        </w:tc>
      </w:tr>
      <w:tr w:rsidR="00EA27A6" w:rsidRPr="00375BEF" w14:paraId="289FAC39" w14:textId="77777777" w:rsidTr="008C4FAE">
        <w:trPr>
          <w:trHeight w:val="362"/>
        </w:trPr>
        <w:tc>
          <w:tcPr>
            <w:tcW w:w="567" w:type="dxa"/>
            <w:shd w:val="clear" w:color="auto" w:fill="auto"/>
          </w:tcPr>
          <w:p w14:paraId="3E22DDF8"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2</w:t>
            </w:r>
          </w:p>
        </w:tc>
        <w:tc>
          <w:tcPr>
            <w:tcW w:w="2693" w:type="dxa"/>
            <w:shd w:val="clear" w:color="auto" w:fill="auto"/>
          </w:tcPr>
          <w:p w14:paraId="5AAA401E" w14:textId="77777777" w:rsidR="00EA27A6" w:rsidRPr="00375BEF" w:rsidRDefault="00EA27A6" w:rsidP="00A91939">
            <w:pPr>
              <w:widowControl w:val="0"/>
              <w:spacing w:after="0" w:line="240" w:lineRule="auto"/>
              <w:contextualSpacing/>
              <w:jc w:val="both"/>
              <w:rPr>
                <w:sz w:val="24"/>
                <w:szCs w:val="24"/>
                <w:lang w:eastAsia="uk-UA"/>
              </w:rPr>
            </w:pPr>
            <w:r w:rsidRPr="00375BEF">
              <w:rPr>
                <w:sz w:val="24"/>
                <w:szCs w:val="24"/>
                <w:lang w:eastAsia="uk-UA"/>
              </w:rPr>
              <w:t xml:space="preserve">Інформація про </w:t>
            </w:r>
            <w:r w:rsidR="00F5080F" w:rsidRPr="00375BEF">
              <w:rPr>
                <w:sz w:val="24"/>
                <w:szCs w:val="24"/>
                <w:lang w:eastAsia="uk-UA"/>
              </w:rPr>
              <w:t>з</w:t>
            </w:r>
            <w:r w:rsidR="005C381E" w:rsidRPr="00375BEF">
              <w:rPr>
                <w:sz w:val="24"/>
                <w:szCs w:val="24"/>
                <w:lang w:eastAsia="uk-UA"/>
              </w:rPr>
              <w:t>амовник</w:t>
            </w:r>
            <w:r w:rsidRPr="00375BEF">
              <w:rPr>
                <w:sz w:val="24"/>
                <w:szCs w:val="24"/>
                <w:lang w:eastAsia="uk-UA"/>
              </w:rPr>
              <w:t>а торгів:</w:t>
            </w:r>
          </w:p>
        </w:tc>
        <w:tc>
          <w:tcPr>
            <w:tcW w:w="6946" w:type="dxa"/>
            <w:shd w:val="clear" w:color="auto" w:fill="auto"/>
          </w:tcPr>
          <w:p w14:paraId="506AB49C" w14:textId="77777777" w:rsidR="00EA27A6" w:rsidRPr="00375BEF" w:rsidRDefault="00EA27A6" w:rsidP="00A91939">
            <w:pPr>
              <w:widowControl w:val="0"/>
              <w:spacing w:after="0" w:line="240" w:lineRule="auto"/>
              <w:contextualSpacing/>
              <w:jc w:val="both"/>
              <w:rPr>
                <w:sz w:val="24"/>
                <w:szCs w:val="24"/>
                <w:lang w:eastAsia="uk-UA"/>
              </w:rPr>
            </w:pPr>
          </w:p>
        </w:tc>
      </w:tr>
      <w:tr w:rsidR="00EA27A6" w:rsidRPr="00375BEF" w14:paraId="1A45612D" w14:textId="77777777" w:rsidTr="008C4FAE">
        <w:trPr>
          <w:trHeight w:val="200"/>
        </w:trPr>
        <w:tc>
          <w:tcPr>
            <w:tcW w:w="567" w:type="dxa"/>
            <w:shd w:val="clear" w:color="auto" w:fill="auto"/>
          </w:tcPr>
          <w:p w14:paraId="109EE199"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2.1</w:t>
            </w:r>
          </w:p>
        </w:tc>
        <w:tc>
          <w:tcPr>
            <w:tcW w:w="2693" w:type="dxa"/>
            <w:shd w:val="clear" w:color="auto" w:fill="auto"/>
          </w:tcPr>
          <w:p w14:paraId="3A416AB9" w14:textId="77777777" w:rsidR="00EA27A6" w:rsidRPr="00375BEF" w:rsidRDefault="00EA27A6" w:rsidP="00A91939">
            <w:pPr>
              <w:widowControl w:val="0"/>
              <w:spacing w:after="0" w:line="240" w:lineRule="auto"/>
              <w:ind w:right="113"/>
              <w:contextualSpacing/>
              <w:jc w:val="both"/>
              <w:rPr>
                <w:sz w:val="24"/>
                <w:szCs w:val="24"/>
                <w:lang w:eastAsia="uk-UA"/>
              </w:rPr>
            </w:pPr>
            <w:r w:rsidRPr="00375BEF">
              <w:rPr>
                <w:sz w:val="24"/>
                <w:szCs w:val="24"/>
                <w:lang w:eastAsia="uk-UA"/>
              </w:rPr>
              <w:t>повне найменування</w:t>
            </w:r>
          </w:p>
        </w:tc>
        <w:tc>
          <w:tcPr>
            <w:tcW w:w="6946" w:type="dxa"/>
            <w:shd w:val="clear" w:color="auto" w:fill="auto"/>
          </w:tcPr>
          <w:p w14:paraId="7AA80143" w14:textId="77777777" w:rsidR="00EA27A6" w:rsidRPr="00375BEF" w:rsidRDefault="00EA27A6" w:rsidP="00982D82">
            <w:pPr>
              <w:widowControl w:val="0"/>
              <w:spacing w:after="0" w:line="240" w:lineRule="auto"/>
              <w:ind w:firstLine="311"/>
              <w:contextualSpacing/>
              <w:jc w:val="both"/>
              <w:rPr>
                <w:sz w:val="24"/>
                <w:szCs w:val="24"/>
                <w:lang w:eastAsia="uk-UA"/>
              </w:rPr>
            </w:pPr>
            <w:r w:rsidRPr="00375BEF">
              <w:rPr>
                <w:sz w:val="24"/>
                <w:szCs w:val="24"/>
              </w:rPr>
              <w:t>Комуна</w:t>
            </w:r>
            <w:r w:rsidR="0020105E" w:rsidRPr="00375BEF">
              <w:rPr>
                <w:sz w:val="24"/>
                <w:szCs w:val="24"/>
              </w:rPr>
              <w:t>льна організація «Київмедспецтранс»</w:t>
            </w:r>
            <w:r w:rsidRPr="00375BEF">
              <w:rPr>
                <w:sz w:val="24"/>
                <w:szCs w:val="24"/>
              </w:rPr>
              <w:t>.</w:t>
            </w:r>
          </w:p>
        </w:tc>
      </w:tr>
      <w:tr w:rsidR="00EA27A6" w:rsidRPr="00375BEF" w14:paraId="11BDA1F7" w14:textId="77777777" w:rsidTr="008C4FAE">
        <w:trPr>
          <w:trHeight w:val="317"/>
        </w:trPr>
        <w:tc>
          <w:tcPr>
            <w:tcW w:w="567" w:type="dxa"/>
            <w:shd w:val="clear" w:color="auto" w:fill="auto"/>
          </w:tcPr>
          <w:p w14:paraId="72ADBC4F"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2.2</w:t>
            </w:r>
          </w:p>
        </w:tc>
        <w:tc>
          <w:tcPr>
            <w:tcW w:w="2693" w:type="dxa"/>
            <w:shd w:val="clear" w:color="auto" w:fill="auto"/>
          </w:tcPr>
          <w:p w14:paraId="0E1E0F0D" w14:textId="77777777" w:rsidR="00EA27A6" w:rsidRPr="00375BEF" w:rsidRDefault="00EA27A6" w:rsidP="00A91939">
            <w:pPr>
              <w:widowControl w:val="0"/>
              <w:spacing w:after="0" w:line="240" w:lineRule="auto"/>
              <w:ind w:right="113"/>
              <w:contextualSpacing/>
              <w:jc w:val="both"/>
              <w:rPr>
                <w:sz w:val="24"/>
                <w:szCs w:val="24"/>
                <w:lang w:eastAsia="uk-UA"/>
              </w:rPr>
            </w:pPr>
            <w:r w:rsidRPr="00375BEF">
              <w:rPr>
                <w:sz w:val="24"/>
                <w:szCs w:val="24"/>
                <w:lang w:eastAsia="uk-UA"/>
              </w:rPr>
              <w:t>місцезнаходження</w:t>
            </w:r>
          </w:p>
        </w:tc>
        <w:tc>
          <w:tcPr>
            <w:tcW w:w="6946" w:type="dxa"/>
            <w:shd w:val="clear" w:color="auto" w:fill="auto"/>
          </w:tcPr>
          <w:p w14:paraId="32340C03" w14:textId="77777777" w:rsidR="00EA27A6" w:rsidRPr="00375BEF" w:rsidRDefault="0020105E" w:rsidP="00E559A4">
            <w:pPr>
              <w:widowControl w:val="0"/>
              <w:spacing w:after="0" w:line="240" w:lineRule="auto"/>
              <w:contextualSpacing/>
              <w:jc w:val="both"/>
              <w:rPr>
                <w:sz w:val="24"/>
                <w:szCs w:val="24"/>
                <w:lang w:eastAsia="uk-UA"/>
              </w:rPr>
            </w:pPr>
            <w:r w:rsidRPr="00375BEF">
              <w:rPr>
                <w:sz w:val="24"/>
                <w:szCs w:val="24"/>
              </w:rPr>
              <w:t>04073</w:t>
            </w:r>
            <w:r w:rsidR="00EA27A6" w:rsidRPr="00375BEF">
              <w:rPr>
                <w:sz w:val="24"/>
                <w:szCs w:val="24"/>
              </w:rPr>
              <w:t xml:space="preserve">, м. Київ, </w:t>
            </w:r>
            <w:r w:rsidR="00E559A4" w:rsidRPr="00375BEF">
              <w:rPr>
                <w:sz w:val="24"/>
                <w:szCs w:val="24"/>
              </w:rPr>
              <w:t>Обо</w:t>
            </w:r>
            <w:r w:rsidR="00EA27A6" w:rsidRPr="00375BEF">
              <w:rPr>
                <w:sz w:val="24"/>
                <w:szCs w:val="24"/>
              </w:rPr>
              <w:t>л</w:t>
            </w:r>
            <w:r w:rsidR="00E559A4" w:rsidRPr="00375BEF">
              <w:rPr>
                <w:sz w:val="24"/>
                <w:szCs w:val="24"/>
              </w:rPr>
              <w:t>он</w:t>
            </w:r>
            <w:r w:rsidR="00EA27A6" w:rsidRPr="00375BEF">
              <w:rPr>
                <w:sz w:val="24"/>
                <w:szCs w:val="24"/>
              </w:rPr>
              <w:t>ський район,</w:t>
            </w:r>
            <w:r w:rsidR="00AF6ECC" w:rsidRPr="00375BEF">
              <w:rPr>
                <w:sz w:val="24"/>
                <w:szCs w:val="24"/>
              </w:rPr>
              <w:t xml:space="preserve"> вул.</w:t>
            </w:r>
            <w:r w:rsidRPr="00375BEF">
              <w:rPr>
                <w:sz w:val="24"/>
                <w:szCs w:val="24"/>
              </w:rPr>
              <w:t xml:space="preserve"> Куренівська, 16-в</w:t>
            </w:r>
          </w:p>
        </w:tc>
      </w:tr>
      <w:tr w:rsidR="0050682D" w:rsidRPr="00375BEF" w14:paraId="6774BDAF" w14:textId="77777777" w:rsidTr="008C4FAE">
        <w:trPr>
          <w:trHeight w:val="522"/>
        </w:trPr>
        <w:tc>
          <w:tcPr>
            <w:tcW w:w="567" w:type="dxa"/>
            <w:shd w:val="clear" w:color="auto" w:fill="auto"/>
          </w:tcPr>
          <w:p w14:paraId="32FB3029" w14:textId="77777777" w:rsidR="0050682D" w:rsidRPr="00375BEF" w:rsidRDefault="0050682D" w:rsidP="00A91939">
            <w:pPr>
              <w:widowControl w:val="0"/>
              <w:spacing w:after="0" w:line="240" w:lineRule="auto"/>
              <w:contextualSpacing/>
              <w:rPr>
                <w:sz w:val="24"/>
                <w:szCs w:val="24"/>
                <w:lang w:eastAsia="uk-UA"/>
              </w:rPr>
            </w:pPr>
            <w:r w:rsidRPr="00375BEF">
              <w:rPr>
                <w:sz w:val="24"/>
                <w:szCs w:val="24"/>
                <w:lang w:eastAsia="uk-UA"/>
              </w:rPr>
              <w:t>2.3</w:t>
            </w:r>
          </w:p>
        </w:tc>
        <w:tc>
          <w:tcPr>
            <w:tcW w:w="2693" w:type="dxa"/>
            <w:shd w:val="clear" w:color="auto" w:fill="auto"/>
          </w:tcPr>
          <w:p w14:paraId="69736DE8" w14:textId="77777777" w:rsidR="0050682D" w:rsidRPr="00375BEF" w:rsidRDefault="00F5080F" w:rsidP="00A91939">
            <w:pPr>
              <w:widowControl w:val="0"/>
              <w:spacing w:after="0" w:line="240" w:lineRule="auto"/>
              <w:contextualSpacing/>
              <w:jc w:val="both"/>
              <w:rPr>
                <w:sz w:val="24"/>
                <w:szCs w:val="24"/>
                <w:lang w:eastAsia="uk-UA"/>
              </w:rPr>
            </w:pPr>
            <w:r w:rsidRPr="00375BEF">
              <w:rPr>
                <w:sz w:val="24"/>
                <w:szCs w:val="24"/>
                <w:lang w:eastAsia="uk-UA"/>
              </w:rPr>
              <w:t>посадова особа з</w:t>
            </w:r>
            <w:r w:rsidR="0050682D" w:rsidRPr="00375BEF">
              <w:rPr>
                <w:sz w:val="24"/>
                <w:szCs w:val="24"/>
                <w:lang w:eastAsia="uk-UA"/>
              </w:rPr>
              <w:t>амовника, упов</w:t>
            </w:r>
            <w:r w:rsidR="00326BF6" w:rsidRPr="00375BEF">
              <w:rPr>
                <w:sz w:val="24"/>
                <w:szCs w:val="24"/>
                <w:lang w:eastAsia="uk-UA"/>
              </w:rPr>
              <w:t>новажена здійснювати зв'язок з у</w:t>
            </w:r>
            <w:r w:rsidR="0050682D" w:rsidRPr="00375BEF">
              <w:rPr>
                <w:sz w:val="24"/>
                <w:szCs w:val="24"/>
                <w:lang w:eastAsia="uk-UA"/>
              </w:rPr>
              <w:t>часниками</w:t>
            </w:r>
          </w:p>
        </w:tc>
        <w:tc>
          <w:tcPr>
            <w:tcW w:w="6946" w:type="dxa"/>
            <w:shd w:val="clear" w:color="auto" w:fill="auto"/>
          </w:tcPr>
          <w:p w14:paraId="0C4C5565" w14:textId="0EFCBEBE" w:rsidR="0050682D" w:rsidRPr="00375BEF" w:rsidRDefault="0050682D" w:rsidP="00982D82">
            <w:pPr>
              <w:tabs>
                <w:tab w:val="left" w:pos="2160"/>
                <w:tab w:val="left" w:pos="3600"/>
              </w:tabs>
              <w:spacing w:after="0" w:line="240" w:lineRule="auto"/>
              <w:ind w:firstLine="311"/>
              <w:jc w:val="both"/>
              <w:rPr>
                <w:sz w:val="24"/>
                <w:szCs w:val="24"/>
              </w:rPr>
            </w:pPr>
            <w:r w:rsidRPr="00375BEF">
              <w:rPr>
                <w:sz w:val="24"/>
                <w:szCs w:val="24"/>
              </w:rPr>
              <w:t xml:space="preserve">З технічних питань, що стосуються предмету </w:t>
            </w:r>
            <w:r w:rsidR="00745484" w:rsidRPr="00375BEF">
              <w:rPr>
                <w:color w:val="000000"/>
                <w:sz w:val="24"/>
                <w:szCs w:val="24"/>
              </w:rPr>
              <w:t>закупівлі:</w:t>
            </w:r>
            <w:r w:rsidRPr="00375BEF">
              <w:rPr>
                <w:color w:val="000000"/>
                <w:sz w:val="24"/>
                <w:szCs w:val="24"/>
              </w:rPr>
              <w:t xml:space="preserve"> </w:t>
            </w:r>
            <w:r w:rsidR="00E5518C">
              <w:rPr>
                <w:sz w:val="24"/>
                <w:szCs w:val="24"/>
              </w:rPr>
              <w:t>к</w:t>
            </w:r>
            <w:r w:rsidR="00DC14F5" w:rsidRPr="00DC14F5">
              <w:rPr>
                <w:sz w:val="24"/>
                <w:szCs w:val="24"/>
              </w:rPr>
              <w:t>ерівник служби експлуатації транспорту</w:t>
            </w:r>
            <w:r w:rsidR="00960DB8" w:rsidRPr="00DC14F5">
              <w:rPr>
                <w:sz w:val="24"/>
                <w:szCs w:val="24"/>
              </w:rPr>
              <w:t xml:space="preserve"> </w:t>
            </w:r>
            <w:r w:rsidR="00E5518C">
              <w:rPr>
                <w:sz w:val="24"/>
                <w:szCs w:val="24"/>
              </w:rPr>
              <w:t xml:space="preserve">– </w:t>
            </w:r>
            <w:proofErr w:type="spellStart"/>
            <w:r w:rsidR="00925647">
              <w:rPr>
                <w:sz w:val="24"/>
                <w:szCs w:val="24"/>
              </w:rPr>
              <w:t>Ніколаєвський</w:t>
            </w:r>
            <w:proofErr w:type="spellEnd"/>
            <w:r w:rsidR="00925647">
              <w:rPr>
                <w:sz w:val="24"/>
                <w:szCs w:val="24"/>
              </w:rPr>
              <w:t xml:space="preserve"> Віталій </w:t>
            </w:r>
            <w:proofErr w:type="spellStart"/>
            <w:r w:rsidR="00925647">
              <w:rPr>
                <w:sz w:val="24"/>
                <w:szCs w:val="24"/>
              </w:rPr>
              <w:t>В</w:t>
            </w:r>
            <w:r w:rsidR="00925647" w:rsidRPr="00E5518C">
              <w:rPr>
                <w:sz w:val="24"/>
                <w:szCs w:val="24"/>
              </w:rPr>
              <w:t>’</w:t>
            </w:r>
            <w:r w:rsidR="00925647">
              <w:rPr>
                <w:sz w:val="24"/>
                <w:szCs w:val="24"/>
              </w:rPr>
              <w:t>ячесловович</w:t>
            </w:r>
            <w:proofErr w:type="spellEnd"/>
            <w:r w:rsidR="00960DB8">
              <w:rPr>
                <w:color w:val="000000"/>
                <w:sz w:val="24"/>
                <w:szCs w:val="24"/>
              </w:rPr>
              <w:t>;</w:t>
            </w:r>
            <w:r w:rsidRPr="00375BEF">
              <w:rPr>
                <w:color w:val="000000"/>
                <w:sz w:val="24"/>
                <w:szCs w:val="24"/>
              </w:rPr>
              <w:t xml:space="preserve"> 04073</w:t>
            </w:r>
            <w:r w:rsidRPr="00375BEF">
              <w:rPr>
                <w:sz w:val="24"/>
                <w:szCs w:val="24"/>
              </w:rPr>
              <w:t xml:space="preserve">, м. Київ, вул. Куренівська, 16-в, </w:t>
            </w:r>
            <w:proofErr w:type="spellStart"/>
            <w:r w:rsidRPr="00375BEF">
              <w:rPr>
                <w:sz w:val="24"/>
                <w:szCs w:val="24"/>
              </w:rPr>
              <w:t>тел</w:t>
            </w:r>
            <w:proofErr w:type="spellEnd"/>
            <w:r w:rsidRPr="00375BEF">
              <w:rPr>
                <w:sz w:val="24"/>
                <w:szCs w:val="24"/>
              </w:rPr>
              <w:t xml:space="preserve">./ф.: (044) 536-04-03, </w:t>
            </w:r>
            <w:r w:rsidRPr="00375BEF">
              <w:rPr>
                <w:sz w:val="24"/>
                <w:szCs w:val="24"/>
                <w:lang w:val="en-US"/>
              </w:rPr>
              <w:t>e</w:t>
            </w:r>
            <w:r w:rsidRPr="00DC14F5">
              <w:rPr>
                <w:sz w:val="24"/>
                <w:szCs w:val="24"/>
              </w:rPr>
              <w:t>-</w:t>
            </w:r>
            <w:r w:rsidRPr="00375BEF">
              <w:rPr>
                <w:sz w:val="24"/>
                <w:szCs w:val="24"/>
                <w:lang w:val="en-US"/>
              </w:rPr>
              <w:t>mail</w:t>
            </w:r>
            <w:r w:rsidRPr="00DC14F5">
              <w:rPr>
                <w:sz w:val="24"/>
                <w:szCs w:val="24"/>
              </w:rPr>
              <w:t xml:space="preserve">: </w:t>
            </w:r>
            <w:r w:rsidRPr="00375BEF">
              <w:rPr>
                <w:sz w:val="24"/>
                <w:szCs w:val="24"/>
                <w:lang w:val="en-US"/>
              </w:rPr>
              <w:t>info</w:t>
            </w:r>
            <w:r w:rsidRPr="00DC14F5">
              <w:rPr>
                <w:sz w:val="24"/>
                <w:szCs w:val="24"/>
              </w:rPr>
              <w:t>@</w:t>
            </w:r>
            <w:proofErr w:type="spellStart"/>
            <w:r w:rsidRPr="00375BEF">
              <w:rPr>
                <w:sz w:val="24"/>
                <w:szCs w:val="24"/>
                <w:lang w:val="en-US"/>
              </w:rPr>
              <w:t>medavto</w:t>
            </w:r>
            <w:proofErr w:type="spellEnd"/>
            <w:r w:rsidRPr="00DC14F5">
              <w:rPr>
                <w:sz w:val="24"/>
                <w:szCs w:val="24"/>
              </w:rPr>
              <w:t>.</w:t>
            </w:r>
            <w:r w:rsidRPr="00375BEF">
              <w:rPr>
                <w:sz w:val="24"/>
                <w:szCs w:val="24"/>
                <w:lang w:val="en-US"/>
              </w:rPr>
              <w:t>com</w:t>
            </w:r>
          </w:p>
        </w:tc>
      </w:tr>
      <w:tr w:rsidR="00EA27A6" w:rsidRPr="00375BEF" w14:paraId="4FD956E8" w14:textId="77777777" w:rsidTr="008C4FAE">
        <w:trPr>
          <w:trHeight w:val="182"/>
        </w:trPr>
        <w:tc>
          <w:tcPr>
            <w:tcW w:w="567" w:type="dxa"/>
            <w:shd w:val="clear" w:color="auto" w:fill="auto"/>
          </w:tcPr>
          <w:p w14:paraId="049DD30C"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3</w:t>
            </w:r>
          </w:p>
        </w:tc>
        <w:tc>
          <w:tcPr>
            <w:tcW w:w="2693" w:type="dxa"/>
            <w:shd w:val="clear" w:color="auto" w:fill="auto"/>
          </w:tcPr>
          <w:p w14:paraId="35B61920" w14:textId="77777777" w:rsidR="00EA27A6" w:rsidRPr="00375BEF" w:rsidRDefault="00EA27A6" w:rsidP="00A91939">
            <w:pPr>
              <w:widowControl w:val="0"/>
              <w:spacing w:after="0" w:line="240" w:lineRule="auto"/>
              <w:contextualSpacing/>
              <w:jc w:val="both"/>
              <w:rPr>
                <w:sz w:val="24"/>
                <w:szCs w:val="24"/>
                <w:lang w:eastAsia="uk-UA"/>
              </w:rPr>
            </w:pPr>
            <w:r w:rsidRPr="00375BEF">
              <w:rPr>
                <w:sz w:val="24"/>
                <w:szCs w:val="24"/>
                <w:lang w:eastAsia="uk-UA"/>
              </w:rPr>
              <w:t>Процедура закупівлі</w:t>
            </w:r>
          </w:p>
        </w:tc>
        <w:tc>
          <w:tcPr>
            <w:tcW w:w="6946" w:type="dxa"/>
            <w:shd w:val="clear" w:color="auto" w:fill="auto"/>
          </w:tcPr>
          <w:p w14:paraId="25EEA915" w14:textId="77777777" w:rsidR="00EA27A6" w:rsidRPr="00375BEF" w:rsidRDefault="00EA27A6" w:rsidP="00982D82">
            <w:pPr>
              <w:widowControl w:val="0"/>
              <w:spacing w:after="0" w:line="240" w:lineRule="auto"/>
              <w:ind w:firstLine="311"/>
              <w:contextualSpacing/>
              <w:jc w:val="both"/>
              <w:rPr>
                <w:sz w:val="24"/>
                <w:szCs w:val="24"/>
                <w:lang w:eastAsia="uk-UA"/>
              </w:rPr>
            </w:pPr>
            <w:r w:rsidRPr="00375BEF">
              <w:rPr>
                <w:sz w:val="24"/>
                <w:szCs w:val="24"/>
                <w:lang w:eastAsia="uk-UA"/>
              </w:rPr>
              <w:t>Відкриті торги</w:t>
            </w:r>
          </w:p>
        </w:tc>
      </w:tr>
      <w:tr w:rsidR="00EA27A6" w:rsidRPr="00375BEF" w14:paraId="238356E1" w14:textId="77777777" w:rsidTr="008C4FAE">
        <w:trPr>
          <w:trHeight w:val="413"/>
        </w:trPr>
        <w:tc>
          <w:tcPr>
            <w:tcW w:w="567" w:type="dxa"/>
            <w:shd w:val="clear" w:color="auto" w:fill="auto"/>
          </w:tcPr>
          <w:p w14:paraId="5FE7D8AC"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4</w:t>
            </w:r>
          </w:p>
        </w:tc>
        <w:tc>
          <w:tcPr>
            <w:tcW w:w="2693" w:type="dxa"/>
            <w:shd w:val="clear" w:color="auto" w:fill="auto"/>
          </w:tcPr>
          <w:p w14:paraId="5C7028E2" w14:textId="77777777" w:rsidR="00EA27A6" w:rsidRPr="00375BEF" w:rsidRDefault="00EA27A6" w:rsidP="00A91939">
            <w:pPr>
              <w:widowControl w:val="0"/>
              <w:spacing w:after="0" w:line="240" w:lineRule="auto"/>
              <w:contextualSpacing/>
              <w:jc w:val="both"/>
              <w:rPr>
                <w:sz w:val="24"/>
                <w:szCs w:val="24"/>
                <w:lang w:eastAsia="uk-UA"/>
              </w:rPr>
            </w:pPr>
            <w:r w:rsidRPr="00375BEF">
              <w:rPr>
                <w:sz w:val="24"/>
                <w:szCs w:val="24"/>
                <w:lang w:eastAsia="uk-UA"/>
              </w:rPr>
              <w:t>Інформація про предмет закупівлі:</w:t>
            </w:r>
          </w:p>
        </w:tc>
        <w:tc>
          <w:tcPr>
            <w:tcW w:w="6946" w:type="dxa"/>
            <w:shd w:val="clear" w:color="auto" w:fill="auto"/>
          </w:tcPr>
          <w:p w14:paraId="55DD3D3E" w14:textId="77777777" w:rsidR="00EA27A6" w:rsidRPr="00375BEF" w:rsidRDefault="00EA27A6" w:rsidP="00A91939">
            <w:pPr>
              <w:widowControl w:val="0"/>
              <w:spacing w:after="0" w:line="240" w:lineRule="auto"/>
              <w:contextualSpacing/>
              <w:jc w:val="both"/>
              <w:rPr>
                <w:sz w:val="24"/>
                <w:szCs w:val="24"/>
                <w:lang w:eastAsia="uk-UA"/>
              </w:rPr>
            </w:pPr>
          </w:p>
        </w:tc>
      </w:tr>
      <w:tr w:rsidR="00EA27A6" w:rsidRPr="00375BEF" w14:paraId="4E91C5F3" w14:textId="77777777" w:rsidTr="008C4FAE">
        <w:trPr>
          <w:trHeight w:val="407"/>
        </w:trPr>
        <w:tc>
          <w:tcPr>
            <w:tcW w:w="567" w:type="dxa"/>
            <w:shd w:val="clear" w:color="auto" w:fill="auto"/>
          </w:tcPr>
          <w:p w14:paraId="00A8CA09"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4.1</w:t>
            </w:r>
          </w:p>
        </w:tc>
        <w:tc>
          <w:tcPr>
            <w:tcW w:w="2693" w:type="dxa"/>
            <w:shd w:val="clear" w:color="auto" w:fill="auto"/>
          </w:tcPr>
          <w:p w14:paraId="665B7C01" w14:textId="77777777" w:rsidR="00EA27A6" w:rsidRPr="00375BEF" w:rsidRDefault="00EA27A6" w:rsidP="00A91939">
            <w:pPr>
              <w:widowControl w:val="0"/>
              <w:tabs>
                <w:tab w:val="right" w:pos="2818"/>
              </w:tabs>
              <w:spacing w:after="0" w:line="240" w:lineRule="auto"/>
              <w:ind w:left="-9" w:right="113"/>
              <w:contextualSpacing/>
              <w:jc w:val="both"/>
              <w:rPr>
                <w:sz w:val="24"/>
                <w:szCs w:val="24"/>
                <w:lang w:eastAsia="uk-UA"/>
              </w:rPr>
            </w:pPr>
            <w:r w:rsidRPr="00375BEF">
              <w:rPr>
                <w:sz w:val="24"/>
                <w:szCs w:val="24"/>
                <w:lang w:eastAsia="uk-UA"/>
              </w:rPr>
              <w:t>назва предмета закупівлі</w:t>
            </w:r>
            <w:r w:rsidR="00580ABA" w:rsidRPr="00375BEF">
              <w:rPr>
                <w:sz w:val="24"/>
                <w:szCs w:val="24"/>
                <w:lang w:eastAsia="uk-UA"/>
              </w:rPr>
              <w:tab/>
            </w:r>
          </w:p>
        </w:tc>
        <w:tc>
          <w:tcPr>
            <w:tcW w:w="6946" w:type="dxa"/>
            <w:shd w:val="clear" w:color="auto" w:fill="auto"/>
          </w:tcPr>
          <w:p w14:paraId="5EB1302B" w14:textId="65A6F695" w:rsidR="00245106" w:rsidRPr="00E310BE" w:rsidRDefault="00E310BE" w:rsidP="00E310BE">
            <w:pPr>
              <w:spacing w:after="0" w:line="240" w:lineRule="auto"/>
              <w:ind w:firstLine="322"/>
              <w:jc w:val="both"/>
              <w:rPr>
                <w:sz w:val="24"/>
                <w:szCs w:val="24"/>
              </w:rPr>
            </w:pPr>
            <w:r w:rsidRPr="00E310BE">
              <w:rPr>
                <w:bCs/>
                <w:sz w:val="24"/>
                <w:szCs w:val="24"/>
              </w:rPr>
              <w:t>ДК 021:2015 за кодом Єдиного закупівельного словника (CPV): 34110000-1 – Легкові автомобілі (</w:t>
            </w:r>
            <w:r w:rsidRPr="00E310BE">
              <w:rPr>
                <w:bCs/>
                <w:sz w:val="24"/>
                <w:szCs w:val="24"/>
                <w:lang w:eastAsia="ru-RU"/>
              </w:rPr>
              <w:t>Лот 1: автомобілі екстреної швидкої медичної допомоги типу В з обладнанням; Лот 2: автомобілі екстреної швидкої медичної допомоги типу С з обладнанням)</w:t>
            </w:r>
          </w:p>
        </w:tc>
      </w:tr>
      <w:tr w:rsidR="00EA27A6" w:rsidRPr="00375BEF" w14:paraId="16B0E556" w14:textId="77777777" w:rsidTr="008C4FAE">
        <w:trPr>
          <w:trHeight w:val="232"/>
        </w:trPr>
        <w:tc>
          <w:tcPr>
            <w:tcW w:w="567" w:type="dxa"/>
            <w:shd w:val="clear" w:color="auto" w:fill="auto"/>
          </w:tcPr>
          <w:p w14:paraId="4963DD6F" w14:textId="77777777" w:rsidR="00EA27A6" w:rsidRPr="00375BEF" w:rsidRDefault="00EA27A6" w:rsidP="00A91939">
            <w:pPr>
              <w:widowControl w:val="0"/>
              <w:spacing w:after="0" w:line="240" w:lineRule="auto"/>
              <w:contextualSpacing/>
              <w:rPr>
                <w:sz w:val="24"/>
                <w:szCs w:val="24"/>
                <w:lang w:eastAsia="uk-UA"/>
              </w:rPr>
            </w:pPr>
            <w:r w:rsidRPr="00375BEF">
              <w:rPr>
                <w:sz w:val="24"/>
                <w:szCs w:val="24"/>
                <w:lang w:eastAsia="uk-UA"/>
              </w:rPr>
              <w:t>4.2</w:t>
            </w:r>
          </w:p>
        </w:tc>
        <w:tc>
          <w:tcPr>
            <w:tcW w:w="2693" w:type="dxa"/>
            <w:shd w:val="clear" w:color="auto" w:fill="auto"/>
          </w:tcPr>
          <w:p w14:paraId="1732C338" w14:textId="77777777" w:rsidR="00EA27A6" w:rsidRPr="00375BEF" w:rsidRDefault="00EA27A6" w:rsidP="00A91939">
            <w:pPr>
              <w:widowControl w:val="0"/>
              <w:spacing w:after="0" w:line="240" w:lineRule="auto"/>
              <w:ind w:left="-9" w:right="113"/>
              <w:contextualSpacing/>
              <w:rPr>
                <w:sz w:val="24"/>
                <w:szCs w:val="24"/>
                <w:lang w:eastAsia="uk-UA"/>
              </w:rPr>
            </w:pPr>
            <w:r w:rsidRPr="00375BEF">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6" w:type="dxa"/>
            <w:shd w:val="clear" w:color="auto" w:fill="auto"/>
          </w:tcPr>
          <w:p w14:paraId="7E2404E3" w14:textId="77777777" w:rsidR="00E310BE" w:rsidRPr="00E310BE" w:rsidRDefault="00E310BE" w:rsidP="00FD3CCB">
            <w:pPr>
              <w:spacing w:after="0" w:line="240" w:lineRule="auto"/>
              <w:ind w:firstLine="322"/>
              <w:rPr>
                <w:bCs/>
                <w:sz w:val="24"/>
                <w:szCs w:val="24"/>
                <w:lang w:eastAsia="ru-RU"/>
              </w:rPr>
            </w:pPr>
            <w:r w:rsidRPr="00E310BE">
              <w:rPr>
                <w:bCs/>
                <w:sz w:val="24"/>
                <w:szCs w:val="24"/>
                <w:lang w:eastAsia="ru-RU"/>
              </w:rPr>
              <w:t>Лот 1: автомобілі екстреної швидкої медичної допомоги типу В з обладнанням;</w:t>
            </w:r>
          </w:p>
          <w:p w14:paraId="1811C027" w14:textId="485715FC" w:rsidR="00E96E11" w:rsidRPr="00FD3CCB" w:rsidRDefault="00E310BE" w:rsidP="00FD3CCB">
            <w:pPr>
              <w:widowControl w:val="0"/>
              <w:spacing w:after="0" w:line="240" w:lineRule="auto"/>
              <w:ind w:firstLine="322"/>
              <w:contextualSpacing/>
              <w:jc w:val="both"/>
              <w:rPr>
                <w:rFonts w:eastAsia="Calibri"/>
                <w:bCs/>
                <w:sz w:val="24"/>
                <w:szCs w:val="24"/>
                <w:lang w:val="ru-RU"/>
              </w:rPr>
            </w:pPr>
            <w:r w:rsidRPr="00E310BE">
              <w:rPr>
                <w:bCs/>
                <w:sz w:val="24"/>
                <w:szCs w:val="24"/>
                <w:lang w:eastAsia="ru-RU"/>
              </w:rPr>
              <w:t>Лот 2: автомобілі екстреної швидкої медичної допомоги типу С з обладнанням</w:t>
            </w:r>
            <w:r w:rsidR="00FD3CCB">
              <w:rPr>
                <w:bCs/>
                <w:sz w:val="24"/>
                <w:szCs w:val="24"/>
                <w:lang w:val="ru-RU" w:eastAsia="ru-RU"/>
              </w:rPr>
              <w:t>.</w:t>
            </w:r>
          </w:p>
          <w:p w14:paraId="7C054C64" w14:textId="77777777" w:rsidR="00960DB8" w:rsidRPr="00E310BE" w:rsidRDefault="00960DB8" w:rsidP="00E310BE">
            <w:pPr>
              <w:widowControl w:val="0"/>
              <w:spacing w:after="0" w:line="240" w:lineRule="auto"/>
              <w:ind w:firstLine="312"/>
              <w:contextualSpacing/>
              <w:jc w:val="both"/>
              <w:rPr>
                <w:rFonts w:eastAsia="Calibri"/>
                <w:bCs/>
                <w:sz w:val="24"/>
                <w:szCs w:val="24"/>
              </w:rPr>
            </w:pPr>
          </w:p>
          <w:p w14:paraId="72508951" w14:textId="77777777" w:rsidR="00960DB8" w:rsidRPr="00375BEF" w:rsidRDefault="00960DB8" w:rsidP="00E96E11">
            <w:pPr>
              <w:widowControl w:val="0"/>
              <w:spacing w:after="0" w:line="240" w:lineRule="auto"/>
              <w:ind w:right="113" w:firstLine="312"/>
              <w:contextualSpacing/>
              <w:jc w:val="both"/>
              <w:rPr>
                <w:color w:val="000000"/>
                <w:sz w:val="24"/>
                <w:szCs w:val="24"/>
                <w:lang w:eastAsia="uk-UA"/>
              </w:rPr>
            </w:pPr>
            <w:r w:rsidRPr="00E716CA">
              <w:rPr>
                <w:sz w:val="24"/>
              </w:rPr>
              <w:t>Учасники можуть подавати свої пропозиції щодо частини предмету закупівлі (лоту). Замовник визначає переможця торгів за кожною з частин предмета закупівлі (лотів).</w:t>
            </w:r>
          </w:p>
        </w:tc>
      </w:tr>
      <w:tr w:rsidR="00B54304" w:rsidRPr="00375BEF" w14:paraId="5D74E58A" w14:textId="77777777" w:rsidTr="008C4FAE">
        <w:trPr>
          <w:trHeight w:val="522"/>
        </w:trPr>
        <w:tc>
          <w:tcPr>
            <w:tcW w:w="567" w:type="dxa"/>
            <w:shd w:val="clear" w:color="auto" w:fill="auto"/>
          </w:tcPr>
          <w:p w14:paraId="1B5ABFEE" w14:textId="77777777" w:rsidR="00B54304" w:rsidRPr="00375BEF" w:rsidRDefault="00B54304" w:rsidP="00B54304">
            <w:pPr>
              <w:widowControl w:val="0"/>
              <w:spacing w:after="0" w:line="240" w:lineRule="auto"/>
              <w:contextualSpacing/>
              <w:rPr>
                <w:sz w:val="24"/>
                <w:szCs w:val="24"/>
                <w:lang w:eastAsia="uk-UA"/>
              </w:rPr>
            </w:pPr>
            <w:r w:rsidRPr="00375BEF">
              <w:rPr>
                <w:sz w:val="24"/>
                <w:szCs w:val="24"/>
                <w:lang w:eastAsia="uk-UA"/>
              </w:rPr>
              <w:t>4.3</w:t>
            </w:r>
          </w:p>
        </w:tc>
        <w:tc>
          <w:tcPr>
            <w:tcW w:w="2693" w:type="dxa"/>
            <w:shd w:val="clear" w:color="auto" w:fill="auto"/>
          </w:tcPr>
          <w:p w14:paraId="0381BCF8" w14:textId="77777777" w:rsidR="00B54304" w:rsidRPr="00375BEF" w:rsidRDefault="00B54304" w:rsidP="00B54304">
            <w:pPr>
              <w:widowControl w:val="0"/>
              <w:spacing w:after="0" w:line="240" w:lineRule="auto"/>
              <w:ind w:left="-9" w:right="113"/>
              <w:contextualSpacing/>
              <w:rPr>
                <w:sz w:val="24"/>
                <w:szCs w:val="24"/>
              </w:rPr>
            </w:pPr>
            <w:r w:rsidRPr="00375BEF">
              <w:rPr>
                <w:sz w:val="24"/>
                <w:szCs w:val="24"/>
              </w:rPr>
              <w:t>місце, кількість, обсяг поставки товарів (надання послуг, виконання робіт)</w:t>
            </w:r>
          </w:p>
        </w:tc>
        <w:tc>
          <w:tcPr>
            <w:tcW w:w="6946" w:type="dxa"/>
            <w:shd w:val="clear" w:color="auto" w:fill="auto"/>
          </w:tcPr>
          <w:p w14:paraId="30A24D1C" w14:textId="3118DD1A" w:rsidR="00245106" w:rsidRPr="00375BEF" w:rsidRDefault="00904806" w:rsidP="00880A47">
            <w:pPr>
              <w:spacing w:after="0" w:line="240" w:lineRule="auto"/>
              <w:ind w:right="-108" w:firstLine="311"/>
              <w:rPr>
                <w:color w:val="000000"/>
                <w:sz w:val="24"/>
                <w:szCs w:val="24"/>
              </w:rPr>
            </w:pPr>
            <w:r>
              <w:rPr>
                <w:sz w:val="24"/>
                <w:szCs w:val="24"/>
                <w:lang w:val="ru-RU"/>
              </w:rPr>
              <w:t xml:space="preserve">За </w:t>
            </w:r>
            <w:proofErr w:type="spellStart"/>
            <w:r>
              <w:rPr>
                <w:sz w:val="24"/>
                <w:szCs w:val="24"/>
                <w:lang w:val="ru-RU"/>
              </w:rPr>
              <w:t>адресою</w:t>
            </w:r>
            <w:proofErr w:type="spellEnd"/>
            <w:r>
              <w:rPr>
                <w:sz w:val="24"/>
                <w:szCs w:val="24"/>
                <w:lang w:val="ru-RU"/>
              </w:rPr>
              <w:t xml:space="preserve"> </w:t>
            </w:r>
            <w:proofErr w:type="spellStart"/>
            <w:r w:rsidR="003C76F3">
              <w:rPr>
                <w:sz w:val="24"/>
                <w:szCs w:val="24"/>
                <w:lang w:val="ru-RU"/>
              </w:rPr>
              <w:t>з</w:t>
            </w:r>
            <w:r>
              <w:rPr>
                <w:sz w:val="24"/>
                <w:szCs w:val="24"/>
                <w:lang w:val="ru-RU"/>
              </w:rPr>
              <w:t>амовника</w:t>
            </w:r>
            <w:proofErr w:type="spellEnd"/>
            <w:r>
              <w:rPr>
                <w:sz w:val="24"/>
                <w:szCs w:val="24"/>
                <w:lang w:val="ru-RU"/>
              </w:rPr>
              <w:t xml:space="preserve">: </w:t>
            </w:r>
            <w:r>
              <w:rPr>
                <w:sz w:val="24"/>
                <w:szCs w:val="24"/>
              </w:rPr>
              <w:t>м. Київ, вул. Куренівська, 16-в.</w:t>
            </w:r>
          </w:p>
        </w:tc>
      </w:tr>
      <w:tr w:rsidR="00ED7C68" w:rsidRPr="00375BEF" w14:paraId="0BE0442C" w14:textId="77777777" w:rsidTr="008C4FAE">
        <w:trPr>
          <w:trHeight w:val="274"/>
        </w:trPr>
        <w:tc>
          <w:tcPr>
            <w:tcW w:w="567" w:type="dxa"/>
            <w:shd w:val="clear" w:color="auto" w:fill="auto"/>
          </w:tcPr>
          <w:p w14:paraId="6896CC14" w14:textId="77777777" w:rsidR="00ED7C68" w:rsidRPr="00375BEF" w:rsidRDefault="00ED7C68" w:rsidP="00B54304">
            <w:pPr>
              <w:widowControl w:val="0"/>
              <w:spacing w:after="0" w:line="240" w:lineRule="auto"/>
              <w:contextualSpacing/>
              <w:rPr>
                <w:sz w:val="24"/>
                <w:szCs w:val="24"/>
                <w:lang w:eastAsia="uk-UA"/>
              </w:rPr>
            </w:pPr>
            <w:r w:rsidRPr="00375BEF">
              <w:rPr>
                <w:sz w:val="24"/>
                <w:szCs w:val="24"/>
                <w:lang w:eastAsia="uk-UA"/>
              </w:rPr>
              <w:t>4.4</w:t>
            </w:r>
          </w:p>
        </w:tc>
        <w:tc>
          <w:tcPr>
            <w:tcW w:w="2693" w:type="dxa"/>
            <w:shd w:val="clear" w:color="auto" w:fill="auto"/>
          </w:tcPr>
          <w:p w14:paraId="7C1FF926" w14:textId="77777777" w:rsidR="00ED7C68" w:rsidRPr="00375BEF" w:rsidRDefault="00ED7C68" w:rsidP="00B54304">
            <w:pPr>
              <w:widowControl w:val="0"/>
              <w:spacing w:after="0" w:line="240" w:lineRule="auto"/>
              <w:ind w:left="-9" w:right="113"/>
              <w:contextualSpacing/>
              <w:rPr>
                <w:sz w:val="24"/>
                <w:szCs w:val="24"/>
              </w:rPr>
            </w:pPr>
            <w:r w:rsidRPr="00375BEF">
              <w:rPr>
                <w:sz w:val="24"/>
                <w:szCs w:val="24"/>
              </w:rPr>
              <w:t>строк поставки товарів (надання послуг, виконання робіт)</w:t>
            </w:r>
          </w:p>
        </w:tc>
        <w:tc>
          <w:tcPr>
            <w:tcW w:w="6946" w:type="dxa"/>
            <w:shd w:val="clear" w:color="auto" w:fill="auto"/>
          </w:tcPr>
          <w:p w14:paraId="71A6177E" w14:textId="7052AA48" w:rsidR="00ED7C68" w:rsidRPr="00375BEF" w:rsidRDefault="003C76F3" w:rsidP="00192F46">
            <w:pPr>
              <w:widowControl w:val="0"/>
              <w:spacing w:after="0" w:line="240" w:lineRule="auto"/>
              <w:ind w:right="113" w:firstLine="311"/>
              <w:contextualSpacing/>
              <w:jc w:val="both"/>
              <w:rPr>
                <w:color w:val="000000"/>
                <w:sz w:val="24"/>
                <w:szCs w:val="24"/>
              </w:rPr>
            </w:pPr>
            <w:r>
              <w:rPr>
                <w:sz w:val="24"/>
                <w:szCs w:val="24"/>
              </w:rPr>
              <w:t>До 15.12.2022 року.</w:t>
            </w:r>
          </w:p>
        </w:tc>
      </w:tr>
      <w:tr w:rsidR="00B54304" w:rsidRPr="00375BEF" w14:paraId="16CBC081" w14:textId="77777777" w:rsidTr="008C4FAE">
        <w:trPr>
          <w:trHeight w:val="522"/>
        </w:trPr>
        <w:tc>
          <w:tcPr>
            <w:tcW w:w="567" w:type="dxa"/>
            <w:shd w:val="clear" w:color="auto" w:fill="auto"/>
          </w:tcPr>
          <w:p w14:paraId="35A40827" w14:textId="77777777" w:rsidR="00B54304" w:rsidRPr="00375BEF" w:rsidRDefault="00B54304" w:rsidP="00B54304">
            <w:pPr>
              <w:widowControl w:val="0"/>
              <w:spacing w:after="0" w:line="240" w:lineRule="auto"/>
              <w:contextualSpacing/>
              <w:rPr>
                <w:sz w:val="24"/>
                <w:szCs w:val="24"/>
                <w:lang w:eastAsia="uk-UA"/>
              </w:rPr>
            </w:pPr>
            <w:r w:rsidRPr="00375BEF">
              <w:rPr>
                <w:sz w:val="24"/>
                <w:szCs w:val="24"/>
                <w:lang w:eastAsia="uk-UA"/>
              </w:rPr>
              <w:t>5</w:t>
            </w:r>
          </w:p>
        </w:tc>
        <w:tc>
          <w:tcPr>
            <w:tcW w:w="2693" w:type="dxa"/>
            <w:shd w:val="clear" w:color="auto" w:fill="auto"/>
          </w:tcPr>
          <w:p w14:paraId="70D99489" w14:textId="77777777" w:rsidR="00B54304" w:rsidRPr="00375BEF" w:rsidRDefault="00B54304" w:rsidP="00B54304">
            <w:pPr>
              <w:widowControl w:val="0"/>
              <w:spacing w:after="0" w:line="240" w:lineRule="auto"/>
              <w:ind w:right="113"/>
              <w:contextualSpacing/>
              <w:jc w:val="both"/>
              <w:rPr>
                <w:sz w:val="24"/>
                <w:szCs w:val="24"/>
                <w:lang w:eastAsia="uk-UA"/>
              </w:rPr>
            </w:pPr>
            <w:r w:rsidRPr="00375BEF">
              <w:rPr>
                <w:sz w:val="24"/>
                <w:szCs w:val="24"/>
                <w:lang w:eastAsia="uk-UA"/>
              </w:rPr>
              <w:t xml:space="preserve">Недискримінація </w:t>
            </w:r>
            <w:r w:rsidR="00326BF6" w:rsidRPr="00375BEF">
              <w:rPr>
                <w:sz w:val="24"/>
                <w:szCs w:val="24"/>
                <w:lang w:eastAsia="uk-UA"/>
              </w:rPr>
              <w:t>у</w:t>
            </w:r>
            <w:r w:rsidR="005C381E" w:rsidRPr="00375BEF">
              <w:rPr>
                <w:sz w:val="24"/>
                <w:szCs w:val="24"/>
                <w:lang w:eastAsia="uk-UA"/>
              </w:rPr>
              <w:t>часник</w:t>
            </w:r>
            <w:r w:rsidRPr="00375BEF">
              <w:rPr>
                <w:sz w:val="24"/>
                <w:szCs w:val="24"/>
                <w:lang w:eastAsia="uk-UA"/>
              </w:rPr>
              <w:t>ів</w:t>
            </w:r>
          </w:p>
        </w:tc>
        <w:tc>
          <w:tcPr>
            <w:tcW w:w="6946" w:type="dxa"/>
            <w:shd w:val="clear" w:color="auto" w:fill="auto"/>
          </w:tcPr>
          <w:p w14:paraId="662439D6" w14:textId="77777777" w:rsidR="00B54304" w:rsidRPr="00375BEF" w:rsidRDefault="00B54304" w:rsidP="00B54304">
            <w:pPr>
              <w:widowControl w:val="0"/>
              <w:spacing w:after="0" w:line="240" w:lineRule="auto"/>
              <w:ind w:left="34" w:right="113" w:firstLine="283"/>
              <w:contextualSpacing/>
              <w:jc w:val="both"/>
              <w:rPr>
                <w:sz w:val="24"/>
                <w:szCs w:val="24"/>
              </w:rPr>
            </w:pPr>
            <w:r w:rsidRPr="00375BEF">
              <w:rPr>
                <w:sz w:val="24"/>
                <w:szCs w:val="24"/>
                <w:lang w:eastAsia="uk-UA"/>
              </w:rPr>
              <w:t xml:space="preserve">Вітчизняні та іноземні </w:t>
            </w:r>
            <w:r w:rsidR="00140D3E" w:rsidRPr="00375BEF">
              <w:rPr>
                <w:sz w:val="24"/>
                <w:szCs w:val="24"/>
                <w:lang w:eastAsia="uk-UA"/>
              </w:rPr>
              <w:t>у</w:t>
            </w:r>
            <w:r w:rsidR="005C381E" w:rsidRPr="00375BEF">
              <w:rPr>
                <w:sz w:val="24"/>
                <w:szCs w:val="24"/>
                <w:lang w:eastAsia="uk-UA"/>
              </w:rPr>
              <w:t>часник</w:t>
            </w:r>
            <w:r w:rsidRPr="00375BEF">
              <w:rPr>
                <w:sz w:val="24"/>
                <w:szCs w:val="24"/>
                <w:lang w:eastAsia="uk-UA"/>
              </w:rPr>
              <w:t>и всіх форм власності та організаційно-правових форм беруть участь у процедурах закупівель на рівних умовах.</w:t>
            </w:r>
          </w:p>
        </w:tc>
      </w:tr>
      <w:tr w:rsidR="00B54304" w:rsidRPr="00375BEF" w14:paraId="763E6116" w14:textId="77777777" w:rsidTr="008C4FAE">
        <w:trPr>
          <w:trHeight w:val="522"/>
        </w:trPr>
        <w:tc>
          <w:tcPr>
            <w:tcW w:w="567" w:type="dxa"/>
            <w:shd w:val="clear" w:color="auto" w:fill="auto"/>
          </w:tcPr>
          <w:p w14:paraId="21A4CEB6" w14:textId="77777777" w:rsidR="00B54304" w:rsidRPr="00375BEF" w:rsidRDefault="00B54304" w:rsidP="00B54304">
            <w:pPr>
              <w:widowControl w:val="0"/>
              <w:spacing w:after="0" w:line="240" w:lineRule="auto"/>
              <w:contextualSpacing/>
              <w:rPr>
                <w:sz w:val="24"/>
                <w:szCs w:val="24"/>
                <w:lang w:eastAsia="uk-UA"/>
              </w:rPr>
            </w:pPr>
            <w:r w:rsidRPr="00375BEF">
              <w:rPr>
                <w:sz w:val="24"/>
                <w:szCs w:val="24"/>
                <w:lang w:eastAsia="uk-UA"/>
              </w:rPr>
              <w:t>6</w:t>
            </w:r>
          </w:p>
        </w:tc>
        <w:tc>
          <w:tcPr>
            <w:tcW w:w="2693" w:type="dxa"/>
            <w:shd w:val="clear" w:color="auto" w:fill="auto"/>
          </w:tcPr>
          <w:p w14:paraId="4A9AD849" w14:textId="77777777" w:rsidR="00B54304" w:rsidRPr="00375BEF" w:rsidRDefault="00B54304" w:rsidP="00B54304">
            <w:pPr>
              <w:widowControl w:val="0"/>
              <w:spacing w:after="0" w:line="240" w:lineRule="auto"/>
              <w:ind w:right="113"/>
              <w:contextualSpacing/>
              <w:rPr>
                <w:sz w:val="24"/>
                <w:szCs w:val="24"/>
                <w:lang w:eastAsia="uk-UA"/>
              </w:rPr>
            </w:pPr>
            <w:r w:rsidRPr="00375BEF">
              <w:rPr>
                <w:sz w:val="24"/>
                <w:szCs w:val="24"/>
                <w:lang w:eastAsia="uk-UA"/>
              </w:rPr>
              <w:t>Інформація про валюту, у якій повинно бути розраховано та зазначено ціну тендерної пропозиції</w:t>
            </w:r>
          </w:p>
        </w:tc>
        <w:tc>
          <w:tcPr>
            <w:tcW w:w="6946" w:type="dxa"/>
            <w:shd w:val="clear" w:color="auto" w:fill="auto"/>
          </w:tcPr>
          <w:p w14:paraId="31683CE4" w14:textId="77777777" w:rsidR="00B54304" w:rsidRPr="00375BEF" w:rsidRDefault="00B54304" w:rsidP="00B54304">
            <w:pPr>
              <w:spacing w:after="0" w:line="240" w:lineRule="auto"/>
              <w:ind w:left="-13" w:right="37" w:firstLine="330"/>
              <w:jc w:val="both"/>
              <w:rPr>
                <w:sz w:val="24"/>
                <w:szCs w:val="24"/>
                <w:lang w:eastAsia="ru-RU"/>
              </w:rPr>
            </w:pPr>
            <w:r w:rsidRPr="00375BEF">
              <w:rPr>
                <w:sz w:val="24"/>
                <w:szCs w:val="24"/>
                <w:lang w:eastAsia="ru-RU"/>
              </w:rPr>
              <w:t>Валютою тендерної пропозиції є гривня.</w:t>
            </w:r>
          </w:p>
          <w:p w14:paraId="06F4BE8A" w14:textId="77777777" w:rsidR="00B54304" w:rsidRPr="00375BEF" w:rsidRDefault="00B54304" w:rsidP="00B54304">
            <w:pPr>
              <w:widowControl w:val="0"/>
              <w:autoSpaceDE w:val="0"/>
              <w:autoSpaceDN w:val="0"/>
              <w:adjustRightInd w:val="0"/>
              <w:spacing w:after="0" w:line="240" w:lineRule="auto"/>
              <w:ind w:left="-13" w:right="37" w:firstLine="330"/>
              <w:jc w:val="both"/>
              <w:rPr>
                <w:sz w:val="24"/>
                <w:szCs w:val="24"/>
                <w:lang w:eastAsia="uk-UA"/>
              </w:rPr>
            </w:pPr>
          </w:p>
        </w:tc>
      </w:tr>
      <w:tr w:rsidR="00B54304" w:rsidRPr="00375BEF" w14:paraId="42BC5048" w14:textId="77777777" w:rsidTr="008C4FAE">
        <w:trPr>
          <w:trHeight w:val="522"/>
        </w:trPr>
        <w:tc>
          <w:tcPr>
            <w:tcW w:w="567" w:type="dxa"/>
            <w:shd w:val="clear" w:color="auto" w:fill="auto"/>
          </w:tcPr>
          <w:p w14:paraId="521F8898" w14:textId="77777777" w:rsidR="00B54304" w:rsidRPr="00375BEF" w:rsidRDefault="00B54304" w:rsidP="00B54304">
            <w:pPr>
              <w:widowControl w:val="0"/>
              <w:spacing w:after="0" w:line="240" w:lineRule="auto"/>
              <w:contextualSpacing/>
              <w:rPr>
                <w:sz w:val="24"/>
                <w:szCs w:val="24"/>
                <w:lang w:eastAsia="uk-UA"/>
              </w:rPr>
            </w:pPr>
            <w:r w:rsidRPr="00375BEF">
              <w:rPr>
                <w:sz w:val="24"/>
                <w:szCs w:val="24"/>
                <w:lang w:eastAsia="uk-UA"/>
              </w:rPr>
              <w:t>7</w:t>
            </w:r>
          </w:p>
        </w:tc>
        <w:tc>
          <w:tcPr>
            <w:tcW w:w="2693" w:type="dxa"/>
            <w:shd w:val="clear" w:color="auto" w:fill="auto"/>
          </w:tcPr>
          <w:p w14:paraId="1EC815F3" w14:textId="77777777" w:rsidR="00B54304" w:rsidRPr="00375BEF" w:rsidRDefault="00B54304" w:rsidP="00B54304">
            <w:pPr>
              <w:widowControl w:val="0"/>
              <w:spacing w:after="0" w:line="240" w:lineRule="auto"/>
              <w:ind w:right="113"/>
              <w:contextualSpacing/>
              <w:rPr>
                <w:sz w:val="24"/>
                <w:szCs w:val="24"/>
                <w:lang w:eastAsia="uk-UA"/>
              </w:rPr>
            </w:pPr>
            <w:r w:rsidRPr="00375BEF">
              <w:rPr>
                <w:sz w:val="24"/>
                <w:szCs w:val="24"/>
                <w:lang w:eastAsia="uk-UA"/>
              </w:rPr>
              <w:t>Інформація  про  мову (мови),  якою  (якими) повинн</w:t>
            </w:r>
            <w:r w:rsidR="002A36C3" w:rsidRPr="00375BEF">
              <w:rPr>
                <w:sz w:val="24"/>
                <w:szCs w:val="24"/>
                <w:lang w:eastAsia="uk-UA"/>
              </w:rPr>
              <w:t>і</w:t>
            </w:r>
            <w:r w:rsidRPr="00375BEF">
              <w:rPr>
                <w:sz w:val="24"/>
                <w:szCs w:val="24"/>
                <w:lang w:eastAsia="uk-UA"/>
              </w:rPr>
              <w:t>  бути  складен</w:t>
            </w:r>
            <w:r w:rsidR="002A36C3" w:rsidRPr="00375BEF">
              <w:rPr>
                <w:sz w:val="24"/>
                <w:szCs w:val="24"/>
                <w:lang w:eastAsia="uk-UA"/>
              </w:rPr>
              <w:lastRenderedPageBreak/>
              <w:t xml:space="preserve">і </w:t>
            </w:r>
            <w:r w:rsidRPr="00375BEF">
              <w:rPr>
                <w:sz w:val="24"/>
                <w:szCs w:val="24"/>
                <w:lang w:eastAsia="uk-UA"/>
              </w:rPr>
              <w:t>тендерні пропозиції</w:t>
            </w:r>
          </w:p>
        </w:tc>
        <w:tc>
          <w:tcPr>
            <w:tcW w:w="6946" w:type="dxa"/>
            <w:shd w:val="clear" w:color="auto" w:fill="auto"/>
          </w:tcPr>
          <w:p w14:paraId="7CFEBFE0" w14:textId="77777777" w:rsidR="00B54304" w:rsidRPr="00375BEF" w:rsidRDefault="00B54304" w:rsidP="00B54304">
            <w:pPr>
              <w:tabs>
                <w:tab w:val="left" w:pos="2160"/>
                <w:tab w:val="left" w:pos="3600"/>
              </w:tabs>
              <w:snapToGrid w:val="0"/>
              <w:spacing w:after="0" w:line="240" w:lineRule="auto"/>
              <w:ind w:firstLine="317"/>
              <w:jc w:val="both"/>
              <w:rPr>
                <w:rStyle w:val="apple-converted-space"/>
                <w:sz w:val="24"/>
                <w:szCs w:val="24"/>
                <w:shd w:val="clear" w:color="auto" w:fill="FFFFFF"/>
              </w:rPr>
            </w:pPr>
            <w:r w:rsidRPr="00375BEF">
              <w:rPr>
                <w:sz w:val="24"/>
                <w:szCs w:val="24"/>
                <w:shd w:val="clear" w:color="auto" w:fill="FFFFFF"/>
              </w:rPr>
              <w:lastRenderedPageBreak/>
              <w:t xml:space="preserve">Під час проведення процедури закупівлі усі документи, що готуються </w:t>
            </w:r>
            <w:r w:rsidR="00F5080F" w:rsidRPr="00375BEF">
              <w:rPr>
                <w:sz w:val="24"/>
                <w:szCs w:val="24"/>
                <w:shd w:val="clear" w:color="auto" w:fill="FFFFFF"/>
              </w:rPr>
              <w:t>з</w:t>
            </w:r>
            <w:r w:rsidR="005C381E" w:rsidRPr="00375BEF">
              <w:rPr>
                <w:sz w:val="24"/>
                <w:szCs w:val="24"/>
                <w:shd w:val="clear" w:color="auto" w:fill="FFFFFF"/>
              </w:rPr>
              <w:t>амовник</w:t>
            </w:r>
            <w:r w:rsidRPr="00375BEF">
              <w:rPr>
                <w:sz w:val="24"/>
                <w:szCs w:val="24"/>
                <w:shd w:val="clear" w:color="auto" w:fill="FFFFFF"/>
              </w:rPr>
              <w:t xml:space="preserve">ом, викладаються українською мовою, а також за рішенням </w:t>
            </w:r>
            <w:r w:rsidR="00F5080F" w:rsidRPr="00375BEF">
              <w:rPr>
                <w:sz w:val="24"/>
                <w:szCs w:val="24"/>
                <w:shd w:val="clear" w:color="auto" w:fill="FFFFFF"/>
              </w:rPr>
              <w:t>з</w:t>
            </w:r>
            <w:r w:rsidR="005C381E" w:rsidRPr="00375BEF">
              <w:rPr>
                <w:sz w:val="24"/>
                <w:szCs w:val="24"/>
                <w:shd w:val="clear" w:color="auto" w:fill="FFFFFF"/>
              </w:rPr>
              <w:t>амовник</w:t>
            </w:r>
            <w:r w:rsidRPr="00375BEF">
              <w:rPr>
                <w:sz w:val="24"/>
                <w:szCs w:val="24"/>
                <w:shd w:val="clear" w:color="auto" w:fill="FFFFFF"/>
              </w:rPr>
              <w:t xml:space="preserve">а одночасно всі документи можуть </w:t>
            </w:r>
            <w:r w:rsidRPr="00375BEF">
              <w:rPr>
                <w:sz w:val="24"/>
                <w:szCs w:val="24"/>
                <w:shd w:val="clear" w:color="auto" w:fill="FFFFFF"/>
              </w:rPr>
              <w:lastRenderedPageBreak/>
              <w:t>мати автентичний переклад на іншу мову. Визначальним є текст, викладений українською мовою.</w:t>
            </w:r>
            <w:r w:rsidRPr="00375BEF">
              <w:rPr>
                <w:rStyle w:val="apple-converted-space"/>
                <w:sz w:val="24"/>
                <w:szCs w:val="24"/>
                <w:shd w:val="clear" w:color="auto" w:fill="FFFFFF"/>
              </w:rPr>
              <w:t> </w:t>
            </w:r>
          </w:p>
          <w:p w14:paraId="5413E1D8" w14:textId="77777777" w:rsidR="00B54304" w:rsidRPr="00375BEF" w:rsidRDefault="00B54304" w:rsidP="00B54304">
            <w:pPr>
              <w:tabs>
                <w:tab w:val="left" w:pos="2160"/>
                <w:tab w:val="left" w:pos="3600"/>
              </w:tabs>
              <w:snapToGrid w:val="0"/>
              <w:spacing w:after="0" w:line="240" w:lineRule="auto"/>
              <w:ind w:firstLine="317"/>
              <w:jc w:val="both"/>
              <w:rPr>
                <w:sz w:val="24"/>
                <w:szCs w:val="24"/>
              </w:rPr>
            </w:pPr>
            <w:r w:rsidRPr="00375BEF">
              <w:rPr>
                <w:sz w:val="24"/>
                <w:szCs w:val="24"/>
              </w:rPr>
              <w:t xml:space="preserve">Під час проведення процедури закупівлі усі документи, що готуються безпосередньо </w:t>
            </w:r>
            <w:r w:rsidR="004E2D81" w:rsidRPr="00375BEF">
              <w:rPr>
                <w:sz w:val="24"/>
                <w:szCs w:val="24"/>
              </w:rPr>
              <w:t>у</w:t>
            </w:r>
            <w:r w:rsidR="005C381E" w:rsidRPr="00375BEF">
              <w:rPr>
                <w:sz w:val="24"/>
                <w:szCs w:val="24"/>
              </w:rPr>
              <w:t>часник</w:t>
            </w:r>
            <w:r w:rsidRPr="00375BEF">
              <w:rPr>
                <w:sz w:val="24"/>
                <w:szCs w:val="24"/>
              </w:rPr>
              <w:t xml:space="preserve">ом, повинні бути складені українською мовою. </w:t>
            </w:r>
          </w:p>
          <w:p w14:paraId="19CC03D9" w14:textId="77777777" w:rsidR="00B54304" w:rsidRPr="00375BEF" w:rsidRDefault="00B54304" w:rsidP="00387434">
            <w:pPr>
              <w:tabs>
                <w:tab w:val="left" w:pos="2160"/>
                <w:tab w:val="left" w:pos="3600"/>
              </w:tabs>
              <w:snapToGrid w:val="0"/>
              <w:spacing w:after="0" w:line="240" w:lineRule="auto"/>
              <w:ind w:firstLine="317"/>
              <w:jc w:val="both"/>
              <w:rPr>
                <w:sz w:val="24"/>
                <w:szCs w:val="24"/>
                <w:lang w:eastAsia="uk-UA"/>
              </w:rPr>
            </w:pPr>
            <w:r w:rsidRPr="00375BEF">
              <w:rPr>
                <w:sz w:val="24"/>
                <w:szCs w:val="24"/>
              </w:rPr>
              <w:t xml:space="preserve">Інші документи, що входять до складу тендерної пропозиції та не готуються безпосередньо </w:t>
            </w:r>
            <w:r w:rsidR="004E2D81" w:rsidRPr="00375BEF">
              <w:rPr>
                <w:sz w:val="24"/>
                <w:szCs w:val="24"/>
              </w:rPr>
              <w:t>у</w:t>
            </w:r>
            <w:r w:rsidR="005C381E" w:rsidRPr="00375BEF">
              <w:rPr>
                <w:sz w:val="24"/>
                <w:szCs w:val="24"/>
              </w:rPr>
              <w:t>часник</w:t>
            </w:r>
            <w:r w:rsidRPr="00375BEF">
              <w:rPr>
                <w:sz w:val="24"/>
                <w:szCs w:val="24"/>
              </w:rPr>
              <w:t>ом,</w:t>
            </w:r>
            <w:r w:rsidR="004E2D81" w:rsidRPr="00375BEF">
              <w:rPr>
                <w:sz w:val="24"/>
                <w:szCs w:val="24"/>
              </w:rPr>
              <w:t xml:space="preserve"> </w:t>
            </w:r>
            <w:r w:rsidRPr="00375BEF">
              <w:rPr>
                <w:sz w:val="24"/>
                <w:szCs w:val="24"/>
              </w:rPr>
              <w:t>у разі викладення їх іноземною мовою</w:t>
            </w:r>
            <w:r w:rsidR="004E2D81" w:rsidRPr="00375BEF">
              <w:rPr>
                <w:sz w:val="24"/>
                <w:szCs w:val="24"/>
              </w:rPr>
              <w:t xml:space="preserve"> </w:t>
            </w:r>
            <w:r w:rsidRPr="00375BEF">
              <w:rPr>
                <w:sz w:val="24"/>
                <w:szCs w:val="24"/>
              </w:rPr>
              <w:t xml:space="preserve">повинні бути перекладені українською мовою. У складі тендерної пропозиції </w:t>
            </w:r>
            <w:r w:rsidR="004E2D81" w:rsidRPr="00375BEF">
              <w:rPr>
                <w:sz w:val="24"/>
                <w:szCs w:val="24"/>
              </w:rPr>
              <w:t>у</w:t>
            </w:r>
            <w:r w:rsidR="005C381E" w:rsidRPr="00375BEF">
              <w:rPr>
                <w:sz w:val="24"/>
                <w:szCs w:val="24"/>
              </w:rPr>
              <w:t>часник</w:t>
            </w:r>
            <w:r w:rsidRPr="00375BEF">
              <w:rPr>
                <w:sz w:val="24"/>
                <w:szCs w:val="24"/>
              </w:rPr>
              <w:t xml:space="preserve"> може надати </w:t>
            </w:r>
            <w:r w:rsidR="004E2D81" w:rsidRPr="00375BEF">
              <w:rPr>
                <w:sz w:val="24"/>
                <w:szCs w:val="24"/>
              </w:rPr>
              <w:t>документ</w:t>
            </w:r>
            <w:r w:rsidRPr="00375BEF">
              <w:rPr>
                <w:sz w:val="24"/>
                <w:szCs w:val="24"/>
              </w:rPr>
              <w:t xml:space="preserve">, що викладений іноземною мовою та його переклад. Вірність перекладу має бути засвідчено </w:t>
            </w:r>
            <w:r w:rsidR="0079528A" w:rsidRPr="00375BEF">
              <w:rPr>
                <w:sz w:val="24"/>
                <w:szCs w:val="24"/>
              </w:rPr>
              <w:t>кваліфікованим перекладачем</w:t>
            </w:r>
            <w:r w:rsidRPr="00375BEF">
              <w:rPr>
                <w:sz w:val="24"/>
                <w:szCs w:val="24"/>
              </w:rPr>
              <w:t>.</w:t>
            </w:r>
          </w:p>
        </w:tc>
      </w:tr>
      <w:tr w:rsidR="00B54304" w:rsidRPr="00375BEF" w14:paraId="12C0857C" w14:textId="77777777" w:rsidTr="008C4FAE">
        <w:trPr>
          <w:trHeight w:val="283"/>
        </w:trPr>
        <w:tc>
          <w:tcPr>
            <w:tcW w:w="10206" w:type="dxa"/>
            <w:gridSpan w:val="3"/>
            <w:shd w:val="clear" w:color="auto" w:fill="auto"/>
            <w:vAlign w:val="center"/>
          </w:tcPr>
          <w:p w14:paraId="4D60B9B0" w14:textId="77777777" w:rsidR="00B54304" w:rsidRPr="00375BEF" w:rsidRDefault="00B54304" w:rsidP="00B54304">
            <w:pPr>
              <w:widowControl w:val="0"/>
              <w:spacing w:after="0" w:line="240" w:lineRule="auto"/>
              <w:contextualSpacing/>
              <w:jc w:val="center"/>
              <w:rPr>
                <w:b/>
                <w:sz w:val="24"/>
                <w:szCs w:val="24"/>
                <w:lang w:eastAsia="uk-UA"/>
              </w:rPr>
            </w:pPr>
            <w:r w:rsidRPr="00375BEF">
              <w:rPr>
                <w:b/>
                <w:sz w:val="24"/>
                <w:szCs w:val="24"/>
                <w:bdr w:val="none" w:sz="0" w:space="0" w:color="auto" w:frame="1"/>
                <w:lang w:eastAsia="uk-UA"/>
              </w:rPr>
              <w:lastRenderedPageBreak/>
              <w:t>Розділ</w:t>
            </w:r>
            <w:r w:rsidRPr="00375BEF">
              <w:rPr>
                <w:b/>
                <w:sz w:val="24"/>
                <w:szCs w:val="24"/>
              </w:rPr>
              <w:t xml:space="preserve">  ІІ. Порядок унесення змін та надання роз’яснень до тендерної документації</w:t>
            </w:r>
          </w:p>
        </w:tc>
      </w:tr>
      <w:tr w:rsidR="00B54304" w:rsidRPr="00375BEF" w14:paraId="0E27D7E4" w14:textId="77777777" w:rsidTr="008C4FAE">
        <w:trPr>
          <w:trHeight w:val="522"/>
        </w:trPr>
        <w:tc>
          <w:tcPr>
            <w:tcW w:w="567" w:type="dxa"/>
            <w:shd w:val="clear" w:color="auto" w:fill="auto"/>
          </w:tcPr>
          <w:p w14:paraId="7ECD92C7" w14:textId="77777777" w:rsidR="00B54304" w:rsidRPr="00375BEF" w:rsidRDefault="00B54304" w:rsidP="00B54304">
            <w:pPr>
              <w:widowControl w:val="0"/>
              <w:spacing w:after="0" w:line="240" w:lineRule="auto"/>
              <w:contextualSpacing/>
              <w:rPr>
                <w:sz w:val="24"/>
                <w:szCs w:val="24"/>
                <w:lang w:eastAsia="uk-UA"/>
              </w:rPr>
            </w:pPr>
            <w:r w:rsidRPr="00375BEF">
              <w:rPr>
                <w:sz w:val="24"/>
                <w:szCs w:val="24"/>
                <w:lang w:eastAsia="uk-UA"/>
              </w:rPr>
              <w:t>1</w:t>
            </w:r>
          </w:p>
        </w:tc>
        <w:tc>
          <w:tcPr>
            <w:tcW w:w="2693" w:type="dxa"/>
            <w:shd w:val="clear" w:color="auto" w:fill="auto"/>
          </w:tcPr>
          <w:p w14:paraId="2F84C6FE" w14:textId="77777777" w:rsidR="00B54304" w:rsidRPr="00375BEF" w:rsidRDefault="00B54304" w:rsidP="00B54304">
            <w:pPr>
              <w:widowControl w:val="0"/>
              <w:spacing w:after="0" w:line="240" w:lineRule="auto"/>
              <w:ind w:right="113"/>
              <w:contextualSpacing/>
              <w:rPr>
                <w:sz w:val="24"/>
                <w:szCs w:val="24"/>
                <w:lang w:eastAsia="uk-UA"/>
              </w:rPr>
            </w:pPr>
            <w:r w:rsidRPr="00375BEF">
              <w:rPr>
                <w:sz w:val="24"/>
                <w:szCs w:val="24"/>
                <w:lang w:eastAsia="uk-UA"/>
              </w:rPr>
              <w:t xml:space="preserve">Процедура надання роз’яснень щодо тендерної документації </w:t>
            </w:r>
          </w:p>
        </w:tc>
        <w:tc>
          <w:tcPr>
            <w:tcW w:w="6946" w:type="dxa"/>
            <w:shd w:val="clear" w:color="auto" w:fill="auto"/>
          </w:tcPr>
          <w:p w14:paraId="13D2CAEE" w14:textId="77777777" w:rsidR="00B54304" w:rsidRPr="00375BEF" w:rsidRDefault="00B54304" w:rsidP="00B54304">
            <w:pPr>
              <w:pStyle w:val="a4"/>
              <w:widowControl w:val="0"/>
              <w:ind w:right="113" w:firstLine="317"/>
              <w:contextualSpacing/>
              <w:jc w:val="both"/>
              <w:rPr>
                <w:rFonts w:ascii="Times New Roman" w:hAnsi="Times New Roman"/>
                <w:sz w:val="24"/>
                <w:szCs w:val="24"/>
              </w:rPr>
            </w:pPr>
            <w:r w:rsidRPr="00375BE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00F5080F" w:rsidRPr="00375BEF">
              <w:rPr>
                <w:rFonts w:ascii="Times New Roman" w:hAnsi="Times New Roman"/>
                <w:sz w:val="24"/>
                <w:szCs w:val="24"/>
              </w:rPr>
              <w:t>з</w:t>
            </w:r>
            <w:r w:rsidR="005C381E" w:rsidRPr="00375BEF">
              <w:rPr>
                <w:rFonts w:ascii="Times New Roman" w:hAnsi="Times New Roman"/>
                <w:sz w:val="24"/>
                <w:szCs w:val="24"/>
              </w:rPr>
              <w:t>амовник</w:t>
            </w:r>
            <w:r w:rsidRPr="00375BEF">
              <w:rPr>
                <w:rFonts w:ascii="Times New Roman" w:hAnsi="Times New Roman"/>
                <w:sz w:val="24"/>
                <w:szCs w:val="24"/>
              </w:rPr>
              <w:t xml:space="preserve">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w:t>
            </w:r>
            <w:r w:rsidR="00F5080F" w:rsidRPr="00375BEF">
              <w:rPr>
                <w:rFonts w:ascii="Times New Roman" w:hAnsi="Times New Roman"/>
                <w:sz w:val="24"/>
                <w:szCs w:val="24"/>
              </w:rPr>
              <w:t>з</w:t>
            </w:r>
            <w:r w:rsidR="005C381E" w:rsidRPr="00375BEF">
              <w:rPr>
                <w:rFonts w:ascii="Times New Roman" w:hAnsi="Times New Roman"/>
                <w:sz w:val="24"/>
                <w:szCs w:val="24"/>
              </w:rPr>
              <w:t>амовник</w:t>
            </w:r>
            <w:r w:rsidRPr="00375BEF">
              <w:rPr>
                <w:rFonts w:ascii="Times New Roman" w:hAnsi="Times New Roman"/>
                <w:sz w:val="24"/>
                <w:szCs w:val="24"/>
              </w:rPr>
              <w:t xml:space="preserve">а. </w:t>
            </w:r>
            <w:r w:rsidR="00937836" w:rsidRPr="00375BEF">
              <w:rPr>
                <w:rFonts w:ascii="Times New Roman" w:hAnsi="Times New Roman"/>
                <w:sz w:val="24"/>
                <w:szCs w:val="24"/>
              </w:rPr>
              <w:t>З</w:t>
            </w:r>
            <w:r w:rsidR="005C381E" w:rsidRPr="00375BEF">
              <w:rPr>
                <w:rFonts w:ascii="Times New Roman" w:hAnsi="Times New Roman"/>
                <w:sz w:val="24"/>
                <w:szCs w:val="24"/>
              </w:rPr>
              <w:t>амовник</w:t>
            </w:r>
            <w:r w:rsidRPr="00375BEF">
              <w:rPr>
                <w:rFonts w:ascii="Times New Roman" w:hAnsi="Times New Roman"/>
                <w:sz w:val="24"/>
                <w:szCs w:val="24"/>
              </w:rPr>
              <w:t xml:space="preserve"> повинен протягом трьох робочих днів з дня їх оприлюднення надати роз’яснення на звернення та оприлюднити його </w:t>
            </w:r>
            <w:r w:rsidR="00390682" w:rsidRPr="00375BEF">
              <w:rPr>
                <w:rFonts w:ascii="Times New Roman" w:hAnsi="Times New Roman"/>
                <w:sz w:val="24"/>
                <w:szCs w:val="24"/>
              </w:rPr>
              <w:t>в електронній системі закупівель</w:t>
            </w:r>
            <w:r w:rsidRPr="00375BEF">
              <w:rPr>
                <w:rFonts w:ascii="Times New Roman" w:hAnsi="Times New Roman"/>
                <w:sz w:val="24"/>
                <w:szCs w:val="24"/>
              </w:rPr>
              <w:t xml:space="preserve"> відповідно до статті 10 Закону.</w:t>
            </w:r>
          </w:p>
          <w:p w14:paraId="18BFB8F9" w14:textId="77777777" w:rsidR="00B54304" w:rsidRPr="00375BEF" w:rsidRDefault="00B54304" w:rsidP="00B54304">
            <w:pPr>
              <w:pStyle w:val="a4"/>
              <w:widowControl w:val="0"/>
              <w:ind w:right="113" w:firstLine="317"/>
              <w:contextualSpacing/>
              <w:jc w:val="both"/>
              <w:rPr>
                <w:rFonts w:ascii="Times New Roman" w:hAnsi="Times New Roman"/>
                <w:sz w:val="24"/>
                <w:szCs w:val="24"/>
              </w:rPr>
            </w:pPr>
            <w:r w:rsidRPr="00375BEF">
              <w:rPr>
                <w:rFonts w:ascii="Times New Roman" w:hAnsi="Times New Roman"/>
                <w:sz w:val="24"/>
                <w:szCs w:val="24"/>
              </w:rPr>
              <w:t xml:space="preserve">У разі несвоєчасного надання </w:t>
            </w:r>
            <w:r w:rsidR="00F5080F" w:rsidRPr="00375BEF">
              <w:rPr>
                <w:rFonts w:ascii="Times New Roman" w:hAnsi="Times New Roman"/>
                <w:sz w:val="24"/>
                <w:szCs w:val="24"/>
              </w:rPr>
              <w:t>з</w:t>
            </w:r>
            <w:r w:rsidR="005C381E" w:rsidRPr="00375BEF">
              <w:rPr>
                <w:rFonts w:ascii="Times New Roman" w:hAnsi="Times New Roman"/>
                <w:sz w:val="24"/>
                <w:szCs w:val="24"/>
              </w:rPr>
              <w:t>амовник</w:t>
            </w:r>
            <w:r w:rsidRPr="00375BEF">
              <w:rPr>
                <w:rFonts w:ascii="Times New Roman" w:hAnsi="Times New Roman"/>
                <w:sz w:val="24"/>
                <w:szCs w:val="24"/>
              </w:rPr>
              <w:t xml:space="preserve">ом роз’яснень щодо змісту тендерної документації </w:t>
            </w:r>
            <w:r w:rsidR="00E466C9" w:rsidRPr="00375BEF">
              <w:rPr>
                <w:rFonts w:ascii="Times New Roman" w:hAnsi="Times New Roman"/>
                <w:sz w:val="24"/>
                <w:szCs w:val="24"/>
              </w:rPr>
              <w:t>електронна система закупівель автоматично призупиняє перебіг тендеру. Д</w:t>
            </w:r>
            <w:r w:rsidR="00F5080F" w:rsidRPr="00375BEF">
              <w:rPr>
                <w:rFonts w:ascii="Times New Roman" w:hAnsi="Times New Roman"/>
                <w:sz w:val="24"/>
                <w:szCs w:val="24"/>
              </w:rPr>
              <w:t>ля поновлення перебігу тендеру з</w:t>
            </w:r>
            <w:r w:rsidR="00E466C9" w:rsidRPr="00375BEF">
              <w:rPr>
                <w:rFonts w:ascii="Times New Roman" w:hAnsi="Times New Roman"/>
                <w:sz w:val="24"/>
                <w:szCs w:val="24"/>
              </w:rPr>
              <w:t xml:space="preserve">амовник повинен розмістити роз’яснення щодо змісту тендерної документації в електронній системі закупівель з одночасним продовженням </w:t>
            </w:r>
            <w:r w:rsidRPr="00375BEF">
              <w:rPr>
                <w:rFonts w:ascii="Times New Roman" w:hAnsi="Times New Roman"/>
                <w:sz w:val="24"/>
                <w:szCs w:val="24"/>
              </w:rPr>
              <w:t>строк</w:t>
            </w:r>
            <w:r w:rsidR="00E466C9" w:rsidRPr="00375BEF">
              <w:rPr>
                <w:rFonts w:ascii="Times New Roman" w:hAnsi="Times New Roman"/>
                <w:sz w:val="24"/>
                <w:szCs w:val="24"/>
              </w:rPr>
              <w:t>у</w:t>
            </w:r>
            <w:r w:rsidRPr="00375BEF">
              <w:rPr>
                <w:rFonts w:ascii="Times New Roman" w:hAnsi="Times New Roman"/>
                <w:sz w:val="24"/>
                <w:szCs w:val="24"/>
              </w:rPr>
              <w:t xml:space="preserve"> подання тендерних пропозицій не менше як на сім днів.</w:t>
            </w:r>
          </w:p>
        </w:tc>
      </w:tr>
      <w:tr w:rsidR="00B54304" w:rsidRPr="00375BEF" w14:paraId="3A2C44A7" w14:textId="77777777" w:rsidTr="008C4FAE">
        <w:trPr>
          <w:trHeight w:val="522"/>
        </w:trPr>
        <w:tc>
          <w:tcPr>
            <w:tcW w:w="567" w:type="dxa"/>
            <w:shd w:val="clear" w:color="auto" w:fill="auto"/>
          </w:tcPr>
          <w:p w14:paraId="2991F87B" w14:textId="77777777" w:rsidR="00B54304" w:rsidRPr="00375BEF" w:rsidRDefault="00B54304" w:rsidP="00B54304">
            <w:pPr>
              <w:widowControl w:val="0"/>
              <w:spacing w:after="0" w:line="240" w:lineRule="auto"/>
              <w:contextualSpacing/>
              <w:jc w:val="center"/>
              <w:rPr>
                <w:sz w:val="24"/>
                <w:szCs w:val="24"/>
                <w:lang w:eastAsia="uk-UA"/>
              </w:rPr>
            </w:pPr>
            <w:r w:rsidRPr="00375BEF">
              <w:rPr>
                <w:sz w:val="24"/>
                <w:szCs w:val="24"/>
                <w:lang w:eastAsia="uk-UA"/>
              </w:rPr>
              <w:t>2</w:t>
            </w:r>
          </w:p>
        </w:tc>
        <w:tc>
          <w:tcPr>
            <w:tcW w:w="2693" w:type="dxa"/>
            <w:shd w:val="clear" w:color="auto" w:fill="auto"/>
          </w:tcPr>
          <w:p w14:paraId="5FF6586E" w14:textId="77777777" w:rsidR="00B54304" w:rsidRPr="00375BEF" w:rsidRDefault="00B54304" w:rsidP="00B54304">
            <w:pPr>
              <w:widowControl w:val="0"/>
              <w:spacing w:after="0" w:line="240" w:lineRule="auto"/>
              <w:ind w:right="113"/>
              <w:contextualSpacing/>
              <w:rPr>
                <w:sz w:val="24"/>
                <w:szCs w:val="24"/>
                <w:lang w:eastAsia="uk-UA"/>
              </w:rPr>
            </w:pPr>
            <w:r w:rsidRPr="00375BEF">
              <w:rPr>
                <w:sz w:val="24"/>
                <w:szCs w:val="24"/>
                <w:lang w:eastAsia="uk-UA"/>
              </w:rPr>
              <w:t>Унесення змін до тендерної документації</w:t>
            </w:r>
          </w:p>
        </w:tc>
        <w:tc>
          <w:tcPr>
            <w:tcW w:w="6946" w:type="dxa"/>
            <w:shd w:val="clear" w:color="auto" w:fill="auto"/>
          </w:tcPr>
          <w:p w14:paraId="08AB5453" w14:textId="77777777" w:rsidR="00F41F38" w:rsidRPr="00375BEF" w:rsidRDefault="005C381E" w:rsidP="00655419">
            <w:pPr>
              <w:spacing w:after="0" w:line="240" w:lineRule="auto"/>
              <w:ind w:firstLine="311"/>
              <w:jc w:val="both"/>
              <w:rPr>
                <w:sz w:val="24"/>
                <w:szCs w:val="24"/>
              </w:rPr>
            </w:pPr>
            <w:r w:rsidRPr="00375BEF">
              <w:rPr>
                <w:rFonts w:eastAsia="Calibri"/>
                <w:sz w:val="24"/>
                <w:szCs w:val="24"/>
              </w:rPr>
              <w:t>Замовник</w:t>
            </w:r>
            <w:r w:rsidR="00B54304" w:rsidRPr="00375BEF">
              <w:rPr>
                <w:rFonts w:eastAsia="Calibri"/>
                <w:sz w:val="24"/>
                <w:szCs w:val="24"/>
              </w:rPr>
              <w:t xml:space="preserve"> має право з власної ініціативи </w:t>
            </w:r>
            <w:r w:rsidR="00CC6CF6" w:rsidRPr="00375BEF">
              <w:rPr>
                <w:rFonts w:eastAsia="Calibri"/>
                <w:sz w:val="24"/>
                <w:szCs w:val="24"/>
              </w:rPr>
              <w:t>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sidR="00CC6CF6" w:rsidRPr="00375BEF">
                <w:rPr>
                  <w:rFonts w:eastAsia="Calibri"/>
                  <w:sz w:val="24"/>
                  <w:szCs w:val="24"/>
                </w:rPr>
                <w:t>статті 8</w:t>
              </w:r>
            </w:hyperlink>
            <w:r w:rsidR="00CC6CF6" w:rsidRPr="00375BEF">
              <w:rPr>
                <w:rFonts w:eastAsia="Calibri"/>
                <w:sz w:val="24"/>
                <w:szCs w:val="24"/>
              </w:rPr>
              <w:t xml:space="preserve"> Закону, </w:t>
            </w:r>
            <w:r w:rsidR="00CC6CF6" w:rsidRPr="00375BEF">
              <w:rPr>
                <w:sz w:val="24"/>
                <w:szCs w:val="24"/>
              </w:rPr>
              <w:t>або</w:t>
            </w:r>
            <w:r w:rsidR="00B54304" w:rsidRPr="00375BEF">
              <w:rPr>
                <w:sz w:val="24"/>
                <w:szCs w:val="24"/>
              </w:rPr>
              <w:t xml:space="preserve"> за результатами звернень</w:t>
            </w:r>
            <w:r w:rsidR="00CC6CF6" w:rsidRPr="00375BEF">
              <w:rPr>
                <w:sz w:val="24"/>
                <w:szCs w:val="24"/>
              </w:rPr>
              <w:t>,</w:t>
            </w:r>
            <w:r w:rsidR="00B54304" w:rsidRPr="00375BEF">
              <w:rPr>
                <w:sz w:val="24"/>
                <w:szCs w:val="24"/>
              </w:rPr>
              <w:t xml:space="preserve"> або на підставі рішення органу оскарження внести з</w:t>
            </w:r>
            <w:r w:rsidR="00F41F38" w:rsidRPr="00375BEF">
              <w:rPr>
                <w:sz w:val="24"/>
                <w:szCs w:val="24"/>
              </w:rPr>
              <w:t>міни до тендерної документації.</w:t>
            </w:r>
          </w:p>
          <w:p w14:paraId="2FCE97E5" w14:textId="77777777" w:rsidR="00B54304" w:rsidRPr="00375BEF" w:rsidRDefault="00B54304" w:rsidP="00655419">
            <w:pPr>
              <w:spacing w:after="0" w:line="240" w:lineRule="auto"/>
              <w:ind w:firstLine="311"/>
              <w:jc w:val="both"/>
              <w:rPr>
                <w:rFonts w:eastAsia="Calibri"/>
                <w:sz w:val="24"/>
                <w:szCs w:val="24"/>
              </w:rPr>
            </w:pPr>
            <w:r w:rsidRPr="00375BEF">
              <w:rPr>
                <w:sz w:val="24"/>
                <w:szCs w:val="24"/>
              </w:rPr>
              <w:t xml:space="preserve">У разі внесення змін до тендерної документації строк для подання тендерних пропозицій продовжується </w:t>
            </w:r>
            <w:r w:rsidR="00F5080F" w:rsidRPr="00375BEF">
              <w:rPr>
                <w:sz w:val="24"/>
                <w:szCs w:val="24"/>
              </w:rPr>
              <w:t>з</w:t>
            </w:r>
            <w:r w:rsidR="00CC6CF6" w:rsidRPr="00375BEF">
              <w:rPr>
                <w:sz w:val="24"/>
                <w:szCs w:val="24"/>
              </w:rPr>
              <w:t xml:space="preserve">амовником </w:t>
            </w:r>
            <w:r w:rsidRPr="00375BEF">
              <w:rPr>
                <w:sz w:val="24"/>
                <w:szCs w:val="24"/>
              </w:rPr>
              <w:t xml:space="preserve">в електронній системі закупівель таким чином, щоб з моменту внесення змін до тендерної документації до закінчення </w:t>
            </w:r>
            <w:r w:rsidR="00CC6CF6" w:rsidRPr="00375BEF">
              <w:rPr>
                <w:sz w:val="24"/>
                <w:szCs w:val="24"/>
              </w:rPr>
              <w:t xml:space="preserve">кінцевого </w:t>
            </w:r>
            <w:r w:rsidRPr="00375BEF">
              <w:rPr>
                <w:sz w:val="24"/>
                <w:szCs w:val="24"/>
              </w:rPr>
              <w:t>строку подання тендерних пропозицій залишалося не менше с</w:t>
            </w:r>
            <w:r w:rsidR="00CC6CF6" w:rsidRPr="00375BEF">
              <w:rPr>
                <w:sz w:val="24"/>
                <w:szCs w:val="24"/>
              </w:rPr>
              <w:t>е</w:t>
            </w:r>
            <w:r w:rsidRPr="00375BEF">
              <w:rPr>
                <w:sz w:val="24"/>
                <w:szCs w:val="24"/>
              </w:rPr>
              <w:t>м</w:t>
            </w:r>
            <w:r w:rsidR="00CC6CF6" w:rsidRPr="00375BEF">
              <w:rPr>
                <w:sz w:val="24"/>
                <w:szCs w:val="24"/>
              </w:rPr>
              <w:t>и</w:t>
            </w:r>
            <w:r w:rsidRPr="00375BEF">
              <w:rPr>
                <w:sz w:val="24"/>
                <w:szCs w:val="24"/>
              </w:rPr>
              <w:t xml:space="preserve"> днів.</w:t>
            </w:r>
          </w:p>
          <w:p w14:paraId="23A5F852" w14:textId="77777777" w:rsidR="00B54304" w:rsidRPr="00375BEF" w:rsidRDefault="00B54304" w:rsidP="00B54304">
            <w:pPr>
              <w:pStyle w:val="a4"/>
              <w:widowControl w:val="0"/>
              <w:ind w:right="113" w:firstLine="318"/>
              <w:contextualSpacing/>
              <w:jc w:val="both"/>
              <w:rPr>
                <w:rFonts w:ascii="Times New Roman" w:hAnsi="Times New Roman"/>
                <w:sz w:val="24"/>
                <w:szCs w:val="24"/>
              </w:rPr>
            </w:pPr>
            <w:r w:rsidRPr="00375BEF">
              <w:rPr>
                <w:rFonts w:ascii="Times New Roman" w:hAnsi="Times New Roman"/>
                <w:sz w:val="24"/>
                <w:szCs w:val="24"/>
              </w:rPr>
              <w:t xml:space="preserve">Зміни, що вносяться </w:t>
            </w:r>
            <w:r w:rsidR="00F5080F" w:rsidRPr="00375BEF">
              <w:rPr>
                <w:rFonts w:ascii="Times New Roman" w:hAnsi="Times New Roman"/>
                <w:sz w:val="24"/>
                <w:szCs w:val="24"/>
              </w:rPr>
              <w:t>з</w:t>
            </w:r>
            <w:r w:rsidR="005C381E" w:rsidRPr="00375BEF">
              <w:rPr>
                <w:rFonts w:ascii="Times New Roman" w:hAnsi="Times New Roman"/>
                <w:sz w:val="24"/>
                <w:szCs w:val="24"/>
              </w:rPr>
              <w:t>амовник</w:t>
            </w:r>
            <w:r w:rsidRPr="00375BEF">
              <w:rPr>
                <w:rFonts w:ascii="Times New Roman" w:hAnsi="Times New Roman"/>
                <w:sz w:val="24"/>
                <w:szCs w:val="24"/>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31342A3F" w14:textId="77777777" w:rsidR="00B54304" w:rsidRPr="00375BEF" w:rsidRDefault="005C381E" w:rsidP="00B54304">
            <w:pPr>
              <w:pStyle w:val="a4"/>
              <w:widowControl w:val="0"/>
              <w:ind w:right="113" w:firstLine="318"/>
              <w:contextualSpacing/>
              <w:jc w:val="both"/>
              <w:rPr>
                <w:rFonts w:ascii="Times New Roman" w:hAnsi="Times New Roman"/>
                <w:sz w:val="24"/>
                <w:szCs w:val="24"/>
              </w:rPr>
            </w:pPr>
            <w:r w:rsidRPr="00375BEF">
              <w:rPr>
                <w:rFonts w:ascii="Times New Roman" w:hAnsi="Times New Roman"/>
                <w:sz w:val="24"/>
                <w:szCs w:val="24"/>
              </w:rPr>
              <w:t>Замовник</w:t>
            </w:r>
            <w:r w:rsidR="00B54304" w:rsidRPr="00375BEF">
              <w:rPr>
                <w:rFonts w:ascii="Times New Roman" w:hAnsi="Times New Roman"/>
                <w:sz w:val="24"/>
                <w:szCs w:val="24"/>
              </w:rPr>
              <w:t xml:space="preserve"> разом із змінами до тендерної документації в окремому документі оприлюднює перелік змін, що вносяться. </w:t>
            </w:r>
          </w:p>
          <w:p w14:paraId="39457F2A" w14:textId="77777777" w:rsidR="00B54304" w:rsidRPr="00375BEF" w:rsidRDefault="00B54304" w:rsidP="00B54304">
            <w:pPr>
              <w:pStyle w:val="a4"/>
              <w:widowControl w:val="0"/>
              <w:ind w:right="113" w:firstLine="318"/>
              <w:contextualSpacing/>
              <w:jc w:val="both"/>
              <w:rPr>
                <w:rFonts w:ascii="Times New Roman" w:hAnsi="Times New Roman"/>
                <w:sz w:val="24"/>
                <w:szCs w:val="24"/>
              </w:rPr>
            </w:pPr>
            <w:r w:rsidRPr="00375BEF">
              <w:rPr>
                <w:rFonts w:ascii="Times New Roman" w:hAnsi="Times New Roman"/>
                <w:sz w:val="24"/>
                <w:szCs w:val="24"/>
              </w:rPr>
              <w:t xml:space="preserve">Зазначена інформація оприлюднюється </w:t>
            </w:r>
            <w:r w:rsidR="00F5080F" w:rsidRPr="00375BEF">
              <w:rPr>
                <w:rFonts w:ascii="Times New Roman" w:hAnsi="Times New Roman"/>
                <w:sz w:val="24"/>
                <w:szCs w:val="24"/>
              </w:rPr>
              <w:t>з</w:t>
            </w:r>
            <w:r w:rsidR="005C381E" w:rsidRPr="00375BEF">
              <w:rPr>
                <w:rFonts w:ascii="Times New Roman" w:hAnsi="Times New Roman"/>
                <w:sz w:val="24"/>
                <w:szCs w:val="24"/>
              </w:rPr>
              <w:t>амовник</w:t>
            </w:r>
            <w:r w:rsidRPr="00375BEF">
              <w:rPr>
                <w:rFonts w:ascii="Times New Roman" w:hAnsi="Times New Roman"/>
                <w:sz w:val="24"/>
                <w:szCs w:val="24"/>
              </w:rPr>
              <w:t>ом відповідно до статті 10 Закону.</w:t>
            </w:r>
          </w:p>
        </w:tc>
      </w:tr>
      <w:tr w:rsidR="00B54304" w:rsidRPr="00375BEF" w14:paraId="2AD39689" w14:textId="77777777" w:rsidTr="008C4FAE">
        <w:trPr>
          <w:trHeight w:val="266"/>
        </w:trPr>
        <w:tc>
          <w:tcPr>
            <w:tcW w:w="10206" w:type="dxa"/>
            <w:gridSpan w:val="3"/>
            <w:shd w:val="clear" w:color="auto" w:fill="auto"/>
            <w:vAlign w:val="center"/>
          </w:tcPr>
          <w:p w14:paraId="4F527EB4" w14:textId="77777777" w:rsidR="00B54304" w:rsidRPr="00375BEF" w:rsidRDefault="00B54304" w:rsidP="00B54304">
            <w:pPr>
              <w:widowControl w:val="0"/>
              <w:spacing w:after="0" w:line="240" w:lineRule="auto"/>
              <w:contextualSpacing/>
              <w:jc w:val="center"/>
              <w:rPr>
                <w:b/>
                <w:sz w:val="24"/>
                <w:szCs w:val="24"/>
                <w:lang w:eastAsia="uk-UA"/>
              </w:rPr>
            </w:pPr>
            <w:r w:rsidRPr="00375BEF">
              <w:rPr>
                <w:b/>
                <w:sz w:val="24"/>
                <w:szCs w:val="24"/>
                <w:bdr w:val="none" w:sz="0" w:space="0" w:color="auto" w:frame="1"/>
                <w:lang w:eastAsia="uk-UA"/>
              </w:rPr>
              <w:t>Розділ ІІІ. Інструкція з підготовки тендерної пропозиції</w:t>
            </w:r>
          </w:p>
        </w:tc>
      </w:tr>
      <w:tr w:rsidR="003371B9" w:rsidRPr="00375BEF" w14:paraId="3706FCE0" w14:textId="77777777" w:rsidTr="008C4FAE">
        <w:trPr>
          <w:trHeight w:val="274"/>
        </w:trPr>
        <w:tc>
          <w:tcPr>
            <w:tcW w:w="567" w:type="dxa"/>
            <w:tcBorders>
              <w:top w:val="single" w:sz="4" w:space="0" w:color="auto"/>
              <w:left w:val="single" w:sz="4" w:space="0" w:color="auto"/>
              <w:bottom w:val="single" w:sz="4" w:space="0" w:color="auto"/>
              <w:right w:val="single" w:sz="4" w:space="0" w:color="auto"/>
            </w:tcBorders>
            <w:hideMark/>
          </w:tcPr>
          <w:p w14:paraId="1242C2C4" w14:textId="77777777" w:rsidR="003371B9" w:rsidRPr="00375BEF" w:rsidRDefault="003371B9" w:rsidP="001C696E">
            <w:pPr>
              <w:widowControl w:val="0"/>
              <w:spacing w:after="0" w:line="240" w:lineRule="auto"/>
              <w:contextualSpacing/>
              <w:jc w:val="center"/>
              <w:rPr>
                <w:sz w:val="24"/>
                <w:szCs w:val="24"/>
                <w:lang w:eastAsia="uk-UA"/>
              </w:rPr>
            </w:pPr>
            <w:r w:rsidRPr="00375BEF">
              <w:rPr>
                <w:sz w:val="24"/>
                <w:szCs w:val="24"/>
                <w:lang w:eastAsia="uk-UA"/>
              </w:rPr>
              <w:t>1</w:t>
            </w:r>
          </w:p>
        </w:tc>
        <w:tc>
          <w:tcPr>
            <w:tcW w:w="2693" w:type="dxa"/>
            <w:tcBorders>
              <w:top w:val="single" w:sz="4" w:space="0" w:color="auto"/>
              <w:left w:val="single" w:sz="4" w:space="0" w:color="auto"/>
              <w:bottom w:val="single" w:sz="4" w:space="0" w:color="auto"/>
              <w:right w:val="single" w:sz="4" w:space="0" w:color="auto"/>
            </w:tcBorders>
            <w:hideMark/>
          </w:tcPr>
          <w:p w14:paraId="26368723" w14:textId="77777777" w:rsidR="003371B9" w:rsidRPr="00375BEF" w:rsidRDefault="003371B9" w:rsidP="001C696E">
            <w:pPr>
              <w:spacing w:after="0" w:line="240" w:lineRule="auto"/>
              <w:rPr>
                <w:sz w:val="24"/>
                <w:szCs w:val="24"/>
                <w:lang w:eastAsia="uk-UA"/>
              </w:rPr>
            </w:pPr>
            <w:r w:rsidRPr="00375BEF">
              <w:rPr>
                <w:sz w:val="24"/>
                <w:szCs w:val="24"/>
                <w:lang w:eastAsia="uk-UA"/>
              </w:rPr>
              <w:t>Зміст і спосіб подання тендерної пропозиції</w:t>
            </w:r>
          </w:p>
        </w:tc>
        <w:tc>
          <w:tcPr>
            <w:tcW w:w="6946" w:type="dxa"/>
            <w:tcBorders>
              <w:top w:val="single" w:sz="4" w:space="0" w:color="auto"/>
              <w:left w:val="single" w:sz="4" w:space="0" w:color="auto"/>
              <w:bottom w:val="single" w:sz="4" w:space="0" w:color="auto"/>
              <w:right w:val="single" w:sz="4" w:space="0" w:color="auto"/>
            </w:tcBorders>
          </w:tcPr>
          <w:p w14:paraId="14EB0A75" w14:textId="77777777" w:rsidR="003371B9" w:rsidRPr="00375BEF" w:rsidRDefault="003371B9" w:rsidP="001C696E">
            <w:pPr>
              <w:widowControl w:val="0"/>
              <w:spacing w:after="0" w:line="240" w:lineRule="auto"/>
              <w:ind w:firstLine="318"/>
              <w:jc w:val="both"/>
              <w:rPr>
                <w:sz w:val="24"/>
                <w:szCs w:val="24"/>
              </w:rPr>
            </w:pPr>
            <w:r w:rsidRPr="00375BEF">
              <w:rPr>
                <w:sz w:val="24"/>
                <w:szCs w:val="24"/>
              </w:rPr>
              <w:t xml:space="preserve">1. </w:t>
            </w:r>
            <w:r w:rsidR="00577E2B" w:rsidRPr="00E716CA">
              <w:rPr>
                <w:sz w:val="24"/>
                <w:szCs w:val="24"/>
              </w:rPr>
              <w:t xml:space="preserve">Тендерна пропозиція подається за відповідним лотом </w:t>
            </w:r>
            <w:r w:rsidRPr="00375BEF">
              <w:rPr>
                <w:sz w:val="24"/>
                <w:szCs w:val="24"/>
              </w:rPr>
              <w:t xml:space="preserve">учасником в електронному вигляді через електронну систему </w:t>
            </w:r>
            <w:r w:rsidRPr="00375BEF">
              <w:rPr>
                <w:sz w:val="24"/>
                <w:szCs w:val="24"/>
              </w:rPr>
              <w:lastRenderedPageBreak/>
              <w:t xml:space="preserve">закупівель шляхом заповнення електронних форм  з окремими полями </w:t>
            </w:r>
            <w:r w:rsidRPr="00375BEF">
              <w:rPr>
                <w:rFonts w:eastAsia="Roboto Condensed Light"/>
                <w:color w:val="000000"/>
                <w:sz w:val="24"/>
                <w:szCs w:val="24"/>
              </w:rPr>
              <w:t>та шляхом завантаження наступних документів</w:t>
            </w:r>
            <w:r w:rsidRPr="00375BEF">
              <w:rPr>
                <w:sz w:val="24"/>
                <w:szCs w:val="24"/>
              </w:rPr>
              <w:t>:</w:t>
            </w:r>
          </w:p>
          <w:p w14:paraId="17FCDB96" w14:textId="77777777" w:rsidR="003371B9" w:rsidRPr="00375BEF" w:rsidRDefault="00577E2B" w:rsidP="00E276CE">
            <w:pPr>
              <w:widowControl w:val="0"/>
              <w:numPr>
                <w:ilvl w:val="0"/>
                <w:numId w:val="13"/>
              </w:numPr>
              <w:spacing w:after="0" w:line="240" w:lineRule="auto"/>
              <w:jc w:val="both"/>
              <w:rPr>
                <w:sz w:val="24"/>
                <w:szCs w:val="24"/>
              </w:rPr>
            </w:pPr>
            <w:r w:rsidRPr="00E716CA">
              <w:rPr>
                <w:sz w:val="24"/>
                <w:szCs w:val="24"/>
              </w:rPr>
              <w:t>тендерна пропозиція за відповідним лотом – за формою відповідно до Додатку 1 до тендерної документації</w:t>
            </w:r>
            <w:r w:rsidR="003371B9" w:rsidRPr="00375BEF">
              <w:rPr>
                <w:sz w:val="24"/>
                <w:szCs w:val="24"/>
              </w:rPr>
              <w:t>;</w:t>
            </w:r>
          </w:p>
          <w:p w14:paraId="5A80BBFE" w14:textId="77777777" w:rsidR="003371B9" w:rsidRPr="00375BEF" w:rsidRDefault="003371B9" w:rsidP="001C696E">
            <w:pPr>
              <w:widowControl w:val="0"/>
              <w:spacing w:after="0" w:line="240" w:lineRule="auto"/>
              <w:ind w:firstLine="601"/>
              <w:jc w:val="both"/>
              <w:rPr>
                <w:bCs/>
                <w:sz w:val="24"/>
                <w:szCs w:val="24"/>
              </w:rPr>
            </w:pPr>
            <w:r w:rsidRPr="00375BEF">
              <w:rPr>
                <w:sz w:val="24"/>
                <w:szCs w:val="24"/>
              </w:rPr>
              <w:t xml:space="preserve">1.1) </w:t>
            </w:r>
            <w:r w:rsidR="00577E2B" w:rsidRPr="00E716CA">
              <w:rPr>
                <w:sz w:val="24"/>
                <w:szCs w:val="24"/>
              </w:rPr>
              <w:t>у разі зниження ціни під час аукціону за відповідним лотом, Переможець процедури закупівлі за відповідним лотом</w:t>
            </w:r>
            <w:r w:rsidR="00577E2B" w:rsidRPr="00E716CA">
              <w:rPr>
                <w:sz w:val="24"/>
                <w:szCs w:val="24"/>
                <w:lang w:eastAsia="ru-RU"/>
              </w:rPr>
              <w:t xml:space="preserve"> у строк, що не перевищує десяти днів з дати оприлюднення на веб-порталі Уповноваженого органу повідомлення про намір укласти договір</w:t>
            </w:r>
            <w:r w:rsidR="00577E2B" w:rsidRPr="00E716CA">
              <w:rPr>
                <w:sz w:val="24"/>
                <w:szCs w:val="24"/>
              </w:rPr>
              <w:t xml:space="preserve"> повинен завантажити до електронної системи закупівель І</w:t>
            </w:r>
            <w:r w:rsidR="00577E2B" w:rsidRPr="00E716CA">
              <w:rPr>
                <w:sz w:val="24"/>
                <w:szCs w:val="24"/>
                <w:lang w:eastAsia="ru-RU"/>
              </w:rPr>
              <w:t xml:space="preserve">нформацію про ціни </w:t>
            </w:r>
            <w:r w:rsidR="00577E2B" w:rsidRPr="00E716CA">
              <w:rPr>
                <w:sz w:val="24"/>
                <w:szCs w:val="24"/>
              </w:rPr>
              <w:t>за відповідним лотом</w:t>
            </w:r>
            <w:r w:rsidR="00577E2B" w:rsidRPr="00E716CA">
              <w:rPr>
                <w:sz w:val="24"/>
                <w:szCs w:val="24"/>
                <w:lang w:eastAsia="ru-RU"/>
              </w:rPr>
              <w:t xml:space="preserve">, які буде зазначено в договорі про закупівлю, складену за результатами проведеного аукціону </w:t>
            </w:r>
            <w:r w:rsidR="00577E2B">
              <w:rPr>
                <w:sz w:val="24"/>
                <w:szCs w:val="24"/>
                <w:lang w:eastAsia="ru-RU"/>
              </w:rPr>
              <w:t>за формою</w:t>
            </w:r>
            <w:r w:rsidR="00504E31" w:rsidRPr="00375BEF">
              <w:rPr>
                <w:sz w:val="24"/>
                <w:szCs w:val="24"/>
                <w:lang w:eastAsia="ru-RU"/>
              </w:rPr>
              <w:t>, наведеною у Додатку 7</w:t>
            </w:r>
            <w:r w:rsidRPr="00375BEF">
              <w:rPr>
                <w:sz w:val="24"/>
                <w:szCs w:val="24"/>
                <w:lang w:eastAsia="ru-RU"/>
              </w:rPr>
              <w:t xml:space="preserve"> до тендерної документації </w:t>
            </w:r>
            <w:r w:rsidRPr="00375BEF">
              <w:rPr>
                <w:sz w:val="24"/>
                <w:szCs w:val="24"/>
                <w:lang w:eastAsia="zh-CN"/>
              </w:rPr>
              <w:t>(п. 1 розділу 4 Додатку 5 до тендерної документації);</w:t>
            </w:r>
          </w:p>
          <w:p w14:paraId="17B8E973" w14:textId="77777777" w:rsidR="003371B9" w:rsidRPr="00375BEF" w:rsidRDefault="003371B9" w:rsidP="001C696E">
            <w:pPr>
              <w:widowControl w:val="0"/>
              <w:spacing w:after="0" w:line="240" w:lineRule="auto"/>
              <w:ind w:firstLine="601"/>
              <w:jc w:val="both"/>
              <w:rPr>
                <w:sz w:val="24"/>
                <w:szCs w:val="24"/>
              </w:rPr>
            </w:pPr>
            <w:r w:rsidRPr="00375BEF">
              <w:rPr>
                <w:bCs/>
                <w:sz w:val="24"/>
                <w:szCs w:val="24"/>
              </w:rPr>
              <w:t xml:space="preserve">1.2.) </w:t>
            </w:r>
            <w:r w:rsidR="00577E2B" w:rsidRPr="00E716CA">
              <w:rPr>
                <w:sz w:val="24"/>
                <w:szCs w:val="24"/>
              </w:rPr>
              <w:t>у разі, якщо Учасником не зменшувалась ціна під час проведення аукціону за відповідним лотом, а у формі «Тендерна пропозиція» за відповідним лотом</w:t>
            </w:r>
            <w:r w:rsidR="00577E2B" w:rsidRPr="00E716CA">
              <w:rPr>
                <w:sz w:val="24"/>
                <w:szCs w:val="24"/>
                <w:lang w:eastAsia="ru-RU"/>
              </w:rPr>
              <w:t xml:space="preserve"> </w:t>
            </w:r>
            <w:r w:rsidR="00577E2B" w:rsidRPr="00E716CA">
              <w:rPr>
                <w:sz w:val="24"/>
                <w:szCs w:val="24"/>
              </w:rPr>
              <w:t>виявлено будь-яке відхилення, у тому числі добутку ціни за одиницю виміру на кількість (арифметична помилка), пропозиція такого Учасника за відповідним лотом</w:t>
            </w:r>
            <w:r w:rsidR="00577E2B" w:rsidRPr="00E716CA">
              <w:rPr>
                <w:sz w:val="24"/>
                <w:szCs w:val="24"/>
                <w:lang w:eastAsia="ru-RU"/>
              </w:rPr>
              <w:t xml:space="preserve"> </w:t>
            </w:r>
            <w:r w:rsidR="00577E2B" w:rsidRPr="00E716CA">
              <w:rPr>
                <w:sz w:val="24"/>
                <w:szCs w:val="24"/>
              </w:rPr>
              <w:t xml:space="preserve">відхиляється відповідно до </w:t>
            </w:r>
            <w:proofErr w:type="spellStart"/>
            <w:r w:rsidR="00577E2B" w:rsidRPr="00E716CA">
              <w:rPr>
                <w:sz w:val="24"/>
                <w:szCs w:val="24"/>
              </w:rPr>
              <w:t>абз</w:t>
            </w:r>
            <w:proofErr w:type="spellEnd"/>
            <w:r w:rsidR="00577E2B" w:rsidRPr="00E716CA">
              <w:rPr>
                <w:sz w:val="24"/>
                <w:szCs w:val="24"/>
              </w:rPr>
              <w:t>. 3 п. 1 ч. 1 ст. 31 Закону</w:t>
            </w:r>
            <w:r w:rsidRPr="00375BEF">
              <w:rPr>
                <w:sz w:val="24"/>
                <w:szCs w:val="24"/>
              </w:rPr>
              <w:t>;</w:t>
            </w:r>
          </w:p>
          <w:p w14:paraId="2BE0A304" w14:textId="77777777" w:rsidR="003371B9" w:rsidRPr="00375BEF" w:rsidRDefault="00122BAD" w:rsidP="00E276CE">
            <w:pPr>
              <w:widowControl w:val="0"/>
              <w:numPr>
                <w:ilvl w:val="0"/>
                <w:numId w:val="13"/>
              </w:numPr>
              <w:spacing w:after="0" w:line="240" w:lineRule="auto"/>
              <w:jc w:val="both"/>
              <w:rPr>
                <w:sz w:val="24"/>
                <w:szCs w:val="24"/>
              </w:rPr>
            </w:pPr>
            <w:r>
              <w:rPr>
                <w:sz w:val="24"/>
                <w:szCs w:val="24"/>
              </w:rPr>
              <w:t>технічна</w:t>
            </w:r>
            <w:r w:rsidR="00956DE5">
              <w:rPr>
                <w:sz w:val="24"/>
                <w:szCs w:val="24"/>
              </w:rPr>
              <w:t xml:space="preserve"> </w:t>
            </w:r>
            <w:r>
              <w:rPr>
                <w:sz w:val="24"/>
                <w:szCs w:val="24"/>
              </w:rPr>
              <w:t>специфікація</w:t>
            </w:r>
            <w:r w:rsidR="003371B9" w:rsidRPr="00375BEF">
              <w:rPr>
                <w:sz w:val="24"/>
                <w:szCs w:val="24"/>
              </w:rPr>
              <w:t xml:space="preserve"> </w:t>
            </w:r>
            <w:r w:rsidR="00577E2B" w:rsidRPr="00E716CA">
              <w:rPr>
                <w:sz w:val="24"/>
                <w:szCs w:val="24"/>
              </w:rPr>
              <w:t xml:space="preserve">за відповідним лотом </w:t>
            </w:r>
            <w:r w:rsidR="003371B9" w:rsidRPr="00375BEF">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3371B9" w:rsidRPr="00375BEF">
              <w:rPr>
                <w:color w:val="000000"/>
                <w:sz w:val="24"/>
                <w:szCs w:val="24"/>
              </w:rPr>
              <w:t>;</w:t>
            </w:r>
          </w:p>
          <w:p w14:paraId="63DA99CE" w14:textId="77777777" w:rsidR="003371B9" w:rsidRPr="00375BEF" w:rsidRDefault="00CF3FAF" w:rsidP="00E276CE">
            <w:pPr>
              <w:widowControl w:val="0"/>
              <w:numPr>
                <w:ilvl w:val="0"/>
                <w:numId w:val="13"/>
              </w:numPr>
              <w:spacing w:after="0" w:line="240" w:lineRule="auto"/>
              <w:jc w:val="both"/>
              <w:rPr>
                <w:sz w:val="24"/>
                <w:szCs w:val="24"/>
              </w:rPr>
            </w:pPr>
            <w:r w:rsidRPr="00375BEF">
              <w:rPr>
                <w:sz w:val="24"/>
                <w:szCs w:val="24"/>
              </w:rPr>
              <w:t>довідка про відсутність (наявність) підстав, передбачених статтею 17 Закону – за формою відповідно до Додатку 4 до тендерної документації</w:t>
            </w:r>
            <w:r w:rsidR="003371B9" w:rsidRPr="00375BEF">
              <w:rPr>
                <w:sz w:val="24"/>
                <w:szCs w:val="24"/>
              </w:rPr>
              <w:t>;</w:t>
            </w:r>
          </w:p>
          <w:p w14:paraId="544B6D5E" w14:textId="77777777" w:rsidR="003371B9" w:rsidRPr="00375BEF" w:rsidRDefault="003371B9" w:rsidP="00E276CE">
            <w:pPr>
              <w:widowControl w:val="0"/>
              <w:numPr>
                <w:ilvl w:val="0"/>
                <w:numId w:val="13"/>
              </w:numPr>
              <w:spacing w:after="0" w:line="240" w:lineRule="auto"/>
              <w:jc w:val="both"/>
              <w:rPr>
                <w:sz w:val="24"/>
                <w:szCs w:val="24"/>
              </w:rPr>
            </w:pPr>
            <w:r w:rsidRPr="00375BEF">
              <w:rPr>
                <w:sz w:val="24"/>
                <w:szCs w:val="24"/>
              </w:rPr>
              <w:t>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5 до тендерної документації;</w:t>
            </w:r>
          </w:p>
          <w:p w14:paraId="6CAFA0D0" w14:textId="77777777" w:rsidR="003371B9" w:rsidRPr="00375BEF" w:rsidRDefault="003371B9" w:rsidP="00E276CE">
            <w:pPr>
              <w:widowControl w:val="0"/>
              <w:numPr>
                <w:ilvl w:val="0"/>
                <w:numId w:val="13"/>
              </w:numPr>
              <w:spacing w:after="0" w:line="240" w:lineRule="auto"/>
              <w:jc w:val="both"/>
              <w:rPr>
                <w:sz w:val="24"/>
                <w:szCs w:val="24"/>
              </w:rPr>
            </w:pPr>
            <w:r w:rsidRPr="00375BEF">
              <w:rPr>
                <w:sz w:val="24"/>
                <w:szCs w:val="24"/>
              </w:rPr>
              <w:t>інші документи, передбачені відповідними розділами та додатками цієї тендерної документації;</w:t>
            </w:r>
          </w:p>
          <w:p w14:paraId="28B93A75" w14:textId="77777777" w:rsidR="003371B9" w:rsidRPr="00375BEF" w:rsidRDefault="003371B9" w:rsidP="00E276CE">
            <w:pPr>
              <w:widowControl w:val="0"/>
              <w:numPr>
                <w:ilvl w:val="0"/>
                <w:numId w:val="13"/>
              </w:numPr>
              <w:spacing w:after="0" w:line="240" w:lineRule="auto"/>
              <w:jc w:val="both"/>
              <w:rPr>
                <w:sz w:val="24"/>
                <w:szCs w:val="24"/>
              </w:rPr>
            </w:pPr>
            <w:r w:rsidRPr="00375BEF">
              <w:rPr>
                <w:sz w:val="24"/>
                <w:szCs w:val="24"/>
              </w:rPr>
              <w:t xml:space="preserve">гарантія </w:t>
            </w:r>
            <w:r w:rsidRPr="00375BEF">
              <w:rPr>
                <w:rFonts w:cs="Calibri"/>
                <w:sz w:val="24"/>
                <w:szCs w:val="24"/>
              </w:rPr>
              <w:t>щодо додержання вимог Закону України “Про захист персональних даних”</w:t>
            </w:r>
            <w:r w:rsidRPr="00375BEF">
              <w:rPr>
                <w:sz w:val="24"/>
                <w:szCs w:val="24"/>
              </w:rPr>
              <w:t xml:space="preserve"> – за формою відповідно до Додатку 6 до тендерної документації;</w:t>
            </w:r>
          </w:p>
          <w:p w14:paraId="65046DBF" w14:textId="77777777" w:rsidR="003371B9" w:rsidRPr="00375BEF" w:rsidRDefault="003371B9" w:rsidP="00E276CE">
            <w:pPr>
              <w:widowControl w:val="0"/>
              <w:numPr>
                <w:ilvl w:val="0"/>
                <w:numId w:val="13"/>
              </w:numPr>
              <w:spacing w:after="0" w:line="240" w:lineRule="auto"/>
              <w:jc w:val="both"/>
              <w:rPr>
                <w:sz w:val="24"/>
                <w:szCs w:val="24"/>
              </w:rPr>
            </w:pPr>
            <w:r w:rsidRPr="00375BEF">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w:t>
            </w:r>
            <w:r w:rsidR="00504E31" w:rsidRPr="00375BEF">
              <w:rPr>
                <w:sz w:val="24"/>
                <w:szCs w:val="24"/>
              </w:rPr>
              <w:t>становлені у п. 2 цього розділу</w:t>
            </w:r>
            <w:r w:rsidRPr="00375BEF">
              <w:rPr>
                <w:sz w:val="24"/>
                <w:szCs w:val="24"/>
              </w:rPr>
              <w:t>.</w:t>
            </w:r>
          </w:p>
          <w:p w14:paraId="75F33105" w14:textId="77777777" w:rsidR="003371B9" w:rsidRDefault="003371B9" w:rsidP="001C696E">
            <w:pPr>
              <w:spacing w:after="0" w:line="240" w:lineRule="auto"/>
              <w:ind w:firstLine="317"/>
              <w:jc w:val="both"/>
              <w:rPr>
                <w:sz w:val="24"/>
                <w:szCs w:val="24"/>
              </w:rPr>
            </w:pPr>
            <w:r w:rsidRPr="00375BEF">
              <w:rPr>
                <w:sz w:val="24"/>
                <w:szCs w:val="24"/>
              </w:rPr>
              <w:t>Тендерна пропозиція може містити будь-які інші документи, які бажає подати учасник.</w:t>
            </w:r>
          </w:p>
          <w:p w14:paraId="0DAC7798" w14:textId="77777777" w:rsidR="00577E2B" w:rsidRPr="00375BEF" w:rsidRDefault="00577E2B" w:rsidP="001C696E">
            <w:pPr>
              <w:spacing w:after="0" w:line="240" w:lineRule="auto"/>
              <w:ind w:firstLine="317"/>
              <w:jc w:val="both"/>
              <w:rPr>
                <w:sz w:val="24"/>
                <w:szCs w:val="24"/>
              </w:rPr>
            </w:pPr>
            <w:proofErr w:type="spellStart"/>
            <w:r w:rsidRPr="00E716CA">
              <w:rPr>
                <w:sz w:val="24"/>
                <w:szCs w:val="24"/>
                <w:lang w:val="ru-RU"/>
              </w:rPr>
              <w:t>Тендерна</w:t>
            </w:r>
            <w:proofErr w:type="spellEnd"/>
            <w:r w:rsidRPr="00E716CA">
              <w:rPr>
                <w:sz w:val="24"/>
                <w:szCs w:val="24"/>
                <w:lang w:val="ru-RU"/>
              </w:rPr>
              <w:t xml:space="preserve"> </w:t>
            </w:r>
            <w:proofErr w:type="spellStart"/>
            <w:r w:rsidRPr="00E716CA">
              <w:rPr>
                <w:sz w:val="24"/>
                <w:szCs w:val="24"/>
                <w:lang w:val="ru-RU"/>
              </w:rPr>
              <w:t>пропозиц</w:t>
            </w:r>
            <w:r w:rsidRPr="00E716CA">
              <w:rPr>
                <w:sz w:val="24"/>
                <w:szCs w:val="24"/>
              </w:rPr>
              <w:t>ія</w:t>
            </w:r>
            <w:proofErr w:type="spellEnd"/>
            <w:r w:rsidRPr="00E716CA">
              <w:rPr>
                <w:sz w:val="24"/>
                <w:szCs w:val="24"/>
              </w:rPr>
              <w:t xml:space="preserve"> подається окремо за відповідним лотом закупівлі</w:t>
            </w:r>
            <w:r>
              <w:rPr>
                <w:sz w:val="24"/>
                <w:szCs w:val="24"/>
              </w:rPr>
              <w:t>.</w:t>
            </w:r>
          </w:p>
          <w:p w14:paraId="2C74AF8D" w14:textId="77777777" w:rsidR="00541DBC" w:rsidRPr="007B5B01" w:rsidRDefault="00541DBC" w:rsidP="00541DBC">
            <w:pPr>
              <w:spacing w:after="0" w:line="240" w:lineRule="auto"/>
              <w:ind w:firstLine="317"/>
              <w:jc w:val="both"/>
              <w:rPr>
                <w:sz w:val="24"/>
                <w:szCs w:val="24"/>
              </w:rPr>
            </w:pPr>
            <w:r w:rsidRPr="007B5B01">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137F89F2" w14:textId="528AAC0E" w:rsidR="00541DBC" w:rsidRPr="00375BEF" w:rsidRDefault="00541DBC" w:rsidP="00541DBC">
            <w:pPr>
              <w:spacing w:after="0" w:line="240" w:lineRule="auto"/>
              <w:ind w:firstLine="317"/>
              <w:jc w:val="both"/>
              <w:rPr>
                <w:sz w:val="24"/>
                <w:szCs w:val="24"/>
              </w:rPr>
            </w:pPr>
            <w:r w:rsidRPr="007B5B01">
              <w:rPr>
                <w:sz w:val="24"/>
                <w:szCs w:val="24"/>
              </w:rPr>
              <w:t>Аналоги документів повинні містити примітку</w:t>
            </w:r>
            <w:r w:rsidR="000C4CE2">
              <w:rPr>
                <w:sz w:val="24"/>
                <w:szCs w:val="24"/>
                <w:lang w:val="ru-RU"/>
              </w:rPr>
              <w:t>,</w:t>
            </w:r>
            <w:r w:rsidRPr="007B5B01">
              <w:rPr>
                <w:sz w:val="24"/>
                <w:szCs w:val="24"/>
              </w:rPr>
              <w:t xml:space="preserve">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w:t>
            </w:r>
            <w:r w:rsidRPr="007B5B01">
              <w:rPr>
                <w:sz w:val="24"/>
                <w:szCs w:val="24"/>
              </w:rPr>
              <w:lastRenderedPageBreak/>
              <w:t>причин їх відсутності.</w:t>
            </w:r>
            <w:r w:rsidRPr="007B5B01">
              <w:t xml:space="preserve"> </w:t>
            </w:r>
            <w:r w:rsidRPr="007B5B01">
              <w:rPr>
                <w:sz w:val="24"/>
                <w:szCs w:val="24"/>
              </w:rPr>
              <w:t>Ненадання такої довідки прирівнюється до ненадання відповідного документа.</w:t>
            </w:r>
          </w:p>
          <w:p w14:paraId="1EDBB49A" w14:textId="77777777" w:rsidR="003371B9" w:rsidRPr="00375BEF" w:rsidRDefault="003371B9" w:rsidP="001C696E">
            <w:pPr>
              <w:widowControl w:val="0"/>
              <w:spacing w:after="0" w:line="240" w:lineRule="auto"/>
              <w:ind w:firstLine="311"/>
              <w:jc w:val="both"/>
              <w:rPr>
                <w:sz w:val="24"/>
                <w:szCs w:val="24"/>
              </w:rPr>
            </w:pPr>
          </w:p>
          <w:p w14:paraId="6DAC2773" w14:textId="77777777" w:rsidR="003371B9" w:rsidRPr="00375BEF" w:rsidRDefault="003371B9" w:rsidP="001C696E">
            <w:pPr>
              <w:widowControl w:val="0"/>
              <w:spacing w:after="0" w:line="240" w:lineRule="auto"/>
              <w:ind w:firstLine="311"/>
              <w:jc w:val="both"/>
              <w:rPr>
                <w:sz w:val="24"/>
                <w:szCs w:val="24"/>
              </w:rPr>
            </w:pPr>
            <w:r w:rsidRPr="00375BEF">
              <w:rPr>
                <w:sz w:val="24"/>
                <w:szCs w:val="24"/>
              </w:rPr>
              <w:t>2. Кожен документ у складі тендерної пропозиції подається:</w:t>
            </w:r>
          </w:p>
          <w:p w14:paraId="007246C4" w14:textId="77777777" w:rsidR="003371B9" w:rsidRPr="00375BEF" w:rsidRDefault="003371B9" w:rsidP="00E276CE">
            <w:pPr>
              <w:widowControl w:val="0"/>
              <w:numPr>
                <w:ilvl w:val="0"/>
                <w:numId w:val="14"/>
              </w:numPr>
              <w:spacing w:after="0" w:line="240" w:lineRule="auto"/>
              <w:jc w:val="both"/>
              <w:rPr>
                <w:sz w:val="24"/>
                <w:szCs w:val="24"/>
              </w:rPr>
            </w:pPr>
            <w:r w:rsidRPr="00375BEF">
              <w:rPr>
                <w:sz w:val="24"/>
                <w:szCs w:val="24"/>
              </w:rPr>
              <w:t xml:space="preserve">у формі електронного документа або </w:t>
            </w:r>
          </w:p>
          <w:p w14:paraId="3B11748B" w14:textId="77777777" w:rsidR="003371B9" w:rsidRPr="00375BEF" w:rsidRDefault="003371B9" w:rsidP="00E276CE">
            <w:pPr>
              <w:widowControl w:val="0"/>
              <w:numPr>
                <w:ilvl w:val="0"/>
                <w:numId w:val="14"/>
              </w:numPr>
              <w:spacing w:after="0" w:line="240" w:lineRule="auto"/>
              <w:jc w:val="both"/>
              <w:rPr>
                <w:sz w:val="24"/>
                <w:szCs w:val="24"/>
              </w:rPr>
            </w:pPr>
            <w:r w:rsidRPr="00375BEF">
              <w:rPr>
                <w:sz w:val="24"/>
                <w:szCs w:val="24"/>
              </w:rPr>
              <w:t xml:space="preserve">у формі </w:t>
            </w:r>
            <w:proofErr w:type="spellStart"/>
            <w:r w:rsidRPr="00375BEF">
              <w:rPr>
                <w:sz w:val="24"/>
                <w:szCs w:val="24"/>
              </w:rPr>
              <w:t>відсканованого</w:t>
            </w:r>
            <w:proofErr w:type="spellEnd"/>
            <w:r w:rsidRPr="00375BEF">
              <w:rPr>
                <w:sz w:val="24"/>
                <w:szCs w:val="24"/>
              </w:rPr>
              <w:t xml:space="preserve"> примірника первинного документа, створеного на папері.</w:t>
            </w:r>
          </w:p>
          <w:p w14:paraId="27B0B9D6" w14:textId="77777777" w:rsidR="003371B9" w:rsidRPr="00375BEF" w:rsidRDefault="003371B9" w:rsidP="001C696E">
            <w:pPr>
              <w:widowControl w:val="0"/>
              <w:spacing w:after="0" w:line="240" w:lineRule="auto"/>
              <w:ind w:firstLine="311"/>
              <w:jc w:val="both"/>
              <w:rPr>
                <w:sz w:val="24"/>
                <w:szCs w:val="24"/>
              </w:rPr>
            </w:pPr>
          </w:p>
          <w:p w14:paraId="41D614AB" w14:textId="77777777" w:rsidR="003371B9" w:rsidRPr="00375BEF" w:rsidRDefault="003371B9" w:rsidP="001C696E">
            <w:pPr>
              <w:widowControl w:val="0"/>
              <w:spacing w:after="0" w:line="240" w:lineRule="auto"/>
              <w:ind w:firstLine="311"/>
              <w:jc w:val="both"/>
              <w:rPr>
                <w:sz w:val="24"/>
                <w:szCs w:val="24"/>
              </w:rPr>
            </w:pPr>
            <w:r w:rsidRPr="00375BEF">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w:t>
            </w:r>
          </w:p>
          <w:p w14:paraId="4CE3BA5D" w14:textId="77777777" w:rsidR="00306941" w:rsidRPr="00375BEF" w:rsidRDefault="00306941" w:rsidP="00306941">
            <w:pPr>
              <w:widowControl w:val="0"/>
              <w:spacing w:after="0" w:line="240" w:lineRule="auto"/>
              <w:ind w:firstLine="311"/>
              <w:jc w:val="both"/>
              <w:rPr>
                <w:b/>
                <w:sz w:val="24"/>
                <w:szCs w:val="24"/>
              </w:rPr>
            </w:pPr>
            <w:r w:rsidRPr="00375BEF">
              <w:rPr>
                <w:b/>
                <w:sz w:val="24"/>
                <w:szCs w:val="24"/>
              </w:rPr>
              <w:t>Учасники повинні подати тендерну пропозицію</w:t>
            </w:r>
            <w:r w:rsidR="00577E2B" w:rsidRPr="00E716CA">
              <w:rPr>
                <w:b/>
                <w:sz w:val="24"/>
                <w:szCs w:val="24"/>
              </w:rPr>
              <w:t xml:space="preserve"> за відповідним лотом</w:t>
            </w:r>
            <w:r w:rsidRPr="00375BEF">
              <w:rPr>
                <w:b/>
                <w:sz w:val="24"/>
                <w:szCs w:val="24"/>
              </w:rPr>
              <w:t xml:space="preserve"> з накладеним кваліфікованим/удосконаленим електронним підписом (обов’язково).</w:t>
            </w:r>
          </w:p>
          <w:p w14:paraId="57715E3F" w14:textId="77777777" w:rsidR="00306941" w:rsidRPr="00375BEF" w:rsidRDefault="00306941" w:rsidP="00306941">
            <w:pPr>
              <w:widowControl w:val="0"/>
              <w:spacing w:after="0" w:line="240" w:lineRule="auto"/>
              <w:ind w:firstLine="311"/>
              <w:jc w:val="both"/>
              <w:rPr>
                <w:sz w:val="24"/>
                <w:szCs w:val="24"/>
              </w:rPr>
            </w:pPr>
            <w:r w:rsidRPr="00375BEF">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w:t>
            </w:r>
          </w:p>
          <w:p w14:paraId="33397646" w14:textId="77777777" w:rsidR="003371B9" w:rsidRPr="00375BEF" w:rsidRDefault="003371B9" w:rsidP="001C696E">
            <w:pPr>
              <w:widowControl w:val="0"/>
              <w:spacing w:after="0" w:line="240" w:lineRule="auto"/>
              <w:ind w:firstLine="311"/>
              <w:jc w:val="both"/>
              <w:rPr>
                <w:sz w:val="24"/>
                <w:szCs w:val="24"/>
              </w:rPr>
            </w:pPr>
            <w:proofErr w:type="spellStart"/>
            <w:r w:rsidRPr="00375BEF">
              <w:rPr>
                <w:sz w:val="24"/>
                <w:szCs w:val="24"/>
              </w:rPr>
              <w:t>Відскановані</w:t>
            </w:r>
            <w:proofErr w:type="spellEnd"/>
            <w:r w:rsidRPr="00375BEF">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3E7B17AC" w14:textId="77777777" w:rsidR="003371B9" w:rsidRPr="00375BEF" w:rsidRDefault="003371B9" w:rsidP="001C696E">
            <w:pPr>
              <w:widowControl w:val="0"/>
              <w:spacing w:after="0" w:line="240" w:lineRule="auto"/>
              <w:ind w:firstLine="311"/>
              <w:jc w:val="both"/>
              <w:rPr>
                <w:sz w:val="24"/>
                <w:szCs w:val="24"/>
              </w:rPr>
            </w:pPr>
            <w:proofErr w:type="spellStart"/>
            <w:r w:rsidRPr="00375BEF">
              <w:rPr>
                <w:sz w:val="24"/>
                <w:szCs w:val="24"/>
              </w:rPr>
              <w:t>Відскановані</w:t>
            </w:r>
            <w:proofErr w:type="spellEnd"/>
            <w:r w:rsidRPr="00375BEF">
              <w:rPr>
                <w:sz w:val="24"/>
                <w:szCs w:val="24"/>
              </w:rPr>
              <w:t xml:space="preserve"> примірники та електронні документи повинні відповідати вимогам, встановленим законодавством.</w:t>
            </w:r>
          </w:p>
          <w:p w14:paraId="1347FCD3" w14:textId="77777777" w:rsidR="003371B9" w:rsidRPr="00375BEF" w:rsidRDefault="003371B9" w:rsidP="001C696E">
            <w:pPr>
              <w:widowControl w:val="0"/>
              <w:spacing w:after="0" w:line="240" w:lineRule="auto"/>
              <w:ind w:firstLine="311"/>
              <w:jc w:val="both"/>
              <w:rPr>
                <w:sz w:val="24"/>
                <w:szCs w:val="24"/>
              </w:rPr>
            </w:pPr>
            <w:r w:rsidRPr="00375BEF">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sidRPr="00375BEF">
              <w:rPr>
                <w:sz w:val="24"/>
                <w:szCs w:val="24"/>
              </w:rPr>
              <w:t>накледено</w:t>
            </w:r>
            <w:proofErr w:type="spellEnd"/>
            <w:r w:rsidRPr="00375BEF">
              <w:rPr>
                <w:sz w:val="24"/>
                <w:szCs w:val="24"/>
              </w:rPr>
              <w:t xml:space="preserve"> інші реквізити, у тому числі: зображення малюнків, знаків, логотипів тощо.</w:t>
            </w:r>
          </w:p>
          <w:p w14:paraId="4BBAEE3D" w14:textId="77777777" w:rsidR="003371B9" w:rsidRPr="00375BEF" w:rsidRDefault="003371B9" w:rsidP="001C696E">
            <w:pPr>
              <w:widowControl w:val="0"/>
              <w:spacing w:after="0" w:line="240" w:lineRule="auto"/>
              <w:ind w:firstLine="311"/>
              <w:jc w:val="both"/>
              <w:rPr>
                <w:sz w:val="24"/>
                <w:szCs w:val="24"/>
              </w:rPr>
            </w:pPr>
            <w:proofErr w:type="spellStart"/>
            <w:r w:rsidRPr="00375BEF">
              <w:rPr>
                <w:sz w:val="24"/>
                <w:szCs w:val="24"/>
              </w:rPr>
              <w:t>Відскановані</w:t>
            </w:r>
            <w:proofErr w:type="spellEnd"/>
            <w:r w:rsidRPr="00375BEF">
              <w:rPr>
                <w:sz w:val="24"/>
                <w:szCs w:val="24"/>
              </w:rPr>
              <w:t xml:space="preserve"> примірники та електронні документи повинні бути сформовані у файли з розширенням «.</w:t>
            </w:r>
            <w:r w:rsidRPr="00375BEF">
              <w:rPr>
                <w:sz w:val="24"/>
                <w:szCs w:val="24"/>
                <w:lang w:val="en-US"/>
              </w:rPr>
              <w:t>pdf</w:t>
            </w:r>
            <w:r w:rsidRPr="00375BEF">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sidRPr="00375BEF">
              <w:rPr>
                <w:sz w:val="24"/>
                <w:szCs w:val="24"/>
              </w:rPr>
              <w:t>Відскановані</w:t>
            </w:r>
            <w:proofErr w:type="spellEnd"/>
            <w:r w:rsidRPr="00375BEF">
              <w:rPr>
                <w:sz w:val="24"/>
                <w:szCs w:val="24"/>
              </w:rPr>
              <w:t xml:space="preserve"> примірники та електронні документи мають бути подані у окремих файлах.</w:t>
            </w:r>
          </w:p>
          <w:p w14:paraId="5D526DDB" w14:textId="77777777" w:rsidR="003371B9" w:rsidRPr="00375BEF" w:rsidRDefault="003371B9" w:rsidP="001C696E">
            <w:pPr>
              <w:widowControl w:val="0"/>
              <w:spacing w:after="0" w:line="240" w:lineRule="auto"/>
              <w:ind w:firstLine="311"/>
              <w:jc w:val="both"/>
              <w:rPr>
                <w:sz w:val="24"/>
                <w:szCs w:val="24"/>
              </w:rPr>
            </w:pPr>
            <w:r w:rsidRPr="00375BEF">
              <w:rPr>
                <w:sz w:val="24"/>
                <w:szCs w:val="24"/>
              </w:rPr>
              <w:t>Бажано не допускати подання у одному файлі частини документа.</w:t>
            </w:r>
          </w:p>
          <w:p w14:paraId="3E4D4047" w14:textId="77777777" w:rsidR="003371B9" w:rsidRPr="00375BEF" w:rsidRDefault="003371B9" w:rsidP="001C696E">
            <w:pPr>
              <w:widowControl w:val="0"/>
              <w:spacing w:after="0" w:line="240" w:lineRule="auto"/>
              <w:ind w:firstLine="318"/>
              <w:jc w:val="both"/>
              <w:rPr>
                <w:rFonts w:eastAsia="Roboto Condensed Light"/>
                <w:color w:val="000000"/>
                <w:sz w:val="24"/>
                <w:szCs w:val="24"/>
              </w:rPr>
            </w:pPr>
            <w:r w:rsidRPr="00375BEF">
              <w:rPr>
                <w:rFonts w:eastAsia="Roboto Condensed Light"/>
                <w:color w:val="000000"/>
                <w:sz w:val="24"/>
                <w:szCs w:val="24"/>
              </w:rPr>
              <w:t>Для швидкої обробки документів бажано, щоб файли називалися відповідно до назви вміщеного у ньому документа.</w:t>
            </w:r>
          </w:p>
          <w:p w14:paraId="34A7B5D7" w14:textId="77777777" w:rsidR="003371B9" w:rsidRPr="00375BEF" w:rsidRDefault="003371B9" w:rsidP="001C696E">
            <w:pPr>
              <w:widowControl w:val="0"/>
              <w:spacing w:after="0" w:line="240" w:lineRule="auto"/>
              <w:ind w:firstLine="311"/>
              <w:jc w:val="both"/>
              <w:rPr>
                <w:sz w:val="24"/>
                <w:szCs w:val="24"/>
              </w:rPr>
            </w:pPr>
            <w:r w:rsidRPr="00375BEF">
              <w:rPr>
                <w:sz w:val="24"/>
                <w:szCs w:val="24"/>
              </w:rPr>
              <w:t>3. За достовірність наданої інформації та документів учасники безпосередньо несуть відповідальність згідно чинного законодавства України.</w:t>
            </w:r>
          </w:p>
          <w:p w14:paraId="20F7CEFA" w14:textId="77777777" w:rsidR="00965B8A" w:rsidRPr="00375BEF" w:rsidRDefault="003371B9" w:rsidP="00965B8A">
            <w:pPr>
              <w:widowControl w:val="0"/>
              <w:spacing w:after="0" w:line="240" w:lineRule="auto"/>
              <w:ind w:firstLine="318"/>
              <w:jc w:val="both"/>
              <w:rPr>
                <w:sz w:val="24"/>
                <w:szCs w:val="24"/>
              </w:rPr>
            </w:pPr>
            <w:r w:rsidRPr="00375BEF">
              <w:rPr>
                <w:sz w:val="24"/>
                <w:szCs w:val="24"/>
              </w:rPr>
              <w:t xml:space="preserve">4. </w:t>
            </w:r>
            <w:r w:rsidR="00965B8A" w:rsidRPr="00375BEF">
              <w:rPr>
                <w:sz w:val="24"/>
                <w:szCs w:val="24"/>
              </w:rPr>
              <w:t xml:space="preserve">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sidR="00965B8A" w:rsidRPr="00375BEF">
              <w:rPr>
                <w:sz w:val="24"/>
                <w:szCs w:val="24"/>
                <w:shd w:val="clear" w:color="auto" w:fill="FFFFFF"/>
              </w:rPr>
              <w:t>(технічні помилки та описки тощо)</w:t>
            </w:r>
            <w:r w:rsidR="00965B8A" w:rsidRPr="00375BEF">
              <w:rPr>
                <w:sz w:val="24"/>
                <w:szCs w:val="24"/>
              </w:rPr>
              <w:t>.</w:t>
            </w:r>
          </w:p>
          <w:p w14:paraId="5DCC0670" w14:textId="77777777" w:rsidR="00306941" w:rsidRPr="00375BEF" w:rsidRDefault="00306941" w:rsidP="00965B8A">
            <w:pPr>
              <w:widowControl w:val="0"/>
              <w:spacing w:after="0" w:line="240" w:lineRule="auto"/>
              <w:ind w:firstLine="320"/>
              <w:jc w:val="both"/>
              <w:rPr>
                <w:sz w:val="24"/>
                <w:szCs w:val="24"/>
                <w:shd w:val="clear" w:color="auto" w:fill="FFFFFF"/>
              </w:rPr>
            </w:pPr>
            <w:r w:rsidRPr="00375BEF">
              <w:rPr>
                <w:sz w:val="24"/>
                <w:szCs w:val="24"/>
              </w:rPr>
              <w:t xml:space="preserve">До формальних відносяться помилки, що зазначені </w:t>
            </w:r>
            <w:r w:rsidRPr="00375BEF">
              <w:rPr>
                <w:rFonts w:eastAsia="Roboto Condensed Light"/>
                <w:sz w:val="24"/>
                <w:szCs w:val="24"/>
              </w:rPr>
              <w:t xml:space="preserve">у </w:t>
            </w:r>
            <w:r w:rsidRPr="00375BEF">
              <w:rPr>
                <w:rFonts w:eastAsia="Roboto Condensed Light"/>
                <w:sz w:val="24"/>
                <w:szCs w:val="24"/>
              </w:rPr>
              <w:lastRenderedPageBreak/>
              <w:t>Переліку формальних помилок, затверджених наказом Міністерства розвитку економіки, торгівлі та сільського господарства України від 15.04.2020 № 710</w:t>
            </w:r>
            <w:r w:rsidRPr="00375BEF">
              <w:rPr>
                <w:sz w:val="24"/>
                <w:szCs w:val="24"/>
                <w:shd w:val="clear" w:color="auto" w:fill="FFFFFF"/>
              </w:rPr>
              <w:t>.</w:t>
            </w:r>
          </w:p>
          <w:p w14:paraId="771FEAAC" w14:textId="77777777" w:rsidR="00965B8A" w:rsidRPr="00375BEF" w:rsidRDefault="00965B8A" w:rsidP="00965B8A">
            <w:pPr>
              <w:widowControl w:val="0"/>
              <w:spacing w:after="0" w:line="240" w:lineRule="auto"/>
              <w:ind w:firstLine="320"/>
              <w:jc w:val="both"/>
              <w:rPr>
                <w:sz w:val="24"/>
                <w:szCs w:val="24"/>
              </w:rPr>
            </w:pPr>
            <w:r w:rsidRPr="00375BEF">
              <w:rPr>
                <w:rFonts w:eastAsia="Roboto Condensed Light"/>
                <w:sz w:val="24"/>
                <w:szCs w:val="24"/>
              </w:rPr>
              <w:t xml:space="preserve">Формальною помилкою також не вважатиметься </w:t>
            </w:r>
            <w:r w:rsidRPr="00375BEF">
              <w:rPr>
                <w:sz w:val="24"/>
                <w:szCs w:val="24"/>
                <w:shd w:val="clear" w:color="auto" w:fill="FFFFFF"/>
              </w:rPr>
              <w:t xml:space="preserve">подання документа не за встановленою формою (але якщо у документі наявна уся </w:t>
            </w:r>
            <w:proofErr w:type="spellStart"/>
            <w:r w:rsidRPr="00375BEF">
              <w:rPr>
                <w:color w:val="000000"/>
                <w:sz w:val="24"/>
                <w:szCs w:val="24"/>
                <w:shd w:val="clear" w:color="auto" w:fill="FFFFFF"/>
              </w:rPr>
              <w:t>обов</w:t>
            </w:r>
            <w:proofErr w:type="spellEnd"/>
            <w:r w:rsidRPr="00375BEF">
              <w:rPr>
                <w:color w:val="000000"/>
                <w:sz w:val="24"/>
                <w:szCs w:val="24"/>
                <w:shd w:val="clear" w:color="auto" w:fill="FFFFFF"/>
                <w:lang w:val="ru-RU"/>
              </w:rPr>
              <w:t>’</w:t>
            </w:r>
            <w:proofErr w:type="spellStart"/>
            <w:r w:rsidRPr="00375BEF">
              <w:rPr>
                <w:color w:val="000000"/>
                <w:sz w:val="24"/>
                <w:szCs w:val="24"/>
                <w:shd w:val="clear" w:color="auto" w:fill="FFFFFF"/>
              </w:rPr>
              <w:t>язкова</w:t>
            </w:r>
            <w:proofErr w:type="spellEnd"/>
            <w:r w:rsidRPr="00375BEF">
              <w:rPr>
                <w:color w:val="000000"/>
                <w:sz w:val="24"/>
                <w:szCs w:val="24"/>
                <w:shd w:val="clear" w:color="auto" w:fill="FFFFFF"/>
              </w:rPr>
              <w:t xml:space="preserve"> інформація) – </w:t>
            </w:r>
            <w:r w:rsidRPr="00375BEF">
              <w:rPr>
                <w:b/>
                <w:i/>
                <w:color w:val="000000"/>
                <w:sz w:val="24"/>
                <w:szCs w:val="24"/>
                <w:shd w:val="clear" w:color="auto" w:fill="FFFFFF"/>
              </w:rPr>
              <w:t>окрім форм, встановлених Додатками 1, 2</w:t>
            </w:r>
            <w:r w:rsidR="00D25BBF" w:rsidRPr="00375BEF">
              <w:rPr>
                <w:b/>
                <w:i/>
                <w:color w:val="000000"/>
                <w:sz w:val="24"/>
                <w:szCs w:val="24"/>
                <w:shd w:val="clear" w:color="auto" w:fill="FFFFFF"/>
                <w:lang w:val="ru-RU"/>
              </w:rPr>
              <w:t>,</w:t>
            </w:r>
            <w:r w:rsidRPr="00375BEF">
              <w:rPr>
                <w:b/>
                <w:i/>
                <w:color w:val="000000"/>
                <w:sz w:val="24"/>
                <w:szCs w:val="24"/>
                <w:shd w:val="clear" w:color="auto" w:fill="FFFFFF"/>
              </w:rPr>
              <w:t xml:space="preserve"> 6 та</w:t>
            </w:r>
            <w:r w:rsidR="00504E31" w:rsidRPr="00375BEF">
              <w:rPr>
                <w:b/>
                <w:i/>
                <w:sz w:val="24"/>
                <w:szCs w:val="24"/>
                <w:shd w:val="clear" w:color="auto" w:fill="FFFFFF"/>
              </w:rPr>
              <w:t xml:space="preserve"> 7</w:t>
            </w:r>
            <w:r w:rsidRPr="00375BEF">
              <w:rPr>
                <w:rFonts w:eastAsia="Roboto Condensed Light"/>
                <w:sz w:val="24"/>
                <w:szCs w:val="24"/>
              </w:rPr>
              <w:t>.</w:t>
            </w:r>
          </w:p>
          <w:p w14:paraId="1E7ACF95" w14:textId="77777777" w:rsidR="003371B9" w:rsidRPr="00375BEF" w:rsidRDefault="00965B8A" w:rsidP="00965B8A">
            <w:pPr>
              <w:widowControl w:val="0"/>
              <w:spacing w:after="0" w:line="240" w:lineRule="auto"/>
              <w:ind w:firstLine="318"/>
              <w:jc w:val="both"/>
              <w:rPr>
                <w:sz w:val="24"/>
                <w:szCs w:val="24"/>
              </w:rPr>
            </w:pPr>
            <w:r w:rsidRPr="00375BEF">
              <w:rPr>
                <w:sz w:val="24"/>
                <w:szCs w:val="24"/>
              </w:rPr>
              <w:t>Замовник залишає за собою право не відхиляти тендерні пропозиції учасників, якщо ті містять формальні помилки</w:t>
            </w:r>
            <w:r w:rsidRPr="00375BEF">
              <w:rPr>
                <w:sz w:val="24"/>
                <w:szCs w:val="24"/>
                <w:shd w:val="clear" w:color="auto" w:fill="FFFFFF"/>
              </w:rPr>
              <w:t>.</w:t>
            </w:r>
          </w:p>
          <w:p w14:paraId="687A4DC9" w14:textId="77777777" w:rsidR="003371B9" w:rsidRPr="00375BEF" w:rsidRDefault="003371B9" w:rsidP="001C696E">
            <w:pPr>
              <w:tabs>
                <w:tab w:val="left" w:pos="2160"/>
                <w:tab w:val="left" w:pos="3600"/>
              </w:tabs>
              <w:spacing w:after="0" w:line="240" w:lineRule="auto"/>
              <w:ind w:firstLine="252"/>
              <w:jc w:val="both"/>
              <w:rPr>
                <w:sz w:val="24"/>
                <w:szCs w:val="24"/>
              </w:rPr>
            </w:pPr>
            <w:r w:rsidRPr="00375BEF">
              <w:rPr>
                <w:bCs/>
                <w:sz w:val="24"/>
                <w:szCs w:val="24"/>
              </w:rPr>
              <w:t>5. В</w:t>
            </w:r>
            <w:r w:rsidRPr="00375BEF">
              <w:rPr>
                <w:sz w:val="24"/>
                <w:szCs w:val="24"/>
              </w:rPr>
              <w:t>итрати учасника, пов’язані з підготовкою та поданням тендерної пропозиції не відшкодовуються замовником</w:t>
            </w:r>
            <w:r w:rsidRPr="00375BEF">
              <w:rPr>
                <w:bCs/>
                <w:sz w:val="24"/>
                <w:szCs w:val="24"/>
              </w:rPr>
              <w:t xml:space="preserve"> (в тому числі і у разі відміни торгів чи визнання торгів такими, що не відбулися</w:t>
            </w:r>
            <w:r w:rsidRPr="00375BEF">
              <w:rPr>
                <w:sz w:val="24"/>
                <w:szCs w:val="24"/>
              </w:rPr>
              <w:t>).</w:t>
            </w:r>
          </w:p>
        </w:tc>
      </w:tr>
      <w:tr w:rsidR="009D1086" w:rsidRPr="00375BEF" w14:paraId="36DDC15B" w14:textId="77777777" w:rsidTr="008C4FAE">
        <w:trPr>
          <w:trHeight w:val="410"/>
        </w:trPr>
        <w:tc>
          <w:tcPr>
            <w:tcW w:w="567" w:type="dxa"/>
            <w:tcBorders>
              <w:top w:val="single" w:sz="4" w:space="0" w:color="auto"/>
              <w:left w:val="single" w:sz="4" w:space="0" w:color="auto"/>
              <w:bottom w:val="single" w:sz="4" w:space="0" w:color="auto"/>
              <w:right w:val="single" w:sz="4" w:space="0" w:color="auto"/>
            </w:tcBorders>
            <w:hideMark/>
          </w:tcPr>
          <w:p w14:paraId="221FE396" w14:textId="77777777" w:rsidR="009D1086" w:rsidRPr="00375BEF" w:rsidRDefault="009D1086" w:rsidP="009D1086">
            <w:pPr>
              <w:widowControl w:val="0"/>
              <w:spacing w:after="0" w:line="240" w:lineRule="auto"/>
              <w:contextualSpacing/>
              <w:rPr>
                <w:sz w:val="24"/>
                <w:szCs w:val="24"/>
                <w:lang w:eastAsia="uk-UA"/>
              </w:rPr>
            </w:pPr>
            <w:r w:rsidRPr="00375BEF">
              <w:rPr>
                <w:sz w:val="24"/>
                <w:szCs w:val="24"/>
                <w:lang w:eastAsia="uk-UA"/>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14:paraId="3C6AAC89" w14:textId="77777777" w:rsidR="009D1086" w:rsidRPr="00375BEF" w:rsidRDefault="009D1086" w:rsidP="009D1086">
            <w:pPr>
              <w:widowControl w:val="0"/>
              <w:spacing w:after="0" w:line="240" w:lineRule="auto"/>
              <w:contextualSpacing/>
              <w:jc w:val="both"/>
              <w:rPr>
                <w:sz w:val="24"/>
                <w:szCs w:val="24"/>
                <w:lang w:eastAsia="uk-UA"/>
              </w:rPr>
            </w:pPr>
            <w:r w:rsidRPr="00375BEF">
              <w:rPr>
                <w:sz w:val="24"/>
                <w:szCs w:val="24"/>
                <w:lang w:eastAsia="uk-UA"/>
              </w:rPr>
              <w:t>Забезпечення тендерної пропозиції</w:t>
            </w:r>
          </w:p>
        </w:tc>
        <w:tc>
          <w:tcPr>
            <w:tcW w:w="6946" w:type="dxa"/>
            <w:tcBorders>
              <w:top w:val="single" w:sz="4" w:space="0" w:color="auto"/>
              <w:left w:val="single" w:sz="4" w:space="0" w:color="auto"/>
              <w:bottom w:val="single" w:sz="4" w:space="0" w:color="auto"/>
              <w:right w:val="single" w:sz="4" w:space="0" w:color="auto"/>
            </w:tcBorders>
            <w:hideMark/>
          </w:tcPr>
          <w:p w14:paraId="6369E2B4" w14:textId="77777777" w:rsidR="009D1086" w:rsidRPr="00A35809" w:rsidRDefault="009D1086" w:rsidP="009D1086">
            <w:pPr>
              <w:shd w:val="clear" w:color="auto" w:fill="FFFFFF"/>
              <w:tabs>
                <w:tab w:val="left" w:pos="1152"/>
              </w:tabs>
              <w:snapToGrid w:val="0"/>
              <w:spacing w:after="0" w:line="240" w:lineRule="auto"/>
              <w:ind w:firstLine="317"/>
              <w:jc w:val="both"/>
              <w:rPr>
                <w:b/>
                <w:sz w:val="24"/>
                <w:szCs w:val="24"/>
                <w:lang w:eastAsia="zh-CN"/>
              </w:rPr>
            </w:pPr>
            <w:r w:rsidRPr="00A35809">
              <w:rPr>
                <w:sz w:val="24"/>
                <w:szCs w:val="24"/>
              </w:rPr>
              <w:t xml:space="preserve">Тендерна пропозиція обов’язково супроводжується </w:t>
            </w:r>
            <w:r w:rsidRPr="00A35809">
              <w:rPr>
                <w:sz w:val="24"/>
                <w:szCs w:val="24"/>
                <w:lang w:eastAsia="zh-CN"/>
              </w:rPr>
              <w:t xml:space="preserve">забезпеченням у формі </w:t>
            </w:r>
            <w:r w:rsidRPr="00A35809">
              <w:rPr>
                <w:b/>
                <w:sz w:val="24"/>
                <w:szCs w:val="24"/>
                <w:lang w:eastAsia="zh-CN"/>
              </w:rPr>
              <w:t>банківської гарантії.</w:t>
            </w:r>
          </w:p>
          <w:p w14:paraId="702AF28C" w14:textId="77777777" w:rsidR="009D1086" w:rsidRPr="00A35809" w:rsidRDefault="009D1086" w:rsidP="009D1086">
            <w:pPr>
              <w:shd w:val="clear" w:color="auto" w:fill="FFFFFF"/>
              <w:tabs>
                <w:tab w:val="left" w:pos="1152"/>
              </w:tabs>
              <w:snapToGrid w:val="0"/>
              <w:spacing w:after="0" w:line="240" w:lineRule="auto"/>
              <w:ind w:firstLine="317"/>
              <w:jc w:val="both"/>
              <w:rPr>
                <w:b/>
                <w:sz w:val="24"/>
                <w:szCs w:val="24"/>
                <w:lang w:eastAsia="zh-CN"/>
              </w:rPr>
            </w:pPr>
            <w:r w:rsidRPr="00A35809">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3AA7D8ED" w14:textId="77777777" w:rsidR="009D1086" w:rsidRPr="00A35809" w:rsidRDefault="009D1086" w:rsidP="009D1086">
            <w:pPr>
              <w:shd w:val="clear" w:color="auto" w:fill="FFFFFF"/>
              <w:tabs>
                <w:tab w:val="left" w:pos="1152"/>
              </w:tabs>
              <w:snapToGrid w:val="0"/>
              <w:spacing w:after="0" w:line="240" w:lineRule="auto"/>
              <w:ind w:firstLine="317"/>
              <w:jc w:val="both"/>
              <w:rPr>
                <w:sz w:val="24"/>
                <w:szCs w:val="24"/>
                <w:lang w:eastAsia="zh-CN"/>
              </w:rPr>
            </w:pPr>
            <w:r w:rsidRPr="00A35809">
              <w:rPr>
                <w:sz w:val="24"/>
                <w:szCs w:val="24"/>
                <w:lang w:eastAsia="uk-UA"/>
              </w:rPr>
              <w:t>Забезпечення тендерної пропозиції</w:t>
            </w:r>
            <w:r w:rsidRPr="00A35809">
              <w:rPr>
                <w:b/>
                <w:sz w:val="24"/>
                <w:szCs w:val="24"/>
                <w:lang w:eastAsia="zh-CN"/>
              </w:rPr>
              <w:t xml:space="preserve"> </w:t>
            </w:r>
            <w:r w:rsidRPr="00A35809">
              <w:rPr>
                <w:sz w:val="24"/>
                <w:szCs w:val="24"/>
                <w:lang w:eastAsia="zh-CN"/>
              </w:rPr>
              <w:t xml:space="preserve">надається у формі електронного документа. </w:t>
            </w:r>
          </w:p>
          <w:p w14:paraId="5439BD82" w14:textId="77777777" w:rsidR="009D1086" w:rsidRPr="00A35809" w:rsidRDefault="009D1086" w:rsidP="009D1086">
            <w:pPr>
              <w:shd w:val="clear" w:color="auto" w:fill="FFFFFF"/>
              <w:spacing w:after="0" w:line="240" w:lineRule="auto"/>
              <w:ind w:firstLine="317"/>
              <w:jc w:val="both"/>
              <w:rPr>
                <w:sz w:val="24"/>
                <w:szCs w:val="24"/>
              </w:rPr>
            </w:pPr>
            <w:r w:rsidRPr="00A35809">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14:paraId="46281405" w14:textId="77777777" w:rsidR="009D1086" w:rsidRPr="00A35809" w:rsidRDefault="009D1086" w:rsidP="009D1086">
            <w:pPr>
              <w:shd w:val="clear" w:color="auto" w:fill="FFFFFF"/>
              <w:spacing w:after="0" w:line="240" w:lineRule="auto"/>
              <w:ind w:firstLine="312"/>
              <w:rPr>
                <w:sz w:val="24"/>
                <w:szCs w:val="24"/>
              </w:rPr>
            </w:pPr>
            <w:r w:rsidRPr="00A35809">
              <w:rPr>
                <w:sz w:val="24"/>
                <w:szCs w:val="24"/>
              </w:rPr>
              <w:t>Банківська гарантія може надаватись:</w:t>
            </w:r>
          </w:p>
          <w:p w14:paraId="0A94DDF5" w14:textId="77777777" w:rsidR="009D1086" w:rsidRPr="00A35809" w:rsidRDefault="009D1086" w:rsidP="00E276CE">
            <w:pPr>
              <w:pStyle w:val="a6"/>
              <w:numPr>
                <w:ilvl w:val="0"/>
                <w:numId w:val="17"/>
              </w:numPr>
              <w:shd w:val="clear" w:color="auto" w:fill="FFFFFF"/>
              <w:spacing w:after="0" w:line="240" w:lineRule="auto"/>
              <w:jc w:val="both"/>
              <w:rPr>
                <w:sz w:val="24"/>
                <w:szCs w:val="24"/>
              </w:rPr>
            </w:pPr>
            <w:r w:rsidRPr="00A35809">
              <w:rPr>
                <w:sz w:val="24"/>
                <w:szCs w:val="24"/>
              </w:rPr>
              <w:t>разом з файлом «p7s» ( із накладанням КЕП)</w:t>
            </w:r>
          </w:p>
          <w:p w14:paraId="0C13C730" w14:textId="77777777" w:rsidR="009D1086" w:rsidRPr="00A35809" w:rsidRDefault="009D1086" w:rsidP="009D1086">
            <w:pPr>
              <w:shd w:val="clear" w:color="auto" w:fill="FFFFFF"/>
              <w:spacing w:after="0" w:line="240" w:lineRule="auto"/>
              <w:rPr>
                <w:sz w:val="24"/>
                <w:szCs w:val="24"/>
              </w:rPr>
            </w:pPr>
            <w:r w:rsidRPr="00A35809">
              <w:rPr>
                <w:sz w:val="24"/>
                <w:szCs w:val="24"/>
              </w:rPr>
              <w:t>або</w:t>
            </w:r>
          </w:p>
          <w:p w14:paraId="6DCD4557" w14:textId="77777777" w:rsidR="009D1086" w:rsidRPr="00A35809" w:rsidRDefault="009D1086" w:rsidP="00E276CE">
            <w:pPr>
              <w:pStyle w:val="a6"/>
              <w:numPr>
                <w:ilvl w:val="0"/>
                <w:numId w:val="17"/>
              </w:numPr>
              <w:shd w:val="clear" w:color="auto" w:fill="FFFFFF"/>
              <w:spacing w:after="0" w:line="240" w:lineRule="auto"/>
              <w:jc w:val="both"/>
              <w:rPr>
                <w:sz w:val="24"/>
                <w:szCs w:val="24"/>
              </w:rPr>
            </w:pPr>
            <w:r w:rsidRPr="00A35809">
              <w:rPr>
                <w:sz w:val="24"/>
                <w:szCs w:val="24"/>
              </w:rPr>
              <w:t>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76EA10B0" w14:textId="77777777" w:rsidR="009D1086" w:rsidRPr="00A35809" w:rsidRDefault="009D1086" w:rsidP="009D1086">
            <w:pPr>
              <w:spacing w:after="0" w:line="240" w:lineRule="auto"/>
              <w:ind w:firstLine="317"/>
              <w:jc w:val="both"/>
              <w:rPr>
                <w:color w:val="000000"/>
                <w:sz w:val="24"/>
                <w:szCs w:val="24"/>
                <w:lang w:eastAsia="ru-RU"/>
              </w:rPr>
            </w:pPr>
            <w:r w:rsidRPr="00A35809">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 гаранта</w:t>
            </w:r>
            <w:r w:rsidRPr="00A35809">
              <w:rPr>
                <w:color w:val="000000"/>
                <w:sz w:val="24"/>
                <w:szCs w:val="24"/>
                <w:lang w:eastAsia="ru-RU"/>
              </w:rPr>
              <w:t>.</w:t>
            </w:r>
          </w:p>
          <w:p w14:paraId="0C8F3A55" w14:textId="77777777" w:rsidR="009D1086" w:rsidRPr="00A35809" w:rsidRDefault="009D1086" w:rsidP="009D1086">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sidRPr="00A35809">
              <w:rPr>
                <w:b/>
                <w:color w:val="000000"/>
                <w:sz w:val="24"/>
                <w:szCs w:val="24"/>
                <w:lang w:eastAsia="zh-CN"/>
              </w:rPr>
              <w:t>Розмір забезпечення тендерної пропозиції:</w:t>
            </w:r>
          </w:p>
          <w:p w14:paraId="6DBD953C" w14:textId="4DF17715" w:rsidR="009D1086" w:rsidRPr="00E422A7" w:rsidRDefault="009D1086" w:rsidP="009D1086">
            <w:pPr>
              <w:shd w:val="clear" w:color="auto" w:fill="FFFFFF"/>
              <w:tabs>
                <w:tab w:val="left" w:pos="34"/>
              </w:tabs>
              <w:snapToGrid w:val="0"/>
              <w:spacing w:after="0" w:line="240" w:lineRule="auto"/>
              <w:jc w:val="both"/>
              <w:textAlignment w:val="baseline"/>
              <w:rPr>
                <w:b/>
                <w:color w:val="000000"/>
                <w:sz w:val="24"/>
                <w:szCs w:val="24"/>
              </w:rPr>
            </w:pPr>
            <w:r w:rsidRPr="00E422A7">
              <w:rPr>
                <w:b/>
                <w:color w:val="000000"/>
                <w:sz w:val="24"/>
                <w:szCs w:val="24"/>
              </w:rPr>
              <w:t xml:space="preserve">за лотом №1 – </w:t>
            </w:r>
            <w:r w:rsidR="0000295E" w:rsidRPr="00E422A7">
              <w:rPr>
                <w:b/>
                <w:color w:val="000000"/>
                <w:sz w:val="24"/>
                <w:szCs w:val="24"/>
              </w:rPr>
              <w:t>2 948 0</w:t>
            </w:r>
            <w:r w:rsidRPr="00E422A7">
              <w:rPr>
                <w:b/>
                <w:color w:val="000000"/>
                <w:sz w:val="24"/>
                <w:szCs w:val="24"/>
              </w:rPr>
              <w:t>00 грн. 00 коп.;</w:t>
            </w:r>
          </w:p>
          <w:p w14:paraId="1D130E25" w14:textId="1FCCA537" w:rsidR="009D1086" w:rsidRDefault="009D1086" w:rsidP="009D1086">
            <w:pPr>
              <w:shd w:val="clear" w:color="auto" w:fill="FFFFFF"/>
              <w:tabs>
                <w:tab w:val="left" w:pos="34"/>
              </w:tabs>
              <w:snapToGrid w:val="0"/>
              <w:spacing w:after="0" w:line="240" w:lineRule="auto"/>
              <w:jc w:val="both"/>
              <w:textAlignment w:val="baseline"/>
              <w:rPr>
                <w:b/>
                <w:color w:val="000000"/>
                <w:sz w:val="24"/>
                <w:szCs w:val="24"/>
              </w:rPr>
            </w:pPr>
            <w:r w:rsidRPr="00E422A7">
              <w:rPr>
                <w:b/>
                <w:color w:val="000000"/>
                <w:sz w:val="24"/>
                <w:szCs w:val="24"/>
              </w:rPr>
              <w:t>за лотом №2 – 1</w:t>
            </w:r>
            <w:r w:rsidR="00CE7A78" w:rsidRPr="00E422A7">
              <w:rPr>
                <w:b/>
                <w:color w:val="000000"/>
                <w:sz w:val="24"/>
                <w:szCs w:val="24"/>
              </w:rPr>
              <w:t> 052 0</w:t>
            </w:r>
            <w:r w:rsidRPr="00E422A7">
              <w:rPr>
                <w:b/>
                <w:color w:val="000000"/>
                <w:sz w:val="24"/>
                <w:szCs w:val="24"/>
              </w:rPr>
              <w:t>00 грн. 00 коп.</w:t>
            </w:r>
          </w:p>
          <w:p w14:paraId="7CDD9236" w14:textId="08BAB038" w:rsidR="009D1086" w:rsidRPr="00A35809" w:rsidRDefault="009D1086" w:rsidP="009D1086">
            <w:pPr>
              <w:shd w:val="clear" w:color="auto" w:fill="FFFFFF"/>
              <w:tabs>
                <w:tab w:val="left" w:pos="34"/>
              </w:tabs>
              <w:snapToGrid w:val="0"/>
              <w:spacing w:after="0" w:line="240" w:lineRule="auto"/>
              <w:ind w:left="34" w:firstLine="283"/>
              <w:jc w:val="both"/>
              <w:textAlignment w:val="baseline"/>
              <w:rPr>
                <w:b/>
                <w:color w:val="000000"/>
                <w:sz w:val="24"/>
                <w:szCs w:val="24"/>
              </w:rPr>
            </w:pPr>
            <w:r w:rsidRPr="00A35809">
              <w:rPr>
                <w:b/>
                <w:color w:val="000000"/>
                <w:sz w:val="24"/>
                <w:szCs w:val="24"/>
              </w:rPr>
              <w:t xml:space="preserve">Строк дії забезпечення тендерної пропозиції: не менше, ніж </w:t>
            </w:r>
            <w:r w:rsidR="00E422A7">
              <w:rPr>
                <w:b/>
                <w:color w:val="000000"/>
                <w:sz w:val="24"/>
                <w:szCs w:val="24"/>
              </w:rPr>
              <w:t>12</w:t>
            </w:r>
            <w:r w:rsidRPr="00A35809">
              <w:rPr>
                <w:b/>
                <w:color w:val="000000"/>
                <w:sz w:val="24"/>
                <w:szCs w:val="24"/>
              </w:rPr>
              <w:t>0 календарних днів з моменту розкриття тендерних пропозицій.</w:t>
            </w:r>
          </w:p>
          <w:p w14:paraId="5B3F2CE8" w14:textId="77777777" w:rsidR="009D1086" w:rsidRPr="00A35809" w:rsidRDefault="009D1086" w:rsidP="009D1086">
            <w:pPr>
              <w:spacing w:after="0" w:line="240" w:lineRule="auto"/>
              <w:ind w:firstLine="318"/>
              <w:jc w:val="both"/>
              <w:rPr>
                <w:sz w:val="24"/>
                <w:szCs w:val="24"/>
                <w:lang w:eastAsia="zh-CN"/>
              </w:rPr>
            </w:pPr>
            <w:r w:rsidRPr="00A35809">
              <w:rPr>
                <w:sz w:val="24"/>
                <w:szCs w:val="24"/>
                <w:lang w:eastAsia="zh-CN"/>
              </w:rPr>
              <w:t>Випадки, за яких забезпечення тендерної пропозиції не повертається, вказані у пункті 3 цього розділу.</w:t>
            </w:r>
          </w:p>
          <w:p w14:paraId="21AAB3E6" w14:textId="77777777" w:rsidR="009D1086" w:rsidRPr="00A35809" w:rsidRDefault="009D1086" w:rsidP="009D1086">
            <w:pPr>
              <w:spacing w:after="0" w:line="240" w:lineRule="auto"/>
              <w:ind w:firstLine="318"/>
              <w:jc w:val="both"/>
              <w:rPr>
                <w:bCs/>
                <w:sz w:val="24"/>
                <w:szCs w:val="24"/>
                <w:lang w:eastAsia="zh-CN"/>
              </w:rPr>
            </w:pPr>
            <w:r w:rsidRPr="00A35809">
              <w:rPr>
                <w:bCs/>
                <w:sz w:val="24"/>
                <w:szCs w:val="24"/>
                <w:lang w:eastAsia="zh-CN"/>
              </w:rPr>
              <w:t>Тендерна пропозиція, що не супроводжується забезпеченням, відхиляється замовником відповідно до статті 31 Закону.</w:t>
            </w:r>
          </w:p>
          <w:p w14:paraId="2CC43C72" w14:textId="77777777" w:rsidR="009D1086" w:rsidRPr="00A35809" w:rsidRDefault="009D1086" w:rsidP="009D1086">
            <w:pPr>
              <w:spacing w:after="0" w:line="240" w:lineRule="auto"/>
              <w:ind w:firstLine="313"/>
              <w:jc w:val="both"/>
              <w:rPr>
                <w:sz w:val="24"/>
                <w:szCs w:val="24"/>
                <w:lang w:eastAsia="zh-CN"/>
              </w:rPr>
            </w:pPr>
            <w:r w:rsidRPr="00A35809">
              <w:rPr>
                <w:sz w:val="24"/>
                <w:szCs w:val="24"/>
                <w:lang w:eastAsia="zh-CN"/>
              </w:rPr>
              <w:t>Усі витрати, пов’язані з наданням  забезпечення тендерної пропозиції, здійснюються за рахунок учасника.</w:t>
            </w:r>
          </w:p>
          <w:p w14:paraId="7F4FBC99" w14:textId="77777777" w:rsidR="009D1086" w:rsidRPr="00767444" w:rsidRDefault="009D1086" w:rsidP="009D1086">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31033BF5" w14:textId="77777777" w:rsidR="009D1086" w:rsidRPr="00A35809" w:rsidRDefault="009D1086" w:rsidP="009D1086">
            <w:pPr>
              <w:tabs>
                <w:tab w:val="left" w:pos="993"/>
                <w:tab w:val="left" w:pos="1080"/>
              </w:tabs>
              <w:snapToGrid w:val="0"/>
              <w:spacing w:after="0" w:line="240" w:lineRule="auto"/>
              <w:ind w:right="22" w:firstLine="311"/>
              <w:jc w:val="both"/>
              <w:rPr>
                <w:sz w:val="24"/>
                <w:szCs w:val="24"/>
              </w:rPr>
            </w:pPr>
            <w:proofErr w:type="spellStart"/>
            <w:r w:rsidRPr="00A35809">
              <w:rPr>
                <w:sz w:val="24"/>
                <w:szCs w:val="24"/>
              </w:rPr>
              <w:lastRenderedPageBreak/>
              <w:t>Бенефіціар</w:t>
            </w:r>
            <w:proofErr w:type="spellEnd"/>
            <w:r w:rsidRPr="00A35809">
              <w:rPr>
                <w:sz w:val="24"/>
                <w:szCs w:val="24"/>
              </w:rPr>
              <w:t>: Комунальна організація «</w:t>
            </w:r>
            <w:proofErr w:type="spellStart"/>
            <w:r w:rsidRPr="00A35809">
              <w:rPr>
                <w:sz w:val="24"/>
                <w:szCs w:val="24"/>
              </w:rPr>
              <w:t>Київмедспецтранс</w:t>
            </w:r>
            <w:proofErr w:type="spellEnd"/>
            <w:r w:rsidRPr="00A35809">
              <w:rPr>
                <w:sz w:val="24"/>
                <w:szCs w:val="24"/>
              </w:rPr>
              <w:t>»; ЄДРПОУ 01993807; витяг з реєстру платників ПДВ № 1426594500303.</w:t>
            </w:r>
          </w:p>
          <w:p w14:paraId="642001F0" w14:textId="77777777" w:rsidR="009D1086" w:rsidRPr="00A35809" w:rsidRDefault="009D1086" w:rsidP="009D1086">
            <w:pPr>
              <w:tabs>
                <w:tab w:val="left" w:pos="993"/>
                <w:tab w:val="left" w:pos="1080"/>
              </w:tabs>
              <w:spacing w:after="0" w:line="240" w:lineRule="auto"/>
              <w:ind w:right="22" w:firstLine="311"/>
              <w:jc w:val="both"/>
              <w:rPr>
                <w:sz w:val="24"/>
                <w:szCs w:val="24"/>
              </w:rPr>
            </w:pPr>
            <w:r w:rsidRPr="00A35809">
              <w:rPr>
                <w:sz w:val="24"/>
                <w:szCs w:val="24"/>
              </w:rPr>
              <w:t xml:space="preserve">Місцезнаходження </w:t>
            </w:r>
            <w:proofErr w:type="spellStart"/>
            <w:r w:rsidRPr="00A35809">
              <w:rPr>
                <w:sz w:val="24"/>
                <w:szCs w:val="24"/>
              </w:rPr>
              <w:t>бенефіціара</w:t>
            </w:r>
            <w:proofErr w:type="spellEnd"/>
            <w:r w:rsidRPr="00A35809">
              <w:rPr>
                <w:sz w:val="24"/>
                <w:szCs w:val="24"/>
              </w:rPr>
              <w:t>: 04073,  м. Київ,  вул. Куренівська, 16-в.</w:t>
            </w:r>
          </w:p>
          <w:p w14:paraId="3AF74F85" w14:textId="77777777" w:rsidR="009D1086" w:rsidRPr="00A35809" w:rsidRDefault="009D1086" w:rsidP="009D1086">
            <w:pPr>
              <w:tabs>
                <w:tab w:val="left" w:pos="993"/>
                <w:tab w:val="left" w:pos="1080"/>
              </w:tabs>
              <w:spacing w:after="0" w:line="240" w:lineRule="auto"/>
              <w:ind w:right="22" w:firstLine="311"/>
              <w:jc w:val="both"/>
              <w:rPr>
                <w:sz w:val="24"/>
                <w:szCs w:val="24"/>
              </w:rPr>
            </w:pPr>
            <w:r w:rsidRPr="00A35809">
              <w:rPr>
                <w:sz w:val="24"/>
                <w:szCs w:val="24"/>
              </w:rPr>
              <w:t xml:space="preserve">Банк </w:t>
            </w:r>
            <w:proofErr w:type="spellStart"/>
            <w:r w:rsidRPr="00A35809">
              <w:rPr>
                <w:sz w:val="24"/>
                <w:szCs w:val="24"/>
              </w:rPr>
              <w:t>бенефіціара</w:t>
            </w:r>
            <w:proofErr w:type="spellEnd"/>
            <w:r w:rsidRPr="00A35809">
              <w:rPr>
                <w:sz w:val="24"/>
                <w:szCs w:val="24"/>
              </w:rPr>
              <w:t xml:space="preserve"> (замовника): ДКСУ у м. Києві; рахунок UA538999980314030556000026001.</w:t>
            </w:r>
          </w:p>
          <w:p w14:paraId="3CB27A68" w14:textId="77777777" w:rsidR="009D1086" w:rsidRPr="00A35809" w:rsidRDefault="009D1086" w:rsidP="009D1086">
            <w:pPr>
              <w:spacing w:after="0" w:line="240" w:lineRule="auto"/>
              <w:ind w:firstLine="313"/>
              <w:jc w:val="both"/>
              <w:rPr>
                <w:sz w:val="24"/>
                <w:szCs w:val="24"/>
              </w:rPr>
            </w:pPr>
            <w:r w:rsidRPr="00A35809">
              <w:rPr>
                <w:sz w:val="24"/>
                <w:szCs w:val="24"/>
              </w:rPr>
              <w:t>Місцезнаходження банку: 01001, м. Київ, вул. Терещенківська, 11-а.</w:t>
            </w:r>
          </w:p>
          <w:p w14:paraId="260EC080" w14:textId="77777777" w:rsidR="009D1086" w:rsidRPr="00A35809" w:rsidRDefault="009D1086" w:rsidP="009D1086">
            <w:pPr>
              <w:spacing w:after="0" w:line="240" w:lineRule="auto"/>
              <w:ind w:firstLine="313"/>
              <w:jc w:val="both"/>
              <w:rPr>
                <w:sz w:val="24"/>
                <w:szCs w:val="24"/>
              </w:rPr>
            </w:pPr>
          </w:p>
          <w:p w14:paraId="1EFBA460" w14:textId="77777777" w:rsidR="009D1086" w:rsidRPr="00A35809" w:rsidRDefault="009D1086" w:rsidP="009D1086">
            <w:pPr>
              <w:spacing w:after="0" w:line="240" w:lineRule="auto"/>
              <w:ind w:firstLine="313"/>
              <w:jc w:val="both"/>
              <w:rPr>
                <w:sz w:val="24"/>
                <w:szCs w:val="24"/>
              </w:rPr>
            </w:pPr>
            <w:r w:rsidRPr="00A35809">
              <w:rPr>
                <w:b/>
                <w:sz w:val="24"/>
                <w:szCs w:val="24"/>
              </w:rPr>
              <w:t xml:space="preserve">Ненадання учасником забезпечення тендерної пропозиції або надання такого забезпечення, зміст якого не відповідає вимогам, встановленим тендерною документацією, призведе до відхилення такої пропозиції відповідно до </w:t>
            </w:r>
            <w:proofErr w:type="spellStart"/>
            <w:r w:rsidRPr="00A35809">
              <w:rPr>
                <w:b/>
                <w:sz w:val="24"/>
                <w:szCs w:val="24"/>
              </w:rPr>
              <w:t>абз</w:t>
            </w:r>
            <w:proofErr w:type="spellEnd"/>
            <w:r w:rsidRPr="00A35809">
              <w:rPr>
                <w:b/>
                <w:sz w:val="24"/>
                <w:szCs w:val="24"/>
              </w:rPr>
              <w:t>. 5 п. 1 ч. 1 ст. 31 Закону: учасник не надав забезпечення тендерної пропозиції або забезпечення тендерної пропозиції не відповідає умовам, що визначені у тендерній документації.</w:t>
            </w:r>
          </w:p>
        </w:tc>
      </w:tr>
      <w:tr w:rsidR="009D1086" w:rsidRPr="00375BEF" w14:paraId="4BF03F0C" w14:textId="77777777" w:rsidTr="009D7A68">
        <w:trPr>
          <w:trHeight w:val="316"/>
        </w:trPr>
        <w:tc>
          <w:tcPr>
            <w:tcW w:w="567" w:type="dxa"/>
            <w:tcBorders>
              <w:top w:val="single" w:sz="4" w:space="0" w:color="auto"/>
              <w:left w:val="single" w:sz="4" w:space="0" w:color="auto"/>
              <w:bottom w:val="single" w:sz="4" w:space="0" w:color="auto"/>
              <w:right w:val="single" w:sz="4" w:space="0" w:color="auto"/>
            </w:tcBorders>
            <w:hideMark/>
          </w:tcPr>
          <w:p w14:paraId="744F88A9" w14:textId="77777777" w:rsidR="009D1086" w:rsidRPr="00375BEF" w:rsidRDefault="009D1086" w:rsidP="009D1086">
            <w:pPr>
              <w:widowControl w:val="0"/>
              <w:spacing w:after="0" w:line="240" w:lineRule="auto"/>
              <w:contextualSpacing/>
              <w:rPr>
                <w:sz w:val="24"/>
                <w:szCs w:val="24"/>
                <w:lang w:eastAsia="uk-UA"/>
              </w:rPr>
            </w:pPr>
            <w:r w:rsidRPr="00375BEF">
              <w:rPr>
                <w:sz w:val="24"/>
                <w:szCs w:val="24"/>
                <w:lang w:eastAsia="uk-UA"/>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14:paraId="2A3ABBF9" w14:textId="77777777" w:rsidR="009D1086" w:rsidRPr="00375BEF" w:rsidRDefault="009D1086" w:rsidP="009D1086">
            <w:pPr>
              <w:pStyle w:val="a4"/>
              <w:widowControl w:val="0"/>
              <w:ind w:right="113"/>
              <w:contextualSpacing/>
              <w:rPr>
                <w:rFonts w:ascii="Times New Roman" w:hAnsi="Times New Roman"/>
                <w:sz w:val="24"/>
                <w:szCs w:val="24"/>
                <w:lang w:eastAsia="uk-UA"/>
              </w:rPr>
            </w:pPr>
            <w:r w:rsidRPr="00375BEF">
              <w:rPr>
                <w:rFonts w:ascii="Times New Roman" w:hAnsi="Times New Roman"/>
                <w:sz w:val="24"/>
                <w:szCs w:val="24"/>
                <w:lang w:eastAsia="uk-UA"/>
              </w:rPr>
              <w:t>Умови повернення чи неповернення забезпечення тендерної пропозиції</w:t>
            </w:r>
          </w:p>
        </w:tc>
        <w:tc>
          <w:tcPr>
            <w:tcW w:w="6946" w:type="dxa"/>
            <w:tcBorders>
              <w:top w:val="single" w:sz="4" w:space="0" w:color="auto"/>
              <w:left w:val="single" w:sz="4" w:space="0" w:color="auto"/>
              <w:bottom w:val="single" w:sz="4" w:space="0" w:color="auto"/>
              <w:right w:val="single" w:sz="4" w:space="0" w:color="auto"/>
            </w:tcBorders>
            <w:hideMark/>
          </w:tcPr>
          <w:p w14:paraId="2A4A0D9C" w14:textId="77777777" w:rsidR="009D1086" w:rsidRPr="00A35809" w:rsidRDefault="009D1086" w:rsidP="009D1086">
            <w:pPr>
              <w:widowControl w:val="0"/>
              <w:spacing w:after="0" w:line="240" w:lineRule="auto"/>
              <w:ind w:left="34" w:right="113" w:firstLine="277"/>
              <w:contextualSpacing/>
              <w:jc w:val="both"/>
              <w:rPr>
                <w:sz w:val="24"/>
                <w:szCs w:val="24"/>
                <w:lang w:eastAsia="uk-UA"/>
              </w:rPr>
            </w:pPr>
            <w:r w:rsidRPr="00A35809">
              <w:rPr>
                <w:sz w:val="24"/>
                <w:szCs w:val="24"/>
                <w:lang w:eastAsia="ru-RU"/>
              </w:rPr>
              <w:t xml:space="preserve">1. Відповідно до ч. 4 ст. 25 Закону </w:t>
            </w:r>
            <w:r w:rsidRPr="00A35809">
              <w:rPr>
                <w:b/>
                <w:sz w:val="24"/>
                <w:szCs w:val="24"/>
                <w:lang w:eastAsia="ru-RU"/>
              </w:rPr>
              <w:t>забезпечення тендерної пропозиції повертається учаснику у</w:t>
            </w:r>
            <w:r w:rsidRPr="00A35809">
              <w:rPr>
                <w:sz w:val="24"/>
                <w:szCs w:val="24"/>
                <w:lang w:eastAsia="ru-RU"/>
              </w:rPr>
              <w:t xml:space="preserve"> </w:t>
            </w:r>
            <w:r w:rsidRPr="00A35809">
              <w:rPr>
                <w:b/>
                <w:bCs/>
                <w:sz w:val="24"/>
                <w:szCs w:val="24"/>
                <w:lang w:eastAsia="ru-RU"/>
              </w:rPr>
              <w:t>разі</w:t>
            </w:r>
            <w:r w:rsidRPr="00A35809">
              <w:rPr>
                <w:sz w:val="24"/>
                <w:szCs w:val="24"/>
                <w:lang w:eastAsia="ru-RU"/>
              </w:rPr>
              <w:t>:</w:t>
            </w:r>
          </w:p>
          <w:p w14:paraId="75F8DE74"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677AFE9A"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eastAsia="uk-UA"/>
              </w:rPr>
              <w:t>2)</w:t>
            </w:r>
            <w:r w:rsidRPr="00A35809">
              <w:rPr>
                <w:sz w:val="24"/>
                <w:szCs w:val="24"/>
                <w:lang w:val="ru-RU" w:eastAsia="uk-UA"/>
              </w:rPr>
              <w:t xml:space="preserve"> </w:t>
            </w:r>
            <w:r w:rsidRPr="00A35809">
              <w:rPr>
                <w:sz w:val="24"/>
                <w:szCs w:val="24"/>
                <w:lang w:eastAsia="uk-UA"/>
              </w:rPr>
              <w:t>укладення договору про закупівлю з учасником, який став переможцем процедури закупівлі;</w:t>
            </w:r>
          </w:p>
          <w:p w14:paraId="74863A86"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eastAsia="uk-UA"/>
              </w:rPr>
              <w:t>3) відкликання тендерної пропозиції до закінчення строку її подання;</w:t>
            </w:r>
          </w:p>
          <w:p w14:paraId="5C802C0D"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eastAsia="uk-UA"/>
              </w:rPr>
              <w:t xml:space="preserve">4) закінчення тендеру в разі </w:t>
            </w:r>
            <w:proofErr w:type="spellStart"/>
            <w:r w:rsidRPr="00A35809">
              <w:rPr>
                <w:sz w:val="24"/>
                <w:szCs w:val="24"/>
                <w:lang w:eastAsia="uk-UA"/>
              </w:rPr>
              <w:t>неукладення</w:t>
            </w:r>
            <w:proofErr w:type="spellEnd"/>
            <w:r w:rsidRPr="00A35809">
              <w:rPr>
                <w:sz w:val="24"/>
                <w:szCs w:val="24"/>
                <w:lang w:eastAsia="uk-UA"/>
              </w:rPr>
              <w:t xml:space="preserve"> договору про закупівлю з жодним з учасників, які подали тендерні пропозиції.</w:t>
            </w:r>
          </w:p>
          <w:p w14:paraId="3C26D4DA" w14:textId="77777777" w:rsidR="009D1086" w:rsidRPr="00A35809" w:rsidRDefault="009D1086" w:rsidP="009D1086">
            <w:pPr>
              <w:widowControl w:val="0"/>
              <w:spacing w:after="0" w:line="240" w:lineRule="auto"/>
              <w:ind w:left="34" w:right="113" w:firstLine="284"/>
              <w:contextualSpacing/>
              <w:jc w:val="both"/>
              <w:rPr>
                <w:b/>
                <w:sz w:val="24"/>
                <w:szCs w:val="24"/>
                <w:lang w:eastAsia="uk-UA"/>
              </w:rPr>
            </w:pPr>
            <w:r w:rsidRPr="00A35809">
              <w:rPr>
                <w:sz w:val="24"/>
                <w:szCs w:val="24"/>
                <w:lang w:eastAsia="ru-RU"/>
              </w:rPr>
              <w:t>2. Відповідно до ч. 3 ст. 25 Закону</w:t>
            </w:r>
            <w:r w:rsidRPr="00A35809">
              <w:rPr>
                <w:b/>
                <w:sz w:val="24"/>
                <w:szCs w:val="24"/>
                <w:lang w:eastAsia="uk-UA"/>
              </w:rPr>
              <w:t xml:space="preserve"> забезпечення тендерної пропозиції не повертається у разі:</w:t>
            </w:r>
          </w:p>
          <w:p w14:paraId="38C078C7"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val="ru-RU" w:eastAsia="uk-UA"/>
              </w:rPr>
              <w:t xml:space="preserve">1) </w:t>
            </w:r>
            <w:r w:rsidRPr="00A35809">
              <w:rPr>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AE62C01"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eastAsia="uk-UA"/>
              </w:rPr>
              <w:t xml:space="preserve">2) </w:t>
            </w:r>
            <w:proofErr w:type="spellStart"/>
            <w:r w:rsidRPr="00A35809">
              <w:rPr>
                <w:sz w:val="24"/>
                <w:szCs w:val="24"/>
                <w:lang w:eastAsia="uk-UA"/>
              </w:rPr>
              <w:t>непідписання</w:t>
            </w:r>
            <w:proofErr w:type="spellEnd"/>
            <w:r w:rsidRPr="00A35809">
              <w:rPr>
                <w:sz w:val="24"/>
                <w:szCs w:val="24"/>
                <w:lang w:eastAsia="uk-UA"/>
              </w:rPr>
              <w:t xml:space="preserve"> договору про закупівлю учасником, який став переможцем тендеру;</w:t>
            </w:r>
          </w:p>
          <w:p w14:paraId="7B3307AA" w14:textId="77777777" w:rsidR="009D1086" w:rsidRPr="00A35809" w:rsidRDefault="009D1086" w:rsidP="009D1086">
            <w:pPr>
              <w:widowControl w:val="0"/>
              <w:spacing w:after="0" w:line="240" w:lineRule="auto"/>
              <w:ind w:left="34" w:right="113" w:firstLine="284"/>
              <w:contextualSpacing/>
              <w:jc w:val="both"/>
              <w:rPr>
                <w:sz w:val="24"/>
                <w:szCs w:val="24"/>
                <w:lang w:eastAsia="uk-UA"/>
              </w:rPr>
            </w:pPr>
            <w:r w:rsidRPr="00A35809">
              <w:rPr>
                <w:sz w:val="24"/>
                <w:szCs w:val="24"/>
                <w:lang w:val="ru-RU" w:eastAsia="uk-UA"/>
              </w:rPr>
              <w:t xml:space="preserve">3) </w:t>
            </w:r>
            <w:r w:rsidRPr="00A35809">
              <w:rPr>
                <w:sz w:val="24"/>
                <w:szCs w:val="24"/>
                <w:lang w:eastAsia="uk-UA"/>
              </w:rPr>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6FB9F4C6" w14:textId="77777777" w:rsidR="009D1086" w:rsidRPr="00A35809" w:rsidRDefault="009D1086" w:rsidP="009D1086">
            <w:pPr>
              <w:pStyle w:val="rvps2"/>
              <w:widowControl w:val="0"/>
              <w:shd w:val="clear" w:color="auto" w:fill="FFFFFF"/>
              <w:spacing w:before="0" w:beforeAutospacing="0" w:after="0" w:afterAutospacing="0"/>
              <w:ind w:left="34" w:firstLine="284"/>
              <w:contextualSpacing/>
              <w:jc w:val="both"/>
              <w:textAlignment w:val="baseline"/>
            </w:pPr>
            <w:r w:rsidRPr="00A35809">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371B9" w:rsidRPr="00375BEF" w14:paraId="617FFBE1" w14:textId="77777777" w:rsidTr="008C4FAE">
        <w:trPr>
          <w:trHeight w:val="278"/>
        </w:trPr>
        <w:tc>
          <w:tcPr>
            <w:tcW w:w="567" w:type="dxa"/>
            <w:tcBorders>
              <w:top w:val="single" w:sz="4" w:space="0" w:color="auto"/>
              <w:left w:val="single" w:sz="4" w:space="0" w:color="auto"/>
              <w:bottom w:val="single" w:sz="4" w:space="0" w:color="auto"/>
              <w:right w:val="single" w:sz="4" w:space="0" w:color="auto"/>
            </w:tcBorders>
            <w:hideMark/>
          </w:tcPr>
          <w:p w14:paraId="5AAF9795"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4</w:t>
            </w:r>
          </w:p>
        </w:tc>
        <w:tc>
          <w:tcPr>
            <w:tcW w:w="2693" w:type="dxa"/>
            <w:tcBorders>
              <w:top w:val="single" w:sz="4" w:space="0" w:color="auto"/>
              <w:left w:val="single" w:sz="4" w:space="0" w:color="auto"/>
              <w:bottom w:val="single" w:sz="4" w:space="0" w:color="auto"/>
              <w:right w:val="single" w:sz="4" w:space="0" w:color="auto"/>
            </w:tcBorders>
            <w:hideMark/>
          </w:tcPr>
          <w:p w14:paraId="1D57225F" w14:textId="77777777" w:rsidR="003371B9" w:rsidRPr="00375BEF" w:rsidRDefault="003371B9" w:rsidP="001C696E">
            <w:pPr>
              <w:pStyle w:val="a4"/>
              <w:widowControl w:val="0"/>
              <w:ind w:right="113"/>
              <w:contextualSpacing/>
              <w:rPr>
                <w:rFonts w:ascii="Times New Roman" w:hAnsi="Times New Roman"/>
                <w:sz w:val="24"/>
                <w:szCs w:val="24"/>
                <w:lang w:eastAsia="uk-UA"/>
              </w:rPr>
            </w:pPr>
            <w:r w:rsidRPr="00375BEF">
              <w:rPr>
                <w:rFonts w:ascii="Times New Roman" w:hAnsi="Times New Roman"/>
                <w:sz w:val="24"/>
                <w:szCs w:val="24"/>
                <w:lang w:eastAsia="uk-UA"/>
              </w:rPr>
              <w:t>Строк, протягом якого тендерні пропозиції є дійсними</w:t>
            </w:r>
          </w:p>
        </w:tc>
        <w:tc>
          <w:tcPr>
            <w:tcW w:w="6946" w:type="dxa"/>
            <w:tcBorders>
              <w:top w:val="single" w:sz="4" w:space="0" w:color="auto"/>
              <w:left w:val="single" w:sz="4" w:space="0" w:color="auto"/>
              <w:bottom w:val="single" w:sz="4" w:space="0" w:color="auto"/>
              <w:right w:val="single" w:sz="4" w:space="0" w:color="auto"/>
            </w:tcBorders>
            <w:hideMark/>
          </w:tcPr>
          <w:p w14:paraId="32CE57ED" w14:textId="71B31E3B" w:rsidR="003371B9" w:rsidRPr="00375BEF" w:rsidRDefault="003371B9" w:rsidP="001C696E">
            <w:pPr>
              <w:widowControl w:val="0"/>
              <w:spacing w:after="0" w:line="240" w:lineRule="auto"/>
              <w:ind w:right="113" w:firstLine="311"/>
              <w:contextualSpacing/>
              <w:jc w:val="both"/>
              <w:rPr>
                <w:sz w:val="24"/>
                <w:szCs w:val="24"/>
                <w:lang w:eastAsia="uk-UA"/>
              </w:rPr>
            </w:pPr>
            <w:r w:rsidRPr="00375BEF">
              <w:rPr>
                <w:sz w:val="24"/>
                <w:szCs w:val="24"/>
                <w:lang w:eastAsia="uk-UA"/>
              </w:rPr>
              <w:t xml:space="preserve">Тендерні пропозиції залишаються дійсними протягом </w:t>
            </w:r>
            <w:r w:rsidR="00B521FB">
              <w:rPr>
                <w:b/>
                <w:sz w:val="24"/>
                <w:szCs w:val="24"/>
                <w:lang w:val="ru-RU" w:eastAsia="uk-UA"/>
              </w:rPr>
              <w:t>12</w:t>
            </w:r>
            <w:r w:rsidRPr="00375BEF">
              <w:rPr>
                <w:b/>
                <w:sz w:val="24"/>
                <w:szCs w:val="24"/>
                <w:lang w:eastAsia="uk-UA"/>
              </w:rPr>
              <w:t>0 календарних днів</w:t>
            </w:r>
            <w:r w:rsidRPr="00375BEF">
              <w:rPr>
                <w:sz w:val="24"/>
                <w:szCs w:val="24"/>
                <w:lang w:eastAsia="uk-UA"/>
              </w:rPr>
              <w:t xml:space="preserve"> </w:t>
            </w:r>
            <w:r w:rsidR="009D1086" w:rsidRPr="007B5B01">
              <w:rPr>
                <w:sz w:val="24"/>
                <w:szCs w:val="24"/>
                <w:lang w:eastAsia="uk-UA"/>
              </w:rPr>
              <w:t>із дати кінцевого строку подання тендерних пропозицій</w:t>
            </w:r>
            <w:r w:rsidRPr="007B5B01">
              <w:rPr>
                <w:sz w:val="24"/>
                <w:szCs w:val="24"/>
                <w:lang w:eastAsia="uk-UA"/>
              </w:rPr>
              <w:t>.</w:t>
            </w:r>
            <w:r w:rsidRPr="00375BEF">
              <w:rPr>
                <w:sz w:val="24"/>
                <w:szCs w:val="24"/>
                <w:lang w:eastAsia="uk-UA"/>
              </w:rPr>
              <w:t xml:space="preserve"> До закінчення цього строку замовник має право вимагати від учасників продовження строку дії тендерних пропозицій.</w:t>
            </w:r>
          </w:p>
          <w:p w14:paraId="310FE887" w14:textId="77777777" w:rsidR="003371B9" w:rsidRPr="00375BEF" w:rsidRDefault="003371B9" w:rsidP="001C696E">
            <w:pPr>
              <w:widowControl w:val="0"/>
              <w:spacing w:after="0" w:line="240" w:lineRule="auto"/>
              <w:ind w:right="113" w:firstLine="311"/>
              <w:contextualSpacing/>
              <w:jc w:val="both"/>
              <w:rPr>
                <w:sz w:val="24"/>
                <w:szCs w:val="24"/>
                <w:lang w:eastAsia="uk-UA"/>
              </w:rPr>
            </w:pPr>
            <w:r w:rsidRPr="00375BEF">
              <w:rPr>
                <w:sz w:val="24"/>
                <w:szCs w:val="24"/>
                <w:lang w:eastAsia="uk-UA"/>
              </w:rPr>
              <w:t>Учасник має право:</w:t>
            </w:r>
          </w:p>
          <w:p w14:paraId="4A585D2E" w14:textId="77777777" w:rsidR="003371B9" w:rsidRPr="00375BEF" w:rsidRDefault="003371B9" w:rsidP="00E276CE">
            <w:pPr>
              <w:pStyle w:val="Normal1"/>
              <w:numPr>
                <w:ilvl w:val="0"/>
                <w:numId w:val="14"/>
              </w:numPr>
              <w:snapToGrid w:val="0"/>
              <w:spacing w:line="240" w:lineRule="auto"/>
              <w:rPr>
                <w:rFonts w:ascii="Times New Roman" w:hAnsi="Times New Roman"/>
                <w:sz w:val="24"/>
                <w:szCs w:val="24"/>
              </w:rPr>
            </w:pPr>
            <w:r w:rsidRPr="00375BEF">
              <w:rPr>
                <w:rFonts w:ascii="Times New Roman" w:hAnsi="Times New Roman"/>
                <w:sz w:val="24"/>
                <w:szCs w:val="24"/>
              </w:rPr>
              <w:t xml:space="preserve">відхилити таку вимогу, не втрачаючи при цьому наданого </w:t>
            </w:r>
            <w:r w:rsidRPr="00375BEF">
              <w:rPr>
                <w:rFonts w:ascii="Times New Roman" w:hAnsi="Times New Roman"/>
                <w:sz w:val="24"/>
                <w:szCs w:val="24"/>
              </w:rPr>
              <w:lastRenderedPageBreak/>
              <w:t>ним забезпечення тендерної пропозиції;</w:t>
            </w:r>
          </w:p>
          <w:p w14:paraId="3AFB9B42" w14:textId="77777777" w:rsidR="003371B9" w:rsidRPr="00375BEF" w:rsidRDefault="003371B9" w:rsidP="00E276CE">
            <w:pPr>
              <w:pStyle w:val="Normal1"/>
              <w:numPr>
                <w:ilvl w:val="0"/>
                <w:numId w:val="14"/>
              </w:numPr>
              <w:snapToGrid w:val="0"/>
              <w:spacing w:line="240" w:lineRule="auto"/>
              <w:rPr>
                <w:rFonts w:ascii="Times New Roman" w:hAnsi="Times New Roman"/>
                <w:sz w:val="24"/>
                <w:szCs w:val="24"/>
                <w:lang w:eastAsia="uk-UA"/>
              </w:rPr>
            </w:pPr>
            <w:r w:rsidRPr="00375BEF">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3371B9" w:rsidRPr="00375BEF" w14:paraId="0DC6E96F" w14:textId="77777777" w:rsidTr="008C4FAE">
        <w:trPr>
          <w:trHeight w:val="274"/>
        </w:trPr>
        <w:tc>
          <w:tcPr>
            <w:tcW w:w="567" w:type="dxa"/>
            <w:tcBorders>
              <w:top w:val="single" w:sz="4" w:space="0" w:color="auto"/>
              <w:left w:val="single" w:sz="4" w:space="0" w:color="auto"/>
              <w:bottom w:val="single" w:sz="4" w:space="0" w:color="auto"/>
              <w:right w:val="single" w:sz="4" w:space="0" w:color="auto"/>
            </w:tcBorders>
            <w:hideMark/>
          </w:tcPr>
          <w:p w14:paraId="05EEDCD4"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14:paraId="379A6EAF" w14:textId="77777777" w:rsidR="003371B9" w:rsidRPr="00375BEF" w:rsidRDefault="003371B9" w:rsidP="001C696E">
            <w:pPr>
              <w:widowControl w:val="0"/>
              <w:spacing w:after="0" w:line="240" w:lineRule="auto"/>
              <w:ind w:right="113"/>
              <w:contextualSpacing/>
              <w:rPr>
                <w:sz w:val="24"/>
                <w:szCs w:val="24"/>
              </w:rPr>
            </w:pPr>
            <w:r w:rsidRPr="00375BEF">
              <w:rPr>
                <w:sz w:val="24"/>
                <w:szCs w:val="24"/>
              </w:rPr>
              <w:t>Кваліфікаційні критерії до учасників та вимоги, установлені статтею 17 Закону</w:t>
            </w:r>
          </w:p>
        </w:tc>
        <w:tc>
          <w:tcPr>
            <w:tcW w:w="6946" w:type="dxa"/>
            <w:tcBorders>
              <w:top w:val="single" w:sz="4" w:space="0" w:color="auto"/>
              <w:left w:val="single" w:sz="4" w:space="0" w:color="auto"/>
              <w:bottom w:val="single" w:sz="4" w:space="0" w:color="auto"/>
              <w:right w:val="single" w:sz="4" w:space="0" w:color="auto"/>
            </w:tcBorders>
          </w:tcPr>
          <w:p w14:paraId="3A94F5DC"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 xml:space="preserve">1. Відповідно до статті 16 Закону встановлено наступні </w:t>
            </w:r>
            <w:r w:rsidRPr="00375BEF">
              <w:rPr>
                <w:rFonts w:ascii="Times New Roman" w:hAnsi="Times New Roman"/>
                <w:b/>
                <w:sz w:val="24"/>
                <w:szCs w:val="24"/>
              </w:rPr>
              <w:t>кваліфікаційні критерії</w:t>
            </w:r>
            <w:r w:rsidRPr="00375BEF">
              <w:rPr>
                <w:rFonts w:ascii="Times New Roman" w:hAnsi="Times New Roman"/>
                <w:sz w:val="24"/>
                <w:szCs w:val="24"/>
              </w:rPr>
              <w:t>:</w:t>
            </w:r>
          </w:p>
          <w:p w14:paraId="7FA8BAEE" w14:textId="77777777" w:rsidR="003371B9" w:rsidRPr="00375BEF" w:rsidRDefault="003371B9" w:rsidP="00E276CE">
            <w:pPr>
              <w:pStyle w:val="Normal1"/>
              <w:numPr>
                <w:ilvl w:val="0"/>
                <w:numId w:val="15"/>
              </w:numPr>
              <w:snapToGrid w:val="0"/>
              <w:spacing w:line="240" w:lineRule="auto"/>
              <w:rPr>
                <w:rFonts w:ascii="Times New Roman" w:hAnsi="Times New Roman"/>
                <w:sz w:val="24"/>
                <w:szCs w:val="24"/>
              </w:rPr>
            </w:pPr>
            <w:r w:rsidRPr="00375BEF">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07183DA4" w14:textId="77777777" w:rsidR="003371B9" w:rsidRPr="00375BEF" w:rsidRDefault="003371B9" w:rsidP="00E276CE">
            <w:pPr>
              <w:pStyle w:val="Normal1"/>
              <w:numPr>
                <w:ilvl w:val="0"/>
                <w:numId w:val="15"/>
              </w:numPr>
              <w:snapToGrid w:val="0"/>
              <w:spacing w:line="240" w:lineRule="auto"/>
              <w:rPr>
                <w:rFonts w:ascii="Times New Roman" w:hAnsi="Times New Roman"/>
                <w:sz w:val="24"/>
                <w:szCs w:val="24"/>
              </w:rPr>
            </w:pPr>
            <w:r w:rsidRPr="00375BEF">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480175C0" w14:textId="77777777" w:rsidR="003371B9" w:rsidRPr="00375BEF" w:rsidRDefault="003371B9" w:rsidP="00E276CE">
            <w:pPr>
              <w:pStyle w:val="Normal1"/>
              <w:numPr>
                <w:ilvl w:val="0"/>
                <w:numId w:val="15"/>
              </w:numPr>
              <w:snapToGrid w:val="0"/>
              <w:spacing w:line="240" w:lineRule="auto"/>
              <w:rPr>
                <w:rFonts w:ascii="Times New Roman" w:hAnsi="Times New Roman"/>
                <w:sz w:val="24"/>
                <w:szCs w:val="24"/>
              </w:rPr>
            </w:pPr>
            <w:r w:rsidRPr="00375BEF">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7B0F10ED" w14:textId="77777777" w:rsidR="003371B9" w:rsidRPr="00375BEF" w:rsidRDefault="003371B9" w:rsidP="00E276CE">
            <w:pPr>
              <w:pStyle w:val="Normal1"/>
              <w:numPr>
                <w:ilvl w:val="0"/>
                <w:numId w:val="15"/>
              </w:numPr>
              <w:snapToGrid w:val="0"/>
              <w:spacing w:line="240" w:lineRule="auto"/>
              <w:rPr>
                <w:rFonts w:ascii="Times New Roman" w:hAnsi="Times New Roman"/>
                <w:sz w:val="24"/>
                <w:szCs w:val="24"/>
              </w:rPr>
            </w:pPr>
            <w:r w:rsidRPr="00375BEF">
              <w:rPr>
                <w:rFonts w:ascii="Times New Roman" w:hAnsi="Times New Roman"/>
                <w:sz w:val="24"/>
                <w:szCs w:val="24"/>
              </w:rPr>
              <w:t>наявність фінансової спроможності, яка підтверджується фінансовою звітністю.</w:t>
            </w:r>
          </w:p>
          <w:p w14:paraId="0C094D8F" w14:textId="05371525" w:rsidR="009D1086" w:rsidRPr="00A35809" w:rsidRDefault="009D1086" w:rsidP="009D1086">
            <w:pPr>
              <w:pStyle w:val="Normal1"/>
              <w:snapToGrid w:val="0"/>
              <w:spacing w:line="240" w:lineRule="auto"/>
              <w:ind w:firstLine="357"/>
              <w:rPr>
                <w:rFonts w:ascii="Times New Roman" w:hAnsi="Times New Roman"/>
                <w:sz w:val="24"/>
                <w:szCs w:val="24"/>
              </w:rPr>
            </w:pPr>
            <w:r w:rsidRPr="00A35809">
              <w:rPr>
                <w:rFonts w:ascii="Times New Roman" w:hAnsi="Times New Roman"/>
                <w:sz w:val="24"/>
                <w:szCs w:val="24"/>
              </w:rPr>
              <w:t xml:space="preserve">Замовником по даній закупівлі встановлено </w:t>
            </w:r>
            <w:r w:rsidR="00291B26">
              <w:rPr>
                <w:rFonts w:ascii="Times New Roman" w:hAnsi="Times New Roman"/>
                <w:sz w:val="24"/>
                <w:szCs w:val="24"/>
                <w:lang w:val="ru-RU"/>
              </w:rPr>
              <w:t>2</w:t>
            </w:r>
            <w:r w:rsidRPr="00A35809">
              <w:rPr>
                <w:rFonts w:ascii="Times New Roman" w:hAnsi="Times New Roman"/>
                <w:sz w:val="24"/>
                <w:szCs w:val="24"/>
              </w:rPr>
              <w:t xml:space="preserve"> кваліфікаційні критерії:</w:t>
            </w:r>
          </w:p>
          <w:p w14:paraId="5BF12B5B" w14:textId="77777777" w:rsidR="009D1086" w:rsidRPr="00A35809" w:rsidRDefault="009D1086" w:rsidP="00E276CE">
            <w:pPr>
              <w:pStyle w:val="Normal1"/>
              <w:numPr>
                <w:ilvl w:val="0"/>
                <w:numId w:val="16"/>
              </w:numPr>
              <w:snapToGrid w:val="0"/>
              <w:spacing w:line="240" w:lineRule="auto"/>
              <w:ind w:left="640" w:hanging="283"/>
              <w:rPr>
                <w:rFonts w:ascii="Times New Roman" w:hAnsi="Times New Roman"/>
                <w:sz w:val="24"/>
                <w:szCs w:val="24"/>
              </w:rPr>
            </w:pPr>
            <w:r w:rsidRPr="00A35809">
              <w:rPr>
                <w:rFonts w:ascii="Times New Roman" w:hAnsi="Times New Roman"/>
                <w:sz w:val="24"/>
                <w:szCs w:val="24"/>
              </w:rPr>
              <w:t>наявність документально підтвердженого досвіду виконання аналогічного договору;</w:t>
            </w:r>
          </w:p>
          <w:p w14:paraId="392140BF" w14:textId="77777777" w:rsidR="00CF3FAF" w:rsidRPr="00375BEF" w:rsidRDefault="009D1086" w:rsidP="00E276CE">
            <w:pPr>
              <w:pStyle w:val="Normal1"/>
              <w:numPr>
                <w:ilvl w:val="0"/>
                <w:numId w:val="16"/>
              </w:numPr>
              <w:snapToGrid w:val="0"/>
              <w:spacing w:line="240" w:lineRule="auto"/>
              <w:ind w:left="640" w:hanging="283"/>
              <w:rPr>
                <w:rFonts w:ascii="Times New Roman" w:hAnsi="Times New Roman"/>
                <w:sz w:val="24"/>
                <w:szCs w:val="24"/>
              </w:rPr>
            </w:pPr>
            <w:r w:rsidRPr="00A35809">
              <w:rPr>
                <w:rFonts w:ascii="Times New Roman" w:hAnsi="Times New Roman"/>
                <w:sz w:val="24"/>
                <w:szCs w:val="24"/>
              </w:rPr>
              <w:t>наявність обладнання та матеріально-технічної бази</w:t>
            </w:r>
            <w:r w:rsidR="00CF3FAF" w:rsidRPr="00375BEF">
              <w:rPr>
                <w:rFonts w:ascii="Times New Roman" w:hAnsi="Times New Roman"/>
                <w:sz w:val="24"/>
                <w:szCs w:val="24"/>
              </w:rPr>
              <w:t>.</w:t>
            </w:r>
          </w:p>
          <w:p w14:paraId="4BBDB58E" w14:textId="77777777" w:rsidR="003371B9" w:rsidRPr="00375BEF" w:rsidRDefault="003371B9" w:rsidP="001C696E">
            <w:pPr>
              <w:pStyle w:val="Normal1"/>
              <w:snapToGrid w:val="0"/>
              <w:spacing w:line="240" w:lineRule="auto"/>
              <w:ind w:firstLine="311"/>
              <w:rPr>
                <w:rFonts w:ascii="Times New Roman" w:hAnsi="Times New Roman"/>
                <w:b/>
                <w:sz w:val="24"/>
                <w:szCs w:val="24"/>
              </w:rPr>
            </w:pPr>
            <w:r w:rsidRPr="00375BEF">
              <w:rPr>
                <w:rFonts w:ascii="Times New Roman" w:hAnsi="Times New Roman"/>
                <w:b/>
                <w:sz w:val="24"/>
                <w:szCs w:val="24"/>
              </w:rPr>
              <w:t>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5 до тендерної документації.</w:t>
            </w:r>
          </w:p>
          <w:p w14:paraId="47EADE14" w14:textId="77777777" w:rsidR="003371B9" w:rsidRPr="00375BEF" w:rsidRDefault="003371B9" w:rsidP="001C696E">
            <w:pPr>
              <w:pStyle w:val="Normal1"/>
              <w:snapToGrid w:val="0"/>
              <w:spacing w:line="240" w:lineRule="auto"/>
              <w:ind w:firstLine="311"/>
              <w:rPr>
                <w:rFonts w:ascii="Times New Roman" w:hAnsi="Times New Roman"/>
                <w:b/>
                <w:i/>
                <w:sz w:val="24"/>
                <w:szCs w:val="24"/>
              </w:rPr>
            </w:pPr>
          </w:p>
          <w:p w14:paraId="185688C6" w14:textId="77777777" w:rsidR="003371B9" w:rsidRPr="00375BEF" w:rsidRDefault="003371B9" w:rsidP="001C696E">
            <w:pPr>
              <w:pStyle w:val="Normal1"/>
              <w:snapToGrid w:val="0"/>
              <w:spacing w:line="240" w:lineRule="auto"/>
              <w:ind w:firstLine="311"/>
              <w:rPr>
                <w:rFonts w:ascii="Times New Roman" w:hAnsi="Times New Roman"/>
                <w:i/>
                <w:sz w:val="24"/>
                <w:szCs w:val="24"/>
              </w:rPr>
            </w:pPr>
            <w:r w:rsidRPr="00375BEF">
              <w:rPr>
                <w:rFonts w:ascii="Times New Roman" w:hAnsi="Times New Roman"/>
                <w:b/>
                <w:i/>
                <w:sz w:val="24"/>
                <w:szCs w:val="24"/>
              </w:rPr>
              <w:t xml:space="preserve">Для закупівлі робіт чи послуг: </w:t>
            </w:r>
            <w:r w:rsidRPr="00375BEF">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4AC9CFCC" w14:textId="77777777" w:rsidR="003371B9" w:rsidRPr="00375BEF" w:rsidRDefault="003371B9" w:rsidP="001C696E">
            <w:pPr>
              <w:pStyle w:val="Normal1"/>
              <w:snapToGrid w:val="0"/>
              <w:spacing w:line="240" w:lineRule="auto"/>
              <w:ind w:firstLine="311"/>
              <w:rPr>
                <w:rFonts w:ascii="Times New Roman" w:hAnsi="Times New Roman"/>
                <w:sz w:val="24"/>
                <w:szCs w:val="24"/>
              </w:rPr>
            </w:pPr>
          </w:p>
          <w:p w14:paraId="3B35A3F8"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 xml:space="preserve">2. Відповідно до статті 17 Закону замовник приймає рішення про </w:t>
            </w:r>
            <w:r w:rsidRPr="00375BEF">
              <w:rPr>
                <w:rFonts w:ascii="Times New Roman" w:hAnsi="Times New Roman"/>
                <w:b/>
                <w:sz w:val="24"/>
                <w:szCs w:val="24"/>
              </w:rPr>
              <w:t>відмову учаснику в участі</w:t>
            </w:r>
            <w:r w:rsidRPr="00375BEF">
              <w:rPr>
                <w:rFonts w:ascii="Times New Roman" w:hAnsi="Times New Roman"/>
                <w:sz w:val="24"/>
                <w:szCs w:val="24"/>
              </w:rPr>
              <w:t xml:space="preserve"> у процедурі закупівлі та зобов’язаний відхилити тендерну пропозицію учасника в разі, якщо:</w:t>
            </w:r>
          </w:p>
          <w:p w14:paraId="13E0394A"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027758"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25A92BEF"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із корупцією;</w:t>
            </w:r>
          </w:p>
          <w:p w14:paraId="660735CE"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5BEF">
              <w:rPr>
                <w:rFonts w:ascii="Times New Roman" w:hAnsi="Times New Roman"/>
                <w:sz w:val="24"/>
                <w:szCs w:val="24"/>
              </w:rPr>
              <w:t>антиконкурентних</w:t>
            </w:r>
            <w:proofErr w:type="spellEnd"/>
            <w:r w:rsidRPr="00375BEF">
              <w:rPr>
                <w:rFonts w:ascii="Times New Roman" w:hAnsi="Times New Roman"/>
                <w:sz w:val="24"/>
                <w:szCs w:val="24"/>
              </w:rPr>
              <w:t xml:space="preserve"> узгоджених дій, що стосуються спотворення результатів тендерів;</w:t>
            </w:r>
          </w:p>
          <w:p w14:paraId="3DA812B4" w14:textId="77777777" w:rsidR="00CF3FAF" w:rsidRPr="00375BEF" w:rsidRDefault="00CF3FAF" w:rsidP="00CF3FAF">
            <w:pPr>
              <w:pStyle w:val="Normal1"/>
              <w:tabs>
                <w:tab w:val="left" w:pos="993"/>
              </w:tabs>
              <w:snapToGrid w:val="0"/>
              <w:spacing w:line="240" w:lineRule="auto"/>
              <w:ind w:firstLine="311"/>
              <w:rPr>
                <w:rFonts w:ascii="Times New Roman" w:hAnsi="Times New Roman"/>
                <w:spacing w:val="-2"/>
                <w:sz w:val="24"/>
                <w:szCs w:val="24"/>
              </w:rPr>
            </w:pPr>
            <w:r w:rsidRPr="00375BEF">
              <w:rPr>
                <w:rFonts w:ascii="Times New Roman" w:hAnsi="Times New Roman"/>
                <w:sz w:val="24"/>
                <w:szCs w:val="24"/>
              </w:rPr>
              <w:t xml:space="preserve">5) </w:t>
            </w:r>
            <w:r w:rsidRPr="00375BEF">
              <w:rPr>
                <w:rFonts w:ascii="Times New Roman" w:hAnsi="Times New Roman"/>
                <w:spacing w:val="-2"/>
                <w:sz w:val="24"/>
                <w:szCs w:val="24"/>
              </w:rPr>
              <w:t xml:space="preserve">фізична особа, яка є учасником, була засуджена за </w:t>
            </w:r>
            <w:r w:rsidR="00BC4302" w:rsidRPr="00375BEF">
              <w:rPr>
                <w:rFonts w:ascii="Times New Roman" w:hAnsi="Times New Roman"/>
                <w:spacing w:val="-2"/>
                <w:sz w:val="24"/>
                <w:szCs w:val="24"/>
              </w:rPr>
              <w:t>кримінальне правопорушення</w:t>
            </w:r>
            <w:r w:rsidRPr="00375BEF">
              <w:rPr>
                <w:rFonts w:ascii="Times New Roman" w:hAnsi="Times New Roman"/>
                <w:spacing w:val="-2"/>
                <w:sz w:val="24"/>
                <w:szCs w:val="24"/>
              </w:rPr>
              <w:t>, в</w:t>
            </w:r>
            <w:r w:rsidR="00BC4302" w:rsidRPr="00375BEF">
              <w:rPr>
                <w:rFonts w:ascii="Times New Roman" w:hAnsi="Times New Roman"/>
                <w:spacing w:val="-2"/>
                <w:sz w:val="24"/>
                <w:szCs w:val="24"/>
              </w:rPr>
              <w:t>чинене</w:t>
            </w:r>
            <w:r w:rsidRPr="00375BEF">
              <w:rPr>
                <w:rFonts w:ascii="Times New Roman" w:hAnsi="Times New Roman"/>
                <w:spacing w:val="-2"/>
                <w:sz w:val="24"/>
                <w:szCs w:val="24"/>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3E24852" w14:textId="77777777" w:rsidR="00CF3FAF" w:rsidRPr="00375BEF" w:rsidRDefault="00CF3FAF" w:rsidP="00CF3FAF">
            <w:pPr>
              <w:pStyle w:val="Normal1"/>
              <w:snapToGrid w:val="0"/>
              <w:spacing w:line="240" w:lineRule="auto"/>
              <w:ind w:firstLine="311"/>
              <w:rPr>
                <w:rFonts w:ascii="Times New Roman" w:hAnsi="Times New Roman"/>
                <w:sz w:val="24"/>
                <w:szCs w:val="24"/>
              </w:rPr>
            </w:pPr>
            <w:r w:rsidRPr="00375BEF">
              <w:rPr>
                <w:rFonts w:ascii="Times New Roman" w:hAnsi="Times New Roman"/>
                <w:spacing w:val="-2"/>
                <w:sz w:val="24"/>
                <w:szCs w:val="24"/>
              </w:rPr>
              <w:t xml:space="preserve">6) </w:t>
            </w:r>
            <w:r w:rsidRPr="00375BEF">
              <w:rPr>
                <w:rFonts w:ascii="Times New Roman" w:hAnsi="Times New Roman"/>
                <w:sz w:val="24"/>
                <w:szCs w:val="24"/>
              </w:rPr>
              <w:t xml:space="preserve">службова (посадова) особа учасника, яка підписала тендерну пропозицію, була засуджена </w:t>
            </w:r>
            <w:r w:rsidR="00BC4302" w:rsidRPr="00375BEF">
              <w:rPr>
                <w:rFonts w:ascii="Times New Roman" w:hAnsi="Times New Roman"/>
                <w:spacing w:val="-2"/>
                <w:sz w:val="24"/>
                <w:szCs w:val="24"/>
              </w:rPr>
              <w:t>за кримінальне правопорушення, вчинене</w:t>
            </w:r>
            <w:r w:rsidRPr="00375BEF">
              <w:rPr>
                <w:rFonts w:ascii="Times New Roman" w:hAnsi="Times New Roman"/>
                <w:sz w:val="24"/>
                <w:szCs w:val="24"/>
              </w:rPr>
              <w:t xml:space="preserve"> з корисливих мотивів </w:t>
            </w:r>
            <w:r w:rsidRPr="00375BEF">
              <w:rPr>
                <w:rFonts w:ascii="Times New Roman" w:hAnsi="Times New Roman"/>
                <w:spacing w:val="-2"/>
                <w:sz w:val="24"/>
                <w:szCs w:val="24"/>
              </w:rPr>
              <w:t>(зокрема, пов’язаний з хабарництвом, шахрайством та відмиванням коштів)</w:t>
            </w:r>
            <w:r w:rsidRPr="00375BEF">
              <w:rPr>
                <w:rFonts w:ascii="Times New Roman" w:hAnsi="Times New Roman"/>
                <w:sz w:val="24"/>
                <w:szCs w:val="24"/>
              </w:rPr>
              <w:t>, судимість з якої не знято або не погашено у встановленому законом порядку;</w:t>
            </w:r>
          </w:p>
          <w:p w14:paraId="4AFD7630" w14:textId="77777777" w:rsidR="003371B9" w:rsidRPr="00375BEF" w:rsidRDefault="003371B9" w:rsidP="00CF3FAF">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7) тендерна пропозиція подана учасником, який є пов’язаною особою з іншими учасниками процедури закупівлі або з членом тендерного комітету, або уповноваженою особою замовника, або керівником замовника;</w:t>
            </w:r>
          </w:p>
          <w:p w14:paraId="78ABE7C6" w14:textId="77777777" w:rsidR="003371B9" w:rsidRPr="00375BEF" w:rsidRDefault="003371B9" w:rsidP="001C696E">
            <w:pPr>
              <w:pStyle w:val="Normal1"/>
              <w:snapToGrid w:val="0"/>
              <w:spacing w:line="240" w:lineRule="auto"/>
              <w:ind w:firstLine="311"/>
              <w:rPr>
                <w:rFonts w:ascii="Times New Roman" w:hAnsi="Times New Roman"/>
                <w:sz w:val="24"/>
                <w:szCs w:val="24"/>
              </w:rPr>
            </w:pPr>
            <w:r w:rsidRPr="00375BEF">
              <w:rPr>
                <w:rFonts w:ascii="Times New Roman" w:hAnsi="Times New Roman"/>
                <w:sz w:val="24"/>
                <w:szCs w:val="24"/>
              </w:rPr>
              <w:t>8) учасник визнаний у встановленому законом порядку банкрутом та стосовно нього відкрита ліквідаційна процедура;</w:t>
            </w:r>
          </w:p>
          <w:p w14:paraId="75E79D0C" w14:textId="77777777" w:rsidR="003371B9" w:rsidRPr="00375BEF" w:rsidRDefault="003371B9" w:rsidP="001C696E">
            <w:pPr>
              <w:pStyle w:val="LO-normal"/>
              <w:widowControl w:val="0"/>
              <w:spacing w:line="240" w:lineRule="auto"/>
              <w:ind w:firstLine="311"/>
              <w:jc w:val="both"/>
              <w:rPr>
                <w:rFonts w:ascii="Times New Roman" w:hAnsi="Times New Roman" w:cs="Times New Roman"/>
                <w:color w:val="auto"/>
                <w:sz w:val="24"/>
                <w:szCs w:val="24"/>
                <w:lang w:val="uk-UA"/>
              </w:rPr>
            </w:pPr>
            <w:r w:rsidRPr="00375BEF">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p w14:paraId="5180DAF5" w14:textId="77777777" w:rsidR="003371B9" w:rsidRPr="00375BEF" w:rsidRDefault="003371B9" w:rsidP="001C696E">
            <w:pPr>
              <w:pStyle w:val="LO-normal"/>
              <w:widowControl w:val="0"/>
              <w:spacing w:line="240" w:lineRule="auto"/>
              <w:ind w:firstLine="311"/>
              <w:jc w:val="both"/>
              <w:rPr>
                <w:rFonts w:ascii="Times New Roman" w:hAnsi="Times New Roman" w:cs="Times New Roman"/>
                <w:color w:val="auto"/>
                <w:sz w:val="24"/>
                <w:szCs w:val="24"/>
                <w:lang w:val="uk-UA"/>
              </w:rPr>
            </w:pPr>
            <w:r w:rsidRPr="00375BEF">
              <w:rPr>
                <w:rFonts w:ascii="Times New Roman" w:hAnsi="Times New Roman" w:cs="Times New Roman"/>
                <w:color w:val="auto"/>
                <w:sz w:val="24"/>
                <w:szCs w:val="24"/>
                <w:lang w:val="uk-UA"/>
              </w:rPr>
              <w:t>10) юридична особа, яка є учасником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75CBDBF" w14:textId="77777777" w:rsidR="003371B9" w:rsidRPr="00375BEF" w:rsidRDefault="003371B9" w:rsidP="001C696E">
            <w:pPr>
              <w:pStyle w:val="LO-normal"/>
              <w:widowControl w:val="0"/>
              <w:spacing w:line="240" w:lineRule="auto"/>
              <w:ind w:firstLine="311"/>
              <w:jc w:val="both"/>
              <w:rPr>
                <w:rFonts w:ascii="Times New Roman" w:hAnsi="Times New Roman" w:cs="Times New Roman"/>
                <w:color w:val="auto"/>
                <w:sz w:val="24"/>
                <w:szCs w:val="24"/>
                <w:lang w:val="uk-UA"/>
              </w:rPr>
            </w:pPr>
            <w:r w:rsidRPr="00375BEF">
              <w:rPr>
                <w:rFonts w:ascii="Times New Roman" w:hAnsi="Times New Roman" w:cs="Times New Roman"/>
                <w:color w:val="auto"/>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BE832F0" w14:textId="77777777" w:rsidR="003371B9" w:rsidRPr="00375BEF" w:rsidRDefault="003371B9" w:rsidP="001C696E">
            <w:pPr>
              <w:pStyle w:val="LO-normal"/>
              <w:widowControl w:val="0"/>
              <w:spacing w:line="240" w:lineRule="auto"/>
              <w:ind w:firstLine="311"/>
              <w:jc w:val="both"/>
              <w:rPr>
                <w:rFonts w:ascii="Times New Roman" w:hAnsi="Times New Roman" w:cs="Times New Roman"/>
                <w:color w:val="auto"/>
                <w:sz w:val="24"/>
                <w:szCs w:val="24"/>
                <w:lang w:val="uk-UA"/>
              </w:rPr>
            </w:pPr>
            <w:r w:rsidRPr="00375BEF">
              <w:rPr>
                <w:rFonts w:ascii="Times New Roman" w:hAnsi="Times New Roman" w:cs="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6DFE7" w14:textId="77777777" w:rsidR="003371B9" w:rsidRPr="00375BEF" w:rsidRDefault="003371B9" w:rsidP="001C696E">
            <w:pPr>
              <w:pStyle w:val="LO-normal"/>
              <w:widowControl w:val="0"/>
              <w:spacing w:line="240" w:lineRule="auto"/>
              <w:ind w:firstLine="311"/>
              <w:jc w:val="both"/>
              <w:rPr>
                <w:rFonts w:ascii="Times New Roman" w:hAnsi="Times New Roman" w:cs="Times New Roman"/>
                <w:color w:val="auto"/>
                <w:sz w:val="24"/>
                <w:szCs w:val="24"/>
                <w:lang w:val="uk-UA"/>
              </w:rPr>
            </w:pPr>
            <w:r w:rsidRPr="00375BEF">
              <w:rPr>
                <w:rFonts w:ascii="Times New Roman" w:hAnsi="Times New Roman" w:cs="Times New Roman"/>
                <w:color w:val="auto"/>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AF87C08" w14:textId="77777777" w:rsidR="003371B9" w:rsidRPr="00375BEF" w:rsidRDefault="003371B9" w:rsidP="001C696E">
            <w:pPr>
              <w:pStyle w:val="LO-normal"/>
              <w:widowControl w:val="0"/>
              <w:spacing w:line="240" w:lineRule="auto"/>
              <w:ind w:firstLine="311"/>
              <w:jc w:val="both"/>
              <w:rPr>
                <w:rFonts w:ascii="Times New Roman" w:hAnsi="Times New Roman" w:cs="Times New Roman"/>
                <w:color w:val="auto"/>
                <w:sz w:val="24"/>
                <w:szCs w:val="24"/>
                <w:lang w:val="uk-UA"/>
              </w:rPr>
            </w:pPr>
            <w:r w:rsidRPr="00375BEF">
              <w:rPr>
                <w:rFonts w:ascii="Times New Roman" w:hAnsi="Times New Roman" w:cs="Times New Roman"/>
                <w:color w:val="auto"/>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sidRPr="00375BEF">
              <w:rPr>
                <w:rFonts w:ascii="Times New Roman" w:hAnsi="Times New Roman" w:cs="Times New Roman"/>
                <w:color w:val="auto"/>
                <w:sz w:val="24"/>
                <w:szCs w:val="24"/>
                <w:lang w:val="uk-UA"/>
              </w:rPr>
              <w:lastRenderedPageBreak/>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9BB13F4" w14:textId="77777777" w:rsidR="003371B9" w:rsidRPr="00375BEF" w:rsidRDefault="003371B9" w:rsidP="001C696E">
            <w:pPr>
              <w:pStyle w:val="LO-normal"/>
              <w:widowControl w:val="0"/>
              <w:spacing w:line="240" w:lineRule="auto"/>
              <w:jc w:val="both"/>
              <w:rPr>
                <w:rFonts w:ascii="Times New Roman" w:hAnsi="Times New Roman" w:cs="Times New Roman"/>
                <w:color w:val="auto"/>
                <w:sz w:val="24"/>
                <w:szCs w:val="24"/>
                <w:lang w:val="uk-UA"/>
              </w:rPr>
            </w:pPr>
          </w:p>
          <w:p w14:paraId="68F93155" w14:textId="77777777" w:rsidR="003371B9" w:rsidRPr="00375BEF" w:rsidRDefault="003371B9" w:rsidP="001C696E">
            <w:pPr>
              <w:spacing w:after="0" w:line="240" w:lineRule="auto"/>
              <w:ind w:firstLine="384"/>
              <w:jc w:val="both"/>
              <w:textAlignment w:val="baseline"/>
              <w:rPr>
                <w:rFonts w:eastAsia="Arial"/>
                <w:sz w:val="24"/>
                <w:szCs w:val="24"/>
                <w:lang w:eastAsia="zh-CN"/>
              </w:rPr>
            </w:pPr>
            <w:bookmarkStart w:id="0" w:name="n307"/>
            <w:bookmarkEnd w:id="0"/>
            <w:r w:rsidRPr="00375BEF">
              <w:rPr>
                <w:rFonts w:eastAsia="Arial"/>
                <w:sz w:val="24"/>
                <w:szCs w:val="24"/>
                <w:lang w:eastAsia="zh-CN"/>
              </w:rPr>
              <w:t xml:space="preserve">Інформація про відсутність підстав, визначених у частинах першій і другій статті 17 Закону, надається за формою відповідно до Додатку 4 до тендерної документації. Спосіб документального підтвердження згідно із законодавством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375BEF">
              <w:rPr>
                <w:b/>
                <w:sz w:val="24"/>
                <w:szCs w:val="24"/>
                <w:shd w:val="clear" w:color="auto" w:fill="FFFFFF"/>
              </w:rPr>
              <w:t>(розділ 3 Додатку 5 до тендерної документації)</w:t>
            </w:r>
            <w:r w:rsidRPr="00375BEF">
              <w:rPr>
                <w:rFonts w:eastAsia="Arial"/>
                <w:sz w:val="24"/>
                <w:szCs w:val="24"/>
                <w:lang w:eastAsia="zh-CN"/>
              </w:rPr>
              <w:t>.</w:t>
            </w:r>
          </w:p>
          <w:p w14:paraId="3AE684D6" w14:textId="77777777" w:rsidR="003371B9" w:rsidRPr="000A6B20" w:rsidRDefault="003371B9" w:rsidP="001C696E">
            <w:pPr>
              <w:spacing w:after="0" w:line="240" w:lineRule="auto"/>
              <w:ind w:firstLine="384"/>
              <w:jc w:val="both"/>
              <w:textAlignment w:val="baseline"/>
              <w:rPr>
                <w:sz w:val="24"/>
                <w:szCs w:val="24"/>
              </w:rPr>
            </w:pPr>
            <w:r w:rsidRPr="00375BEF">
              <w:rPr>
                <w:sz w:val="24"/>
                <w:szCs w:val="24"/>
              </w:rPr>
              <w:t xml:space="preserve">Замовник не вимагає документального підтвердження публічної інформації, що оприлюднена у формі відкритих даних </w:t>
            </w:r>
            <w:r w:rsidRPr="000A6B20">
              <w:rPr>
                <w:sz w:val="24"/>
                <w:szCs w:val="24"/>
              </w:rPr>
              <w:t>згідно із </w:t>
            </w:r>
            <w:hyperlink r:id="rId10" w:tgtFrame="_blank" w:history="1">
              <w:r w:rsidRPr="000A6B20">
                <w:rPr>
                  <w:sz w:val="24"/>
                  <w:szCs w:val="24"/>
                </w:rPr>
                <w:t>Законом України</w:t>
              </w:r>
            </w:hyperlink>
            <w:r w:rsidRPr="000A6B20">
              <w:rPr>
                <w:sz w:val="24"/>
                <w:szCs w:val="24"/>
              </w:rPr>
              <w:t> «Про доступ до публічної інформації» 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882E25B" w14:textId="77777777" w:rsidR="003371B9" w:rsidRPr="000A6B20" w:rsidRDefault="003371B9" w:rsidP="001C696E">
            <w:pPr>
              <w:spacing w:after="0" w:line="240" w:lineRule="auto"/>
              <w:ind w:firstLine="384"/>
              <w:jc w:val="both"/>
              <w:textAlignment w:val="baseline"/>
              <w:rPr>
                <w:sz w:val="24"/>
                <w:szCs w:val="24"/>
              </w:rPr>
            </w:pPr>
            <w:r w:rsidRPr="000A6B20">
              <w:rPr>
                <w:sz w:val="24"/>
                <w:szCs w:val="24"/>
              </w:rPr>
              <w:t>Замовник не вимагає від учасників документів, що підтверджують відсутність підстав, визначених </w:t>
            </w:r>
            <w:hyperlink r:id="rId11" w:anchor="n1263" w:history="1">
              <w:r w:rsidRPr="000A6B20">
                <w:rPr>
                  <w:sz w:val="24"/>
                  <w:szCs w:val="24"/>
                </w:rPr>
                <w:t>пунктами 1</w:t>
              </w:r>
            </w:hyperlink>
            <w:r w:rsidRPr="000A6B20">
              <w:rPr>
                <w:sz w:val="24"/>
                <w:szCs w:val="24"/>
              </w:rPr>
              <w:t> і </w:t>
            </w:r>
            <w:hyperlink r:id="rId12" w:anchor="n1269" w:history="1">
              <w:r w:rsidRPr="000A6B20">
                <w:rPr>
                  <w:sz w:val="24"/>
                  <w:szCs w:val="24"/>
                </w:rPr>
                <w:t>7</w:t>
              </w:r>
            </w:hyperlink>
            <w:r w:rsidRPr="000A6B20">
              <w:rPr>
                <w:sz w:val="24"/>
                <w:szCs w:val="24"/>
              </w:rPr>
              <w:t> частини першої статті 17 Закону.</w:t>
            </w:r>
          </w:p>
          <w:p w14:paraId="10328405" w14:textId="77777777" w:rsidR="003371B9" w:rsidRPr="00375BEF" w:rsidRDefault="003371B9" w:rsidP="001C696E">
            <w:pPr>
              <w:spacing w:after="0" w:line="240" w:lineRule="auto"/>
              <w:ind w:firstLine="384"/>
              <w:jc w:val="both"/>
              <w:textAlignment w:val="baseline"/>
              <w:rPr>
                <w:sz w:val="24"/>
                <w:szCs w:val="24"/>
              </w:rPr>
            </w:pPr>
          </w:p>
          <w:p w14:paraId="7CFF67D0" w14:textId="77777777" w:rsidR="003371B9" w:rsidRPr="00375BEF" w:rsidRDefault="003371B9" w:rsidP="001C696E">
            <w:pPr>
              <w:spacing w:after="0" w:line="240" w:lineRule="auto"/>
              <w:ind w:firstLine="384"/>
              <w:jc w:val="both"/>
              <w:textAlignment w:val="baseline"/>
              <w:rPr>
                <w:sz w:val="24"/>
                <w:szCs w:val="24"/>
              </w:rPr>
            </w:pPr>
            <w:r w:rsidRPr="00375BEF">
              <w:rPr>
                <w:sz w:val="24"/>
                <w:szCs w:val="24"/>
              </w:rPr>
              <w:t>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6D3E9903" w14:textId="77777777" w:rsidR="003371B9" w:rsidRPr="00375BEF" w:rsidRDefault="003371B9" w:rsidP="001C696E">
            <w:pPr>
              <w:spacing w:after="0" w:line="240" w:lineRule="auto"/>
              <w:ind w:firstLine="384"/>
              <w:jc w:val="both"/>
              <w:textAlignment w:val="baseline"/>
              <w:rPr>
                <w:sz w:val="24"/>
                <w:szCs w:val="24"/>
              </w:rPr>
            </w:pPr>
          </w:p>
          <w:p w14:paraId="1580EB13" w14:textId="77777777" w:rsidR="003371B9" w:rsidRPr="00375BEF" w:rsidRDefault="003371B9" w:rsidP="001C696E">
            <w:pPr>
              <w:spacing w:after="0" w:line="240" w:lineRule="auto"/>
              <w:ind w:firstLine="384"/>
              <w:jc w:val="both"/>
              <w:rPr>
                <w:sz w:val="24"/>
                <w:szCs w:val="24"/>
              </w:rPr>
            </w:pPr>
            <w:r w:rsidRPr="00375BEF">
              <w:rPr>
                <w:b/>
                <w:sz w:val="24"/>
                <w:szCs w:val="24"/>
                <w:lang w:eastAsia="ru-RU"/>
              </w:rPr>
              <w:t xml:space="preserve">4. </w:t>
            </w:r>
            <w:r w:rsidR="00577E2B" w:rsidRPr="00E716CA">
              <w:rPr>
                <w:b/>
                <w:sz w:val="24"/>
                <w:szCs w:val="24"/>
                <w:lang w:eastAsia="ru-RU"/>
              </w:rPr>
              <w:t>Переможець процедури закупівлі (</w:t>
            </w:r>
            <w:r w:rsidR="00577E2B" w:rsidRPr="00E716CA">
              <w:rPr>
                <w:b/>
                <w:sz w:val="24"/>
                <w:szCs w:val="24"/>
              </w:rPr>
              <w:t>за відповідним лотом)</w:t>
            </w:r>
            <w:r w:rsidR="00577E2B" w:rsidRPr="00E716CA">
              <w:rPr>
                <w:b/>
                <w:sz w:val="24"/>
                <w:szCs w:val="24"/>
                <w:lang w:eastAsia="ru-RU"/>
              </w:rPr>
              <w:t xml:space="preserve"> у строк</w:t>
            </w:r>
            <w:r w:rsidRPr="00375BEF">
              <w:rPr>
                <w:b/>
                <w:sz w:val="24"/>
                <w:szCs w:val="24"/>
                <w:lang w:eastAsia="ru-RU"/>
              </w:rPr>
              <w:t xml:space="preserve">,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w:t>
            </w:r>
            <w:r w:rsidRPr="00375BEF">
              <w:rPr>
                <w:b/>
                <w:sz w:val="24"/>
                <w:szCs w:val="24"/>
              </w:rPr>
              <w:t>17 Закону</w:t>
            </w:r>
            <w:r w:rsidRPr="00375BEF">
              <w:rPr>
                <w:b/>
                <w:sz w:val="24"/>
                <w:szCs w:val="24"/>
                <w:lang w:eastAsia="ru-RU"/>
              </w:rPr>
              <w:t>.</w:t>
            </w:r>
          </w:p>
        </w:tc>
      </w:tr>
      <w:tr w:rsidR="003371B9" w:rsidRPr="00375BEF" w14:paraId="70B8A04B" w14:textId="77777777" w:rsidTr="008C4FAE">
        <w:trPr>
          <w:trHeight w:val="278"/>
        </w:trPr>
        <w:tc>
          <w:tcPr>
            <w:tcW w:w="567" w:type="dxa"/>
            <w:tcBorders>
              <w:top w:val="single" w:sz="4" w:space="0" w:color="auto"/>
              <w:left w:val="single" w:sz="4" w:space="0" w:color="auto"/>
              <w:bottom w:val="single" w:sz="4" w:space="0" w:color="auto"/>
              <w:right w:val="single" w:sz="4" w:space="0" w:color="auto"/>
            </w:tcBorders>
            <w:hideMark/>
          </w:tcPr>
          <w:p w14:paraId="22F5FD46"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lastRenderedPageBreak/>
              <w:t>6</w:t>
            </w:r>
          </w:p>
        </w:tc>
        <w:tc>
          <w:tcPr>
            <w:tcW w:w="2693" w:type="dxa"/>
            <w:tcBorders>
              <w:top w:val="single" w:sz="4" w:space="0" w:color="auto"/>
              <w:left w:val="single" w:sz="4" w:space="0" w:color="auto"/>
              <w:bottom w:val="single" w:sz="4" w:space="0" w:color="auto"/>
              <w:right w:val="single" w:sz="4" w:space="0" w:color="auto"/>
            </w:tcBorders>
            <w:hideMark/>
          </w:tcPr>
          <w:p w14:paraId="520237E0"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Інформація про технічні, якісні та кількісні характеристики предмета закупівлі</w:t>
            </w:r>
          </w:p>
        </w:tc>
        <w:tc>
          <w:tcPr>
            <w:tcW w:w="6946" w:type="dxa"/>
            <w:tcBorders>
              <w:top w:val="single" w:sz="4" w:space="0" w:color="auto"/>
              <w:left w:val="single" w:sz="4" w:space="0" w:color="auto"/>
              <w:bottom w:val="single" w:sz="4" w:space="0" w:color="auto"/>
              <w:right w:val="single" w:sz="4" w:space="0" w:color="auto"/>
            </w:tcBorders>
            <w:hideMark/>
          </w:tcPr>
          <w:p w14:paraId="3A267739" w14:textId="77777777" w:rsidR="003371B9" w:rsidRPr="00375BEF" w:rsidRDefault="003371B9" w:rsidP="00122BAD">
            <w:pPr>
              <w:pStyle w:val="a6"/>
              <w:suppressAutoHyphens/>
              <w:snapToGrid w:val="0"/>
              <w:spacing w:after="0" w:line="240" w:lineRule="auto"/>
              <w:ind w:left="34" w:firstLine="283"/>
              <w:jc w:val="both"/>
              <w:rPr>
                <w:rFonts w:eastAsia="Arial"/>
                <w:color w:val="000000"/>
                <w:sz w:val="24"/>
                <w:szCs w:val="24"/>
                <w:lang w:eastAsia="zh-CN"/>
              </w:rPr>
            </w:pPr>
            <w:r w:rsidRPr="00375BEF">
              <w:rPr>
                <w:sz w:val="24"/>
                <w:szCs w:val="24"/>
              </w:rPr>
              <w:t xml:space="preserve">Учасник процедури закупівлі повинен надати в складі тендерної пропозиції </w:t>
            </w:r>
            <w:r w:rsidR="00122BAD">
              <w:rPr>
                <w:b/>
                <w:sz w:val="24"/>
                <w:szCs w:val="24"/>
              </w:rPr>
              <w:t>технічну</w:t>
            </w:r>
            <w:r w:rsidR="00956DE5" w:rsidRPr="00E918C7">
              <w:rPr>
                <w:b/>
                <w:sz w:val="24"/>
                <w:szCs w:val="24"/>
              </w:rPr>
              <w:t xml:space="preserve"> </w:t>
            </w:r>
            <w:r w:rsidR="00122BAD">
              <w:rPr>
                <w:b/>
                <w:sz w:val="24"/>
                <w:szCs w:val="24"/>
              </w:rPr>
              <w:t>специфікацію</w:t>
            </w:r>
            <w:r w:rsidR="00956DE5" w:rsidRPr="00E918C7">
              <w:rPr>
                <w:sz w:val="24"/>
                <w:szCs w:val="24"/>
              </w:rPr>
              <w:t xml:space="preserve"> </w:t>
            </w:r>
            <w:r w:rsidR="00577E2B" w:rsidRPr="00E716CA">
              <w:rPr>
                <w:sz w:val="24"/>
                <w:szCs w:val="24"/>
              </w:rPr>
              <w:t xml:space="preserve">за відповідним лотом </w:t>
            </w:r>
            <w:r w:rsidR="00577E2B" w:rsidRPr="00E716CA">
              <w:rPr>
                <w:sz w:val="24"/>
                <w:szCs w:val="24"/>
                <w:lang w:eastAsia="zh-CN"/>
              </w:rPr>
              <w:t>відповідно до Додатку 2</w:t>
            </w:r>
            <w:r w:rsidR="00577E2B" w:rsidRPr="00E716CA">
              <w:rPr>
                <w:sz w:val="24"/>
                <w:szCs w:val="24"/>
              </w:rPr>
              <w:t xml:space="preserve"> до тендерної документації</w:t>
            </w:r>
            <w:r w:rsidRPr="00375BEF">
              <w:rPr>
                <w:color w:val="000000"/>
                <w:sz w:val="24"/>
                <w:szCs w:val="24"/>
                <w:lang w:eastAsia="zh-CN"/>
              </w:rPr>
              <w:t>.</w:t>
            </w:r>
          </w:p>
        </w:tc>
      </w:tr>
      <w:tr w:rsidR="003371B9" w:rsidRPr="00375BEF" w14:paraId="090B2D8F" w14:textId="77777777" w:rsidTr="00291B26">
        <w:trPr>
          <w:trHeight w:val="522"/>
        </w:trPr>
        <w:tc>
          <w:tcPr>
            <w:tcW w:w="567" w:type="dxa"/>
            <w:tcBorders>
              <w:top w:val="single" w:sz="4" w:space="0" w:color="auto"/>
              <w:left w:val="single" w:sz="4" w:space="0" w:color="auto"/>
              <w:bottom w:val="single" w:sz="4" w:space="0" w:color="auto"/>
              <w:right w:val="single" w:sz="4" w:space="0" w:color="auto"/>
            </w:tcBorders>
            <w:hideMark/>
          </w:tcPr>
          <w:p w14:paraId="75EA4E3C"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7</w:t>
            </w:r>
          </w:p>
        </w:tc>
        <w:tc>
          <w:tcPr>
            <w:tcW w:w="2693" w:type="dxa"/>
            <w:tcBorders>
              <w:top w:val="single" w:sz="4" w:space="0" w:color="auto"/>
              <w:left w:val="single" w:sz="4" w:space="0" w:color="auto"/>
              <w:bottom w:val="single" w:sz="4" w:space="0" w:color="auto"/>
              <w:right w:val="single" w:sz="4" w:space="0" w:color="auto"/>
            </w:tcBorders>
            <w:hideMark/>
          </w:tcPr>
          <w:p w14:paraId="38C850B4"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 xml:space="preserve">Інформація про субпідрядника, співвиконавця – для </w:t>
            </w:r>
            <w:r w:rsidRPr="00375BEF">
              <w:rPr>
                <w:sz w:val="24"/>
                <w:szCs w:val="24"/>
                <w:lang w:eastAsia="uk-UA"/>
              </w:rPr>
              <w:lastRenderedPageBreak/>
              <w:t>закупівлі робіт і послуг</w:t>
            </w:r>
          </w:p>
        </w:tc>
        <w:tc>
          <w:tcPr>
            <w:tcW w:w="6946" w:type="dxa"/>
            <w:tcBorders>
              <w:top w:val="single" w:sz="4" w:space="0" w:color="auto"/>
              <w:left w:val="single" w:sz="4" w:space="0" w:color="auto"/>
              <w:bottom w:val="single" w:sz="4" w:space="0" w:color="auto"/>
              <w:right w:val="single" w:sz="4" w:space="0" w:color="auto"/>
            </w:tcBorders>
          </w:tcPr>
          <w:p w14:paraId="77CCDB6F" w14:textId="5C194611" w:rsidR="003371B9" w:rsidRPr="00375BEF" w:rsidRDefault="005C0B90" w:rsidP="001C696E">
            <w:pPr>
              <w:widowControl w:val="0"/>
              <w:spacing w:after="0" w:line="240" w:lineRule="auto"/>
              <w:ind w:right="113" w:firstLine="317"/>
              <w:contextualSpacing/>
              <w:jc w:val="both"/>
              <w:rPr>
                <w:sz w:val="24"/>
                <w:szCs w:val="24"/>
                <w:lang w:eastAsia="uk-UA"/>
              </w:rPr>
            </w:pPr>
            <w:r>
              <w:rPr>
                <w:sz w:val="24"/>
                <w:szCs w:val="24"/>
                <w:shd w:val="clear" w:color="auto" w:fill="FFFFFF"/>
              </w:rPr>
              <w:lastRenderedPageBreak/>
              <w:t>Не вимагається.</w:t>
            </w:r>
          </w:p>
        </w:tc>
      </w:tr>
      <w:tr w:rsidR="003371B9" w:rsidRPr="00375BEF" w14:paraId="471118D6"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0CDF80B9"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8</w:t>
            </w:r>
          </w:p>
        </w:tc>
        <w:tc>
          <w:tcPr>
            <w:tcW w:w="2693" w:type="dxa"/>
            <w:tcBorders>
              <w:top w:val="single" w:sz="4" w:space="0" w:color="auto"/>
              <w:left w:val="single" w:sz="4" w:space="0" w:color="auto"/>
              <w:bottom w:val="single" w:sz="4" w:space="0" w:color="auto"/>
              <w:right w:val="single" w:sz="4" w:space="0" w:color="auto"/>
            </w:tcBorders>
            <w:hideMark/>
          </w:tcPr>
          <w:p w14:paraId="7559EE67"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Унесення змін або відкликання тендерної пропозиції учасником</w:t>
            </w:r>
          </w:p>
        </w:tc>
        <w:tc>
          <w:tcPr>
            <w:tcW w:w="6946" w:type="dxa"/>
            <w:tcBorders>
              <w:top w:val="single" w:sz="4" w:space="0" w:color="auto"/>
              <w:left w:val="single" w:sz="4" w:space="0" w:color="auto"/>
              <w:bottom w:val="single" w:sz="4" w:space="0" w:color="auto"/>
              <w:right w:val="single" w:sz="4" w:space="0" w:color="auto"/>
            </w:tcBorders>
            <w:hideMark/>
          </w:tcPr>
          <w:p w14:paraId="161BE446" w14:textId="77777777" w:rsidR="003371B9" w:rsidRPr="00375BEF" w:rsidRDefault="003371B9" w:rsidP="001C696E">
            <w:pPr>
              <w:widowControl w:val="0"/>
              <w:spacing w:after="0" w:line="240" w:lineRule="auto"/>
              <w:ind w:right="113" w:firstLine="317"/>
              <w:contextualSpacing/>
              <w:jc w:val="both"/>
              <w:rPr>
                <w:sz w:val="24"/>
                <w:szCs w:val="24"/>
              </w:rPr>
            </w:pPr>
            <w:r w:rsidRPr="00375BEF">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71B9" w:rsidRPr="00375BEF" w14:paraId="7912B5F1" w14:textId="77777777" w:rsidTr="008C4FAE">
        <w:trPr>
          <w:trHeight w:val="140"/>
        </w:trPr>
        <w:tc>
          <w:tcPr>
            <w:tcW w:w="10206" w:type="dxa"/>
            <w:gridSpan w:val="3"/>
            <w:tcBorders>
              <w:top w:val="single" w:sz="4" w:space="0" w:color="auto"/>
              <w:left w:val="single" w:sz="4" w:space="0" w:color="auto"/>
              <w:bottom w:val="single" w:sz="4" w:space="0" w:color="auto"/>
              <w:right w:val="single" w:sz="4" w:space="0" w:color="auto"/>
            </w:tcBorders>
            <w:hideMark/>
          </w:tcPr>
          <w:p w14:paraId="75F2A78D" w14:textId="77777777" w:rsidR="003371B9" w:rsidRPr="00375BEF" w:rsidRDefault="003371B9" w:rsidP="001C696E">
            <w:pPr>
              <w:widowControl w:val="0"/>
              <w:spacing w:after="0" w:line="240" w:lineRule="auto"/>
              <w:ind w:left="34" w:right="113" w:hanging="23"/>
              <w:contextualSpacing/>
              <w:jc w:val="center"/>
              <w:rPr>
                <w:b/>
                <w:sz w:val="24"/>
                <w:szCs w:val="24"/>
              </w:rPr>
            </w:pPr>
            <w:r w:rsidRPr="00375BEF">
              <w:rPr>
                <w:b/>
                <w:sz w:val="24"/>
                <w:szCs w:val="24"/>
                <w:bdr w:val="none" w:sz="0" w:space="0" w:color="auto" w:frame="1"/>
                <w:lang w:eastAsia="uk-UA"/>
              </w:rPr>
              <w:t>Розділ</w:t>
            </w:r>
            <w:r w:rsidRPr="00375BEF">
              <w:rPr>
                <w:b/>
                <w:sz w:val="24"/>
                <w:szCs w:val="24"/>
              </w:rPr>
              <w:t xml:space="preserve"> IV. Подання та розкриття тендерної пропозиції</w:t>
            </w:r>
          </w:p>
        </w:tc>
      </w:tr>
      <w:tr w:rsidR="003371B9" w:rsidRPr="00375BEF" w14:paraId="32236615" w14:textId="77777777" w:rsidTr="008C4FAE">
        <w:trPr>
          <w:trHeight w:val="274"/>
        </w:trPr>
        <w:tc>
          <w:tcPr>
            <w:tcW w:w="567" w:type="dxa"/>
            <w:tcBorders>
              <w:top w:val="single" w:sz="4" w:space="0" w:color="auto"/>
              <w:left w:val="single" w:sz="4" w:space="0" w:color="auto"/>
              <w:bottom w:val="single" w:sz="4" w:space="0" w:color="auto"/>
              <w:right w:val="single" w:sz="4" w:space="0" w:color="auto"/>
            </w:tcBorders>
            <w:hideMark/>
          </w:tcPr>
          <w:p w14:paraId="5DDAEA24"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1</w:t>
            </w:r>
          </w:p>
        </w:tc>
        <w:tc>
          <w:tcPr>
            <w:tcW w:w="2693" w:type="dxa"/>
            <w:tcBorders>
              <w:top w:val="single" w:sz="4" w:space="0" w:color="auto"/>
              <w:left w:val="single" w:sz="4" w:space="0" w:color="auto"/>
              <w:bottom w:val="single" w:sz="4" w:space="0" w:color="auto"/>
              <w:right w:val="single" w:sz="4" w:space="0" w:color="auto"/>
            </w:tcBorders>
            <w:hideMark/>
          </w:tcPr>
          <w:p w14:paraId="32555034" w14:textId="77777777" w:rsidR="003371B9" w:rsidRPr="00375BEF" w:rsidRDefault="003371B9" w:rsidP="001C696E">
            <w:pPr>
              <w:pStyle w:val="a4"/>
              <w:widowControl w:val="0"/>
              <w:ind w:right="113"/>
              <w:contextualSpacing/>
              <w:jc w:val="both"/>
              <w:rPr>
                <w:rFonts w:ascii="Times New Roman" w:hAnsi="Times New Roman"/>
                <w:sz w:val="24"/>
                <w:szCs w:val="24"/>
                <w:lang w:eastAsia="uk-UA"/>
              </w:rPr>
            </w:pPr>
            <w:r w:rsidRPr="00375BEF">
              <w:rPr>
                <w:rStyle w:val="rvts0"/>
                <w:rFonts w:ascii="Times New Roman" w:hAnsi="Times New Roman"/>
                <w:sz w:val="24"/>
                <w:szCs w:val="24"/>
              </w:rPr>
              <w:t>Кінцевий с</w:t>
            </w:r>
            <w:r w:rsidRPr="00375BEF">
              <w:rPr>
                <w:rStyle w:val="rvts0"/>
                <w:rFonts w:ascii="Times New Roman" w:hAnsi="Times New Roman"/>
                <w:color w:val="000000"/>
                <w:sz w:val="24"/>
                <w:szCs w:val="24"/>
              </w:rPr>
              <w:t>трок</w:t>
            </w:r>
            <w:r w:rsidRPr="00375BEF">
              <w:rPr>
                <w:rStyle w:val="rvts0"/>
                <w:rFonts w:ascii="Times New Roman" w:hAnsi="Times New Roman"/>
                <w:color w:val="FF0000"/>
                <w:sz w:val="24"/>
                <w:szCs w:val="24"/>
              </w:rPr>
              <w:t xml:space="preserve"> </w:t>
            </w:r>
            <w:r w:rsidRPr="00375BEF">
              <w:rPr>
                <w:rStyle w:val="rvts0"/>
                <w:rFonts w:ascii="Times New Roman" w:hAnsi="Times New Roman"/>
                <w:sz w:val="24"/>
                <w:szCs w:val="24"/>
              </w:rPr>
              <w:t>подання тендерної пропозиції</w:t>
            </w:r>
          </w:p>
        </w:tc>
        <w:tc>
          <w:tcPr>
            <w:tcW w:w="6946" w:type="dxa"/>
            <w:tcBorders>
              <w:top w:val="single" w:sz="4" w:space="0" w:color="auto"/>
              <w:left w:val="single" w:sz="4" w:space="0" w:color="auto"/>
              <w:bottom w:val="single" w:sz="4" w:space="0" w:color="auto"/>
              <w:right w:val="single" w:sz="4" w:space="0" w:color="auto"/>
            </w:tcBorders>
            <w:hideMark/>
          </w:tcPr>
          <w:p w14:paraId="0DF2AEAA" w14:textId="1803CB89" w:rsidR="003371B9" w:rsidRPr="00375BEF" w:rsidRDefault="003371B9" w:rsidP="007B5B01">
            <w:pPr>
              <w:widowControl w:val="0"/>
              <w:spacing w:after="0" w:line="240" w:lineRule="auto"/>
              <w:ind w:left="34" w:right="113" w:firstLine="283"/>
              <w:contextualSpacing/>
              <w:jc w:val="both"/>
              <w:rPr>
                <w:sz w:val="24"/>
                <w:szCs w:val="24"/>
              </w:rPr>
            </w:pPr>
            <w:r w:rsidRPr="00375BEF">
              <w:rPr>
                <w:b/>
                <w:sz w:val="24"/>
                <w:szCs w:val="24"/>
              </w:rPr>
              <w:t>Кінцевий с</w:t>
            </w:r>
            <w:r w:rsidRPr="00375BEF">
              <w:rPr>
                <w:b/>
                <w:color w:val="000000"/>
                <w:sz w:val="24"/>
                <w:szCs w:val="24"/>
              </w:rPr>
              <w:t>трок под</w:t>
            </w:r>
            <w:r w:rsidR="0042792C" w:rsidRPr="00375BEF">
              <w:rPr>
                <w:b/>
                <w:color w:val="000000"/>
                <w:sz w:val="24"/>
                <w:szCs w:val="24"/>
              </w:rPr>
              <w:t xml:space="preserve">ання тендерних пропозицій – до </w:t>
            </w:r>
            <w:r w:rsidR="007B6E7B">
              <w:rPr>
                <w:b/>
                <w:color w:val="000000"/>
                <w:sz w:val="24"/>
                <w:szCs w:val="24"/>
                <w:lang w:val="ru-RU"/>
              </w:rPr>
              <w:t>04</w:t>
            </w:r>
            <w:r w:rsidR="009D1086" w:rsidRPr="007B5B01">
              <w:rPr>
                <w:b/>
                <w:color w:val="000000"/>
                <w:sz w:val="24"/>
                <w:szCs w:val="24"/>
              </w:rPr>
              <w:t>.</w:t>
            </w:r>
            <w:r w:rsidR="007B6E7B">
              <w:rPr>
                <w:b/>
                <w:color w:val="000000"/>
                <w:sz w:val="24"/>
                <w:szCs w:val="24"/>
                <w:lang w:val="ru-RU"/>
              </w:rPr>
              <w:t>1</w:t>
            </w:r>
            <w:r w:rsidR="009D1086" w:rsidRPr="007B5B01">
              <w:rPr>
                <w:b/>
                <w:color w:val="000000"/>
                <w:sz w:val="24"/>
                <w:szCs w:val="24"/>
              </w:rPr>
              <w:t>1.2022</w:t>
            </w:r>
            <w:r w:rsidRPr="00375BEF">
              <w:rPr>
                <w:b/>
                <w:color w:val="000000"/>
                <w:sz w:val="24"/>
                <w:szCs w:val="24"/>
              </w:rPr>
              <w:t xml:space="preserve"> р. </w:t>
            </w:r>
            <w:r w:rsidRPr="00375BEF">
              <w:rPr>
                <w:sz w:val="24"/>
                <w:szCs w:val="24"/>
              </w:rPr>
              <w:t>(кінцевий час подання тендерних пропозицій визначається електронною системою закупівель автоматично та зазначається в оголошенні про проведення процедури відкритих торгів).</w:t>
            </w:r>
          </w:p>
        </w:tc>
      </w:tr>
      <w:tr w:rsidR="003371B9" w:rsidRPr="00375BEF" w14:paraId="6D856EB4" w14:textId="77777777" w:rsidTr="008C4FAE">
        <w:trPr>
          <w:trHeight w:val="274"/>
        </w:trPr>
        <w:tc>
          <w:tcPr>
            <w:tcW w:w="567" w:type="dxa"/>
            <w:tcBorders>
              <w:top w:val="single" w:sz="4" w:space="0" w:color="auto"/>
              <w:left w:val="single" w:sz="4" w:space="0" w:color="auto"/>
              <w:bottom w:val="single" w:sz="4" w:space="0" w:color="auto"/>
              <w:right w:val="single" w:sz="4" w:space="0" w:color="auto"/>
            </w:tcBorders>
            <w:hideMark/>
          </w:tcPr>
          <w:p w14:paraId="1310018F"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2</w:t>
            </w:r>
          </w:p>
        </w:tc>
        <w:tc>
          <w:tcPr>
            <w:tcW w:w="2693" w:type="dxa"/>
            <w:tcBorders>
              <w:top w:val="single" w:sz="4" w:space="0" w:color="auto"/>
              <w:left w:val="single" w:sz="4" w:space="0" w:color="auto"/>
              <w:bottom w:val="single" w:sz="4" w:space="0" w:color="auto"/>
              <w:right w:val="single" w:sz="4" w:space="0" w:color="auto"/>
            </w:tcBorders>
            <w:hideMark/>
          </w:tcPr>
          <w:p w14:paraId="68187AD4" w14:textId="77777777" w:rsidR="003371B9" w:rsidRPr="00375BEF" w:rsidRDefault="003371B9" w:rsidP="001C696E">
            <w:pPr>
              <w:widowControl w:val="0"/>
              <w:spacing w:after="0" w:line="240" w:lineRule="auto"/>
              <w:ind w:right="113"/>
              <w:contextualSpacing/>
              <w:rPr>
                <w:sz w:val="24"/>
                <w:szCs w:val="24"/>
              </w:rPr>
            </w:pPr>
            <w:r w:rsidRPr="00375BEF">
              <w:rPr>
                <w:sz w:val="24"/>
                <w:szCs w:val="24"/>
              </w:rPr>
              <w:t>Дата та час розкриття тендерної пропозиції</w:t>
            </w:r>
          </w:p>
        </w:tc>
        <w:tc>
          <w:tcPr>
            <w:tcW w:w="6946" w:type="dxa"/>
            <w:tcBorders>
              <w:top w:val="single" w:sz="4" w:space="0" w:color="auto"/>
              <w:left w:val="single" w:sz="4" w:space="0" w:color="auto"/>
              <w:bottom w:val="single" w:sz="4" w:space="0" w:color="auto"/>
              <w:right w:val="single" w:sz="4" w:space="0" w:color="auto"/>
            </w:tcBorders>
            <w:hideMark/>
          </w:tcPr>
          <w:p w14:paraId="0E2CF37B" w14:textId="77777777" w:rsidR="003371B9" w:rsidRPr="00375BEF" w:rsidRDefault="003371B9" w:rsidP="001C696E">
            <w:pPr>
              <w:widowControl w:val="0"/>
              <w:spacing w:after="0" w:line="240" w:lineRule="auto"/>
              <w:ind w:right="113" w:firstLine="317"/>
              <w:contextualSpacing/>
              <w:jc w:val="both"/>
              <w:rPr>
                <w:sz w:val="24"/>
                <w:szCs w:val="24"/>
              </w:rPr>
            </w:pPr>
            <w:r w:rsidRPr="00375BEF">
              <w:rPr>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71B9" w:rsidRPr="00375BEF" w14:paraId="518BBDB1"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32F4D1FF"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3</w:t>
            </w:r>
          </w:p>
        </w:tc>
        <w:tc>
          <w:tcPr>
            <w:tcW w:w="2693" w:type="dxa"/>
            <w:tcBorders>
              <w:top w:val="single" w:sz="4" w:space="0" w:color="auto"/>
              <w:left w:val="single" w:sz="4" w:space="0" w:color="auto"/>
              <w:bottom w:val="single" w:sz="4" w:space="0" w:color="auto"/>
              <w:right w:val="single" w:sz="4" w:space="0" w:color="auto"/>
            </w:tcBorders>
            <w:hideMark/>
          </w:tcPr>
          <w:p w14:paraId="7528FEF9" w14:textId="77777777" w:rsidR="003371B9" w:rsidRPr="00375BEF" w:rsidRDefault="003371B9" w:rsidP="001C696E">
            <w:pPr>
              <w:widowControl w:val="0"/>
              <w:spacing w:after="0" w:line="240" w:lineRule="auto"/>
              <w:ind w:right="113"/>
              <w:contextualSpacing/>
              <w:rPr>
                <w:sz w:val="24"/>
                <w:szCs w:val="24"/>
              </w:rPr>
            </w:pPr>
            <w:r w:rsidRPr="00375BEF">
              <w:rPr>
                <w:sz w:val="24"/>
                <w:szCs w:val="24"/>
              </w:rPr>
              <w:t xml:space="preserve">Порядок подання тендерної пропозиції  </w:t>
            </w:r>
          </w:p>
        </w:tc>
        <w:tc>
          <w:tcPr>
            <w:tcW w:w="6946" w:type="dxa"/>
            <w:tcBorders>
              <w:top w:val="single" w:sz="4" w:space="0" w:color="auto"/>
              <w:left w:val="single" w:sz="4" w:space="0" w:color="auto"/>
              <w:bottom w:val="single" w:sz="4" w:space="0" w:color="auto"/>
              <w:right w:val="single" w:sz="4" w:space="0" w:color="auto"/>
            </w:tcBorders>
            <w:hideMark/>
          </w:tcPr>
          <w:p w14:paraId="40CA8068"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r w:rsidRPr="00375BEF">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3" w:anchor="n1261" w:history="1">
              <w:r w:rsidRPr="00375BEF">
                <w:rPr>
                  <w:rStyle w:val="ac"/>
                  <w:color w:val="000000"/>
                </w:rPr>
                <w:t>статті 17</w:t>
              </w:r>
            </w:hyperlink>
            <w:r w:rsidRPr="00375BEF">
              <w:rPr>
                <w:color w:val="000000"/>
              </w:rPr>
              <w:t xml:space="preserve"> Закону і в тендерній документації, та шляхом завантаження необхідних документів, що вимагаються замовником у тендерній документації.</w:t>
            </w:r>
          </w:p>
          <w:p w14:paraId="33ACE9A1" w14:textId="77777777" w:rsidR="003371B9" w:rsidRPr="00375BEF" w:rsidRDefault="003371B9" w:rsidP="001C696E">
            <w:pPr>
              <w:widowControl w:val="0"/>
              <w:spacing w:after="0" w:line="240" w:lineRule="auto"/>
              <w:ind w:left="34" w:right="113" w:firstLine="283"/>
              <w:contextualSpacing/>
              <w:jc w:val="both"/>
              <w:rPr>
                <w:sz w:val="24"/>
                <w:szCs w:val="24"/>
              </w:rPr>
            </w:pPr>
            <w:r w:rsidRPr="00375BEF">
              <w:rPr>
                <w:sz w:val="24"/>
                <w:szCs w:val="24"/>
              </w:rPr>
              <w:t>Отримана тендерна пропозиція вноситься автоматично до реєстру отриманих тендерних пропозицій.</w:t>
            </w:r>
          </w:p>
          <w:p w14:paraId="0B8B82C8"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 w:name="n1463"/>
            <w:bookmarkEnd w:id="1"/>
            <w:r w:rsidRPr="00375BE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0224FC77"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r w:rsidRPr="00375BEF">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FF6117C" w14:textId="77777777" w:rsidR="003371B9" w:rsidRPr="00375BEF" w:rsidRDefault="003371B9" w:rsidP="001C696E">
            <w:pPr>
              <w:widowControl w:val="0"/>
              <w:spacing w:after="0" w:line="240" w:lineRule="auto"/>
              <w:ind w:right="113" w:firstLine="317"/>
              <w:contextualSpacing/>
              <w:jc w:val="both"/>
              <w:rPr>
                <w:sz w:val="24"/>
                <w:szCs w:val="24"/>
              </w:rPr>
            </w:pPr>
            <w:r w:rsidRPr="00375BEF">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7E099AFC" w14:textId="77777777" w:rsidR="003371B9" w:rsidRPr="00375BEF" w:rsidRDefault="003371B9" w:rsidP="001C696E">
            <w:pPr>
              <w:widowControl w:val="0"/>
              <w:spacing w:after="0" w:line="240" w:lineRule="auto"/>
              <w:ind w:right="113" w:firstLine="317"/>
              <w:contextualSpacing/>
              <w:jc w:val="both"/>
              <w:rPr>
                <w:sz w:val="24"/>
                <w:szCs w:val="24"/>
              </w:rPr>
            </w:pPr>
            <w:r w:rsidRPr="00375BEF">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sidRPr="00375BEF">
              <w:rPr>
                <w:b/>
                <w:sz w:val="24"/>
                <w:szCs w:val="24"/>
              </w:rPr>
              <w:t>.</w:t>
            </w:r>
            <w:r w:rsidRPr="00375BEF">
              <w:rPr>
                <w:sz w:val="24"/>
                <w:szCs w:val="24"/>
              </w:rPr>
              <w:t xml:space="preserve"> </w:t>
            </w:r>
            <w:r w:rsidRPr="00375BEF">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sidRPr="00375BEF">
              <w:rPr>
                <w:spacing w:val="-2"/>
                <w:sz w:val="24"/>
                <w:szCs w:val="24"/>
              </w:rPr>
              <w:t>листа-роз’яснення</w:t>
            </w:r>
            <w:r w:rsidRPr="00375BEF">
              <w:rPr>
                <w:sz w:val="24"/>
                <w:szCs w:val="24"/>
              </w:rPr>
              <w:t xml:space="preserve"> із посиланням на конкретне положення (стаття, частина, пункт, абзац тощо) відповідного закону або іншого нормативного акта</w:t>
            </w:r>
            <w:r w:rsidRPr="00375BEF">
              <w:rPr>
                <w:spacing w:val="-2"/>
                <w:sz w:val="24"/>
                <w:szCs w:val="24"/>
                <w:lang w:eastAsia="ru-RU"/>
              </w:rPr>
              <w:t>.</w:t>
            </w:r>
          </w:p>
        </w:tc>
      </w:tr>
      <w:tr w:rsidR="003371B9" w:rsidRPr="00375BEF" w14:paraId="051FB8E9" w14:textId="77777777" w:rsidTr="008C4FAE">
        <w:trPr>
          <w:trHeight w:val="168"/>
        </w:trPr>
        <w:tc>
          <w:tcPr>
            <w:tcW w:w="10206" w:type="dxa"/>
            <w:gridSpan w:val="3"/>
            <w:tcBorders>
              <w:top w:val="single" w:sz="4" w:space="0" w:color="auto"/>
              <w:left w:val="single" w:sz="4" w:space="0" w:color="auto"/>
              <w:bottom w:val="single" w:sz="4" w:space="0" w:color="auto"/>
              <w:right w:val="single" w:sz="4" w:space="0" w:color="auto"/>
            </w:tcBorders>
            <w:hideMark/>
          </w:tcPr>
          <w:p w14:paraId="78F90AC9" w14:textId="77777777" w:rsidR="003371B9" w:rsidRPr="00375BEF" w:rsidRDefault="003371B9" w:rsidP="001C696E">
            <w:pPr>
              <w:widowControl w:val="0"/>
              <w:spacing w:after="0" w:line="240" w:lineRule="auto"/>
              <w:ind w:right="113"/>
              <w:contextualSpacing/>
              <w:jc w:val="center"/>
              <w:rPr>
                <w:b/>
                <w:sz w:val="24"/>
                <w:szCs w:val="24"/>
              </w:rPr>
            </w:pPr>
            <w:r w:rsidRPr="00375BEF">
              <w:rPr>
                <w:b/>
                <w:sz w:val="24"/>
                <w:szCs w:val="24"/>
                <w:bdr w:val="none" w:sz="0" w:space="0" w:color="auto" w:frame="1"/>
                <w:lang w:eastAsia="uk-UA"/>
              </w:rPr>
              <w:t>Розділ</w:t>
            </w:r>
            <w:r w:rsidRPr="00375BEF">
              <w:rPr>
                <w:b/>
                <w:sz w:val="24"/>
                <w:szCs w:val="24"/>
              </w:rPr>
              <w:t xml:space="preserve"> V. Оцінка тендерної пропозиції</w:t>
            </w:r>
          </w:p>
        </w:tc>
      </w:tr>
      <w:tr w:rsidR="003371B9" w:rsidRPr="00375BEF" w14:paraId="67E8493E"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2D0567BC"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lastRenderedPageBreak/>
              <w:t>1</w:t>
            </w:r>
          </w:p>
        </w:tc>
        <w:tc>
          <w:tcPr>
            <w:tcW w:w="2693" w:type="dxa"/>
            <w:tcBorders>
              <w:top w:val="single" w:sz="4" w:space="0" w:color="auto"/>
              <w:left w:val="single" w:sz="4" w:space="0" w:color="auto"/>
              <w:bottom w:val="single" w:sz="4" w:space="0" w:color="auto"/>
              <w:right w:val="single" w:sz="4" w:space="0" w:color="auto"/>
            </w:tcBorders>
          </w:tcPr>
          <w:p w14:paraId="43696DC4"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 xml:space="preserve">Перелік критеріїв та методика оцінки тендерної пропозиції із зазначенням питомої ваги критерію </w:t>
            </w:r>
          </w:p>
          <w:p w14:paraId="3EA4C335" w14:textId="77777777" w:rsidR="003371B9" w:rsidRPr="00375BEF" w:rsidRDefault="003371B9" w:rsidP="001C696E">
            <w:pPr>
              <w:widowControl w:val="0"/>
              <w:spacing w:after="0" w:line="240" w:lineRule="auto"/>
              <w:ind w:right="113"/>
              <w:contextualSpacing/>
              <w:rPr>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hideMark/>
          </w:tcPr>
          <w:p w14:paraId="51E19B46" w14:textId="77777777" w:rsidR="003371B9" w:rsidRPr="00375BEF" w:rsidRDefault="003371B9" w:rsidP="001C696E">
            <w:pPr>
              <w:widowControl w:val="0"/>
              <w:spacing w:after="0" w:line="240" w:lineRule="auto"/>
              <w:ind w:firstLine="317"/>
              <w:contextualSpacing/>
              <w:jc w:val="both"/>
              <w:rPr>
                <w:sz w:val="24"/>
                <w:szCs w:val="24"/>
              </w:rPr>
            </w:pPr>
            <w:r w:rsidRPr="00375BEF">
              <w:rPr>
                <w:sz w:val="24"/>
                <w:szCs w:val="24"/>
              </w:rPr>
              <w:t>Оцінка тендерних пропозицій проводиться автоматично електронною системою закупівель</w:t>
            </w:r>
            <w:r w:rsidR="00577E2B">
              <w:rPr>
                <w:sz w:val="24"/>
                <w:szCs w:val="24"/>
              </w:rPr>
              <w:t xml:space="preserve"> </w:t>
            </w:r>
            <w:r w:rsidR="00577E2B" w:rsidRPr="00E716CA">
              <w:rPr>
                <w:sz w:val="24"/>
                <w:szCs w:val="24"/>
              </w:rPr>
              <w:t>(за кожним лотом окремо)</w:t>
            </w:r>
            <w:r w:rsidRPr="00375BEF">
              <w:rPr>
                <w:sz w:val="24"/>
                <w:szCs w:val="24"/>
              </w:rPr>
              <w:t xml:space="preserve"> на основі критеріїв та методики оцінки, зазначених замовником у тендерній документації, шляхом застосування електронного аукціону.</w:t>
            </w:r>
          </w:p>
          <w:p w14:paraId="570EB028" w14:textId="77777777" w:rsidR="00541DBC" w:rsidRPr="007A0C75" w:rsidRDefault="00541DBC" w:rsidP="00541DBC">
            <w:pPr>
              <w:spacing w:after="0" w:line="240" w:lineRule="auto"/>
              <w:ind w:firstLine="311"/>
              <w:jc w:val="both"/>
              <w:rPr>
                <w:b/>
                <w:sz w:val="24"/>
                <w:szCs w:val="24"/>
              </w:rPr>
            </w:pPr>
            <w:r w:rsidRPr="00FF155C">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p>
          <w:p w14:paraId="6988E5AA" w14:textId="77777777" w:rsidR="003371B9" w:rsidRPr="00375BEF" w:rsidRDefault="003371B9" w:rsidP="001C696E">
            <w:pPr>
              <w:spacing w:after="0" w:line="240" w:lineRule="auto"/>
              <w:ind w:firstLine="311"/>
              <w:jc w:val="both"/>
              <w:rPr>
                <w:sz w:val="24"/>
                <w:szCs w:val="24"/>
              </w:rPr>
            </w:pPr>
            <w:r w:rsidRPr="00375BEF">
              <w:rPr>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43DFA39E" w14:textId="77777777" w:rsidR="003371B9" w:rsidRPr="00375BEF" w:rsidRDefault="003371B9" w:rsidP="001C696E">
            <w:pPr>
              <w:spacing w:after="0" w:line="240" w:lineRule="auto"/>
              <w:ind w:firstLine="311"/>
              <w:jc w:val="both"/>
              <w:rPr>
                <w:sz w:val="24"/>
                <w:szCs w:val="24"/>
              </w:rPr>
            </w:pPr>
            <w:r w:rsidRPr="00375BEF">
              <w:rPr>
                <w:sz w:val="24"/>
                <w:szCs w:val="24"/>
              </w:rPr>
              <w:t>До розрахунку ціни входять усі види послуг, у тому числі й ті, які Учасником доручатимуться для виконання третім особам. Не врахована Учасником вартість окремих послуг не сплачується Замовником окремо та вважається врахованою у ціні його тендерної пропозиції.</w:t>
            </w:r>
          </w:p>
          <w:p w14:paraId="7594BDB6" w14:textId="77777777" w:rsidR="003371B9" w:rsidRPr="00375BEF" w:rsidRDefault="003371B9" w:rsidP="001C696E">
            <w:pPr>
              <w:spacing w:after="0" w:line="240" w:lineRule="auto"/>
              <w:ind w:firstLine="311"/>
              <w:jc w:val="both"/>
              <w:rPr>
                <w:bCs/>
                <w:sz w:val="24"/>
                <w:szCs w:val="24"/>
              </w:rPr>
            </w:pPr>
            <w:r w:rsidRPr="00375BEF">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63EDCBC" w14:textId="77777777" w:rsidR="003371B9" w:rsidRPr="00375BEF" w:rsidRDefault="00577E2B" w:rsidP="001C696E">
            <w:pPr>
              <w:spacing w:after="0" w:line="240" w:lineRule="auto"/>
              <w:ind w:firstLine="252"/>
              <w:jc w:val="both"/>
              <w:rPr>
                <w:b/>
                <w:sz w:val="24"/>
                <w:szCs w:val="24"/>
              </w:rPr>
            </w:pPr>
            <w:r w:rsidRPr="00E716CA">
              <w:rPr>
                <w:sz w:val="24"/>
                <w:szCs w:val="24"/>
              </w:rPr>
              <w:t>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за відповідним лотом та остаточно виводиться підсумкова ціна тендерної пропозиції із урахуванням кількості товару, визначеної замовником за кожним лотом</w:t>
            </w:r>
            <w:r w:rsidR="003371B9" w:rsidRPr="00375BEF">
              <w:rPr>
                <w:sz w:val="24"/>
                <w:szCs w:val="24"/>
              </w:rPr>
              <w:t xml:space="preserve">. </w:t>
            </w:r>
          </w:p>
          <w:p w14:paraId="14A70E9D" w14:textId="77777777" w:rsidR="003371B9" w:rsidRPr="00375BEF" w:rsidRDefault="003371B9" w:rsidP="001C696E">
            <w:pPr>
              <w:spacing w:after="0" w:line="240" w:lineRule="auto"/>
              <w:ind w:firstLine="252"/>
              <w:jc w:val="both"/>
              <w:rPr>
                <w:sz w:val="24"/>
                <w:szCs w:val="24"/>
              </w:rPr>
            </w:pPr>
            <w:r w:rsidRPr="00375BEF">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3371B9" w:rsidRPr="00375BEF" w14:paraId="4A5252E2"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554EAFCE"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t>2</w:t>
            </w:r>
          </w:p>
        </w:tc>
        <w:tc>
          <w:tcPr>
            <w:tcW w:w="2693" w:type="dxa"/>
            <w:tcBorders>
              <w:top w:val="single" w:sz="4" w:space="0" w:color="auto"/>
              <w:left w:val="single" w:sz="4" w:space="0" w:color="auto"/>
              <w:bottom w:val="single" w:sz="4" w:space="0" w:color="auto"/>
              <w:right w:val="single" w:sz="4" w:space="0" w:color="auto"/>
            </w:tcBorders>
            <w:hideMark/>
          </w:tcPr>
          <w:p w14:paraId="46BB5B56"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Розгляд та оцінка тендерних пропозицій</w:t>
            </w:r>
          </w:p>
        </w:tc>
        <w:tc>
          <w:tcPr>
            <w:tcW w:w="6946" w:type="dxa"/>
            <w:tcBorders>
              <w:top w:val="single" w:sz="4" w:space="0" w:color="auto"/>
              <w:left w:val="single" w:sz="4" w:space="0" w:color="auto"/>
              <w:bottom w:val="single" w:sz="4" w:space="0" w:color="auto"/>
              <w:right w:val="single" w:sz="4" w:space="0" w:color="auto"/>
            </w:tcBorders>
          </w:tcPr>
          <w:p w14:paraId="1CABC27E" w14:textId="77777777" w:rsidR="003371B9" w:rsidRPr="00375BEF" w:rsidRDefault="003371B9" w:rsidP="001C696E">
            <w:pPr>
              <w:spacing w:after="0" w:line="240" w:lineRule="auto"/>
              <w:ind w:firstLine="311"/>
              <w:jc w:val="both"/>
              <w:rPr>
                <w:sz w:val="24"/>
                <w:szCs w:val="24"/>
                <w:shd w:val="clear" w:color="auto" w:fill="FFFFFF"/>
              </w:rPr>
            </w:pPr>
            <w:r w:rsidRPr="00375BEF">
              <w:rPr>
                <w:sz w:val="24"/>
                <w:szCs w:val="24"/>
                <w:shd w:val="clear" w:color="auto" w:fill="FFFFFF"/>
              </w:rPr>
              <w:t>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45123DC" w14:textId="77777777" w:rsidR="003371B9" w:rsidRPr="00375BEF" w:rsidRDefault="003371B9" w:rsidP="001C696E">
            <w:pPr>
              <w:spacing w:after="0" w:line="240" w:lineRule="auto"/>
              <w:ind w:firstLine="311"/>
              <w:jc w:val="both"/>
              <w:rPr>
                <w:color w:val="000000"/>
                <w:sz w:val="24"/>
                <w:szCs w:val="24"/>
                <w:lang w:eastAsia="ru-RU"/>
              </w:rPr>
            </w:pPr>
            <w:r w:rsidRPr="00375BEF">
              <w:rPr>
                <w:color w:val="000000"/>
                <w:sz w:val="24"/>
                <w:szCs w:val="24"/>
                <w:lang w:eastAsia="ru-RU"/>
              </w:rPr>
              <w:t>Строк розгляду тендерної пропозиції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w:t>
            </w:r>
          </w:p>
          <w:p w14:paraId="37D9585C" w14:textId="77777777" w:rsidR="003371B9" w:rsidRPr="00375BEF" w:rsidRDefault="003371B9" w:rsidP="001C696E">
            <w:pPr>
              <w:spacing w:after="0" w:line="240" w:lineRule="auto"/>
              <w:ind w:firstLine="311"/>
              <w:jc w:val="both"/>
              <w:rPr>
                <w:color w:val="000000"/>
                <w:sz w:val="24"/>
                <w:szCs w:val="24"/>
                <w:lang w:eastAsia="ru-RU"/>
              </w:rPr>
            </w:pPr>
            <w:r w:rsidRPr="00375BEF">
              <w:rPr>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bookmarkStart w:id="3" w:name="n482"/>
            <w:bookmarkEnd w:id="3"/>
          </w:p>
          <w:p w14:paraId="281F860F" w14:textId="77777777" w:rsidR="003371B9" w:rsidRPr="00375BEF" w:rsidRDefault="003371B9" w:rsidP="001C696E">
            <w:pPr>
              <w:spacing w:after="0" w:line="240" w:lineRule="auto"/>
              <w:ind w:firstLine="311"/>
              <w:jc w:val="both"/>
              <w:rPr>
                <w:b/>
                <w:i/>
                <w:color w:val="000000"/>
                <w:sz w:val="24"/>
                <w:szCs w:val="24"/>
                <w:lang w:eastAsia="ru-RU"/>
              </w:rPr>
            </w:pPr>
          </w:p>
          <w:p w14:paraId="5C66AF9C" w14:textId="77777777" w:rsidR="003371B9" w:rsidRPr="00375BEF" w:rsidRDefault="003371B9" w:rsidP="001C696E">
            <w:pPr>
              <w:spacing w:after="0" w:line="240" w:lineRule="auto"/>
              <w:ind w:firstLine="311"/>
              <w:jc w:val="both"/>
              <w:rPr>
                <w:i/>
                <w:color w:val="000000"/>
                <w:sz w:val="24"/>
                <w:szCs w:val="24"/>
                <w:lang w:eastAsia="ru-RU"/>
              </w:rPr>
            </w:pPr>
            <w:r w:rsidRPr="00375BEF">
              <w:rPr>
                <w:i/>
                <w:color w:val="000000"/>
                <w:sz w:val="24"/>
                <w:szCs w:val="24"/>
                <w:lang w:eastAsia="ru-RU"/>
              </w:rPr>
              <w:t xml:space="preserve">Якщо оголошення про проведення конкурентної процедури закупівлі оприлюднюється відповідно до </w:t>
            </w:r>
            <w:hyperlink r:id="rId14" w:anchor="n214" w:history="1">
              <w:r w:rsidRPr="00375BEF">
                <w:rPr>
                  <w:rStyle w:val="ac"/>
                  <w:i/>
                  <w:color w:val="000000"/>
                  <w:sz w:val="24"/>
                  <w:szCs w:val="24"/>
                  <w:lang w:eastAsia="ru-RU"/>
                </w:rPr>
                <w:t>частини третьої</w:t>
              </w:r>
            </w:hyperlink>
            <w:r w:rsidRPr="00375BEF">
              <w:rPr>
                <w:i/>
                <w:color w:val="000000"/>
                <w:sz w:val="24"/>
                <w:szCs w:val="24"/>
                <w:lang w:eastAsia="ru-RU"/>
              </w:rPr>
              <w:t xml:space="preserve"> статті 10 Закону, замовник розглядає тендерні пропозиції на відповідність вимогам тендерної документації до </w:t>
            </w:r>
            <w:r w:rsidRPr="00375BEF">
              <w:rPr>
                <w:i/>
                <w:color w:val="000000"/>
                <w:sz w:val="24"/>
                <w:szCs w:val="24"/>
                <w:lang w:eastAsia="ru-RU"/>
              </w:rPr>
              <w:lastRenderedPageBreak/>
              <w:t>проведення оцінки тендерних пропозицій у строк, що не перевищує 20 робочих днів.</w:t>
            </w:r>
          </w:p>
          <w:p w14:paraId="6A6BDC6B" w14:textId="77777777" w:rsidR="003371B9" w:rsidRPr="00375BEF" w:rsidRDefault="003371B9" w:rsidP="001C696E">
            <w:pPr>
              <w:spacing w:after="0" w:line="240" w:lineRule="auto"/>
              <w:ind w:firstLine="311"/>
              <w:jc w:val="both"/>
              <w:rPr>
                <w:i/>
                <w:color w:val="000000"/>
                <w:sz w:val="24"/>
                <w:szCs w:val="24"/>
                <w:lang w:eastAsia="ru-RU"/>
              </w:rPr>
            </w:pPr>
            <w:r w:rsidRPr="00375BEF">
              <w:rPr>
                <w:i/>
                <w:color w:val="000000"/>
                <w:sz w:val="24"/>
                <w:szCs w:val="24"/>
                <w:lang w:eastAsia="ru-RU"/>
              </w:rPr>
              <w:t>За результатами розгляду замовником в електронній системі закупівель відповідно до </w:t>
            </w:r>
            <w:hyperlink r:id="rId15" w:anchor="n1039" w:history="1">
              <w:r w:rsidRPr="00375BEF">
                <w:rPr>
                  <w:rStyle w:val="ac"/>
                  <w:i/>
                  <w:color w:val="000000"/>
                  <w:sz w:val="24"/>
                  <w:szCs w:val="24"/>
                  <w:lang w:eastAsia="ru-RU"/>
                </w:rPr>
                <w:t>статті 10</w:t>
              </w:r>
            </w:hyperlink>
            <w:r w:rsidRPr="00375BEF">
              <w:rPr>
                <w:i/>
                <w:color w:val="000000"/>
                <w:sz w:val="24"/>
                <w:szCs w:val="24"/>
                <w:lang w:eastAsia="ru-RU"/>
              </w:rPr>
              <w:t xml:space="preserve"> Закону складається та оприлюднюється протокол розгляду всіх тендерних пропозицій.</w:t>
            </w:r>
          </w:p>
          <w:p w14:paraId="46F3F287" w14:textId="77777777" w:rsidR="003371B9" w:rsidRPr="00375BEF" w:rsidRDefault="003371B9" w:rsidP="001C696E">
            <w:pPr>
              <w:spacing w:after="0" w:line="240" w:lineRule="auto"/>
              <w:ind w:firstLine="311"/>
              <w:jc w:val="both"/>
              <w:rPr>
                <w:i/>
                <w:color w:val="000000"/>
                <w:sz w:val="24"/>
                <w:szCs w:val="24"/>
                <w:lang w:eastAsia="ru-RU"/>
              </w:rPr>
            </w:pPr>
            <w:r w:rsidRPr="00375BEF">
              <w:rPr>
                <w:i/>
                <w:color w:val="000000"/>
                <w:sz w:val="24"/>
                <w:szCs w:val="24"/>
                <w:lang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w:t>
            </w:r>
          </w:p>
          <w:p w14:paraId="17ABEFF9" w14:textId="371275FB" w:rsidR="003371B9" w:rsidRPr="00375BEF" w:rsidRDefault="003371B9" w:rsidP="001C696E">
            <w:pPr>
              <w:spacing w:after="0" w:line="240" w:lineRule="auto"/>
              <w:ind w:firstLine="311"/>
              <w:jc w:val="both"/>
              <w:rPr>
                <w:b/>
                <w:i/>
                <w:sz w:val="24"/>
                <w:szCs w:val="24"/>
                <w:shd w:val="clear" w:color="auto" w:fill="FFFFFF"/>
              </w:rPr>
            </w:pPr>
            <w:r w:rsidRPr="00375BEF">
              <w:rPr>
                <w:i/>
                <w:sz w:val="24"/>
                <w:szCs w:val="24"/>
                <w:shd w:val="clear" w:color="auto" w:fill="FFFFFF"/>
              </w:rPr>
              <w:t>Дата і час проведення електронного аукціону визначаються електронною системою автоматично</w:t>
            </w:r>
            <w:r w:rsidR="00492049">
              <w:rPr>
                <w:i/>
                <w:sz w:val="24"/>
                <w:szCs w:val="24"/>
                <w:shd w:val="clear" w:color="auto" w:fill="FFFFFF"/>
                <w:lang w:val="ru-RU"/>
              </w:rPr>
              <w:t xml:space="preserve"> за </w:t>
            </w:r>
            <w:proofErr w:type="spellStart"/>
            <w:r w:rsidR="00492049">
              <w:rPr>
                <w:i/>
                <w:sz w:val="24"/>
                <w:szCs w:val="24"/>
                <w:shd w:val="clear" w:color="auto" w:fill="FFFFFF"/>
                <w:lang w:val="ru-RU"/>
              </w:rPr>
              <w:t>кожним</w:t>
            </w:r>
            <w:proofErr w:type="spellEnd"/>
            <w:r w:rsidR="00492049">
              <w:rPr>
                <w:i/>
                <w:sz w:val="24"/>
                <w:szCs w:val="24"/>
                <w:shd w:val="clear" w:color="auto" w:fill="FFFFFF"/>
                <w:lang w:val="ru-RU"/>
              </w:rPr>
              <w:t xml:space="preserve"> лотом </w:t>
            </w:r>
            <w:proofErr w:type="spellStart"/>
            <w:r w:rsidR="00492049">
              <w:rPr>
                <w:i/>
                <w:sz w:val="24"/>
                <w:szCs w:val="24"/>
                <w:shd w:val="clear" w:color="auto" w:fill="FFFFFF"/>
                <w:lang w:val="ru-RU"/>
              </w:rPr>
              <w:t>окремо</w:t>
            </w:r>
            <w:proofErr w:type="spellEnd"/>
            <w:r w:rsidRPr="00375BEF">
              <w:rPr>
                <w:i/>
                <w:sz w:val="24"/>
                <w:szCs w:val="24"/>
                <w:shd w:val="clear" w:color="auto" w:fill="FFFFFF"/>
              </w:rPr>
              <w:t>, але не раніше, ніж через п'ять днів після оприлюднення протоколу розгляду тендерних пропозицій.</w:t>
            </w:r>
          </w:p>
          <w:p w14:paraId="3A21EF83" w14:textId="05AB2ECB" w:rsidR="003371B9" w:rsidRPr="00375BEF" w:rsidRDefault="003371B9" w:rsidP="001C696E">
            <w:pPr>
              <w:spacing w:after="0" w:line="240" w:lineRule="auto"/>
              <w:ind w:firstLine="317"/>
              <w:jc w:val="both"/>
              <w:rPr>
                <w:i/>
                <w:color w:val="000000"/>
                <w:sz w:val="24"/>
                <w:szCs w:val="24"/>
                <w:lang w:eastAsia="ru-RU"/>
              </w:rPr>
            </w:pPr>
            <w:r w:rsidRPr="00375BEF">
              <w:rPr>
                <w:i/>
                <w:sz w:val="24"/>
                <w:szCs w:val="24"/>
                <w:shd w:val="clear" w:color="auto" w:fill="FFFFFF"/>
              </w:rPr>
              <w:t xml:space="preserve">Якщо за результатами розгляду тендерних пропозицій </w:t>
            </w:r>
            <w:r w:rsidR="00A26909">
              <w:rPr>
                <w:i/>
                <w:sz w:val="24"/>
                <w:szCs w:val="24"/>
                <w:shd w:val="clear" w:color="auto" w:fill="FFFFFF"/>
                <w:lang w:val="ru-RU"/>
              </w:rPr>
              <w:t xml:space="preserve">за </w:t>
            </w:r>
            <w:proofErr w:type="spellStart"/>
            <w:r w:rsidR="00A26909">
              <w:rPr>
                <w:i/>
                <w:sz w:val="24"/>
                <w:szCs w:val="24"/>
                <w:shd w:val="clear" w:color="auto" w:fill="FFFFFF"/>
                <w:lang w:val="ru-RU"/>
              </w:rPr>
              <w:t>відповідним</w:t>
            </w:r>
            <w:proofErr w:type="spellEnd"/>
            <w:r w:rsidR="00A26909">
              <w:rPr>
                <w:i/>
                <w:sz w:val="24"/>
                <w:szCs w:val="24"/>
                <w:shd w:val="clear" w:color="auto" w:fill="FFFFFF"/>
                <w:lang w:val="ru-RU"/>
              </w:rPr>
              <w:t xml:space="preserve"> лотом </w:t>
            </w:r>
            <w:r w:rsidRPr="00375BEF">
              <w:rPr>
                <w:i/>
                <w:sz w:val="24"/>
                <w:szCs w:val="24"/>
                <w:shd w:val="clear" w:color="auto" w:fill="FFFFFF"/>
              </w:rPr>
              <w:t xml:space="preserve">до оцінки допущено тендерні пропозиції менше, ніж двох учасників, процедура закупівлі </w:t>
            </w:r>
            <w:r w:rsidR="00A26909">
              <w:rPr>
                <w:i/>
                <w:sz w:val="24"/>
                <w:szCs w:val="24"/>
                <w:shd w:val="clear" w:color="auto" w:fill="FFFFFF"/>
              </w:rPr>
              <w:t xml:space="preserve">за даним лотом </w:t>
            </w:r>
            <w:r w:rsidRPr="00375BEF">
              <w:rPr>
                <w:i/>
                <w:sz w:val="24"/>
                <w:szCs w:val="24"/>
                <w:shd w:val="clear" w:color="auto" w:fill="FFFFFF"/>
              </w:rPr>
              <w:t>відміняється.</w:t>
            </w:r>
            <w:r w:rsidRPr="00375BEF">
              <w:rPr>
                <w:i/>
                <w:sz w:val="24"/>
                <w:szCs w:val="24"/>
                <w:shd w:val="clear" w:color="auto" w:fill="FFFFFF"/>
              </w:rPr>
              <w:softHyphen/>
            </w:r>
          </w:p>
          <w:p w14:paraId="42EE3614" w14:textId="77777777" w:rsidR="003371B9" w:rsidRPr="00375BEF" w:rsidRDefault="003371B9" w:rsidP="001C696E">
            <w:pPr>
              <w:pStyle w:val="rvps2"/>
              <w:shd w:val="clear" w:color="auto" w:fill="FFFFFF"/>
              <w:spacing w:before="0" w:beforeAutospacing="0" w:after="0" w:afterAutospacing="0"/>
              <w:ind w:firstLine="311"/>
              <w:jc w:val="both"/>
              <w:rPr>
                <w:rFonts w:eastAsia="Times New Roman"/>
                <w:color w:val="000000"/>
                <w:lang w:eastAsia="ru-RU"/>
              </w:rPr>
            </w:pPr>
          </w:p>
          <w:p w14:paraId="479D6DAA" w14:textId="77777777" w:rsidR="003371B9" w:rsidRPr="00375BEF" w:rsidRDefault="003371B9" w:rsidP="001C696E">
            <w:pPr>
              <w:pStyle w:val="rvps2"/>
              <w:shd w:val="clear" w:color="auto" w:fill="FFFFFF"/>
              <w:spacing w:before="0" w:beforeAutospacing="0" w:after="0" w:afterAutospacing="0"/>
              <w:ind w:firstLine="311"/>
              <w:jc w:val="both"/>
              <w:rPr>
                <w:rFonts w:eastAsia="Times New Roman"/>
                <w:color w:val="000000"/>
                <w:lang w:eastAsia="ru-RU"/>
              </w:rPr>
            </w:pPr>
            <w:r w:rsidRPr="00375BEF">
              <w:rPr>
                <w:rFonts w:eastAsia="Times New Roman"/>
                <w:color w:val="000000"/>
                <w:lang w:eastAsia="ru-RU"/>
              </w:rPr>
              <w:t xml:space="preserve">Учасник, який надав найбільш економічно вигідну тендерну пропозицію, що є </w:t>
            </w:r>
            <w:r w:rsidRPr="00375BEF">
              <w:rPr>
                <w:rFonts w:eastAsia="Times New Roman"/>
                <w:b/>
                <w:color w:val="000000"/>
                <w:lang w:eastAsia="ru-RU"/>
              </w:rPr>
              <w:t>аномально низькою</w:t>
            </w:r>
            <w:r w:rsidRPr="00375BEF">
              <w:rPr>
                <w:rFonts w:eastAsia="Times New Roman"/>
                <w:color w:val="000000"/>
                <w:lang w:eastAsia="ru-RU"/>
              </w:rPr>
              <w:t xml:space="preserve">, повинен надати протягом одного робочого дня з дня визначення найбільш економічно вигідної тендерної пропозиції </w:t>
            </w:r>
            <w:proofErr w:type="spellStart"/>
            <w:r w:rsidRPr="00375BEF">
              <w:rPr>
                <w:rFonts w:eastAsia="Times New Roman"/>
                <w:color w:val="000000"/>
                <w:lang w:eastAsia="ru-RU"/>
              </w:rPr>
              <w:t>обгрунтування</w:t>
            </w:r>
            <w:proofErr w:type="spellEnd"/>
            <w:r w:rsidRPr="00375BEF">
              <w:rPr>
                <w:rFonts w:eastAsia="Times New Roman"/>
                <w:color w:val="000000"/>
                <w:lang w:eastAsia="ru-RU"/>
              </w:rPr>
              <w:t xml:space="preserve"> в довільній формі щодо цін або вартості відповідних товарів, робіт чи послуг пропозиції.</w:t>
            </w:r>
          </w:p>
          <w:p w14:paraId="7D84E8C6" w14:textId="77777777" w:rsidR="003371B9" w:rsidRPr="00375BEF" w:rsidRDefault="003371B9" w:rsidP="001C696E">
            <w:pPr>
              <w:spacing w:after="0" w:line="240" w:lineRule="auto"/>
              <w:ind w:firstLine="311"/>
              <w:jc w:val="both"/>
              <w:rPr>
                <w:color w:val="000000"/>
                <w:sz w:val="24"/>
                <w:szCs w:val="24"/>
                <w:lang w:eastAsia="ru-RU"/>
              </w:rPr>
            </w:pPr>
            <w:bookmarkStart w:id="4" w:name="n1544"/>
            <w:bookmarkEnd w:id="4"/>
            <w:r w:rsidRPr="00375BEF">
              <w:rPr>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зазначеного вище строку.</w:t>
            </w:r>
            <w:bookmarkStart w:id="5" w:name="n483"/>
            <w:bookmarkEnd w:id="5"/>
          </w:p>
          <w:p w14:paraId="6EE2E1D9" w14:textId="77777777" w:rsidR="003371B9" w:rsidRPr="00375BEF" w:rsidRDefault="003371B9" w:rsidP="001C696E">
            <w:pPr>
              <w:tabs>
                <w:tab w:val="right" w:pos="9971"/>
              </w:tabs>
              <w:spacing w:after="0" w:line="240" w:lineRule="auto"/>
              <w:ind w:firstLine="311"/>
              <w:jc w:val="both"/>
              <w:rPr>
                <w:b/>
                <w:sz w:val="24"/>
                <w:szCs w:val="24"/>
                <w:shd w:val="clear" w:color="auto" w:fill="FFFFFF"/>
              </w:rPr>
            </w:pPr>
          </w:p>
          <w:p w14:paraId="10FF2DA8" w14:textId="77777777" w:rsidR="003371B9" w:rsidRPr="00375BEF" w:rsidRDefault="003371B9" w:rsidP="001C696E">
            <w:pPr>
              <w:spacing w:after="0" w:line="240" w:lineRule="auto"/>
              <w:ind w:firstLine="311"/>
              <w:jc w:val="both"/>
              <w:rPr>
                <w:sz w:val="24"/>
                <w:szCs w:val="24"/>
                <w:shd w:val="clear" w:color="auto" w:fill="FFFFFF"/>
              </w:rPr>
            </w:pPr>
            <w:r w:rsidRPr="00375BEF">
              <w:rPr>
                <w:sz w:val="24"/>
                <w:szCs w:val="24"/>
                <w:shd w:val="clear" w:color="auto" w:fill="FFFFFF"/>
              </w:rPr>
              <w:t xml:space="preserve">Якщо замовником під час розгляду тендерної пропозиції учасника виявлено </w:t>
            </w:r>
            <w:r w:rsidRPr="00375BEF">
              <w:rPr>
                <w:b/>
                <w:bCs/>
                <w:sz w:val="24"/>
                <w:szCs w:val="24"/>
                <w:shd w:val="clear" w:color="auto" w:fill="FFFFFF"/>
              </w:rPr>
              <w:t>невідповідності</w:t>
            </w:r>
            <w:r w:rsidRPr="00375BEF">
              <w:rPr>
                <w:sz w:val="24"/>
                <w:szCs w:val="24"/>
                <w:shd w:val="clear" w:color="auto" w:fill="FFFFFF"/>
              </w:rPr>
              <w:t xml:space="preserve">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874832" w14:textId="77777777" w:rsidR="003371B9" w:rsidRPr="00375BEF" w:rsidRDefault="003371B9" w:rsidP="001C696E">
            <w:pPr>
              <w:pStyle w:val="rvps2"/>
              <w:shd w:val="clear" w:color="auto" w:fill="FFFFFF"/>
              <w:spacing w:before="0" w:beforeAutospacing="0" w:after="0" w:afterAutospacing="0"/>
              <w:ind w:firstLine="311"/>
              <w:jc w:val="both"/>
              <w:rPr>
                <w:rFonts w:eastAsia="Times New Roman"/>
                <w:shd w:val="clear" w:color="auto" w:fill="FFFFFF"/>
                <w:lang w:eastAsia="en-US"/>
              </w:rPr>
            </w:pPr>
            <w:r w:rsidRPr="00375BEF">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E9688C" w14:textId="77777777" w:rsidR="003371B9" w:rsidRPr="00375BEF" w:rsidRDefault="003371B9" w:rsidP="001C696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sidRPr="00375BEF">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sidRPr="00375BEF">
              <w:rPr>
                <w:rFonts w:eastAsia="Times New Roman"/>
                <w:shd w:val="clear" w:color="auto" w:fill="FFFFFF"/>
                <w:lang w:eastAsia="en-US"/>
              </w:rPr>
              <w:t>невиправлення</w:t>
            </w:r>
            <w:proofErr w:type="spellEnd"/>
            <w:r w:rsidRPr="00375BEF">
              <w:rPr>
                <w:rFonts w:eastAsia="Times New Roman"/>
                <w:shd w:val="clear" w:color="auto" w:fill="FFFFFF"/>
                <w:lang w:eastAsia="en-US"/>
              </w:rPr>
              <w:t xml:space="preserve"> учасниками виявлених </w:t>
            </w:r>
            <w:proofErr w:type="spellStart"/>
            <w:r w:rsidRPr="00375BEF">
              <w:rPr>
                <w:rFonts w:eastAsia="Times New Roman"/>
                <w:shd w:val="clear" w:color="auto" w:fill="FFFFFF"/>
                <w:lang w:eastAsia="en-US"/>
              </w:rPr>
              <w:t>невідповідностей</w:t>
            </w:r>
            <w:proofErr w:type="spellEnd"/>
            <w:r w:rsidRPr="00375BEF">
              <w:rPr>
                <w:rFonts w:eastAsia="Times New Roman"/>
                <w:shd w:val="clear" w:color="auto" w:fill="FFFFFF"/>
                <w:lang w:eastAsia="en-US"/>
              </w:rPr>
              <w:t>.</w:t>
            </w:r>
          </w:p>
          <w:p w14:paraId="5D5CC083" w14:textId="77777777" w:rsidR="003371B9" w:rsidRPr="00375BEF" w:rsidRDefault="00577E2B" w:rsidP="001C696E">
            <w:pPr>
              <w:pStyle w:val="rvps2"/>
              <w:shd w:val="clear" w:color="auto" w:fill="FFFFFF"/>
              <w:spacing w:before="0" w:beforeAutospacing="0" w:after="0" w:afterAutospacing="0"/>
              <w:ind w:firstLine="311"/>
              <w:jc w:val="both"/>
              <w:rPr>
                <w:rFonts w:eastAsia="Times New Roman"/>
                <w:shd w:val="clear" w:color="auto" w:fill="FFFFFF"/>
                <w:lang w:eastAsia="en-US"/>
              </w:rPr>
            </w:pPr>
            <w:r w:rsidRPr="00E716CA">
              <w:rPr>
                <w:shd w:val="clear" w:color="auto" w:fill="FFFFFF"/>
              </w:rPr>
              <w:t xml:space="preserve">За результатами розгляду та оцінки тендерної пропозиції замовник визначає переможця процедури закупівлі </w:t>
            </w:r>
            <w:r w:rsidRPr="00E716CA">
              <w:t xml:space="preserve">за </w:t>
            </w:r>
            <w:r w:rsidRPr="00E716CA">
              <w:lastRenderedPageBreak/>
              <w:t>відповідним лотом</w:t>
            </w:r>
            <w:r w:rsidRPr="00E716CA">
              <w:rPr>
                <w:shd w:val="clear" w:color="auto" w:fill="FFFFFF"/>
              </w:rPr>
              <w:t xml:space="preserve"> та приймає рішення про намір укласти договір про закупівлю </w:t>
            </w:r>
            <w:r w:rsidRPr="00E716CA">
              <w:t>за відповідним лотом</w:t>
            </w:r>
            <w:r w:rsidRPr="00E716CA">
              <w:rPr>
                <w:shd w:val="clear" w:color="auto" w:fill="FFFFFF"/>
              </w:rPr>
              <w:t xml:space="preserve"> згідно із Законом</w:t>
            </w:r>
            <w:r w:rsidR="003371B9" w:rsidRPr="00375BEF">
              <w:rPr>
                <w:shd w:val="clear" w:color="auto" w:fill="FFFFFF"/>
              </w:rPr>
              <w:t>.</w:t>
            </w:r>
          </w:p>
        </w:tc>
      </w:tr>
      <w:tr w:rsidR="003371B9" w:rsidRPr="00375BEF" w14:paraId="28D2BB27"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53427427"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14:paraId="376EE405"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Відхилення тендерних пропозицій</w:t>
            </w:r>
          </w:p>
        </w:tc>
        <w:tc>
          <w:tcPr>
            <w:tcW w:w="6946" w:type="dxa"/>
            <w:tcBorders>
              <w:top w:val="single" w:sz="4" w:space="0" w:color="auto"/>
              <w:left w:val="single" w:sz="4" w:space="0" w:color="auto"/>
              <w:bottom w:val="single" w:sz="4" w:space="0" w:color="auto"/>
              <w:right w:val="single" w:sz="4" w:space="0" w:color="auto"/>
            </w:tcBorders>
          </w:tcPr>
          <w:p w14:paraId="342E6437"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r w:rsidRPr="00375BEF">
              <w:rPr>
                <w:color w:val="000000"/>
              </w:rPr>
              <w:t>1. Замовник відхиляє тендерну пропозицію із зазначенням аргументації в електронній системі закупівель у разі, якщо:</w:t>
            </w:r>
          </w:p>
          <w:p w14:paraId="72C767FF" w14:textId="77777777" w:rsidR="003371B9" w:rsidRPr="00375BEF" w:rsidRDefault="003371B9" w:rsidP="001C696E">
            <w:pPr>
              <w:pStyle w:val="rvps2"/>
              <w:shd w:val="clear" w:color="auto" w:fill="FFFFFF"/>
              <w:spacing w:before="0" w:beforeAutospacing="0" w:after="0" w:afterAutospacing="0"/>
              <w:ind w:firstLine="311"/>
              <w:jc w:val="both"/>
              <w:rPr>
                <w:b/>
                <w:color w:val="000000"/>
              </w:rPr>
            </w:pPr>
            <w:bookmarkStart w:id="7" w:name="n1572"/>
            <w:bookmarkEnd w:id="7"/>
            <w:r w:rsidRPr="00375BEF">
              <w:rPr>
                <w:b/>
                <w:color w:val="000000"/>
              </w:rPr>
              <w:t>1) учасник процедури закупівлі:</w:t>
            </w:r>
            <w:bookmarkStart w:id="8" w:name="n1573"/>
            <w:bookmarkEnd w:id="8"/>
          </w:p>
          <w:p w14:paraId="66ED8F8E" w14:textId="77777777" w:rsidR="003371B9" w:rsidRPr="00375BEF" w:rsidRDefault="003371B9" w:rsidP="001C696E">
            <w:pPr>
              <w:pStyle w:val="rvps2"/>
              <w:shd w:val="clear" w:color="auto" w:fill="FFFFFF"/>
              <w:spacing w:before="0" w:beforeAutospacing="0" w:after="0" w:afterAutospacing="0"/>
              <w:ind w:firstLine="311"/>
              <w:jc w:val="both"/>
              <w:rPr>
                <w:b/>
                <w:color w:val="000000"/>
              </w:rPr>
            </w:pPr>
            <w:r w:rsidRPr="00375BEF">
              <w:rPr>
                <w:b/>
                <w:color w:val="000000"/>
              </w:rPr>
              <w:t xml:space="preserve">- </w:t>
            </w:r>
            <w:r w:rsidRPr="00375BEF">
              <w:rPr>
                <w:color w:val="000000"/>
              </w:rPr>
              <w:t xml:space="preserve">не відповідає кваліфікаційним (кваліфікаційному) критеріям, установленим замовником відповідно до </w:t>
            </w:r>
            <w:hyperlink r:id="rId16" w:anchor="n1250" w:history="1">
              <w:r w:rsidRPr="000A6B20">
                <w:rPr>
                  <w:color w:val="000000"/>
                </w:rPr>
                <w:t>статт</w:t>
              </w:r>
              <w:r w:rsidR="00AE18BA" w:rsidRPr="000A6B20">
                <w:rPr>
                  <w:color w:val="000000"/>
                </w:rPr>
                <w:t>і</w:t>
              </w:r>
              <w:r w:rsidRPr="000A6B20">
                <w:rPr>
                  <w:color w:val="000000"/>
                </w:rPr>
                <w:t xml:space="preserve"> 16</w:t>
              </w:r>
            </w:hyperlink>
            <w:r w:rsidRPr="00375BEF">
              <w:rPr>
                <w:color w:val="000000"/>
              </w:rPr>
              <w:t> Закону, або наявні підстави, передбачені </w:t>
            </w:r>
            <w:hyperlink r:id="rId17" w:anchor="n1262" w:history="1">
              <w:r w:rsidRPr="00375BEF">
                <w:rPr>
                  <w:rStyle w:val="ac"/>
                  <w:color w:val="000000"/>
                </w:rPr>
                <w:t>частиною першою</w:t>
              </w:r>
            </w:hyperlink>
            <w:r w:rsidRPr="00375BEF">
              <w:rPr>
                <w:color w:val="000000"/>
              </w:rPr>
              <w:t> статті 17 Закону;</w:t>
            </w:r>
          </w:p>
          <w:p w14:paraId="42A92668"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9" w:name="n1574"/>
            <w:bookmarkEnd w:id="9"/>
            <w:r w:rsidRPr="00375BEF">
              <w:rPr>
                <w:color w:val="000000"/>
              </w:rPr>
              <w:t>- не відповідає встановленим </w:t>
            </w:r>
            <w:hyperlink r:id="rId18" w:anchor="n1422" w:history="1">
              <w:r w:rsidRPr="00375BEF">
                <w:rPr>
                  <w:rStyle w:val="ac"/>
                  <w:color w:val="000000"/>
                </w:rPr>
                <w:t>абзацом першим</w:t>
              </w:r>
            </w:hyperlink>
            <w:r w:rsidRPr="00375BEF">
              <w:rPr>
                <w:color w:val="000000"/>
              </w:rPr>
              <w:t> частини третьої статті 22 Закону вимогам до учасника відповідно до законодавства;</w:t>
            </w:r>
          </w:p>
          <w:p w14:paraId="6E334C3B"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0" w:name="n1575"/>
            <w:bookmarkEnd w:id="10"/>
            <w:r w:rsidRPr="00375BEF">
              <w:rPr>
                <w:color w:val="00000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9" w:anchor="n1549" w:history="1">
              <w:r w:rsidRPr="00375BEF">
                <w:rPr>
                  <w:rStyle w:val="ac"/>
                  <w:color w:val="000000"/>
                </w:rPr>
                <w:t>частиною п’ятнадцятою</w:t>
              </w:r>
            </w:hyperlink>
            <w:r w:rsidRPr="00375BEF">
              <w:rPr>
                <w:color w:val="000000"/>
              </w:rPr>
              <w:t> статті 29 Закону;</w:t>
            </w:r>
          </w:p>
          <w:p w14:paraId="41005537"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1" w:name="n1576"/>
            <w:bookmarkEnd w:id="11"/>
            <w:r w:rsidRPr="00375BEF">
              <w:rPr>
                <w:color w:val="000000"/>
              </w:rPr>
              <w:t>- не надав забезпечення тендерної пропозиції, якщо таке забезпечення вимагалося замовником, 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4D1FA78"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2" w:name="n1577"/>
            <w:bookmarkEnd w:id="12"/>
            <w:r w:rsidRPr="00375BEF">
              <w:rPr>
                <w:color w:val="000000"/>
              </w:rPr>
              <w:t>- не виправив виявлені замовником після розкриття тендерних пропозицій невідповідності в інформації 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829F1E"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3" w:name="n1578"/>
            <w:bookmarkEnd w:id="13"/>
            <w:r w:rsidRPr="00375BEF">
              <w:rPr>
                <w:color w:val="000000"/>
              </w:rPr>
              <w:t>- не надав обґрунтування аномально низької ціни тендерної пропозиції протягом строку, визначеного в </w:t>
            </w:r>
            <w:hyperlink r:id="rId20" w:anchor="n1543" w:history="1">
              <w:r w:rsidRPr="00375BEF">
                <w:rPr>
                  <w:rStyle w:val="ac"/>
                  <w:color w:val="000000"/>
                </w:rPr>
                <w:t>частині чотирнадцятій</w:t>
              </w:r>
            </w:hyperlink>
            <w:r w:rsidRPr="00375BEF">
              <w:rPr>
                <w:color w:val="000000"/>
              </w:rPr>
              <w:t> статті 29 Закону;</w:t>
            </w:r>
          </w:p>
          <w:p w14:paraId="1C1F0D5B"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4" w:name="n1579"/>
            <w:bookmarkEnd w:id="14"/>
            <w:r w:rsidRPr="00375BEF">
              <w:rPr>
                <w:color w:val="000000"/>
              </w:rPr>
              <w:t>- визначив конфіденційною інформацію, що не може бути визначена як конфіденційна відповідно до вимог </w:t>
            </w:r>
            <w:hyperlink r:id="rId21" w:anchor="n1496" w:history="1">
              <w:r w:rsidRPr="00375BEF">
                <w:rPr>
                  <w:rStyle w:val="ac"/>
                  <w:color w:val="000000"/>
                </w:rPr>
                <w:t>частини другої</w:t>
              </w:r>
            </w:hyperlink>
            <w:r w:rsidRPr="00375BEF">
              <w:rPr>
                <w:color w:val="000000"/>
              </w:rPr>
              <w:t> статті 28 Закону;</w:t>
            </w:r>
          </w:p>
          <w:p w14:paraId="6E500C29" w14:textId="77777777" w:rsidR="003371B9" w:rsidRPr="00375BEF" w:rsidRDefault="003371B9" w:rsidP="001C696E">
            <w:pPr>
              <w:pStyle w:val="rvps2"/>
              <w:shd w:val="clear" w:color="auto" w:fill="FFFFFF"/>
              <w:spacing w:before="0" w:beforeAutospacing="0" w:after="0" w:afterAutospacing="0"/>
              <w:ind w:firstLine="311"/>
              <w:jc w:val="both"/>
              <w:rPr>
                <w:b/>
                <w:color w:val="000000"/>
              </w:rPr>
            </w:pPr>
            <w:bookmarkStart w:id="15" w:name="n1580"/>
            <w:bookmarkEnd w:id="15"/>
            <w:r w:rsidRPr="00375BEF">
              <w:rPr>
                <w:b/>
                <w:color w:val="000000"/>
              </w:rPr>
              <w:t>2) тендерна пропозиція учасника:</w:t>
            </w:r>
          </w:p>
          <w:p w14:paraId="0FEF7244"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6" w:name="n1581"/>
            <w:bookmarkEnd w:id="16"/>
            <w:r w:rsidRPr="00375BEF">
              <w:rPr>
                <w:color w:val="000000"/>
              </w:rPr>
              <w:t>- не відповідає умовам технічної специфікації та іншим вимогам щодо предмета закупівлі тендерної документації;</w:t>
            </w:r>
          </w:p>
          <w:p w14:paraId="6FFF476F"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7" w:name="n1582"/>
            <w:bookmarkEnd w:id="17"/>
            <w:r w:rsidRPr="00375BEF">
              <w:rPr>
                <w:color w:val="000000"/>
              </w:rPr>
              <w:t>- викладена іншою мовою (мовами), аніж мова (мови), що вимагається тендерною документацією;</w:t>
            </w:r>
          </w:p>
          <w:p w14:paraId="2F645806"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18" w:name="n1583"/>
            <w:bookmarkEnd w:id="18"/>
            <w:r w:rsidRPr="00375BEF">
              <w:rPr>
                <w:color w:val="000000"/>
              </w:rPr>
              <w:t>- є такою, строк дії якої закінчився;</w:t>
            </w:r>
          </w:p>
          <w:p w14:paraId="3791AAD5" w14:textId="77777777" w:rsidR="003371B9" w:rsidRPr="00375BEF" w:rsidRDefault="003371B9" w:rsidP="001C696E">
            <w:pPr>
              <w:pStyle w:val="rvps2"/>
              <w:shd w:val="clear" w:color="auto" w:fill="FFFFFF"/>
              <w:spacing w:before="0" w:beforeAutospacing="0" w:after="0" w:afterAutospacing="0"/>
              <w:ind w:firstLine="311"/>
              <w:jc w:val="both"/>
              <w:rPr>
                <w:b/>
                <w:color w:val="000000"/>
              </w:rPr>
            </w:pPr>
            <w:bookmarkStart w:id="19" w:name="n1584"/>
            <w:bookmarkEnd w:id="19"/>
            <w:r w:rsidRPr="00375BEF">
              <w:rPr>
                <w:b/>
                <w:color w:val="000000"/>
              </w:rPr>
              <w:t>3) переможець процедури закупівлі:</w:t>
            </w:r>
          </w:p>
          <w:p w14:paraId="6A53803F"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20" w:name="n1585"/>
            <w:bookmarkEnd w:id="20"/>
            <w:r w:rsidRPr="00375BEF">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206BED0C"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21" w:name="n1586"/>
            <w:bookmarkEnd w:id="21"/>
            <w:r w:rsidRPr="00375BEF">
              <w:rPr>
                <w:color w:val="000000"/>
              </w:rPr>
              <w:t>- не надав у спосіб, зазначений в тендерній документації, документи, що підтверджують відсутність підстав, установлених </w:t>
            </w:r>
            <w:hyperlink r:id="rId22" w:anchor="n1261" w:history="1">
              <w:r w:rsidRPr="00375BEF">
                <w:rPr>
                  <w:rStyle w:val="ac"/>
                  <w:color w:val="000000"/>
                </w:rPr>
                <w:t>статтею 17</w:t>
              </w:r>
            </w:hyperlink>
            <w:r w:rsidRPr="00375BEF">
              <w:rPr>
                <w:color w:val="000000"/>
              </w:rPr>
              <w:t>  Закону;</w:t>
            </w:r>
          </w:p>
          <w:p w14:paraId="67719802"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22" w:name="n1587"/>
            <w:bookmarkEnd w:id="22"/>
            <w:r w:rsidRPr="00375BEF">
              <w:rPr>
                <w:color w:val="000000"/>
              </w:rPr>
              <w:t>- не надав ліцензію або документ дозвільного характеру (у разі їх наявності) відповідно до </w:t>
            </w:r>
            <w:hyperlink r:id="rId23" w:anchor="n1762" w:history="1">
              <w:r w:rsidRPr="00375BEF">
                <w:rPr>
                  <w:rStyle w:val="ac"/>
                  <w:color w:val="000000"/>
                </w:rPr>
                <w:t>частини другої</w:t>
              </w:r>
            </w:hyperlink>
            <w:r w:rsidRPr="00375BEF">
              <w:rPr>
                <w:color w:val="000000"/>
              </w:rPr>
              <w:t> статті 41 Закону;</w:t>
            </w:r>
          </w:p>
          <w:p w14:paraId="0BE17CD7" w14:textId="77777777" w:rsidR="003371B9" w:rsidRPr="00375BEF" w:rsidRDefault="003371B9" w:rsidP="001C696E">
            <w:pPr>
              <w:pStyle w:val="rvps2"/>
              <w:shd w:val="clear" w:color="auto" w:fill="FFFFFF"/>
              <w:spacing w:before="0" w:beforeAutospacing="0" w:after="0" w:afterAutospacing="0"/>
              <w:ind w:firstLine="311"/>
              <w:jc w:val="both"/>
              <w:rPr>
                <w:color w:val="000000"/>
              </w:rPr>
            </w:pPr>
            <w:bookmarkStart w:id="23" w:name="n1588"/>
            <w:bookmarkEnd w:id="23"/>
            <w:r w:rsidRPr="00375BEF">
              <w:rPr>
                <w:color w:val="000000"/>
              </w:rPr>
              <w:t>- не надав забезпечення виконання договору про закупівлю, якщо таке забезпечення вимагалося замовником.</w:t>
            </w:r>
          </w:p>
          <w:p w14:paraId="647EFE19" w14:textId="77777777" w:rsidR="003371B9" w:rsidRPr="00375BEF" w:rsidRDefault="003371B9" w:rsidP="001C696E">
            <w:pPr>
              <w:widowControl w:val="0"/>
              <w:spacing w:after="0" w:line="240" w:lineRule="auto"/>
              <w:ind w:firstLine="311"/>
              <w:contextualSpacing/>
              <w:jc w:val="both"/>
              <w:rPr>
                <w:sz w:val="24"/>
                <w:szCs w:val="24"/>
              </w:rPr>
            </w:pPr>
          </w:p>
          <w:p w14:paraId="76E6F58C" w14:textId="77777777" w:rsidR="003371B9" w:rsidRPr="00375BEF" w:rsidRDefault="003371B9" w:rsidP="001C696E">
            <w:pPr>
              <w:widowControl w:val="0"/>
              <w:spacing w:after="0" w:line="240" w:lineRule="auto"/>
              <w:ind w:left="34" w:firstLine="311"/>
              <w:contextualSpacing/>
              <w:jc w:val="both"/>
              <w:rPr>
                <w:sz w:val="24"/>
                <w:szCs w:val="24"/>
              </w:rPr>
            </w:pPr>
            <w:r w:rsidRPr="00375BEF">
              <w:rPr>
                <w:sz w:val="24"/>
                <w:szCs w:val="24"/>
                <w:lang w:eastAsia="uk-UA"/>
              </w:rPr>
              <w:t xml:space="preserve">Інформація про відхилення тендерної пропозиції протягом </w:t>
            </w:r>
            <w:r w:rsidRPr="00375BEF">
              <w:rPr>
                <w:sz w:val="24"/>
                <w:szCs w:val="24"/>
                <w:lang w:eastAsia="uk-UA"/>
              </w:rPr>
              <w:lastRenderedPageBreak/>
              <w:t>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w:t>
            </w:r>
            <w:r w:rsidRPr="00375BEF">
              <w:rPr>
                <w:sz w:val="24"/>
                <w:szCs w:val="24"/>
              </w:rPr>
              <w:t xml:space="preserve"> закупівель.</w:t>
            </w:r>
          </w:p>
          <w:p w14:paraId="1566EE5A" w14:textId="77777777" w:rsidR="003371B9" w:rsidRPr="00375BEF" w:rsidRDefault="003371B9" w:rsidP="001C696E">
            <w:pPr>
              <w:widowControl w:val="0"/>
              <w:spacing w:after="0" w:line="240" w:lineRule="auto"/>
              <w:ind w:left="34" w:firstLine="311"/>
              <w:contextualSpacing/>
              <w:jc w:val="both"/>
              <w:rPr>
                <w:sz w:val="24"/>
                <w:szCs w:val="24"/>
              </w:rPr>
            </w:pPr>
            <w:r w:rsidRPr="00375BEF">
              <w:rPr>
                <w:sz w:val="24"/>
                <w:szCs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371B9" w:rsidRPr="00375BEF" w14:paraId="2829498B"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37629372" w14:textId="77777777" w:rsidR="003371B9" w:rsidRPr="00375BEF" w:rsidRDefault="003371B9" w:rsidP="001C696E">
            <w:pPr>
              <w:widowControl w:val="0"/>
              <w:spacing w:after="0" w:line="240" w:lineRule="auto"/>
              <w:contextualSpacing/>
              <w:rPr>
                <w:sz w:val="24"/>
                <w:szCs w:val="24"/>
                <w:lang w:eastAsia="uk-UA"/>
              </w:rPr>
            </w:pPr>
            <w:r w:rsidRPr="00375BEF">
              <w:rPr>
                <w:sz w:val="24"/>
                <w:szCs w:val="24"/>
                <w:lang w:eastAsia="uk-UA"/>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14:paraId="5BBF52CE"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Інша інформація</w:t>
            </w:r>
          </w:p>
        </w:tc>
        <w:tc>
          <w:tcPr>
            <w:tcW w:w="6946" w:type="dxa"/>
            <w:tcBorders>
              <w:top w:val="single" w:sz="4" w:space="0" w:color="auto"/>
              <w:left w:val="single" w:sz="4" w:space="0" w:color="auto"/>
              <w:bottom w:val="single" w:sz="4" w:space="0" w:color="auto"/>
              <w:right w:val="single" w:sz="4" w:space="0" w:color="auto"/>
            </w:tcBorders>
            <w:hideMark/>
          </w:tcPr>
          <w:p w14:paraId="55D8933C" w14:textId="77777777" w:rsidR="003371B9" w:rsidRPr="00375BEF" w:rsidRDefault="003371B9" w:rsidP="001C696E">
            <w:pPr>
              <w:tabs>
                <w:tab w:val="right" w:pos="9971"/>
              </w:tabs>
              <w:spacing w:after="0" w:line="240" w:lineRule="auto"/>
              <w:ind w:firstLine="311"/>
              <w:jc w:val="both"/>
              <w:rPr>
                <w:b/>
                <w:sz w:val="24"/>
                <w:szCs w:val="24"/>
              </w:rPr>
            </w:pPr>
            <w:r w:rsidRPr="00375BEF">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70953BF0" w14:textId="77777777" w:rsidR="003371B9" w:rsidRPr="00375BEF" w:rsidRDefault="003371B9" w:rsidP="001C696E">
            <w:pPr>
              <w:tabs>
                <w:tab w:val="right" w:pos="9971"/>
              </w:tabs>
              <w:spacing w:after="0" w:line="240" w:lineRule="auto"/>
              <w:ind w:firstLine="311"/>
              <w:jc w:val="both"/>
              <w:rPr>
                <w:b/>
                <w:color w:val="FF0000"/>
                <w:sz w:val="24"/>
                <w:szCs w:val="24"/>
              </w:rPr>
            </w:pPr>
            <w:r w:rsidRPr="00375BEF">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погоджується з ними.</w:t>
            </w:r>
          </w:p>
        </w:tc>
      </w:tr>
      <w:tr w:rsidR="003371B9" w:rsidRPr="00375BEF" w14:paraId="6FAA4539" w14:textId="77777777" w:rsidTr="008C4FAE">
        <w:trPr>
          <w:trHeight w:val="21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52F72DF0" w14:textId="77777777" w:rsidR="003371B9" w:rsidRPr="00375BEF" w:rsidRDefault="003371B9" w:rsidP="001C696E">
            <w:pPr>
              <w:widowControl w:val="0"/>
              <w:spacing w:after="0" w:line="240" w:lineRule="auto"/>
              <w:ind w:left="92" w:hanging="21"/>
              <w:contextualSpacing/>
              <w:jc w:val="center"/>
              <w:rPr>
                <w:b/>
                <w:sz w:val="24"/>
                <w:szCs w:val="24"/>
              </w:rPr>
            </w:pPr>
            <w:r w:rsidRPr="00375BEF">
              <w:rPr>
                <w:b/>
                <w:sz w:val="24"/>
                <w:szCs w:val="24"/>
                <w:bdr w:val="none" w:sz="0" w:space="0" w:color="auto" w:frame="1"/>
                <w:lang w:eastAsia="uk-UA"/>
              </w:rPr>
              <w:t>Розділ VI. Результати торгів та укладання договору про закупівлю</w:t>
            </w:r>
          </w:p>
        </w:tc>
      </w:tr>
      <w:tr w:rsidR="003371B9" w:rsidRPr="00375BEF" w14:paraId="018252EB"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722E9144" w14:textId="77777777" w:rsidR="003371B9" w:rsidRPr="00375BEF" w:rsidRDefault="003371B9" w:rsidP="001C696E">
            <w:pPr>
              <w:widowControl w:val="0"/>
              <w:spacing w:after="0" w:line="240" w:lineRule="auto"/>
              <w:ind w:right="113"/>
              <w:contextualSpacing/>
              <w:jc w:val="both"/>
              <w:rPr>
                <w:sz w:val="24"/>
                <w:szCs w:val="24"/>
                <w:lang w:eastAsia="uk-UA"/>
              </w:rPr>
            </w:pPr>
            <w:r w:rsidRPr="00375BEF">
              <w:rPr>
                <w:sz w:val="24"/>
                <w:szCs w:val="24"/>
                <w:lang w:eastAsia="uk-UA"/>
              </w:rPr>
              <w:t>1</w:t>
            </w:r>
          </w:p>
        </w:tc>
        <w:tc>
          <w:tcPr>
            <w:tcW w:w="2693" w:type="dxa"/>
            <w:tcBorders>
              <w:top w:val="single" w:sz="4" w:space="0" w:color="auto"/>
              <w:left w:val="single" w:sz="4" w:space="0" w:color="auto"/>
              <w:bottom w:val="single" w:sz="4" w:space="0" w:color="auto"/>
              <w:right w:val="single" w:sz="4" w:space="0" w:color="auto"/>
            </w:tcBorders>
            <w:hideMark/>
          </w:tcPr>
          <w:p w14:paraId="7F87DDC1"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Відміна торгів чи визнання їх такими, що не відбулися</w:t>
            </w:r>
          </w:p>
        </w:tc>
        <w:tc>
          <w:tcPr>
            <w:tcW w:w="6946" w:type="dxa"/>
            <w:tcBorders>
              <w:top w:val="single" w:sz="4" w:space="0" w:color="auto"/>
              <w:left w:val="single" w:sz="4" w:space="0" w:color="auto"/>
              <w:bottom w:val="single" w:sz="4" w:space="0" w:color="auto"/>
              <w:right w:val="single" w:sz="4" w:space="0" w:color="auto"/>
            </w:tcBorders>
            <w:hideMark/>
          </w:tcPr>
          <w:p w14:paraId="1A531F4A" w14:textId="77777777" w:rsidR="003371B9" w:rsidRPr="00375BEF" w:rsidRDefault="003371B9" w:rsidP="001C696E">
            <w:pPr>
              <w:widowControl w:val="0"/>
              <w:spacing w:after="0" w:line="240" w:lineRule="auto"/>
              <w:ind w:firstLine="317"/>
              <w:contextualSpacing/>
              <w:jc w:val="both"/>
              <w:rPr>
                <w:b/>
                <w:sz w:val="24"/>
                <w:szCs w:val="24"/>
                <w:lang w:eastAsia="uk-UA"/>
              </w:rPr>
            </w:pPr>
            <w:r w:rsidRPr="00375BEF">
              <w:rPr>
                <w:b/>
                <w:sz w:val="24"/>
                <w:szCs w:val="24"/>
                <w:lang w:eastAsia="uk-UA"/>
              </w:rPr>
              <w:t>1. Замовник відміняє тендер у разі:</w:t>
            </w:r>
          </w:p>
          <w:p w14:paraId="01E41C33" w14:textId="77777777" w:rsidR="003371B9" w:rsidRPr="00375BEF" w:rsidRDefault="003371B9" w:rsidP="001C696E">
            <w:pPr>
              <w:widowControl w:val="0"/>
              <w:spacing w:after="0" w:line="240" w:lineRule="auto"/>
              <w:ind w:firstLine="317"/>
              <w:contextualSpacing/>
              <w:jc w:val="both"/>
              <w:rPr>
                <w:sz w:val="24"/>
                <w:szCs w:val="24"/>
                <w:lang w:eastAsia="uk-UA"/>
              </w:rPr>
            </w:pPr>
            <w:r w:rsidRPr="00375BEF">
              <w:rPr>
                <w:sz w:val="24"/>
                <w:szCs w:val="24"/>
                <w:lang w:eastAsia="uk-UA"/>
              </w:rPr>
              <w:t>1) відсутності подальшої потреби в закупівлі товарів, робіт чи послуг;</w:t>
            </w:r>
          </w:p>
          <w:p w14:paraId="271A7A7D" w14:textId="77777777" w:rsidR="003371B9" w:rsidRPr="00375BEF" w:rsidRDefault="003371B9" w:rsidP="001C696E">
            <w:pPr>
              <w:widowControl w:val="0"/>
              <w:spacing w:after="0" w:line="240" w:lineRule="auto"/>
              <w:ind w:firstLine="317"/>
              <w:contextualSpacing/>
              <w:jc w:val="both"/>
              <w:rPr>
                <w:sz w:val="24"/>
                <w:szCs w:val="24"/>
                <w:lang w:eastAsia="uk-UA"/>
              </w:rPr>
            </w:pPr>
            <w:r w:rsidRPr="00375BEF">
              <w:rPr>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9DC76" w14:textId="77777777" w:rsidR="003371B9" w:rsidRPr="00375BEF" w:rsidRDefault="003371B9" w:rsidP="001C696E">
            <w:pPr>
              <w:pStyle w:val="rvps2"/>
              <w:shd w:val="clear" w:color="auto" w:fill="FFFFFF"/>
              <w:spacing w:before="0" w:beforeAutospacing="0" w:after="0" w:afterAutospacing="0"/>
              <w:ind w:firstLine="317"/>
              <w:jc w:val="both"/>
              <w:rPr>
                <w:rFonts w:eastAsia="Times New Roman"/>
              </w:rPr>
            </w:pPr>
            <w:r w:rsidRPr="00375BEF">
              <w:rPr>
                <w:rFonts w:eastAsia="Times New Roman"/>
                <w:b/>
              </w:rPr>
              <w:t>2. Тендер автоматично відміняється електронною системою закупівель у разі</w:t>
            </w:r>
            <w:r w:rsidRPr="00375BEF">
              <w:rPr>
                <w:rFonts w:eastAsia="Times New Roman"/>
              </w:rPr>
              <w:t>:</w:t>
            </w:r>
          </w:p>
          <w:p w14:paraId="69EB7D8C" w14:textId="77777777" w:rsidR="003371B9" w:rsidRPr="00375BEF" w:rsidRDefault="003371B9" w:rsidP="001C696E">
            <w:pPr>
              <w:pStyle w:val="rvps2"/>
              <w:shd w:val="clear" w:color="auto" w:fill="FFFFFF"/>
              <w:spacing w:before="0" w:beforeAutospacing="0" w:after="0" w:afterAutospacing="0"/>
              <w:ind w:firstLine="317"/>
              <w:jc w:val="both"/>
              <w:rPr>
                <w:rFonts w:eastAsia="Times New Roman"/>
              </w:rPr>
            </w:pPr>
            <w:bookmarkStart w:id="24" w:name="n1596"/>
            <w:bookmarkEnd w:id="24"/>
            <w:r w:rsidRPr="00375BEF">
              <w:rPr>
                <w:rFonts w:eastAsia="Times New Roman"/>
              </w:rPr>
              <w:t>1) подання для участі</w:t>
            </w:r>
            <w:bookmarkStart w:id="25" w:name="n1597"/>
            <w:bookmarkEnd w:id="25"/>
            <w:r w:rsidRPr="00375BEF">
              <w:rPr>
                <w:rFonts w:eastAsia="Times New Roman"/>
              </w:rPr>
              <w:t xml:space="preserve"> у відкритих торгах – менше двох тендерних пропозицій;</w:t>
            </w:r>
          </w:p>
          <w:p w14:paraId="0A3C462B" w14:textId="77777777" w:rsidR="003371B9" w:rsidRPr="00375BEF" w:rsidRDefault="003371B9" w:rsidP="001C696E">
            <w:pPr>
              <w:pStyle w:val="rvps2"/>
              <w:shd w:val="clear" w:color="auto" w:fill="FFFFFF"/>
              <w:spacing w:before="0" w:beforeAutospacing="0" w:after="0" w:afterAutospacing="0"/>
              <w:ind w:firstLine="317"/>
              <w:jc w:val="both"/>
              <w:rPr>
                <w:rFonts w:eastAsia="Times New Roman"/>
              </w:rPr>
            </w:pPr>
            <w:bookmarkStart w:id="26" w:name="n1601"/>
            <w:bookmarkStart w:id="27" w:name="n1598"/>
            <w:bookmarkEnd w:id="26"/>
            <w:bookmarkEnd w:id="27"/>
            <w:r w:rsidRPr="00375BEF">
              <w:rPr>
                <w:rFonts w:eastAsia="Times New Roman"/>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4" w:anchor="n1059" w:history="1">
              <w:r w:rsidRPr="000A6B20">
                <w:rPr>
                  <w:u w:val="single"/>
                </w:rPr>
                <w:t>частини третьої</w:t>
              </w:r>
            </w:hyperlink>
            <w:r w:rsidRPr="000A6B20">
              <w:rPr>
                <w:rFonts w:eastAsia="Times New Roman"/>
                <w:u w:val="single"/>
              </w:rPr>
              <w:t> </w:t>
            </w:r>
            <w:r w:rsidRPr="00375BEF">
              <w:rPr>
                <w:rFonts w:eastAsia="Times New Roman"/>
              </w:rPr>
              <w:t>статті 10 Закону;</w:t>
            </w:r>
          </w:p>
          <w:p w14:paraId="455C9F16" w14:textId="77777777" w:rsidR="003371B9" w:rsidRPr="00375BEF" w:rsidRDefault="003371B9" w:rsidP="001C696E">
            <w:pPr>
              <w:pStyle w:val="rvps2"/>
              <w:shd w:val="clear" w:color="auto" w:fill="FFFFFF"/>
              <w:spacing w:before="0" w:beforeAutospacing="0" w:after="0" w:afterAutospacing="0"/>
              <w:ind w:firstLine="317"/>
              <w:jc w:val="both"/>
              <w:rPr>
                <w:rFonts w:eastAsia="Times New Roman"/>
              </w:rPr>
            </w:pPr>
            <w:bookmarkStart w:id="28" w:name="n1602"/>
            <w:bookmarkEnd w:id="28"/>
            <w:r w:rsidRPr="00375BEF">
              <w:rPr>
                <w:rFonts w:eastAsia="Times New Roman"/>
              </w:rPr>
              <w:t>3) відхилення всіх тендерних пропозицій згідно із Законом.</w:t>
            </w:r>
          </w:p>
          <w:p w14:paraId="0D4FE311" w14:textId="77777777" w:rsidR="003371B9" w:rsidRPr="00375BEF" w:rsidRDefault="003371B9" w:rsidP="001C696E">
            <w:pPr>
              <w:pStyle w:val="rvps2"/>
              <w:shd w:val="clear" w:color="auto" w:fill="FFFFFF"/>
              <w:spacing w:before="0" w:beforeAutospacing="0" w:after="0" w:afterAutospacing="0"/>
              <w:ind w:firstLine="317"/>
              <w:jc w:val="both"/>
              <w:rPr>
                <w:rFonts w:eastAsia="Times New Roman"/>
              </w:rPr>
            </w:pPr>
            <w:r w:rsidRPr="00375BEF">
              <w:rPr>
                <w:color w:val="000000"/>
                <w:shd w:val="clear" w:color="auto" w:fill="FFFFFF"/>
              </w:rPr>
              <w:t>Тендер може бути відмінено частково (за лотом).</w:t>
            </w:r>
          </w:p>
          <w:p w14:paraId="4CC6AF02" w14:textId="77777777" w:rsidR="003371B9" w:rsidRPr="00375BEF" w:rsidRDefault="003371B9" w:rsidP="001C696E">
            <w:pPr>
              <w:widowControl w:val="0"/>
              <w:spacing w:after="0" w:line="240" w:lineRule="auto"/>
              <w:ind w:firstLine="317"/>
              <w:contextualSpacing/>
              <w:jc w:val="both"/>
              <w:rPr>
                <w:b/>
                <w:sz w:val="24"/>
                <w:szCs w:val="24"/>
                <w:lang w:eastAsia="uk-UA"/>
              </w:rPr>
            </w:pPr>
            <w:r w:rsidRPr="00375BEF">
              <w:rPr>
                <w:b/>
                <w:sz w:val="24"/>
                <w:szCs w:val="24"/>
                <w:lang w:eastAsia="uk-UA"/>
              </w:rPr>
              <w:t>3. Замовник має право визнати тендер таким, що не відбувся, у разі:</w:t>
            </w:r>
          </w:p>
          <w:p w14:paraId="7D34C387" w14:textId="77777777" w:rsidR="003371B9" w:rsidRPr="00375BEF" w:rsidRDefault="003371B9" w:rsidP="001C696E">
            <w:pPr>
              <w:widowControl w:val="0"/>
              <w:spacing w:after="0" w:line="240" w:lineRule="auto"/>
              <w:ind w:firstLine="317"/>
              <w:contextualSpacing/>
              <w:jc w:val="both"/>
              <w:rPr>
                <w:sz w:val="24"/>
                <w:szCs w:val="24"/>
                <w:lang w:eastAsia="uk-UA"/>
              </w:rPr>
            </w:pPr>
            <w:r w:rsidRPr="00375BEF">
              <w:rPr>
                <w:sz w:val="24"/>
                <w:szCs w:val="24"/>
                <w:lang w:eastAsia="uk-UA"/>
              </w:rPr>
              <w:t>1) якщо здійснення закупівлі стало неможливим унаслідок непереборної сили;</w:t>
            </w:r>
          </w:p>
          <w:p w14:paraId="6C3E1025" w14:textId="77777777" w:rsidR="003371B9" w:rsidRPr="00375BEF" w:rsidRDefault="003371B9" w:rsidP="001C696E">
            <w:pPr>
              <w:widowControl w:val="0"/>
              <w:spacing w:after="0" w:line="240" w:lineRule="auto"/>
              <w:ind w:firstLine="317"/>
              <w:contextualSpacing/>
              <w:jc w:val="both"/>
              <w:rPr>
                <w:sz w:val="24"/>
                <w:szCs w:val="24"/>
                <w:lang w:eastAsia="uk-UA"/>
              </w:rPr>
            </w:pPr>
            <w:r w:rsidRPr="00375BEF">
              <w:rPr>
                <w:sz w:val="24"/>
                <w:szCs w:val="24"/>
                <w:lang w:eastAsia="uk-UA"/>
              </w:rPr>
              <w:t>2) скорочення видатків на здійснення закупівлі товарів, робіт і послуг.</w:t>
            </w:r>
          </w:p>
          <w:p w14:paraId="23FE5042" w14:textId="77777777" w:rsidR="003371B9" w:rsidRPr="00375BEF" w:rsidRDefault="003371B9" w:rsidP="001C696E">
            <w:pPr>
              <w:widowControl w:val="0"/>
              <w:spacing w:after="0" w:line="240" w:lineRule="auto"/>
              <w:ind w:firstLine="317"/>
              <w:contextualSpacing/>
              <w:jc w:val="both"/>
              <w:rPr>
                <w:sz w:val="24"/>
                <w:szCs w:val="24"/>
                <w:lang w:eastAsia="uk-UA"/>
              </w:rPr>
            </w:pPr>
            <w:r w:rsidRPr="00375BEF">
              <w:rPr>
                <w:sz w:val="24"/>
                <w:szCs w:val="24"/>
                <w:lang w:eastAsia="uk-UA"/>
              </w:rPr>
              <w:t>Замовник має право визнати тендер таким, що не відбувся частково (за лотом).</w:t>
            </w:r>
          </w:p>
          <w:p w14:paraId="6E59AE58" w14:textId="77777777" w:rsidR="003371B9" w:rsidRPr="00375BEF" w:rsidRDefault="003371B9" w:rsidP="001C696E">
            <w:pPr>
              <w:widowControl w:val="0"/>
              <w:spacing w:after="0" w:line="240" w:lineRule="auto"/>
              <w:ind w:firstLine="317"/>
              <w:contextualSpacing/>
              <w:jc w:val="both"/>
              <w:rPr>
                <w:sz w:val="24"/>
                <w:szCs w:val="24"/>
                <w:lang w:eastAsia="uk-UA"/>
              </w:rPr>
            </w:pPr>
            <w:r w:rsidRPr="00375BEF">
              <w:rPr>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3371B9" w:rsidRPr="00375BEF" w14:paraId="664E9FE2"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7FB3B90A" w14:textId="77777777" w:rsidR="003371B9" w:rsidRPr="00375BEF" w:rsidRDefault="003371B9" w:rsidP="001C696E">
            <w:pPr>
              <w:widowControl w:val="0"/>
              <w:spacing w:after="0" w:line="240" w:lineRule="auto"/>
              <w:ind w:right="113"/>
              <w:contextualSpacing/>
              <w:jc w:val="both"/>
              <w:rPr>
                <w:sz w:val="24"/>
                <w:szCs w:val="24"/>
              </w:rPr>
            </w:pPr>
            <w:r w:rsidRPr="00375BEF">
              <w:rPr>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14:paraId="2CCEB344" w14:textId="77777777" w:rsidR="003371B9" w:rsidRPr="00375BEF" w:rsidRDefault="003371B9" w:rsidP="001C696E">
            <w:pPr>
              <w:widowControl w:val="0"/>
              <w:spacing w:after="0" w:line="240" w:lineRule="auto"/>
              <w:ind w:right="113"/>
              <w:contextualSpacing/>
              <w:jc w:val="both"/>
              <w:rPr>
                <w:sz w:val="24"/>
                <w:szCs w:val="24"/>
                <w:lang w:eastAsia="uk-UA"/>
              </w:rPr>
            </w:pPr>
            <w:r w:rsidRPr="00375BEF">
              <w:rPr>
                <w:sz w:val="24"/>
                <w:szCs w:val="24"/>
                <w:lang w:eastAsia="uk-UA"/>
              </w:rPr>
              <w:t xml:space="preserve">Строк укладання договору </w:t>
            </w:r>
          </w:p>
        </w:tc>
        <w:tc>
          <w:tcPr>
            <w:tcW w:w="6946" w:type="dxa"/>
            <w:tcBorders>
              <w:top w:val="single" w:sz="4" w:space="0" w:color="auto"/>
              <w:left w:val="single" w:sz="4" w:space="0" w:color="auto"/>
              <w:bottom w:val="single" w:sz="4" w:space="0" w:color="auto"/>
              <w:right w:val="single" w:sz="4" w:space="0" w:color="auto"/>
            </w:tcBorders>
            <w:hideMark/>
          </w:tcPr>
          <w:p w14:paraId="10BFF5AC" w14:textId="77777777" w:rsidR="003371B9" w:rsidRDefault="00577E2B" w:rsidP="001C696E">
            <w:pPr>
              <w:widowControl w:val="0"/>
              <w:spacing w:after="0" w:line="240" w:lineRule="auto"/>
              <w:ind w:right="113" w:firstLine="317"/>
              <w:contextualSpacing/>
              <w:jc w:val="both"/>
              <w:rPr>
                <w:color w:val="000000"/>
                <w:sz w:val="24"/>
                <w:szCs w:val="24"/>
                <w:shd w:val="clear" w:color="auto" w:fill="FFFFFF"/>
              </w:rPr>
            </w:pPr>
            <w:r w:rsidRPr="00E716CA">
              <w:rPr>
                <w:sz w:val="24"/>
                <w:szCs w:val="24"/>
                <w:lang w:eastAsia="ru-RU"/>
              </w:rPr>
              <w:t xml:space="preserve">Замовник укладає договір про закупівлю </w:t>
            </w:r>
            <w:r w:rsidRPr="00E716CA">
              <w:rPr>
                <w:sz w:val="24"/>
                <w:szCs w:val="24"/>
              </w:rPr>
              <w:t>за кожним лотом</w:t>
            </w:r>
            <w:r w:rsidRPr="00E716CA">
              <w:rPr>
                <w:sz w:val="24"/>
                <w:szCs w:val="24"/>
                <w:lang w:eastAsia="ru-RU"/>
              </w:rPr>
              <w:t xml:space="preserve"> з учасником, який визнаний переможцем </w:t>
            </w:r>
            <w:r w:rsidRPr="00E716CA">
              <w:rPr>
                <w:sz w:val="24"/>
                <w:szCs w:val="24"/>
              </w:rPr>
              <w:t>за відповідним лотом</w:t>
            </w:r>
            <w:r w:rsidRPr="00E716CA">
              <w:rPr>
                <w:sz w:val="24"/>
                <w:szCs w:val="24"/>
                <w:lang w:eastAsia="ru-RU"/>
              </w:rPr>
              <w:t xml:space="preserve">,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E716CA">
              <w:rPr>
                <w:color w:val="000000"/>
                <w:sz w:val="24"/>
                <w:szCs w:val="24"/>
                <w:shd w:val="clear" w:color="auto" w:fill="FFFFFF"/>
              </w:rPr>
              <w:t>У випадку обґрунтованої необхідності строк для укладання договору може бути продовжений до 60 днів</w:t>
            </w:r>
            <w:r w:rsidR="003371B9" w:rsidRPr="00375BEF">
              <w:rPr>
                <w:color w:val="000000"/>
                <w:sz w:val="24"/>
                <w:szCs w:val="24"/>
                <w:shd w:val="clear" w:color="auto" w:fill="FFFFFF"/>
              </w:rPr>
              <w:t>.</w:t>
            </w:r>
          </w:p>
          <w:p w14:paraId="2F408347" w14:textId="77777777" w:rsidR="00577E2B" w:rsidRPr="00375BEF" w:rsidRDefault="00577E2B" w:rsidP="001C696E">
            <w:pPr>
              <w:widowControl w:val="0"/>
              <w:spacing w:after="0" w:line="240" w:lineRule="auto"/>
              <w:ind w:right="113" w:firstLine="317"/>
              <w:contextualSpacing/>
              <w:jc w:val="both"/>
              <w:rPr>
                <w:sz w:val="24"/>
                <w:szCs w:val="24"/>
                <w:lang w:eastAsia="ru-RU"/>
              </w:rPr>
            </w:pPr>
            <w:r w:rsidRPr="00E716CA">
              <w:rPr>
                <w:color w:val="000000"/>
                <w:sz w:val="24"/>
                <w:szCs w:val="24"/>
                <w:shd w:val="clear" w:color="auto" w:fill="FFFFFF"/>
              </w:rPr>
              <w:t>Відповідно до абзацу 4 п. 15 статті 29 Закону у разі якщо учасник стає переможцем декількох або всіх лотів, замовник може укласти один договір про закупівлю з переможцем, об’єднавши лоти</w:t>
            </w:r>
            <w:r>
              <w:rPr>
                <w:color w:val="000000"/>
                <w:sz w:val="24"/>
                <w:szCs w:val="24"/>
                <w:shd w:val="clear" w:color="auto" w:fill="FFFFFF"/>
              </w:rPr>
              <w:t>.</w:t>
            </w:r>
          </w:p>
          <w:p w14:paraId="58F912AF" w14:textId="77777777" w:rsidR="003371B9" w:rsidRPr="00375BEF" w:rsidRDefault="003371B9" w:rsidP="001C696E">
            <w:pPr>
              <w:widowControl w:val="0"/>
              <w:spacing w:after="0" w:line="240" w:lineRule="auto"/>
              <w:ind w:right="113" w:firstLine="317"/>
              <w:contextualSpacing/>
              <w:jc w:val="both"/>
              <w:rPr>
                <w:sz w:val="24"/>
                <w:szCs w:val="24"/>
                <w:lang w:eastAsia="ru-RU"/>
              </w:rPr>
            </w:pPr>
            <w:r w:rsidRPr="00375BEF">
              <w:rPr>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w:t>
            </w:r>
            <w:r w:rsidRPr="00375BEF">
              <w:rPr>
                <w:sz w:val="24"/>
                <w:szCs w:val="24"/>
                <w:lang w:eastAsia="uk-UA"/>
              </w:rPr>
              <w:t>в електронній системі закупівель</w:t>
            </w:r>
            <w:r w:rsidRPr="00375BEF">
              <w:rPr>
                <w:sz w:val="24"/>
                <w:szCs w:val="24"/>
                <w:lang w:eastAsia="ru-RU"/>
              </w:rPr>
              <w:t xml:space="preserve"> повідомлення про намір укласти договір про закупівлю.</w:t>
            </w:r>
          </w:p>
        </w:tc>
      </w:tr>
      <w:tr w:rsidR="003371B9" w:rsidRPr="00375BEF" w14:paraId="74D9FB3A" w14:textId="77777777" w:rsidTr="008C4FAE">
        <w:trPr>
          <w:trHeight w:val="274"/>
        </w:trPr>
        <w:tc>
          <w:tcPr>
            <w:tcW w:w="567" w:type="dxa"/>
            <w:tcBorders>
              <w:top w:val="single" w:sz="4" w:space="0" w:color="auto"/>
              <w:left w:val="single" w:sz="4" w:space="0" w:color="auto"/>
              <w:bottom w:val="single" w:sz="4" w:space="0" w:color="auto"/>
              <w:right w:val="single" w:sz="4" w:space="0" w:color="auto"/>
            </w:tcBorders>
            <w:hideMark/>
          </w:tcPr>
          <w:p w14:paraId="715898E9" w14:textId="77777777" w:rsidR="003371B9" w:rsidRPr="00375BEF" w:rsidRDefault="003371B9" w:rsidP="001C696E">
            <w:pPr>
              <w:widowControl w:val="0"/>
              <w:spacing w:after="0" w:line="240" w:lineRule="auto"/>
              <w:ind w:right="113"/>
              <w:contextualSpacing/>
              <w:jc w:val="both"/>
              <w:rPr>
                <w:sz w:val="24"/>
                <w:szCs w:val="24"/>
              </w:rPr>
            </w:pPr>
            <w:r w:rsidRPr="00375BEF">
              <w:rPr>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EEF0D7D"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 xml:space="preserve">Проект договору про закупівлю </w:t>
            </w:r>
          </w:p>
        </w:tc>
        <w:tc>
          <w:tcPr>
            <w:tcW w:w="6946" w:type="dxa"/>
            <w:tcBorders>
              <w:top w:val="single" w:sz="4" w:space="0" w:color="auto"/>
              <w:left w:val="single" w:sz="4" w:space="0" w:color="auto"/>
              <w:bottom w:val="single" w:sz="4" w:space="0" w:color="auto"/>
              <w:right w:val="single" w:sz="4" w:space="0" w:color="auto"/>
            </w:tcBorders>
            <w:hideMark/>
          </w:tcPr>
          <w:p w14:paraId="63E57582" w14:textId="77777777" w:rsidR="003371B9" w:rsidRPr="00375BEF" w:rsidRDefault="00577E2B" w:rsidP="002C63CC">
            <w:pPr>
              <w:widowControl w:val="0"/>
              <w:spacing w:after="0" w:line="240" w:lineRule="auto"/>
              <w:ind w:firstLine="318"/>
              <w:jc w:val="both"/>
              <w:rPr>
                <w:b/>
                <w:sz w:val="24"/>
                <w:szCs w:val="24"/>
                <w:lang w:eastAsia="uk-UA"/>
              </w:rPr>
            </w:pPr>
            <w:r w:rsidRPr="00E716CA">
              <w:rPr>
                <w:sz w:val="24"/>
                <w:szCs w:val="24"/>
                <w:lang w:eastAsia="zh-CN"/>
              </w:rPr>
              <w:t xml:space="preserve">Проект договору </w:t>
            </w:r>
            <w:r w:rsidRPr="00E716CA">
              <w:rPr>
                <w:sz w:val="24"/>
                <w:szCs w:val="24"/>
                <w:lang w:eastAsia="zh-CN" w:bidi="hi-IN"/>
              </w:rPr>
              <w:t xml:space="preserve">про закупівлю </w:t>
            </w:r>
            <w:r w:rsidRPr="00E716CA">
              <w:rPr>
                <w:sz w:val="24"/>
                <w:szCs w:val="24"/>
              </w:rPr>
              <w:t xml:space="preserve">за кожним лотом </w:t>
            </w:r>
            <w:r w:rsidRPr="00E716CA">
              <w:rPr>
                <w:sz w:val="24"/>
                <w:szCs w:val="24"/>
                <w:lang w:eastAsia="zh-CN"/>
              </w:rPr>
              <w:t xml:space="preserve">наведено </w:t>
            </w:r>
            <w:r w:rsidR="003371B9" w:rsidRPr="00375BEF">
              <w:rPr>
                <w:sz w:val="24"/>
                <w:szCs w:val="24"/>
                <w:lang w:eastAsia="zh-CN"/>
              </w:rPr>
              <w:t xml:space="preserve">у Додатку </w:t>
            </w:r>
            <w:r w:rsidR="003371B9" w:rsidRPr="00375BEF">
              <w:rPr>
                <w:sz w:val="24"/>
                <w:szCs w:val="24"/>
                <w:lang w:val="ru-RU" w:eastAsia="zh-CN"/>
              </w:rPr>
              <w:t xml:space="preserve">3 </w:t>
            </w:r>
            <w:r w:rsidR="003371B9" w:rsidRPr="00375BEF">
              <w:rPr>
                <w:sz w:val="24"/>
                <w:szCs w:val="24"/>
              </w:rPr>
              <w:t>до тендерної документації</w:t>
            </w:r>
            <w:r w:rsidR="003371B9" w:rsidRPr="00375BEF">
              <w:rPr>
                <w:sz w:val="24"/>
                <w:szCs w:val="24"/>
                <w:lang w:eastAsia="zh-CN"/>
              </w:rPr>
              <w:t>.</w:t>
            </w:r>
            <w:r w:rsidR="003371B9" w:rsidRPr="00375BEF">
              <w:rPr>
                <w:rFonts w:eastAsia="Arial"/>
                <w:sz w:val="24"/>
                <w:szCs w:val="24"/>
                <w:lang w:eastAsia="zh-CN"/>
              </w:rPr>
              <w:t xml:space="preserve"> З метою  підтвердження погодження з умовами проекту договору</w:t>
            </w:r>
            <w:r w:rsidR="003371B9" w:rsidRPr="00375BEF">
              <w:rPr>
                <w:rFonts w:eastAsia="Arial"/>
                <w:b/>
                <w:sz w:val="24"/>
                <w:szCs w:val="24"/>
                <w:lang w:eastAsia="zh-CN"/>
              </w:rPr>
              <w:t xml:space="preserve"> учасник надає </w:t>
            </w:r>
            <w:r w:rsidR="003371B9" w:rsidRPr="00375BEF">
              <w:rPr>
                <w:b/>
                <w:sz w:val="24"/>
                <w:szCs w:val="24"/>
              </w:rPr>
              <w:t>лист</w:t>
            </w:r>
            <w:r w:rsidR="0069349F">
              <w:rPr>
                <w:rFonts w:eastAsia="Arial"/>
                <w:b/>
                <w:sz w:val="24"/>
                <w:szCs w:val="24"/>
                <w:lang w:eastAsia="zh-CN"/>
              </w:rPr>
              <w:t xml:space="preserve">-гарантію відповідно до </w:t>
            </w:r>
            <w:r w:rsidR="002C63CC">
              <w:rPr>
                <w:rFonts w:eastAsia="Arial"/>
                <w:b/>
                <w:sz w:val="24"/>
                <w:szCs w:val="24"/>
                <w:lang w:eastAsia="zh-CN"/>
              </w:rPr>
              <w:t>п. 3</w:t>
            </w:r>
            <w:r w:rsidR="003371B9" w:rsidRPr="00375BEF">
              <w:rPr>
                <w:rFonts w:eastAsia="Arial"/>
                <w:b/>
                <w:sz w:val="24"/>
                <w:szCs w:val="24"/>
                <w:lang w:eastAsia="zh-CN"/>
              </w:rPr>
              <w:t xml:space="preserve"> розділу 2 Додатку 5 до тендерної документації</w:t>
            </w:r>
            <w:r w:rsidR="003371B9" w:rsidRPr="00375BEF">
              <w:rPr>
                <w:rFonts w:eastAsia="Arial"/>
                <w:sz w:val="24"/>
                <w:szCs w:val="24"/>
                <w:lang w:eastAsia="zh-CN"/>
              </w:rPr>
              <w:t xml:space="preserve"> щодо погодження </w:t>
            </w:r>
            <w:r w:rsidRPr="00E716CA">
              <w:rPr>
                <w:rFonts w:eastAsia="Arial"/>
                <w:sz w:val="24"/>
                <w:szCs w:val="24"/>
                <w:lang w:eastAsia="zh-CN"/>
              </w:rPr>
              <w:t xml:space="preserve">з умовами Договору </w:t>
            </w:r>
            <w:r w:rsidRPr="00E716CA">
              <w:rPr>
                <w:b/>
                <w:sz w:val="24"/>
                <w:szCs w:val="24"/>
              </w:rPr>
              <w:t>за відповідним лотом</w:t>
            </w:r>
            <w:r w:rsidRPr="00E716CA">
              <w:rPr>
                <w:rFonts w:eastAsia="Arial"/>
                <w:sz w:val="24"/>
                <w:szCs w:val="24"/>
                <w:lang w:eastAsia="zh-CN"/>
              </w:rPr>
              <w:t xml:space="preserve"> та безумовного</w:t>
            </w:r>
            <w:r w:rsidR="003371B9" w:rsidRPr="00375BEF">
              <w:rPr>
                <w:rFonts w:eastAsia="Arial"/>
                <w:sz w:val="24"/>
                <w:szCs w:val="24"/>
                <w:lang w:eastAsia="zh-CN"/>
              </w:rPr>
              <w:t xml:space="preserve"> його підписання у редакції Замовника, без унесення до нього Учасником змін у разі визначення його переможцем торгі</w:t>
            </w:r>
            <w:r>
              <w:rPr>
                <w:rFonts w:eastAsia="Arial"/>
                <w:sz w:val="24"/>
                <w:szCs w:val="24"/>
                <w:lang w:eastAsia="zh-CN"/>
              </w:rPr>
              <w:t>в</w:t>
            </w:r>
            <w:r w:rsidRPr="00E716CA">
              <w:rPr>
                <w:b/>
                <w:sz w:val="24"/>
                <w:szCs w:val="24"/>
              </w:rPr>
              <w:t xml:space="preserve"> за відповідним лотом</w:t>
            </w:r>
            <w:r w:rsidRPr="00E716CA">
              <w:rPr>
                <w:rFonts w:eastAsia="Arial"/>
                <w:b/>
                <w:sz w:val="24"/>
                <w:szCs w:val="24"/>
                <w:lang w:eastAsia="zh-CN"/>
              </w:rPr>
              <w:t>.</w:t>
            </w:r>
          </w:p>
        </w:tc>
      </w:tr>
      <w:tr w:rsidR="003371B9" w:rsidRPr="00375BEF" w14:paraId="28D1B0D7"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6987DBB3" w14:textId="77777777" w:rsidR="003371B9" w:rsidRPr="00375BEF" w:rsidRDefault="003371B9" w:rsidP="001C696E">
            <w:pPr>
              <w:widowControl w:val="0"/>
              <w:spacing w:after="0" w:line="240" w:lineRule="auto"/>
              <w:ind w:right="113"/>
              <w:contextualSpacing/>
              <w:jc w:val="both"/>
              <w:rPr>
                <w:sz w:val="24"/>
                <w:szCs w:val="24"/>
              </w:rPr>
            </w:pPr>
            <w:r w:rsidRPr="00375BEF">
              <w:rPr>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1C045725" w14:textId="77777777" w:rsidR="003371B9" w:rsidRPr="00375BEF" w:rsidRDefault="003371B9" w:rsidP="001C696E">
            <w:pPr>
              <w:widowControl w:val="0"/>
              <w:spacing w:after="0" w:line="240" w:lineRule="auto"/>
              <w:ind w:right="113"/>
              <w:contextualSpacing/>
              <w:rPr>
                <w:sz w:val="24"/>
                <w:szCs w:val="24"/>
                <w:lang w:eastAsia="uk-UA"/>
              </w:rPr>
            </w:pPr>
            <w:r w:rsidRPr="00375BEF">
              <w:rPr>
                <w:sz w:val="24"/>
                <w:szCs w:val="24"/>
                <w:lang w:eastAsia="uk-UA"/>
              </w:rPr>
              <w:t>Істотні умови, що обов’язково включаються до договору про закупівлю</w:t>
            </w:r>
          </w:p>
        </w:tc>
        <w:tc>
          <w:tcPr>
            <w:tcW w:w="6946" w:type="dxa"/>
            <w:tcBorders>
              <w:top w:val="single" w:sz="4" w:space="0" w:color="auto"/>
              <w:left w:val="single" w:sz="4" w:space="0" w:color="auto"/>
              <w:bottom w:val="single" w:sz="4" w:space="0" w:color="auto"/>
              <w:right w:val="single" w:sz="4" w:space="0" w:color="auto"/>
            </w:tcBorders>
            <w:hideMark/>
          </w:tcPr>
          <w:p w14:paraId="6D8FD63E" w14:textId="77777777" w:rsidR="003371B9" w:rsidRPr="00375BEF" w:rsidRDefault="003371B9" w:rsidP="001C696E">
            <w:pPr>
              <w:widowControl w:val="0"/>
              <w:spacing w:after="0" w:line="240" w:lineRule="auto"/>
              <w:ind w:firstLine="318"/>
              <w:jc w:val="both"/>
              <w:rPr>
                <w:rFonts w:eastAsia="Arial"/>
                <w:sz w:val="24"/>
                <w:szCs w:val="24"/>
                <w:lang w:eastAsia="zh-CN"/>
              </w:rPr>
            </w:pPr>
            <w:r w:rsidRPr="007B5B01">
              <w:rPr>
                <w:sz w:val="24"/>
                <w:szCs w:val="24"/>
                <w:bdr w:val="none" w:sz="0" w:space="0" w:color="auto" w:frame="1"/>
                <w:lang w:eastAsia="ru-RU"/>
              </w:rPr>
              <w:t xml:space="preserve">Договір про закупівлю укладається відповідно до норм </w:t>
            </w:r>
            <w:hyperlink r:id="rId25" w:history="1">
              <w:r w:rsidRPr="007B5B01">
                <w:rPr>
                  <w:sz w:val="24"/>
                  <w:szCs w:val="24"/>
                  <w:bdr w:val="none" w:sz="0" w:space="0" w:color="auto" w:frame="1"/>
                  <w:lang w:eastAsia="ru-RU"/>
                </w:rPr>
                <w:t>Цивільного кодексу України</w:t>
              </w:r>
            </w:hyperlink>
            <w:r w:rsidRPr="007B5B01">
              <w:rPr>
                <w:sz w:val="24"/>
                <w:szCs w:val="24"/>
                <w:bdr w:val="none" w:sz="0" w:space="0" w:color="auto" w:frame="1"/>
                <w:lang w:eastAsia="ru-RU"/>
              </w:rPr>
              <w:t xml:space="preserve"> та </w:t>
            </w:r>
            <w:hyperlink r:id="rId26" w:history="1">
              <w:r w:rsidRPr="007B5B01">
                <w:rPr>
                  <w:sz w:val="24"/>
                  <w:szCs w:val="24"/>
                  <w:bdr w:val="none" w:sz="0" w:space="0" w:color="auto" w:frame="1"/>
                  <w:lang w:eastAsia="ru-RU"/>
                </w:rPr>
                <w:t>Господарського кодексу України</w:t>
              </w:r>
            </w:hyperlink>
            <w:r w:rsidRPr="007B5B01">
              <w:rPr>
                <w:sz w:val="24"/>
                <w:szCs w:val="24"/>
                <w:bdr w:val="none" w:sz="0" w:space="0" w:color="auto" w:frame="1"/>
                <w:lang w:eastAsia="ru-RU"/>
              </w:rPr>
              <w:t>, з урахуванням</w:t>
            </w:r>
            <w:r w:rsidRPr="00375BEF">
              <w:rPr>
                <w:sz w:val="24"/>
                <w:szCs w:val="24"/>
                <w:lang w:eastAsia="zh-CN"/>
              </w:rPr>
              <w:t xml:space="preserve"> особливостей, визначених Законом.</w:t>
            </w:r>
          </w:p>
          <w:p w14:paraId="421B0461" w14:textId="77777777" w:rsidR="003371B9" w:rsidRPr="00375BEF" w:rsidRDefault="00577E2B" w:rsidP="001C696E">
            <w:pPr>
              <w:shd w:val="clear" w:color="auto" w:fill="FFFFFF"/>
              <w:spacing w:after="0" w:line="240" w:lineRule="auto"/>
              <w:ind w:firstLine="318"/>
              <w:jc w:val="both"/>
              <w:rPr>
                <w:sz w:val="24"/>
                <w:szCs w:val="24"/>
              </w:rPr>
            </w:pPr>
            <w:bookmarkStart w:id="29" w:name="n577"/>
            <w:bookmarkEnd w:id="29"/>
            <w:r w:rsidRPr="00E716CA">
              <w:rPr>
                <w:sz w:val="24"/>
                <w:szCs w:val="24"/>
              </w:rPr>
              <w:t>Переможець процедури закупівлі під час укладення договору про закупівлю за відповідним лотом повинен надати</w:t>
            </w:r>
            <w:r w:rsidR="003371B9" w:rsidRPr="00375BEF">
              <w:rPr>
                <w:sz w:val="24"/>
                <w:szCs w:val="24"/>
              </w:rPr>
              <w:t>:</w:t>
            </w:r>
          </w:p>
          <w:p w14:paraId="2183E0D2" w14:textId="77777777" w:rsidR="003371B9" w:rsidRPr="00375BEF" w:rsidRDefault="003371B9" w:rsidP="001C696E">
            <w:pPr>
              <w:shd w:val="clear" w:color="auto" w:fill="FFFFFF"/>
              <w:spacing w:after="0" w:line="240" w:lineRule="auto"/>
              <w:ind w:firstLine="318"/>
              <w:jc w:val="both"/>
              <w:rPr>
                <w:sz w:val="24"/>
                <w:szCs w:val="24"/>
              </w:rPr>
            </w:pPr>
            <w:bookmarkStart w:id="30" w:name="n1763"/>
            <w:bookmarkEnd w:id="30"/>
            <w:r w:rsidRPr="00375BEF">
              <w:rPr>
                <w:sz w:val="24"/>
                <w:szCs w:val="24"/>
              </w:rPr>
              <w:t>1) відповідну інформацію про право підписання договору про закупівлю;</w:t>
            </w:r>
          </w:p>
          <w:p w14:paraId="5B549B20" w14:textId="77777777" w:rsidR="003371B9" w:rsidRPr="00375BEF" w:rsidRDefault="003371B9" w:rsidP="001C696E">
            <w:pPr>
              <w:shd w:val="clear" w:color="auto" w:fill="FFFFFF"/>
              <w:spacing w:after="0" w:line="240" w:lineRule="auto"/>
              <w:ind w:firstLine="318"/>
              <w:jc w:val="both"/>
              <w:rPr>
                <w:sz w:val="24"/>
                <w:szCs w:val="24"/>
              </w:rPr>
            </w:pPr>
            <w:bookmarkStart w:id="31" w:name="n1764"/>
            <w:bookmarkEnd w:id="31"/>
            <w:r w:rsidRPr="00375BEF">
              <w:rPr>
                <w:sz w:val="24"/>
                <w:szCs w:val="24"/>
              </w:rPr>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CFF55D" w14:textId="77777777" w:rsidR="003371B9" w:rsidRPr="00375BEF" w:rsidRDefault="003371B9" w:rsidP="001C696E">
            <w:pPr>
              <w:widowControl w:val="0"/>
              <w:spacing w:after="0" w:line="240" w:lineRule="auto"/>
              <w:ind w:firstLine="318"/>
              <w:jc w:val="both"/>
              <w:rPr>
                <w:sz w:val="24"/>
                <w:szCs w:val="24"/>
                <w:lang w:eastAsia="zh-CN"/>
              </w:rPr>
            </w:pPr>
            <w:r w:rsidRPr="00375BEF">
              <w:rPr>
                <w:sz w:val="24"/>
                <w:szCs w:val="24"/>
                <w:lang w:eastAsia="zh-CN"/>
              </w:rPr>
              <w:t xml:space="preserve">Істотні умови, </w:t>
            </w:r>
            <w:r w:rsidRPr="00375BEF">
              <w:rPr>
                <w:sz w:val="24"/>
                <w:szCs w:val="24"/>
                <w:lang w:eastAsia="uk-UA"/>
              </w:rPr>
              <w:t>що обов’язково включаються до договору про закупівлю,</w:t>
            </w:r>
            <w:r w:rsidRPr="00375BEF">
              <w:rPr>
                <w:sz w:val="24"/>
                <w:szCs w:val="24"/>
                <w:lang w:eastAsia="zh-CN"/>
              </w:rPr>
              <w:t xml:space="preserve"> викладено у проекті договору, що наведений у Додатку 3 </w:t>
            </w:r>
            <w:r w:rsidRPr="00375BEF">
              <w:rPr>
                <w:sz w:val="24"/>
                <w:szCs w:val="24"/>
              </w:rPr>
              <w:t>до тендерної документації</w:t>
            </w:r>
            <w:r w:rsidRPr="00375BEF">
              <w:rPr>
                <w:sz w:val="24"/>
                <w:szCs w:val="24"/>
                <w:lang w:eastAsia="zh-CN"/>
              </w:rPr>
              <w:t>.</w:t>
            </w:r>
          </w:p>
          <w:p w14:paraId="6004C959" w14:textId="77777777" w:rsidR="003371B9" w:rsidRPr="00375BEF" w:rsidRDefault="003371B9" w:rsidP="001C696E">
            <w:pPr>
              <w:spacing w:after="0" w:line="240" w:lineRule="auto"/>
              <w:ind w:firstLine="318"/>
              <w:jc w:val="both"/>
              <w:textAlignment w:val="baseline"/>
              <w:rPr>
                <w:sz w:val="24"/>
                <w:szCs w:val="24"/>
                <w:bdr w:val="none" w:sz="0" w:space="0" w:color="auto" w:frame="1"/>
                <w:lang w:eastAsia="ru-RU"/>
              </w:rPr>
            </w:pPr>
            <w:bookmarkStart w:id="32" w:name="n580"/>
            <w:bookmarkStart w:id="33" w:name="n578"/>
            <w:bookmarkStart w:id="34" w:name="n579"/>
            <w:bookmarkEnd w:id="32"/>
            <w:bookmarkEnd w:id="33"/>
            <w:bookmarkEnd w:id="34"/>
            <w:r w:rsidRPr="00375BEF">
              <w:rPr>
                <w:sz w:val="24"/>
                <w:szCs w:val="24"/>
                <w:bdr w:val="none" w:sz="0" w:space="0" w:color="auto" w:frame="1"/>
                <w:lang w:eastAsia="ru-RU"/>
              </w:rPr>
              <w:t xml:space="preserve">Відповідно до ч. 4 ст. 41 Закону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32AD4FFF" w14:textId="77777777" w:rsidR="003371B9" w:rsidRPr="00375BEF" w:rsidRDefault="003371B9" w:rsidP="001C696E">
            <w:pPr>
              <w:spacing w:after="0" w:line="240" w:lineRule="auto"/>
              <w:ind w:firstLine="318"/>
              <w:jc w:val="both"/>
              <w:textAlignment w:val="baseline"/>
              <w:rPr>
                <w:sz w:val="24"/>
                <w:szCs w:val="24"/>
                <w:bdr w:val="none" w:sz="0" w:space="0" w:color="auto" w:frame="1"/>
                <w:lang w:eastAsia="ru-RU"/>
              </w:rPr>
            </w:pPr>
            <w:r w:rsidRPr="00375BEF">
              <w:rPr>
                <w:b/>
                <w:sz w:val="24"/>
                <w:szCs w:val="24"/>
                <w:bdr w:val="none" w:sz="0" w:space="0" w:color="auto" w:frame="1"/>
                <w:lang w:eastAsia="ru-RU"/>
              </w:rPr>
              <w:t>Істотні умови договору про закупівлю не можуть змінюватися</w:t>
            </w:r>
            <w:r w:rsidRPr="00375BEF">
              <w:rPr>
                <w:sz w:val="24"/>
                <w:szCs w:val="24"/>
                <w:bdr w:val="none" w:sz="0" w:space="0" w:color="auto" w:frame="1"/>
                <w:lang w:eastAsia="ru-RU"/>
              </w:rPr>
              <w:t xml:space="preserve"> після його підписання до виконання зобов’язань сторонами в повному обсязі, </w:t>
            </w:r>
            <w:r w:rsidRPr="00375BEF">
              <w:rPr>
                <w:b/>
                <w:sz w:val="24"/>
                <w:szCs w:val="24"/>
                <w:bdr w:val="none" w:sz="0" w:space="0" w:color="auto" w:frame="1"/>
                <w:lang w:eastAsia="ru-RU"/>
              </w:rPr>
              <w:t>крім випадків</w:t>
            </w:r>
            <w:r w:rsidRPr="00375BEF">
              <w:rPr>
                <w:sz w:val="24"/>
                <w:szCs w:val="24"/>
                <w:bdr w:val="none" w:sz="0" w:space="0" w:color="auto" w:frame="1"/>
                <w:lang w:eastAsia="ru-RU"/>
              </w:rPr>
              <w:t xml:space="preserve"> та у порядку,</w:t>
            </w:r>
            <w:r w:rsidRPr="00375BEF">
              <w:rPr>
                <w:b/>
                <w:sz w:val="24"/>
                <w:szCs w:val="24"/>
                <w:bdr w:val="none" w:sz="0" w:space="0" w:color="auto" w:frame="1"/>
                <w:lang w:eastAsia="ru-RU"/>
              </w:rPr>
              <w:t xml:space="preserve"> </w:t>
            </w:r>
            <w:r w:rsidRPr="00375BEF">
              <w:rPr>
                <w:sz w:val="24"/>
                <w:szCs w:val="24"/>
                <w:lang w:eastAsia="zh-CN"/>
              </w:rPr>
              <w:t xml:space="preserve">викладених у проекті договору, що наведений у Додатку 3 </w:t>
            </w:r>
            <w:r w:rsidRPr="00375BEF">
              <w:rPr>
                <w:sz w:val="24"/>
                <w:szCs w:val="24"/>
              </w:rPr>
              <w:t>до тендерної документації.</w:t>
            </w:r>
          </w:p>
          <w:p w14:paraId="3DE2BC5C" w14:textId="77777777" w:rsidR="003371B9" w:rsidRPr="00375BEF" w:rsidRDefault="003371B9" w:rsidP="001C696E">
            <w:pPr>
              <w:widowControl w:val="0"/>
              <w:spacing w:after="0" w:line="240" w:lineRule="auto"/>
              <w:ind w:firstLine="318"/>
              <w:jc w:val="both"/>
              <w:rPr>
                <w:sz w:val="24"/>
                <w:szCs w:val="24"/>
                <w:lang w:eastAsia="zh-CN"/>
              </w:rPr>
            </w:pPr>
            <w:bookmarkStart w:id="35" w:name="n587"/>
            <w:bookmarkStart w:id="36" w:name="n586"/>
            <w:bookmarkEnd w:id="35"/>
            <w:bookmarkEnd w:id="36"/>
            <w:r w:rsidRPr="00375BEF">
              <w:rPr>
                <w:b/>
                <w:sz w:val="24"/>
                <w:szCs w:val="24"/>
                <w:lang w:eastAsia="zh-CN"/>
              </w:rPr>
              <w:lastRenderedPageBreak/>
              <w:t>Договір про закупівлю є нікчемним у разі</w:t>
            </w:r>
            <w:r w:rsidRPr="00375BEF">
              <w:rPr>
                <w:sz w:val="24"/>
                <w:szCs w:val="24"/>
                <w:lang w:eastAsia="zh-CN"/>
              </w:rPr>
              <w:t>:</w:t>
            </w:r>
          </w:p>
          <w:p w14:paraId="3E60DD47" w14:textId="77777777" w:rsidR="003371B9" w:rsidRPr="00375BEF" w:rsidRDefault="003371B9" w:rsidP="001C696E">
            <w:pPr>
              <w:pStyle w:val="rvps2"/>
              <w:shd w:val="clear" w:color="auto" w:fill="FFFFFF"/>
              <w:spacing w:before="0" w:beforeAutospacing="0" w:after="0" w:afterAutospacing="0"/>
              <w:ind w:firstLine="318"/>
              <w:jc w:val="both"/>
              <w:rPr>
                <w:rFonts w:eastAsia="Times New Roman"/>
                <w:bdr w:val="none" w:sz="0" w:space="0" w:color="auto" w:frame="1"/>
                <w:lang w:eastAsia="ru-RU"/>
              </w:rPr>
            </w:pPr>
            <w:r w:rsidRPr="00375BEF">
              <w:rPr>
                <w:rFonts w:eastAsia="Times New Roman"/>
                <w:bdr w:val="none" w:sz="0" w:space="0" w:color="auto" w:frame="1"/>
                <w:lang w:eastAsia="ru-RU"/>
              </w:rPr>
              <w:t>1) якщо замовник уклав договір про закупівлю до/без проведення процедури закупівлі згідно з вимогами Закону;</w:t>
            </w:r>
          </w:p>
          <w:p w14:paraId="2515CE0D" w14:textId="77777777" w:rsidR="003371B9" w:rsidRPr="00375BEF" w:rsidRDefault="003371B9" w:rsidP="001C696E">
            <w:pPr>
              <w:pStyle w:val="rvps2"/>
              <w:shd w:val="clear" w:color="auto" w:fill="FFFFFF"/>
              <w:spacing w:before="0" w:beforeAutospacing="0" w:after="0" w:afterAutospacing="0"/>
              <w:ind w:firstLine="318"/>
              <w:jc w:val="both"/>
              <w:rPr>
                <w:rFonts w:eastAsia="Times New Roman"/>
                <w:bdr w:val="none" w:sz="0" w:space="0" w:color="auto" w:frame="1"/>
                <w:lang w:eastAsia="ru-RU"/>
              </w:rPr>
            </w:pPr>
            <w:bookmarkStart w:id="37" w:name="n1810"/>
            <w:bookmarkEnd w:id="37"/>
            <w:r w:rsidRPr="00375BEF">
              <w:rPr>
                <w:rFonts w:eastAsia="Times New Roman"/>
                <w:bdr w:val="none" w:sz="0" w:space="0" w:color="auto" w:frame="1"/>
                <w:lang w:eastAsia="ru-RU"/>
              </w:rPr>
              <w:t>2) укладення договору з порушенням вимог </w:t>
            </w:r>
            <w:hyperlink r:id="rId27" w:anchor="n1767" w:history="1">
              <w:r w:rsidRPr="007B5B01">
                <w:t>частини четвертої</w:t>
              </w:r>
            </w:hyperlink>
            <w:r w:rsidRPr="00375BEF">
              <w:rPr>
                <w:rFonts w:eastAsia="Times New Roman"/>
                <w:bdr w:val="none" w:sz="0" w:space="0" w:color="auto" w:frame="1"/>
                <w:lang w:eastAsia="ru-RU"/>
              </w:rPr>
              <w:t> статті 41 Закону;</w:t>
            </w:r>
          </w:p>
          <w:p w14:paraId="508E99B8" w14:textId="77777777" w:rsidR="003371B9" w:rsidRPr="00375BEF" w:rsidRDefault="003371B9" w:rsidP="001C696E">
            <w:pPr>
              <w:pStyle w:val="rvps2"/>
              <w:shd w:val="clear" w:color="auto" w:fill="FFFFFF"/>
              <w:spacing w:before="0" w:beforeAutospacing="0" w:after="0" w:afterAutospacing="0"/>
              <w:ind w:firstLine="318"/>
              <w:jc w:val="both"/>
              <w:rPr>
                <w:rFonts w:eastAsia="Times New Roman"/>
                <w:bdr w:val="none" w:sz="0" w:space="0" w:color="auto" w:frame="1"/>
                <w:lang w:eastAsia="ru-RU"/>
              </w:rPr>
            </w:pPr>
            <w:bookmarkStart w:id="38" w:name="n1811"/>
            <w:bookmarkEnd w:id="38"/>
            <w:r w:rsidRPr="00375BEF">
              <w:rPr>
                <w:rFonts w:eastAsia="Times New Roman"/>
                <w:bdr w:val="none" w:sz="0" w:space="0" w:color="auto" w:frame="1"/>
                <w:lang w:eastAsia="ru-RU"/>
              </w:rPr>
              <w:t>3) укладення договору в період оскарження процедури закупівлі відповідно до </w:t>
            </w:r>
            <w:hyperlink r:id="rId28" w:anchor="n1284" w:history="1">
              <w:r w:rsidRPr="007B5B01">
                <w:t>статті 18</w:t>
              </w:r>
            </w:hyperlink>
            <w:r w:rsidRPr="00375BEF">
              <w:rPr>
                <w:rFonts w:eastAsia="Times New Roman"/>
                <w:bdr w:val="none" w:sz="0" w:space="0" w:color="auto" w:frame="1"/>
                <w:lang w:eastAsia="ru-RU"/>
              </w:rPr>
              <w:t> Закону;</w:t>
            </w:r>
          </w:p>
          <w:p w14:paraId="09AC0F40" w14:textId="77777777" w:rsidR="003371B9" w:rsidRPr="00375BEF" w:rsidRDefault="003371B9" w:rsidP="001C696E">
            <w:pPr>
              <w:pStyle w:val="rvps2"/>
              <w:shd w:val="clear" w:color="auto" w:fill="FFFFFF"/>
              <w:spacing w:before="0" w:beforeAutospacing="0" w:after="0" w:afterAutospacing="0"/>
              <w:ind w:firstLine="318"/>
              <w:jc w:val="both"/>
            </w:pPr>
            <w:bookmarkStart w:id="39" w:name="n1812"/>
            <w:bookmarkEnd w:id="39"/>
            <w:r w:rsidRPr="00375BEF">
              <w:rPr>
                <w:rFonts w:eastAsia="Times New Roman"/>
                <w:bdr w:val="none" w:sz="0" w:space="0" w:color="auto" w:frame="1"/>
                <w:lang w:eastAsia="ru-RU"/>
              </w:rPr>
              <w:t>4) укладення договору з порушенням строків, передбачених </w:t>
            </w:r>
            <w:hyperlink r:id="rId29" w:anchor="n1623" w:history="1">
              <w:r w:rsidRPr="007B5B01">
                <w:t>частинами п’ятою</w:t>
              </w:r>
            </w:hyperlink>
            <w:r w:rsidRPr="00375BEF">
              <w:rPr>
                <w:rFonts w:eastAsia="Times New Roman"/>
                <w:bdr w:val="none" w:sz="0" w:space="0" w:color="auto" w:frame="1"/>
                <w:lang w:eastAsia="ru-RU"/>
              </w:rPr>
              <w:t xml:space="preserve"> і </w:t>
            </w:r>
            <w:hyperlink r:id="rId30" w:anchor="n1624" w:history="1">
              <w:r w:rsidRPr="007B5B01">
                <w:t>шостою статті 33</w:t>
              </w:r>
            </w:hyperlink>
            <w:r w:rsidRPr="00375BEF">
              <w:rPr>
                <w:rFonts w:eastAsia="Times New Roman"/>
                <w:bdr w:val="none" w:sz="0" w:space="0" w:color="auto" w:frame="1"/>
                <w:lang w:eastAsia="ru-RU"/>
              </w:rPr>
              <w:t xml:space="preserve"> та </w:t>
            </w:r>
            <w:hyperlink r:id="rId31" w:anchor="n1750" w:history="1">
              <w:r w:rsidRPr="007B5B01">
                <w:t>частиною сьомою статті 40</w:t>
              </w:r>
            </w:hyperlink>
            <w:r w:rsidRPr="00375BEF">
              <w:rPr>
                <w:rFonts w:eastAsia="Times New Roman"/>
                <w:bdr w:val="none" w:sz="0" w:space="0" w:color="auto" w:frame="1"/>
                <w:lang w:eastAsia="ru-RU"/>
              </w:rPr>
              <w:t xml:space="preserve"> Закону, крім випадків зупинення перебігу строків у зв’язку з розглядом скарги органом оскарження відповідно до </w:t>
            </w:r>
            <w:hyperlink r:id="rId32" w:anchor="n1284" w:history="1">
              <w:r w:rsidRPr="007B5B01">
                <w:t>статті 18</w:t>
              </w:r>
            </w:hyperlink>
            <w:r w:rsidRPr="00375BEF">
              <w:rPr>
                <w:rFonts w:eastAsia="Times New Roman"/>
                <w:bdr w:val="none" w:sz="0" w:space="0" w:color="auto" w:frame="1"/>
                <w:lang w:eastAsia="ru-RU"/>
              </w:rPr>
              <w:t xml:space="preserve"> Закону.</w:t>
            </w:r>
          </w:p>
        </w:tc>
      </w:tr>
      <w:tr w:rsidR="00577E2B" w:rsidRPr="00375BEF" w14:paraId="7D7ACAA9"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0F79F07D" w14:textId="77777777" w:rsidR="00577E2B" w:rsidRPr="00375BEF" w:rsidRDefault="00577E2B" w:rsidP="00577E2B">
            <w:pPr>
              <w:widowControl w:val="0"/>
              <w:spacing w:after="0" w:line="240" w:lineRule="auto"/>
              <w:ind w:right="113"/>
              <w:contextualSpacing/>
              <w:jc w:val="both"/>
              <w:rPr>
                <w:sz w:val="24"/>
                <w:szCs w:val="24"/>
              </w:rPr>
            </w:pPr>
            <w:r w:rsidRPr="00375BEF">
              <w:rPr>
                <w:sz w:val="24"/>
                <w:szCs w:val="24"/>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14:paraId="540BB0B8" w14:textId="77777777" w:rsidR="00577E2B" w:rsidRPr="00375BEF" w:rsidRDefault="00577E2B" w:rsidP="00577E2B">
            <w:pPr>
              <w:widowControl w:val="0"/>
              <w:spacing w:after="0" w:line="240" w:lineRule="auto"/>
              <w:ind w:right="113"/>
              <w:contextualSpacing/>
              <w:rPr>
                <w:sz w:val="24"/>
                <w:szCs w:val="24"/>
                <w:lang w:eastAsia="uk-UA"/>
              </w:rPr>
            </w:pPr>
            <w:r w:rsidRPr="00375BEF">
              <w:rPr>
                <w:sz w:val="24"/>
                <w:szCs w:val="24"/>
                <w:lang w:eastAsia="uk-UA"/>
              </w:rPr>
              <w:t xml:space="preserve">Дії замовника при відмові переможця торгів підписати договір про закупівлю або </w:t>
            </w:r>
            <w:proofErr w:type="spellStart"/>
            <w:r w:rsidRPr="00375BEF">
              <w:rPr>
                <w:sz w:val="24"/>
                <w:szCs w:val="24"/>
                <w:lang w:eastAsia="uk-UA"/>
              </w:rPr>
              <w:t>неукладення</w:t>
            </w:r>
            <w:proofErr w:type="spellEnd"/>
            <w:r w:rsidRPr="00375BEF">
              <w:rPr>
                <w:sz w:val="24"/>
                <w:szCs w:val="24"/>
                <w:lang w:eastAsia="uk-UA"/>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w:t>
            </w:r>
          </w:p>
        </w:tc>
        <w:tc>
          <w:tcPr>
            <w:tcW w:w="6946" w:type="dxa"/>
            <w:tcBorders>
              <w:top w:val="single" w:sz="4" w:space="0" w:color="auto"/>
              <w:left w:val="single" w:sz="4" w:space="0" w:color="auto"/>
              <w:bottom w:val="single" w:sz="4" w:space="0" w:color="auto"/>
              <w:right w:val="single" w:sz="4" w:space="0" w:color="auto"/>
            </w:tcBorders>
            <w:hideMark/>
          </w:tcPr>
          <w:p w14:paraId="5F875D5B" w14:textId="77777777" w:rsidR="00577E2B" w:rsidRPr="00E716CA" w:rsidRDefault="00577E2B" w:rsidP="00577E2B">
            <w:pPr>
              <w:widowControl w:val="0"/>
              <w:tabs>
                <w:tab w:val="left" w:pos="993"/>
              </w:tabs>
              <w:spacing w:after="0" w:line="240" w:lineRule="auto"/>
              <w:ind w:firstLine="311"/>
              <w:jc w:val="both"/>
              <w:rPr>
                <w:sz w:val="24"/>
                <w:szCs w:val="24"/>
              </w:rPr>
            </w:pPr>
            <w:r w:rsidRPr="00E716CA">
              <w:rPr>
                <w:sz w:val="24"/>
                <w:szCs w:val="24"/>
              </w:rPr>
              <w:t>Відмовою переможця тендеру за відповідним лотом від укладення договору за відповідним лотом вважається:</w:t>
            </w:r>
          </w:p>
          <w:p w14:paraId="67155614" w14:textId="77777777" w:rsidR="00577E2B" w:rsidRPr="00E716CA" w:rsidRDefault="00577E2B" w:rsidP="00577E2B">
            <w:pPr>
              <w:widowControl w:val="0"/>
              <w:tabs>
                <w:tab w:val="left" w:pos="993"/>
              </w:tabs>
              <w:spacing w:after="0" w:line="240" w:lineRule="auto"/>
              <w:ind w:firstLine="318"/>
              <w:jc w:val="both"/>
              <w:rPr>
                <w:sz w:val="24"/>
                <w:szCs w:val="24"/>
              </w:rPr>
            </w:pPr>
            <w:r w:rsidRPr="00E716CA">
              <w:rPr>
                <w:sz w:val="24"/>
                <w:szCs w:val="24"/>
                <w:lang w:eastAsia="ar-SA"/>
              </w:rPr>
              <w:t xml:space="preserve">- </w:t>
            </w:r>
            <w:r w:rsidRPr="00E716CA">
              <w:rPr>
                <w:sz w:val="24"/>
                <w:szCs w:val="24"/>
              </w:rPr>
              <w:t>не завантаження через електронну систему закупівель Інформації про ціни за відповідним лотом, які буде зазначено в договорі про закупівлю за відповідним лотом, складеної за результатами проведеного аукціону за відповідним лотом</w:t>
            </w:r>
            <w:r w:rsidRPr="00E716CA">
              <w:rPr>
                <w:sz w:val="24"/>
                <w:szCs w:val="24"/>
                <w:lang w:eastAsia="zh-CN"/>
              </w:rPr>
              <w:t xml:space="preserve"> за формою, наведеною у До</w:t>
            </w:r>
            <w:r>
              <w:rPr>
                <w:sz w:val="24"/>
                <w:szCs w:val="24"/>
                <w:lang w:eastAsia="zh-CN"/>
              </w:rPr>
              <w:t>датку 7</w:t>
            </w:r>
            <w:r w:rsidRPr="00E716CA">
              <w:rPr>
                <w:sz w:val="24"/>
                <w:szCs w:val="24"/>
                <w:lang w:eastAsia="zh-CN"/>
              </w:rPr>
              <w:t xml:space="preserve"> до тендерної документації</w:t>
            </w:r>
            <w:r w:rsidRPr="00E716CA">
              <w:rPr>
                <w:sz w:val="24"/>
                <w:szCs w:val="24"/>
              </w:rPr>
              <w:t xml:space="preserve"> (у разі зниження ціни під час аукціону за відповідним лотом),  протягом десяти днів з дати оприлюднення </w:t>
            </w:r>
            <w:r w:rsidRPr="00E716CA">
              <w:rPr>
                <w:sz w:val="24"/>
                <w:szCs w:val="24"/>
                <w:lang w:eastAsia="ru-RU"/>
              </w:rPr>
              <w:t xml:space="preserve">замовником повідомлення про намір укласти договір </w:t>
            </w:r>
            <w:r w:rsidRPr="00E716CA">
              <w:rPr>
                <w:sz w:val="24"/>
                <w:szCs w:val="24"/>
              </w:rPr>
              <w:t>за відповідним лотом</w:t>
            </w:r>
            <w:r w:rsidRPr="00E716CA">
              <w:rPr>
                <w:sz w:val="24"/>
                <w:szCs w:val="24"/>
                <w:lang w:eastAsia="ru-RU"/>
              </w:rPr>
              <w:t>;</w:t>
            </w:r>
            <w:r w:rsidRPr="00E716CA">
              <w:rPr>
                <w:sz w:val="24"/>
                <w:szCs w:val="24"/>
              </w:rPr>
              <w:t xml:space="preserve"> </w:t>
            </w:r>
          </w:p>
          <w:p w14:paraId="38943E4B" w14:textId="77777777" w:rsidR="00577E2B" w:rsidRPr="00E716CA" w:rsidRDefault="00577E2B" w:rsidP="00577E2B">
            <w:pPr>
              <w:widowControl w:val="0"/>
              <w:tabs>
                <w:tab w:val="left" w:pos="993"/>
              </w:tabs>
              <w:spacing w:after="0" w:line="240" w:lineRule="auto"/>
              <w:ind w:firstLine="318"/>
              <w:jc w:val="both"/>
              <w:rPr>
                <w:sz w:val="24"/>
                <w:szCs w:val="24"/>
              </w:rPr>
            </w:pPr>
            <w:r w:rsidRPr="00E716CA">
              <w:rPr>
                <w:sz w:val="24"/>
                <w:szCs w:val="24"/>
              </w:rPr>
              <w:t>- будь-яке відхилення у формі «І</w:t>
            </w:r>
            <w:r w:rsidRPr="00E716CA">
              <w:rPr>
                <w:sz w:val="24"/>
                <w:szCs w:val="24"/>
                <w:lang w:eastAsia="ru-RU"/>
              </w:rPr>
              <w:t>нформація про ціни</w:t>
            </w:r>
            <w:r w:rsidRPr="00E716CA">
              <w:rPr>
                <w:sz w:val="24"/>
                <w:szCs w:val="24"/>
              </w:rPr>
              <w:t>» переможця за відповідним лотом від остаточної ціни аукціону за відповідним лотом;</w:t>
            </w:r>
          </w:p>
          <w:p w14:paraId="2A2694D8" w14:textId="77777777" w:rsidR="00577E2B" w:rsidRPr="00E716CA" w:rsidRDefault="00577E2B" w:rsidP="00577E2B">
            <w:pPr>
              <w:widowControl w:val="0"/>
              <w:tabs>
                <w:tab w:val="left" w:pos="993"/>
              </w:tabs>
              <w:spacing w:after="0" w:line="240" w:lineRule="auto"/>
              <w:ind w:firstLine="318"/>
              <w:jc w:val="both"/>
              <w:rPr>
                <w:sz w:val="24"/>
                <w:szCs w:val="24"/>
                <w:lang w:eastAsia="ar-SA"/>
              </w:rPr>
            </w:pPr>
            <w:r w:rsidRPr="00E716CA">
              <w:rPr>
                <w:sz w:val="24"/>
                <w:szCs w:val="24"/>
              </w:rPr>
              <w:t>- наявність арифметичних помилок в Інформації про ціни</w:t>
            </w:r>
            <w:r w:rsidRPr="00E716CA">
              <w:rPr>
                <w:sz w:val="24"/>
                <w:szCs w:val="24"/>
                <w:lang w:eastAsia="zh-CN"/>
              </w:rPr>
              <w:t>;</w:t>
            </w:r>
            <w:r w:rsidRPr="00E716CA">
              <w:rPr>
                <w:sz w:val="24"/>
                <w:szCs w:val="24"/>
                <w:lang w:eastAsia="ar-SA"/>
              </w:rPr>
              <w:t xml:space="preserve"> </w:t>
            </w:r>
          </w:p>
          <w:p w14:paraId="2528F4E4" w14:textId="77777777" w:rsidR="00577E2B" w:rsidRPr="00E716CA" w:rsidRDefault="00577E2B" w:rsidP="00577E2B">
            <w:pPr>
              <w:widowControl w:val="0"/>
              <w:tabs>
                <w:tab w:val="left" w:pos="993"/>
              </w:tabs>
              <w:spacing w:after="0" w:line="240" w:lineRule="auto"/>
              <w:ind w:firstLine="318"/>
              <w:jc w:val="both"/>
              <w:rPr>
                <w:bCs/>
                <w:sz w:val="24"/>
                <w:szCs w:val="24"/>
              </w:rPr>
            </w:pPr>
            <w:r w:rsidRPr="00E716CA">
              <w:rPr>
                <w:sz w:val="24"/>
                <w:szCs w:val="24"/>
                <w:lang w:eastAsia="ar-SA"/>
              </w:rPr>
              <w:t xml:space="preserve">- </w:t>
            </w:r>
            <w:r w:rsidRPr="00E716CA">
              <w:rPr>
                <w:sz w:val="24"/>
                <w:szCs w:val="24"/>
              </w:rPr>
              <w:t>якщо ціна за одиницю будь-я</w:t>
            </w:r>
            <w:r w:rsidRPr="00E716CA">
              <w:rPr>
                <w:bCs/>
                <w:sz w:val="24"/>
                <w:szCs w:val="24"/>
              </w:rPr>
              <w:t>кого найменування</w:t>
            </w:r>
            <w:r w:rsidRPr="00E716CA">
              <w:rPr>
                <w:sz w:val="24"/>
                <w:szCs w:val="24"/>
              </w:rPr>
              <w:t xml:space="preserve"> товару </w:t>
            </w:r>
            <w:r w:rsidRPr="00E716CA">
              <w:rPr>
                <w:bCs/>
                <w:sz w:val="24"/>
                <w:szCs w:val="24"/>
              </w:rPr>
              <w:t xml:space="preserve">за результатами аукціону буде мати після коми більше двох знаків; </w:t>
            </w:r>
          </w:p>
          <w:p w14:paraId="2F47A12D" w14:textId="77777777" w:rsidR="00577E2B" w:rsidRPr="00E716CA" w:rsidRDefault="00577E2B" w:rsidP="00577E2B">
            <w:pPr>
              <w:widowControl w:val="0"/>
              <w:tabs>
                <w:tab w:val="left" w:pos="993"/>
              </w:tabs>
              <w:spacing w:after="0" w:line="240" w:lineRule="auto"/>
              <w:ind w:firstLine="318"/>
              <w:jc w:val="both"/>
              <w:rPr>
                <w:bCs/>
                <w:sz w:val="24"/>
                <w:szCs w:val="24"/>
              </w:rPr>
            </w:pPr>
            <w:r w:rsidRPr="00E716CA">
              <w:rPr>
                <w:bCs/>
                <w:sz w:val="24"/>
                <w:szCs w:val="24"/>
              </w:rPr>
              <w:t xml:space="preserve">- якщо ціна за одиницю будь-якого найменування товару за результатами аукціону перевищуватиме ціну за одиницю відповідного найменування товару, що зазначена у </w:t>
            </w:r>
            <w:r w:rsidRPr="00E716CA">
              <w:rPr>
                <w:sz w:val="24"/>
                <w:szCs w:val="24"/>
              </w:rPr>
              <w:t>формі «Тендерна пропозиція»</w:t>
            </w:r>
            <w:r w:rsidRPr="00E716CA">
              <w:rPr>
                <w:bCs/>
                <w:sz w:val="24"/>
                <w:szCs w:val="24"/>
              </w:rPr>
              <w:t>.</w:t>
            </w:r>
          </w:p>
          <w:p w14:paraId="69FF06B9" w14:textId="77777777" w:rsidR="00577E2B" w:rsidRPr="00E716CA" w:rsidRDefault="00577E2B" w:rsidP="00577E2B">
            <w:pPr>
              <w:widowControl w:val="0"/>
              <w:tabs>
                <w:tab w:val="left" w:pos="993"/>
              </w:tabs>
              <w:spacing w:after="0" w:line="240" w:lineRule="auto"/>
              <w:ind w:firstLine="311"/>
              <w:jc w:val="both"/>
              <w:rPr>
                <w:sz w:val="24"/>
                <w:szCs w:val="24"/>
              </w:rPr>
            </w:pPr>
            <w:r w:rsidRPr="00E716CA">
              <w:rPr>
                <w:bCs/>
                <w:sz w:val="24"/>
                <w:szCs w:val="24"/>
              </w:rPr>
              <w:t>У випадках, перелічених вище, для</w:t>
            </w:r>
            <w:r w:rsidRPr="00E716CA">
              <w:rPr>
                <w:sz w:val="24"/>
                <w:szCs w:val="24"/>
              </w:rPr>
              <w:t xml:space="preserve"> переможця настають наслідки, передбачені </w:t>
            </w:r>
            <w:proofErr w:type="spellStart"/>
            <w:r w:rsidRPr="00E716CA">
              <w:rPr>
                <w:sz w:val="24"/>
                <w:szCs w:val="24"/>
              </w:rPr>
              <w:t>абз</w:t>
            </w:r>
            <w:proofErr w:type="spellEnd"/>
            <w:r w:rsidRPr="00E716CA">
              <w:rPr>
                <w:sz w:val="24"/>
                <w:szCs w:val="24"/>
              </w:rPr>
              <w:t>. 2 п. 3 ч. 1 ст. 31 та п. 2 ч. 3 ст. 25 Закону: замовник відхиляє тендерну пропозицію учасника та йому не повертається забезпечення тендерної пропозиції.</w:t>
            </w:r>
          </w:p>
          <w:p w14:paraId="77B1DD11" w14:textId="77777777" w:rsidR="00577E2B" w:rsidRPr="00E716CA" w:rsidRDefault="00577E2B" w:rsidP="00577E2B">
            <w:pPr>
              <w:widowControl w:val="0"/>
              <w:tabs>
                <w:tab w:val="left" w:pos="993"/>
              </w:tabs>
              <w:spacing w:after="0" w:line="240" w:lineRule="auto"/>
              <w:ind w:right="113" w:firstLine="317"/>
              <w:contextualSpacing/>
              <w:jc w:val="both"/>
              <w:rPr>
                <w:sz w:val="24"/>
                <w:szCs w:val="24"/>
              </w:rPr>
            </w:pPr>
            <w:r w:rsidRPr="00E716CA">
              <w:rPr>
                <w:sz w:val="24"/>
                <w:szCs w:val="24"/>
                <w:bdr w:val="none" w:sz="0" w:space="0" w:color="auto" w:frame="1"/>
                <w:lang w:eastAsia="ru-RU"/>
              </w:rPr>
              <w:t xml:space="preserve">У разі відмови переможця процедури закупівлі </w:t>
            </w:r>
            <w:r w:rsidRPr="00E716CA">
              <w:rPr>
                <w:sz w:val="24"/>
                <w:szCs w:val="24"/>
              </w:rPr>
              <w:t>за відповідним лотом</w:t>
            </w:r>
            <w:r w:rsidRPr="00E716CA">
              <w:rPr>
                <w:sz w:val="24"/>
                <w:szCs w:val="24"/>
                <w:bdr w:val="none" w:sz="0" w:space="0" w:color="auto" w:frame="1"/>
                <w:lang w:eastAsia="ru-RU"/>
              </w:rPr>
              <w:t xml:space="preserve"> від підписання договору про закупівлю</w:t>
            </w:r>
            <w:r w:rsidRPr="00E716CA">
              <w:rPr>
                <w:sz w:val="24"/>
                <w:szCs w:val="24"/>
              </w:rPr>
              <w:t xml:space="preserve"> за відповідним лотом</w:t>
            </w:r>
            <w:r w:rsidRPr="00E716CA">
              <w:rPr>
                <w:sz w:val="24"/>
                <w:szCs w:val="24"/>
                <w:bdr w:val="none" w:sz="0" w:space="0" w:color="auto" w:frame="1"/>
                <w:lang w:eastAsia="ru-RU"/>
              </w:rPr>
              <w:t xml:space="preserve"> відповідно до вимог тендерної документації, </w:t>
            </w:r>
            <w:proofErr w:type="spellStart"/>
            <w:r w:rsidRPr="00E716CA">
              <w:rPr>
                <w:sz w:val="24"/>
                <w:szCs w:val="24"/>
                <w:bdr w:val="none" w:sz="0" w:space="0" w:color="auto" w:frame="1"/>
                <w:lang w:eastAsia="ru-RU"/>
              </w:rPr>
              <w:t>неукладення</w:t>
            </w:r>
            <w:proofErr w:type="spellEnd"/>
            <w:r w:rsidRPr="00E716CA">
              <w:rPr>
                <w:sz w:val="24"/>
                <w:szCs w:val="24"/>
                <w:bdr w:val="none" w:sz="0" w:space="0" w:color="auto" w:frame="1"/>
                <w:lang w:eastAsia="ru-RU"/>
              </w:rPr>
              <w:t xml:space="preserve"> договору про закупівлю </w:t>
            </w:r>
            <w:r w:rsidRPr="00E716CA">
              <w:rPr>
                <w:sz w:val="24"/>
                <w:szCs w:val="24"/>
              </w:rPr>
              <w:t>за відповідним лотом</w:t>
            </w:r>
            <w:r w:rsidRPr="00E716CA">
              <w:rPr>
                <w:sz w:val="24"/>
                <w:szCs w:val="24"/>
                <w:bdr w:val="none" w:sz="0" w:space="0" w:color="auto" w:frame="1"/>
                <w:lang w:eastAsia="ru-RU"/>
              </w:rPr>
              <w:t xml:space="preserve"> з вини учасника або ненадання замовнику підписаного договору</w:t>
            </w:r>
            <w:r w:rsidRPr="00E716CA">
              <w:rPr>
                <w:sz w:val="24"/>
                <w:szCs w:val="24"/>
              </w:rPr>
              <w:t xml:space="preserve"> за відповідним лотом</w:t>
            </w:r>
            <w:r w:rsidRPr="00E716CA">
              <w:rPr>
                <w:sz w:val="24"/>
                <w:szCs w:val="24"/>
                <w:bdr w:val="none" w:sz="0" w:space="0" w:color="auto" w:frame="1"/>
                <w:lang w:eastAsia="ru-RU"/>
              </w:rPr>
              <w:t xml:space="preserve"> у строк, визначений Законом, або ненадання переможцем процедури закупівлі </w:t>
            </w:r>
            <w:r w:rsidRPr="00E716CA">
              <w:rPr>
                <w:sz w:val="24"/>
                <w:szCs w:val="24"/>
              </w:rPr>
              <w:t>за відповідним лотом</w:t>
            </w:r>
            <w:r w:rsidRPr="00E716CA">
              <w:rPr>
                <w:sz w:val="24"/>
                <w:szCs w:val="24"/>
                <w:bdr w:val="none" w:sz="0" w:space="0" w:color="auto" w:frame="1"/>
                <w:lang w:eastAsia="ru-RU"/>
              </w:rPr>
              <w:t xml:space="preserve"> документів, що підтверджують відсутність підстав, установлених </w:t>
            </w:r>
            <w:hyperlink r:id="rId33" w:anchor="n1261" w:history="1">
              <w:r w:rsidRPr="00E716CA">
                <w:rPr>
                  <w:sz w:val="24"/>
                  <w:szCs w:val="24"/>
                  <w:bdr w:val="none" w:sz="0" w:space="0" w:color="auto" w:frame="1"/>
                  <w:lang w:eastAsia="ru-RU"/>
                </w:rPr>
                <w:t>статтею 17</w:t>
              </w:r>
            </w:hyperlink>
            <w:r w:rsidRPr="00E716CA">
              <w:rPr>
                <w:sz w:val="24"/>
                <w:szCs w:val="24"/>
                <w:bdr w:val="none" w:sz="0" w:space="0" w:color="auto" w:frame="1"/>
                <w:lang w:eastAsia="ru-RU"/>
              </w:rPr>
              <w:t xml:space="preserve"> Закону, замовник відхиляє тендерну пропозицію такого учасника</w:t>
            </w:r>
            <w:r w:rsidRPr="00E716CA">
              <w:rPr>
                <w:sz w:val="24"/>
                <w:szCs w:val="24"/>
              </w:rPr>
              <w:t xml:space="preserve"> за відповідним лотом</w:t>
            </w:r>
            <w:r w:rsidRPr="00E716CA">
              <w:rPr>
                <w:sz w:val="24"/>
                <w:szCs w:val="24"/>
                <w:bdr w:val="none" w:sz="0" w:space="0" w:color="auto" w:frame="1"/>
                <w:lang w:eastAsia="ru-RU"/>
              </w:rPr>
              <w:t xml:space="preserve">, визначає переможця процедури закупівлі </w:t>
            </w:r>
            <w:r w:rsidRPr="00E716CA">
              <w:rPr>
                <w:sz w:val="24"/>
                <w:szCs w:val="24"/>
              </w:rPr>
              <w:t>за відповідним лотом</w:t>
            </w:r>
            <w:r w:rsidRPr="00E716CA">
              <w:rPr>
                <w:sz w:val="24"/>
                <w:szCs w:val="24"/>
                <w:bdr w:val="none" w:sz="0" w:space="0" w:color="auto" w:frame="1"/>
                <w:lang w:eastAsia="ru-RU"/>
              </w:rPr>
              <w:t xml:space="preserve"> серед тих учасників, строк дії тендерної пропозиції яких ще не минув, та приймає рішення про намір укласти договір про закупівлю </w:t>
            </w:r>
            <w:r w:rsidRPr="00E716CA">
              <w:rPr>
                <w:sz w:val="24"/>
                <w:szCs w:val="24"/>
              </w:rPr>
              <w:t>за відповідним лотом</w:t>
            </w:r>
            <w:r w:rsidRPr="00E716CA">
              <w:rPr>
                <w:sz w:val="24"/>
                <w:szCs w:val="24"/>
                <w:bdr w:val="none" w:sz="0" w:space="0" w:color="auto" w:frame="1"/>
                <w:lang w:eastAsia="ru-RU"/>
              </w:rPr>
              <w:t xml:space="preserve"> у порядку та на умовах, визначених статтею 33 Закону.</w:t>
            </w:r>
          </w:p>
        </w:tc>
      </w:tr>
      <w:tr w:rsidR="009D1086" w:rsidRPr="00375BEF" w14:paraId="501BD4D7" w14:textId="77777777" w:rsidTr="008C4FAE">
        <w:trPr>
          <w:trHeight w:val="522"/>
        </w:trPr>
        <w:tc>
          <w:tcPr>
            <w:tcW w:w="567" w:type="dxa"/>
            <w:tcBorders>
              <w:top w:val="single" w:sz="4" w:space="0" w:color="auto"/>
              <w:left w:val="single" w:sz="4" w:space="0" w:color="auto"/>
              <w:bottom w:val="single" w:sz="4" w:space="0" w:color="auto"/>
              <w:right w:val="single" w:sz="4" w:space="0" w:color="auto"/>
            </w:tcBorders>
            <w:hideMark/>
          </w:tcPr>
          <w:p w14:paraId="6ABDAE67" w14:textId="77777777" w:rsidR="009D1086" w:rsidRPr="00375BEF" w:rsidRDefault="009D1086" w:rsidP="009D1086">
            <w:pPr>
              <w:widowControl w:val="0"/>
              <w:spacing w:after="0" w:line="240" w:lineRule="auto"/>
              <w:ind w:right="113"/>
              <w:contextualSpacing/>
              <w:jc w:val="both"/>
              <w:rPr>
                <w:sz w:val="24"/>
                <w:szCs w:val="24"/>
              </w:rPr>
            </w:pPr>
            <w:r w:rsidRPr="00375BEF">
              <w:rPr>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hideMark/>
          </w:tcPr>
          <w:p w14:paraId="09D88CBF" w14:textId="77777777" w:rsidR="009D1086" w:rsidRPr="00375BEF" w:rsidRDefault="009D1086" w:rsidP="009D1086">
            <w:pPr>
              <w:widowControl w:val="0"/>
              <w:spacing w:after="0" w:line="240" w:lineRule="auto"/>
              <w:ind w:right="113"/>
              <w:contextualSpacing/>
              <w:rPr>
                <w:sz w:val="24"/>
                <w:szCs w:val="24"/>
                <w:lang w:eastAsia="uk-UA"/>
              </w:rPr>
            </w:pPr>
            <w:r w:rsidRPr="00375BEF">
              <w:rPr>
                <w:sz w:val="24"/>
                <w:szCs w:val="24"/>
                <w:lang w:eastAsia="uk-UA"/>
              </w:rPr>
              <w:t xml:space="preserve">Забезпечення виконання договору про закупівлю </w:t>
            </w:r>
          </w:p>
        </w:tc>
        <w:tc>
          <w:tcPr>
            <w:tcW w:w="6946" w:type="dxa"/>
            <w:tcBorders>
              <w:top w:val="single" w:sz="4" w:space="0" w:color="auto"/>
              <w:left w:val="single" w:sz="4" w:space="0" w:color="auto"/>
              <w:bottom w:val="single" w:sz="4" w:space="0" w:color="auto"/>
              <w:right w:val="single" w:sz="4" w:space="0" w:color="auto"/>
            </w:tcBorders>
            <w:hideMark/>
          </w:tcPr>
          <w:p w14:paraId="539C415E" w14:textId="13ADCA6C" w:rsidR="009D1086" w:rsidRPr="00A35809" w:rsidRDefault="009D1086" w:rsidP="009D1086">
            <w:pPr>
              <w:tabs>
                <w:tab w:val="left" w:pos="1080"/>
              </w:tabs>
              <w:snapToGrid w:val="0"/>
              <w:spacing w:after="0" w:line="240" w:lineRule="auto"/>
              <w:ind w:right="22" w:firstLine="311"/>
              <w:jc w:val="both"/>
              <w:rPr>
                <w:sz w:val="24"/>
                <w:szCs w:val="24"/>
              </w:rPr>
            </w:pPr>
            <w:r w:rsidRPr="00A35809">
              <w:rPr>
                <w:sz w:val="24"/>
                <w:szCs w:val="24"/>
              </w:rPr>
              <w:t xml:space="preserve">Переможець не пізніше дати укладення договору про закупівлю вносить забезпечення виконання договору в розмірі </w:t>
            </w:r>
            <w:r w:rsidR="00B81D79">
              <w:rPr>
                <w:sz w:val="24"/>
                <w:szCs w:val="24"/>
              </w:rPr>
              <w:t xml:space="preserve">  </w:t>
            </w:r>
            <w:r w:rsidRPr="00F11BE2">
              <w:rPr>
                <w:b/>
                <w:sz w:val="24"/>
                <w:szCs w:val="24"/>
              </w:rPr>
              <w:t>1</w:t>
            </w:r>
            <w:r w:rsidR="00F11BE2" w:rsidRPr="00F11BE2">
              <w:rPr>
                <w:b/>
                <w:sz w:val="24"/>
                <w:szCs w:val="24"/>
              </w:rPr>
              <w:t>,5</w:t>
            </w:r>
            <w:r w:rsidRPr="00F11BE2">
              <w:rPr>
                <w:b/>
                <w:sz w:val="24"/>
                <w:szCs w:val="24"/>
              </w:rPr>
              <w:t xml:space="preserve"> %</w:t>
            </w:r>
            <w:r w:rsidRPr="00A35809">
              <w:rPr>
                <w:b/>
                <w:sz w:val="24"/>
                <w:szCs w:val="24"/>
              </w:rPr>
              <w:t xml:space="preserve"> </w:t>
            </w:r>
            <w:r w:rsidRPr="00A35809">
              <w:rPr>
                <w:sz w:val="24"/>
                <w:szCs w:val="24"/>
              </w:rPr>
              <w:t xml:space="preserve">від вартості договору, у формі безвідкличної банківської гарантії, </w:t>
            </w:r>
            <w:r w:rsidRPr="00A35809">
              <w:rPr>
                <w:b/>
                <w:sz w:val="24"/>
                <w:szCs w:val="24"/>
              </w:rPr>
              <w:t>зі строком д</w:t>
            </w:r>
            <w:r w:rsidR="00960DB8">
              <w:rPr>
                <w:b/>
                <w:sz w:val="24"/>
                <w:szCs w:val="24"/>
              </w:rPr>
              <w:t>ії до 31.</w:t>
            </w:r>
            <w:r w:rsidR="001F1E96">
              <w:rPr>
                <w:b/>
                <w:sz w:val="24"/>
                <w:szCs w:val="24"/>
              </w:rPr>
              <w:t>12</w:t>
            </w:r>
            <w:r w:rsidRPr="00A35809">
              <w:rPr>
                <w:b/>
                <w:sz w:val="24"/>
                <w:szCs w:val="24"/>
              </w:rPr>
              <w:t xml:space="preserve">.2022 року. </w:t>
            </w:r>
            <w:r w:rsidRPr="00A35809">
              <w:rPr>
                <w:sz w:val="24"/>
                <w:szCs w:val="24"/>
              </w:rPr>
              <w:t xml:space="preserve">Забезпечення надається </w:t>
            </w:r>
            <w:r w:rsidRPr="00A35809">
              <w:rPr>
                <w:color w:val="000000"/>
                <w:sz w:val="24"/>
                <w:szCs w:val="24"/>
              </w:rPr>
              <w:t>у вигляді оригінал</w:t>
            </w:r>
            <w:r w:rsidR="006B7DCE">
              <w:rPr>
                <w:color w:val="000000"/>
                <w:sz w:val="24"/>
                <w:szCs w:val="24"/>
              </w:rPr>
              <w:t>у</w:t>
            </w:r>
            <w:r w:rsidRPr="00A35809">
              <w:rPr>
                <w:color w:val="000000"/>
                <w:sz w:val="24"/>
                <w:szCs w:val="24"/>
              </w:rPr>
              <w:t xml:space="preserve"> банківської гарантії. </w:t>
            </w:r>
          </w:p>
          <w:p w14:paraId="2C84A604" w14:textId="77777777" w:rsidR="009D1086" w:rsidRPr="00A35809" w:rsidRDefault="009D1086" w:rsidP="009D1086">
            <w:pPr>
              <w:spacing w:after="0" w:line="240" w:lineRule="auto"/>
              <w:ind w:firstLine="357"/>
              <w:jc w:val="both"/>
              <w:rPr>
                <w:color w:val="000000"/>
                <w:sz w:val="24"/>
                <w:szCs w:val="24"/>
              </w:rPr>
            </w:pPr>
            <w:r w:rsidRPr="00A35809">
              <w:rPr>
                <w:color w:val="000000"/>
                <w:sz w:val="24"/>
                <w:szCs w:val="24"/>
              </w:rPr>
              <w:t xml:space="preserve">Гарантія не має містити умов, що ускладнюють або унеможливлюють задоволення вимог замовника з отримання грошових коштів від гаранта,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77E1AC62" w14:textId="77777777" w:rsidR="009D1086" w:rsidRPr="00A35809" w:rsidRDefault="009D1086" w:rsidP="009D1086">
            <w:pPr>
              <w:spacing w:line="240" w:lineRule="auto"/>
              <w:ind w:firstLine="357"/>
              <w:jc w:val="both"/>
              <w:rPr>
                <w:i/>
                <w:sz w:val="24"/>
                <w:szCs w:val="24"/>
              </w:rPr>
            </w:pPr>
            <w:r w:rsidRPr="00A35809">
              <w:rPr>
                <w:color w:val="000000"/>
                <w:sz w:val="24"/>
                <w:szCs w:val="24"/>
              </w:rPr>
              <w:t>Гарантія не може бути відкликана без згоди замовника.</w:t>
            </w:r>
          </w:p>
          <w:p w14:paraId="279F3000" w14:textId="77777777" w:rsidR="009D1086" w:rsidRPr="00A35809" w:rsidRDefault="009D1086" w:rsidP="009D1086">
            <w:pPr>
              <w:tabs>
                <w:tab w:val="left" w:pos="1080"/>
              </w:tabs>
              <w:snapToGrid w:val="0"/>
              <w:spacing w:after="0" w:line="240" w:lineRule="auto"/>
              <w:ind w:right="22" w:firstLine="311"/>
              <w:jc w:val="both"/>
              <w:rPr>
                <w:i/>
                <w:sz w:val="24"/>
                <w:szCs w:val="24"/>
              </w:rPr>
            </w:pPr>
            <w:r w:rsidRPr="00A35809">
              <w:rPr>
                <w:i/>
                <w:sz w:val="24"/>
                <w:szCs w:val="24"/>
              </w:rPr>
              <w:t>Додаткова інформація*</w:t>
            </w:r>
          </w:p>
          <w:p w14:paraId="21014858" w14:textId="77777777" w:rsidR="009D1086" w:rsidRPr="00A35809" w:rsidRDefault="009D1086" w:rsidP="009D1086">
            <w:pPr>
              <w:tabs>
                <w:tab w:val="left" w:pos="1080"/>
              </w:tabs>
              <w:snapToGrid w:val="0"/>
              <w:spacing w:after="0" w:line="240" w:lineRule="auto"/>
              <w:ind w:right="22" w:firstLine="311"/>
              <w:jc w:val="both"/>
              <w:rPr>
                <w:sz w:val="24"/>
                <w:szCs w:val="24"/>
              </w:rPr>
            </w:pPr>
            <w:proofErr w:type="spellStart"/>
            <w:r w:rsidRPr="00A35809">
              <w:rPr>
                <w:sz w:val="24"/>
                <w:szCs w:val="24"/>
              </w:rPr>
              <w:t>Бенефіціар</w:t>
            </w:r>
            <w:proofErr w:type="spellEnd"/>
            <w:r w:rsidRPr="00A35809">
              <w:rPr>
                <w:sz w:val="24"/>
                <w:szCs w:val="24"/>
              </w:rPr>
              <w:t>: Комунальна організація «</w:t>
            </w:r>
            <w:proofErr w:type="spellStart"/>
            <w:r w:rsidRPr="00A35809">
              <w:rPr>
                <w:sz w:val="24"/>
                <w:szCs w:val="24"/>
              </w:rPr>
              <w:t>Київмедспецтранс</w:t>
            </w:r>
            <w:proofErr w:type="spellEnd"/>
            <w:r w:rsidRPr="00A35809">
              <w:rPr>
                <w:sz w:val="24"/>
                <w:szCs w:val="24"/>
              </w:rPr>
              <w:t>»; ЄДРПОУ 01993807; витяг з реєстру платників ПДВ № 1426594500303.</w:t>
            </w:r>
          </w:p>
          <w:p w14:paraId="4941115D" w14:textId="77777777" w:rsidR="009D1086" w:rsidRPr="00A35809" w:rsidRDefault="009D1086" w:rsidP="009D1086">
            <w:pPr>
              <w:tabs>
                <w:tab w:val="left" w:pos="1080"/>
              </w:tabs>
              <w:spacing w:after="0" w:line="240" w:lineRule="auto"/>
              <w:ind w:right="22" w:firstLine="311"/>
              <w:jc w:val="both"/>
              <w:rPr>
                <w:sz w:val="24"/>
                <w:szCs w:val="24"/>
              </w:rPr>
            </w:pPr>
            <w:r w:rsidRPr="00A35809">
              <w:rPr>
                <w:sz w:val="24"/>
                <w:szCs w:val="24"/>
              </w:rPr>
              <w:t xml:space="preserve">Місцезнаходження </w:t>
            </w:r>
            <w:proofErr w:type="spellStart"/>
            <w:r w:rsidRPr="00A35809">
              <w:rPr>
                <w:sz w:val="24"/>
                <w:szCs w:val="24"/>
              </w:rPr>
              <w:t>бенефіціара</w:t>
            </w:r>
            <w:proofErr w:type="spellEnd"/>
            <w:r w:rsidRPr="00A35809">
              <w:rPr>
                <w:sz w:val="24"/>
                <w:szCs w:val="24"/>
              </w:rPr>
              <w:t>: 04073,  м. Київ,  вул. Куренівська, 16-в.</w:t>
            </w:r>
          </w:p>
          <w:p w14:paraId="6043FBDE" w14:textId="77777777" w:rsidR="009D1086" w:rsidRPr="00A35809" w:rsidRDefault="009D1086" w:rsidP="009D1086">
            <w:pPr>
              <w:tabs>
                <w:tab w:val="left" w:pos="1080"/>
              </w:tabs>
              <w:spacing w:after="0" w:line="240" w:lineRule="auto"/>
              <w:ind w:right="22" w:firstLine="311"/>
              <w:jc w:val="both"/>
              <w:rPr>
                <w:sz w:val="24"/>
                <w:szCs w:val="24"/>
              </w:rPr>
            </w:pPr>
            <w:r w:rsidRPr="00A35809">
              <w:rPr>
                <w:sz w:val="24"/>
                <w:szCs w:val="24"/>
              </w:rPr>
              <w:t xml:space="preserve">Банк </w:t>
            </w:r>
            <w:proofErr w:type="spellStart"/>
            <w:r w:rsidRPr="00A35809">
              <w:rPr>
                <w:sz w:val="24"/>
                <w:szCs w:val="24"/>
              </w:rPr>
              <w:t>бенефіціара</w:t>
            </w:r>
            <w:proofErr w:type="spellEnd"/>
            <w:r w:rsidRPr="00A35809">
              <w:rPr>
                <w:sz w:val="24"/>
                <w:szCs w:val="24"/>
              </w:rPr>
              <w:t xml:space="preserve"> (замовника): ДКСУ у м. Києві; рахунок UA128999980314000599000026001.</w:t>
            </w:r>
          </w:p>
          <w:p w14:paraId="2B2260BF" w14:textId="77777777" w:rsidR="009D1086" w:rsidRPr="00A35809" w:rsidRDefault="009D1086" w:rsidP="009D1086">
            <w:pPr>
              <w:tabs>
                <w:tab w:val="left" w:pos="1080"/>
              </w:tabs>
              <w:spacing w:after="0" w:line="240" w:lineRule="auto"/>
              <w:ind w:right="22" w:firstLine="311"/>
              <w:jc w:val="both"/>
              <w:rPr>
                <w:sz w:val="24"/>
                <w:szCs w:val="24"/>
              </w:rPr>
            </w:pPr>
            <w:r w:rsidRPr="00A35809">
              <w:rPr>
                <w:sz w:val="24"/>
                <w:szCs w:val="24"/>
              </w:rPr>
              <w:t>Місцезнаходження банку: 01001, м. Київ, вул. Терещенківська, 11-а.</w:t>
            </w:r>
          </w:p>
          <w:p w14:paraId="60E644D8" w14:textId="77777777" w:rsidR="009D1086" w:rsidRPr="00A35809" w:rsidRDefault="009D1086" w:rsidP="009D1086">
            <w:pPr>
              <w:tabs>
                <w:tab w:val="left" w:pos="1080"/>
              </w:tabs>
              <w:spacing w:after="0" w:line="240" w:lineRule="auto"/>
              <w:ind w:right="22" w:firstLine="311"/>
              <w:jc w:val="both"/>
              <w:rPr>
                <w:i/>
                <w:sz w:val="22"/>
              </w:rPr>
            </w:pPr>
            <w:r w:rsidRPr="00A35809">
              <w:rPr>
                <w:i/>
                <w:sz w:val="22"/>
              </w:rPr>
              <w:t>*у разі зміни реквізитів переможець повинен вказати реквізити, що знаходяться на офіційному веб-сайті Державної казначейської служби України.</w:t>
            </w:r>
          </w:p>
          <w:p w14:paraId="7CEBFAEA" w14:textId="77777777" w:rsidR="009D1086" w:rsidRPr="00A35809" w:rsidRDefault="009D1086" w:rsidP="009D1086">
            <w:pPr>
              <w:tabs>
                <w:tab w:val="left" w:pos="1080"/>
              </w:tabs>
              <w:spacing w:after="0" w:line="240" w:lineRule="auto"/>
              <w:ind w:right="22" w:firstLine="311"/>
              <w:jc w:val="both"/>
              <w:rPr>
                <w:sz w:val="24"/>
                <w:szCs w:val="24"/>
              </w:rPr>
            </w:pPr>
          </w:p>
          <w:p w14:paraId="0405EB28" w14:textId="77777777" w:rsidR="009D1086" w:rsidRPr="00A35809" w:rsidRDefault="009D1086" w:rsidP="009D1086">
            <w:pPr>
              <w:tabs>
                <w:tab w:val="left" w:pos="1080"/>
              </w:tabs>
              <w:spacing w:after="0" w:line="240" w:lineRule="auto"/>
              <w:ind w:right="22" w:firstLine="311"/>
              <w:jc w:val="both"/>
              <w:rPr>
                <w:sz w:val="24"/>
                <w:szCs w:val="24"/>
              </w:rPr>
            </w:pPr>
            <w:r w:rsidRPr="00A35809">
              <w:rPr>
                <w:sz w:val="24"/>
                <w:szCs w:val="24"/>
              </w:rPr>
              <w:t>Усі витрати, пов’язані з поданням забезпечення виконання договору, здійснюються за рахунок коштів переможця тендеру.</w:t>
            </w:r>
          </w:p>
          <w:p w14:paraId="721B12A7" w14:textId="77777777" w:rsidR="009D1086" w:rsidRPr="00A35809" w:rsidRDefault="009D1086" w:rsidP="009D1086">
            <w:pPr>
              <w:tabs>
                <w:tab w:val="left" w:pos="1080"/>
              </w:tabs>
              <w:spacing w:after="0" w:line="240" w:lineRule="auto"/>
              <w:ind w:right="22" w:firstLine="311"/>
              <w:jc w:val="both"/>
              <w:rPr>
                <w:sz w:val="24"/>
                <w:szCs w:val="24"/>
              </w:rPr>
            </w:pPr>
            <w:r w:rsidRPr="00A35809">
              <w:rPr>
                <w:sz w:val="24"/>
                <w:szCs w:val="24"/>
              </w:rPr>
              <w:t>Кошти, що надійшли як забезпечення виконання договору</w:t>
            </w:r>
            <w:r w:rsidRPr="00A35809">
              <w:rPr>
                <w:sz w:val="24"/>
                <w:szCs w:val="24"/>
                <w:bdr w:val="none" w:sz="0" w:space="0" w:color="auto" w:frame="1"/>
                <w:lang w:eastAsia="ru-RU"/>
              </w:rPr>
              <w:t xml:space="preserve"> про закупівлю,</w:t>
            </w:r>
            <w:r w:rsidRPr="00A35809">
              <w:rPr>
                <w:sz w:val="24"/>
                <w:szCs w:val="24"/>
              </w:rPr>
              <w:t xml:space="preserve"> якщо вони не повертаються переможцю у випадках, визначених Законом, підлягають перерахуванню до відповідного бюджету.</w:t>
            </w:r>
          </w:p>
          <w:p w14:paraId="13A7888E" w14:textId="77777777" w:rsidR="009D1086" w:rsidRPr="00A35809" w:rsidRDefault="009D1086" w:rsidP="009D1086">
            <w:pPr>
              <w:widowControl w:val="0"/>
              <w:spacing w:after="0" w:line="240" w:lineRule="auto"/>
              <w:ind w:right="113" w:firstLine="311"/>
              <w:contextualSpacing/>
              <w:jc w:val="both"/>
              <w:rPr>
                <w:sz w:val="24"/>
                <w:szCs w:val="24"/>
              </w:rPr>
            </w:pPr>
            <w:r w:rsidRPr="00A35809">
              <w:rPr>
                <w:sz w:val="24"/>
                <w:szCs w:val="24"/>
              </w:rPr>
              <w:t>Замовник повертає забезпечення виконання договору про закупівлю:</w:t>
            </w:r>
          </w:p>
          <w:p w14:paraId="1D2E7B0B" w14:textId="77777777" w:rsidR="009D1086" w:rsidRPr="00A35809" w:rsidRDefault="009D1086" w:rsidP="009D1086">
            <w:pPr>
              <w:widowControl w:val="0"/>
              <w:spacing w:after="0" w:line="240" w:lineRule="auto"/>
              <w:ind w:right="113" w:firstLine="311"/>
              <w:contextualSpacing/>
              <w:jc w:val="both"/>
              <w:rPr>
                <w:sz w:val="24"/>
                <w:szCs w:val="24"/>
              </w:rPr>
            </w:pPr>
            <w:r w:rsidRPr="00A35809">
              <w:rPr>
                <w:sz w:val="24"/>
                <w:szCs w:val="24"/>
              </w:rPr>
              <w:t xml:space="preserve">1) після виконання переможцем процедури закупівлі договору </w:t>
            </w:r>
            <w:r w:rsidRPr="00A35809">
              <w:rPr>
                <w:sz w:val="24"/>
                <w:szCs w:val="24"/>
                <w:bdr w:val="none" w:sz="0" w:space="0" w:color="auto" w:frame="1"/>
                <w:lang w:eastAsia="ru-RU"/>
              </w:rPr>
              <w:t>про закупівлю;</w:t>
            </w:r>
            <w:r w:rsidRPr="00A35809">
              <w:rPr>
                <w:sz w:val="24"/>
                <w:szCs w:val="24"/>
              </w:rPr>
              <w:t xml:space="preserve"> </w:t>
            </w:r>
          </w:p>
          <w:p w14:paraId="1B33051A" w14:textId="77777777" w:rsidR="009D1086" w:rsidRPr="00A35809" w:rsidRDefault="009D1086" w:rsidP="009D1086">
            <w:pPr>
              <w:widowControl w:val="0"/>
              <w:spacing w:after="0" w:line="240" w:lineRule="auto"/>
              <w:ind w:right="113" w:firstLine="311"/>
              <w:contextualSpacing/>
              <w:jc w:val="both"/>
              <w:rPr>
                <w:sz w:val="24"/>
                <w:szCs w:val="24"/>
              </w:rPr>
            </w:pPr>
            <w:r w:rsidRPr="00A35809">
              <w:rPr>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F578174" w14:textId="77777777" w:rsidR="009D1086" w:rsidRPr="00A35809" w:rsidRDefault="009D1086" w:rsidP="009D1086">
            <w:pPr>
              <w:widowControl w:val="0"/>
              <w:spacing w:after="0" w:line="240" w:lineRule="auto"/>
              <w:ind w:right="113" w:firstLine="311"/>
              <w:contextualSpacing/>
              <w:jc w:val="both"/>
              <w:rPr>
                <w:sz w:val="24"/>
                <w:szCs w:val="24"/>
              </w:rPr>
            </w:pPr>
            <w:r w:rsidRPr="00A35809">
              <w:rPr>
                <w:sz w:val="24"/>
                <w:szCs w:val="24"/>
              </w:rPr>
              <w:t>3) у випадках, передбачених ст. 43 Закону;</w:t>
            </w:r>
          </w:p>
          <w:p w14:paraId="2B0DEBCD" w14:textId="77777777" w:rsidR="009D1086" w:rsidRPr="00A35809" w:rsidRDefault="009D1086" w:rsidP="009D1086">
            <w:pPr>
              <w:widowControl w:val="0"/>
              <w:spacing w:after="0" w:line="240" w:lineRule="auto"/>
              <w:ind w:right="113" w:firstLine="311"/>
              <w:contextualSpacing/>
              <w:jc w:val="both"/>
              <w:rPr>
                <w:sz w:val="24"/>
                <w:szCs w:val="24"/>
              </w:rPr>
            </w:pPr>
            <w:r w:rsidRPr="00A35809">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56C10CE1" w14:textId="77777777" w:rsidR="00C31AA0" w:rsidRPr="00375BEF" w:rsidRDefault="00C31AA0" w:rsidP="00CF2E77">
      <w:pPr>
        <w:spacing w:after="0" w:line="240" w:lineRule="auto"/>
        <w:ind w:firstLine="709"/>
        <w:jc w:val="both"/>
        <w:rPr>
          <w:b/>
          <w:i/>
          <w:sz w:val="20"/>
          <w:szCs w:val="20"/>
        </w:rPr>
      </w:pPr>
      <w:r w:rsidRPr="00375BEF">
        <w:rPr>
          <w:b/>
          <w:i/>
          <w:sz w:val="20"/>
          <w:szCs w:val="20"/>
        </w:rPr>
        <w:t>Примітки:</w:t>
      </w:r>
    </w:p>
    <w:p w14:paraId="4717E63C" w14:textId="77777777" w:rsidR="00C31AA0" w:rsidRPr="00375BEF" w:rsidRDefault="00C31AA0" w:rsidP="00CF2E77">
      <w:pPr>
        <w:spacing w:after="0" w:line="240" w:lineRule="auto"/>
        <w:ind w:firstLine="709"/>
        <w:jc w:val="both"/>
        <w:rPr>
          <w:b/>
          <w:i/>
          <w:sz w:val="20"/>
          <w:szCs w:val="20"/>
        </w:rPr>
      </w:pPr>
      <w:r w:rsidRPr="00375BEF">
        <w:rPr>
          <w:b/>
          <w:i/>
          <w:sz w:val="20"/>
          <w:szCs w:val="20"/>
        </w:rPr>
        <w:t xml:space="preserve">Документи, що не передбачені законодавством для </w:t>
      </w:r>
      <w:r w:rsidR="00177E3D" w:rsidRPr="00375BEF">
        <w:rPr>
          <w:b/>
          <w:i/>
          <w:sz w:val="20"/>
          <w:szCs w:val="20"/>
        </w:rPr>
        <w:t>у</w:t>
      </w:r>
      <w:r w:rsidR="005C381E" w:rsidRPr="00375BEF">
        <w:rPr>
          <w:b/>
          <w:i/>
          <w:sz w:val="20"/>
          <w:szCs w:val="20"/>
        </w:rPr>
        <w:t>часник</w:t>
      </w:r>
      <w:r w:rsidRPr="00375BEF">
        <w:rPr>
          <w:b/>
          <w:i/>
          <w:sz w:val="20"/>
          <w:szCs w:val="20"/>
        </w:rPr>
        <w:t xml:space="preserve">ів – </w:t>
      </w:r>
      <w:r w:rsidR="00177E3D" w:rsidRPr="00375BEF">
        <w:rPr>
          <w:b/>
          <w:i/>
          <w:sz w:val="20"/>
          <w:szCs w:val="20"/>
        </w:rPr>
        <w:t>юридични</w:t>
      </w:r>
      <w:r w:rsidRPr="00375BEF">
        <w:rPr>
          <w:b/>
          <w:i/>
          <w:sz w:val="20"/>
          <w:szCs w:val="20"/>
        </w:rPr>
        <w:t>х ос</w:t>
      </w:r>
      <w:r w:rsidR="00177E3D" w:rsidRPr="00375BEF">
        <w:rPr>
          <w:b/>
          <w:i/>
          <w:sz w:val="20"/>
          <w:szCs w:val="20"/>
        </w:rPr>
        <w:t>іб, у тому числі фізичних осіб-</w:t>
      </w:r>
      <w:r w:rsidRPr="00375BEF">
        <w:rPr>
          <w:b/>
          <w:i/>
          <w:sz w:val="20"/>
          <w:szCs w:val="20"/>
        </w:rPr>
        <w:t xml:space="preserve">підприємців, не подаються ними у складі тендерної пропозиції. </w:t>
      </w:r>
    </w:p>
    <w:p w14:paraId="7AE8651C" w14:textId="77777777" w:rsidR="00C31AA0" w:rsidRPr="00375BEF" w:rsidRDefault="00C31AA0" w:rsidP="00CF2E77">
      <w:pPr>
        <w:spacing w:after="0" w:line="240" w:lineRule="auto"/>
        <w:ind w:firstLine="709"/>
        <w:jc w:val="both"/>
        <w:rPr>
          <w:b/>
          <w:i/>
          <w:sz w:val="20"/>
          <w:szCs w:val="20"/>
        </w:rPr>
      </w:pPr>
      <w:r w:rsidRPr="00375BEF">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375BEF">
        <w:rPr>
          <w:b/>
          <w:i/>
          <w:sz w:val="20"/>
          <w:szCs w:val="20"/>
        </w:rPr>
        <w:t>у</w:t>
      </w:r>
      <w:r w:rsidR="005C381E" w:rsidRPr="00375BEF">
        <w:rPr>
          <w:b/>
          <w:i/>
          <w:sz w:val="20"/>
          <w:szCs w:val="20"/>
        </w:rPr>
        <w:t>часник</w:t>
      </w:r>
      <w:r w:rsidR="00A90765" w:rsidRPr="00375BEF">
        <w:rPr>
          <w:b/>
          <w:i/>
          <w:sz w:val="20"/>
          <w:szCs w:val="20"/>
        </w:rPr>
        <w:t xml:space="preserve"> зобов’язаний  надати </w:t>
      </w:r>
      <w:r w:rsidR="004842EE" w:rsidRPr="00375BEF">
        <w:rPr>
          <w:b/>
          <w:i/>
          <w:sz w:val="20"/>
          <w:szCs w:val="20"/>
        </w:rPr>
        <w:t>лист-роз’яснення із посиланням на конкретну статтю, частину, абзац відповідного закону або нормативного документу</w:t>
      </w:r>
      <w:r w:rsidRPr="00375BEF">
        <w:rPr>
          <w:b/>
          <w:i/>
          <w:sz w:val="20"/>
          <w:szCs w:val="20"/>
        </w:rPr>
        <w:t>.</w:t>
      </w:r>
    </w:p>
    <w:p w14:paraId="407BD0CB" w14:textId="77777777" w:rsidR="001F0EB8" w:rsidRPr="00375BEF" w:rsidRDefault="00C31AA0" w:rsidP="00CF2E77">
      <w:pPr>
        <w:widowControl w:val="0"/>
        <w:autoSpaceDE w:val="0"/>
        <w:spacing w:after="0" w:line="240" w:lineRule="auto"/>
        <w:ind w:firstLine="709"/>
        <w:jc w:val="both"/>
        <w:rPr>
          <w:b/>
          <w:bCs/>
          <w:sz w:val="20"/>
          <w:szCs w:val="20"/>
          <w:lang w:eastAsia="ru-RU"/>
        </w:rPr>
      </w:pPr>
      <w:r w:rsidRPr="00375BEF">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6905CBB1" w14:textId="77777777" w:rsidR="00D25BBF" w:rsidRDefault="00D25BBF" w:rsidP="00CF2E77">
      <w:pPr>
        <w:spacing w:after="0" w:line="240" w:lineRule="auto"/>
        <w:jc w:val="center"/>
        <w:rPr>
          <w:b/>
          <w:bCs/>
          <w:sz w:val="24"/>
          <w:szCs w:val="24"/>
          <w:lang w:eastAsia="ru-RU"/>
        </w:rPr>
      </w:pPr>
    </w:p>
    <w:p w14:paraId="532DF8C4" w14:textId="77777777" w:rsidR="00326644" w:rsidRPr="00375BEF" w:rsidRDefault="00326644" w:rsidP="00CF2E77">
      <w:pPr>
        <w:spacing w:after="0" w:line="240" w:lineRule="auto"/>
        <w:jc w:val="center"/>
        <w:rPr>
          <w:b/>
          <w:bCs/>
          <w:sz w:val="24"/>
          <w:szCs w:val="24"/>
          <w:lang w:eastAsia="ru-RU"/>
        </w:rPr>
      </w:pPr>
    </w:p>
    <w:p w14:paraId="1E643E3D" w14:textId="77777777" w:rsidR="00C31AA0" w:rsidRPr="00375BEF" w:rsidRDefault="00A0646A" w:rsidP="00CF2E77">
      <w:pPr>
        <w:spacing w:after="0" w:line="240" w:lineRule="auto"/>
        <w:jc w:val="center"/>
        <w:rPr>
          <w:b/>
          <w:bCs/>
          <w:sz w:val="24"/>
          <w:szCs w:val="24"/>
          <w:lang w:eastAsia="ru-RU"/>
        </w:rPr>
      </w:pPr>
      <w:r w:rsidRPr="00375BEF">
        <w:rPr>
          <w:b/>
          <w:bCs/>
          <w:sz w:val="24"/>
          <w:szCs w:val="24"/>
          <w:lang w:eastAsia="ru-RU"/>
        </w:rPr>
        <w:t>Перелік додатків до тендерної документації</w:t>
      </w:r>
    </w:p>
    <w:p w14:paraId="06B46415" w14:textId="77777777" w:rsidR="00F5195A" w:rsidRPr="00375BEF" w:rsidRDefault="00F5195A" w:rsidP="00F5195A">
      <w:pPr>
        <w:spacing w:after="0" w:line="240" w:lineRule="auto"/>
        <w:jc w:val="both"/>
        <w:rPr>
          <w:sz w:val="24"/>
        </w:rPr>
      </w:pPr>
      <w:r w:rsidRPr="00375BEF">
        <w:rPr>
          <w:b/>
          <w:bCs/>
          <w:sz w:val="24"/>
          <w:szCs w:val="24"/>
          <w:lang w:eastAsia="ru-RU"/>
        </w:rPr>
        <w:t xml:space="preserve">Додаток 1. </w:t>
      </w:r>
      <w:r w:rsidRPr="00375BEF">
        <w:rPr>
          <w:sz w:val="24"/>
        </w:rPr>
        <w:t>Тендерна пропозиція.</w:t>
      </w:r>
    </w:p>
    <w:p w14:paraId="51703CC4" w14:textId="77777777" w:rsidR="00F5195A" w:rsidRPr="00375BEF" w:rsidRDefault="00F5195A" w:rsidP="00F5195A">
      <w:pPr>
        <w:spacing w:after="0" w:line="240" w:lineRule="auto"/>
        <w:jc w:val="both"/>
        <w:rPr>
          <w:bCs/>
          <w:color w:val="000000"/>
          <w:sz w:val="24"/>
          <w:szCs w:val="24"/>
          <w:lang w:eastAsia="ru-RU"/>
        </w:rPr>
      </w:pPr>
      <w:r w:rsidRPr="00375BEF">
        <w:rPr>
          <w:b/>
          <w:bCs/>
          <w:sz w:val="24"/>
          <w:szCs w:val="24"/>
          <w:lang w:eastAsia="ru-RU"/>
        </w:rPr>
        <w:t>Додаток 2</w:t>
      </w:r>
      <w:r w:rsidR="00122BAD">
        <w:rPr>
          <w:color w:val="000000"/>
          <w:sz w:val="24"/>
          <w:szCs w:val="24"/>
          <w:lang w:eastAsia="uk-UA"/>
        </w:rPr>
        <w:t xml:space="preserve"> Технічна</w:t>
      </w:r>
      <w:r w:rsidR="00F84A0A" w:rsidRPr="00375BEF">
        <w:rPr>
          <w:color w:val="000000"/>
          <w:sz w:val="24"/>
          <w:szCs w:val="24"/>
          <w:lang w:eastAsia="uk-UA"/>
        </w:rPr>
        <w:t xml:space="preserve"> </w:t>
      </w:r>
      <w:r w:rsidR="00122BAD">
        <w:rPr>
          <w:color w:val="000000"/>
          <w:sz w:val="24"/>
          <w:szCs w:val="24"/>
          <w:lang w:eastAsia="uk-UA"/>
        </w:rPr>
        <w:t>специфікаці</w:t>
      </w:r>
      <w:r w:rsidR="00206562">
        <w:rPr>
          <w:color w:val="000000"/>
          <w:sz w:val="24"/>
          <w:szCs w:val="24"/>
          <w:lang w:eastAsia="uk-UA"/>
        </w:rPr>
        <w:t>я</w:t>
      </w:r>
      <w:r w:rsidRPr="00375BEF">
        <w:rPr>
          <w:bCs/>
          <w:color w:val="000000"/>
          <w:sz w:val="24"/>
          <w:szCs w:val="24"/>
          <w:lang w:eastAsia="ru-RU"/>
        </w:rPr>
        <w:t>.</w:t>
      </w:r>
    </w:p>
    <w:p w14:paraId="59D7FB73" w14:textId="77777777" w:rsidR="00F5195A" w:rsidRPr="00375BEF" w:rsidRDefault="00F5195A" w:rsidP="00F5195A">
      <w:pPr>
        <w:spacing w:after="0" w:line="240" w:lineRule="auto"/>
        <w:rPr>
          <w:sz w:val="24"/>
        </w:rPr>
      </w:pPr>
      <w:r w:rsidRPr="00375BEF">
        <w:rPr>
          <w:b/>
          <w:sz w:val="24"/>
        </w:rPr>
        <w:t xml:space="preserve">Додаток 3. </w:t>
      </w:r>
      <w:r w:rsidRPr="00375BEF">
        <w:rPr>
          <w:sz w:val="24"/>
        </w:rPr>
        <w:t>Проект договору.</w:t>
      </w:r>
    </w:p>
    <w:p w14:paraId="4DD65939" w14:textId="77777777" w:rsidR="00F5195A" w:rsidRPr="00375BEF" w:rsidRDefault="00F5195A" w:rsidP="00F5195A">
      <w:pPr>
        <w:spacing w:after="0" w:line="240" w:lineRule="auto"/>
        <w:jc w:val="both"/>
        <w:rPr>
          <w:sz w:val="24"/>
        </w:rPr>
      </w:pPr>
      <w:r w:rsidRPr="00375BEF">
        <w:rPr>
          <w:b/>
          <w:bCs/>
          <w:sz w:val="24"/>
          <w:szCs w:val="24"/>
          <w:lang w:eastAsia="ru-RU"/>
        </w:rPr>
        <w:t xml:space="preserve">Додаток 4. </w:t>
      </w:r>
      <w:r w:rsidRPr="00375BEF">
        <w:rPr>
          <w:sz w:val="24"/>
        </w:rPr>
        <w:t>Довідка про наявність чи відсутність підстав, передбачених статтею 17 Закону.</w:t>
      </w:r>
    </w:p>
    <w:p w14:paraId="3329AF82" w14:textId="77777777" w:rsidR="00F5195A" w:rsidRPr="00375BEF" w:rsidRDefault="00041F3F" w:rsidP="00F5195A">
      <w:pPr>
        <w:spacing w:after="0" w:line="240" w:lineRule="auto"/>
        <w:rPr>
          <w:sz w:val="24"/>
        </w:rPr>
      </w:pPr>
      <w:r w:rsidRPr="00375BEF">
        <w:rPr>
          <w:b/>
          <w:bCs/>
          <w:sz w:val="24"/>
          <w:szCs w:val="24"/>
          <w:lang w:eastAsia="ru-RU"/>
        </w:rPr>
        <w:t>Додаток 5</w:t>
      </w:r>
      <w:r w:rsidR="00A0646A" w:rsidRPr="00375BEF">
        <w:rPr>
          <w:b/>
          <w:bCs/>
          <w:sz w:val="24"/>
          <w:szCs w:val="24"/>
          <w:lang w:eastAsia="ru-RU"/>
        </w:rPr>
        <w:t xml:space="preserve">. </w:t>
      </w:r>
      <w:r w:rsidR="00A0646A" w:rsidRPr="00375BEF">
        <w:rPr>
          <w:sz w:val="24"/>
          <w:szCs w:val="24"/>
        </w:rPr>
        <w:t>Документи, що підтверджують відповідність кваліфікаційним критеріям</w:t>
      </w:r>
      <w:r w:rsidR="00A0646A" w:rsidRPr="00375BEF">
        <w:rPr>
          <w:b/>
          <w:bCs/>
          <w:sz w:val="24"/>
          <w:szCs w:val="24"/>
          <w:lang w:eastAsia="ru-RU"/>
        </w:rPr>
        <w:t>.</w:t>
      </w:r>
      <w:r w:rsidR="00F5195A" w:rsidRPr="00375BEF">
        <w:rPr>
          <w:b/>
          <w:bCs/>
          <w:sz w:val="24"/>
          <w:szCs w:val="24"/>
          <w:lang w:eastAsia="ru-RU"/>
        </w:rPr>
        <w:t xml:space="preserve"> </w:t>
      </w:r>
      <w:r w:rsidR="00F5195A" w:rsidRPr="00375BEF">
        <w:rPr>
          <w:bCs/>
          <w:sz w:val="24"/>
          <w:szCs w:val="24"/>
        </w:rPr>
        <w:t>Перелік документів, які вимагаються від учасників та переможця тендерною документацією</w:t>
      </w:r>
      <w:r w:rsidR="00F5195A" w:rsidRPr="00375BEF">
        <w:rPr>
          <w:sz w:val="24"/>
        </w:rPr>
        <w:t>.</w:t>
      </w:r>
    </w:p>
    <w:p w14:paraId="613ED2DC" w14:textId="77777777" w:rsidR="00F5195A" w:rsidRPr="00375BEF" w:rsidRDefault="00F5195A" w:rsidP="00F5195A">
      <w:pPr>
        <w:spacing w:after="0" w:line="240" w:lineRule="auto"/>
        <w:rPr>
          <w:sz w:val="24"/>
        </w:rPr>
      </w:pPr>
      <w:r w:rsidRPr="00375BEF">
        <w:rPr>
          <w:b/>
          <w:bCs/>
          <w:sz w:val="24"/>
          <w:szCs w:val="24"/>
          <w:lang w:eastAsia="ru-RU"/>
        </w:rPr>
        <w:t xml:space="preserve">Додаток 6. </w:t>
      </w:r>
      <w:r w:rsidRPr="00375BEF">
        <w:rPr>
          <w:sz w:val="24"/>
        </w:rPr>
        <w:t>Гарантія про захист персональних даних.</w:t>
      </w:r>
    </w:p>
    <w:p w14:paraId="422C2A72" w14:textId="77777777" w:rsidR="006755BF" w:rsidRDefault="00F5195A" w:rsidP="00504E31">
      <w:pPr>
        <w:spacing w:after="0" w:line="240" w:lineRule="auto"/>
        <w:jc w:val="both"/>
        <w:rPr>
          <w:sz w:val="24"/>
          <w:szCs w:val="24"/>
        </w:rPr>
      </w:pPr>
      <w:r w:rsidRPr="00375BEF">
        <w:rPr>
          <w:b/>
          <w:sz w:val="24"/>
        </w:rPr>
        <w:t>Додаток 7.</w:t>
      </w:r>
      <w:r w:rsidRPr="00375BEF">
        <w:rPr>
          <w:sz w:val="24"/>
        </w:rPr>
        <w:t xml:space="preserve"> </w:t>
      </w:r>
      <w:r w:rsidR="00283E10" w:rsidRPr="00375BEF">
        <w:rPr>
          <w:bCs/>
          <w:sz w:val="24"/>
          <w:szCs w:val="24"/>
        </w:rPr>
        <w:t>Інформація про ціни, які буде зазначено в договорі про закупівлю</w:t>
      </w:r>
      <w:r w:rsidR="006607DB" w:rsidRPr="00375BEF">
        <w:rPr>
          <w:sz w:val="24"/>
          <w:szCs w:val="24"/>
        </w:rPr>
        <w:t>.</w:t>
      </w:r>
    </w:p>
    <w:p w14:paraId="2FE29787" w14:textId="733CA86A" w:rsidR="00362A13" w:rsidRDefault="00362A13" w:rsidP="00504E31">
      <w:pPr>
        <w:spacing w:after="0" w:line="240" w:lineRule="auto"/>
        <w:jc w:val="both"/>
        <w:rPr>
          <w:sz w:val="24"/>
          <w:szCs w:val="24"/>
        </w:rPr>
      </w:pPr>
      <w:r w:rsidRPr="00361323">
        <w:rPr>
          <w:b/>
          <w:bCs/>
          <w:sz w:val="24"/>
          <w:szCs w:val="24"/>
        </w:rPr>
        <w:t>Додаток 8.</w:t>
      </w:r>
      <w:r>
        <w:rPr>
          <w:sz w:val="24"/>
          <w:szCs w:val="24"/>
        </w:rPr>
        <w:t xml:space="preserve"> </w:t>
      </w:r>
      <w:r w:rsidR="00361323">
        <w:rPr>
          <w:sz w:val="24"/>
          <w:szCs w:val="24"/>
        </w:rPr>
        <w:t>Вимоги щодо локалізації виробництва.</w:t>
      </w:r>
    </w:p>
    <w:p w14:paraId="058527CA" w14:textId="77777777" w:rsidR="006755BF" w:rsidRDefault="006755BF" w:rsidP="00504E31">
      <w:pPr>
        <w:spacing w:after="0" w:line="240" w:lineRule="auto"/>
        <w:jc w:val="both"/>
        <w:rPr>
          <w:sz w:val="24"/>
          <w:szCs w:val="24"/>
        </w:rPr>
      </w:pPr>
    </w:p>
    <w:p w14:paraId="1A948345" w14:textId="77777777" w:rsidR="001F525B" w:rsidRDefault="001F525B" w:rsidP="002E0FCB">
      <w:pPr>
        <w:spacing w:after="0" w:line="240" w:lineRule="auto"/>
        <w:jc w:val="right"/>
        <w:rPr>
          <w:sz w:val="24"/>
          <w:szCs w:val="24"/>
        </w:rPr>
      </w:pPr>
    </w:p>
    <w:p w14:paraId="20BB073C" w14:textId="77777777" w:rsidR="001F525B" w:rsidRDefault="001F525B" w:rsidP="002E0FCB">
      <w:pPr>
        <w:spacing w:after="0" w:line="240" w:lineRule="auto"/>
        <w:jc w:val="right"/>
        <w:rPr>
          <w:sz w:val="24"/>
          <w:szCs w:val="24"/>
        </w:rPr>
      </w:pPr>
    </w:p>
    <w:p w14:paraId="2EC5A71D" w14:textId="77777777" w:rsidR="001F525B" w:rsidRDefault="001F525B" w:rsidP="002E0FCB">
      <w:pPr>
        <w:spacing w:after="0" w:line="240" w:lineRule="auto"/>
        <w:jc w:val="right"/>
        <w:rPr>
          <w:sz w:val="24"/>
          <w:szCs w:val="24"/>
        </w:rPr>
      </w:pPr>
    </w:p>
    <w:p w14:paraId="3B220A7B" w14:textId="77777777" w:rsidR="001F525B" w:rsidRDefault="001F525B" w:rsidP="002E0FCB">
      <w:pPr>
        <w:spacing w:after="0" w:line="240" w:lineRule="auto"/>
        <w:jc w:val="right"/>
        <w:rPr>
          <w:sz w:val="24"/>
          <w:szCs w:val="24"/>
        </w:rPr>
      </w:pPr>
    </w:p>
    <w:p w14:paraId="1DC2F9F1" w14:textId="77777777" w:rsidR="001F525B" w:rsidRDefault="001F525B" w:rsidP="002E0FCB">
      <w:pPr>
        <w:spacing w:after="0" w:line="240" w:lineRule="auto"/>
        <w:jc w:val="right"/>
        <w:rPr>
          <w:sz w:val="24"/>
          <w:szCs w:val="24"/>
        </w:rPr>
      </w:pPr>
    </w:p>
    <w:p w14:paraId="5529E4A4" w14:textId="77777777" w:rsidR="001F525B" w:rsidRDefault="001F525B" w:rsidP="002E0FCB">
      <w:pPr>
        <w:spacing w:after="0" w:line="240" w:lineRule="auto"/>
        <w:jc w:val="right"/>
        <w:rPr>
          <w:sz w:val="24"/>
          <w:szCs w:val="24"/>
        </w:rPr>
      </w:pPr>
    </w:p>
    <w:p w14:paraId="6DC7EFC8" w14:textId="77777777" w:rsidR="001F525B" w:rsidRDefault="001F525B" w:rsidP="002E0FCB">
      <w:pPr>
        <w:spacing w:after="0" w:line="240" w:lineRule="auto"/>
        <w:jc w:val="right"/>
        <w:rPr>
          <w:sz w:val="24"/>
          <w:szCs w:val="24"/>
        </w:rPr>
      </w:pPr>
    </w:p>
    <w:p w14:paraId="7666E6EE" w14:textId="77777777" w:rsidR="001F525B" w:rsidRDefault="001F525B" w:rsidP="002E0FCB">
      <w:pPr>
        <w:spacing w:after="0" w:line="240" w:lineRule="auto"/>
        <w:jc w:val="right"/>
        <w:rPr>
          <w:sz w:val="24"/>
          <w:szCs w:val="24"/>
        </w:rPr>
      </w:pPr>
    </w:p>
    <w:p w14:paraId="39AC3157" w14:textId="77777777" w:rsidR="001F525B" w:rsidRDefault="001F525B" w:rsidP="002E0FCB">
      <w:pPr>
        <w:spacing w:after="0" w:line="240" w:lineRule="auto"/>
        <w:jc w:val="right"/>
        <w:rPr>
          <w:sz w:val="24"/>
          <w:szCs w:val="24"/>
        </w:rPr>
      </w:pPr>
    </w:p>
    <w:p w14:paraId="434BEEF0" w14:textId="77777777" w:rsidR="001F525B" w:rsidRPr="001B53BF" w:rsidRDefault="001F525B" w:rsidP="002E0FCB">
      <w:pPr>
        <w:spacing w:after="0" w:line="240" w:lineRule="auto"/>
        <w:jc w:val="right"/>
        <w:rPr>
          <w:sz w:val="24"/>
          <w:szCs w:val="24"/>
        </w:rPr>
      </w:pPr>
    </w:p>
    <w:p w14:paraId="33687A9A" w14:textId="77777777" w:rsidR="001F525B" w:rsidRDefault="001F525B" w:rsidP="002E0FCB">
      <w:pPr>
        <w:spacing w:after="0" w:line="240" w:lineRule="auto"/>
        <w:jc w:val="right"/>
        <w:rPr>
          <w:sz w:val="24"/>
          <w:szCs w:val="24"/>
        </w:rPr>
      </w:pPr>
    </w:p>
    <w:p w14:paraId="50A27DA6" w14:textId="77777777" w:rsidR="001F525B" w:rsidRDefault="001F525B" w:rsidP="002E0FCB">
      <w:pPr>
        <w:spacing w:after="0" w:line="240" w:lineRule="auto"/>
        <w:jc w:val="right"/>
        <w:rPr>
          <w:sz w:val="24"/>
          <w:szCs w:val="24"/>
        </w:rPr>
      </w:pPr>
    </w:p>
    <w:p w14:paraId="09C39A0A" w14:textId="77777777" w:rsidR="006B7DCE" w:rsidRDefault="006B7DCE" w:rsidP="002E0FCB">
      <w:pPr>
        <w:spacing w:after="0" w:line="240" w:lineRule="auto"/>
        <w:jc w:val="right"/>
        <w:rPr>
          <w:sz w:val="24"/>
          <w:szCs w:val="24"/>
        </w:rPr>
      </w:pPr>
    </w:p>
    <w:p w14:paraId="01D84E74" w14:textId="77777777" w:rsidR="006B7DCE" w:rsidRDefault="006B7DCE" w:rsidP="002E0FCB">
      <w:pPr>
        <w:spacing w:after="0" w:line="240" w:lineRule="auto"/>
        <w:jc w:val="right"/>
        <w:rPr>
          <w:sz w:val="24"/>
          <w:szCs w:val="24"/>
        </w:rPr>
      </w:pPr>
    </w:p>
    <w:p w14:paraId="4416CD00" w14:textId="77777777" w:rsidR="006B7DCE" w:rsidRDefault="006B7DCE" w:rsidP="002E0FCB">
      <w:pPr>
        <w:spacing w:after="0" w:line="240" w:lineRule="auto"/>
        <w:jc w:val="right"/>
        <w:rPr>
          <w:sz w:val="24"/>
          <w:szCs w:val="24"/>
        </w:rPr>
      </w:pPr>
    </w:p>
    <w:p w14:paraId="17A698C0" w14:textId="77777777" w:rsidR="006B7DCE" w:rsidRDefault="006B7DCE" w:rsidP="002E0FCB">
      <w:pPr>
        <w:spacing w:after="0" w:line="240" w:lineRule="auto"/>
        <w:jc w:val="right"/>
        <w:rPr>
          <w:sz w:val="24"/>
          <w:szCs w:val="24"/>
        </w:rPr>
      </w:pPr>
    </w:p>
    <w:p w14:paraId="1C384C2E" w14:textId="77777777" w:rsidR="006B7DCE" w:rsidRDefault="006B7DCE" w:rsidP="002E0FCB">
      <w:pPr>
        <w:spacing w:after="0" w:line="240" w:lineRule="auto"/>
        <w:jc w:val="right"/>
        <w:rPr>
          <w:sz w:val="24"/>
          <w:szCs w:val="24"/>
        </w:rPr>
      </w:pPr>
    </w:p>
    <w:p w14:paraId="48A7095D" w14:textId="77777777" w:rsidR="006B7DCE" w:rsidRDefault="006B7DCE" w:rsidP="002E0FCB">
      <w:pPr>
        <w:spacing w:after="0" w:line="240" w:lineRule="auto"/>
        <w:jc w:val="right"/>
        <w:rPr>
          <w:sz w:val="24"/>
          <w:szCs w:val="24"/>
        </w:rPr>
      </w:pPr>
    </w:p>
    <w:p w14:paraId="031ECF2E" w14:textId="77777777" w:rsidR="006B7DCE" w:rsidRDefault="006B7DCE" w:rsidP="002E0FCB">
      <w:pPr>
        <w:spacing w:after="0" w:line="240" w:lineRule="auto"/>
        <w:jc w:val="right"/>
        <w:rPr>
          <w:sz w:val="24"/>
          <w:szCs w:val="24"/>
        </w:rPr>
      </w:pPr>
    </w:p>
    <w:p w14:paraId="7A02A1EC" w14:textId="77777777" w:rsidR="006B7DCE" w:rsidRDefault="006B7DCE" w:rsidP="002E0FCB">
      <w:pPr>
        <w:spacing w:after="0" w:line="240" w:lineRule="auto"/>
        <w:jc w:val="right"/>
        <w:rPr>
          <w:sz w:val="24"/>
          <w:szCs w:val="24"/>
        </w:rPr>
      </w:pPr>
    </w:p>
    <w:p w14:paraId="05921A1C" w14:textId="77777777" w:rsidR="006B7DCE" w:rsidRDefault="006B7DCE" w:rsidP="002E0FCB">
      <w:pPr>
        <w:spacing w:after="0" w:line="240" w:lineRule="auto"/>
        <w:jc w:val="right"/>
        <w:rPr>
          <w:sz w:val="24"/>
          <w:szCs w:val="24"/>
        </w:rPr>
      </w:pPr>
    </w:p>
    <w:p w14:paraId="12E2077E" w14:textId="77777777" w:rsidR="006B7DCE" w:rsidRDefault="006B7DCE" w:rsidP="002E0FCB">
      <w:pPr>
        <w:spacing w:after="0" w:line="240" w:lineRule="auto"/>
        <w:jc w:val="right"/>
        <w:rPr>
          <w:sz w:val="24"/>
          <w:szCs w:val="24"/>
        </w:rPr>
      </w:pPr>
    </w:p>
    <w:p w14:paraId="115E6847" w14:textId="77777777" w:rsidR="006B7DCE" w:rsidRDefault="006B7DCE" w:rsidP="002E0FCB">
      <w:pPr>
        <w:spacing w:after="0" w:line="240" w:lineRule="auto"/>
        <w:jc w:val="right"/>
        <w:rPr>
          <w:sz w:val="24"/>
          <w:szCs w:val="24"/>
        </w:rPr>
      </w:pPr>
    </w:p>
    <w:p w14:paraId="59FB6DDD" w14:textId="77777777" w:rsidR="006B7DCE" w:rsidRDefault="006B7DCE" w:rsidP="002E0FCB">
      <w:pPr>
        <w:spacing w:after="0" w:line="240" w:lineRule="auto"/>
        <w:jc w:val="right"/>
        <w:rPr>
          <w:sz w:val="24"/>
          <w:szCs w:val="24"/>
        </w:rPr>
      </w:pPr>
    </w:p>
    <w:p w14:paraId="6778FEA8" w14:textId="77777777" w:rsidR="006B7DCE" w:rsidRDefault="006B7DCE" w:rsidP="002E0FCB">
      <w:pPr>
        <w:spacing w:after="0" w:line="240" w:lineRule="auto"/>
        <w:jc w:val="right"/>
        <w:rPr>
          <w:sz w:val="24"/>
          <w:szCs w:val="24"/>
        </w:rPr>
      </w:pPr>
    </w:p>
    <w:p w14:paraId="323F437A" w14:textId="77777777" w:rsidR="006B7DCE" w:rsidRDefault="006B7DCE" w:rsidP="002E0FCB">
      <w:pPr>
        <w:spacing w:after="0" w:line="240" w:lineRule="auto"/>
        <w:jc w:val="right"/>
        <w:rPr>
          <w:sz w:val="24"/>
          <w:szCs w:val="24"/>
        </w:rPr>
      </w:pPr>
    </w:p>
    <w:p w14:paraId="35F35536" w14:textId="77777777" w:rsidR="006B7DCE" w:rsidRDefault="006B7DCE" w:rsidP="002E0FCB">
      <w:pPr>
        <w:spacing w:after="0" w:line="240" w:lineRule="auto"/>
        <w:jc w:val="right"/>
        <w:rPr>
          <w:sz w:val="24"/>
          <w:szCs w:val="24"/>
        </w:rPr>
      </w:pPr>
    </w:p>
    <w:p w14:paraId="77E1C01B" w14:textId="77777777" w:rsidR="006B7DCE" w:rsidRDefault="006B7DCE" w:rsidP="002E0FCB">
      <w:pPr>
        <w:spacing w:after="0" w:line="240" w:lineRule="auto"/>
        <w:jc w:val="right"/>
        <w:rPr>
          <w:sz w:val="24"/>
          <w:szCs w:val="24"/>
        </w:rPr>
      </w:pPr>
    </w:p>
    <w:p w14:paraId="0420142B" w14:textId="77777777" w:rsidR="006B7DCE" w:rsidRDefault="006B7DCE" w:rsidP="002E0FCB">
      <w:pPr>
        <w:spacing w:after="0" w:line="240" w:lineRule="auto"/>
        <w:jc w:val="right"/>
        <w:rPr>
          <w:sz w:val="24"/>
          <w:szCs w:val="24"/>
        </w:rPr>
      </w:pPr>
    </w:p>
    <w:p w14:paraId="1E68AD6C" w14:textId="77777777" w:rsidR="006B7DCE" w:rsidRDefault="006B7DCE" w:rsidP="002E0FCB">
      <w:pPr>
        <w:spacing w:after="0" w:line="240" w:lineRule="auto"/>
        <w:jc w:val="right"/>
        <w:rPr>
          <w:sz w:val="24"/>
          <w:szCs w:val="24"/>
        </w:rPr>
      </w:pPr>
    </w:p>
    <w:p w14:paraId="7CD27BFB" w14:textId="77777777" w:rsidR="006B7DCE" w:rsidRDefault="006B7DCE" w:rsidP="002E0FCB">
      <w:pPr>
        <w:spacing w:after="0" w:line="240" w:lineRule="auto"/>
        <w:jc w:val="right"/>
        <w:rPr>
          <w:sz w:val="24"/>
          <w:szCs w:val="24"/>
        </w:rPr>
      </w:pPr>
    </w:p>
    <w:p w14:paraId="2799C946" w14:textId="77777777" w:rsidR="006B7DCE" w:rsidRDefault="006B7DCE" w:rsidP="002E0FCB">
      <w:pPr>
        <w:spacing w:after="0" w:line="240" w:lineRule="auto"/>
        <w:jc w:val="right"/>
        <w:rPr>
          <w:sz w:val="24"/>
          <w:szCs w:val="24"/>
        </w:rPr>
      </w:pPr>
    </w:p>
    <w:p w14:paraId="7D4CE686" w14:textId="77777777" w:rsidR="006B7DCE" w:rsidRDefault="006B7DCE" w:rsidP="002E0FCB">
      <w:pPr>
        <w:spacing w:after="0" w:line="240" w:lineRule="auto"/>
        <w:jc w:val="right"/>
        <w:rPr>
          <w:sz w:val="24"/>
          <w:szCs w:val="24"/>
        </w:rPr>
      </w:pPr>
    </w:p>
    <w:p w14:paraId="225652E3" w14:textId="77777777" w:rsidR="006B7DCE" w:rsidRDefault="006B7DCE" w:rsidP="002E0FCB">
      <w:pPr>
        <w:spacing w:after="0" w:line="240" w:lineRule="auto"/>
        <w:jc w:val="right"/>
        <w:rPr>
          <w:sz w:val="24"/>
          <w:szCs w:val="24"/>
        </w:rPr>
      </w:pPr>
    </w:p>
    <w:p w14:paraId="487E6DE7" w14:textId="77777777" w:rsidR="006B7DCE" w:rsidRDefault="006B7DCE" w:rsidP="002E0FCB">
      <w:pPr>
        <w:spacing w:after="0" w:line="240" w:lineRule="auto"/>
        <w:jc w:val="right"/>
        <w:rPr>
          <w:sz w:val="24"/>
          <w:szCs w:val="24"/>
        </w:rPr>
      </w:pPr>
    </w:p>
    <w:p w14:paraId="1E04FAAC" w14:textId="77777777" w:rsidR="006B7DCE" w:rsidRDefault="006B7DCE" w:rsidP="002E0FCB">
      <w:pPr>
        <w:spacing w:after="0" w:line="240" w:lineRule="auto"/>
        <w:jc w:val="right"/>
        <w:rPr>
          <w:sz w:val="24"/>
          <w:szCs w:val="24"/>
        </w:rPr>
      </w:pPr>
    </w:p>
    <w:p w14:paraId="775BD755" w14:textId="77777777" w:rsidR="006B7DCE" w:rsidRDefault="006B7DCE" w:rsidP="002E0FCB">
      <w:pPr>
        <w:spacing w:after="0" w:line="240" w:lineRule="auto"/>
        <w:jc w:val="right"/>
        <w:rPr>
          <w:sz w:val="24"/>
          <w:szCs w:val="24"/>
        </w:rPr>
      </w:pPr>
    </w:p>
    <w:p w14:paraId="30B66D2D" w14:textId="77777777" w:rsidR="006B7DCE" w:rsidRDefault="006B7DCE" w:rsidP="002E0FCB">
      <w:pPr>
        <w:spacing w:after="0" w:line="240" w:lineRule="auto"/>
        <w:jc w:val="right"/>
        <w:rPr>
          <w:sz w:val="24"/>
          <w:szCs w:val="24"/>
        </w:rPr>
      </w:pPr>
    </w:p>
    <w:p w14:paraId="19547D2D" w14:textId="77777777" w:rsidR="006B7DCE" w:rsidRDefault="006B7DCE" w:rsidP="002E0FCB">
      <w:pPr>
        <w:spacing w:after="0" w:line="240" w:lineRule="auto"/>
        <w:jc w:val="right"/>
        <w:rPr>
          <w:sz w:val="24"/>
          <w:szCs w:val="24"/>
        </w:rPr>
      </w:pPr>
    </w:p>
    <w:p w14:paraId="59B30D0F" w14:textId="77777777" w:rsidR="006B7DCE" w:rsidRDefault="006B7DCE" w:rsidP="002E0FCB">
      <w:pPr>
        <w:spacing w:after="0" w:line="240" w:lineRule="auto"/>
        <w:jc w:val="right"/>
        <w:rPr>
          <w:sz w:val="24"/>
          <w:szCs w:val="24"/>
        </w:rPr>
      </w:pPr>
    </w:p>
    <w:p w14:paraId="1BBE62EA" w14:textId="77777777" w:rsidR="001F525B" w:rsidRDefault="001F525B" w:rsidP="002E0FCB">
      <w:pPr>
        <w:spacing w:after="0" w:line="240" w:lineRule="auto"/>
        <w:jc w:val="right"/>
        <w:rPr>
          <w:sz w:val="24"/>
          <w:szCs w:val="24"/>
        </w:rPr>
      </w:pPr>
    </w:p>
    <w:p w14:paraId="02D5DD5C" w14:textId="77777777" w:rsidR="001B53BF" w:rsidRDefault="001B53BF" w:rsidP="001B53BF">
      <w:pPr>
        <w:spacing w:after="0" w:line="240" w:lineRule="auto"/>
        <w:jc w:val="right"/>
        <w:rPr>
          <w:b/>
          <w:sz w:val="24"/>
          <w:szCs w:val="24"/>
        </w:rPr>
      </w:pPr>
      <w:r>
        <w:rPr>
          <w:b/>
          <w:sz w:val="24"/>
          <w:szCs w:val="24"/>
        </w:rPr>
        <w:t>ДОДАТОК  1</w:t>
      </w:r>
    </w:p>
    <w:p w14:paraId="6199C599" w14:textId="77777777" w:rsidR="001B53BF" w:rsidRDefault="001B53BF" w:rsidP="001B53BF">
      <w:pPr>
        <w:spacing w:after="0" w:line="240" w:lineRule="auto"/>
        <w:jc w:val="right"/>
        <w:rPr>
          <w:b/>
          <w:sz w:val="24"/>
          <w:szCs w:val="24"/>
        </w:rPr>
      </w:pPr>
    </w:p>
    <w:p w14:paraId="633E5ABF" w14:textId="77777777" w:rsidR="001B53BF" w:rsidRDefault="001B53BF" w:rsidP="001B53BF">
      <w:pPr>
        <w:spacing w:after="0" w:line="240" w:lineRule="auto"/>
        <w:ind w:right="196"/>
        <w:rPr>
          <w:b/>
          <w:i/>
          <w:sz w:val="20"/>
          <w:szCs w:val="20"/>
        </w:rPr>
      </w:pPr>
      <w:r>
        <w:rPr>
          <w:b/>
          <w:i/>
          <w:sz w:val="20"/>
          <w:szCs w:val="20"/>
        </w:rPr>
        <w:t>Документ подається за нижче наведеною формою.</w:t>
      </w:r>
    </w:p>
    <w:p w14:paraId="6A2C2BE6" w14:textId="77777777" w:rsidR="001B53BF" w:rsidRDefault="001B53BF" w:rsidP="001B53BF">
      <w:pPr>
        <w:spacing w:after="0" w:line="240" w:lineRule="auto"/>
        <w:ind w:right="196"/>
        <w:rPr>
          <w:b/>
          <w:i/>
          <w:sz w:val="20"/>
          <w:szCs w:val="20"/>
        </w:rPr>
      </w:pPr>
      <w:r>
        <w:rPr>
          <w:b/>
          <w:i/>
          <w:sz w:val="20"/>
          <w:szCs w:val="20"/>
        </w:rPr>
        <w:t>Заповнюючи необхідну інформацію, учасник не повинен</w:t>
      </w:r>
    </w:p>
    <w:p w14:paraId="3B9D0094" w14:textId="77777777" w:rsidR="001B53BF" w:rsidRDefault="001B53BF" w:rsidP="001B53BF">
      <w:pPr>
        <w:spacing w:after="0" w:line="240" w:lineRule="auto"/>
        <w:rPr>
          <w:b/>
          <w:i/>
          <w:sz w:val="20"/>
          <w:szCs w:val="20"/>
        </w:rPr>
      </w:pPr>
      <w:r>
        <w:rPr>
          <w:b/>
          <w:i/>
          <w:sz w:val="20"/>
          <w:szCs w:val="20"/>
        </w:rPr>
        <w:t>відступати від встановленої форми.</w:t>
      </w:r>
    </w:p>
    <w:p w14:paraId="112C086F" w14:textId="77777777" w:rsidR="001B53BF" w:rsidRDefault="001B53BF" w:rsidP="001B53BF">
      <w:pPr>
        <w:spacing w:after="0" w:line="240" w:lineRule="auto"/>
        <w:ind w:firstLine="720"/>
        <w:jc w:val="center"/>
        <w:rPr>
          <w:b/>
          <w:sz w:val="23"/>
          <w:szCs w:val="23"/>
        </w:rPr>
      </w:pPr>
    </w:p>
    <w:p w14:paraId="614C358E" w14:textId="77777777" w:rsidR="001B53BF" w:rsidRDefault="001B53BF" w:rsidP="001B53BF">
      <w:pPr>
        <w:spacing w:after="0" w:line="240" w:lineRule="auto"/>
        <w:ind w:firstLine="720"/>
        <w:jc w:val="center"/>
        <w:rPr>
          <w:b/>
          <w:sz w:val="23"/>
          <w:szCs w:val="23"/>
        </w:rPr>
      </w:pPr>
    </w:p>
    <w:p w14:paraId="43AF815F" w14:textId="4E51694D" w:rsidR="001B53BF" w:rsidRPr="001B53BF" w:rsidRDefault="001B53BF" w:rsidP="001B53BF">
      <w:pPr>
        <w:tabs>
          <w:tab w:val="left" w:pos="993"/>
        </w:tabs>
        <w:spacing w:after="0" w:line="240" w:lineRule="auto"/>
        <w:ind w:firstLine="720"/>
        <w:jc w:val="center"/>
        <w:rPr>
          <w:b/>
          <w:color w:val="FF0000"/>
          <w:sz w:val="24"/>
          <w:lang w:val="ru-RU"/>
        </w:rPr>
      </w:pPr>
      <w:r>
        <w:rPr>
          <w:b/>
          <w:sz w:val="24"/>
        </w:rPr>
        <w:t>ТЕНДЕРНА ПРОПОЗИЦІЯ</w:t>
      </w:r>
      <w:r>
        <w:rPr>
          <w:b/>
          <w:sz w:val="24"/>
          <w:lang w:val="ru-RU"/>
        </w:rPr>
        <w:t xml:space="preserve"> </w:t>
      </w:r>
      <w:r>
        <w:rPr>
          <w:b/>
          <w:color w:val="FF0000"/>
          <w:sz w:val="24"/>
          <w:lang w:val="ru-RU"/>
        </w:rPr>
        <w:t>за Лотом 1</w:t>
      </w:r>
    </w:p>
    <w:p w14:paraId="3F02EBDC" w14:textId="77777777" w:rsidR="001B53BF" w:rsidRDefault="001B53BF" w:rsidP="001B53BF">
      <w:pPr>
        <w:spacing w:after="0" w:line="240" w:lineRule="auto"/>
        <w:ind w:firstLine="720"/>
        <w:jc w:val="center"/>
        <w:rPr>
          <w:b/>
          <w:sz w:val="24"/>
        </w:rPr>
      </w:pPr>
      <w:r>
        <w:rPr>
          <w:sz w:val="24"/>
        </w:rPr>
        <w:t xml:space="preserve"> (закупівля № </w:t>
      </w:r>
      <w:r>
        <w:rPr>
          <w:sz w:val="24"/>
          <w:lang w:val="en-US"/>
        </w:rPr>
        <w:t>UA</w:t>
      </w:r>
      <w:r>
        <w:rPr>
          <w:sz w:val="24"/>
        </w:rPr>
        <w:t>-ХХХХ-ХХ-ХХ-ХХХХХХ-х (зазначається номер цієї закупівлі))</w:t>
      </w:r>
    </w:p>
    <w:p w14:paraId="6E1F224C" w14:textId="77777777" w:rsidR="001B53BF" w:rsidRDefault="001B53BF" w:rsidP="001B53BF">
      <w:pPr>
        <w:spacing w:after="0" w:line="240" w:lineRule="auto"/>
        <w:ind w:firstLine="720"/>
        <w:jc w:val="center"/>
        <w:rPr>
          <w:b/>
          <w:sz w:val="24"/>
        </w:rPr>
      </w:pPr>
    </w:p>
    <w:p w14:paraId="3B73B379" w14:textId="09C4989C" w:rsidR="001B53BF" w:rsidRDefault="001B53BF" w:rsidP="001B53BF">
      <w:pPr>
        <w:spacing w:after="0" w:line="240" w:lineRule="auto"/>
        <w:ind w:firstLine="709"/>
        <w:jc w:val="both"/>
        <w:rPr>
          <w:sz w:val="24"/>
        </w:rPr>
      </w:pPr>
      <w:r>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6B7DCE">
        <w:rPr>
          <w:bCs/>
          <w:sz w:val="24"/>
          <w:szCs w:val="24"/>
        </w:rPr>
        <w:t>ДК 021:2015 за кодом Єдиного закупівельного словника (CPV): 34110000-1 – Легкові автомобілі (</w:t>
      </w:r>
      <w:r w:rsidR="006B7DCE">
        <w:rPr>
          <w:bCs/>
          <w:sz w:val="24"/>
          <w:szCs w:val="24"/>
          <w:lang w:eastAsia="ru-RU"/>
        </w:rPr>
        <w:t>Лот 1: автомобілі екстреної швидкої медичної допомоги типу В з обладнанням;</w:t>
      </w:r>
      <w:r>
        <w:rPr>
          <w:sz w:val="24"/>
        </w:rPr>
        <w:t xml:space="preserve"> згідно з вимогами замовника торгів.</w:t>
      </w:r>
    </w:p>
    <w:p w14:paraId="60B8F828" w14:textId="77777777" w:rsidR="001B53BF" w:rsidRDefault="001B53BF" w:rsidP="001B53BF">
      <w:pPr>
        <w:spacing w:after="0" w:line="240" w:lineRule="auto"/>
        <w:ind w:firstLine="709"/>
        <w:jc w:val="both"/>
        <w:rPr>
          <w:sz w:val="24"/>
        </w:rPr>
      </w:pPr>
      <w:r>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Pr>
          <w:sz w:val="24"/>
        </w:rPr>
        <w:t>Київмедспецтранс</w:t>
      </w:r>
      <w:proofErr w:type="spellEnd"/>
      <w:r>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p w14:paraId="3314F026" w14:textId="77777777" w:rsidR="001B53BF" w:rsidRDefault="001B53BF" w:rsidP="001B53BF">
      <w:pPr>
        <w:suppressAutoHyphens/>
        <w:spacing w:after="0" w:line="240" w:lineRule="auto"/>
        <w:ind w:firstLine="539"/>
        <w:jc w:val="both"/>
        <w:rPr>
          <w:b/>
          <w:bCs/>
          <w:sz w:val="20"/>
          <w:szCs w:val="20"/>
          <w:lang w:val="ru-RU"/>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3"/>
        <w:gridCol w:w="1843"/>
        <w:gridCol w:w="1846"/>
        <w:gridCol w:w="851"/>
        <w:gridCol w:w="1133"/>
        <w:gridCol w:w="1274"/>
      </w:tblGrid>
      <w:tr w:rsidR="001346B8" w14:paraId="45F06CF9" w14:textId="77777777" w:rsidTr="001346B8">
        <w:tc>
          <w:tcPr>
            <w:tcW w:w="3255" w:type="dxa"/>
            <w:tcBorders>
              <w:top w:val="single" w:sz="6" w:space="0" w:color="auto"/>
              <w:left w:val="single" w:sz="6" w:space="0" w:color="auto"/>
              <w:bottom w:val="single" w:sz="6" w:space="0" w:color="auto"/>
              <w:right w:val="single" w:sz="6" w:space="0" w:color="auto"/>
            </w:tcBorders>
            <w:vAlign w:val="center"/>
            <w:hideMark/>
          </w:tcPr>
          <w:p w14:paraId="705929CC" w14:textId="77777777" w:rsidR="001346B8" w:rsidRDefault="001346B8">
            <w:pPr>
              <w:ind w:firstLine="32"/>
              <w:jc w:val="center"/>
              <w:rPr>
                <w:b/>
                <w:bCs/>
                <w:sz w:val="20"/>
                <w:szCs w:val="20"/>
              </w:rPr>
            </w:pPr>
            <w:r>
              <w:rPr>
                <w:b/>
                <w:bCs/>
                <w:sz w:val="20"/>
                <w:szCs w:val="20"/>
              </w:rPr>
              <w:t>Найменування товару</w:t>
            </w:r>
          </w:p>
        </w:tc>
        <w:tc>
          <w:tcPr>
            <w:tcW w:w="1844" w:type="dxa"/>
            <w:tcBorders>
              <w:top w:val="single" w:sz="6" w:space="0" w:color="auto"/>
              <w:left w:val="single" w:sz="6" w:space="0" w:color="auto"/>
              <w:bottom w:val="single" w:sz="6" w:space="0" w:color="auto"/>
              <w:right w:val="single" w:sz="6" w:space="0" w:color="auto"/>
            </w:tcBorders>
            <w:vAlign w:val="center"/>
            <w:hideMark/>
          </w:tcPr>
          <w:p w14:paraId="27A57763" w14:textId="77777777" w:rsidR="001346B8" w:rsidRDefault="001346B8">
            <w:pPr>
              <w:ind w:firstLine="42"/>
              <w:jc w:val="center"/>
              <w:rPr>
                <w:b/>
                <w:bCs/>
                <w:sz w:val="20"/>
                <w:szCs w:val="20"/>
                <w:lang w:val="ru-RU"/>
              </w:rPr>
            </w:pPr>
            <w:r>
              <w:rPr>
                <w:b/>
                <w:bCs/>
                <w:sz w:val="20"/>
                <w:szCs w:val="20"/>
              </w:rPr>
              <w:t>Найменування виробника товару</w:t>
            </w:r>
          </w:p>
        </w:tc>
        <w:tc>
          <w:tcPr>
            <w:tcW w:w="1847" w:type="dxa"/>
            <w:tcBorders>
              <w:top w:val="single" w:sz="6" w:space="0" w:color="auto"/>
              <w:left w:val="single" w:sz="6" w:space="0" w:color="auto"/>
              <w:bottom w:val="single" w:sz="6" w:space="0" w:color="auto"/>
              <w:right w:val="single" w:sz="6" w:space="0" w:color="auto"/>
            </w:tcBorders>
            <w:vAlign w:val="center"/>
            <w:hideMark/>
          </w:tcPr>
          <w:p w14:paraId="11E1E99C" w14:textId="77777777" w:rsidR="001346B8" w:rsidRDefault="001346B8">
            <w:pPr>
              <w:ind w:firstLine="45"/>
              <w:jc w:val="center"/>
              <w:rPr>
                <w:b/>
                <w:bCs/>
                <w:sz w:val="20"/>
                <w:szCs w:val="20"/>
              </w:rPr>
            </w:pPr>
            <w:r>
              <w:rPr>
                <w:b/>
                <w:bCs/>
                <w:sz w:val="20"/>
                <w:szCs w:val="20"/>
              </w:rPr>
              <w:t>Назва та номер стандарту, якому відповідає товар</w:t>
            </w:r>
            <w:r>
              <w:rPr>
                <w:bCs/>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2CBB494" w14:textId="77777777" w:rsidR="001346B8" w:rsidRDefault="001346B8">
            <w:pPr>
              <w:ind w:right="-107" w:hanging="104"/>
              <w:jc w:val="center"/>
              <w:rPr>
                <w:b/>
                <w:bCs/>
                <w:sz w:val="20"/>
                <w:szCs w:val="20"/>
              </w:rPr>
            </w:pPr>
            <w:r>
              <w:rPr>
                <w:b/>
                <w:bCs/>
                <w:sz w:val="20"/>
                <w:szCs w:val="20"/>
              </w:rPr>
              <w:t>К-сть (од.)</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BDB605D" w14:textId="77777777" w:rsidR="001346B8" w:rsidRDefault="001346B8">
            <w:pPr>
              <w:ind w:firstLine="38"/>
              <w:jc w:val="center"/>
              <w:rPr>
                <w:b/>
                <w:bCs/>
                <w:sz w:val="20"/>
                <w:szCs w:val="20"/>
              </w:rPr>
            </w:pPr>
            <w:r>
              <w:rPr>
                <w:b/>
                <w:bCs/>
                <w:sz w:val="20"/>
                <w:szCs w:val="20"/>
              </w:rPr>
              <w:t>Ціна за од., грн.***</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A0CBE62" w14:textId="77777777" w:rsidR="001346B8" w:rsidRDefault="001346B8">
            <w:pPr>
              <w:ind w:firstLine="42"/>
              <w:jc w:val="center"/>
              <w:rPr>
                <w:b/>
                <w:bCs/>
                <w:sz w:val="20"/>
                <w:szCs w:val="20"/>
              </w:rPr>
            </w:pPr>
            <w:r>
              <w:rPr>
                <w:b/>
                <w:bCs/>
                <w:sz w:val="20"/>
                <w:szCs w:val="20"/>
              </w:rPr>
              <w:t>Загальна вартість, грн.***</w:t>
            </w:r>
          </w:p>
        </w:tc>
      </w:tr>
      <w:tr w:rsidR="001346B8" w14:paraId="4445180C" w14:textId="77777777" w:rsidTr="001346B8">
        <w:trPr>
          <w:trHeight w:val="149"/>
        </w:trPr>
        <w:tc>
          <w:tcPr>
            <w:tcW w:w="3255" w:type="dxa"/>
            <w:tcBorders>
              <w:top w:val="single" w:sz="6" w:space="0" w:color="auto"/>
              <w:left w:val="single" w:sz="6" w:space="0" w:color="auto"/>
              <w:bottom w:val="single" w:sz="6" w:space="0" w:color="auto"/>
              <w:right w:val="single" w:sz="6" w:space="0" w:color="auto"/>
            </w:tcBorders>
            <w:vAlign w:val="center"/>
            <w:hideMark/>
          </w:tcPr>
          <w:p w14:paraId="33916F37" w14:textId="77777777" w:rsidR="001346B8" w:rsidRDefault="001346B8">
            <w:pPr>
              <w:ind w:firstLine="32"/>
              <w:jc w:val="center"/>
              <w:rPr>
                <w:b/>
                <w:bCs/>
                <w:sz w:val="20"/>
                <w:szCs w:val="20"/>
              </w:rPr>
            </w:pPr>
            <w:r>
              <w:rPr>
                <w:b/>
                <w:bCs/>
                <w:sz w:val="20"/>
                <w:szCs w:val="20"/>
              </w:rPr>
              <w:t>1</w:t>
            </w:r>
          </w:p>
        </w:tc>
        <w:tc>
          <w:tcPr>
            <w:tcW w:w="1844" w:type="dxa"/>
            <w:tcBorders>
              <w:top w:val="single" w:sz="6" w:space="0" w:color="auto"/>
              <w:left w:val="single" w:sz="6" w:space="0" w:color="auto"/>
              <w:bottom w:val="single" w:sz="6" w:space="0" w:color="auto"/>
              <w:right w:val="single" w:sz="6" w:space="0" w:color="auto"/>
            </w:tcBorders>
            <w:vAlign w:val="center"/>
            <w:hideMark/>
          </w:tcPr>
          <w:p w14:paraId="6D6453E4" w14:textId="77777777" w:rsidR="001346B8" w:rsidRDefault="001346B8">
            <w:pPr>
              <w:ind w:firstLine="42"/>
              <w:jc w:val="center"/>
              <w:rPr>
                <w:b/>
                <w:bCs/>
                <w:sz w:val="20"/>
                <w:szCs w:val="20"/>
              </w:rPr>
            </w:pPr>
            <w:r>
              <w:rPr>
                <w:b/>
                <w:bCs/>
                <w:sz w:val="20"/>
                <w:szCs w:val="20"/>
              </w:rPr>
              <w:t>2</w:t>
            </w:r>
          </w:p>
        </w:tc>
        <w:tc>
          <w:tcPr>
            <w:tcW w:w="1847" w:type="dxa"/>
            <w:tcBorders>
              <w:top w:val="single" w:sz="6" w:space="0" w:color="auto"/>
              <w:left w:val="single" w:sz="6" w:space="0" w:color="auto"/>
              <w:bottom w:val="single" w:sz="6" w:space="0" w:color="auto"/>
              <w:right w:val="single" w:sz="6" w:space="0" w:color="auto"/>
            </w:tcBorders>
            <w:vAlign w:val="center"/>
            <w:hideMark/>
          </w:tcPr>
          <w:p w14:paraId="3CF33389" w14:textId="77777777" w:rsidR="001346B8" w:rsidRDefault="001346B8">
            <w:pPr>
              <w:ind w:firstLine="45"/>
              <w:jc w:val="center"/>
              <w:rPr>
                <w:b/>
                <w:bCs/>
                <w:sz w:val="20"/>
                <w:szCs w:val="20"/>
              </w:rPr>
            </w:pPr>
            <w:r>
              <w:rPr>
                <w:b/>
                <w:bCs/>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590CE336" w14:textId="77777777" w:rsidR="001346B8" w:rsidRDefault="001346B8">
            <w:pPr>
              <w:ind w:right="-107" w:hanging="104"/>
              <w:jc w:val="center"/>
              <w:rPr>
                <w:b/>
                <w:bCs/>
                <w:sz w:val="20"/>
                <w:szCs w:val="20"/>
              </w:rPr>
            </w:pPr>
            <w:r>
              <w:rPr>
                <w:b/>
                <w:bCs/>
                <w:sz w:val="20"/>
                <w:szCs w:val="20"/>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E7583A7" w14:textId="77777777" w:rsidR="001346B8" w:rsidRDefault="001346B8">
            <w:pPr>
              <w:ind w:firstLine="38"/>
              <w:jc w:val="center"/>
              <w:rPr>
                <w:b/>
                <w:bCs/>
                <w:sz w:val="20"/>
                <w:szCs w:val="20"/>
              </w:rPr>
            </w:pPr>
            <w:r>
              <w:rPr>
                <w:b/>
                <w:bCs/>
                <w:sz w:val="20"/>
                <w:szCs w:val="20"/>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D48933B" w14:textId="77777777" w:rsidR="001346B8" w:rsidRDefault="001346B8">
            <w:pPr>
              <w:ind w:firstLine="42"/>
              <w:jc w:val="center"/>
              <w:rPr>
                <w:b/>
                <w:bCs/>
                <w:sz w:val="20"/>
                <w:szCs w:val="20"/>
              </w:rPr>
            </w:pPr>
            <w:r>
              <w:rPr>
                <w:b/>
                <w:bCs/>
                <w:sz w:val="20"/>
                <w:szCs w:val="20"/>
              </w:rPr>
              <w:t>6</w:t>
            </w:r>
          </w:p>
        </w:tc>
      </w:tr>
      <w:tr w:rsidR="001346B8" w14:paraId="4B396721" w14:textId="77777777" w:rsidTr="001346B8">
        <w:trPr>
          <w:trHeight w:val="1278"/>
        </w:trPr>
        <w:tc>
          <w:tcPr>
            <w:tcW w:w="3255" w:type="dxa"/>
            <w:tcBorders>
              <w:top w:val="single" w:sz="6" w:space="0" w:color="auto"/>
              <w:left w:val="single" w:sz="6" w:space="0" w:color="auto"/>
              <w:bottom w:val="single" w:sz="6" w:space="0" w:color="auto"/>
              <w:right w:val="single" w:sz="6" w:space="0" w:color="auto"/>
            </w:tcBorders>
            <w:vAlign w:val="center"/>
            <w:hideMark/>
          </w:tcPr>
          <w:p w14:paraId="29B8677E" w14:textId="77777777" w:rsidR="001346B8" w:rsidRDefault="001346B8">
            <w:pPr>
              <w:ind w:firstLine="32"/>
              <w:rPr>
                <w:bCs/>
                <w:sz w:val="20"/>
                <w:szCs w:val="20"/>
              </w:rPr>
            </w:pPr>
            <w:r>
              <w:rPr>
                <w:sz w:val="24"/>
              </w:rPr>
              <w:t>Автомобіль екстреної швидкої медичної допомоги типу В з обладнанням</w:t>
            </w:r>
          </w:p>
          <w:p w14:paraId="22670C2A" w14:textId="77777777" w:rsidR="001346B8" w:rsidRDefault="001346B8">
            <w:pPr>
              <w:ind w:firstLine="32"/>
              <w:rPr>
                <w:b/>
                <w:bCs/>
                <w:sz w:val="20"/>
                <w:szCs w:val="20"/>
              </w:rPr>
            </w:pPr>
            <w:r>
              <w:rPr>
                <w:bCs/>
                <w:sz w:val="20"/>
                <w:szCs w:val="20"/>
              </w:rPr>
              <w:t>(_____________________)*</w:t>
            </w:r>
          </w:p>
        </w:tc>
        <w:tc>
          <w:tcPr>
            <w:tcW w:w="1844" w:type="dxa"/>
            <w:tcBorders>
              <w:top w:val="single" w:sz="6" w:space="0" w:color="auto"/>
              <w:left w:val="single" w:sz="6" w:space="0" w:color="auto"/>
              <w:bottom w:val="single" w:sz="6" w:space="0" w:color="auto"/>
              <w:right w:val="single" w:sz="6" w:space="0" w:color="auto"/>
            </w:tcBorders>
            <w:vAlign w:val="center"/>
          </w:tcPr>
          <w:p w14:paraId="664A745B" w14:textId="77777777" w:rsidR="001346B8" w:rsidRDefault="001346B8">
            <w:pPr>
              <w:ind w:firstLine="42"/>
              <w:jc w:val="center"/>
              <w:rPr>
                <w:b/>
                <w:bCs/>
                <w:sz w:val="20"/>
                <w:szCs w:val="20"/>
              </w:rPr>
            </w:pPr>
          </w:p>
        </w:tc>
        <w:tc>
          <w:tcPr>
            <w:tcW w:w="1847" w:type="dxa"/>
            <w:tcBorders>
              <w:top w:val="single" w:sz="6" w:space="0" w:color="auto"/>
              <w:left w:val="single" w:sz="6" w:space="0" w:color="auto"/>
              <w:bottom w:val="single" w:sz="6" w:space="0" w:color="auto"/>
              <w:right w:val="single" w:sz="6" w:space="0" w:color="auto"/>
            </w:tcBorders>
            <w:vAlign w:val="center"/>
          </w:tcPr>
          <w:p w14:paraId="515EC3BD" w14:textId="77777777" w:rsidR="001346B8" w:rsidRDefault="001346B8">
            <w:pPr>
              <w:ind w:firstLine="45"/>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3B880D17" w14:textId="77777777" w:rsidR="001346B8" w:rsidRDefault="001346B8">
            <w:pPr>
              <w:ind w:right="-107" w:hanging="104"/>
              <w:jc w:val="center"/>
              <w:rPr>
                <w:b/>
                <w:bCs/>
                <w:sz w:val="20"/>
                <w:szCs w:val="20"/>
              </w:rPr>
            </w:pPr>
            <w:r>
              <w:rPr>
                <w:b/>
                <w:bCs/>
                <w:sz w:val="20"/>
                <w:szCs w:val="20"/>
              </w:rPr>
              <w:t>44</w:t>
            </w:r>
          </w:p>
        </w:tc>
        <w:tc>
          <w:tcPr>
            <w:tcW w:w="1134" w:type="dxa"/>
            <w:tcBorders>
              <w:top w:val="single" w:sz="6" w:space="0" w:color="auto"/>
              <w:left w:val="single" w:sz="6" w:space="0" w:color="auto"/>
              <w:bottom w:val="single" w:sz="6" w:space="0" w:color="auto"/>
              <w:right w:val="single" w:sz="6" w:space="0" w:color="auto"/>
            </w:tcBorders>
            <w:vAlign w:val="center"/>
          </w:tcPr>
          <w:p w14:paraId="6D6B069E" w14:textId="77777777" w:rsidR="001346B8" w:rsidRDefault="001346B8">
            <w:pPr>
              <w:ind w:firstLine="38"/>
              <w:jc w:val="center"/>
              <w:rPr>
                <w:b/>
                <w:bCs/>
                <w:sz w:val="20"/>
                <w:szCs w:val="20"/>
                <w:lang w:val="ru-RU"/>
              </w:rPr>
            </w:pPr>
          </w:p>
        </w:tc>
        <w:tc>
          <w:tcPr>
            <w:tcW w:w="1275" w:type="dxa"/>
            <w:tcBorders>
              <w:top w:val="single" w:sz="6" w:space="0" w:color="auto"/>
              <w:left w:val="single" w:sz="6" w:space="0" w:color="auto"/>
              <w:bottom w:val="single" w:sz="6" w:space="0" w:color="auto"/>
              <w:right w:val="single" w:sz="6" w:space="0" w:color="auto"/>
            </w:tcBorders>
            <w:vAlign w:val="center"/>
          </w:tcPr>
          <w:p w14:paraId="3DE9BE61" w14:textId="77777777" w:rsidR="001346B8" w:rsidRDefault="001346B8">
            <w:pPr>
              <w:ind w:firstLine="42"/>
              <w:jc w:val="center"/>
              <w:rPr>
                <w:b/>
                <w:bCs/>
                <w:sz w:val="20"/>
                <w:szCs w:val="20"/>
              </w:rPr>
            </w:pPr>
          </w:p>
        </w:tc>
      </w:tr>
      <w:tr w:rsidR="001346B8" w14:paraId="5E1FC3CB" w14:textId="77777777" w:rsidTr="001346B8">
        <w:trPr>
          <w:trHeight w:val="521"/>
        </w:trPr>
        <w:tc>
          <w:tcPr>
            <w:tcW w:w="8931" w:type="dxa"/>
            <w:gridSpan w:val="5"/>
            <w:tcBorders>
              <w:top w:val="single" w:sz="6" w:space="0" w:color="auto"/>
              <w:left w:val="single" w:sz="6" w:space="0" w:color="auto"/>
              <w:bottom w:val="single" w:sz="6" w:space="0" w:color="auto"/>
              <w:right w:val="single" w:sz="6" w:space="0" w:color="auto"/>
            </w:tcBorders>
            <w:vAlign w:val="center"/>
            <w:hideMark/>
          </w:tcPr>
          <w:p w14:paraId="7436394C" w14:textId="77777777" w:rsidR="001346B8" w:rsidRDefault="001346B8">
            <w:pPr>
              <w:ind w:firstLine="32"/>
              <w:jc w:val="center"/>
              <w:rPr>
                <w:b/>
                <w:bCs/>
                <w:sz w:val="20"/>
                <w:szCs w:val="20"/>
              </w:rPr>
            </w:pPr>
            <w:r>
              <w:rPr>
                <w:b/>
                <w:bCs/>
                <w:sz w:val="20"/>
                <w:szCs w:val="20"/>
              </w:rPr>
              <w:t>Загальна вартість пропозиції, грн.***</w:t>
            </w:r>
            <w:r>
              <w:rPr>
                <w:bCs/>
                <w:i/>
                <w:sz w:val="20"/>
                <w:szCs w:val="20"/>
              </w:rPr>
              <w:t xml:space="preserve"> (літерами)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F41106B" w14:textId="77777777" w:rsidR="001346B8" w:rsidRDefault="001346B8">
            <w:pPr>
              <w:ind w:firstLine="42"/>
              <w:jc w:val="center"/>
              <w:rPr>
                <w:sz w:val="20"/>
                <w:szCs w:val="20"/>
              </w:rPr>
            </w:pPr>
            <w:r>
              <w:rPr>
                <w:bCs/>
                <w:i/>
                <w:sz w:val="20"/>
                <w:szCs w:val="20"/>
              </w:rPr>
              <w:t>цифрами</w:t>
            </w:r>
          </w:p>
        </w:tc>
      </w:tr>
    </w:tbl>
    <w:p w14:paraId="5C975E15" w14:textId="229D7096" w:rsidR="001B53BF" w:rsidRDefault="001B53BF" w:rsidP="001B53BF">
      <w:pPr>
        <w:suppressAutoHyphens/>
        <w:spacing w:after="0" w:line="240" w:lineRule="auto"/>
        <w:ind w:firstLine="539"/>
        <w:jc w:val="both"/>
        <w:rPr>
          <w:b/>
          <w:i/>
          <w:sz w:val="20"/>
          <w:lang w:eastAsia="ar-SA"/>
        </w:rPr>
      </w:pPr>
      <w:r>
        <w:rPr>
          <w:b/>
          <w:bCs/>
          <w:sz w:val="20"/>
          <w:lang w:val="ru-RU"/>
        </w:rPr>
        <w:t xml:space="preserve">* </w:t>
      </w:r>
      <w:r>
        <w:rPr>
          <w:b/>
          <w:bCs/>
          <w:i/>
          <w:sz w:val="20"/>
        </w:rPr>
        <w:t>Учасник може зазначити більш конкретну назву товару</w:t>
      </w:r>
      <w:r>
        <w:rPr>
          <w:b/>
          <w:bCs/>
          <w:i/>
          <w:sz w:val="20"/>
          <w:lang w:val="ru-RU"/>
        </w:rPr>
        <w:t>;</w:t>
      </w:r>
    </w:p>
    <w:p w14:paraId="36013CC6" w14:textId="77777777" w:rsidR="001B53BF" w:rsidRDefault="001B53BF" w:rsidP="001B53BF">
      <w:pPr>
        <w:suppressAutoHyphens/>
        <w:spacing w:after="0" w:line="240" w:lineRule="auto"/>
        <w:ind w:firstLine="539"/>
        <w:jc w:val="both"/>
        <w:rPr>
          <w:b/>
          <w:i/>
          <w:sz w:val="20"/>
          <w:lang w:eastAsia="ar-SA"/>
        </w:rPr>
      </w:pPr>
      <w:r>
        <w:rPr>
          <w:b/>
          <w:i/>
          <w:sz w:val="20"/>
          <w:lang w:eastAsia="ar-SA"/>
        </w:rPr>
        <w:t>*</w:t>
      </w:r>
      <w:r>
        <w:rPr>
          <w:b/>
          <w:bCs/>
          <w:i/>
          <w:sz w:val="20"/>
          <w:lang w:val="ru-RU"/>
        </w:rPr>
        <w:t>*</w:t>
      </w:r>
      <w:r>
        <w:rPr>
          <w:b/>
          <w:i/>
          <w:sz w:val="20"/>
          <w:lang w:eastAsia="ar-SA"/>
        </w:rPr>
        <w:t xml:space="preserve"> Учасник повинен зазначити конкретну назву та номер стандарту, якому відповідає запропонований товар;</w:t>
      </w:r>
    </w:p>
    <w:p w14:paraId="6885360B" w14:textId="1A9B9F5C" w:rsidR="001B53BF" w:rsidRDefault="001B53BF" w:rsidP="001B53BF">
      <w:pPr>
        <w:suppressAutoHyphens/>
        <w:spacing w:after="0" w:line="240" w:lineRule="auto"/>
        <w:ind w:firstLine="539"/>
        <w:jc w:val="both"/>
        <w:rPr>
          <w:b/>
          <w:bCs/>
          <w:i/>
          <w:sz w:val="20"/>
          <w:lang w:eastAsia="ar-SA"/>
        </w:rPr>
      </w:pPr>
      <w:r>
        <w:rPr>
          <w:b/>
          <w:i/>
          <w:sz w:val="20"/>
          <w:lang w:eastAsia="ar-SA"/>
        </w:rPr>
        <w:t xml:space="preserve">***У разі, якщо учасник не є платником ПДВ стовпчики </w:t>
      </w:r>
      <w:r w:rsidR="00001833">
        <w:rPr>
          <w:b/>
          <w:i/>
          <w:sz w:val="20"/>
          <w:lang w:val="ru-RU" w:eastAsia="ar-SA"/>
        </w:rPr>
        <w:t>5</w:t>
      </w:r>
      <w:r>
        <w:rPr>
          <w:b/>
          <w:i/>
          <w:sz w:val="20"/>
          <w:lang w:eastAsia="ar-SA"/>
        </w:rPr>
        <w:t xml:space="preserve">, </w:t>
      </w:r>
      <w:r w:rsidR="00001833">
        <w:rPr>
          <w:b/>
          <w:i/>
          <w:sz w:val="20"/>
          <w:lang w:val="ru-RU" w:eastAsia="ar-SA"/>
        </w:rPr>
        <w:t>6</w:t>
      </w:r>
      <w:r>
        <w:rPr>
          <w:b/>
          <w:i/>
          <w:sz w:val="20"/>
          <w:lang w:eastAsia="ar-SA"/>
        </w:rPr>
        <w:t xml:space="preserve"> та рядок «</w:t>
      </w:r>
      <w:r>
        <w:rPr>
          <w:b/>
          <w:bCs/>
          <w:i/>
          <w:sz w:val="20"/>
          <w:lang w:eastAsia="ar-SA"/>
        </w:rPr>
        <w:t>Загальна вартість пропозиції» заповнюються  без урахування ПДВ.</w:t>
      </w:r>
    </w:p>
    <w:p w14:paraId="59773416" w14:textId="77777777" w:rsidR="001B53BF" w:rsidRDefault="001B53BF" w:rsidP="001B53BF">
      <w:pPr>
        <w:suppressAutoHyphens/>
        <w:spacing w:after="0" w:line="240" w:lineRule="auto"/>
        <w:ind w:firstLine="539"/>
        <w:jc w:val="both"/>
        <w:rPr>
          <w:b/>
          <w:i/>
          <w:sz w:val="22"/>
        </w:rPr>
      </w:pPr>
    </w:p>
    <w:p w14:paraId="4D162601" w14:textId="77777777" w:rsidR="001B53BF" w:rsidRDefault="001B53BF" w:rsidP="001B53BF">
      <w:pPr>
        <w:suppressAutoHyphens/>
        <w:spacing w:after="0" w:line="240" w:lineRule="auto"/>
        <w:ind w:firstLine="539"/>
        <w:jc w:val="both"/>
        <w:rPr>
          <w:b/>
          <w:i/>
          <w:sz w:val="24"/>
        </w:rPr>
      </w:pPr>
      <w:r>
        <w:rPr>
          <w:b/>
          <w:i/>
          <w:sz w:val="24"/>
        </w:rPr>
        <w:t>1. Ми розуміємо та погоджуємось з тим, що наявність однієї з нижче наведених обставин свідчитиме про нашу відмову від підписання договору:</w:t>
      </w:r>
    </w:p>
    <w:p w14:paraId="65BCD16C" w14:textId="77777777" w:rsidR="001B53BF" w:rsidRDefault="001B53BF" w:rsidP="001B53BF">
      <w:pPr>
        <w:widowControl w:val="0"/>
        <w:spacing w:after="0" w:line="240" w:lineRule="auto"/>
        <w:ind w:firstLine="318"/>
        <w:jc w:val="both"/>
        <w:rPr>
          <w:b/>
          <w:i/>
          <w:sz w:val="24"/>
        </w:rPr>
      </w:pPr>
      <w:r>
        <w:rPr>
          <w:sz w:val="24"/>
          <w:szCs w:val="24"/>
          <w:lang w:eastAsia="ar-SA"/>
        </w:rPr>
        <w:t xml:space="preserve">- </w:t>
      </w:r>
      <w:proofErr w:type="spellStart"/>
      <w:r>
        <w:rPr>
          <w:b/>
          <w:i/>
          <w:sz w:val="24"/>
        </w:rPr>
        <w:t>незавантаження</w:t>
      </w:r>
      <w:proofErr w:type="spellEnd"/>
      <w:r>
        <w:rPr>
          <w:b/>
          <w:i/>
          <w:sz w:val="24"/>
        </w:rPr>
        <w:t xml:space="preserve"> через електронну систему закупівель «Інформації про ціни», які буде зазначено в договорі про закупівлю, складеної за результатами проведеного аукціону за формою, наведеною у Додатку 7 до тендерної документації (у разі зниження ціни під час аукціону),  протягом десяти днів з дати оприлюднення замовником повідомлення про намір укласти договір; </w:t>
      </w:r>
    </w:p>
    <w:p w14:paraId="17BB0D01" w14:textId="77777777" w:rsidR="001B53BF" w:rsidRDefault="001B53BF" w:rsidP="001B53BF">
      <w:pPr>
        <w:widowControl w:val="0"/>
        <w:spacing w:after="0" w:line="240" w:lineRule="auto"/>
        <w:ind w:firstLine="318"/>
        <w:jc w:val="both"/>
        <w:rPr>
          <w:b/>
          <w:i/>
          <w:sz w:val="24"/>
        </w:rPr>
      </w:pPr>
      <w:r>
        <w:rPr>
          <w:b/>
          <w:i/>
          <w:sz w:val="24"/>
        </w:rPr>
        <w:t>- будь-яке відхилення у формі «Інформація про ціни» переможця від остаточної ціни аукціону;</w:t>
      </w:r>
    </w:p>
    <w:p w14:paraId="7DEEA0FF" w14:textId="77777777" w:rsidR="001B53BF" w:rsidRDefault="001B53BF" w:rsidP="001B53BF">
      <w:pPr>
        <w:widowControl w:val="0"/>
        <w:spacing w:after="0" w:line="240" w:lineRule="auto"/>
        <w:ind w:firstLine="318"/>
        <w:jc w:val="both"/>
        <w:rPr>
          <w:b/>
          <w:i/>
          <w:sz w:val="24"/>
        </w:rPr>
      </w:pPr>
      <w:r>
        <w:rPr>
          <w:b/>
          <w:i/>
          <w:sz w:val="24"/>
        </w:rPr>
        <w:t xml:space="preserve">- наявність арифметичних помилок в «Інформації про ціни»; </w:t>
      </w:r>
    </w:p>
    <w:p w14:paraId="46A35B56" w14:textId="77777777" w:rsidR="001B53BF" w:rsidRDefault="001B53BF" w:rsidP="001B53BF">
      <w:pPr>
        <w:widowControl w:val="0"/>
        <w:spacing w:after="0" w:line="240" w:lineRule="auto"/>
        <w:ind w:firstLine="318"/>
        <w:jc w:val="both"/>
        <w:rPr>
          <w:b/>
          <w:i/>
          <w:sz w:val="24"/>
        </w:rPr>
      </w:pPr>
      <w:r>
        <w:rPr>
          <w:b/>
          <w:i/>
          <w:sz w:val="24"/>
        </w:rPr>
        <w:t>- якщо ціна за одиницю будь-якого найменування товару за результатами аукціону буде мати після коми більше двох знаків;</w:t>
      </w:r>
    </w:p>
    <w:p w14:paraId="03F3C019" w14:textId="77777777" w:rsidR="001B53BF" w:rsidRDefault="001B53BF" w:rsidP="001B53BF">
      <w:pPr>
        <w:widowControl w:val="0"/>
        <w:spacing w:after="0" w:line="240" w:lineRule="auto"/>
        <w:ind w:firstLine="318"/>
        <w:jc w:val="both"/>
        <w:rPr>
          <w:b/>
          <w:i/>
          <w:sz w:val="24"/>
        </w:rPr>
      </w:pPr>
      <w:r>
        <w:rPr>
          <w:b/>
          <w:i/>
          <w:sz w:val="24"/>
        </w:rPr>
        <w:lastRenderedPageBreak/>
        <w:t>- якщо ціна за одиницю будь-якого найменування товару за результатами аукціону перевищуватиме ціну за одиницю відповідного найменування товару, що зазначена у формі «Тендерна пропозиція».</w:t>
      </w:r>
    </w:p>
    <w:p w14:paraId="391D27FE" w14:textId="77777777" w:rsidR="001B53BF" w:rsidRDefault="001B53BF" w:rsidP="001B53BF">
      <w:pPr>
        <w:widowControl w:val="0"/>
        <w:spacing w:after="0" w:line="240" w:lineRule="auto"/>
        <w:ind w:firstLine="567"/>
        <w:jc w:val="both"/>
        <w:rPr>
          <w:b/>
          <w:i/>
          <w:sz w:val="24"/>
        </w:rPr>
      </w:pPr>
      <w:r>
        <w:rPr>
          <w:b/>
          <w:i/>
          <w:sz w:val="24"/>
        </w:rPr>
        <w:t xml:space="preserve">У разі наявності хоча б однієї обставини ми погоджуємося із застосуванням до нас наслідків, передбачених </w:t>
      </w:r>
      <w:proofErr w:type="spellStart"/>
      <w:r>
        <w:rPr>
          <w:b/>
          <w:i/>
          <w:sz w:val="24"/>
        </w:rPr>
        <w:t>абз</w:t>
      </w:r>
      <w:proofErr w:type="spellEnd"/>
      <w:r>
        <w:rPr>
          <w:b/>
          <w:i/>
          <w:sz w:val="24"/>
        </w:rPr>
        <w:t>. 2 п. 3 ч. 1 ст. 31 та п. 2 ч. 3 ст. 25 Закону України «Про публічні закупівлі»: замовник відхиляє тендерну пропозицію учасника та йому не повертається забезпечення тендерної пропозиції.</w:t>
      </w:r>
    </w:p>
    <w:p w14:paraId="2E941BDB" w14:textId="77777777" w:rsidR="001B53BF" w:rsidRDefault="001B53BF" w:rsidP="001B53BF">
      <w:pPr>
        <w:suppressAutoHyphens/>
        <w:spacing w:after="0" w:line="240" w:lineRule="auto"/>
        <w:ind w:firstLine="539"/>
        <w:jc w:val="both"/>
        <w:rPr>
          <w:b/>
          <w:i/>
          <w:sz w:val="24"/>
          <w:lang w:eastAsia="ar-SA"/>
        </w:rPr>
      </w:pPr>
      <w:r>
        <w:rPr>
          <w:b/>
          <w:i/>
          <w:sz w:val="24"/>
        </w:rPr>
        <w:t xml:space="preserve">2. Ми розуміємо та погоджуємось, що </w:t>
      </w:r>
      <w:proofErr w:type="spellStart"/>
      <w:r>
        <w:rPr>
          <w:b/>
          <w:i/>
          <w:sz w:val="24"/>
          <w:shd w:val="clear" w:color="auto" w:fill="FFFFFF"/>
        </w:rPr>
        <w:t>незавантаження</w:t>
      </w:r>
      <w:proofErr w:type="spellEnd"/>
      <w:r>
        <w:rPr>
          <w:b/>
          <w:i/>
          <w:sz w:val="24"/>
        </w:rPr>
        <w:t xml:space="preserve"> через електронну систему закупівель</w:t>
      </w:r>
      <w:r>
        <w:rPr>
          <w:b/>
          <w:i/>
          <w:sz w:val="24"/>
          <w:shd w:val="clear" w:color="auto" w:fill="FFFFFF"/>
        </w:rPr>
        <w:t xml:space="preserve"> документів</w:t>
      </w:r>
      <w:r>
        <w:rPr>
          <w:b/>
          <w:bCs/>
          <w:sz w:val="24"/>
        </w:rPr>
        <w:t xml:space="preserve"> (</w:t>
      </w:r>
      <w:r>
        <w:rPr>
          <w:b/>
          <w:i/>
          <w:sz w:val="24"/>
          <w:shd w:val="clear" w:color="auto" w:fill="FFFFFF"/>
        </w:rPr>
        <w:t xml:space="preserve">у разі визнання нас переможцем та направлення нам повідомлення про намір укласти договір), що підтверджують відсутність підстав, призведе до відхилення нашої тендерної пропозиції з підстав, </w:t>
      </w:r>
      <w:r>
        <w:rPr>
          <w:b/>
          <w:i/>
          <w:sz w:val="24"/>
          <w:lang w:eastAsia="ar-SA"/>
        </w:rPr>
        <w:t>передбачених</w:t>
      </w:r>
      <w:r>
        <w:rPr>
          <w:b/>
          <w:i/>
          <w:sz w:val="24"/>
          <w:shd w:val="clear" w:color="auto" w:fill="FFFFFF"/>
        </w:rPr>
        <w:t xml:space="preserve"> </w:t>
      </w:r>
      <w:proofErr w:type="spellStart"/>
      <w:r>
        <w:rPr>
          <w:b/>
          <w:i/>
          <w:sz w:val="24"/>
          <w:shd w:val="clear" w:color="auto" w:fill="FFFFFF"/>
        </w:rPr>
        <w:t>абз</w:t>
      </w:r>
      <w:proofErr w:type="spellEnd"/>
      <w:r>
        <w:rPr>
          <w:b/>
          <w:i/>
          <w:sz w:val="24"/>
          <w:shd w:val="clear" w:color="auto" w:fill="FFFFFF"/>
        </w:rPr>
        <w:t xml:space="preserve">. 2 п. 1 </w:t>
      </w:r>
      <w:r>
        <w:rPr>
          <w:b/>
          <w:i/>
          <w:sz w:val="24"/>
          <w:lang w:eastAsia="ar-SA"/>
        </w:rPr>
        <w:t>ч. 1 ст. 31 Закону.</w:t>
      </w:r>
    </w:p>
    <w:p w14:paraId="02FD7F92" w14:textId="77777777" w:rsidR="001B53BF" w:rsidRDefault="001B53BF" w:rsidP="001B53BF">
      <w:pPr>
        <w:tabs>
          <w:tab w:val="left" w:pos="540"/>
        </w:tabs>
        <w:spacing w:after="0" w:line="240" w:lineRule="auto"/>
        <w:ind w:firstLine="539"/>
        <w:jc w:val="both"/>
        <w:rPr>
          <w:rFonts w:eastAsia="Calibri"/>
          <w:sz w:val="24"/>
          <w:lang w:eastAsia="ru-RU"/>
        </w:rPr>
      </w:pPr>
      <w:r>
        <w:rPr>
          <w:rFonts w:eastAsia="Calibri"/>
          <w:sz w:val="24"/>
          <w:lang w:val="ru-RU" w:eastAsia="ru-RU"/>
        </w:rPr>
        <w:t xml:space="preserve">3. 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20</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дня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10</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5213C3CD" w14:textId="77777777" w:rsidR="001B53BF" w:rsidRDefault="001B53BF" w:rsidP="001B53BF">
      <w:pPr>
        <w:tabs>
          <w:tab w:val="left" w:pos="540"/>
        </w:tabs>
        <w:spacing w:after="0" w:line="240" w:lineRule="auto"/>
        <w:ind w:firstLine="539"/>
        <w:jc w:val="both"/>
        <w:rPr>
          <w:rFonts w:eastAsia="Calibri"/>
          <w:sz w:val="24"/>
          <w:lang w:val="ru-RU" w:eastAsia="ru-RU"/>
        </w:rPr>
      </w:pPr>
      <w:r>
        <w:rPr>
          <w:rFonts w:eastAsia="Calibri"/>
          <w:sz w:val="24"/>
          <w:lang w:eastAsia="ru-RU"/>
        </w:rPr>
        <w:t>4</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дня </w:t>
      </w:r>
      <w:proofErr w:type="spellStart"/>
      <w:r>
        <w:rPr>
          <w:rFonts w:eastAsia="Calibri"/>
          <w:sz w:val="24"/>
          <w:lang w:val="ru-RU" w:eastAsia="ru-RU"/>
        </w:rPr>
        <w:t>розкриття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B4B7F6B" w14:textId="77777777" w:rsidR="001B53BF" w:rsidRDefault="001B53BF" w:rsidP="001B53BF">
      <w:pPr>
        <w:tabs>
          <w:tab w:val="left" w:pos="540"/>
        </w:tabs>
        <w:spacing w:after="0" w:line="240" w:lineRule="auto"/>
        <w:ind w:firstLine="539"/>
        <w:jc w:val="both"/>
        <w:rPr>
          <w:sz w:val="24"/>
        </w:rPr>
      </w:pPr>
      <w:r>
        <w:rPr>
          <w:sz w:val="24"/>
        </w:rPr>
        <w:t xml:space="preserve">5.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7A640495" w14:textId="77777777" w:rsidR="001B53BF" w:rsidRDefault="001B53BF" w:rsidP="001B53BF">
      <w:pPr>
        <w:tabs>
          <w:tab w:val="left" w:pos="540"/>
        </w:tabs>
        <w:spacing w:after="0" w:line="240" w:lineRule="auto"/>
        <w:ind w:firstLine="539"/>
        <w:jc w:val="both"/>
        <w:rPr>
          <w:sz w:val="24"/>
        </w:rPr>
      </w:pPr>
      <w:r>
        <w:rPr>
          <w:sz w:val="24"/>
        </w:rPr>
        <w:t xml:space="preserve">6. Ми розуміємо та погоджуємося, що замовник може відмінити процедуру закупівлі у разі наявності обставин відповідно до Закону. </w:t>
      </w:r>
    </w:p>
    <w:p w14:paraId="6A10CABA" w14:textId="77777777" w:rsidR="001B53BF" w:rsidRDefault="001B53BF" w:rsidP="001B53BF">
      <w:pPr>
        <w:tabs>
          <w:tab w:val="left" w:pos="540"/>
        </w:tabs>
        <w:spacing w:after="0" w:line="240" w:lineRule="auto"/>
        <w:ind w:firstLine="539"/>
        <w:jc w:val="both"/>
        <w:rPr>
          <w:sz w:val="24"/>
        </w:rPr>
      </w:pPr>
      <w:r>
        <w:rPr>
          <w:sz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13E327D" w14:textId="77777777" w:rsidR="001B53BF" w:rsidRDefault="001B53BF" w:rsidP="001B53BF">
      <w:pPr>
        <w:tabs>
          <w:tab w:val="right" w:pos="9971"/>
        </w:tabs>
        <w:spacing w:after="0" w:line="240" w:lineRule="auto"/>
        <w:ind w:firstLine="539"/>
        <w:jc w:val="both"/>
        <w:rPr>
          <w:b/>
          <w:bCs/>
          <w:sz w:val="24"/>
        </w:rPr>
      </w:pPr>
      <w:r>
        <w:rPr>
          <w:b/>
          <w:bCs/>
          <w:sz w:val="24"/>
        </w:rPr>
        <w:t>8. Ми підтверджуємо, що у разі визнання нас переможцем та направлення нам повідомлення про намір укласти договір ціна за одиницю кожного найменування товару за результатами аукціону, яка буде нами зазначена в документі «</w:t>
      </w:r>
      <w:r>
        <w:rPr>
          <w:b/>
          <w:sz w:val="24"/>
          <w:lang w:eastAsia="ru-RU"/>
        </w:rPr>
        <w:t>Інформація про ціни»,</w:t>
      </w:r>
      <w:r>
        <w:rPr>
          <w:b/>
          <w:bCs/>
          <w:sz w:val="24"/>
        </w:rPr>
        <w:t xml:space="preserve"> </w:t>
      </w:r>
      <w:r>
        <w:rPr>
          <w:b/>
          <w:sz w:val="24"/>
        </w:rPr>
        <w:t xml:space="preserve">складеному та </w:t>
      </w:r>
      <w:r>
        <w:rPr>
          <w:b/>
          <w:bCs/>
          <w:sz w:val="24"/>
        </w:rPr>
        <w:t xml:space="preserve">завантаженому до електронної системи закупівель </w:t>
      </w:r>
      <w:r>
        <w:rPr>
          <w:b/>
          <w:sz w:val="24"/>
        </w:rPr>
        <w:t xml:space="preserve">за результатами проведеного аукціону </w:t>
      </w:r>
      <w:r>
        <w:rPr>
          <w:b/>
          <w:sz w:val="24"/>
          <w:lang w:eastAsia="zh-CN"/>
        </w:rPr>
        <w:t xml:space="preserve">за формою, наведеною у Додатку 7 до тендерної документації, </w:t>
      </w:r>
      <w:r>
        <w:rPr>
          <w:b/>
          <w:bCs/>
          <w:sz w:val="24"/>
        </w:rPr>
        <w:t>не перевищуватиме ціни за одиницю кожного найменування товару, що зазначена у цій тендерній пропозиції.</w:t>
      </w:r>
    </w:p>
    <w:p w14:paraId="6A23B4FB" w14:textId="77777777" w:rsidR="001B53BF" w:rsidRDefault="001B53BF" w:rsidP="001B53BF">
      <w:pPr>
        <w:tabs>
          <w:tab w:val="left" w:pos="540"/>
        </w:tabs>
        <w:spacing w:after="0" w:line="240" w:lineRule="auto"/>
        <w:ind w:firstLine="539"/>
        <w:jc w:val="both"/>
        <w:rPr>
          <w:i/>
          <w:iCs/>
          <w:sz w:val="24"/>
        </w:rPr>
      </w:pPr>
      <w:r>
        <w:rPr>
          <w:bCs/>
          <w:sz w:val="24"/>
        </w:rPr>
        <w:t xml:space="preserve">9.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E2FDA3" w14:textId="77777777" w:rsidR="001B53BF" w:rsidRDefault="001B53BF" w:rsidP="001B53BF">
      <w:pPr>
        <w:tabs>
          <w:tab w:val="left" w:pos="540"/>
        </w:tabs>
        <w:spacing w:after="0" w:line="240" w:lineRule="auto"/>
        <w:ind w:firstLine="539"/>
        <w:jc w:val="both"/>
        <w:rPr>
          <w:i/>
          <w:iCs/>
          <w:sz w:val="22"/>
        </w:rPr>
      </w:pPr>
    </w:p>
    <w:p w14:paraId="7D294B19" w14:textId="77777777" w:rsidR="001B53BF" w:rsidRDefault="001B53BF" w:rsidP="001B53BF">
      <w:pPr>
        <w:tabs>
          <w:tab w:val="left" w:pos="540"/>
        </w:tabs>
        <w:spacing w:after="0" w:line="240" w:lineRule="auto"/>
        <w:ind w:firstLine="360"/>
        <w:jc w:val="both"/>
        <w:rPr>
          <w:i/>
          <w:iCs/>
          <w:sz w:val="22"/>
        </w:rPr>
      </w:pPr>
    </w:p>
    <w:p w14:paraId="0B6E7E4B" w14:textId="34330C12" w:rsidR="001F525B" w:rsidRDefault="001B53BF" w:rsidP="001B53BF">
      <w:pPr>
        <w:spacing w:after="0" w:line="240" w:lineRule="auto"/>
        <w:jc w:val="right"/>
        <w:rPr>
          <w:sz w:val="24"/>
          <w:szCs w:val="24"/>
        </w:rPr>
      </w:pPr>
      <w:r>
        <w:rPr>
          <w:b/>
          <w:sz w:val="24"/>
          <w:szCs w:val="24"/>
        </w:rPr>
        <w:br w:type="page"/>
      </w:r>
    </w:p>
    <w:p w14:paraId="4D12D74E" w14:textId="77777777" w:rsidR="001B53BF" w:rsidRDefault="001B53BF" w:rsidP="001B53BF">
      <w:pPr>
        <w:spacing w:after="0" w:line="240" w:lineRule="auto"/>
        <w:ind w:firstLine="720"/>
        <w:jc w:val="center"/>
        <w:rPr>
          <w:b/>
          <w:sz w:val="23"/>
          <w:szCs w:val="23"/>
        </w:rPr>
      </w:pPr>
    </w:p>
    <w:p w14:paraId="6FB721B8" w14:textId="150BC2B9" w:rsidR="001B53BF" w:rsidRPr="0000295E" w:rsidRDefault="001B53BF" w:rsidP="001B53BF">
      <w:pPr>
        <w:tabs>
          <w:tab w:val="left" w:pos="993"/>
        </w:tabs>
        <w:spacing w:after="0" w:line="240" w:lineRule="auto"/>
        <w:ind w:firstLine="720"/>
        <w:jc w:val="center"/>
        <w:rPr>
          <w:b/>
          <w:color w:val="FF0000"/>
          <w:sz w:val="24"/>
        </w:rPr>
      </w:pPr>
      <w:r>
        <w:rPr>
          <w:b/>
          <w:sz w:val="24"/>
        </w:rPr>
        <w:t>ТЕНДЕРНА ПРОПОЗИЦІЯ</w:t>
      </w:r>
      <w:r w:rsidR="001346B8" w:rsidRPr="0000295E">
        <w:rPr>
          <w:b/>
          <w:sz w:val="24"/>
        </w:rPr>
        <w:t xml:space="preserve"> </w:t>
      </w:r>
      <w:r w:rsidR="001346B8" w:rsidRPr="0000295E">
        <w:rPr>
          <w:b/>
          <w:color w:val="FF0000"/>
          <w:sz w:val="24"/>
        </w:rPr>
        <w:t>за Лотом 2</w:t>
      </w:r>
    </w:p>
    <w:p w14:paraId="5F958FBF" w14:textId="77777777" w:rsidR="001B53BF" w:rsidRDefault="001B53BF" w:rsidP="001B53BF">
      <w:pPr>
        <w:spacing w:after="0" w:line="240" w:lineRule="auto"/>
        <w:ind w:firstLine="720"/>
        <w:jc w:val="center"/>
        <w:rPr>
          <w:b/>
          <w:sz w:val="24"/>
        </w:rPr>
      </w:pPr>
      <w:r>
        <w:rPr>
          <w:sz w:val="24"/>
        </w:rPr>
        <w:t xml:space="preserve"> (закупівля № </w:t>
      </w:r>
      <w:r>
        <w:rPr>
          <w:sz w:val="24"/>
          <w:lang w:val="en-US"/>
        </w:rPr>
        <w:t>UA</w:t>
      </w:r>
      <w:r>
        <w:rPr>
          <w:sz w:val="24"/>
        </w:rPr>
        <w:t>-ХХХХ-ХХ-ХХ-ХХХХХХ-х (зазначається номер цієї закупівлі))</w:t>
      </w:r>
    </w:p>
    <w:p w14:paraId="07B86EA1" w14:textId="77777777" w:rsidR="001B53BF" w:rsidRDefault="001B53BF" w:rsidP="001B53BF">
      <w:pPr>
        <w:spacing w:after="0" w:line="240" w:lineRule="auto"/>
        <w:ind w:firstLine="720"/>
        <w:jc w:val="center"/>
        <w:rPr>
          <w:b/>
          <w:sz w:val="24"/>
        </w:rPr>
      </w:pPr>
    </w:p>
    <w:p w14:paraId="4978BA9A" w14:textId="5FC624B4" w:rsidR="001B53BF" w:rsidRDefault="001B53BF" w:rsidP="001B53BF">
      <w:pPr>
        <w:spacing w:after="0" w:line="240" w:lineRule="auto"/>
        <w:ind w:firstLine="709"/>
        <w:jc w:val="both"/>
        <w:rPr>
          <w:sz w:val="24"/>
        </w:rPr>
      </w:pPr>
      <w:r>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6B7DCE">
        <w:rPr>
          <w:bCs/>
          <w:sz w:val="24"/>
          <w:szCs w:val="24"/>
        </w:rPr>
        <w:t>ДК 021:2015 за кодом Єдиного закупівельного словника (CPV): 34110000-1 – Легкові автомобілі (</w:t>
      </w:r>
      <w:r w:rsidR="006B7DCE">
        <w:rPr>
          <w:bCs/>
          <w:sz w:val="24"/>
          <w:szCs w:val="24"/>
          <w:lang w:eastAsia="ru-RU"/>
        </w:rPr>
        <w:t>Лот 2: автомобілі екстреної швидкої медичної допомоги типу С з обладнанням)</w:t>
      </w:r>
      <w:r>
        <w:rPr>
          <w:sz w:val="24"/>
        </w:rPr>
        <w:t xml:space="preserve"> згідно з вимогами замовника торгів.</w:t>
      </w:r>
    </w:p>
    <w:p w14:paraId="379B94EA" w14:textId="77777777" w:rsidR="001B53BF" w:rsidRDefault="001B53BF" w:rsidP="001B53BF">
      <w:pPr>
        <w:spacing w:after="0" w:line="240" w:lineRule="auto"/>
        <w:ind w:firstLine="709"/>
        <w:jc w:val="both"/>
        <w:rPr>
          <w:sz w:val="24"/>
        </w:rPr>
      </w:pPr>
      <w:r>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Pr>
          <w:sz w:val="24"/>
        </w:rPr>
        <w:t>Київмедспецтранс</w:t>
      </w:r>
      <w:proofErr w:type="spellEnd"/>
      <w:r>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p w14:paraId="66ACAF38" w14:textId="77777777" w:rsidR="001B53BF" w:rsidRDefault="001B53BF" w:rsidP="001B53BF">
      <w:pPr>
        <w:suppressAutoHyphens/>
        <w:spacing w:after="0" w:line="240" w:lineRule="auto"/>
        <w:ind w:firstLine="539"/>
        <w:jc w:val="both"/>
        <w:rPr>
          <w:b/>
          <w:bCs/>
          <w:sz w:val="20"/>
          <w:szCs w:val="20"/>
          <w:lang w:val="ru-RU"/>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3"/>
        <w:gridCol w:w="1843"/>
        <w:gridCol w:w="1846"/>
        <w:gridCol w:w="851"/>
        <w:gridCol w:w="1133"/>
        <w:gridCol w:w="1274"/>
      </w:tblGrid>
      <w:tr w:rsidR="001346B8" w14:paraId="5B8E3388" w14:textId="77777777" w:rsidTr="001346B8">
        <w:tc>
          <w:tcPr>
            <w:tcW w:w="3255" w:type="dxa"/>
            <w:tcBorders>
              <w:top w:val="single" w:sz="6" w:space="0" w:color="auto"/>
              <w:left w:val="single" w:sz="6" w:space="0" w:color="auto"/>
              <w:bottom w:val="single" w:sz="6" w:space="0" w:color="auto"/>
              <w:right w:val="single" w:sz="6" w:space="0" w:color="auto"/>
            </w:tcBorders>
            <w:vAlign w:val="center"/>
            <w:hideMark/>
          </w:tcPr>
          <w:p w14:paraId="64E238CD" w14:textId="77777777" w:rsidR="001346B8" w:rsidRDefault="001346B8">
            <w:pPr>
              <w:ind w:firstLine="32"/>
              <w:jc w:val="center"/>
              <w:rPr>
                <w:b/>
                <w:bCs/>
                <w:sz w:val="20"/>
                <w:szCs w:val="20"/>
              </w:rPr>
            </w:pPr>
            <w:r>
              <w:rPr>
                <w:b/>
                <w:bCs/>
                <w:sz w:val="20"/>
                <w:szCs w:val="20"/>
              </w:rPr>
              <w:t>Найменування товару</w:t>
            </w:r>
          </w:p>
        </w:tc>
        <w:tc>
          <w:tcPr>
            <w:tcW w:w="1844" w:type="dxa"/>
            <w:tcBorders>
              <w:top w:val="single" w:sz="6" w:space="0" w:color="auto"/>
              <w:left w:val="single" w:sz="6" w:space="0" w:color="auto"/>
              <w:bottom w:val="single" w:sz="6" w:space="0" w:color="auto"/>
              <w:right w:val="single" w:sz="6" w:space="0" w:color="auto"/>
            </w:tcBorders>
            <w:vAlign w:val="center"/>
            <w:hideMark/>
          </w:tcPr>
          <w:p w14:paraId="55A9EEA8" w14:textId="77777777" w:rsidR="001346B8" w:rsidRDefault="001346B8">
            <w:pPr>
              <w:ind w:firstLine="42"/>
              <w:jc w:val="center"/>
              <w:rPr>
                <w:b/>
                <w:bCs/>
                <w:sz w:val="20"/>
                <w:szCs w:val="20"/>
                <w:lang w:val="ru-RU"/>
              </w:rPr>
            </w:pPr>
            <w:r>
              <w:rPr>
                <w:b/>
                <w:bCs/>
                <w:sz w:val="20"/>
                <w:szCs w:val="20"/>
              </w:rPr>
              <w:t>Найменування виробника товару</w:t>
            </w:r>
          </w:p>
        </w:tc>
        <w:tc>
          <w:tcPr>
            <w:tcW w:w="1847" w:type="dxa"/>
            <w:tcBorders>
              <w:top w:val="single" w:sz="6" w:space="0" w:color="auto"/>
              <w:left w:val="single" w:sz="6" w:space="0" w:color="auto"/>
              <w:bottom w:val="single" w:sz="6" w:space="0" w:color="auto"/>
              <w:right w:val="single" w:sz="6" w:space="0" w:color="auto"/>
            </w:tcBorders>
            <w:vAlign w:val="center"/>
            <w:hideMark/>
          </w:tcPr>
          <w:p w14:paraId="7335893B" w14:textId="77777777" w:rsidR="001346B8" w:rsidRDefault="001346B8">
            <w:pPr>
              <w:ind w:firstLine="45"/>
              <w:jc w:val="center"/>
              <w:rPr>
                <w:b/>
                <w:bCs/>
                <w:sz w:val="20"/>
                <w:szCs w:val="20"/>
              </w:rPr>
            </w:pPr>
            <w:r>
              <w:rPr>
                <w:b/>
                <w:bCs/>
                <w:sz w:val="20"/>
                <w:szCs w:val="20"/>
              </w:rPr>
              <w:t>Назва та номер стандарту, якому відповідає товар</w:t>
            </w:r>
            <w:r>
              <w:rPr>
                <w:bCs/>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7DE9358" w14:textId="77777777" w:rsidR="001346B8" w:rsidRDefault="001346B8">
            <w:pPr>
              <w:ind w:right="-107" w:hanging="104"/>
              <w:jc w:val="center"/>
              <w:rPr>
                <w:b/>
                <w:bCs/>
                <w:sz w:val="20"/>
                <w:szCs w:val="20"/>
              </w:rPr>
            </w:pPr>
            <w:r>
              <w:rPr>
                <w:b/>
                <w:bCs/>
                <w:sz w:val="20"/>
                <w:szCs w:val="20"/>
              </w:rPr>
              <w:t>К-сть (од.)</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0C77AFF" w14:textId="77777777" w:rsidR="001346B8" w:rsidRDefault="001346B8">
            <w:pPr>
              <w:ind w:firstLine="38"/>
              <w:jc w:val="center"/>
              <w:rPr>
                <w:b/>
                <w:bCs/>
                <w:sz w:val="20"/>
                <w:szCs w:val="20"/>
              </w:rPr>
            </w:pPr>
            <w:r>
              <w:rPr>
                <w:b/>
                <w:bCs/>
                <w:sz w:val="20"/>
                <w:szCs w:val="20"/>
              </w:rPr>
              <w:t>Ціна за од., грн.***</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FC67548" w14:textId="77777777" w:rsidR="001346B8" w:rsidRDefault="001346B8">
            <w:pPr>
              <w:ind w:firstLine="42"/>
              <w:jc w:val="center"/>
              <w:rPr>
                <w:b/>
                <w:bCs/>
                <w:sz w:val="20"/>
                <w:szCs w:val="20"/>
              </w:rPr>
            </w:pPr>
            <w:r>
              <w:rPr>
                <w:b/>
                <w:bCs/>
                <w:sz w:val="20"/>
                <w:szCs w:val="20"/>
              </w:rPr>
              <w:t>Загальна вартість, грн.***</w:t>
            </w:r>
          </w:p>
        </w:tc>
      </w:tr>
      <w:tr w:rsidR="001346B8" w14:paraId="7905C9C6" w14:textId="77777777" w:rsidTr="001346B8">
        <w:trPr>
          <w:trHeight w:val="149"/>
        </w:trPr>
        <w:tc>
          <w:tcPr>
            <w:tcW w:w="3255" w:type="dxa"/>
            <w:tcBorders>
              <w:top w:val="single" w:sz="6" w:space="0" w:color="auto"/>
              <w:left w:val="single" w:sz="6" w:space="0" w:color="auto"/>
              <w:bottom w:val="single" w:sz="6" w:space="0" w:color="auto"/>
              <w:right w:val="single" w:sz="6" w:space="0" w:color="auto"/>
            </w:tcBorders>
            <w:vAlign w:val="center"/>
            <w:hideMark/>
          </w:tcPr>
          <w:p w14:paraId="795BC337" w14:textId="77777777" w:rsidR="001346B8" w:rsidRDefault="001346B8">
            <w:pPr>
              <w:ind w:firstLine="32"/>
              <w:jc w:val="center"/>
              <w:rPr>
                <w:b/>
                <w:bCs/>
                <w:sz w:val="20"/>
                <w:szCs w:val="20"/>
              </w:rPr>
            </w:pPr>
            <w:r>
              <w:rPr>
                <w:b/>
                <w:bCs/>
                <w:sz w:val="20"/>
                <w:szCs w:val="20"/>
              </w:rPr>
              <w:t>1</w:t>
            </w:r>
          </w:p>
        </w:tc>
        <w:tc>
          <w:tcPr>
            <w:tcW w:w="1844" w:type="dxa"/>
            <w:tcBorders>
              <w:top w:val="single" w:sz="6" w:space="0" w:color="auto"/>
              <w:left w:val="single" w:sz="6" w:space="0" w:color="auto"/>
              <w:bottom w:val="single" w:sz="6" w:space="0" w:color="auto"/>
              <w:right w:val="single" w:sz="6" w:space="0" w:color="auto"/>
            </w:tcBorders>
            <w:vAlign w:val="center"/>
            <w:hideMark/>
          </w:tcPr>
          <w:p w14:paraId="505D1AE0" w14:textId="77777777" w:rsidR="001346B8" w:rsidRDefault="001346B8">
            <w:pPr>
              <w:ind w:firstLine="42"/>
              <w:jc w:val="center"/>
              <w:rPr>
                <w:b/>
                <w:bCs/>
                <w:sz w:val="20"/>
                <w:szCs w:val="20"/>
              </w:rPr>
            </w:pPr>
            <w:r>
              <w:rPr>
                <w:b/>
                <w:bCs/>
                <w:sz w:val="20"/>
                <w:szCs w:val="20"/>
              </w:rPr>
              <w:t>2</w:t>
            </w:r>
          </w:p>
        </w:tc>
        <w:tc>
          <w:tcPr>
            <w:tcW w:w="1847" w:type="dxa"/>
            <w:tcBorders>
              <w:top w:val="single" w:sz="6" w:space="0" w:color="auto"/>
              <w:left w:val="single" w:sz="6" w:space="0" w:color="auto"/>
              <w:bottom w:val="single" w:sz="6" w:space="0" w:color="auto"/>
              <w:right w:val="single" w:sz="6" w:space="0" w:color="auto"/>
            </w:tcBorders>
            <w:vAlign w:val="center"/>
            <w:hideMark/>
          </w:tcPr>
          <w:p w14:paraId="1EDCF3FF" w14:textId="77777777" w:rsidR="001346B8" w:rsidRDefault="001346B8">
            <w:pPr>
              <w:ind w:firstLine="45"/>
              <w:jc w:val="center"/>
              <w:rPr>
                <w:b/>
                <w:bCs/>
                <w:sz w:val="20"/>
                <w:szCs w:val="20"/>
              </w:rPr>
            </w:pPr>
            <w:r>
              <w:rPr>
                <w:b/>
                <w:bCs/>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1D893157" w14:textId="77777777" w:rsidR="001346B8" w:rsidRDefault="001346B8">
            <w:pPr>
              <w:ind w:right="-107" w:hanging="104"/>
              <w:jc w:val="center"/>
              <w:rPr>
                <w:b/>
                <w:bCs/>
                <w:sz w:val="20"/>
                <w:szCs w:val="20"/>
              </w:rPr>
            </w:pPr>
            <w:r>
              <w:rPr>
                <w:b/>
                <w:bCs/>
                <w:sz w:val="20"/>
                <w:szCs w:val="20"/>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33696D2" w14:textId="77777777" w:rsidR="001346B8" w:rsidRDefault="001346B8">
            <w:pPr>
              <w:ind w:firstLine="38"/>
              <w:jc w:val="center"/>
              <w:rPr>
                <w:b/>
                <w:bCs/>
                <w:sz w:val="20"/>
                <w:szCs w:val="20"/>
              </w:rPr>
            </w:pPr>
            <w:r>
              <w:rPr>
                <w:b/>
                <w:bCs/>
                <w:sz w:val="20"/>
                <w:szCs w:val="20"/>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044C351" w14:textId="77777777" w:rsidR="001346B8" w:rsidRDefault="001346B8">
            <w:pPr>
              <w:ind w:firstLine="42"/>
              <w:jc w:val="center"/>
              <w:rPr>
                <w:b/>
                <w:bCs/>
                <w:sz w:val="20"/>
                <w:szCs w:val="20"/>
              </w:rPr>
            </w:pPr>
            <w:r>
              <w:rPr>
                <w:b/>
                <w:bCs/>
                <w:sz w:val="20"/>
                <w:szCs w:val="20"/>
              </w:rPr>
              <w:t>6</w:t>
            </w:r>
          </w:p>
        </w:tc>
      </w:tr>
      <w:tr w:rsidR="001346B8" w14:paraId="6934BAC8" w14:textId="77777777" w:rsidTr="001346B8">
        <w:trPr>
          <w:trHeight w:val="1278"/>
        </w:trPr>
        <w:tc>
          <w:tcPr>
            <w:tcW w:w="3255" w:type="dxa"/>
            <w:tcBorders>
              <w:top w:val="single" w:sz="6" w:space="0" w:color="auto"/>
              <w:left w:val="single" w:sz="6" w:space="0" w:color="auto"/>
              <w:bottom w:val="single" w:sz="6" w:space="0" w:color="auto"/>
              <w:right w:val="single" w:sz="6" w:space="0" w:color="auto"/>
            </w:tcBorders>
            <w:vAlign w:val="center"/>
            <w:hideMark/>
          </w:tcPr>
          <w:p w14:paraId="6E1A987A" w14:textId="77777777" w:rsidR="001346B8" w:rsidRDefault="001346B8">
            <w:pPr>
              <w:ind w:firstLine="32"/>
              <w:rPr>
                <w:bCs/>
                <w:sz w:val="20"/>
                <w:szCs w:val="20"/>
              </w:rPr>
            </w:pPr>
            <w:r>
              <w:rPr>
                <w:sz w:val="24"/>
              </w:rPr>
              <w:t>Автомобіль екстреної швидкої медичної допомоги типу С з обладнанням</w:t>
            </w:r>
          </w:p>
          <w:p w14:paraId="0D5881BA" w14:textId="77777777" w:rsidR="001346B8" w:rsidRDefault="001346B8">
            <w:pPr>
              <w:ind w:firstLine="32"/>
              <w:rPr>
                <w:b/>
                <w:bCs/>
                <w:sz w:val="20"/>
                <w:szCs w:val="20"/>
              </w:rPr>
            </w:pPr>
            <w:r>
              <w:rPr>
                <w:bCs/>
                <w:sz w:val="20"/>
                <w:szCs w:val="20"/>
              </w:rPr>
              <w:t>(_____________________)*</w:t>
            </w:r>
          </w:p>
        </w:tc>
        <w:tc>
          <w:tcPr>
            <w:tcW w:w="1844" w:type="dxa"/>
            <w:tcBorders>
              <w:top w:val="single" w:sz="6" w:space="0" w:color="auto"/>
              <w:left w:val="single" w:sz="6" w:space="0" w:color="auto"/>
              <w:bottom w:val="single" w:sz="6" w:space="0" w:color="auto"/>
              <w:right w:val="single" w:sz="6" w:space="0" w:color="auto"/>
            </w:tcBorders>
            <w:vAlign w:val="center"/>
          </w:tcPr>
          <w:p w14:paraId="1775645C" w14:textId="77777777" w:rsidR="001346B8" w:rsidRDefault="001346B8">
            <w:pPr>
              <w:ind w:firstLine="42"/>
              <w:jc w:val="center"/>
              <w:rPr>
                <w:b/>
                <w:bCs/>
                <w:sz w:val="20"/>
                <w:szCs w:val="20"/>
              </w:rPr>
            </w:pPr>
          </w:p>
        </w:tc>
        <w:tc>
          <w:tcPr>
            <w:tcW w:w="1847" w:type="dxa"/>
            <w:tcBorders>
              <w:top w:val="single" w:sz="6" w:space="0" w:color="auto"/>
              <w:left w:val="single" w:sz="6" w:space="0" w:color="auto"/>
              <w:bottom w:val="single" w:sz="6" w:space="0" w:color="auto"/>
              <w:right w:val="single" w:sz="6" w:space="0" w:color="auto"/>
            </w:tcBorders>
            <w:vAlign w:val="center"/>
          </w:tcPr>
          <w:p w14:paraId="0D97E236" w14:textId="77777777" w:rsidR="001346B8" w:rsidRDefault="001346B8">
            <w:pPr>
              <w:ind w:firstLine="45"/>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16CDDB5B" w14:textId="77777777" w:rsidR="001346B8" w:rsidRDefault="001346B8">
            <w:pPr>
              <w:ind w:right="-107" w:hanging="104"/>
              <w:jc w:val="center"/>
              <w:rPr>
                <w:b/>
                <w:bCs/>
                <w:sz w:val="20"/>
                <w:szCs w:val="20"/>
              </w:rPr>
            </w:pPr>
            <w:r>
              <w:rPr>
                <w:b/>
                <w:bCs/>
                <w:sz w:val="20"/>
                <w:szCs w:val="20"/>
              </w:rPr>
              <w:t>13</w:t>
            </w:r>
          </w:p>
        </w:tc>
        <w:tc>
          <w:tcPr>
            <w:tcW w:w="1134" w:type="dxa"/>
            <w:tcBorders>
              <w:top w:val="single" w:sz="6" w:space="0" w:color="auto"/>
              <w:left w:val="single" w:sz="6" w:space="0" w:color="auto"/>
              <w:bottom w:val="single" w:sz="6" w:space="0" w:color="auto"/>
              <w:right w:val="single" w:sz="6" w:space="0" w:color="auto"/>
            </w:tcBorders>
            <w:vAlign w:val="center"/>
          </w:tcPr>
          <w:p w14:paraId="7264EC33" w14:textId="77777777" w:rsidR="001346B8" w:rsidRDefault="001346B8">
            <w:pPr>
              <w:ind w:firstLine="38"/>
              <w:jc w:val="center"/>
              <w:rPr>
                <w:b/>
                <w:bCs/>
                <w:sz w:val="20"/>
                <w:szCs w:val="20"/>
                <w:lang w:val="ru-RU"/>
              </w:rPr>
            </w:pPr>
          </w:p>
        </w:tc>
        <w:tc>
          <w:tcPr>
            <w:tcW w:w="1275" w:type="dxa"/>
            <w:tcBorders>
              <w:top w:val="single" w:sz="6" w:space="0" w:color="auto"/>
              <w:left w:val="single" w:sz="6" w:space="0" w:color="auto"/>
              <w:bottom w:val="single" w:sz="6" w:space="0" w:color="auto"/>
              <w:right w:val="single" w:sz="6" w:space="0" w:color="auto"/>
            </w:tcBorders>
            <w:vAlign w:val="center"/>
          </w:tcPr>
          <w:p w14:paraId="24C65EEF" w14:textId="77777777" w:rsidR="001346B8" w:rsidRDefault="001346B8">
            <w:pPr>
              <w:ind w:firstLine="42"/>
              <w:jc w:val="center"/>
              <w:rPr>
                <w:b/>
                <w:bCs/>
                <w:sz w:val="20"/>
                <w:szCs w:val="20"/>
              </w:rPr>
            </w:pPr>
          </w:p>
        </w:tc>
      </w:tr>
      <w:tr w:rsidR="001346B8" w14:paraId="584CA3B6" w14:textId="77777777" w:rsidTr="001346B8">
        <w:trPr>
          <w:trHeight w:val="521"/>
        </w:trPr>
        <w:tc>
          <w:tcPr>
            <w:tcW w:w="8931" w:type="dxa"/>
            <w:gridSpan w:val="5"/>
            <w:tcBorders>
              <w:top w:val="single" w:sz="6" w:space="0" w:color="auto"/>
              <w:left w:val="single" w:sz="6" w:space="0" w:color="auto"/>
              <w:bottom w:val="single" w:sz="6" w:space="0" w:color="auto"/>
              <w:right w:val="single" w:sz="6" w:space="0" w:color="auto"/>
            </w:tcBorders>
            <w:vAlign w:val="center"/>
            <w:hideMark/>
          </w:tcPr>
          <w:p w14:paraId="26EE8132" w14:textId="77777777" w:rsidR="001346B8" w:rsidRDefault="001346B8">
            <w:pPr>
              <w:ind w:firstLine="32"/>
              <w:jc w:val="center"/>
              <w:rPr>
                <w:b/>
                <w:bCs/>
                <w:sz w:val="20"/>
                <w:szCs w:val="20"/>
              </w:rPr>
            </w:pPr>
            <w:r>
              <w:rPr>
                <w:b/>
                <w:bCs/>
                <w:sz w:val="20"/>
                <w:szCs w:val="20"/>
              </w:rPr>
              <w:t>Загальна вартість пропозиції, грн.***</w:t>
            </w:r>
            <w:r>
              <w:rPr>
                <w:bCs/>
                <w:i/>
                <w:sz w:val="20"/>
                <w:szCs w:val="20"/>
              </w:rPr>
              <w:t xml:space="preserve"> (літерами)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6DF1C47" w14:textId="77777777" w:rsidR="001346B8" w:rsidRDefault="001346B8">
            <w:pPr>
              <w:ind w:firstLine="42"/>
              <w:jc w:val="center"/>
              <w:rPr>
                <w:sz w:val="20"/>
                <w:szCs w:val="20"/>
              </w:rPr>
            </w:pPr>
            <w:r>
              <w:rPr>
                <w:bCs/>
                <w:i/>
                <w:sz w:val="20"/>
                <w:szCs w:val="20"/>
              </w:rPr>
              <w:t>цифрами</w:t>
            </w:r>
          </w:p>
        </w:tc>
      </w:tr>
    </w:tbl>
    <w:p w14:paraId="18A34401" w14:textId="15CD4BFA" w:rsidR="001B53BF" w:rsidRDefault="001B53BF" w:rsidP="001B53BF">
      <w:pPr>
        <w:suppressAutoHyphens/>
        <w:spacing w:after="0" w:line="240" w:lineRule="auto"/>
        <w:ind w:firstLine="539"/>
        <w:jc w:val="both"/>
        <w:rPr>
          <w:b/>
          <w:i/>
          <w:sz w:val="20"/>
          <w:lang w:eastAsia="ar-SA"/>
        </w:rPr>
      </w:pPr>
      <w:r>
        <w:rPr>
          <w:b/>
          <w:bCs/>
          <w:sz w:val="20"/>
          <w:lang w:val="ru-RU"/>
        </w:rPr>
        <w:t xml:space="preserve">* </w:t>
      </w:r>
      <w:r>
        <w:rPr>
          <w:b/>
          <w:bCs/>
          <w:i/>
          <w:sz w:val="20"/>
        </w:rPr>
        <w:t>Учасник може зазначити більш конкретну назву товару</w:t>
      </w:r>
      <w:r>
        <w:rPr>
          <w:b/>
          <w:bCs/>
          <w:i/>
          <w:sz w:val="20"/>
          <w:lang w:val="ru-RU"/>
        </w:rPr>
        <w:t>;</w:t>
      </w:r>
    </w:p>
    <w:p w14:paraId="4A749BDA" w14:textId="77777777" w:rsidR="001B53BF" w:rsidRDefault="001B53BF" w:rsidP="001B53BF">
      <w:pPr>
        <w:suppressAutoHyphens/>
        <w:spacing w:after="0" w:line="240" w:lineRule="auto"/>
        <w:ind w:firstLine="539"/>
        <w:jc w:val="both"/>
        <w:rPr>
          <w:b/>
          <w:i/>
          <w:sz w:val="20"/>
          <w:lang w:eastAsia="ar-SA"/>
        </w:rPr>
      </w:pPr>
      <w:r>
        <w:rPr>
          <w:b/>
          <w:i/>
          <w:sz w:val="20"/>
          <w:lang w:eastAsia="ar-SA"/>
        </w:rPr>
        <w:t>*</w:t>
      </w:r>
      <w:r>
        <w:rPr>
          <w:b/>
          <w:bCs/>
          <w:i/>
          <w:sz w:val="20"/>
          <w:lang w:val="ru-RU"/>
        </w:rPr>
        <w:t>*</w:t>
      </w:r>
      <w:r>
        <w:rPr>
          <w:b/>
          <w:i/>
          <w:sz w:val="20"/>
          <w:lang w:eastAsia="ar-SA"/>
        </w:rPr>
        <w:t xml:space="preserve"> Учасник повинен зазначити конкретну назву та номер стандарту, якому відповідає запропонований товар;</w:t>
      </w:r>
    </w:p>
    <w:p w14:paraId="768BCA97" w14:textId="0B17C2AC" w:rsidR="001B53BF" w:rsidRDefault="001B53BF" w:rsidP="001B53BF">
      <w:pPr>
        <w:suppressAutoHyphens/>
        <w:spacing w:after="0" w:line="240" w:lineRule="auto"/>
        <w:ind w:firstLine="539"/>
        <w:jc w:val="both"/>
        <w:rPr>
          <w:b/>
          <w:bCs/>
          <w:i/>
          <w:sz w:val="20"/>
          <w:lang w:eastAsia="ar-SA"/>
        </w:rPr>
      </w:pPr>
      <w:r>
        <w:rPr>
          <w:b/>
          <w:i/>
          <w:sz w:val="20"/>
          <w:lang w:eastAsia="ar-SA"/>
        </w:rPr>
        <w:t xml:space="preserve">***У разі, якщо учасник не є платником ПДВ стовпчики </w:t>
      </w:r>
      <w:r w:rsidR="00001833">
        <w:rPr>
          <w:b/>
          <w:i/>
          <w:sz w:val="20"/>
          <w:lang w:val="ru-RU" w:eastAsia="ar-SA"/>
        </w:rPr>
        <w:t>5</w:t>
      </w:r>
      <w:r>
        <w:rPr>
          <w:b/>
          <w:i/>
          <w:sz w:val="20"/>
          <w:lang w:eastAsia="ar-SA"/>
        </w:rPr>
        <w:t xml:space="preserve">, </w:t>
      </w:r>
      <w:r w:rsidR="00001833">
        <w:rPr>
          <w:b/>
          <w:i/>
          <w:sz w:val="20"/>
          <w:lang w:val="ru-RU" w:eastAsia="ar-SA"/>
        </w:rPr>
        <w:t>6</w:t>
      </w:r>
      <w:r>
        <w:rPr>
          <w:b/>
          <w:i/>
          <w:sz w:val="20"/>
          <w:lang w:eastAsia="ar-SA"/>
        </w:rPr>
        <w:t xml:space="preserve"> та рядок «</w:t>
      </w:r>
      <w:r>
        <w:rPr>
          <w:b/>
          <w:bCs/>
          <w:i/>
          <w:sz w:val="20"/>
          <w:lang w:eastAsia="ar-SA"/>
        </w:rPr>
        <w:t>Загальна вартість пропозиції» заповнюються  без урахування ПДВ.</w:t>
      </w:r>
    </w:p>
    <w:p w14:paraId="6BE7FF3C" w14:textId="77777777" w:rsidR="001B53BF" w:rsidRDefault="001B53BF" w:rsidP="001B53BF">
      <w:pPr>
        <w:suppressAutoHyphens/>
        <w:spacing w:after="0" w:line="240" w:lineRule="auto"/>
        <w:ind w:firstLine="539"/>
        <w:jc w:val="both"/>
        <w:rPr>
          <w:b/>
          <w:i/>
          <w:sz w:val="22"/>
        </w:rPr>
      </w:pPr>
    </w:p>
    <w:p w14:paraId="3E378EB8" w14:textId="77777777" w:rsidR="001B53BF" w:rsidRDefault="001B53BF" w:rsidP="001B53BF">
      <w:pPr>
        <w:suppressAutoHyphens/>
        <w:spacing w:after="0" w:line="240" w:lineRule="auto"/>
        <w:ind w:firstLine="539"/>
        <w:jc w:val="both"/>
        <w:rPr>
          <w:b/>
          <w:i/>
          <w:sz w:val="24"/>
        </w:rPr>
      </w:pPr>
      <w:r>
        <w:rPr>
          <w:b/>
          <w:i/>
          <w:sz w:val="24"/>
        </w:rPr>
        <w:t>1. Ми розуміємо та погоджуємось з тим, що наявність однієї з нижче наведених обставин свідчитиме про нашу відмову від підписання договору:</w:t>
      </w:r>
    </w:p>
    <w:p w14:paraId="746AEE4D" w14:textId="77777777" w:rsidR="001B53BF" w:rsidRDefault="001B53BF" w:rsidP="001B53BF">
      <w:pPr>
        <w:widowControl w:val="0"/>
        <w:spacing w:after="0" w:line="240" w:lineRule="auto"/>
        <w:ind w:firstLine="318"/>
        <w:jc w:val="both"/>
        <w:rPr>
          <w:b/>
          <w:i/>
          <w:sz w:val="24"/>
        </w:rPr>
      </w:pPr>
      <w:r>
        <w:rPr>
          <w:sz w:val="24"/>
          <w:szCs w:val="24"/>
          <w:lang w:eastAsia="ar-SA"/>
        </w:rPr>
        <w:t xml:space="preserve">- </w:t>
      </w:r>
      <w:proofErr w:type="spellStart"/>
      <w:r>
        <w:rPr>
          <w:b/>
          <w:i/>
          <w:sz w:val="24"/>
        </w:rPr>
        <w:t>незавантаження</w:t>
      </w:r>
      <w:proofErr w:type="spellEnd"/>
      <w:r>
        <w:rPr>
          <w:b/>
          <w:i/>
          <w:sz w:val="24"/>
        </w:rPr>
        <w:t xml:space="preserve"> через електронну систему закупівель «Інформації про ціни», які буде зазначено в договорі про закупівлю, складеної за результатами проведеного аукціону за формою, наведеною у Додатку 7 до тендерної документації (у разі зниження ціни під час аукціону),  протягом десяти днів з дати оприлюднення замовником повідомлення про намір укласти договір; </w:t>
      </w:r>
    </w:p>
    <w:p w14:paraId="4544E86C" w14:textId="77777777" w:rsidR="001B53BF" w:rsidRDefault="001B53BF" w:rsidP="001B53BF">
      <w:pPr>
        <w:widowControl w:val="0"/>
        <w:spacing w:after="0" w:line="240" w:lineRule="auto"/>
        <w:ind w:firstLine="318"/>
        <w:jc w:val="both"/>
        <w:rPr>
          <w:b/>
          <w:i/>
          <w:sz w:val="24"/>
        </w:rPr>
      </w:pPr>
      <w:r>
        <w:rPr>
          <w:b/>
          <w:i/>
          <w:sz w:val="24"/>
        </w:rPr>
        <w:t>- будь-яке відхилення у формі «Інформація про ціни» переможця від остаточної ціни аукціону;</w:t>
      </w:r>
    </w:p>
    <w:p w14:paraId="7F955929" w14:textId="77777777" w:rsidR="001B53BF" w:rsidRDefault="001B53BF" w:rsidP="001B53BF">
      <w:pPr>
        <w:widowControl w:val="0"/>
        <w:spacing w:after="0" w:line="240" w:lineRule="auto"/>
        <w:ind w:firstLine="318"/>
        <w:jc w:val="both"/>
        <w:rPr>
          <w:b/>
          <w:i/>
          <w:sz w:val="24"/>
        </w:rPr>
      </w:pPr>
      <w:r>
        <w:rPr>
          <w:b/>
          <w:i/>
          <w:sz w:val="24"/>
        </w:rPr>
        <w:t xml:space="preserve">- наявність арифметичних помилок в «Інформації про ціни»; </w:t>
      </w:r>
    </w:p>
    <w:p w14:paraId="1F8A899C" w14:textId="77777777" w:rsidR="001B53BF" w:rsidRDefault="001B53BF" w:rsidP="001B53BF">
      <w:pPr>
        <w:widowControl w:val="0"/>
        <w:spacing w:after="0" w:line="240" w:lineRule="auto"/>
        <w:ind w:firstLine="318"/>
        <w:jc w:val="both"/>
        <w:rPr>
          <w:b/>
          <w:i/>
          <w:sz w:val="24"/>
        </w:rPr>
      </w:pPr>
      <w:r>
        <w:rPr>
          <w:b/>
          <w:i/>
          <w:sz w:val="24"/>
        </w:rPr>
        <w:t>- якщо ціна за одиницю будь-якого найменування товару за результатами аукціону буде мати після коми більше двох знаків;</w:t>
      </w:r>
    </w:p>
    <w:p w14:paraId="20CDE823" w14:textId="77777777" w:rsidR="001B53BF" w:rsidRDefault="001B53BF" w:rsidP="001B53BF">
      <w:pPr>
        <w:widowControl w:val="0"/>
        <w:spacing w:after="0" w:line="240" w:lineRule="auto"/>
        <w:ind w:firstLine="318"/>
        <w:jc w:val="both"/>
        <w:rPr>
          <w:b/>
          <w:i/>
          <w:sz w:val="24"/>
        </w:rPr>
      </w:pPr>
      <w:r>
        <w:rPr>
          <w:b/>
          <w:i/>
          <w:sz w:val="24"/>
        </w:rPr>
        <w:t>- якщо ціна за одиницю будь-якого найменування товару за результатами аукціону перевищуватиме ціну за одиницю відповідного найменування товару, що зазначена у формі «Тендерна пропозиція».</w:t>
      </w:r>
    </w:p>
    <w:p w14:paraId="164F3E9D" w14:textId="77777777" w:rsidR="001B53BF" w:rsidRDefault="001B53BF" w:rsidP="001B53BF">
      <w:pPr>
        <w:widowControl w:val="0"/>
        <w:spacing w:after="0" w:line="240" w:lineRule="auto"/>
        <w:ind w:firstLine="567"/>
        <w:jc w:val="both"/>
        <w:rPr>
          <w:b/>
          <w:i/>
          <w:sz w:val="24"/>
        </w:rPr>
      </w:pPr>
      <w:r>
        <w:rPr>
          <w:b/>
          <w:i/>
          <w:sz w:val="24"/>
        </w:rPr>
        <w:t xml:space="preserve">У разі наявності хоча б однієї обставини ми погоджуємося із застосуванням до нас наслідків, передбачених </w:t>
      </w:r>
      <w:proofErr w:type="spellStart"/>
      <w:r>
        <w:rPr>
          <w:b/>
          <w:i/>
          <w:sz w:val="24"/>
        </w:rPr>
        <w:t>абз</w:t>
      </w:r>
      <w:proofErr w:type="spellEnd"/>
      <w:r>
        <w:rPr>
          <w:b/>
          <w:i/>
          <w:sz w:val="24"/>
        </w:rPr>
        <w:t>. 2 п. 3 ч. 1 ст. 31 та п. 2 ч. 3 ст. 25 Закону України «Про публічні закупівлі»: замовник відхиляє тендерну пропозицію учасника та йому не повертається забезпечення тендерної пропозиції.</w:t>
      </w:r>
    </w:p>
    <w:p w14:paraId="7921D3D7" w14:textId="77777777" w:rsidR="001B53BF" w:rsidRDefault="001B53BF" w:rsidP="001B53BF">
      <w:pPr>
        <w:suppressAutoHyphens/>
        <w:spacing w:after="0" w:line="240" w:lineRule="auto"/>
        <w:ind w:firstLine="539"/>
        <w:jc w:val="both"/>
        <w:rPr>
          <w:b/>
          <w:i/>
          <w:sz w:val="24"/>
          <w:lang w:eastAsia="ar-SA"/>
        </w:rPr>
      </w:pPr>
      <w:r>
        <w:rPr>
          <w:b/>
          <w:i/>
          <w:sz w:val="24"/>
        </w:rPr>
        <w:lastRenderedPageBreak/>
        <w:t xml:space="preserve">2. Ми розуміємо та погоджуємось, що </w:t>
      </w:r>
      <w:proofErr w:type="spellStart"/>
      <w:r>
        <w:rPr>
          <w:b/>
          <w:i/>
          <w:sz w:val="24"/>
          <w:shd w:val="clear" w:color="auto" w:fill="FFFFFF"/>
        </w:rPr>
        <w:t>незавантаження</w:t>
      </w:r>
      <w:proofErr w:type="spellEnd"/>
      <w:r>
        <w:rPr>
          <w:b/>
          <w:i/>
          <w:sz w:val="24"/>
        </w:rPr>
        <w:t xml:space="preserve"> через електронну систему закупівель</w:t>
      </w:r>
      <w:r>
        <w:rPr>
          <w:b/>
          <w:i/>
          <w:sz w:val="24"/>
          <w:shd w:val="clear" w:color="auto" w:fill="FFFFFF"/>
        </w:rPr>
        <w:t xml:space="preserve"> документів</w:t>
      </w:r>
      <w:r>
        <w:rPr>
          <w:b/>
          <w:bCs/>
          <w:sz w:val="24"/>
        </w:rPr>
        <w:t xml:space="preserve"> (</w:t>
      </w:r>
      <w:r>
        <w:rPr>
          <w:b/>
          <w:i/>
          <w:sz w:val="24"/>
          <w:shd w:val="clear" w:color="auto" w:fill="FFFFFF"/>
        </w:rPr>
        <w:t xml:space="preserve">у разі визнання нас переможцем та направлення нам повідомлення про намір укласти договір), що підтверджують відсутність підстав, призведе до відхилення нашої тендерної пропозиції з підстав, </w:t>
      </w:r>
      <w:r>
        <w:rPr>
          <w:b/>
          <w:i/>
          <w:sz w:val="24"/>
          <w:lang w:eastAsia="ar-SA"/>
        </w:rPr>
        <w:t>передбачених</w:t>
      </w:r>
      <w:r>
        <w:rPr>
          <w:b/>
          <w:i/>
          <w:sz w:val="24"/>
          <w:shd w:val="clear" w:color="auto" w:fill="FFFFFF"/>
        </w:rPr>
        <w:t xml:space="preserve"> </w:t>
      </w:r>
      <w:proofErr w:type="spellStart"/>
      <w:r>
        <w:rPr>
          <w:b/>
          <w:i/>
          <w:sz w:val="24"/>
          <w:shd w:val="clear" w:color="auto" w:fill="FFFFFF"/>
        </w:rPr>
        <w:t>абз</w:t>
      </w:r>
      <w:proofErr w:type="spellEnd"/>
      <w:r>
        <w:rPr>
          <w:b/>
          <w:i/>
          <w:sz w:val="24"/>
          <w:shd w:val="clear" w:color="auto" w:fill="FFFFFF"/>
        </w:rPr>
        <w:t xml:space="preserve">. 2 п. 1 </w:t>
      </w:r>
      <w:r>
        <w:rPr>
          <w:b/>
          <w:i/>
          <w:sz w:val="24"/>
          <w:lang w:eastAsia="ar-SA"/>
        </w:rPr>
        <w:t>ч. 1 ст. 31 Закону.</w:t>
      </w:r>
    </w:p>
    <w:p w14:paraId="21C8D1E6" w14:textId="77777777" w:rsidR="001B53BF" w:rsidRDefault="001B53BF" w:rsidP="001B53BF">
      <w:pPr>
        <w:tabs>
          <w:tab w:val="left" w:pos="540"/>
        </w:tabs>
        <w:spacing w:after="0" w:line="240" w:lineRule="auto"/>
        <w:ind w:firstLine="539"/>
        <w:jc w:val="both"/>
        <w:rPr>
          <w:rFonts w:eastAsia="Calibri"/>
          <w:sz w:val="24"/>
          <w:lang w:eastAsia="ru-RU"/>
        </w:rPr>
      </w:pPr>
      <w:r>
        <w:rPr>
          <w:rFonts w:eastAsia="Calibri"/>
          <w:sz w:val="24"/>
          <w:lang w:val="ru-RU" w:eastAsia="ru-RU"/>
        </w:rPr>
        <w:t xml:space="preserve">3. 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20</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дня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10</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30292286" w14:textId="77777777" w:rsidR="001B53BF" w:rsidRDefault="001B53BF" w:rsidP="001B53BF">
      <w:pPr>
        <w:tabs>
          <w:tab w:val="left" w:pos="540"/>
        </w:tabs>
        <w:spacing w:after="0" w:line="240" w:lineRule="auto"/>
        <w:ind w:firstLine="539"/>
        <w:jc w:val="both"/>
        <w:rPr>
          <w:rFonts w:eastAsia="Calibri"/>
          <w:sz w:val="24"/>
          <w:lang w:val="ru-RU" w:eastAsia="ru-RU"/>
        </w:rPr>
      </w:pPr>
      <w:r>
        <w:rPr>
          <w:rFonts w:eastAsia="Calibri"/>
          <w:sz w:val="24"/>
          <w:lang w:eastAsia="ru-RU"/>
        </w:rPr>
        <w:t>4</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дня </w:t>
      </w:r>
      <w:proofErr w:type="spellStart"/>
      <w:r>
        <w:rPr>
          <w:rFonts w:eastAsia="Calibri"/>
          <w:sz w:val="24"/>
          <w:lang w:val="ru-RU" w:eastAsia="ru-RU"/>
        </w:rPr>
        <w:t>розкриття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351E2A79" w14:textId="77777777" w:rsidR="001B53BF" w:rsidRDefault="001B53BF" w:rsidP="001B53BF">
      <w:pPr>
        <w:tabs>
          <w:tab w:val="left" w:pos="540"/>
        </w:tabs>
        <w:spacing w:after="0" w:line="240" w:lineRule="auto"/>
        <w:ind w:firstLine="539"/>
        <w:jc w:val="both"/>
        <w:rPr>
          <w:sz w:val="24"/>
        </w:rPr>
      </w:pPr>
      <w:r>
        <w:rPr>
          <w:sz w:val="24"/>
        </w:rPr>
        <w:t xml:space="preserve">5.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61503BD9" w14:textId="77777777" w:rsidR="001B53BF" w:rsidRDefault="001B53BF" w:rsidP="001B53BF">
      <w:pPr>
        <w:tabs>
          <w:tab w:val="left" w:pos="540"/>
        </w:tabs>
        <w:spacing w:after="0" w:line="240" w:lineRule="auto"/>
        <w:ind w:firstLine="539"/>
        <w:jc w:val="both"/>
        <w:rPr>
          <w:sz w:val="24"/>
        </w:rPr>
      </w:pPr>
      <w:r>
        <w:rPr>
          <w:sz w:val="24"/>
        </w:rPr>
        <w:t xml:space="preserve">6. Ми розуміємо та погоджуємося, що замовник може відмінити процедуру закупівлі у разі наявності обставин відповідно до Закону. </w:t>
      </w:r>
    </w:p>
    <w:p w14:paraId="5E14D024" w14:textId="77777777" w:rsidR="001B53BF" w:rsidRDefault="001B53BF" w:rsidP="001B53BF">
      <w:pPr>
        <w:tabs>
          <w:tab w:val="left" w:pos="540"/>
        </w:tabs>
        <w:spacing w:after="0" w:line="240" w:lineRule="auto"/>
        <w:ind w:firstLine="539"/>
        <w:jc w:val="both"/>
        <w:rPr>
          <w:sz w:val="24"/>
        </w:rPr>
      </w:pPr>
      <w:r>
        <w:rPr>
          <w:sz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F81ECE3" w14:textId="77777777" w:rsidR="001B53BF" w:rsidRDefault="001B53BF" w:rsidP="001B53BF">
      <w:pPr>
        <w:tabs>
          <w:tab w:val="right" w:pos="9971"/>
        </w:tabs>
        <w:spacing w:after="0" w:line="240" w:lineRule="auto"/>
        <w:ind w:firstLine="539"/>
        <w:jc w:val="both"/>
        <w:rPr>
          <w:b/>
          <w:bCs/>
          <w:sz w:val="24"/>
        </w:rPr>
      </w:pPr>
      <w:r>
        <w:rPr>
          <w:b/>
          <w:bCs/>
          <w:sz w:val="24"/>
        </w:rPr>
        <w:t>8. Ми підтверджуємо, що у разі визнання нас переможцем та направлення нам повідомлення про намір укласти договір ціна за одиницю кожного найменування товару за результатами аукціону, яка буде нами зазначена в документі «</w:t>
      </w:r>
      <w:r>
        <w:rPr>
          <w:b/>
          <w:sz w:val="24"/>
          <w:lang w:eastAsia="ru-RU"/>
        </w:rPr>
        <w:t>Інформація про ціни»,</w:t>
      </w:r>
      <w:r>
        <w:rPr>
          <w:b/>
          <w:bCs/>
          <w:sz w:val="24"/>
        </w:rPr>
        <w:t xml:space="preserve"> </w:t>
      </w:r>
      <w:r>
        <w:rPr>
          <w:b/>
          <w:sz w:val="24"/>
        </w:rPr>
        <w:t xml:space="preserve">складеному та </w:t>
      </w:r>
      <w:r>
        <w:rPr>
          <w:b/>
          <w:bCs/>
          <w:sz w:val="24"/>
        </w:rPr>
        <w:t xml:space="preserve">завантаженому до електронної системи закупівель </w:t>
      </w:r>
      <w:r>
        <w:rPr>
          <w:b/>
          <w:sz w:val="24"/>
        </w:rPr>
        <w:t xml:space="preserve">за результатами проведеного аукціону </w:t>
      </w:r>
      <w:r>
        <w:rPr>
          <w:b/>
          <w:sz w:val="24"/>
          <w:lang w:eastAsia="zh-CN"/>
        </w:rPr>
        <w:t xml:space="preserve">за формою, наведеною у Додатку 7 до тендерної документації, </w:t>
      </w:r>
      <w:r>
        <w:rPr>
          <w:b/>
          <w:bCs/>
          <w:sz w:val="24"/>
        </w:rPr>
        <w:t>не перевищуватиме ціни за одиницю кожного найменування товару, що зазначена у цій тендерній пропозиції.</w:t>
      </w:r>
    </w:p>
    <w:p w14:paraId="1669AB51" w14:textId="77777777" w:rsidR="001B53BF" w:rsidRDefault="001B53BF" w:rsidP="001B53BF">
      <w:pPr>
        <w:tabs>
          <w:tab w:val="left" w:pos="540"/>
        </w:tabs>
        <w:spacing w:after="0" w:line="240" w:lineRule="auto"/>
        <w:ind w:firstLine="539"/>
        <w:jc w:val="both"/>
        <w:rPr>
          <w:i/>
          <w:iCs/>
          <w:sz w:val="24"/>
        </w:rPr>
      </w:pPr>
      <w:r>
        <w:rPr>
          <w:bCs/>
          <w:sz w:val="24"/>
        </w:rPr>
        <w:t xml:space="preserve">9.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6EDDF6A6" w14:textId="77777777" w:rsidR="001B53BF" w:rsidRDefault="001B53BF" w:rsidP="001B53BF">
      <w:pPr>
        <w:tabs>
          <w:tab w:val="left" w:pos="540"/>
        </w:tabs>
        <w:spacing w:after="0" w:line="240" w:lineRule="auto"/>
        <w:ind w:firstLine="539"/>
        <w:jc w:val="both"/>
        <w:rPr>
          <w:i/>
          <w:iCs/>
          <w:sz w:val="22"/>
        </w:rPr>
      </w:pPr>
    </w:p>
    <w:p w14:paraId="544C2F4C" w14:textId="77777777" w:rsidR="001B53BF" w:rsidRDefault="001B53BF" w:rsidP="001B53BF">
      <w:pPr>
        <w:tabs>
          <w:tab w:val="left" w:pos="540"/>
        </w:tabs>
        <w:spacing w:after="0" w:line="240" w:lineRule="auto"/>
        <w:ind w:firstLine="360"/>
        <w:jc w:val="both"/>
        <w:rPr>
          <w:i/>
          <w:iCs/>
          <w:sz w:val="22"/>
        </w:rPr>
      </w:pPr>
    </w:p>
    <w:p w14:paraId="11B44CB0" w14:textId="09BF4D28" w:rsidR="001F525B" w:rsidRDefault="001B53BF" w:rsidP="001B53BF">
      <w:pPr>
        <w:spacing w:after="0" w:line="240" w:lineRule="auto"/>
        <w:jc w:val="right"/>
        <w:rPr>
          <w:sz w:val="24"/>
          <w:szCs w:val="24"/>
        </w:rPr>
      </w:pPr>
      <w:r>
        <w:rPr>
          <w:b/>
          <w:sz w:val="24"/>
          <w:szCs w:val="24"/>
        </w:rPr>
        <w:br w:type="page"/>
      </w:r>
    </w:p>
    <w:p w14:paraId="7F13A16A" w14:textId="77777777" w:rsidR="001F525B" w:rsidRDefault="001F525B" w:rsidP="002E0FCB">
      <w:pPr>
        <w:spacing w:after="0" w:line="240" w:lineRule="auto"/>
        <w:jc w:val="right"/>
        <w:rPr>
          <w:sz w:val="24"/>
          <w:szCs w:val="24"/>
        </w:rPr>
      </w:pPr>
    </w:p>
    <w:p w14:paraId="4E5B628C" w14:textId="4CEEC54B" w:rsidR="00171C13" w:rsidRPr="00375BEF" w:rsidRDefault="002E0FCB" w:rsidP="002E0FCB">
      <w:pPr>
        <w:spacing w:after="0" w:line="240" w:lineRule="auto"/>
        <w:jc w:val="right"/>
        <w:rPr>
          <w:b/>
          <w:sz w:val="24"/>
          <w:szCs w:val="24"/>
        </w:rPr>
      </w:pPr>
      <w:r>
        <w:rPr>
          <w:b/>
          <w:sz w:val="24"/>
          <w:szCs w:val="24"/>
        </w:rPr>
        <w:t>ДОДАТОК 2</w:t>
      </w:r>
    </w:p>
    <w:p w14:paraId="22E08627" w14:textId="77777777" w:rsidR="001303F7" w:rsidRPr="00375BEF" w:rsidRDefault="001303F7" w:rsidP="00536FAF">
      <w:pPr>
        <w:spacing w:after="0" w:line="240" w:lineRule="auto"/>
        <w:rPr>
          <w:b/>
          <w:sz w:val="24"/>
          <w:szCs w:val="24"/>
          <w:lang w:eastAsia="uk-UA"/>
        </w:rPr>
      </w:pPr>
    </w:p>
    <w:p w14:paraId="1A875239" w14:textId="77777777" w:rsidR="001506EB" w:rsidRPr="001506EB" w:rsidRDefault="001506EB" w:rsidP="001506EB">
      <w:pPr>
        <w:tabs>
          <w:tab w:val="left" w:pos="720"/>
        </w:tabs>
        <w:spacing w:after="0" w:line="240" w:lineRule="auto"/>
        <w:jc w:val="center"/>
        <w:rPr>
          <w:b/>
          <w:bCs/>
          <w:sz w:val="22"/>
        </w:rPr>
      </w:pPr>
      <w:r w:rsidRPr="001506EB">
        <w:rPr>
          <w:b/>
          <w:bCs/>
          <w:sz w:val="22"/>
        </w:rPr>
        <w:t xml:space="preserve">Технічна специфікація </w:t>
      </w:r>
      <w:r w:rsidRPr="00EF4D55">
        <w:rPr>
          <w:b/>
          <w:bCs/>
          <w:color w:val="FF0000"/>
          <w:sz w:val="22"/>
        </w:rPr>
        <w:t>за Лотом 1</w:t>
      </w:r>
    </w:p>
    <w:p w14:paraId="546A1632" w14:textId="77777777" w:rsidR="001506EB" w:rsidRPr="0000295E" w:rsidRDefault="001506EB" w:rsidP="001506EB">
      <w:pPr>
        <w:widowControl w:val="0"/>
        <w:spacing w:after="0" w:line="240" w:lineRule="auto"/>
        <w:jc w:val="center"/>
        <w:rPr>
          <w:b/>
          <w:sz w:val="22"/>
        </w:rPr>
      </w:pPr>
      <w:r w:rsidRPr="001506EB">
        <w:rPr>
          <w:b/>
          <w:sz w:val="22"/>
        </w:rPr>
        <w:t>ДК 021:2015 – 34110000-1 Легкові автомобілі</w:t>
      </w:r>
    </w:p>
    <w:p w14:paraId="04E24C91" w14:textId="77777777" w:rsidR="001506EB" w:rsidRPr="001506EB" w:rsidRDefault="001506EB" w:rsidP="001506EB">
      <w:pPr>
        <w:widowControl w:val="0"/>
        <w:spacing w:after="0" w:line="240" w:lineRule="auto"/>
        <w:jc w:val="center"/>
        <w:rPr>
          <w:b/>
          <w:sz w:val="22"/>
        </w:rPr>
      </w:pPr>
      <w:r w:rsidRPr="001506EB">
        <w:rPr>
          <w:b/>
          <w:sz w:val="22"/>
        </w:rPr>
        <w:t>(автомобілі екстреної швидкої медичної допомоги типу В з обладнанням)</w:t>
      </w:r>
    </w:p>
    <w:p w14:paraId="78A00654" w14:textId="77777777" w:rsidR="001506EB" w:rsidRPr="001506EB" w:rsidRDefault="001506EB" w:rsidP="001506EB">
      <w:pPr>
        <w:spacing w:after="0" w:line="240" w:lineRule="auto"/>
        <w:rPr>
          <w:sz w:val="22"/>
        </w:rPr>
      </w:pPr>
    </w:p>
    <w:p w14:paraId="2E1FB270"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bCs/>
          <w:iCs/>
          <w:sz w:val="22"/>
        </w:rPr>
        <w:t xml:space="preserve">Відповідність запропонованих АШМД технічним вимогам </w:t>
      </w:r>
      <w:r w:rsidRPr="001506EB">
        <w:rPr>
          <w:sz w:val="22"/>
          <w:lang w:eastAsia="ar-SA"/>
        </w:rPr>
        <w:t xml:space="preserve">технічної специфікації </w:t>
      </w:r>
      <w:r w:rsidRPr="001506EB">
        <w:rPr>
          <w:bCs/>
          <w:iCs/>
          <w:sz w:val="22"/>
        </w:rPr>
        <w:t>повинна бути надана у вигляді таблиці відповідності. Якщо учасник пропонує здійснити постачання еквівалентного товару, він повинен подати порівняльну таблицю характеристик запропонованого ним товару та товару, визначеного даною технічною специфікацією, з відомостями щодо відповідності вимогам замовника.</w:t>
      </w:r>
    </w:p>
    <w:p w14:paraId="110D3826"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rFonts w:eastAsia="Times"/>
          <w:color w:val="000000"/>
          <w:sz w:val="22"/>
        </w:rPr>
        <w:t>Надати керівництво (настанову, інструкцію тощо) українською мовою з експлуатації АШМД.</w:t>
      </w:r>
    </w:p>
    <w:p w14:paraId="432FCBE4" w14:textId="77777777" w:rsidR="001506EB" w:rsidRPr="001506EB" w:rsidRDefault="001506EB" w:rsidP="00E276CE">
      <w:pPr>
        <w:pStyle w:val="a6"/>
        <w:numPr>
          <w:ilvl w:val="0"/>
          <w:numId w:val="18"/>
        </w:numPr>
        <w:tabs>
          <w:tab w:val="left" w:pos="720"/>
          <w:tab w:val="left" w:pos="993"/>
        </w:tabs>
        <w:spacing w:after="0" w:line="240" w:lineRule="auto"/>
        <w:ind w:left="0" w:firstLine="709"/>
        <w:jc w:val="both"/>
        <w:rPr>
          <w:bCs/>
          <w:color w:val="000000"/>
          <w:sz w:val="22"/>
        </w:rPr>
      </w:pPr>
      <w:r w:rsidRPr="001506EB">
        <w:rPr>
          <w:rFonts w:eastAsia="Times"/>
          <w:color w:val="000000"/>
          <w:sz w:val="22"/>
        </w:rPr>
        <w:t>Надати керівництва (настанови, інструкції тощо) українською мовою з експлуатації встановленого на АШМД медичного обладнання.</w:t>
      </w:r>
      <w:r w:rsidRPr="001506EB">
        <w:rPr>
          <w:sz w:val="22"/>
        </w:rPr>
        <w:t xml:space="preserve"> Автомобілі екстреної швидкої медичної допомоги типу В повинні відповідати вимогам ДСТУ EN 1789:2019 та Технічному регламенту щодо медичних виробів (далі – Технічний регламент), затвердженому постановою Кабінету Міністрів України від 02.10.2013 р. № 753, та наказу Міністерства охорони здоров’я України від 11.10.2017 р. № 1245.</w:t>
      </w:r>
    </w:p>
    <w:p w14:paraId="1BADCB9D" w14:textId="77777777" w:rsidR="001506EB" w:rsidRPr="001506EB" w:rsidRDefault="001506EB" w:rsidP="001506EB">
      <w:pPr>
        <w:pStyle w:val="a6"/>
        <w:tabs>
          <w:tab w:val="left" w:pos="993"/>
        </w:tabs>
        <w:spacing w:after="0" w:line="240" w:lineRule="auto"/>
        <w:ind w:left="0" w:firstLine="567"/>
        <w:jc w:val="both"/>
        <w:rPr>
          <w:sz w:val="22"/>
        </w:rPr>
      </w:pPr>
      <w:r w:rsidRPr="001506EB">
        <w:rPr>
          <w:sz w:val="22"/>
        </w:rPr>
        <w:t xml:space="preserve"> На підтвердження Учасник повинен надати:</w:t>
      </w:r>
    </w:p>
    <w:p w14:paraId="7568FB15" w14:textId="77777777" w:rsidR="001506EB" w:rsidRPr="001506EB" w:rsidRDefault="001506EB" w:rsidP="001506EB">
      <w:pPr>
        <w:pStyle w:val="a6"/>
        <w:tabs>
          <w:tab w:val="left" w:pos="993"/>
        </w:tabs>
        <w:spacing w:after="0" w:line="240" w:lineRule="auto"/>
        <w:ind w:left="0"/>
        <w:jc w:val="both"/>
        <w:rPr>
          <w:sz w:val="22"/>
        </w:rPr>
      </w:pPr>
      <w:r w:rsidRPr="001506EB">
        <w:rPr>
          <w:sz w:val="22"/>
        </w:rPr>
        <w:t>- Сертифікат відповідності АШМД ДСТУ EN 1789:2019;</w:t>
      </w:r>
    </w:p>
    <w:p w14:paraId="5775458B" w14:textId="77777777" w:rsidR="001506EB" w:rsidRPr="001506EB" w:rsidRDefault="001506EB" w:rsidP="001506EB">
      <w:pPr>
        <w:pStyle w:val="a6"/>
        <w:tabs>
          <w:tab w:val="left" w:pos="993"/>
        </w:tabs>
        <w:spacing w:after="0" w:line="240" w:lineRule="auto"/>
        <w:ind w:left="0"/>
        <w:jc w:val="both"/>
        <w:rPr>
          <w:sz w:val="22"/>
        </w:rPr>
      </w:pPr>
      <w:r w:rsidRPr="001506EB">
        <w:rPr>
          <w:sz w:val="22"/>
        </w:rPr>
        <w:t>- Декларацію про відповідність або сертифікат (у випадку залучення органів з оцінки відповідності), що засвідчують відповідність предмета закупівлі вимогам Технічного регламенту.</w:t>
      </w:r>
    </w:p>
    <w:p w14:paraId="48F9DB82"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sz w:val="22"/>
          <w:lang w:eastAsia="ar-SA"/>
        </w:rPr>
        <w:t xml:space="preserve">Учасники мають право (повинні) запропонувати Замовнику до постачання лише 1 варіант </w:t>
      </w:r>
      <w:r w:rsidRPr="001506EB">
        <w:rPr>
          <w:sz w:val="22"/>
        </w:rPr>
        <w:t>АШМД та 1 варіант комплектації медичного устаткування (обладнання).</w:t>
      </w:r>
    </w:p>
    <w:p w14:paraId="3466E74A"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bCs/>
          <w:sz w:val="22"/>
        </w:rPr>
        <w:t>Надати л</w:t>
      </w:r>
      <w:r w:rsidRPr="001506EB">
        <w:rPr>
          <w:sz w:val="22"/>
          <w:lang w:eastAsia="ru-RU"/>
        </w:rPr>
        <w:t xml:space="preserve">ист виробника базового автомобіля або його представництва в Україні, або дилера, або дистриб’ютора тощо про те, що він гарантує учаснику здійснити поставку базових автомобілів у кількості і строки, передбачені технічною специфікацією, з функціями й характеристиками, вказаними у даній технічній специфікації, а також гарантує, що базовий автомобіль після переобладнання зможе використовуватися для перевезення пацієнтів, зокрема, у невідкладному стані. </w:t>
      </w:r>
    </w:p>
    <w:p w14:paraId="6AC3CC49" w14:textId="77777777" w:rsidR="001506EB" w:rsidRPr="001506EB" w:rsidRDefault="001506EB" w:rsidP="001506EB">
      <w:pPr>
        <w:tabs>
          <w:tab w:val="left" w:pos="1049"/>
        </w:tabs>
        <w:spacing w:after="0" w:line="240" w:lineRule="auto"/>
        <w:ind w:firstLine="851"/>
        <w:jc w:val="both"/>
        <w:rPr>
          <w:bCs/>
          <w:sz w:val="22"/>
        </w:rPr>
      </w:pPr>
      <w:r w:rsidRPr="001506EB">
        <w:rPr>
          <w:sz w:val="22"/>
          <w:lang w:eastAsia="ru-RU"/>
        </w:rPr>
        <w:t>У разі, якщо гарантійний лист видано представником виробника, або дилером, або дистриб’ютором тощо учасник має надати документи, що підтверджують повноваження представника виробника, або дилера, або дистриб’ютора тощо</w:t>
      </w:r>
      <w:r w:rsidRPr="001506EB">
        <w:rPr>
          <w:bCs/>
          <w:sz w:val="22"/>
        </w:rPr>
        <w:t>.</w:t>
      </w:r>
    </w:p>
    <w:p w14:paraId="7480F484"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bCs/>
          <w:sz w:val="22"/>
        </w:rPr>
        <w:t xml:space="preserve">Надати </w:t>
      </w:r>
      <w:r w:rsidRPr="001506EB">
        <w:rPr>
          <w:sz w:val="22"/>
          <w:lang w:eastAsia="ru-RU"/>
        </w:rPr>
        <w:t xml:space="preserve">листи виробників медичного обладнання, що пропонується учасником відповідно до таблиці № 4 даної технічної специфікації, або їхніх представництв в Україні, або дилерів, або дистриб’юторів тощо про те, що вони гарантують учаснику здійснити поставку медичного обладнання у кількості і строки, передбачені технічною специфікацією, з функціями й характеристиками, вказаними у технічній специфікації. </w:t>
      </w:r>
    </w:p>
    <w:p w14:paraId="123170A7" w14:textId="77777777" w:rsidR="001506EB" w:rsidRPr="001506EB" w:rsidRDefault="001506EB" w:rsidP="00186AAF">
      <w:pPr>
        <w:tabs>
          <w:tab w:val="left" w:pos="1049"/>
        </w:tabs>
        <w:spacing w:after="0" w:line="240" w:lineRule="auto"/>
        <w:ind w:firstLine="567"/>
        <w:jc w:val="both"/>
        <w:rPr>
          <w:bCs/>
          <w:sz w:val="22"/>
        </w:rPr>
      </w:pPr>
      <w:r w:rsidRPr="001506EB">
        <w:rPr>
          <w:sz w:val="22"/>
          <w:lang w:eastAsia="ru-RU"/>
        </w:rPr>
        <w:t>У разі, якщо гарантійний лист видано представником виробника, або дилером, або дистриб’ютором тощо учасник має надати документи, що підтверджують повноваження представника виробника, або дилера, або дистриб’ютора тощо</w:t>
      </w:r>
      <w:r w:rsidRPr="001506EB">
        <w:rPr>
          <w:bCs/>
          <w:sz w:val="22"/>
        </w:rPr>
        <w:t>.</w:t>
      </w:r>
    </w:p>
    <w:p w14:paraId="0DBB8486"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sz w:val="22"/>
          <w:lang w:eastAsia="ar-SA"/>
        </w:rPr>
        <w:t xml:space="preserve">Рік виготовлення </w:t>
      </w:r>
      <w:r w:rsidRPr="001506EB">
        <w:rPr>
          <w:bCs/>
          <w:iCs/>
          <w:sz w:val="22"/>
        </w:rPr>
        <w:t>АШМД</w:t>
      </w:r>
      <w:r w:rsidRPr="001506EB">
        <w:rPr>
          <w:sz w:val="22"/>
          <w:lang w:eastAsia="ar-SA"/>
        </w:rPr>
        <w:t xml:space="preserve"> </w:t>
      </w:r>
      <w:r w:rsidRPr="003E333E">
        <w:rPr>
          <w:sz w:val="22"/>
          <w:lang w:eastAsia="ar-SA"/>
        </w:rPr>
        <w:t>не раніше 2022 року</w:t>
      </w:r>
      <w:r w:rsidRPr="001506EB">
        <w:rPr>
          <w:sz w:val="22"/>
          <w:lang w:eastAsia="ar-SA"/>
        </w:rPr>
        <w:t>.</w:t>
      </w:r>
    </w:p>
    <w:p w14:paraId="6DD7B197" w14:textId="5437B393"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b/>
          <w:sz w:val="22"/>
        </w:rPr>
        <w:t>Гарантія надається не менше ніж на 60 (шістдесят) місяців від дати постачання автомобілів або 400 000 км пробігу на двигун та пов’язані агрегати (двигун, трансмісія, електромеханічні елементи</w:t>
      </w:r>
      <w:r w:rsidR="00186AAF">
        <w:rPr>
          <w:b/>
          <w:sz w:val="22"/>
        </w:rPr>
        <w:t>,</w:t>
      </w:r>
      <w:r w:rsidRPr="001506EB">
        <w:rPr>
          <w:b/>
          <w:sz w:val="22"/>
        </w:rPr>
        <w:t xml:space="preserve"> крім елементів</w:t>
      </w:r>
      <w:r w:rsidR="00186AAF">
        <w:rPr>
          <w:b/>
          <w:sz w:val="22"/>
        </w:rPr>
        <w:t>,</w:t>
      </w:r>
      <w:r w:rsidRPr="001506EB">
        <w:rPr>
          <w:b/>
          <w:sz w:val="22"/>
        </w:rPr>
        <w:t xml:space="preserve"> перелічених в пункті 8.1.), залежно від того, що настане раніше. Також загальна гарантія надається не менше ніж на 60 (шістдесят) місяців від дати постачання автомобілів або 250 000 км пробігу на автомобіль, окрім елементів перелічених в пункті 8.1., залежно від того, що настане раніше, </w:t>
      </w:r>
      <w:r w:rsidRPr="001506EB">
        <w:rPr>
          <w:sz w:val="22"/>
        </w:rPr>
        <w:t>починаючи з дати підписання Сторонами видаткової накладної та Акту приймання-передачі такого АШМД. Проводити сервісне обслуговування впродовж дії гарантійного зобов'язання на спеціалізованих сервісах (не менше двох), вказаних учасником, що знаходиться на території міста Києва або за його межами (на відстані не більше 2 км), згідно розкладу технічного обслуговування, вказаного виробником базового автомобіля. Про безумовне виконання вказаних вимог учасником в складі пропозиції надається гарантійний лист.</w:t>
      </w:r>
    </w:p>
    <w:p w14:paraId="06C4CE71" w14:textId="77777777" w:rsidR="001506EB" w:rsidRPr="001506EB" w:rsidRDefault="001506EB" w:rsidP="00E276CE">
      <w:pPr>
        <w:pStyle w:val="a6"/>
        <w:numPr>
          <w:ilvl w:val="1"/>
          <w:numId w:val="18"/>
        </w:numPr>
        <w:tabs>
          <w:tab w:val="left" w:pos="1049"/>
        </w:tabs>
        <w:spacing w:after="0" w:line="240" w:lineRule="auto"/>
        <w:ind w:left="0" w:firstLine="709"/>
        <w:jc w:val="both"/>
        <w:rPr>
          <w:bCs/>
          <w:sz w:val="22"/>
        </w:rPr>
      </w:pPr>
      <w:r w:rsidRPr="001506EB">
        <w:rPr>
          <w:sz w:val="22"/>
        </w:rPr>
        <w:t>В гарантію не включаються наступні елементи, так як вони підлягають нормальній амортизації та підлягають заміні під час планових заходів з здійснення технічного обслуговування:</w:t>
      </w:r>
    </w:p>
    <w:p w14:paraId="47307DC5"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 xml:space="preserve">Батареї /акумулятори  </w:t>
      </w:r>
    </w:p>
    <w:p w14:paraId="2A55DBAA"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Шини / балансувальні ваги</w:t>
      </w:r>
    </w:p>
    <w:p w14:paraId="3AD8CE38"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Гальмівні накладки / гальмівні колодки (знос)</w:t>
      </w:r>
    </w:p>
    <w:p w14:paraId="2A6BFC6F"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lastRenderedPageBreak/>
        <w:t xml:space="preserve">•      </w:t>
      </w:r>
      <w:r w:rsidRPr="001506EB">
        <w:rPr>
          <w:sz w:val="22"/>
        </w:rPr>
        <w:tab/>
        <w:t>Гальмівні диски / гальмівні барабани (знос)</w:t>
      </w:r>
    </w:p>
    <w:p w14:paraId="0BBFE9BF"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Ущільнення</w:t>
      </w:r>
    </w:p>
    <w:p w14:paraId="5C76F96F" w14:textId="77777777" w:rsidR="001506EB" w:rsidRPr="001506EB" w:rsidRDefault="001506EB" w:rsidP="001506EB">
      <w:pPr>
        <w:pStyle w:val="a6"/>
        <w:widowControl w:val="0"/>
        <w:tabs>
          <w:tab w:val="left" w:pos="709"/>
        </w:tabs>
        <w:spacing w:after="0" w:line="240" w:lineRule="auto"/>
        <w:ind w:left="0"/>
        <w:jc w:val="both"/>
        <w:rPr>
          <w:sz w:val="22"/>
        </w:rPr>
      </w:pPr>
      <w:r w:rsidRPr="001506EB">
        <w:rPr>
          <w:sz w:val="22"/>
        </w:rPr>
        <w:t xml:space="preserve">•      </w:t>
      </w:r>
      <w:r w:rsidRPr="001506EB">
        <w:rPr>
          <w:sz w:val="22"/>
        </w:rPr>
        <w:tab/>
        <w:t>Всі фільтри, які замінюються в рамках планового або позапланового технічного обслуговування</w:t>
      </w:r>
    </w:p>
    <w:p w14:paraId="5B4C083D"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Скло (фізичне пошкодження, пошкодження камінням)</w:t>
      </w:r>
    </w:p>
    <w:p w14:paraId="0EE5021A"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Ремені безпеки, ребристі ремені, зубчастий ремінь</w:t>
      </w:r>
    </w:p>
    <w:p w14:paraId="028E4F2E"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Зчеплення (знос, фізичне пошкодження)</w:t>
      </w:r>
    </w:p>
    <w:p w14:paraId="28803FE0"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Гідравлічні рідини</w:t>
      </w:r>
    </w:p>
    <w:p w14:paraId="5B1F35A3"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Охолоджуючі рідини та інші рідини (якщо їх втрата не є наслідком фізичних пошкоджень)</w:t>
      </w:r>
    </w:p>
    <w:p w14:paraId="5759A713"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Освітлення (лампи/лампа розжарювання/ світлодіоди)</w:t>
      </w:r>
    </w:p>
    <w:p w14:paraId="256B5D38" w14:textId="77777777" w:rsidR="001506EB" w:rsidRPr="001506EB" w:rsidRDefault="001506EB" w:rsidP="001506EB">
      <w:pPr>
        <w:pStyle w:val="a6"/>
        <w:widowControl w:val="0"/>
        <w:tabs>
          <w:tab w:val="left" w:pos="720"/>
          <w:tab w:val="left" w:pos="1134"/>
        </w:tabs>
        <w:spacing w:after="0" w:line="240" w:lineRule="auto"/>
        <w:ind w:left="0"/>
        <w:jc w:val="both"/>
        <w:rPr>
          <w:sz w:val="22"/>
        </w:rPr>
      </w:pPr>
      <w:r w:rsidRPr="001506EB">
        <w:rPr>
          <w:sz w:val="22"/>
        </w:rPr>
        <w:t xml:space="preserve">•      </w:t>
      </w:r>
      <w:r w:rsidRPr="001506EB">
        <w:rPr>
          <w:sz w:val="22"/>
        </w:rPr>
        <w:tab/>
        <w:t>Щітки склоочисника</w:t>
      </w:r>
    </w:p>
    <w:p w14:paraId="22E3F49A" w14:textId="77777777" w:rsidR="001506EB" w:rsidRPr="001506EB" w:rsidRDefault="001506EB" w:rsidP="001506EB">
      <w:pPr>
        <w:pStyle w:val="a6"/>
        <w:widowControl w:val="0"/>
        <w:tabs>
          <w:tab w:val="left" w:pos="709"/>
        </w:tabs>
        <w:spacing w:after="0" w:line="240" w:lineRule="auto"/>
        <w:ind w:left="0"/>
        <w:jc w:val="both"/>
        <w:rPr>
          <w:sz w:val="22"/>
        </w:rPr>
      </w:pPr>
      <w:r w:rsidRPr="001506EB">
        <w:rPr>
          <w:sz w:val="22"/>
        </w:rPr>
        <w:t xml:space="preserve">•      </w:t>
      </w:r>
      <w:r w:rsidRPr="001506EB">
        <w:rPr>
          <w:sz w:val="22"/>
        </w:rPr>
        <w:tab/>
        <w:t>Масла, мастильні матеріали та мастила, які використовуються в процесі технічного обслуговування (де не пов'язані з фізичним пошкодженням)</w:t>
      </w:r>
    </w:p>
    <w:p w14:paraId="1E2B87D2" w14:textId="77777777" w:rsidR="001506EB" w:rsidRPr="001506EB" w:rsidRDefault="001506EB" w:rsidP="001506EB">
      <w:pPr>
        <w:pStyle w:val="a6"/>
        <w:tabs>
          <w:tab w:val="left" w:pos="709"/>
        </w:tabs>
        <w:spacing w:after="0" w:line="240" w:lineRule="auto"/>
        <w:ind w:left="0"/>
        <w:jc w:val="both"/>
        <w:rPr>
          <w:bCs/>
          <w:sz w:val="22"/>
        </w:rPr>
      </w:pPr>
      <w:r w:rsidRPr="001506EB">
        <w:rPr>
          <w:sz w:val="22"/>
        </w:rPr>
        <w:t xml:space="preserve">•      </w:t>
      </w:r>
      <w:r w:rsidRPr="001506EB">
        <w:rPr>
          <w:sz w:val="22"/>
        </w:rPr>
        <w:tab/>
        <w:t>Та інші елементи які підлягають нормальній амортизації та підлягають заміні під час планових заходів з здійснення технічного обслуговування.</w:t>
      </w:r>
    </w:p>
    <w:p w14:paraId="07064EE5"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b/>
          <w:sz w:val="22"/>
        </w:rPr>
        <w:t>Гарантія надається на 24 (двадцять чотири) місяці на медичне устаткування та усе оснащення відсіку пацієнта (за винятком розхідних матеріалів)</w:t>
      </w:r>
      <w:r w:rsidRPr="001506EB">
        <w:rPr>
          <w:sz w:val="22"/>
        </w:rPr>
        <w:t>, починаючи з дати підписання Сторонами видаткової накладної та Акту приймання-передачі АШМД. Про безумовне виконання вказаних вимог учасником в складі пропозиції надається гарантійний лист.</w:t>
      </w:r>
    </w:p>
    <w:p w14:paraId="180D653C"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sz w:val="22"/>
        </w:rPr>
        <w:t>Авт</w:t>
      </w:r>
      <w:r w:rsidRPr="001506EB">
        <w:rPr>
          <w:color w:val="000000"/>
          <w:sz w:val="22"/>
        </w:rPr>
        <w:t xml:space="preserve">омобіль має постачатися у комплекті з запасним колесом, знаком аварійної зупинки, двома </w:t>
      </w:r>
      <w:proofErr w:type="spellStart"/>
      <w:r w:rsidRPr="001506EB">
        <w:rPr>
          <w:color w:val="000000"/>
          <w:sz w:val="22"/>
        </w:rPr>
        <w:t>противідкатними</w:t>
      </w:r>
      <w:proofErr w:type="spellEnd"/>
      <w:r w:rsidRPr="001506EB">
        <w:rPr>
          <w:color w:val="000000"/>
          <w:sz w:val="22"/>
        </w:rPr>
        <w:t xml:space="preserve"> упорами та стандартним набором інструментів, що включає принаймні домкрат, колісний ключ. </w:t>
      </w:r>
      <w:r w:rsidRPr="001506EB">
        <w:rPr>
          <w:sz w:val="22"/>
        </w:rPr>
        <w:t>Про безумовне виконання вказаних вимог учасником надається гарантійний лист.</w:t>
      </w:r>
    </w:p>
    <w:p w14:paraId="54F1718F" w14:textId="1AEC6021"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color w:val="000000"/>
          <w:sz w:val="22"/>
        </w:rPr>
        <w:t xml:space="preserve">Учасник при поданні </w:t>
      </w:r>
      <w:r w:rsidR="007800EB">
        <w:rPr>
          <w:color w:val="000000"/>
          <w:sz w:val="22"/>
        </w:rPr>
        <w:t xml:space="preserve">тендерної </w:t>
      </w:r>
      <w:r w:rsidRPr="001506EB">
        <w:rPr>
          <w:color w:val="000000"/>
          <w:sz w:val="22"/>
        </w:rPr>
        <w:t>пропозиції заповнює таблиці відповідності 3 та 4.</w:t>
      </w:r>
    </w:p>
    <w:p w14:paraId="4D9E4EB8" w14:textId="77777777" w:rsidR="001506EB" w:rsidRPr="001506EB" w:rsidRDefault="001506EB" w:rsidP="00E276CE">
      <w:pPr>
        <w:pStyle w:val="a6"/>
        <w:numPr>
          <w:ilvl w:val="0"/>
          <w:numId w:val="18"/>
        </w:numPr>
        <w:tabs>
          <w:tab w:val="left" w:pos="1049"/>
        </w:tabs>
        <w:spacing w:after="0" w:line="240" w:lineRule="auto"/>
        <w:ind w:left="0" w:firstLine="709"/>
        <w:jc w:val="both"/>
        <w:rPr>
          <w:bCs/>
          <w:sz w:val="22"/>
        </w:rPr>
      </w:pPr>
      <w:r w:rsidRPr="001506EB">
        <w:rPr>
          <w:bCs/>
          <w:sz w:val="22"/>
        </w:rPr>
        <w:t>Технічні, якісні характеристики предмета закупівлі повинні передбачати необхідність застосування заходів із захисту довкілля.</w:t>
      </w:r>
    </w:p>
    <w:p w14:paraId="4D3EC588" w14:textId="77777777" w:rsidR="001506EB" w:rsidRPr="001506EB" w:rsidRDefault="001506EB" w:rsidP="001506EB">
      <w:pPr>
        <w:spacing w:after="0" w:line="240" w:lineRule="auto"/>
        <w:rPr>
          <w:b/>
          <w:sz w:val="22"/>
        </w:rPr>
      </w:pPr>
    </w:p>
    <w:p w14:paraId="7C2CC054" w14:textId="77777777" w:rsidR="001506EB" w:rsidRPr="001506EB" w:rsidRDefault="001506EB" w:rsidP="001506EB">
      <w:pPr>
        <w:spacing w:after="0" w:line="240" w:lineRule="auto"/>
        <w:rPr>
          <w:b/>
          <w:sz w:val="22"/>
        </w:rPr>
      </w:pPr>
      <w:r w:rsidRPr="001506EB">
        <w:rPr>
          <w:b/>
          <w:sz w:val="22"/>
        </w:rPr>
        <w:t>Особливі вимоги:</w:t>
      </w:r>
    </w:p>
    <w:p w14:paraId="5BDB531F" w14:textId="77777777" w:rsidR="001506EB" w:rsidRPr="001506EB" w:rsidRDefault="001506EB" w:rsidP="001506EB">
      <w:pPr>
        <w:spacing w:after="0" w:line="240" w:lineRule="auto"/>
        <w:jc w:val="both"/>
        <w:rPr>
          <w:sz w:val="22"/>
        </w:rPr>
      </w:pPr>
      <w:r w:rsidRPr="001506EB">
        <w:rPr>
          <w:rFonts w:eastAsia="MS Mincho"/>
          <w:sz w:val="22"/>
        </w:rPr>
        <w:t xml:space="preserve">1. </w:t>
      </w:r>
      <w:r w:rsidRPr="001506EB">
        <w:rPr>
          <w:sz w:val="22"/>
        </w:rPr>
        <w:t>АШМД спроектовані та обладнані для транспортування, забезпечення основного медичного догляду та нагляду за пацієнтами.</w:t>
      </w:r>
    </w:p>
    <w:p w14:paraId="0810A8CD" w14:textId="77777777" w:rsidR="001506EB" w:rsidRPr="001506EB" w:rsidRDefault="001506EB" w:rsidP="001506EB">
      <w:pPr>
        <w:spacing w:after="0" w:line="240" w:lineRule="auto"/>
        <w:jc w:val="both"/>
        <w:rPr>
          <w:sz w:val="22"/>
        </w:rPr>
      </w:pPr>
      <w:r w:rsidRPr="001506EB">
        <w:rPr>
          <w:rFonts w:eastAsia="MS Mincho"/>
          <w:sz w:val="22"/>
        </w:rPr>
        <w:t xml:space="preserve">2. </w:t>
      </w:r>
      <w:r w:rsidRPr="001506EB">
        <w:rPr>
          <w:sz w:val="22"/>
        </w:rPr>
        <w:t xml:space="preserve">АШМД повинні відповідати стандарту «Колісні транспортні засоби. </w:t>
      </w:r>
      <w:r w:rsidRPr="001506EB">
        <w:rPr>
          <w:rFonts w:eastAsia="MS Mincho"/>
          <w:sz w:val="22"/>
        </w:rPr>
        <w:t>Автомобілі</w:t>
      </w:r>
      <w:r w:rsidRPr="001506EB">
        <w:rPr>
          <w:sz w:val="22"/>
        </w:rPr>
        <w:t xml:space="preserve"> швидкої медичної допомоги» ДСТУ EN 1789:2019 та наступним вимогам:</w:t>
      </w:r>
    </w:p>
    <w:p w14:paraId="02288077" w14:textId="77777777" w:rsidR="001506EB" w:rsidRPr="001506EB" w:rsidRDefault="001506EB" w:rsidP="001506EB">
      <w:pPr>
        <w:spacing w:after="0" w:line="240" w:lineRule="auto"/>
        <w:jc w:val="both"/>
        <w:rPr>
          <w:sz w:val="22"/>
        </w:rPr>
      </w:pPr>
    </w:p>
    <w:p w14:paraId="66D50D5A" w14:textId="77777777" w:rsidR="001506EB" w:rsidRPr="001506EB" w:rsidRDefault="001506EB" w:rsidP="001506EB">
      <w:pPr>
        <w:widowControl w:val="0"/>
        <w:spacing w:after="0" w:line="240" w:lineRule="auto"/>
        <w:ind w:firstLine="708"/>
        <w:jc w:val="both"/>
        <w:rPr>
          <w:color w:val="000000"/>
          <w:sz w:val="22"/>
        </w:rPr>
      </w:pPr>
      <w:r w:rsidRPr="001506EB">
        <w:rPr>
          <w:color w:val="000000"/>
          <w:sz w:val="22"/>
        </w:rPr>
        <w:t>Кількісні характеристики:</w:t>
      </w:r>
    </w:p>
    <w:tbl>
      <w:tblPr>
        <w:tblW w:w="10200" w:type="dxa"/>
        <w:tblInd w:w="108" w:type="dxa"/>
        <w:tblLayout w:type="fixed"/>
        <w:tblCellMar>
          <w:left w:w="0" w:type="dxa"/>
          <w:right w:w="0" w:type="dxa"/>
        </w:tblCellMar>
        <w:tblLook w:val="04A0" w:firstRow="1" w:lastRow="0" w:firstColumn="1" w:lastColumn="0" w:noHBand="0" w:noVBand="1"/>
      </w:tblPr>
      <w:tblGrid>
        <w:gridCol w:w="5342"/>
        <w:gridCol w:w="4858"/>
      </w:tblGrid>
      <w:tr w:rsidR="001506EB" w:rsidRPr="001506EB" w14:paraId="4040B401" w14:textId="77777777" w:rsidTr="001506EB">
        <w:tc>
          <w:tcPr>
            <w:tcW w:w="5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6E116A" w14:textId="77777777" w:rsidR="001506EB" w:rsidRPr="001506EB" w:rsidRDefault="001506EB" w:rsidP="001506EB">
            <w:pPr>
              <w:widowControl w:val="0"/>
              <w:spacing w:after="0" w:line="240" w:lineRule="auto"/>
              <w:jc w:val="center"/>
              <w:rPr>
                <w:color w:val="000000"/>
                <w:sz w:val="22"/>
              </w:rPr>
            </w:pPr>
            <w:r w:rsidRPr="001506EB">
              <w:rPr>
                <w:b/>
                <w:color w:val="000000"/>
                <w:sz w:val="22"/>
              </w:rPr>
              <w:t xml:space="preserve">Найменування </w:t>
            </w:r>
          </w:p>
        </w:tc>
        <w:tc>
          <w:tcPr>
            <w:tcW w:w="4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9EC037" w14:textId="77777777" w:rsidR="001506EB" w:rsidRPr="001506EB" w:rsidRDefault="001506EB" w:rsidP="001506EB">
            <w:pPr>
              <w:widowControl w:val="0"/>
              <w:spacing w:after="0" w:line="240" w:lineRule="auto"/>
              <w:jc w:val="center"/>
              <w:rPr>
                <w:color w:val="000000"/>
                <w:sz w:val="22"/>
              </w:rPr>
            </w:pPr>
            <w:r w:rsidRPr="001506EB">
              <w:rPr>
                <w:b/>
                <w:color w:val="000000"/>
                <w:sz w:val="22"/>
              </w:rPr>
              <w:t>Кількість од.</w:t>
            </w:r>
          </w:p>
        </w:tc>
      </w:tr>
      <w:tr w:rsidR="001506EB" w:rsidRPr="001506EB" w14:paraId="51A5C1C7" w14:textId="77777777" w:rsidTr="001506EB">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4662C8" w14:textId="77777777" w:rsidR="001506EB" w:rsidRPr="001506EB" w:rsidRDefault="001506EB" w:rsidP="001506EB">
            <w:pPr>
              <w:widowControl w:val="0"/>
              <w:spacing w:after="0" w:line="240" w:lineRule="auto"/>
              <w:jc w:val="center"/>
              <w:rPr>
                <w:rFonts w:eastAsia="Times"/>
                <w:sz w:val="22"/>
              </w:rPr>
            </w:pPr>
            <w:r w:rsidRPr="001506EB">
              <w:rPr>
                <w:rFonts w:eastAsia="Times"/>
                <w:sz w:val="22"/>
              </w:rPr>
              <w:t xml:space="preserve">Автомобілі екстреної швидкої медичної допомоги типу В з обладнанням </w:t>
            </w:r>
          </w:p>
        </w:tc>
        <w:tc>
          <w:tcPr>
            <w:tcW w:w="48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485305" w14:textId="77777777" w:rsidR="001506EB" w:rsidRPr="001506EB" w:rsidRDefault="001506EB" w:rsidP="001506EB">
            <w:pPr>
              <w:widowControl w:val="0"/>
              <w:spacing w:after="0" w:line="240" w:lineRule="auto"/>
              <w:jc w:val="center"/>
              <w:rPr>
                <w:rFonts w:eastAsia="Calibri"/>
                <w:color w:val="000000"/>
                <w:sz w:val="22"/>
              </w:rPr>
            </w:pPr>
            <w:r w:rsidRPr="001506EB">
              <w:rPr>
                <w:color w:val="000000"/>
                <w:sz w:val="22"/>
              </w:rPr>
              <w:t>44</w:t>
            </w:r>
          </w:p>
        </w:tc>
      </w:tr>
    </w:tbl>
    <w:p w14:paraId="5F07DCC3" w14:textId="77777777" w:rsidR="001506EB" w:rsidRPr="001506EB" w:rsidRDefault="001506EB" w:rsidP="001506EB">
      <w:pPr>
        <w:spacing w:after="0" w:line="240" w:lineRule="auto"/>
        <w:jc w:val="both"/>
        <w:rPr>
          <w:sz w:val="22"/>
          <w:lang w:val="ru-RU"/>
        </w:rPr>
      </w:pPr>
      <w:r w:rsidRPr="001506EB">
        <w:rPr>
          <w:sz w:val="22"/>
        </w:rPr>
        <w:t>Таблиця 1 – Вимоги до базового автомобіля</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4785"/>
        <w:gridCol w:w="4861"/>
      </w:tblGrid>
      <w:tr w:rsidR="001506EB" w:rsidRPr="001506EB" w14:paraId="7F0A9AF7"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BAD0D24" w14:textId="77777777" w:rsidR="001506EB" w:rsidRPr="001506EB" w:rsidRDefault="001506EB" w:rsidP="001506EB">
            <w:pPr>
              <w:widowControl w:val="0"/>
              <w:tabs>
                <w:tab w:val="left" w:pos="720"/>
              </w:tabs>
              <w:spacing w:after="0" w:line="240" w:lineRule="auto"/>
              <w:ind w:hanging="285"/>
              <w:jc w:val="center"/>
              <w:rPr>
                <w:b/>
                <w:color w:val="000000"/>
                <w:sz w:val="22"/>
              </w:rPr>
            </w:pPr>
            <w:r w:rsidRPr="001506EB">
              <w:rPr>
                <w:b/>
                <w:color w:val="000000"/>
                <w:sz w:val="22"/>
              </w:rPr>
              <w:t xml:space="preserve">№ </w:t>
            </w:r>
          </w:p>
          <w:p w14:paraId="48DDF1EC" w14:textId="77777777" w:rsidR="001506EB" w:rsidRPr="001506EB" w:rsidRDefault="001506EB" w:rsidP="001506EB">
            <w:pPr>
              <w:widowControl w:val="0"/>
              <w:tabs>
                <w:tab w:val="left" w:pos="720"/>
              </w:tabs>
              <w:spacing w:after="0" w:line="240" w:lineRule="auto"/>
              <w:ind w:hanging="285"/>
              <w:jc w:val="center"/>
              <w:rPr>
                <w:color w:val="000000"/>
                <w:sz w:val="22"/>
              </w:rPr>
            </w:pPr>
            <w:r w:rsidRPr="001506EB">
              <w:rPr>
                <w:b/>
                <w:color w:val="000000"/>
                <w:sz w:val="22"/>
              </w:rPr>
              <w:t>з/п</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596CE65" w14:textId="77777777" w:rsidR="001506EB" w:rsidRPr="001506EB" w:rsidRDefault="001506EB" w:rsidP="001506EB">
            <w:pPr>
              <w:widowControl w:val="0"/>
              <w:tabs>
                <w:tab w:val="left" w:pos="720"/>
              </w:tabs>
              <w:spacing w:after="0" w:line="240" w:lineRule="auto"/>
              <w:ind w:hanging="283"/>
              <w:jc w:val="center"/>
              <w:rPr>
                <w:color w:val="000000"/>
                <w:sz w:val="22"/>
              </w:rPr>
            </w:pPr>
            <w:r w:rsidRPr="001506EB">
              <w:rPr>
                <w:b/>
                <w:color w:val="000000"/>
                <w:sz w:val="22"/>
              </w:rPr>
              <w:t>Найменування параметра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5789C23" w14:textId="77777777" w:rsidR="001506EB" w:rsidRPr="001506EB" w:rsidRDefault="001506EB" w:rsidP="001506EB">
            <w:pPr>
              <w:widowControl w:val="0"/>
              <w:tabs>
                <w:tab w:val="left" w:pos="720"/>
              </w:tabs>
              <w:spacing w:after="0" w:line="240" w:lineRule="auto"/>
              <w:ind w:hanging="63"/>
              <w:jc w:val="center"/>
              <w:rPr>
                <w:color w:val="000000"/>
                <w:sz w:val="22"/>
              </w:rPr>
            </w:pPr>
            <w:r w:rsidRPr="001506EB">
              <w:rPr>
                <w:b/>
                <w:color w:val="000000"/>
                <w:sz w:val="22"/>
              </w:rPr>
              <w:t>Наявність функцій або величина параметра, що вимагається</w:t>
            </w:r>
          </w:p>
        </w:tc>
      </w:tr>
      <w:tr w:rsidR="001506EB" w:rsidRPr="001506EB" w14:paraId="16C97799"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4E7F508"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1B0251F" w14:textId="77777777" w:rsidR="001506EB" w:rsidRPr="001506EB" w:rsidRDefault="001506EB" w:rsidP="001506EB">
            <w:pPr>
              <w:widowControl w:val="0"/>
              <w:tabs>
                <w:tab w:val="left" w:pos="720"/>
              </w:tabs>
              <w:spacing w:after="0" w:line="240" w:lineRule="auto"/>
              <w:ind w:firstLine="1"/>
              <w:rPr>
                <w:color w:val="000000"/>
                <w:sz w:val="22"/>
              </w:rPr>
            </w:pPr>
            <w:proofErr w:type="spellStart"/>
            <w:r w:rsidRPr="001506EB">
              <w:rPr>
                <w:color w:val="000000"/>
                <w:sz w:val="22"/>
              </w:rPr>
              <w:t>Кольорографічна</w:t>
            </w:r>
            <w:proofErr w:type="spellEnd"/>
            <w:r w:rsidRPr="001506EB">
              <w:rPr>
                <w:color w:val="000000"/>
                <w:sz w:val="22"/>
              </w:rPr>
              <w:t xml:space="preserve"> схема, розпізнавальні знаки, написи, спеціальні світлові прилади та звукові сигнальні пристрої (бажане встановлення нижче габариту даху автомобіля або механічний захист від пошкодження гілками дерев).</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D8D01B6"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Повинні відповідати вимогам </w:t>
            </w:r>
          </w:p>
          <w:p w14:paraId="658768B9"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ДСТУ 3849:2018</w:t>
            </w:r>
          </w:p>
        </w:tc>
      </w:tr>
      <w:tr w:rsidR="001506EB" w:rsidRPr="001506EB" w14:paraId="2339FF16"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9FDDBC2"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AE47DA4"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Максимальні габаритні розміри автомобіля.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AB4C017"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04ED3EF1"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2FBA279"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A94A745"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Повна маса автомобіля, кг</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3E1B519"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Не більше 3500</w:t>
            </w:r>
          </w:p>
        </w:tc>
      </w:tr>
      <w:tr w:rsidR="001506EB" w:rsidRPr="001506EB" w14:paraId="45C61099"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C9456FB"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1D9AD4D"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Зазор колісної арки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6DA0A33"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7FBA7DAD" w14:textId="77777777" w:rsidTr="001506EB">
        <w:trPr>
          <w:trHeight w:val="160"/>
        </w:trPr>
        <w:tc>
          <w:tcPr>
            <w:tcW w:w="555" w:type="dxa"/>
            <w:tcBorders>
              <w:top w:val="single" w:sz="4" w:space="0" w:color="000000"/>
              <w:left w:val="single" w:sz="4" w:space="0" w:color="000000"/>
              <w:bottom w:val="single" w:sz="4" w:space="0" w:color="auto"/>
              <w:right w:val="single" w:sz="4" w:space="0" w:color="000000"/>
            </w:tcBorders>
            <w:vAlign w:val="center"/>
            <w:hideMark/>
          </w:tcPr>
          <w:p w14:paraId="5A778A0C"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5</w:t>
            </w:r>
          </w:p>
        </w:tc>
        <w:tc>
          <w:tcPr>
            <w:tcW w:w="4785" w:type="dxa"/>
            <w:tcBorders>
              <w:top w:val="single" w:sz="4" w:space="0" w:color="000000"/>
              <w:left w:val="single" w:sz="4" w:space="0" w:color="000000"/>
              <w:bottom w:val="single" w:sz="4" w:space="0" w:color="auto"/>
              <w:right w:val="single" w:sz="4" w:space="0" w:color="000000"/>
            </w:tcBorders>
            <w:vAlign w:val="center"/>
          </w:tcPr>
          <w:p w14:paraId="36F7C307"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Двигун:</w:t>
            </w:r>
          </w:p>
          <w:p w14:paraId="5A01C71F"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екологічний клас двигуна;</w:t>
            </w:r>
          </w:p>
          <w:p w14:paraId="1140D977"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обладнання для запуску двигуна за низьких температур</w:t>
            </w:r>
          </w:p>
          <w:p w14:paraId="7FE35E9A" w14:textId="77777777" w:rsidR="001506EB" w:rsidRPr="001506EB" w:rsidRDefault="001506EB" w:rsidP="001506EB">
            <w:pPr>
              <w:widowControl w:val="0"/>
              <w:tabs>
                <w:tab w:val="left" w:pos="720"/>
              </w:tabs>
              <w:spacing w:after="0" w:line="240" w:lineRule="auto"/>
              <w:ind w:hanging="285"/>
              <w:rPr>
                <w:color w:val="000000"/>
                <w:sz w:val="22"/>
              </w:rPr>
            </w:pPr>
          </w:p>
          <w:p w14:paraId="50B138E0" w14:textId="77777777" w:rsidR="001506EB" w:rsidRPr="001506EB" w:rsidRDefault="001506EB" w:rsidP="001506EB">
            <w:pPr>
              <w:widowControl w:val="0"/>
              <w:tabs>
                <w:tab w:val="left" w:pos="720"/>
              </w:tabs>
              <w:spacing w:after="0" w:line="240" w:lineRule="auto"/>
              <w:ind w:hanging="285"/>
              <w:rPr>
                <w:color w:val="000000"/>
                <w:sz w:val="22"/>
              </w:rPr>
            </w:pPr>
          </w:p>
          <w:p w14:paraId="39DFB7D3" w14:textId="77777777" w:rsidR="001506EB" w:rsidRPr="001506EB" w:rsidRDefault="001506EB" w:rsidP="001506EB">
            <w:pPr>
              <w:widowControl w:val="0"/>
              <w:tabs>
                <w:tab w:val="left" w:pos="720"/>
              </w:tabs>
              <w:spacing w:after="0" w:line="240" w:lineRule="auto"/>
              <w:ind w:hanging="14"/>
              <w:rPr>
                <w:color w:val="000000"/>
                <w:sz w:val="22"/>
              </w:rPr>
            </w:pPr>
          </w:p>
          <w:p w14:paraId="569BFA4F" w14:textId="77777777" w:rsidR="001506EB" w:rsidRPr="001506EB" w:rsidRDefault="001506EB" w:rsidP="001506EB">
            <w:pPr>
              <w:widowControl w:val="0"/>
              <w:tabs>
                <w:tab w:val="left" w:pos="720"/>
              </w:tabs>
              <w:spacing w:after="0" w:line="240" w:lineRule="auto"/>
              <w:ind w:hanging="14"/>
              <w:rPr>
                <w:color w:val="000000"/>
                <w:sz w:val="22"/>
              </w:rPr>
            </w:pPr>
          </w:p>
          <w:p w14:paraId="38DE8EAD" w14:textId="77777777" w:rsidR="001506EB" w:rsidRPr="001506EB" w:rsidRDefault="001506EB" w:rsidP="001506EB">
            <w:pPr>
              <w:widowControl w:val="0"/>
              <w:tabs>
                <w:tab w:val="left" w:pos="720"/>
              </w:tabs>
              <w:spacing w:after="0" w:line="240" w:lineRule="auto"/>
              <w:ind w:hanging="14"/>
              <w:rPr>
                <w:color w:val="000000"/>
                <w:sz w:val="22"/>
              </w:rPr>
            </w:pPr>
            <w:r w:rsidRPr="001506EB">
              <w:rPr>
                <w:color w:val="000000"/>
                <w:sz w:val="22"/>
              </w:rPr>
              <w:t xml:space="preserve">– паливний бак має бути достатньої ємності щоб забезпечити при повній заправці паливом </w:t>
            </w:r>
            <w:r w:rsidRPr="001506EB">
              <w:rPr>
                <w:color w:val="000000"/>
                <w:sz w:val="22"/>
              </w:rPr>
              <w:lastRenderedPageBreak/>
              <w:t>пересування АШМД, без дозаправки, від 500 км.</w:t>
            </w:r>
          </w:p>
        </w:tc>
        <w:tc>
          <w:tcPr>
            <w:tcW w:w="4861" w:type="dxa"/>
            <w:tcBorders>
              <w:top w:val="single" w:sz="4" w:space="0" w:color="000000"/>
              <w:left w:val="single" w:sz="4" w:space="0" w:color="000000"/>
              <w:bottom w:val="single" w:sz="4" w:space="0" w:color="auto"/>
              <w:right w:val="single" w:sz="4" w:space="0" w:color="000000"/>
            </w:tcBorders>
            <w:hideMark/>
          </w:tcPr>
          <w:p w14:paraId="4D1464DA" w14:textId="77777777" w:rsidR="001506EB" w:rsidRPr="001506EB" w:rsidRDefault="001506EB" w:rsidP="001506EB">
            <w:pPr>
              <w:widowControl w:val="0"/>
              <w:tabs>
                <w:tab w:val="left" w:pos="720"/>
              </w:tabs>
              <w:spacing w:after="0" w:line="240" w:lineRule="auto"/>
              <w:ind w:firstLine="225"/>
              <w:rPr>
                <w:color w:val="000000"/>
                <w:sz w:val="22"/>
              </w:rPr>
            </w:pPr>
            <w:r w:rsidRPr="001506EB">
              <w:rPr>
                <w:color w:val="000000"/>
                <w:sz w:val="22"/>
              </w:rPr>
              <w:lastRenderedPageBreak/>
              <w:t xml:space="preserve">Дизельний </w:t>
            </w:r>
          </w:p>
          <w:p w14:paraId="226DEF84" w14:textId="77777777" w:rsidR="001506EB" w:rsidRPr="001506EB" w:rsidRDefault="001506EB" w:rsidP="001506EB">
            <w:pPr>
              <w:widowControl w:val="0"/>
              <w:tabs>
                <w:tab w:val="left" w:pos="720"/>
              </w:tabs>
              <w:spacing w:after="0" w:line="240" w:lineRule="auto"/>
              <w:ind w:firstLine="225"/>
              <w:rPr>
                <w:color w:val="000000"/>
                <w:sz w:val="22"/>
              </w:rPr>
            </w:pPr>
            <w:r w:rsidRPr="001506EB">
              <w:rPr>
                <w:color w:val="000000"/>
                <w:sz w:val="22"/>
              </w:rPr>
              <w:t>– не менше EURO-5;</w:t>
            </w:r>
          </w:p>
          <w:p w14:paraId="6E8A5924" w14:textId="77777777" w:rsidR="001506EB" w:rsidRPr="001506EB" w:rsidRDefault="001506EB" w:rsidP="001506EB">
            <w:pPr>
              <w:widowControl w:val="0"/>
              <w:tabs>
                <w:tab w:val="left" w:pos="720"/>
              </w:tabs>
              <w:spacing w:after="0" w:line="240" w:lineRule="auto"/>
              <w:ind w:firstLine="225"/>
              <w:rPr>
                <w:color w:val="000000"/>
                <w:sz w:val="22"/>
              </w:rPr>
            </w:pPr>
            <w:r w:rsidRPr="001506EB">
              <w:rPr>
                <w:sz w:val="22"/>
              </w:rPr>
              <w:t xml:space="preserve">– наявність обігрівача паливного фільтру з автоматичним, за низьких температур, або примусовим вмиканням. Наявність передпускового підігрівача охолоджуючої рідини двигуна з примусовим </w:t>
            </w:r>
            <w:proofErr w:type="spellStart"/>
            <w:r w:rsidRPr="001506EB">
              <w:rPr>
                <w:sz w:val="22"/>
              </w:rPr>
              <w:t>циркулюванням</w:t>
            </w:r>
            <w:proofErr w:type="spellEnd"/>
            <w:r w:rsidRPr="001506EB">
              <w:rPr>
                <w:sz w:val="22"/>
              </w:rPr>
              <w:t xml:space="preserve"> охолоджуючої рідини при незаведеному двигуні</w:t>
            </w:r>
            <w:r w:rsidRPr="001506EB">
              <w:rPr>
                <w:color w:val="000000"/>
                <w:sz w:val="22"/>
              </w:rPr>
              <w:t>;</w:t>
            </w:r>
          </w:p>
          <w:p w14:paraId="4C8AB124" w14:textId="77777777" w:rsidR="001506EB" w:rsidRPr="001506EB" w:rsidRDefault="001506EB" w:rsidP="001506EB">
            <w:pPr>
              <w:widowControl w:val="0"/>
              <w:tabs>
                <w:tab w:val="left" w:pos="720"/>
              </w:tabs>
              <w:spacing w:after="0" w:line="240" w:lineRule="auto"/>
              <w:ind w:firstLine="225"/>
              <w:rPr>
                <w:color w:val="000000"/>
                <w:sz w:val="22"/>
              </w:rPr>
            </w:pPr>
            <w:r w:rsidRPr="001506EB">
              <w:rPr>
                <w:color w:val="000000"/>
                <w:sz w:val="22"/>
              </w:rPr>
              <w:t>– може бути 2 баки з можливістю їх перемикання без зупинки двигуна.</w:t>
            </w:r>
          </w:p>
        </w:tc>
      </w:tr>
      <w:tr w:rsidR="001506EB" w:rsidRPr="001506EB" w14:paraId="056C3E99" w14:textId="77777777" w:rsidTr="001506EB">
        <w:trPr>
          <w:trHeight w:val="300"/>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3074609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BAB5028"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Експлуатаційні властивості:</w:t>
            </w:r>
          </w:p>
        </w:tc>
        <w:tc>
          <w:tcPr>
            <w:tcW w:w="4861" w:type="dxa"/>
            <w:tcBorders>
              <w:top w:val="single" w:sz="4" w:space="0" w:color="000000"/>
              <w:left w:val="single" w:sz="4" w:space="0" w:color="000000"/>
              <w:bottom w:val="single" w:sz="4" w:space="0" w:color="000000"/>
              <w:right w:val="single" w:sz="4" w:space="0" w:color="000000"/>
            </w:tcBorders>
            <w:vAlign w:val="center"/>
          </w:tcPr>
          <w:p w14:paraId="762F08A9"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3DB97C92"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4AA2928"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EF9B88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прискорення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D27DF97"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0229EC7D"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FECC947"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9F27346"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w:t>
            </w:r>
            <w:r w:rsidRPr="001506EB">
              <w:rPr>
                <w:sz w:val="22"/>
              </w:rPr>
              <w:t>гальмівні</w:t>
            </w:r>
            <w:r w:rsidRPr="001506EB">
              <w:rPr>
                <w:color w:val="000000"/>
                <w:sz w:val="22"/>
              </w:rPr>
              <w:t xml:space="preserve"> властивості</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53D0D0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Має бути обладнано </w:t>
            </w:r>
            <w:proofErr w:type="spellStart"/>
            <w:r w:rsidRPr="001506EB">
              <w:rPr>
                <w:color w:val="000000"/>
                <w:sz w:val="22"/>
              </w:rPr>
              <w:t>антиблокувальною</w:t>
            </w:r>
            <w:proofErr w:type="spellEnd"/>
            <w:r w:rsidRPr="001506EB">
              <w:rPr>
                <w:color w:val="000000"/>
                <w:sz w:val="22"/>
              </w:rPr>
              <w:t xml:space="preserve"> гальмівною системою</w:t>
            </w:r>
          </w:p>
        </w:tc>
      </w:tr>
      <w:tr w:rsidR="001506EB" w:rsidRPr="001506EB" w14:paraId="670865E4"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1D621F33"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853AC5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система безпеки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D06602B" w14:textId="77777777" w:rsidR="001506EB" w:rsidRPr="001506EB" w:rsidRDefault="001506EB" w:rsidP="001506EB">
            <w:pPr>
              <w:widowControl w:val="0"/>
              <w:tabs>
                <w:tab w:val="left" w:pos="720"/>
              </w:tabs>
              <w:spacing w:after="0" w:line="240" w:lineRule="auto"/>
              <w:ind w:firstLine="367"/>
              <w:rPr>
                <w:color w:val="000000"/>
                <w:sz w:val="22"/>
              </w:rPr>
            </w:pPr>
            <w:r w:rsidRPr="001506EB">
              <w:rPr>
                <w:color w:val="000000"/>
                <w:sz w:val="22"/>
              </w:rPr>
              <w:t xml:space="preserve">Повинен бути обладнаний системою управління стабілізацією (наприклад: електронна система розподілу гальмівного зусилля та </w:t>
            </w:r>
            <w:proofErr w:type="spellStart"/>
            <w:r w:rsidRPr="001506EB">
              <w:rPr>
                <w:color w:val="000000"/>
                <w:sz w:val="22"/>
              </w:rPr>
              <w:t>антибуксувальна</w:t>
            </w:r>
            <w:proofErr w:type="spellEnd"/>
            <w:r w:rsidRPr="001506EB">
              <w:rPr>
                <w:color w:val="000000"/>
                <w:sz w:val="22"/>
              </w:rPr>
              <w:t xml:space="preserve"> система) та системою пасивної безпеки (наприклад: подушки безпеки, травмобезпечна рульова колонка та </w:t>
            </w:r>
            <w:proofErr w:type="spellStart"/>
            <w:r w:rsidRPr="001506EB">
              <w:rPr>
                <w:color w:val="000000"/>
                <w:sz w:val="22"/>
              </w:rPr>
              <w:t>енергопоглинаюча</w:t>
            </w:r>
            <w:proofErr w:type="spellEnd"/>
            <w:r w:rsidRPr="001506EB">
              <w:rPr>
                <w:color w:val="000000"/>
                <w:sz w:val="22"/>
              </w:rPr>
              <w:t xml:space="preserve"> захисна конструкція кузова).</w:t>
            </w:r>
          </w:p>
          <w:p w14:paraId="18A402B4" w14:textId="77777777" w:rsidR="001506EB" w:rsidRPr="001506EB" w:rsidRDefault="001506EB" w:rsidP="001506EB">
            <w:pPr>
              <w:widowControl w:val="0"/>
              <w:tabs>
                <w:tab w:val="left" w:pos="720"/>
              </w:tabs>
              <w:spacing w:after="0" w:line="240" w:lineRule="auto"/>
              <w:ind w:firstLine="367"/>
              <w:rPr>
                <w:sz w:val="22"/>
              </w:rPr>
            </w:pPr>
            <w:r w:rsidRPr="001506EB">
              <w:rPr>
                <w:sz w:val="22"/>
              </w:rPr>
              <w:t xml:space="preserve">Обладнання, необережне використання якого може бути небезпечно для здоров'я чи життя, має бути оснащене інформаційними </w:t>
            </w:r>
            <w:proofErr w:type="spellStart"/>
            <w:r w:rsidRPr="001506EB">
              <w:rPr>
                <w:sz w:val="22"/>
              </w:rPr>
              <w:t>шильдами</w:t>
            </w:r>
            <w:proofErr w:type="spellEnd"/>
            <w:r w:rsidRPr="001506EB">
              <w:rPr>
                <w:sz w:val="22"/>
              </w:rPr>
              <w:t xml:space="preserve"> з застереженням щодо небезпеки з обов'язковим вказанням конкретних дій яких потрібно уникати при користуванні що можуть призвести до травмування.</w:t>
            </w:r>
          </w:p>
        </w:tc>
      </w:tr>
      <w:tr w:rsidR="001506EB" w:rsidRPr="001506EB" w14:paraId="16CAFBAE"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839C600"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auto"/>
              <w:right w:val="single" w:sz="4" w:space="0" w:color="000000"/>
            </w:tcBorders>
            <w:vAlign w:val="center"/>
            <w:hideMark/>
          </w:tcPr>
          <w:p w14:paraId="6B6DD69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конструкція трансмісії автомобіля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FCE9B4C" w14:textId="77777777" w:rsidR="001506EB" w:rsidRPr="001506EB" w:rsidRDefault="001506EB" w:rsidP="001506EB">
            <w:pPr>
              <w:widowControl w:val="0"/>
              <w:tabs>
                <w:tab w:val="left" w:pos="720"/>
              </w:tabs>
              <w:spacing w:after="0" w:line="240" w:lineRule="auto"/>
              <w:ind w:firstLine="367"/>
              <w:rPr>
                <w:sz w:val="22"/>
              </w:rPr>
            </w:pPr>
            <w:r w:rsidRPr="001506EB">
              <w:rPr>
                <w:color w:val="000000"/>
                <w:sz w:val="22"/>
              </w:rPr>
              <w:t xml:space="preserve">Привід: постійний повний 4х4, або </w:t>
            </w:r>
            <w:r w:rsidRPr="001506EB">
              <w:rPr>
                <w:sz w:val="22"/>
              </w:rPr>
              <w:t xml:space="preserve">такий що включається </w:t>
            </w:r>
            <w:r w:rsidRPr="001506EB">
              <w:rPr>
                <w:color w:val="000000"/>
                <w:sz w:val="22"/>
              </w:rPr>
              <w:t xml:space="preserve">примусово з </w:t>
            </w:r>
            <w:r w:rsidRPr="001506EB">
              <w:rPr>
                <w:sz w:val="22"/>
              </w:rPr>
              <w:t>4</w:t>
            </w:r>
            <w:r w:rsidRPr="001506EB">
              <w:rPr>
                <w:color w:val="000000"/>
                <w:sz w:val="22"/>
              </w:rPr>
              <w:t>х</w:t>
            </w:r>
            <w:r w:rsidRPr="001506EB">
              <w:rPr>
                <w:sz w:val="22"/>
              </w:rPr>
              <w:t>2</w:t>
            </w:r>
            <w:r w:rsidRPr="001506EB">
              <w:rPr>
                <w:color w:val="000000"/>
                <w:sz w:val="22"/>
              </w:rPr>
              <w:t xml:space="preserve"> на 4х4 </w:t>
            </w:r>
            <w:r w:rsidRPr="001506EB">
              <w:rPr>
                <w:sz w:val="22"/>
              </w:rPr>
              <w:t>водієм за кермом</w:t>
            </w:r>
            <w:r w:rsidRPr="001506EB">
              <w:rPr>
                <w:color w:val="000000"/>
                <w:sz w:val="22"/>
              </w:rPr>
              <w:t xml:space="preserve">, </w:t>
            </w:r>
            <w:r w:rsidRPr="001506EB">
              <w:rPr>
                <w:sz w:val="22"/>
              </w:rPr>
              <w:t>або 4</w:t>
            </w:r>
            <w:r w:rsidRPr="001506EB">
              <w:rPr>
                <w:color w:val="000000"/>
                <w:sz w:val="22"/>
              </w:rPr>
              <w:t>х</w:t>
            </w:r>
            <w:r w:rsidRPr="001506EB">
              <w:rPr>
                <w:sz w:val="22"/>
              </w:rPr>
              <w:t>2</w:t>
            </w:r>
            <w:r w:rsidRPr="001506EB">
              <w:rPr>
                <w:color w:val="000000"/>
                <w:sz w:val="22"/>
              </w:rPr>
              <w:t xml:space="preserve"> с приводом на </w:t>
            </w:r>
            <w:r w:rsidRPr="001506EB">
              <w:rPr>
                <w:sz w:val="22"/>
              </w:rPr>
              <w:t>задню</w:t>
            </w:r>
            <w:r w:rsidRPr="001506EB">
              <w:rPr>
                <w:color w:val="000000"/>
                <w:sz w:val="22"/>
              </w:rPr>
              <w:t xml:space="preserve"> чи на передню вісь.</w:t>
            </w:r>
            <w:r w:rsidRPr="001506EB">
              <w:rPr>
                <w:sz w:val="22"/>
              </w:rPr>
              <w:t xml:space="preserve"> </w:t>
            </w:r>
          </w:p>
          <w:p w14:paraId="6428AC37" w14:textId="77777777" w:rsidR="001506EB" w:rsidRPr="001506EB" w:rsidRDefault="001506EB" w:rsidP="001506EB">
            <w:pPr>
              <w:widowControl w:val="0"/>
              <w:tabs>
                <w:tab w:val="left" w:pos="720"/>
              </w:tabs>
              <w:spacing w:after="0" w:line="240" w:lineRule="auto"/>
              <w:ind w:firstLine="367"/>
              <w:rPr>
                <w:color w:val="000000"/>
                <w:sz w:val="22"/>
              </w:rPr>
            </w:pPr>
            <w:r w:rsidRPr="006E7C91">
              <w:rPr>
                <w:color w:val="000000"/>
                <w:sz w:val="22"/>
              </w:rPr>
              <w:t>механічна</w:t>
            </w:r>
            <w:r w:rsidRPr="001506EB">
              <w:rPr>
                <w:color w:val="000000"/>
                <w:sz w:val="22"/>
              </w:rPr>
              <w:t xml:space="preserve"> коробка переміни швидкостей, кількість передач не менше 6 вперед та 1 назад;</w:t>
            </w:r>
          </w:p>
          <w:p w14:paraId="0763B2B2" w14:textId="77777777" w:rsidR="001506EB" w:rsidRPr="001506EB" w:rsidRDefault="001506EB" w:rsidP="001506EB">
            <w:pPr>
              <w:widowControl w:val="0"/>
              <w:tabs>
                <w:tab w:val="left" w:pos="720"/>
              </w:tabs>
              <w:spacing w:after="0" w:line="240" w:lineRule="auto"/>
              <w:ind w:firstLine="367"/>
              <w:rPr>
                <w:color w:val="000000"/>
                <w:sz w:val="22"/>
              </w:rPr>
            </w:pPr>
            <w:r w:rsidRPr="001506EB">
              <w:rPr>
                <w:color w:val="000000"/>
                <w:sz w:val="22"/>
              </w:rPr>
              <w:t>Колеса зі сталевими</w:t>
            </w:r>
            <w:r w:rsidRPr="001506EB">
              <w:rPr>
                <w:sz w:val="22"/>
              </w:rPr>
              <w:t xml:space="preserve"> </w:t>
            </w:r>
            <w:r w:rsidRPr="001506EB">
              <w:rPr>
                <w:color w:val="000000"/>
                <w:sz w:val="22"/>
              </w:rPr>
              <w:t>дисками.</w:t>
            </w:r>
          </w:p>
        </w:tc>
      </w:tr>
      <w:tr w:rsidR="001506EB" w:rsidRPr="001506EB" w14:paraId="07F927B2" w14:textId="77777777" w:rsidTr="001506EB">
        <w:trPr>
          <w:trHeight w:val="349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42611B7" w14:textId="77777777" w:rsidR="001506EB" w:rsidRPr="001506EB" w:rsidRDefault="001506EB" w:rsidP="001506EB">
            <w:pPr>
              <w:spacing w:after="0" w:line="240" w:lineRule="auto"/>
              <w:rPr>
                <w:color w:val="000000"/>
                <w:sz w:val="22"/>
                <w:lang w:val="ru-RU"/>
              </w:rPr>
            </w:pPr>
          </w:p>
        </w:tc>
        <w:tc>
          <w:tcPr>
            <w:tcW w:w="4785" w:type="dxa"/>
            <w:tcBorders>
              <w:top w:val="single" w:sz="4" w:space="0" w:color="auto"/>
              <w:left w:val="nil"/>
              <w:bottom w:val="single" w:sz="4" w:space="0" w:color="000000"/>
              <w:right w:val="nil"/>
            </w:tcBorders>
            <w:tcMar>
              <w:top w:w="100" w:type="dxa"/>
              <w:left w:w="100" w:type="dxa"/>
              <w:bottom w:w="100" w:type="dxa"/>
              <w:right w:w="100" w:type="dxa"/>
            </w:tcMar>
            <w:vAlign w:val="center"/>
            <w:hideMark/>
          </w:tcPr>
          <w:p w14:paraId="4382423E" w14:textId="77777777" w:rsidR="001506EB" w:rsidRPr="001506EB" w:rsidRDefault="001506EB" w:rsidP="001506EB">
            <w:pPr>
              <w:widowControl w:val="0"/>
              <w:tabs>
                <w:tab w:val="left" w:pos="720"/>
              </w:tabs>
              <w:spacing w:after="0" w:line="240" w:lineRule="auto"/>
              <w:rPr>
                <w:sz w:val="22"/>
              </w:rPr>
            </w:pPr>
            <w:r w:rsidRPr="001506EB">
              <w:rPr>
                <w:sz w:val="22"/>
              </w:rPr>
              <w:t>– підвіска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734172B" w14:textId="77777777" w:rsidR="001506EB" w:rsidRPr="001506EB" w:rsidRDefault="001506EB" w:rsidP="001506EB">
            <w:pPr>
              <w:widowControl w:val="0"/>
              <w:tabs>
                <w:tab w:val="left" w:pos="720"/>
              </w:tabs>
              <w:spacing w:after="0" w:line="240" w:lineRule="auto"/>
              <w:rPr>
                <w:sz w:val="22"/>
              </w:rPr>
            </w:pPr>
            <w:r w:rsidRPr="001506EB">
              <w:rPr>
                <w:sz w:val="22"/>
              </w:rPr>
              <w:t>– пружинна, чи ресорна, чи торсіонна, чи пневматична мають бути відповідні використанню для комфортного транспортування пацієнтів у невідкладному стані;</w:t>
            </w:r>
          </w:p>
          <w:p w14:paraId="2469B3E0" w14:textId="77777777" w:rsidR="001506EB" w:rsidRPr="001506EB" w:rsidRDefault="001506EB" w:rsidP="001506EB">
            <w:pPr>
              <w:widowControl w:val="0"/>
              <w:tabs>
                <w:tab w:val="left" w:pos="720"/>
              </w:tabs>
              <w:spacing w:after="0" w:line="240" w:lineRule="auto"/>
              <w:rPr>
                <w:sz w:val="22"/>
              </w:rPr>
            </w:pPr>
            <w:r w:rsidRPr="001506EB">
              <w:rPr>
                <w:sz w:val="22"/>
              </w:rPr>
              <w:t>– амортизатор здатний втримувати коливання підвіски та не допускати розгойдування кузова;</w:t>
            </w:r>
          </w:p>
          <w:p w14:paraId="0626578B" w14:textId="77777777" w:rsidR="001506EB" w:rsidRPr="001506EB" w:rsidRDefault="001506EB" w:rsidP="001506EB">
            <w:pPr>
              <w:widowControl w:val="0"/>
              <w:tabs>
                <w:tab w:val="left" w:pos="720"/>
              </w:tabs>
              <w:spacing w:after="0" w:line="240" w:lineRule="auto"/>
              <w:rPr>
                <w:sz w:val="22"/>
              </w:rPr>
            </w:pPr>
            <w:r w:rsidRPr="001506EB">
              <w:rPr>
                <w:sz w:val="22"/>
              </w:rPr>
              <w:t xml:space="preserve">– стабілізатори поперечної стійкості передній та/або задній (при умові комплектації АШМД незалежною підвіскою відповідної </w:t>
            </w:r>
            <w:proofErr w:type="spellStart"/>
            <w:r w:rsidRPr="001506EB">
              <w:rPr>
                <w:sz w:val="22"/>
              </w:rPr>
              <w:t>вісі</w:t>
            </w:r>
            <w:proofErr w:type="spellEnd"/>
            <w:r w:rsidRPr="001506EB">
              <w:rPr>
                <w:sz w:val="22"/>
              </w:rPr>
              <w:t xml:space="preserve">) здатні утримувати кузов, при артикуляції підвіски та/або </w:t>
            </w:r>
            <w:proofErr w:type="spellStart"/>
            <w:r w:rsidRPr="001506EB">
              <w:rPr>
                <w:sz w:val="22"/>
              </w:rPr>
              <w:t>центробіжних</w:t>
            </w:r>
            <w:proofErr w:type="spellEnd"/>
            <w:r w:rsidRPr="001506EB">
              <w:rPr>
                <w:sz w:val="22"/>
              </w:rPr>
              <w:t xml:space="preserve"> навантаженнях, в горизонтальній площині.</w:t>
            </w:r>
          </w:p>
        </w:tc>
      </w:tr>
      <w:tr w:rsidR="001506EB" w:rsidRPr="001506EB" w14:paraId="35010B3B"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7C7493FA" w14:textId="77777777" w:rsidR="001506EB" w:rsidRPr="001506EB" w:rsidRDefault="001506EB" w:rsidP="001506EB">
            <w:pPr>
              <w:spacing w:after="0" w:line="240" w:lineRule="auto"/>
              <w:rPr>
                <w:color w:val="000000"/>
                <w:sz w:val="22"/>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F5DE67E" w14:textId="77777777" w:rsidR="001506EB" w:rsidRPr="001506EB" w:rsidRDefault="001506EB" w:rsidP="001506EB">
            <w:pPr>
              <w:widowControl w:val="0"/>
              <w:tabs>
                <w:tab w:val="left" w:pos="720"/>
              </w:tabs>
              <w:spacing w:after="0" w:line="240" w:lineRule="auto"/>
              <w:rPr>
                <w:color w:val="000000"/>
                <w:sz w:val="22"/>
              </w:rPr>
            </w:pPr>
            <w:r w:rsidRPr="001506EB">
              <w:rPr>
                <w:sz w:val="22"/>
              </w:rPr>
              <w:t>– шини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0602F3C" w14:textId="77777777" w:rsidR="001506EB" w:rsidRPr="006E7C91" w:rsidRDefault="001506EB" w:rsidP="001506EB">
            <w:pPr>
              <w:widowControl w:val="0"/>
              <w:tabs>
                <w:tab w:val="left" w:pos="720"/>
              </w:tabs>
              <w:spacing w:after="0" w:line="240" w:lineRule="auto"/>
              <w:rPr>
                <w:sz w:val="22"/>
              </w:rPr>
            </w:pPr>
            <w:r w:rsidRPr="006E7C91">
              <w:rPr>
                <w:sz w:val="22"/>
              </w:rPr>
              <w:t>– відповідна до сезону в день передачі готового АШМД замовнику (зимова чи літня).</w:t>
            </w:r>
          </w:p>
        </w:tc>
      </w:tr>
      <w:tr w:rsidR="001506EB" w:rsidRPr="001506EB" w14:paraId="7C4208B0"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418A8C9"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10FCC09" w14:textId="77777777" w:rsidR="001506EB" w:rsidRPr="001506EB" w:rsidRDefault="001506EB" w:rsidP="001506EB">
            <w:pPr>
              <w:widowControl w:val="0"/>
              <w:tabs>
                <w:tab w:val="left" w:pos="720"/>
              </w:tabs>
              <w:spacing w:after="0" w:line="240" w:lineRule="auto"/>
              <w:rPr>
                <w:sz w:val="22"/>
              </w:rPr>
            </w:pPr>
            <w:r w:rsidRPr="001506EB">
              <w:rPr>
                <w:sz w:val="22"/>
              </w:rPr>
              <w:t>– запасне колесо</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61344C5" w14:textId="77777777" w:rsidR="001506EB" w:rsidRPr="001506EB" w:rsidRDefault="001506EB" w:rsidP="001506EB">
            <w:pPr>
              <w:widowControl w:val="0"/>
              <w:tabs>
                <w:tab w:val="left" w:pos="720"/>
              </w:tabs>
              <w:spacing w:after="0" w:line="240" w:lineRule="auto"/>
              <w:rPr>
                <w:sz w:val="22"/>
              </w:rPr>
            </w:pPr>
            <w:r w:rsidRPr="001506EB">
              <w:rPr>
                <w:sz w:val="22"/>
              </w:rPr>
              <w:t xml:space="preserve">– </w:t>
            </w:r>
            <w:proofErr w:type="spellStart"/>
            <w:r w:rsidRPr="001506EB">
              <w:rPr>
                <w:sz w:val="22"/>
              </w:rPr>
              <w:t>повнорозмірне</w:t>
            </w:r>
            <w:proofErr w:type="spellEnd"/>
            <w:r w:rsidRPr="001506EB">
              <w:rPr>
                <w:sz w:val="22"/>
              </w:rPr>
              <w:t xml:space="preserve"> запасне колесо із зручним розташуванням поза межами до відсіку пацієнта. </w:t>
            </w:r>
          </w:p>
        </w:tc>
      </w:tr>
      <w:tr w:rsidR="001506EB" w:rsidRPr="001506EB" w14:paraId="43831ABA"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C5440F3"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74C6B3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витрата пального у місті, л/100 км (за даними виробника базового авто)</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9BAEF81" w14:textId="77777777" w:rsidR="001506EB" w:rsidRPr="001506EB" w:rsidRDefault="001506EB" w:rsidP="001506EB">
            <w:pPr>
              <w:widowControl w:val="0"/>
              <w:tabs>
                <w:tab w:val="left" w:pos="720"/>
              </w:tabs>
              <w:spacing w:after="0" w:line="240" w:lineRule="auto"/>
              <w:ind w:firstLine="84"/>
              <w:rPr>
                <w:color w:val="000000"/>
                <w:sz w:val="22"/>
              </w:rPr>
            </w:pPr>
            <w:r w:rsidRPr="001506EB">
              <w:rPr>
                <w:color w:val="000000"/>
                <w:sz w:val="22"/>
              </w:rPr>
              <w:t xml:space="preserve">не більше </w:t>
            </w:r>
            <w:r w:rsidRPr="001506EB">
              <w:rPr>
                <w:sz w:val="22"/>
              </w:rPr>
              <w:t xml:space="preserve">11 </w:t>
            </w:r>
            <w:r w:rsidRPr="001506EB">
              <w:rPr>
                <w:color w:val="000000"/>
                <w:sz w:val="22"/>
              </w:rPr>
              <w:t>л / 100 км</w:t>
            </w:r>
          </w:p>
        </w:tc>
      </w:tr>
      <w:tr w:rsidR="001506EB" w:rsidRPr="001506EB" w14:paraId="48F13039"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7A53CDF"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91CEEAF"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Кабіна водія повинна бути оснащена:</w:t>
            </w:r>
          </w:p>
          <w:p w14:paraId="25FD87D7"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гучномовцем зовнішньої трансляції та системою внутрішньої комунікації між водієм та відсіком пацієнта;</w:t>
            </w:r>
          </w:p>
          <w:p w14:paraId="0A511BE6"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пультом керування спеціальними світловими та звуковими сигналами;</w:t>
            </w:r>
          </w:p>
          <w:p w14:paraId="64A80365" w14:textId="77777777" w:rsidR="001506EB" w:rsidRPr="001506EB" w:rsidRDefault="001506EB" w:rsidP="001506EB">
            <w:pPr>
              <w:widowControl w:val="0"/>
              <w:tabs>
                <w:tab w:val="left" w:pos="720"/>
              </w:tabs>
              <w:spacing w:after="0" w:line="240" w:lineRule="auto"/>
              <w:rPr>
                <w:sz w:val="22"/>
              </w:rPr>
            </w:pPr>
            <w:r w:rsidRPr="001506EB">
              <w:rPr>
                <w:color w:val="000000"/>
                <w:sz w:val="22"/>
              </w:rPr>
              <w:t>‒</w:t>
            </w:r>
            <w:r w:rsidRPr="001506EB">
              <w:rPr>
                <w:sz w:val="22"/>
              </w:rPr>
              <w:t xml:space="preserve"> передбачити місце встановлення радіостанції </w:t>
            </w:r>
            <w:r w:rsidRPr="001506EB">
              <w:rPr>
                <w:sz w:val="22"/>
              </w:rPr>
              <w:lastRenderedPageBreak/>
              <w:t>в місці, де відповідальний за радіозв'язок зможе бачити екран радіостанції, чути через вбудований чи винесений гучномовець передаючого кореспондента, та здійснювати зв'язок;</w:t>
            </w:r>
          </w:p>
          <w:p w14:paraId="1C97266A" w14:textId="77777777" w:rsidR="001506EB" w:rsidRPr="001506EB" w:rsidRDefault="001506EB" w:rsidP="001506EB">
            <w:pPr>
              <w:widowControl w:val="0"/>
              <w:tabs>
                <w:tab w:val="left" w:pos="720"/>
              </w:tabs>
              <w:spacing w:after="0" w:line="240" w:lineRule="auto"/>
              <w:rPr>
                <w:color w:val="000000"/>
                <w:sz w:val="22"/>
              </w:rPr>
            </w:pPr>
            <w:r w:rsidRPr="001506EB">
              <w:rPr>
                <w:sz w:val="22"/>
              </w:rPr>
              <w:t xml:space="preserve">– передбачити місце підключення живлення радіостанції, антени та / або </w:t>
            </w:r>
            <w:r w:rsidRPr="001506EB">
              <w:rPr>
                <w:sz w:val="22"/>
                <w:lang w:val="en-US"/>
              </w:rPr>
              <w:t>GPS</w:t>
            </w:r>
            <w:r w:rsidRPr="001506EB">
              <w:rPr>
                <w:sz w:val="22"/>
              </w:rPr>
              <w:t xml:space="preserve"> обладнання;</w:t>
            </w:r>
          </w:p>
          <w:p w14:paraId="6DA9797C" w14:textId="77777777" w:rsidR="001506EB" w:rsidRPr="001506EB" w:rsidRDefault="001506EB" w:rsidP="001506EB">
            <w:pPr>
              <w:widowControl w:val="0"/>
              <w:tabs>
                <w:tab w:val="left" w:pos="720"/>
              </w:tabs>
              <w:spacing w:after="0" w:line="240" w:lineRule="auto"/>
              <w:rPr>
                <w:sz w:val="22"/>
              </w:rPr>
            </w:pPr>
            <w:r w:rsidRPr="001506EB">
              <w:rPr>
                <w:sz w:val="22"/>
              </w:rPr>
              <w:t>‒ кліматичне обладнання для обігріву та кондиціонування кабіни водія з автоматичним чи з ручним регулюванням;</w:t>
            </w:r>
          </w:p>
          <w:p w14:paraId="19A6871B" w14:textId="77777777" w:rsidR="001506EB" w:rsidRPr="001506EB" w:rsidRDefault="001506EB" w:rsidP="001506EB">
            <w:pPr>
              <w:widowControl w:val="0"/>
              <w:tabs>
                <w:tab w:val="left" w:pos="720"/>
              </w:tabs>
              <w:spacing w:after="0" w:line="240" w:lineRule="auto"/>
              <w:rPr>
                <w:sz w:val="22"/>
              </w:rPr>
            </w:pPr>
            <w:r w:rsidRPr="001506EB">
              <w:rPr>
                <w:sz w:val="22"/>
              </w:rPr>
              <w:t>‒ щонайменше 2 розетки 12 В;</w:t>
            </w:r>
          </w:p>
          <w:p w14:paraId="2499D06E" w14:textId="77777777" w:rsidR="001506EB" w:rsidRPr="001506EB" w:rsidRDefault="001506EB" w:rsidP="001506EB">
            <w:pPr>
              <w:widowControl w:val="0"/>
              <w:tabs>
                <w:tab w:val="left" w:pos="720"/>
              </w:tabs>
              <w:spacing w:after="0" w:line="240" w:lineRule="auto"/>
              <w:rPr>
                <w:sz w:val="22"/>
              </w:rPr>
            </w:pPr>
            <w:r w:rsidRPr="001506EB">
              <w:rPr>
                <w:sz w:val="22"/>
              </w:rPr>
              <w:t>– сидіннями для супроводжуючих осіб не менше 2 (крім місця водія).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BDDD996" w14:textId="77777777" w:rsidR="001506EB" w:rsidRPr="001506EB" w:rsidRDefault="001506EB" w:rsidP="001506EB">
            <w:pPr>
              <w:widowControl w:val="0"/>
              <w:tabs>
                <w:tab w:val="left" w:pos="720"/>
              </w:tabs>
              <w:spacing w:after="0" w:line="240" w:lineRule="auto"/>
              <w:ind w:firstLine="84"/>
              <w:rPr>
                <w:color w:val="000000"/>
                <w:sz w:val="22"/>
              </w:rPr>
            </w:pPr>
            <w:r w:rsidRPr="001506EB">
              <w:rPr>
                <w:color w:val="000000"/>
                <w:sz w:val="22"/>
              </w:rPr>
              <w:lastRenderedPageBreak/>
              <w:t>Наявність</w:t>
            </w:r>
          </w:p>
        </w:tc>
      </w:tr>
      <w:tr w:rsidR="001506EB" w:rsidRPr="001506EB" w14:paraId="63C5A60A"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7D3E7A7"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8</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76ACF8E" w14:textId="77777777" w:rsidR="001506EB" w:rsidRPr="001506EB" w:rsidRDefault="001506EB" w:rsidP="001506EB">
            <w:pPr>
              <w:widowControl w:val="0"/>
              <w:tabs>
                <w:tab w:val="left" w:pos="720"/>
              </w:tabs>
              <w:spacing w:after="0" w:line="240" w:lineRule="auto"/>
              <w:rPr>
                <w:sz w:val="22"/>
              </w:rPr>
            </w:pPr>
            <w:r w:rsidRPr="001506EB">
              <w:rPr>
                <w:color w:val="000000"/>
                <w:sz w:val="22"/>
              </w:rPr>
              <w:t>Кузов автомобіля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7A944EA"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33851048"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07FB017"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9</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D932FC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Пожежна безпека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29BF14F"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4D12EBEC"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2CE76EC"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10</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5B5014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Бічні дзеркала заднього виду з електричним регулюванням та обігрівом. </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5BFE7D1F" w14:textId="77777777" w:rsidR="001506EB" w:rsidRPr="001506EB" w:rsidRDefault="001506EB" w:rsidP="001506EB">
            <w:pPr>
              <w:widowControl w:val="0"/>
              <w:tabs>
                <w:tab w:val="left" w:pos="0"/>
              </w:tabs>
              <w:spacing w:after="0" w:line="240" w:lineRule="auto"/>
              <w:rPr>
                <w:color w:val="000000"/>
                <w:sz w:val="22"/>
              </w:rPr>
            </w:pPr>
            <w:r w:rsidRPr="001506EB">
              <w:rPr>
                <w:color w:val="000000"/>
                <w:sz w:val="22"/>
              </w:rPr>
              <w:t>Наявність</w:t>
            </w:r>
          </w:p>
        </w:tc>
      </w:tr>
      <w:tr w:rsidR="001506EB" w:rsidRPr="001506EB" w14:paraId="7A7129D1"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9F1988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47513B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Лобове скло з </w:t>
            </w:r>
            <w:proofErr w:type="spellStart"/>
            <w:r w:rsidRPr="001506EB">
              <w:rPr>
                <w:color w:val="000000"/>
                <w:sz w:val="22"/>
              </w:rPr>
              <w:t>електропідігрівом</w:t>
            </w:r>
            <w:proofErr w:type="spellEnd"/>
            <w:r w:rsidRPr="001506EB">
              <w:rPr>
                <w:color w:val="000000"/>
                <w:sz w:val="22"/>
              </w:rPr>
              <w:t>.</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A820E73" w14:textId="77777777" w:rsidR="001506EB" w:rsidRPr="001506EB" w:rsidRDefault="001506EB" w:rsidP="001506EB">
            <w:pPr>
              <w:widowControl w:val="0"/>
              <w:tabs>
                <w:tab w:val="left" w:pos="0"/>
              </w:tabs>
              <w:spacing w:after="0" w:line="240" w:lineRule="auto"/>
              <w:rPr>
                <w:color w:val="000000"/>
                <w:sz w:val="22"/>
              </w:rPr>
            </w:pPr>
            <w:r w:rsidRPr="001506EB">
              <w:rPr>
                <w:color w:val="000000"/>
                <w:sz w:val="22"/>
              </w:rPr>
              <w:t>Наявність</w:t>
            </w:r>
          </w:p>
        </w:tc>
      </w:tr>
      <w:tr w:rsidR="001506EB" w:rsidRPr="001506EB" w14:paraId="6F7E1F9D" w14:textId="77777777" w:rsidTr="001506EB">
        <w:trPr>
          <w:trHeight w:val="12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25E212C"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02B84B4"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Передні та задні протитуманні фари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08EC090" w14:textId="77777777" w:rsidR="001506EB" w:rsidRPr="001506EB" w:rsidRDefault="001506EB" w:rsidP="001506EB">
            <w:pPr>
              <w:widowControl w:val="0"/>
              <w:tabs>
                <w:tab w:val="left" w:pos="0"/>
              </w:tabs>
              <w:spacing w:after="0" w:line="240" w:lineRule="auto"/>
              <w:rPr>
                <w:color w:val="000000"/>
                <w:sz w:val="22"/>
              </w:rPr>
            </w:pPr>
            <w:r w:rsidRPr="001506EB">
              <w:rPr>
                <w:color w:val="000000"/>
                <w:sz w:val="22"/>
              </w:rPr>
              <w:t>Наявність</w:t>
            </w:r>
          </w:p>
        </w:tc>
      </w:tr>
      <w:tr w:rsidR="001506EB" w:rsidRPr="001506EB" w14:paraId="27149F56"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48FB8E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8B655B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Датчики паркування передні та задні</w:t>
            </w:r>
          </w:p>
          <w:p w14:paraId="7602D306" w14:textId="77777777" w:rsidR="001506EB" w:rsidRPr="001506EB" w:rsidRDefault="001506EB" w:rsidP="001506EB">
            <w:pPr>
              <w:widowControl w:val="0"/>
              <w:tabs>
                <w:tab w:val="left" w:pos="720"/>
              </w:tabs>
              <w:spacing w:after="0" w:line="240" w:lineRule="auto"/>
              <w:rPr>
                <w:sz w:val="22"/>
              </w:rPr>
            </w:pPr>
            <w:r w:rsidRPr="001506EB">
              <w:rPr>
                <w:sz w:val="22"/>
              </w:rPr>
              <w:t>або камери заднього та фронтального виду.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56677F3" w14:textId="77777777" w:rsidR="001506EB" w:rsidRPr="001506EB" w:rsidRDefault="001506EB" w:rsidP="001506EB">
            <w:pPr>
              <w:widowControl w:val="0"/>
              <w:tabs>
                <w:tab w:val="left" w:pos="0"/>
              </w:tabs>
              <w:spacing w:after="0" w:line="240" w:lineRule="auto"/>
              <w:rPr>
                <w:color w:val="000000"/>
                <w:sz w:val="22"/>
              </w:rPr>
            </w:pPr>
            <w:r w:rsidRPr="001506EB">
              <w:rPr>
                <w:color w:val="000000"/>
                <w:sz w:val="22"/>
              </w:rPr>
              <w:t>Наявність</w:t>
            </w:r>
          </w:p>
        </w:tc>
      </w:tr>
      <w:tr w:rsidR="001506EB" w:rsidRPr="001506EB" w14:paraId="38D80D8C"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D317BF5" w14:textId="77777777" w:rsidR="001506EB" w:rsidRPr="001506EB" w:rsidRDefault="001506EB" w:rsidP="001506EB">
            <w:pPr>
              <w:widowControl w:val="0"/>
              <w:spacing w:after="0" w:line="240" w:lineRule="auto"/>
              <w:jc w:val="center"/>
              <w:rPr>
                <w:color w:val="000000"/>
                <w:sz w:val="22"/>
              </w:rPr>
            </w:pPr>
            <w:r w:rsidRPr="001506EB">
              <w:rPr>
                <w:color w:val="000000"/>
                <w:sz w:val="22"/>
              </w:rPr>
              <w:t>14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E6D5E6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Мінімальна вантажопідйомність (осіб):</w:t>
            </w:r>
          </w:p>
          <w:p w14:paraId="54CBDE6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кількість сидінь та/або місць для нош (крім місця водія)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C1EE8DC"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2495AAC1"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38C9497" w14:textId="77777777" w:rsidR="001506EB" w:rsidRPr="001506EB" w:rsidRDefault="001506EB" w:rsidP="001506EB">
            <w:pPr>
              <w:widowControl w:val="0"/>
              <w:spacing w:after="0" w:line="240" w:lineRule="auto"/>
              <w:jc w:val="center"/>
              <w:rPr>
                <w:color w:val="000000"/>
                <w:sz w:val="22"/>
              </w:rPr>
            </w:pPr>
            <w:r w:rsidRPr="001506EB">
              <w:rPr>
                <w:color w:val="000000"/>
                <w:sz w:val="22"/>
              </w:rPr>
              <w:t>15</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32D51C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Перегородка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CA8035C"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12542F05"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CC468C9"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5F4A31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Отвори (двері, вікна, аварійні виходи)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5225CF1"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r>
      <w:tr w:rsidR="001506EB" w:rsidRPr="001506EB" w14:paraId="71584AB9"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29C7F66"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8D048D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Відсік пацієнта:</w:t>
            </w:r>
          </w:p>
          <w:p w14:paraId="39864ED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повинен бути розрахований на розміщення медичних пристроїв, перелічених у таблиці 2;</w:t>
            </w:r>
          </w:p>
          <w:p w14:paraId="708AA068"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меблі з’єднані з покриттям підлоги та стелі без зазорів, з стиками, що ущільнені та </w:t>
            </w:r>
            <w:proofErr w:type="spellStart"/>
            <w:r w:rsidRPr="001506EB">
              <w:rPr>
                <w:color w:val="000000"/>
                <w:sz w:val="22"/>
              </w:rPr>
              <w:t>герметизовані</w:t>
            </w:r>
            <w:proofErr w:type="spellEnd"/>
            <w:r w:rsidRPr="001506EB">
              <w:rPr>
                <w:color w:val="000000"/>
                <w:sz w:val="22"/>
              </w:rPr>
              <w:t xml:space="preserve"> від потрапляння рідини (води або дезінфікуючого розчину);</w:t>
            </w:r>
          </w:p>
          <w:p w14:paraId="1138B8FC"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поручні повинні бути розташовані вздовж над ношами;</w:t>
            </w:r>
          </w:p>
          <w:p w14:paraId="481D511F"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–кількість сидінь та/або місць для нош (крім місця водія);</w:t>
            </w:r>
          </w:p>
          <w:p w14:paraId="27BDE73B"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внутрішня висота (від підлоги до нижчої точки стелі), мм</w:t>
            </w:r>
          </w:p>
        </w:tc>
        <w:tc>
          <w:tcPr>
            <w:tcW w:w="4861" w:type="dxa"/>
            <w:tcBorders>
              <w:top w:val="single" w:sz="4" w:space="0" w:color="000000"/>
              <w:left w:val="single" w:sz="4" w:space="0" w:color="000000"/>
              <w:bottom w:val="single" w:sz="4" w:space="0" w:color="000000"/>
              <w:right w:val="single" w:sz="4" w:space="0" w:color="000000"/>
            </w:tcBorders>
          </w:tcPr>
          <w:p w14:paraId="3B5C9B86" w14:textId="77777777" w:rsidR="001506EB" w:rsidRPr="001506EB" w:rsidRDefault="001506EB" w:rsidP="001506EB">
            <w:pPr>
              <w:widowControl w:val="0"/>
              <w:tabs>
                <w:tab w:val="left" w:pos="0"/>
              </w:tabs>
              <w:spacing w:after="0" w:line="240" w:lineRule="auto"/>
              <w:rPr>
                <w:color w:val="000000"/>
                <w:sz w:val="22"/>
              </w:rPr>
            </w:pPr>
            <w:r w:rsidRPr="001506EB">
              <w:rPr>
                <w:color w:val="000000"/>
                <w:sz w:val="22"/>
              </w:rPr>
              <w:t xml:space="preserve">Згідно з </w:t>
            </w:r>
            <w:r w:rsidRPr="001506EB">
              <w:rPr>
                <w:sz w:val="22"/>
              </w:rPr>
              <w:t>ДСТУ EN 1789:2019</w:t>
            </w:r>
          </w:p>
          <w:p w14:paraId="6AC73C64" w14:textId="77777777" w:rsidR="001506EB" w:rsidRPr="001506EB" w:rsidRDefault="001506EB" w:rsidP="001506EB">
            <w:pPr>
              <w:widowControl w:val="0"/>
              <w:tabs>
                <w:tab w:val="left" w:pos="720"/>
              </w:tabs>
              <w:spacing w:after="0" w:line="240" w:lineRule="auto"/>
              <w:rPr>
                <w:color w:val="000000"/>
                <w:sz w:val="22"/>
              </w:rPr>
            </w:pPr>
          </w:p>
          <w:p w14:paraId="7864CAED" w14:textId="77777777" w:rsidR="001506EB" w:rsidRPr="001506EB" w:rsidRDefault="001506EB" w:rsidP="001506EB">
            <w:pPr>
              <w:widowControl w:val="0"/>
              <w:tabs>
                <w:tab w:val="left" w:pos="720"/>
              </w:tabs>
              <w:spacing w:after="0" w:line="240" w:lineRule="auto"/>
              <w:rPr>
                <w:color w:val="000000"/>
                <w:sz w:val="22"/>
              </w:rPr>
            </w:pPr>
          </w:p>
          <w:p w14:paraId="4DC9D704" w14:textId="77777777" w:rsidR="001506EB" w:rsidRPr="001506EB" w:rsidRDefault="001506EB" w:rsidP="001506EB">
            <w:pPr>
              <w:widowControl w:val="0"/>
              <w:tabs>
                <w:tab w:val="left" w:pos="720"/>
              </w:tabs>
              <w:spacing w:after="0" w:line="240" w:lineRule="auto"/>
              <w:rPr>
                <w:color w:val="000000"/>
                <w:sz w:val="22"/>
              </w:rPr>
            </w:pPr>
          </w:p>
          <w:p w14:paraId="534A841A" w14:textId="77777777" w:rsidR="001506EB" w:rsidRPr="001506EB" w:rsidRDefault="001506EB" w:rsidP="001506EB">
            <w:pPr>
              <w:widowControl w:val="0"/>
              <w:tabs>
                <w:tab w:val="left" w:pos="720"/>
              </w:tabs>
              <w:spacing w:after="0" w:line="240" w:lineRule="auto"/>
              <w:rPr>
                <w:color w:val="000000"/>
                <w:sz w:val="22"/>
              </w:rPr>
            </w:pPr>
          </w:p>
          <w:p w14:paraId="6CBAB681" w14:textId="77777777" w:rsidR="001506EB" w:rsidRPr="001506EB" w:rsidRDefault="001506EB" w:rsidP="001506EB">
            <w:pPr>
              <w:widowControl w:val="0"/>
              <w:tabs>
                <w:tab w:val="left" w:pos="720"/>
              </w:tabs>
              <w:spacing w:after="0" w:line="240" w:lineRule="auto"/>
              <w:rPr>
                <w:color w:val="000000"/>
                <w:sz w:val="22"/>
              </w:rPr>
            </w:pPr>
          </w:p>
          <w:p w14:paraId="51F863A1" w14:textId="77777777" w:rsidR="001506EB" w:rsidRPr="001506EB" w:rsidRDefault="001506EB" w:rsidP="001506EB">
            <w:pPr>
              <w:widowControl w:val="0"/>
              <w:tabs>
                <w:tab w:val="left" w:pos="720"/>
              </w:tabs>
              <w:spacing w:after="0" w:line="240" w:lineRule="auto"/>
              <w:rPr>
                <w:color w:val="000000"/>
                <w:sz w:val="22"/>
              </w:rPr>
            </w:pPr>
          </w:p>
          <w:p w14:paraId="4112FF90" w14:textId="77777777" w:rsidR="001506EB" w:rsidRPr="001506EB" w:rsidRDefault="001506EB" w:rsidP="001506EB">
            <w:pPr>
              <w:widowControl w:val="0"/>
              <w:tabs>
                <w:tab w:val="left" w:pos="720"/>
              </w:tabs>
              <w:spacing w:after="0" w:line="240" w:lineRule="auto"/>
              <w:rPr>
                <w:color w:val="000000"/>
                <w:sz w:val="22"/>
              </w:rPr>
            </w:pPr>
          </w:p>
          <w:p w14:paraId="10E31C9E" w14:textId="77777777" w:rsidR="001506EB" w:rsidRPr="001506EB" w:rsidRDefault="001506EB" w:rsidP="001506EB">
            <w:pPr>
              <w:widowControl w:val="0"/>
              <w:tabs>
                <w:tab w:val="left" w:pos="720"/>
              </w:tabs>
              <w:spacing w:after="0" w:line="240" w:lineRule="auto"/>
              <w:rPr>
                <w:color w:val="000000"/>
                <w:sz w:val="22"/>
              </w:rPr>
            </w:pPr>
          </w:p>
          <w:p w14:paraId="73CDA30D" w14:textId="77777777" w:rsidR="001506EB" w:rsidRPr="001506EB" w:rsidRDefault="001506EB" w:rsidP="001506EB">
            <w:pPr>
              <w:widowControl w:val="0"/>
              <w:tabs>
                <w:tab w:val="left" w:pos="720"/>
              </w:tabs>
              <w:spacing w:after="0" w:line="240" w:lineRule="auto"/>
              <w:rPr>
                <w:color w:val="000000"/>
                <w:sz w:val="22"/>
              </w:rPr>
            </w:pPr>
          </w:p>
          <w:p w14:paraId="32F518C4"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не менше 3</w:t>
            </w:r>
          </w:p>
          <w:p w14:paraId="7FC3F888" w14:textId="77777777" w:rsidR="001506EB" w:rsidRPr="001506EB" w:rsidRDefault="001506EB" w:rsidP="001506EB">
            <w:pPr>
              <w:widowControl w:val="0"/>
              <w:tabs>
                <w:tab w:val="left" w:pos="720"/>
              </w:tabs>
              <w:spacing w:after="0" w:line="240" w:lineRule="auto"/>
              <w:rPr>
                <w:color w:val="000000"/>
                <w:sz w:val="22"/>
              </w:rPr>
            </w:pPr>
          </w:p>
          <w:p w14:paraId="1C2277B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не менше </w:t>
            </w:r>
            <w:r w:rsidRPr="001506EB">
              <w:rPr>
                <w:sz w:val="22"/>
              </w:rPr>
              <w:t>1800</w:t>
            </w:r>
          </w:p>
        </w:tc>
      </w:tr>
      <w:tr w:rsidR="001506EB" w:rsidRPr="001506EB" w14:paraId="566F1449"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3379CD5" w14:textId="77777777" w:rsidR="001506EB" w:rsidRPr="001506EB" w:rsidRDefault="001506EB" w:rsidP="001506EB">
            <w:pPr>
              <w:widowControl w:val="0"/>
              <w:spacing w:after="0" w:line="240" w:lineRule="auto"/>
              <w:jc w:val="center"/>
              <w:rPr>
                <w:color w:val="000000"/>
                <w:sz w:val="22"/>
              </w:rPr>
            </w:pPr>
            <w:r w:rsidRPr="001506EB">
              <w:rPr>
                <w:color w:val="000000"/>
                <w:sz w:val="22"/>
              </w:rPr>
              <w:t>18</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7887A8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Електротехнічні вимоги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9D0B2F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3794FA12"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E6A0AE9" w14:textId="77777777" w:rsidR="001506EB" w:rsidRPr="001506EB" w:rsidRDefault="001506EB" w:rsidP="001506EB">
            <w:pPr>
              <w:widowControl w:val="0"/>
              <w:spacing w:after="0" w:line="240" w:lineRule="auto"/>
              <w:jc w:val="center"/>
              <w:rPr>
                <w:color w:val="000000"/>
                <w:sz w:val="22"/>
              </w:rPr>
            </w:pPr>
            <w:r w:rsidRPr="001506EB">
              <w:rPr>
                <w:color w:val="000000"/>
                <w:sz w:val="22"/>
              </w:rPr>
              <w:t>19</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531770B"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Електромагнітна сумісність (ЕМС)</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5B0B824"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6040AC7D" w14:textId="77777777" w:rsidTr="001506EB">
        <w:trPr>
          <w:trHeight w:val="53"/>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94A58D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20</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43ECA7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Батарея, генератор</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57EAA82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547FB815" w14:textId="77777777" w:rsidTr="001506EB">
        <w:trPr>
          <w:trHeight w:val="2488"/>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2C262196"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DE339BA" w14:textId="77777777" w:rsidR="001506EB" w:rsidRPr="001506EB" w:rsidRDefault="001506EB" w:rsidP="001506EB">
            <w:pPr>
              <w:spacing w:after="0" w:line="240" w:lineRule="auto"/>
              <w:rPr>
                <w:color w:val="000000"/>
                <w:sz w:val="22"/>
              </w:rPr>
            </w:pPr>
            <w:r w:rsidRPr="001506EB">
              <w:rPr>
                <w:color w:val="000000"/>
                <w:sz w:val="22"/>
              </w:rPr>
              <w:t>Електроустановка:</w:t>
            </w:r>
          </w:p>
          <w:p w14:paraId="212A844A" w14:textId="77777777" w:rsidR="001506EB" w:rsidRPr="001506EB" w:rsidRDefault="001506EB" w:rsidP="001506EB">
            <w:pPr>
              <w:spacing w:after="0" w:line="240" w:lineRule="auto"/>
              <w:rPr>
                <w:color w:val="000000"/>
                <w:sz w:val="22"/>
              </w:rPr>
            </w:pPr>
            <w:r w:rsidRPr="001506EB">
              <w:rPr>
                <w:color w:val="000000"/>
                <w:sz w:val="22"/>
              </w:rPr>
              <w:t>повинен бути вбудований зовнішній роз’єм живлення для забезпечення зовнішнього живлення для таких операцій, як:</w:t>
            </w:r>
          </w:p>
          <w:p w14:paraId="7721DE0D" w14:textId="77777777" w:rsidR="001506EB" w:rsidRPr="001506EB" w:rsidRDefault="001506EB" w:rsidP="001506EB">
            <w:pPr>
              <w:spacing w:after="0" w:line="240" w:lineRule="auto"/>
              <w:rPr>
                <w:color w:val="000000"/>
                <w:sz w:val="22"/>
              </w:rPr>
            </w:pPr>
            <w:r w:rsidRPr="001506EB">
              <w:rPr>
                <w:color w:val="000000"/>
                <w:sz w:val="22"/>
              </w:rPr>
              <w:t>– заряджання акумулятора (</w:t>
            </w:r>
            <w:proofErr w:type="spellStart"/>
            <w:r w:rsidRPr="001506EB">
              <w:rPr>
                <w:color w:val="000000"/>
                <w:sz w:val="22"/>
              </w:rPr>
              <w:t>ів</w:t>
            </w:r>
            <w:proofErr w:type="spellEnd"/>
            <w:r w:rsidRPr="001506EB">
              <w:rPr>
                <w:color w:val="000000"/>
                <w:sz w:val="22"/>
              </w:rPr>
              <w:t>);</w:t>
            </w:r>
          </w:p>
          <w:p w14:paraId="69508A63" w14:textId="77777777" w:rsidR="001506EB" w:rsidRPr="001506EB" w:rsidRDefault="001506EB" w:rsidP="001506EB">
            <w:pPr>
              <w:spacing w:after="0" w:line="240" w:lineRule="auto"/>
              <w:rPr>
                <w:color w:val="000000"/>
                <w:sz w:val="22"/>
              </w:rPr>
            </w:pPr>
            <w:r w:rsidRPr="001506EB">
              <w:rPr>
                <w:color w:val="000000"/>
                <w:sz w:val="22"/>
              </w:rPr>
              <w:t>– експлуатація медичних пристроїв;</w:t>
            </w:r>
          </w:p>
          <w:p w14:paraId="51D9E6EF" w14:textId="77777777" w:rsidR="001506EB" w:rsidRPr="001506EB" w:rsidRDefault="001506EB" w:rsidP="001506EB">
            <w:pPr>
              <w:spacing w:after="0" w:line="240" w:lineRule="auto"/>
              <w:rPr>
                <w:color w:val="000000"/>
                <w:sz w:val="22"/>
              </w:rPr>
            </w:pPr>
            <w:r w:rsidRPr="001506EB">
              <w:rPr>
                <w:color w:val="000000"/>
                <w:sz w:val="22"/>
              </w:rPr>
              <w:t>– експлуатація обігрівача у відсіку пацієнта;</w:t>
            </w:r>
          </w:p>
          <w:p w14:paraId="2F7D390A" w14:textId="77777777" w:rsidR="001506EB" w:rsidRPr="001506EB" w:rsidRDefault="001506EB" w:rsidP="001506EB">
            <w:pPr>
              <w:spacing w:after="0" w:line="240" w:lineRule="auto"/>
              <w:rPr>
                <w:color w:val="000000"/>
                <w:sz w:val="22"/>
              </w:rPr>
            </w:pPr>
            <w:r w:rsidRPr="001506EB">
              <w:rPr>
                <w:color w:val="000000"/>
                <w:sz w:val="22"/>
              </w:rPr>
              <w:t>– експлуатація пускового підігрівача двигуна.</w:t>
            </w:r>
          </w:p>
          <w:p w14:paraId="720202C8" w14:textId="77777777" w:rsidR="001506EB" w:rsidRPr="001506EB" w:rsidRDefault="001506EB" w:rsidP="001506EB">
            <w:pPr>
              <w:spacing w:after="0" w:line="240" w:lineRule="auto"/>
              <w:rPr>
                <w:color w:val="000000"/>
                <w:sz w:val="22"/>
              </w:rPr>
            </w:pPr>
            <w:r w:rsidRPr="001506EB">
              <w:rPr>
                <w:color w:val="000000"/>
                <w:sz w:val="22"/>
              </w:rPr>
              <w:t>З’єднувач 220/240 В повинен бути штирового типу.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52319DCE" w14:textId="77777777" w:rsidR="001506EB" w:rsidRPr="001506EB" w:rsidRDefault="001506EB" w:rsidP="001506EB">
            <w:pPr>
              <w:spacing w:after="0" w:line="240" w:lineRule="auto"/>
              <w:rPr>
                <w:color w:val="000000"/>
                <w:sz w:val="22"/>
              </w:rPr>
            </w:pPr>
            <w:r w:rsidRPr="001506EB">
              <w:rPr>
                <w:color w:val="000000"/>
                <w:sz w:val="22"/>
              </w:rPr>
              <w:t>наявність</w:t>
            </w:r>
          </w:p>
        </w:tc>
      </w:tr>
      <w:tr w:rsidR="001506EB" w:rsidRPr="001506EB" w14:paraId="774258B4"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2C5EC13"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DFE64B4" w14:textId="77777777" w:rsidR="001506EB" w:rsidRPr="001506EB" w:rsidRDefault="001506EB" w:rsidP="001506EB">
            <w:pPr>
              <w:spacing w:after="0" w:line="240" w:lineRule="auto"/>
              <w:ind w:firstLine="48"/>
              <w:rPr>
                <w:color w:val="000000"/>
                <w:sz w:val="22"/>
              </w:rPr>
            </w:pPr>
            <w:r w:rsidRPr="001506EB">
              <w:rPr>
                <w:color w:val="000000"/>
                <w:sz w:val="22"/>
              </w:rPr>
              <w:t>Параметри електромережі</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36A1206" w14:textId="77777777" w:rsidR="001506EB" w:rsidRPr="001506EB" w:rsidRDefault="001506EB" w:rsidP="001506EB">
            <w:pPr>
              <w:spacing w:after="0" w:line="240" w:lineRule="auto"/>
              <w:rPr>
                <w:color w:val="000000"/>
                <w:sz w:val="22"/>
              </w:rPr>
            </w:pPr>
            <w:r w:rsidRPr="001506EB">
              <w:rPr>
                <w:color w:val="000000"/>
                <w:sz w:val="22"/>
              </w:rPr>
              <w:t xml:space="preserve">220/240В 50 </w:t>
            </w:r>
            <w:proofErr w:type="spellStart"/>
            <w:r w:rsidRPr="001506EB">
              <w:rPr>
                <w:color w:val="000000"/>
                <w:sz w:val="22"/>
              </w:rPr>
              <w:t>Гц</w:t>
            </w:r>
            <w:proofErr w:type="spellEnd"/>
          </w:p>
        </w:tc>
      </w:tr>
      <w:tr w:rsidR="001506EB" w:rsidRPr="001506EB" w14:paraId="540C77E2"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751DA24"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A2A6E85" w14:textId="77777777" w:rsidR="001506EB" w:rsidRPr="001506EB" w:rsidRDefault="001506EB" w:rsidP="001506EB">
            <w:pPr>
              <w:spacing w:after="0" w:line="240" w:lineRule="auto"/>
              <w:ind w:firstLine="48"/>
              <w:rPr>
                <w:color w:val="000000"/>
                <w:sz w:val="22"/>
              </w:rPr>
            </w:pPr>
            <w:r w:rsidRPr="001506EB">
              <w:rPr>
                <w:color w:val="000000"/>
                <w:sz w:val="22"/>
              </w:rPr>
              <w:t xml:space="preserve">Перетворювач </w:t>
            </w:r>
            <w:r w:rsidRPr="001506EB">
              <w:rPr>
                <w:color w:val="000000"/>
                <w:sz w:val="22"/>
                <w:lang w:val="en-US"/>
              </w:rPr>
              <w:t>DC</w:t>
            </w:r>
            <w:r w:rsidRPr="001506EB">
              <w:rPr>
                <w:color w:val="000000"/>
                <w:sz w:val="22"/>
              </w:rPr>
              <w:t>/</w:t>
            </w:r>
            <w:r w:rsidRPr="001506EB">
              <w:rPr>
                <w:color w:val="000000"/>
                <w:sz w:val="22"/>
                <w:lang w:val="en-US"/>
              </w:rPr>
              <w:t>AC</w:t>
            </w:r>
            <w:r w:rsidRPr="001506EB">
              <w:rPr>
                <w:color w:val="000000"/>
                <w:sz w:val="22"/>
              </w:rPr>
              <w:t xml:space="preserve"> 12В/220В.</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8DEBD2F" w14:textId="77777777" w:rsidR="001506EB" w:rsidRPr="001506EB" w:rsidRDefault="001506EB" w:rsidP="001506EB">
            <w:pPr>
              <w:spacing w:after="0" w:line="240" w:lineRule="auto"/>
              <w:rPr>
                <w:color w:val="000000"/>
                <w:sz w:val="22"/>
              </w:rPr>
            </w:pPr>
            <w:r w:rsidRPr="001506EB">
              <w:rPr>
                <w:color w:val="000000"/>
                <w:sz w:val="22"/>
              </w:rPr>
              <w:t>потужність не менше 500 Вт</w:t>
            </w:r>
          </w:p>
        </w:tc>
      </w:tr>
      <w:tr w:rsidR="001506EB" w:rsidRPr="001506EB" w14:paraId="3CF01B5C"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7D6001B3" w14:textId="77777777" w:rsidR="001506EB" w:rsidRPr="001506EB" w:rsidRDefault="001506EB" w:rsidP="001506E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72E1FBE" w14:textId="77777777" w:rsidR="001506EB" w:rsidRPr="001506EB" w:rsidRDefault="001506EB" w:rsidP="001506EB">
            <w:pPr>
              <w:spacing w:after="0" w:line="240" w:lineRule="auto"/>
              <w:ind w:firstLine="48"/>
              <w:rPr>
                <w:color w:val="000000"/>
                <w:sz w:val="22"/>
              </w:rPr>
            </w:pPr>
            <w:r w:rsidRPr="001506EB">
              <w:rPr>
                <w:color w:val="000000"/>
                <w:sz w:val="22"/>
              </w:rPr>
              <w:t>Мінімальна кількість розеток напругою:</w:t>
            </w:r>
          </w:p>
          <w:p w14:paraId="6F84B5A1" w14:textId="77777777" w:rsidR="001506EB" w:rsidRPr="001506EB" w:rsidRDefault="001506EB" w:rsidP="001506EB">
            <w:pPr>
              <w:spacing w:after="0" w:line="240" w:lineRule="auto"/>
              <w:ind w:firstLine="48"/>
              <w:rPr>
                <w:color w:val="000000"/>
                <w:sz w:val="22"/>
              </w:rPr>
            </w:pPr>
            <w:r w:rsidRPr="001506EB">
              <w:rPr>
                <w:color w:val="000000"/>
                <w:sz w:val="22"/>
              </w:rPr>
              <w:lastRenderedPageBreak/>
              <w:t>– 12 В;</w:t>
            </w:r>
          </w:p>
          <w:p w14:paraId="5138DA1F" w14:textId="77777777" w:rsidR="001506EB" w:rsidRPr="001506EB" w:rsidRDefault="001506EB" w:rsidP="001506EB">
            <w:pPr>
              <w:spacing w:after="0" w:line="240" w:lineRule="auto"/>
              <w:ind w:firstLine="48"/>
              <w:rPr>
                <w:color w:val="000000"/>
                <w:sz w:val="22"/>
              </w:rPr>
            </w:pPr>
            <w:r w:rsidRPr="001506EB">
              <w:rPr>
                <w:color w:val="000000"/>
                <w:sz w:val="22"/>
              </w:rPr>
              <w:t>– 220 В.</w:t>
            </w:r>
          </w:p>
        </w:tc>
        <w:tc>
          <w:tcPr>
            <w:tcW w:w="4861" w:type="dxa"/>
            <w:tcBorders>
              <w:top w:val="single" w:sz="4" w:space="0" w:color="000000"/>
              <w:left w:val="single" w:sz="4" w:space="0" w:color="000000"/>
              <w:bottom w:val="single" w:sz="4" w:space="0" w:color="000000"/>
              <w:right w:val="single" w:sz="4" w:space="0" w:color="000000"/>
            </w:tcBorders>
            <w:vAlign w:val="bottom"/>
            <w:hideMark/>
          </w:tcPr>
          <w:p w14:paraId="0D14C230" w14:textId="77777777" w:rsidR="001506EB" w:rsidRPr="001506EB" w:rsidRDefault="001506EB" w:rsidP="001506EB">
            <w:pPr>
              <w:spacing w:after="0" w:line="240" w:lineRule="auto"/>
              <w:rPr>
                <w:color w:val="000000"/>
                <w:sz w:val="22"/>
              </w:rPr>
            </w:pPr>
            <w:r w:rsidRPr="001506EB">
              <w:rPr>
                <w:color w:val="000000"/>
                <w:sz w:val="22"/>
              </w:rPr>
              <w:lastRenderedPageBreak/>
              <w:t>не менше 2 шт.</w:t>
            </w:r>
          </w:p>
          <w:p w14:paraId="706A66A1" w14:textId="77777777" w:rsidR="001506EB" w:rsidRPr="001506EB" w:rsidRDefault="001506EB" w:rsidP="001506EB">
            <w:pPr>
              <w:spacing w:after="0" w:line="240" w:lineRule="auto"/>
              <w:rPr>
                <w:color w:val="000000"/>
                <w:sz w:val="22"/>
              </w:rPr>
            </w:pPr>
            <w:r w:rsidRPr="001506EB">
              <w:rPr>
                <w:color w:val="000000"/>
                <w:sz w:val="22"/>
              </w:rPr>
              <w:lastRenderedPageBreak/>
              <w:t>не менше 4 шт.</w:t>
            </w:r>
          </w:p>
        </w:tc>
      </w:tr>
      <w:tr w:rsidR="001506EB" w:rsidRPr="001506EB" w14:paraId="1F06E735" w14:textId="77777777" w:rsidTr="001506EB">
        <w:trPr>
          <w:trHeight w:val="75"/>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2566F69"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lastRenderedPageBreak/>
              <w:t>22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8FD0AE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Вентиляційна система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E9902A3"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50768ED3"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6E09460"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0A90296"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Температурна система обігріву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ED51AE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1BA0EE21"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F520C64"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9B24D11"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Температурна система охолодження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8435F0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44AE8FA3"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7DC1B0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25</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20536A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Внутрішнє освітлення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D0F7CF7"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p w14:paraId="1639DBB6"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повинен бути реалізований черговий режим освітлення відсіку пацієнта</w:t>
            </w:r>
            <w:r w:rsidRPr="001506EB">
              <w:rPr>
                <w:sz w:val="22"/>
              </w:rPr>
              <w:t>.</w:t>
            </w:r>
          </w:p>
        </w:tc>
      </w:tr>
      <w:tr w:rsidR="001506EB" w:rsidRPr="001506EB" w14:paraId="79D8EF6B"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7C934BB"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CF8E5F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Рівень внутрішнього шуму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39A19B3"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7A9D2161"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265E4C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A0607A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Штатив для вливань</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46039FC"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7D51FB28"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9168636"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28</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027CF1C"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Системи кріплення:</w:t>
            </w:r>
          </w:p>
          <w:p w14:paraId="42414B0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стаціонарні сидіння та їх кріплення у відсіку пацієнта, сконструйовані для використання пацієнтами та супроводжуючими особами під час руху АШМД, </w:t>
            </w:r>
            <w:r w:rsidRPr="001506EB">
              <w:rPr>
                <w:sz w:val="22"/>
              </w:rPr>
              <w:t>повинні відповідати вимогам Директиви 74/408/ЕЕС зі змінами</w:t>
            </w:r>
            <w:r w:rsidRPr="001506EB">
              <w:rPr>
                <w:color w:val="000000"/>
                <w:sz w:val="22"/>
              </w:rPr>
              <w:t>;</w:t>
            </w:r>
          </w:p>
          <w:p w14:paraId="5DE7132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кріплення ременів безпеки повинні відповідати вимогам Директиви 76/115/ЕЕС зі змінами;</w:t>
            </w:r>
          </w:p>
          <w:p w14:paraId="04D64B9C"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ремені безпеки повинні відповідати вимогам Директиви 77/541/ЕЕС зі змінами;</w:t>
            </w:r>
          </w:p>
          <w:p w14:paraId="2C1F58F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сидіння, що розташовані за напрямком руху, повинні бути оснащені </w:t>
            </w:r>
            <w:proofErr w:type="spellStart"/>
            <w:r w:rsidRPr="001506EB">
              <w:rPr>
                <w:color w:val="000000"/>
                <w:sz w:val="22"/>
              </w:rPr>
              <w:t>триточковими</w:t>
            </w:r>
            <w:proofErr w:type="spellEnd"/>
            <w:r w:rsidRPr="001506EB">
              <w:rPr>
                <w:color w:val="000000"/>
                <w:sz w:val="22"/>
              </w:rPr>
              <w:t xml:space="preserve"> ременями безпеки типу </w:t>
            </w:r>
            <w:proofErr w:type="spellStart"/>
            <w:r w:rsidRPr="001506EB">
              <w:rPr>
                <w:color w:val="000000"/>
                <w:sz w:val="22"/>
                <w:lang w:val="en-US"/>
              </w:rPr>
              <w:t>Ar</w:t>
            </w:r>
            <w:proofErr w:type="spellEnd"/>
            <w:r w:rsidRPr="001506EB">
              <w:rPr>
                <w:color w:val="000000"/>
                <w:sz w:val="22"/>
              </w:rPr>
              <w:t>4</w:t>
            </w:r>
            <w:r w:rsidRPr="001506EB">
              <w:rPr>
                <w:color w:val="000000"/>
                <w:sz w:val="22"/>
                <w:lang w:val="en-US"/>
              </w:rPr>
              <w:t>m</w:t>
            </w:r>
            <w:r w:rsidRPr="001506EB">
              <w:rPr>
                <w:color w:val="000000"/>
                <w:sz w:val="22"/>
              </w:rPr>
              <w:t>;</w:t>
            </w:r>
          </w:p>
          <w:p w14:paraId="49A5E064"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всі особи та предмети, такі як медичні інструменти, обладнання та предмети, які зазвичай знаходяться в АШМД, повинні закріплюватись, встановлюватись або вкладатись таким чином, щоб попереджати їх неконтрольований рух в будь-якому напрямку під час прискорення/гальмування, значенням 10</w:t>
            </w:r>
            <w:r w:rsidRPr="001506EB">
              <w:rPr>
                <w:color w:val="000000"/>
                <w:sz w:val="22"/>
                <w:lang w:val="en-US"/>
              </w:rPr>
              <w:t>g</w:t>
            </w:r>
            <w:r w:rsidRPr="001506EB">
              <w:rPr>
                <w:color w:val="000000"/>
                <w:sz w:val="22"/>
              </w:rPr>
              <w:t>.</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B9E272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18DCFC47"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D1D19A7"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29</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06DF9B3"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Вимоги щодо медичного обладнання:</w:t>
            </w:r>
          </w:p>
          <w:p w14:paraId="461146A8"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–повинне бути розроблене для використання в умовах руху та в польових умовах;</w:t>
            </w:r>
          </w:p>
          <w:p w14:paraId="1FD073F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системи фіксації, системи підтримування або системи збереження повинні утримувати обладнання під час прискорення або гальмування 10</w:t>
            </w:r>
            <w:r w:rsidRPr="001506EB">
              <w:rPr>
                <w:color w:val="000000"/>
                <w:sz w:val="22"/>
                <w:lang w:val="en-US"/>
              </w:rPr>
              <w:t>g</w:t>
            </w:r>
            <w:r w:rsidRPr="001506EB">
              <w:rPr>
                <w:color w:val="000000"/>
                <w:sz w:val="22"/>
              </w:rPr>
              <w:t xml:space="preserve"> у повздовжньому (в напрямку руху та проти руху), 10</w:t>
            </w:r>
            <w:r w:rsidRPr="001506EB">
              <w:rPr>
                <w:color w:val="000000"/>
                <w:sz w:val="22"/>
                <w:lang w:val="en-US"/>
              </w:rPr>
              <w:t>g</w:t>
            </w:r>
            <w:r w:rsidRPr="001506EB">
              <w:rPr>
                <w:color w:val="000000"/>
                <w:sz w:val="22"/>
              </w:rPr>
              <w:t xml:space="preserve"> у поперечному (ліворуч, праворуч) та 10</w:t>
            </w:r>
            <w:r w:rsidRPr="001506EB">
              <w:rPr>
                <w:color w:val="000000"/>
                <w:sz w:val="22"/>
                <w:lang w:val="en-US"/>
              </w:rPr>
              <w:t>g</w:t>
            </w:r>
            <w:r w:rsidRPr="001506EB">
              <w:rPr>
                <w:color w:val="000000"/>
                <w:sz w:val="22"/>
              </w:rPr>
              <w:t xml:space="preserve"> у вертикальному напрямках.</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AFDE23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4D08800A"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0C6F98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30</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C5F595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Електрична безпека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0F2C8A8"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0778FE23"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A24E383"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438F74C"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Інтерфейс користувача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8740F3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541BA8A1"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7BA44E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FF32B7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Вимоги до панелі керування електричним обладнанням у відсіку пацієнта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ED829C2" w14:textId="77777777" w:rsidR="001506EB" w:rsidRPr="001506EB" w:rsidRDefault="001506EB" w:rsidP="001506EB">
            <w:pPr>
              <w:widowControl w:val="0"/>
              <w:tabs>
                <w:tab w:val="left" w:pos="720"/>
              </w:tabs>
              <w:spacing w:after="0" w:line="240" w:lineRule="auto"/>
              <w:ind w:firstLine="225"/>
              <w:rPr>
                <w:color w:val="000000"/>
                <w:sz w:val="22"/>
              </w:rPr>
            </w:pPr>
            <w:r w:rsidRPr="001506EB">
              <w:rPr>
                <w:color w:val="000000"/>
                <w:sz w:val="22"/>
              </w:rPr>
              <w:t>Панель керування повинна бути розташована у зручному (досяжному) місці та повинна забезпечувати:</w:t>
            </w:r>
          </w:p>
          <w:p w14:paraId="05C6DF08" w14:textId="77777777" w:rsidR="001506EB" w:rsidRPr="001506EB" w:rsidRDefault="001506EB" w:rsidP="001506EB">
            <w:pPr>
              <w:widowControl w:val="0"/>
              <w:tabs>
                <w:tab w:val="left" w:pos="720"/>
              </w:tabs>
              <w:spacing w:after="0" w:line="240" w:lineRule="auto"/>
              <w:ind w:firstLine="225"/>
              <w:rPr>
                <w:color w:val="000000"/>
                <w:sz w:val="22"/>
              </w:rPr>
            </w:pPr>
            <w:r w:rsidRPr="001506EB">
              <w:rPr>
                <w:color w:val="000000"/>
                <w:sz w:val="22"/>
              </w:rPr>
              <w:t xml:space="preserve">а) Увімкнення/вимкнення та світлову або графічну індикацію режимів роботи: </w:t>
            </w:r>
          </w:p>
          <w:p w14:paraId="3966EA6F"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постійної напруги 12 В; </w:t>
            </w:r>
          </w:p>
          <w:p w14:paraId="3C3C6477"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змінної напруги 220/240 В; </w:t>
            </w:r>
          </w:p>
          <w:p w14:paraId="73E6EF4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систем освітлення; </w:t>
            </w:r>
          </w:p>
          <w:p w14:paraId="7D76BD5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 систем обігріву; </w:t>
            </w:r>
          </w:p>
          <w:p w14:paraId="4F4B0D0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кондиціонування.</w:t>
            </w:r>
          </w:p>
          <w:p w14:paraId="0D3F653E" w14:textId="77777777" w:rsidR="001506EB" w:rsidRPr="001506EB" w:rsidRDefault="001506EB" w:rsidP="001506EB">
            <w:pPr>
              <w:widowControl w:val="0"/>
              <w:tabs>
                <w:tab w:val="left" w:pos="720"/>
              </w:tabs>
              <w:spacing w:after="0" w:line="240" w:lineRule="auto"/>
              <w:ind w:firstLine="225"/>
              <w:rPr>
                <w:color w:val="000000"/>
                <w:sz w:val="22"/>
              </w:rPr>
            </w:pPr>
            <w:r w:rsidRPr="001506EB">
              <w:rPr>
                <w:color w:val="000000"/>
                <w:sz w:val="22"/>
              </w:rPr>
              <w:t xml:space="preserve">б) Світлову або графічну індикацію заряду акумуляторних </w:t>
            </w:r>
            <w:proofErr w:type="spellStart"/>
            <w:r w:rsidRPr="001506EB">
              <w:rPr>
                <w:color w:val="000000"/>
                <w:sz w:val="22"/>
              </w:rPr>
              <w:t>батарей</w:t>
            </w:r>
            <w:proofErr w:type="spellEnd"/>
            <w:r w:rsidRPr="001506EB">
              <w:rPr>
                <w:color w:val="000000"/>
                <w:sz w:val="22"/>
              </w:rPr>
              <w:t xml:space="preserve"> зі звуковим </w:t>
            </w:r>
            <w:r w:rsidRPr="001506EB">
              <w:rPr>
                <w:color w:val="000000"/>
                <w:sz w:val="22"/>
              </w:rPr>
              <w:lastRenderedPageBreak/>
              <w:t>попередженням досягнення критичного стану заряду.</w:t>
            </w:r>
          </w:p>
        </w:tc>
      </w:tr>
      <w:tr w:rsidR="001506EB" w:rsidRPr="001506EB" w14:paraId="1AEFAB56" w14:textId="77777777" w:rsidTr="001506EB">
        <w:trPr>
          <w:trHeight w:val="134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4210FAA"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lastRenderedPageBreak/>
              <w:t>33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362CB2B"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Додаткова електрична система, яка забезпечує живлення вбудованих систем відсіку пацієнта та медичного обладнання, відокремлена від основної для запобігання її впливу на можливість роботи двигуна та інших штатних систем </w:t>
            </w:r>
            <w:r w:rsidRPr="001506EB">
              <w:rPr>
                <w:sz w:val="22"/>
              </w:rPr>
              <w:t>АШМД</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019055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6F4386AE" w14:textId="77777777" w:rsidTr="001506EB">
        <w:trPr>
          <w:trHeight w:val="512"/>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78CC0F4"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DD3521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Пристрій, який не дає основним акумуляторним </w:t>
            </w:r>
            <w:proofErr w:type="spellStart"/>
            <w:r w:rsidRPr="001506EB">
              <w:rPr>
                <w:color w:val="000000"/>
                <w:sz w:val="22"/>
              </w:rPr>
              <w:t>батареям</w:t>
            </w:r>
            <w:proofErr w:type="spellEnd"/>
            <w:r w:rsidRPr="001506EB">
              <w:rPr>
                <w:color w:val="000000"/>
                <w:sz w:val="22"/>
              </w:rPr>
              <w:t xml:space="preserve"> розряджатися нижче рівня, необхідного для запуску двигуна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5F021DF1"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46EBDB44" w14:textId="77777777" w:rsidTr="001506EB">
        <w:trPr>
          <w:trHeight w:val="16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C92C324"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35</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554EE5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Газова установка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5648EE53"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r>
      <w:tr w:rsidR="001506EB" w:rsidRPr="001506EB" w14:paraId="4D4E6046" w14:textId="77777777" w:rsidTr="001506EB">
        <w:trPr>
          <w:trHeight w:val="1024"/>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14795D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24D618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Стаціонарне кисневе постачання. </w:t>
            </w:r>
          </w:p>
          <w:p w14:paraId="3DA2755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повинне складатися із джерела, регуляторів тиску та термінальних установок або регуляторів тиску із витратоміром</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C7D796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p w14:paraId="14A65D1A"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Стаціонарний кисень Мінімум 2000 л (при нормальній температурі та тиску) витратомір рідини з максимальною потужністю не менше ніж 15 л/хв та з регулюючим клапаном (швидке з’єднання). Можливість функціонування при наявності хоча б одного балону.</w:t>
            </w:r>
          </w:p>
        </w:tc>
      </w:tr>
      <w:tr w:rsidR="001506EB" w:rsidRPr="001506EB" w14:paraId="0865B241" w14:textId="77777777" w:rsidTr="001506EB">
        <w:trPr>
          <w:trHeight w:val="34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2D02F40"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7B19194"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Медико-технічні вимоги до устаткування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22AA0C0"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Відповідно до Таблиці 2</w:t>
            </w:r>
          </w:p>
        </w:tc>
      </w:tr>
    </w:tbl>
    <w:p w14:paraId="40742C8C" w14:textId="77777777" w:rsidR="001506EB" w:rsidRPr="001506EB" w:rsidRDefault="001506EB" w:rsidP="001506EB">
      <w:pPr>
        <w:widowControl w:val="0"/>
        <w:tabs>
          <w:tab w:val="left" w:pos="720"/>
        </w:tabs>
        <w:spacing w:after="0" w:line="240" w:lineRule="auto"/>
        <w:jc w:val="both"/>
        <w:rPr>
          <w:color w:val="000000"/>
          <w:sz w:val="22"/>
          <w:lang w:val="ru-RU"/>
        </w:rPr>
      </w:pPr>
    </w:p>
    <w:p w14:paraId="43DDD4E5" w14:textId="77777777" w:rsidR="001506EB" w:rsidRPr="001506EB" w:rsidRDefault="001506EB" w:rsidP="001506EB">
      <w:pPr>
        <w:widowControl w:val="0"/>
        <w:tabs>
          <w:tab w:val="left" w:pos="720"/>
        </w:tabs>
        <w:spacing w:after="0" w:line="240" w:lineRule="auto"/>
        <w:jc w:val="both"/>
        <w:rPr>
          <w:color w:val="000000"/>
          <w:sz w:val="22"/>
        </w:rPr>
      </w:pPr>
      <w:r w:rsidRPr="001506EB">
        <w:rPr>
          <w:color w:val="000000"/>
          <w:sz w:val="22"/>
        </w:rPr>
        <w:t>Таблиця 2 - Медико-технічні вимоги до устаткування</w:t>
      </w:r>
    </w:p>
    <w:p w14:paraId="303D2D75" w14:textId="77777777" w:rsidR="001506EB" w:rsidRPr="001506EB" w:rsidRDefault="001506EB" w:rsidP="001506EB">
      <w:pPr>
        <w:widowControl w:val="0"/>
        <w:tabs>
          <w:tab w:val="left" w:pos="720"/>
        </w:tabs>
        <w:spacing w:after="0" w:line="240" w:lineRule="auto"/>
        <w:jc w:val="both"/>
        <w:rPr>
          <w:color w:val="000000"/>
          <w:sz w:val="22"/>
        </w:rPr>
      </w:pPr>
    </w:p>
    <w:tbl>
      <w:tblPr>
        <w:tblW w:w="1011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2"/>
        <w:gridCol w:w="40"/>
        <w:gridCol w:w="2512"/>
        <w:gridCol w:w="40"/>
        <w:gridCol w:w="819"/>
        <w:gridCol w:w="40"/>
        <w:gridCol w:w="5767"/>
        <w:gridCol w:w="40"/>
      </w:tblGrid>
      <w:tr w:rsidR="001506EB" w:rsidRPr="001506EB" w14:paraId="7272D27F" w14:textId="77777777" w:rsidTr="001506EB">
        <w:trPr>
          <w:gridAfter w:val="1"/>
          <w:wAfter w:w="40" w:type="dxa"/>
          <w:trHeight w:val="20"/>
        </w:trPr>
        <w:tc>
          <w:tcPr>
            <w:tcW w:w="4261" w:type="dxa"/>
            <w:gridSpan w:val="5"/>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3605BA4B" w14:textId="77777777" w:rsidR="001506EB" w:rsidRPr="001506EB" w:rsidRDefault="001506EB" w:rsidP="001506EB">
            <w:pPr>
              <w:spacing w:after="0" w:line="240" w:lineRule="auto"/>
              <w:jc w:val="center"/>
              <w:rPr>
                <w:b/>
                <w:sz w:val="22"/>
              </w:rPr>
            </w:pPr>
            <w:r w:rsidRPr="001506EB">
              <w:rPr>
                <w:b/>
                <w:sz w:val="22"/>
              </w:rPr>
              <w:t>Автомобіль екстреної медичної допомоги.</w:t>
            </w:r>
          </w:p>
        </w:tc>
        <w:tc>
          <w:tcPr>
            <w:tcW w:w="5804" w:type="dxa"/>
            <w:gridSpan w:val="2"/>
            <w:tcBorders>
              <w:top w:val="single" w:sz="8" w:space="0" w:color="000000"/>
              <w:left w:val="single" w:sz="4" w:space="0" w:color="auto"/>
              <w:bottom w:val="single" w:sz="8" w:space="0" w:color="000000"/>
              <w:right w:val="single" w:sz="8" w:space="0" w:color="000000"/>
            </w:tcBorders>
            <w:tcMar>
              <w:top w:w="100" w:type="dxa"/>
              <w:left w:w="40" w:type="dxa"/>
              <w:bottom w:w="100" w:type="dxa"/>
              <w:right w:w="40" w:type="dxa"/>
            </w:tcMar>
            <w:hideMark/>
          </w:tcPr>
          <w:p w14:paraId="14C8B274" w14:textId="77777777" w:rsidR="001506EB" w:rsidRPr="001506EB" w:rsidRDefault="001506EB" w:rsidP="001506EB">
            <w:pPr>
              <w:spacing w:after="0" w:line="240" w:lineRule="auto"/>
              <w:jc w:val="center"/>
              <w:rPr>
                <w:sz w:val="22"/>
              </w:rPr>
            </w:pPr>
            <w:r w:rsidRPr="001506EB">
              <w:rPr>
                <w:rFonts w:eastAsia="Times"/>
                <w:sz w:val="22"/>
              </w:rPr>
              <w:t xml:space="preserve">Автомобіль спеціалізованого санітарного транспорту </w:t>
            </w:r>
            <w:r w:rsidRPr="001506EB">
              <w:rPr>
                <w:rFonts w:eastAsia="Times"/>
                <w:color w:val="000000"/>
                <w:sz w:val="22"/>
              </w:rPr>
              <w:t xml:space="preserve">екстреної медичної допомоги типу </w:t>
            </w:r>
            <w:r w:rsidRPr="001506EB">
              <w:rPr>
                <w:rFonts w:eastAsia="Times"/>
                <w:sz w:val="22"/>
              </w:rPr>
              <w:t>В</w:t>
            </w:r>
            <w:r w:rsidRPr="001506EB">
              <w:rPr>
                <w:rFonts w:eastAsia="Times"/>
                <w:color w:val="000000"/>
                <w:sz w:val="22"/>
              </w:rPr>
              <w:t xml:space="preserve"> з обладнанням</w:t>
            </w:r>
          </w:p>
        </w:tc>
      </w:tr>
      <w:tr w:rsidR="001506EB" w:rsidRPr="001506EB" w14:paraId="0396E288" w14:textId="77777777" w:rsidTr="001506EB">
        <w:trPr>
          <w:gridAfter w:val="1"/>
          <w:wAfter w:w="40" w:type="dxa"/>
          <w:trHeight w:val="20"/>
        </w:trPr>
        <w:tc>
          <w:tcPr>
            <w:tcW w:w="10065" w:type="dxa"/>
            <w:gridSpan w:val="7"/>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3A02417B" w14:textId="77777777" w:rsidR="001506EB" w:rsidRPr="001506EB" w:rsidRDefault="001506EB" w:rsidP="001506EB">
            <w:pPr>
              <w:spacing w:after="0" w:line="240" w:lineRule="auto"/>
              <w:jc w:val="both"/>
              <w:rPr>
                <w:b/>
                <w:color w:val="000000"/>
                <w:sz w:val="22"/>
              </w:rPr>
            </w:pPr>
            <w:r w:rsidRPr="001506EB">
              <w:rPr>
                <w:b/>
                <w:color w:val="000000"/>
                <w:sz w:val="22"/>
              </w:rPr>
              <w:t xml:space="preserve">Медичне обладнання (вироби медичної техніки: прилади, апарати, пристрої та устаткування, що розміщено та закріплено в АШМД стаціонарно, або може використовуватись </w:t>
            </w:r>
            <w:proofErr w:type="spellStart"/>
            <w:r w:rsidRPr="001506EB">
              <w:rPr>
                <w:b/>
                <w:color w:val="000000"/>
                <w:sz w:val="22"/>
              </w:rPr>
              <w:t>автономно</w:t>
            </w:r>
            <w:proofErr w:type="spellEnd"/>
            <w:r w:rsidRPr="001506EB">
              <w:rPr>
                <w:b/>
                <w:color w:val="000000"/>
                <w:sz w:val="22"/>
              </w:rPr>
              <w:t xml:space="preserve"> поза АШМД) (відповідно до: ДСТУ 1789:2019).</w:t>
            </w:r>
          </w:p>
        </w:tc>
      </w:tr>
      <w:tr w:rsidR="001506EB" w:rsidRPr="001506EB" w14:paraId="3CF5DF1B" w14:textId="77777777" w:rsidTr="001506EB">
        <w:trPr>
          <w:gridAfter w:val="1"/>
          <w:wAfter w:w="40" w:type="dxa"/>
          <w:trHeight w:val="84"/>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hideMark/>
          </w:tcPr>
          <w:p w14:paraId="4E7D1C86" w14:textId="77777777" w:rsidR="001506EB" w:rsidRPr="001506EB" w:rsidRDefault="001506EB" w:rsidP="001506EB">
            <w:pPr>
              <w:spacing w:after="0" w:line="240" w:lineRule="auto"/>
              <w:ind w:firstLine="284"/>
              <w:rPr>
                <w:b/>
                <w:color w:val="000000"/>
                <w:sz w:val="22"/>
              </w:rPr>
            </w:pPr>
            <w:r w:rsidRPr="001506EB">
              <w:rPr>
                <w:b/>
                <w:color w:val="000000"/>
                <w:sz w:val="22"/>
              </w:rPr>
              <w:t>1</w:t>
            </w:r>
          </w:p>
        </w:tc>
        <w:tc>
          <w:tcPr>
            <w:tcW w:w="9214" w:type="dxa"/>
            <w:gridSpan w:val="6"/>
            <w:tcBorders>
              <w:top w:val="nil"/>
              <w:left w:val="nil"/>
              <w:bottom w:val="single" w:sz="4" w:space="0" w:color="auto"/>
              <w:right w:val="single" w:sz="8" w:space="0" w:color="000000"/>
            </w:tcBorders>
            <w:tcMar>
              <w:top w:w="100" w:type="dxa"/>
              <w:left w:w="40" w:type="dxa"/>
              <w:bottom w:w="100" w:type="dxa"/>
              <w:right w:w="40" w:type="dxa"/>
            </w:tcMar>
            <w:hideMark/>
          </w:tcPr>
          <w:p w14:paraId="30BC2576" w14:textId="77777777" w:rsidR="001506EB" w:rsidRPr="001506EB" w:rsidRDefault="001506EB" w:rsidP="001506EB">
            <w:pPr>
              <w:tabs>
                <w:tab w:val="left" w:pos="2310"/>
                <w:tab w:val="center" w:pos="4567"/>
              </w:tabs>
              <w:spacing w:after="0" w:line="240" w:lineRule="auto"/>
              <w:rPr>
                <w:b/>
                <w:i/>
                <w:color w:val="000000"/>
                <w:sz w:val="22"/>
              </w:rPr>
            </w:pPr>
            <w:r w:rsidRPr="001506EB">
              <w:rPr>
                <w:b/>
                <w:i/>
                <w:color w:val="000000"/>
                <w:sz w:val="22"/>
              </w:rPr>
              <w:tab/>
            </w:r>
            <w:r w:rsidRPr="001506EB">
              <w:rPr>
                <w:b/>
                <w:i/>
                <w:color w:val="000000"/>
                <w:sz w:val="22"/>
              </w:rPr>
              <w:tab/>
              <w:t>Засоби транспортування</w:t>
            </w:r>
          </w:p>
        </w:tc>
      </w:tr>
      <w:tr w:rsidR="001506EB" w:rsidRPr="001506EB" w14:paraId="398DBFA2" w14:textId="77777777" w:rsidTr="001506EB">
        <w:trPr>
          <w:gridAfter w:val="1"/>
          <w:wAfter w:w="40" w:type="dxa"/>
          <w:trHeight w:val="4058"/>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F7CF456" w14:textId="77777777" w:rsidR="001506EB" w:rsidRPr="001506EB" w:rsidRDefault="001506EB" w:rsidP="001506EB">
            <w:pPr>
              <w:spacing w:after="0" w:line="240" w:lineRule="auto"/>
              <w:jc w:val="center"/>
              <w:rPr>
                <w:b/>
                <w:color w:val="000000"/>
                <w:sz w:val="22"/>
              </w:rPr>
            </w:pPr>
            <w:r w:rsidRPr="001506EB">
              <w:rPr>
                <w:b/>
                <w:color w:val="000000"/>
                <w:sz w:val="22"/>
              </w:rPr>
              <w:t>1.1</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7B665CD" w14:textId="77777777" w:rsidR="001506EB" w:rsidRPr="001506EB" w:rsidRDefault="001506EB" w:rsidP="001506EB">
            <w:pPr>
              <w:spacing w:after="0" w:line="240" w:lineRule="auto"/>
              <w:ind w:firstLine="1"/>
              <w:rPr>
                <w:color w:val="000000"/>
                <w:sz w:val="22"/>
              </w:rPr>
            </w:pPr>
            <w:r w:rsidRPr="001506EB">
              <w:rPr>
                <w:color w:val="000000"/>
                <w:sz w:val="22"/>
              </w:rPr>
              <w:t>Основні ноші (</w:t>
            </w:r>
            <w:proofErr w:type="spellStart"/>
            <w:r w:rsidRPr="001506EB">
              <w:rPr>
                <w:color w:val="000000"/>
                <w:sz w:val="22"/>
              </w:rPr>
              <w:t>каталка</w:t>
            </w:r>
            <w:proofErr w:type="spellEnd"/>
            <w:r w:rsidRPr="001506EB">
              <w:rPr>
                <w:color w:val="000000"/>
                <w:sz w:val="22"/>
              </w:rPr>
              <w:t>)</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B6C4C27"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34B2567A" w14:textId="77777777" w:rsidR="001506EB" w:rsidRPr="001506EB" w:rsidRDefault="001506EB" w:rsidP="001506EB">
            <w:pPr>
              <w:spacing w:after="0" w:line="240" w:lineRule="auto"/>
              <w:ind w:firstLine="271"/>
              <w:rPr>
                <w:color w:val="000000"/>
                <w:sz w:val="22"/>
              </w:rPr>
            </w:pPr>
            <w:r w:rsidRPr="001506EB">
              <w:rPr>
                <w:color w:val="000000"/>
                <w:sz w:val="22"/>
              </w:rPr>
              <w:t>1.Каркас виконаний з міцного та легкого матеріалу, який не піддається окисленню, та стійкий до корозії</w:t>
            </w:r>
          </w:p>
          <w:p w14:paraId="38AC45C9" w14:textId="77777777" w:rsidR="001506EB" w:rsidRPr="001506EB" w:rsidRDefault="001506EB" w:rsidP="001506EB">
            <w:pPr>
              <w:spacing w:after="0" w:line="240" w:lineRule="auto"/>
              <w:ind w:firstLine="271"/>
              <w:rPr>
                <w:color w:val="000000"/>
                <w:sz w:val="22"/>
              </w:rPr>
            </w:pPr>
            <w:r w:rsidRPr="001506EB">
              <w:rPr>
                <w:color w:val="000000"/>
                <w:sz w:val="22"/>
              </w:rPr>
              <w:t>2. Вантажопідйомність нош не менше 170 кг.</w:t>
            </w:r>
          </w:p>
          <w:p w14:paraId="43FE0417" w14:textId="77777777" w:rsidR="001506EB" w:rsidRPr="001506EB" w:rsidRDefault="001506EB" w:rsidP="001506EB">
            <w:pPr>
              <w:spacing w:after="0" w:line="240" w:lineRule="auto"/>
              <w:ind w:firstLine="271"/>
              <w:rPr>
                <w:sz w:val="22"/>
              </w:rPr>
            </w:pPr>
            <w:r w:rsidRPr="001506EB">
              <w:rPr>
                <w:sz w:val="22"/>
              </w:rPr>
              <w:t>3. Вага нош не більше 45 кг.</w:t>
            </w:r>
          </w:p>
          <w:p w14:paraId="02EFB88E" w14:textId="77777777" w:rsidR="001506EB" w:rsidRPr="001506EB" w:rsidRDefault="001506EB" w:rsidP="001506EB">
            <w:pPr>
              <w:spacing w:after="0" w:line="240" w:lineRule="auto"/>
              <w:ind w:firstLine="271"/>
              <w:rPr>
                <w:color w:val="000000"/>
                <w:sz w:val="22"/>
              </w:rPr>
            </w:pPr>
            <w:r w:rsidRPr="001506EB">
              <w:rPr>
                <w:color w:val="000000"/>
                <w:sz w:val="22"/>
              </w:rPr>
              <w:t>4. Наявність телескопічних висувних ручок, конструкція яких забезпечує безпечний підйом нош.</w:t>
            </w:r>
          </w:p>
          <w:p w14:paraId="4187DD07" w14:textId="77777777" w:rsidR="001506EB" w:rsidRPr="001506EB" w:rsidRDefault="001506EB" w:rsidP="001506EB">
            <w:pPr>
              <w:spacing w:after="0" w:line="240" w:lineRule="auto"/>
              <w:ind w:firstLine="271"/>
              <w:rPr>
                <w:color w:val="000000"/>
                <w:sz w:val="22"/>
              </w:rPr>
            </w:pPr>
            <w:r w:rsidRPr="001506EB">
              <w:rPr>
                <w:color w:val="000000"/>
                <w:sz w:val="22"/>
              </w:rPr>
              <w:t>5.Висота нош повинна забезпечувати зручність та легкість їх завантаження у приймальний пристрій для нош без додаткового піднімання нош медичним персоналом. Повинні мати кріплення до приймального пристрою 10G (надати сертифікат підтвердження).</w:t>
            </w:r>
          </w:p>
          <w:p w14:paraId="14372D4A" w14:textId="77777777" w:rsidR="001506EB" w:rsidRPr="001506EB" w:rsidRDefault="001506EB" w:rsidP="001506EB">
            <w:pPr>
              <w:spacing w:after="0" w:line="240" w:lineRule="auto"/>
              <w:ind w:firstLine="271"/>
              <w:rPr>
                <w:color w:val="000000"/>
                <w:sz w:val="22"/>
              </w:rPr>
            </w:pPr>
            <w:r w:rsidRPr="001506EB">
              <w:rPr>
                <w:color w:val="000000"/>
                <w:sz w:val="22"/>
              </w:rPr>
              <w:t>6.Наявність, не менше 4 коліс діаметром не менше 200 мм, два з яких повинні обертатися на 360 градусів та два колеса повинні мати блокування.</w:t>
            </w:r>
          </w:p>
          <w:p w14:paraId="23D12EE6" w14:textId="77777777" w:rsidR="001506EB" w:rsidRPr="001506EB" w:rsidRDefault="001506EB" w:rsidP="001506EB">
            <w:pPr>
              <w:spacing w:after="0" w:line="240" w:lineRule="auto"/>
              <w:ind w:firstLine="271"/>
              <w:rPr>
                <w:color w:val="000000"/>
                <w:sz w:val="22"/>
              </w:rPr>
            </w:pPr>
            <w:r w:rsidRPr="001506EB">
              <w:rPr>
                <w:color w:val="000000"/>
                <w:sz w:val="22"/>
              </w:rPr>
              <w:t>7.Наявність підставки для ніг</w:t>
            </w:r>
          </w:p>
          <w:p w14:paraId="2B00FE2E" w14:textId="77777777" w:rsidR="001506EB" w:rsidRPr="001506EB" w:rsidRDefault="001506EB" w:rsidP="001506EB">
            <w:pPr>
              <w:spacing w:after="0" w:line="240" w:lineRule="auto"/>
              <w:ind w:firstLine="271"/>
              <w:rPr>
                <w:color w:val="000000"/>
                <w:sz w:val="22"/>
              </w:rPr>
            </w:pPr>
            <w:r w:rsidRPr="001506EB">
              <w:rPr>
                <w:color w:val="000000"/>
                <w:sz w:val="22"/>
              </w:rPr>
              <w:t xml:space="preserve">8.В комплект поставки повинен входити: </w:t>
            </w:r>
          </w:p>
          <w:p w14:paraId="6023EF45" w14:textId="77777777" w:rsidR="001506EB" w:rsidRPr="001506EB" w:rsidRDefault="001506EB" w:rsidP="001506EB">
            <w:pPr>
              <w:spacing w:after="0" w:line="240" w:lineRule="auto"/>
              <w:rPr>
                <w:color w:val="000000"/>
                <w:sz w:val="22"/>
              </w:rPr>
            </w:pPr>
            <w:r w:rsidRPr="001506EB">
              <w:rPr>
                <w:color w:val="000000"/>
                <w:sz w:val="22"/>
              </w:rPr>
              <w:t xml:space="preserve">          - матрац;</w:t>
            </w:r>
          </w:p>
          <w:p w14:paraId="5D9F0B9F" w14:textId="77777777" w:rsidR="001506EB" w:rsidRPr="001506EB" w:rsidRDefault="001506EB" w:rsidP="001506EB">
            <w:pPr>
              <w:spacing w:after="0" w:line="240" w:lineRule="auto"/>
              <w:rPr>
                <w:color w:val="000000"/>
                <w:sz w:val="22"/>
              </w:rPr>
            </w:pPr>
            <w:r w:rsidRPr="001506EB">
              <w:rPr>
                <w:color w:val="000000"/>
                <w:sz w:val="22"/>
              </w:rPr>
              <w:t xml:space="preserve">          - ремені фіксації.</w:t>
            </w:r>
          </w:p>
        </w:tc>
      </w:tr>
      <w:tr w:rsidR="001506EB" w:rsidRPr="001506EB" w14:paraId="7F39CDE0" w14:textId="77777777" w:rsidTr="001506EB">
        <w:trPr>
          <w:gridAfter w:val="1"/>
          <w:wAfter w:w="40" w:type="dxa"/>
          <w:trHeight w:val="27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0DFD80C6" w14:textId="77777777" w:rsidR="001506EB" w:rsidRPr="001506EB" w:rsidRDefault="001506EB" w:rsidP="001506EB">
            <w:pPr>
              <w:spacing w:after="0" w:line="240" w:lineRule="auto"/>
              <w:jc w:val="center"/>
              <w:rPr>
                <w:b/>
                <w:color w:val="000000"/>
                <w:sz w:val="22"/>
              </w:rPr>
            </w:pPr>
            <w:r w:rsidRPr="001506EB">
              <w:rPr>
                <w:b/>
                <w:color w:val="000000"/>
                <w:sz w:val="22"/>
              </w:rPr>
              <w:t>1.2</w:t>
            </w:r>
          </w:p>
        </w:tc>
        <w:tc>
          <w:tcPr>
            <w:tcW w:w="255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5141D404" w14:textId="77777777" w:rsidR="001506EB" w:rsidRPr="001506EB" w:rsidRDefault="001506EB" w:rsidP="001506EB">
            <w:pPr>
              <w:spacing w:after="0" w:line="240" w:lineRule="auto"/>
              <w:ind w:firstLine="1"/>
              <w:rPr>
                <w:color w:val="000000"/>
                <w:sz w:val="22"/>
              </w:rPr>
            </w:pPr>
            <w:r w:rsidRPr="001506EB">
              <w:rPr>
                <w:color w:val="000000"/>
                <w:sz w:val="22"/>
              </w:rPr>
              <w:t>Приймальний пристрій для нош</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656F7E1C"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0145DE27" w14:textId="77777777" w:rsidR="001506EB" w:rsidRPr="001506EB" w:rsidRDefault="001506EB" w:rsidP="001506EB">
            <w:pPr>
              <w:spacing w:after="0" w:line="240" w:lineRule="auto"/>
              <w:ind w:firstLine="271"/>
              <w:rPr>
                <w:color w:val="000000"/>
                <w:sz w:val="22"/>
              </w:rPr>
            </w:pPr>
            <w:r w:rsidRPr="001506EB">
              <w:rPr>
                <w:color w:val="000000"/>
                <w:sz w:val="22"/>
              </w:rPr>
              <w:t>1. Кріплення відповідає 10G (надати сертифікат підтвердження).</w:t>
            </w:r>
          </w:p>
          <w:p w14:paraId="706839CF" w14:textId="77777777" w:rsidR="001506EB" w:rsidRPr="001506EB" w:rsidRDefault="001506EB" w:rsidP="001506EB">
            <w:pPr>
              <w:spacing w:after="0" w:line="240" w:lineRule="auto"/>
              <w:ind w:firstLine="271"/>
              <w:rPr>
                <w:color w:val="000000"/>
                <w:sz w:val="22"/>
              </w:rPr>
            </w:pPr>
            <w:r w:rsidRPr="001506EB">
              <w:rPr>
                <w:color w:val="000000"/>
                <w:sz w:val="22"/>
              </w:rPr>
              <w:t>2. Переміщення (поздовжнє, поперечне відповідно ДСТУ EN 1789:2019 ).</w:t>
            </w:r>
          </w:p>
          <w:p w14:paraId="697EAA84" w14:textId="77777777" w:rsidR="001506EB" w:rsidRPr="001506EB" w:rsidRDefault="001506EB" w:rsidP="001506EB">
            <w:pPr>
              <w:spacing w:after="0" w:line="240" w:lineRule="auto"/>
              <w:ind w:firstLine="271"/>
              <w:rPr>
                <w:sz w:val="22"/>
              </w:rPr>
            </w:pPr>
            <w:r w:rsidRPr="001506EB">
              <w:rPr>
                <w:sz w:val="22"/>
              </w:rPr>
              <w:t xml:space="preserve">3. Максимальне навантаження на приймальний пристрій </w:t>
            </w:r>
            <w:r w:rsidRPr="001506EB">
              <w:rPr>
                <w:sz w:val="22"/>
              </w:rPr>
              <w:lastRenderedPageBreak/>
              <w:t>не менше 200 кг.</w:t>
            </w:r>
          </w:p>
          <w:p w14:paraId="3B607A1F" w14:textId="77777777" w:rsidR="001506EB" w:rsidRPr="001506EB" w:rsidRDefault="001506EB" w:rsidP="001506EB">
            <w:pPr>
              <w:spacing w:after="0" w:line="240" w:lineRule="auto"/>
              <w:ind w:firstLine="271"/>
              <w:rPr>
                <w:color w:val="000000"/>
                <w:sz w:val="22"/>
              </w:rPr>
            </w:pPr>
            <w:r w:rsidRPr="001506EB">
              <w:rPr>
                <w:color w:val="000000"/>
                <w:sz w:val="22"/>
              </w:rPr>
              <w:t>4. Конструкція приймального пристрою повинна забезпечувати легкість та надійність фіксації та відокремлення нош</w:t>
            </w:r>
          </w:p>
        </w:tc>
      </w:tr>
      <w:tr w:rsidR="001506EB" w:rsidRPr="001506EB" w14:paraId="27B3EC0E" w14:textId="77777777" w:rsidTr="001506EB">
        <w:trPr>
          <w:gridAfter w:val="1"/>
          <w:wAfter w:w="40" w:type="dxa"/>
          <w:trHeight w:val="133"/>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79C09AD" w14:textId="77777777" w:rsidR="001506EB" w:rsidRPr="001506EB" w:rsidRDefault="001506EB" w:rsidP="001506EB">
            <w:pPr>
              <w:spacing w:after="0" w:line="240" w:lineRule="auto"/>
              <w:jc w:val="center"/>
              <w:rPr>
                <w:b/>
                <w:color w:val="000000"/>
                <w:sz w:val="22"/>
              </w:rPr>
            </w:pPr>
            <w:r w:rsidRPr="001506EB">
              <w:rPr>
                <w:b/>
                <w:color w:val="000000"/>
                <w:sz w:val="22"/>
              </w:rPr>
              <w:lastRenderedPageBreak/>
              <w:t>1.3</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82C2310" w14:textId="77777777" w:rsidR="001506EB" w:rsidRPr="001506EB" w:rsidRDefault="001506EB" w:rsidP="001506EB">
            <w:pPr>
              <w:spacing w:after="0" w:line="240" w:lineRule="auto"/>
              <w:ind w:firstLine="1"/>
              <w:rPr>
                <w:color w:val="000000"/>
                <w:sz w:val="22"/>
              </w:rPr>
            </w:pPr>
            <w:r w:rsidRPr="001506EB">
              <w:rPr>
                <w:color w:val="000000"/>
                <w:sz w:val="22"/>
              </w:rPr>
              <w:t>Пристрій для перенесення пацієнта, що сидить</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04A0844"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332BB7F3" w14:textId="77777777" w:rsidR="001506EB" w:rsidRPr="001506EB" w:rsidRDefault="001506EB" w:rsidP="001506EB">
            <w:pPr>
              <w:spacing w:after="0" w:line="240" w:lineRule="auto"/>
              <w:ind w:firstLine="271"/>
              <w:rPr>
                <w:color w:val="000000"/>
                <w:sz w:val="22"/>
              </w:rPr>
            </w:pPr>
            <w:r w:rsidRPr="001506EB">
              <w:rPr>
                <w:color w:val="000000"/>
                <w:sz w:val="22"/>
              </w:rPr>
              <w:t>1. Навантаження не менше 130 кг</w:t>
            </w:r>
          </w:p>
          <w:p w14:paraId="2F3CB54E" w14:textId="77777777" w:rsidR="001506EB" w:rsidRPr="001506EB" w:rsidRDefault="001506EB" w:rsidP="001506EB">
            <w:pPr>
              <w:spacing w:after="0" w:line="240" w:lineRule="auto"/>
              <w:ind w:firstLine="271"/>
              <w:rPr>
                <w:color w:val="000000"/>
                <w:sz w:val="22"/>
              </w:rPr>
            </w:pPr>
            <w:r w:rsidRPr="001506EB">
              <w:rPr>
                <w:color w:val="000000"/>
                <w:sz w:val="22"/>
              </w:rPr>
              <w:t>2. Можливість компактного складання та розміщення в автомобілі</w:t>
            </w:r>
          </w:p>
          <w:p w14:paraId="470432E6" w14:textId="77777777" w:rsidR="001506EB" w:rsidRPr="001506EB" w:rsidRDefault="001506EB" w:rsidP="001506EB">
            <w:pPr>
              <w:spacing w:after="0" w:line="240" w:lineRule="auto"/>
              <w:ind w:firstLine="271"/>
              <w:rPr>
                <w:color w:val="000000"/>
                <w:sz w:val="22"/>
              </w:rPr>
            </w:pPr>
            <w:r w:rsidRPr="001506EB">
              <w:rPr>
                <w:color w:val="000000"/>
                <w:sz w:val="22"/>
              </w:rPr>
              <w:t>3. Швидке складання та розкладання</w:t>
            </w:r>
          </w:p>
          <w:p w14:paraId="072178ED" w14:textId="77777777" w:rsidR="001506EB" w:rsidRPr="001506EB" w:rsidRDefault="001506EB" w:rsidP="001506EB">
            <w:pPr>
              <w:spacing w:after="0" w:line="240" w:lineRule="auto"/>
              <w:ind w:firstLine="271"/>
              <w:rPr>
                <w:color w:val="000000"/>
                <w:sz w:val="22"/>
              </w:rPr>
            </w:pPr>
            <w:r w:rsidRPr="001506EB">
              <w:rPr>
                <w:color w:val="000000"/>
                <w:sz w:val="22"/>
              </w:rPr>
              <w:t>4. Наявність, не менше 1 пари ручок, що складаються на спинці крісла й, не менше 1 пари телескопічних ручок попереду.</w:t>
            </w:r>
          </w:p>
          <w:p w14:paraId="2A28C7A2" w14:textId="77777777" w:rsidR="001506EB" w:rsidRPr="001506EB" w:rsidRDefault="001506EB" w:rsidP="001506EB">
            <w:pPr>
              <w:spacing w:after="0" w:line="240" w:lineRule="auto"/>
              <w:ind w:firstLine="271"/>
              <w:rPr>
                <w:color w:val="000000"/>
                <w:sz w:val="22"/>
              </w:rPr>
            </w:pPr>
            <w:r w:rsidRPr="001506EB">
              <w:rPr>
                <w:color w:val="000000"/>
                <w:sz w:val="22"/>
              </w:rPr>
              <w:t>5. Наявність 4-х коліс.</w:t>
            </w:r>
          </w:p>
          <w:p w14:paraId="797F59C8" w14:textId="77777777" w:rsidR="001506EB" w:rsidRPr="001506EB" w:rsidRDefault="001506EB" w:rsidP="001506EB">
            <w:pPr>
              <w:spacing w:after="0" w:line="240" w:lineRule="auto"/>
              <w:ind w:firstLine="271"/>
              <w:rPr>
                <w:color w:val="000000"/>
                <w:sz w:val="22"/>
              </w:rPr>
            </w:pPr>
            <w:r w:rsidRPr="001506EB">
              <w:rPr>
                <w:color w:val="000000"/>
                <w:sz w:val="22"/>
              </w:rPr>
              <w:t>6. Матеріал виготовлення рами сидіння повинен бути з міцного та легкого матеріалу, який не піддається окисленню, та стійкий до корозії.</w:t>
            </w:r>
          </w:p>
          <w:p w14:paraId="25A435E2" w14:textId="77777777" w:rsidR="001506EB" w:rsidRPr="001506EB" w:rsidRDefault="001506EB" w:rsidP="001506EB">
            <w:pPr>
              <w:spacing w:after="0" w:line="240" w:lineRule="auto"/>
              <w:ind w:firstLine="271"/>
              <w:rPr>
                <w:color w:val="000000"/>
                <w:sz w:val="22"/>
              </w:rPr>
            </w:pPr>
            <w:r w:rsidRPr="001506EB">
              <w:rPr>
                <w:color w:val="000000"/>
                <w:sz w:val="22"/>
              </w:rPr>
              <w:t>7.В комплекті з ременями фіксації та системою кріплення в автомобілі.</w:t>
            </w:r>
          </w:p>
        </w:tc>
      </w:tr>
      <w:tr w:rsidR="001506EB" w:rsidRPr="001506EB" w14:paraId="7A8A7D6E" w14:textId="77777777" w:rsidTr="001506EB">
        <w:trPr>
          <w:gridAfter w:val="1"/>
          <w:wAfter w:w="40" w:type="dxa"/>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3C739D78" w14:textId="77777777" w:rsidR="001506EB" w:rsidRPr="001506EB" w:rsidRDefault="001506EB" w:rsidP="001506EB">
            <w:pPr>
              <w:spacing w:after="0" w:line="240" w:lineRule="auto"/>
              <w:jc w:val="center"/>
              <w:rPr>
                <w:b/>
                <w:color w:val="000000"/>
                <w:sz w:val="22"/>
              </w:rPr>
            </w:pPr>
            <w:r w:rsidRPr="001506EB">
              <w:rPr>
                <w:b/>
                <w:color w:val="000000"/>
                <w:sz w:val="22"/>
              </w:rPr>
              <w:t>2</w:t>
            </w:r>
          </w:p>
        </w:tc>
        <w:tc>
          <w:tcPr>
            <w:tcW w:w="9214" w:type="dxa"/>
            <w:gridSpan w:val="6"/>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3A6CC9E7" w14:textId="77777777" w:rsidR="001506EB" w:rsidRPr="001506EB" w:rsidRDefault="001506EB" w:rsidP="001506EB">
            <w:pPr>
              <w:spacing w:after="0" w:line="240" w:lineRule="auto"/>
              <w:jc w:val="center"/>
              <w:rPr>
                <w:b/>
                <w:i/>
                <w:color w:val="000000"/>
                <w:sz w:val="22"/>
              </w:rPr>
            </w:pPr>
            <w:r w:rsidRPr="001506EB">
              <w:rPr>
                <w:b/>
                <w:i/>
                <w:color w:val="000000"/>
                <w:sz w:val="22"/>
              </w:rPr>
              <w:t>Засоби забезпечення дихальної підтримки</w:t>
            </w:r>
          </w:p>
        </w:tc>
      </w:tr>
      <w:tr w:rsidR="001506EB" w:rsidRPr="001506EB" w14:paraId="6BDF4FD1" w14:textId="77777777" w:rsidTr="001506EB">
        <w:trPr>
          <w:gridAfter w:val="1"/>
          <w:wAfter w:w="40" w:type="dxa"/>
          <w:trHeight w:val="20"/>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2DFACEFC" w14:textId="77777777" w:rsidR="001506EB" w:rsidRPr="001506EB" w:rsidRDefault="001506EB" w:rsidP="001506EB">
            <w:pPr>
              <w:spacing w:after="0" w:line="240" w:lineRule="auto"/>
              <w:ind w:firstLine="142"/>
              <w:jc w:val="center"/>
              <w:rPr>
                <w:b/>
                <w:color w:val="000000"/>
                <w:sz w:val="22"/>
              </w:rPr>
            </w:pPr>
            <w:r w:rsidRPr="001506EB">
              <w:rPr>
                <w:b/>
                <w:color w:val="000000"/>
                <w:sz w:val="22"/>
              </w:rPr>
              <w:t>2.1</w:t>
            </w:r>
          </w:p>
        </w:tc>
        <w:tc>
          <w:tcPr>
            <w:tcW w:w="2551"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09E3744A" w14:textId="77777777" w:rsidR="001506EB" w:rsidRPr="001506EB" w:rsidRDefault="001506EB" w:rsidP="001506EB">
            <w:pPr>
              <w:spacing w:after="0" w:line="240" w:lineRule="auto"/>
              <w:ind w:firstLine="143"/>
              <w:rPr>
                <w:color w:val="000000"/>
                <w:sz w:val="22"/>
              </w:rPr>
            </w:pPr>
            <w:r w:rsidRPr="001506EB">
              <w:rPr>
                <w:sz w:val="22"/>
              </w:rPr>
              <w:t>Кисневий балон</w:t>
            </w:r>
            <w:r w:rsidRPr="001506EB">
              <w:rPr>
                <w:color w:val="000000"/>
                <w:sz w:val="22"/>
              </w:rPr>
              <w:t>, що забезпечує місткість кисню не менше ніж 2000 л при нормальній температурі та тиску;</w:t>
            </w:r>
          </w:p>
          <w:p w14:paraId="75F0ED15" w14:textId="77777777" w:rsidR="001506EB" w:rsidRPr="001506EB" w:rsidRDefault="001506EB" w:rsidP="001506EB">
            <w:pPr>
              <w:spacing w:after="0" w:line="240" w:lineRule="auto"/>
              <w:ind w:firstLine="143"/>
              <w:rPr>
                <w:sz w:val="22"/>
              </w:rPr>
            </w:pPr>
            <w:r w:rsidRPr="001506EB">
              <w:rPr>
                <w:color w:val="000000"/>
                <w:sz w:val="22"/>
              </w:rPr>
              <w:t>редуктор з вимірювачем потоку з максимальною межею вимірювання не менше ніж 15 л/хв.</w:t>
            </w:r>
          </w:p>
        </w:tc>
        <w:tc>
          <w:tcPr>
            <w:tcW w:w="859"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36C4334B"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1FF0970B" w14:textId="77777777" w:rsidR="001506EB" w:rsidRPr="001506EB" w:rsidRDefault="001506EB" w:rsidP="001506EB">
            <w:pPr>
              <w:spacing w:after="0" w:line="240" w:lineRule="auto"/>
              <w:ind w:firstLine="130"/>
              <w:rPr>
                <w:color w:val="000000"/>
                <w:sz w:val="22"/>
              </w:rPr>
            </w:pPr>
            <w:r w:rsidRPr="001506EB">
              <w:rPr>
                <w:color w:val="000000"/>
                <w:sz w:val="22"/>
              </w:rPr>
              <w:t>В складі салону автомобіля</w:t>
            </w:r>
          </w:p>
        </w:tc>
      </w:tr>
      <w:tr w:rsidR="001506EB" w:rsidRPr="001506EB" w14:paraId="62DE4D52"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106086C" w14:textId="77777777" w:rsidR="001506EB" w:rsidRPr="001506EB" w:rsidRDefault="001506EB" w:rsidP="001506EB">
            <w:pPr>
              <w:spacing w:after="0" w:line="240" w:lineRule="auto"/>
              <w:ind w:firstLine="142"/>
              <w:jc w:val="center"/>
              <w:rPr>
                <w:b/>
                <w:color w:val="000000"/>
                <w:sz w:val="22"/>
              </w:rPr>
            </w:pPr>
            <w:r w:rsidRPr="001506EB">
              <w:rPr>
                <w:b/>
                <w:color w:val="000000"/>
                <w:sz w:val="22"/>
              </w:rPr>
              <w:t>2.2</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F7E0F0C" w14:textId="77777777" w:rsidR="001506EB" w:rsidRPr="001506EB" w:rsidRDefault="001506EB" w:rsidP="001506EB">
            <w:pPr>
              <w:spacing w:after="0" w:line="240" w:lineRule="auto"/>
              <w:ind w:firstLine="143"/>
              <w:rPr>
                <w:color w:val="000000"/>
                <w:sz w:val="22"/>
              </w:rPr>
            </w:pPr>
            <w:r w:rsidRPr="001506EB">
              <w:rPr>
                <w:color w:val="000000"/>
                <w:sz w:val="22"/>
              </w:rPr>
              <w:t>Портативний кисневий балон, що забезпечує місткість кисню не менше ніж 400 л. при нормальній температурі та тиску;</w:t>
            </w:r>
          </w:p>
          <w:p w14:paraId="721403EB" w14:textId="77777777" w:rsidR="001506EB" w:rsidRPr="001506EB" w:rsidRDefault="001506EB" w:rsidP="001506EB">
            <w:pPr>
              <w:spacing w:after="0" w:line="240" w:lineRule="auto"/>
              <w:ind w:firstLine="143"/>
              <w:rPr>
                <w:color w:val="000000"/>
                <w:sz w:val="22"/>
              </w:rPr>
            </w:pPr>
            <w:r w:rsidRPr="001506EB">
              <w:rPr>
                <w:color w:val="000000"/>
                <w:sz w:val="22"/>
              </w:rPr>
              <w:t xml:space="preserve">редуктор з вимірювачем потоку з максимальною межею вимірювання не менше ніж 15 л/хв. </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4E72FEF"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426841F" w14:textId="77777777" w:rsidR="001506EB" w:rsidRPr="001506EB" w:rsidRDefault="001506EB" w:rsidP="001506EB">
            <w:pPr>
              <w:spacing w:after="0" w:line="240" w:lineRule="auto"/>
              <w:ind w:firstLine="130"/>
              <w:rPr>
                <w:color w:val="000000"/>
                <w:sz w:val="22"/>
              </w:rPr>
            </w:pPr>
            <w:r w:rsidRPr="001506EB">
              <w:rPr>
                <w:color w:val="000000"/>
                <w:sz w:val="22"/>
              </w:rPr>
              <w:t>1.Зручність та надійність перенесення поза межами автомобіля в транспортній сумці з жорстким каркасом.</w:t>
            </w:r>
          </w:p>
          <w:p w14:paraId="44A757C1" w14:textId="77777777" w:rsidR="001506EB" w:rsidRPr="001506EB" w:rsidRDefault="001506EB" w:rsidP="001506EB">
            <w:pPr>
              <w:spacing w:after="0" w:line="240" w:lineRule="auto"/>
              <w:ind w:firstLine="130"/>
              <w:rPr>
                <w:color w:val="000000"/>
                <w:sz w:val="22"/>
              </w:rPr>
            </w:pPr>
            <w:r w:rsidRPr="001506EB">
              <w:rPr>
                <w:color w:val="000000"/>
                <w:sz w:val="22"/>
              </w:rPr>
              <w:t>2. швидке під’єднання до балону та кисневої трубки.</w:t>
            </w:r>
          </w:p>
        </w:tc>
      </w:tr>
      <w:tr w:rsidR="001506EB" w:rsidRPr="001506EB" w14:paraId="28521B2E" w14:textId="77777777" w:rsidTr="001506EB">
        <w:trPr>
          <w:gridAfter w:val="1"/>
          <w:wAfter w:w="40" w:type="dxa"/>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05492433" w14:textId="77777777" w:rsidR="001506EB" w:rsidRPr="001506EB" w:rsidRDefault="001506EB" w:rsidP="001506EB">
            <w:pPr>
              <w:spacing w:after="0" w:line="240" w:lineRule="auto"/>
              <w:ind w:firstLine="142"/>
              <w:jc w:val="center"/>
              <w:rPr>
                <w:b/>
                <w:color w:val="000000"/>
                <w:sz w:val="22"/>
              </w:rPr>
            </w:pPr>
            <w:r w:rsidRPr="001506EB">
              <w:rPr>
                <w:b/>
                <w:color w:val="000000"/>
                <w:sz w:val="22"/>
              </w:rPr>
              <w:t>2.3</w:t>
            </w:r>
          </w:p>
        </w:tc>
        <w:tc>
          <w:tcPr>
            <w:tcW w:w="255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61FE7119" w14:textId="77777777" w:rsidR="001506EB" w:rsidRPr="001506EB" w:rsidRDefault="001506EB" w:rsidP="001506EB">
            <w:pPr>
              <w:spacing w:after="0" w:line="240" w:lineRule="auto"/>
              <w:ind w:firstLine="1"/>
              <w:rPr>
                <w:color w:val="000000"/>
                <w:sz w:val="22"/>
              </w:rPr>
            </w:pPr>
            <w:r w:rsidRPr="001506EB">
              <w:rPr>
                <w:color w:val="000000"/>
                <w:sz w:val="22"/>
              </w:rPr>
              <w:t>Прилад відсмоктування (аспіратор) з мінімальним тиском мінус 65кПа</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945AB3D"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00C7373A" w14:textId="77777777" w:rsidR="001506EB" w:rsidRPr="001506EB" w:rsidRDefault="001506EB" w:rsidP="001506EB">
            <w:pPr>
              <w:spacing w:after="0" w:line="240" w:lineRule="auto"/>
              <w:ind w:firstLine="271"/>
              <w:rPr>
                <w:color w:val="000000"/>
                <w:sz w:val="22"/>
              </w:rPr>
            </w:pPr>
            <w:r w:rsidRPr="001506EB">
              <w:rPr>
                <w:color w:val="000000"/>
                <w:sz w:val="22"/>
              </w:rPr>
              <w:t>1. Можливість роботи від 12В, мережі 220В та вбудованого акумулятора.</w:t>
            </w:r>
          </w:p>
          <w:p w14:paraId="759E6D7B" w14:textId="77777777" w:rsidR="001506EB" w:rsidRPr="001506EB" w:rsidRDefault="001506EB" w:rsidP="001506EB">
            <w:pPr>
              <w:spacing w:after="0" w:line="240" w:lineRule="auto"/>
              <w:ind w:firstLine="271"/>
              <w:rPr>
                <w:color w:val="000000"/>
                <w:sz w:val="22"/>
              </w:rPr>
            </w:pPr>
            <w:r w:rsidRPr="001506EB">
              <w:rPr>
                <w:color w:val="000000"/>
                <w:sz w:val="22"/>
              </w:rPr>
              <w:t>2.Кріплення відповідає 10G (надати сертифікат підтвердження) в автомобілі з можливістю швидкого від’єднання/під’єднання.</w:t>
            </w:r>
          </w:p>
          <w:p w14:paraId="59DAF77A" w14:textId="77777777" w:rsidR="001506EB" w:rsidRPr="001506EB" w:rsidRDefault="001506EB" w:rsidP="001506EB">
            <w:pPr>
              <w:spacing w:after="0" w:line="240" w:lineRule="auto"/>
              <w:ind w:firstLine="271"/>
              <w:rPr>
                <w:color w:val="000000"/>
                <w:sz w:val="22"/>
              </w:rPr>
            </w:pPr>
            <w:r w:rsidRPr="001506EB">
              <w:rPr>
                <w:color w:val="000000"/>
                <w:sz w:val="22"/>
              </w:rPr>
              <w:t>3. Час роботи при максимальній зарядці від вбудованого блоку живлення не менше 40 хв. при максимальній аспірації.</w:t>
            </w:r>
          </w:p>
          <w:p w14:paraId="4054E900" w14:textId="77777777" w:rsidR="001506EB" w:rsidRPr="001506EB" w:rsidRDefault="001506EB" w:rsidP="001506EB">
            <w:pPr>
              <w:spacing w:after="0" w:line="240" w:lineRule="auto"/>
              <w:ind w:firstLine="271"/>
              <w:rPr>
                <w:color w:val="000000"/>
                <w:sz w:val="22"/>
              </w:rPr>
            </w:pPr>
            <w:r w:rsidRPr="001506EB">
              <w:rPr>
                <w:color w:val="000000"/>
                <w:sz w:val="22"/>
              </w:rPr>
              <w:t>4. Наявність пляшки для секрету ємністю 1 000 мл</w:t>
            </w:r>
          </w:p>
          <w:p w14:paraId="147B6B23" w14:textId="77777777" w:rsidR="001506EB" w:rsidRPr="001506EB" w:rsidRDefault="001506EB" w:rsidP="001506EB">
            <w:pPr>
              <w:spacing w:after="0" w:line="240" w:lineRule="auto"/>
              <w:ind w:firstLine="271"/>
              <w:rPr>
                <w:color w:val="000000"/>
                <w:sz w:val="22"/>
              </w:rPr>
            </w:pPr>
            <w:r w:rsidRPr="001506EB">
              <w:rPr>
                <w:color w:val="000000"/>
                <w:sz w:val="22"/>
              </w:rPr>
              <w:t xml:space="preserve">5. Шланг для відсмоктування повинен бути таким, що </w:t>
            </w:r>
            <w:proofErr w:type="spellStart"/>
            <w:r w:rsidRPr="001506EB">
              <w:rPr>
                <w:color w:val="000000"/>
                <w:sz w:val="22"/>
              </w:rPr>
              <w:t>автоклавується</w:t>
            </w:r>
            <w:proofErr w:type="spellEnd"/>
            <w:r w:rsidRPr="001506EB">
              <w:rPr>
                <w:color w:val="000000"/>
                <w:sz w:val="22"/>
              </w:rPr>
              <w:t xml:space="preserve">. </w:t>
            </w:r>
          </w:p>
          <w:p w14:paraId="5DC9D1CA" w14:textId="77777777" w:rsidR="001506EB" w:rsidRPr="001506EB" w:rsidRDefault="001506EB" w:rsidP="001506EB">
            <w:pPr>
              <w:spacing w:after="0" w:line="240" w:lineRule="auto"/>
              <w:ind w:firstLine="271"/>
              <w:rPr>
                <w:color w:val="000000"/>
                <w:sz w:val="22"/>
              </w:rPr>
            </w:pPr>
            <w:r w:rsidRPr="001506EB">
              <w:rPr>
                <w:color w:val="000000"/>
                <w:sz w:val="22"/>
              </w:rPr>
              <w:t>6. Наявність бактеріального фільтру.</w:t>
            </w:r>
          </w:p>
          <w:p w14:paraId="22821571" w14:textId="77777777" w:rsidR="001506EB" w:rsidRPr="001506EB" w:rsidRDefault="001506EB" w:rsidP="001506EB">
            <w:pPr>
              <w:spacing w:after="0" w:line="240" w:lineRule="auto"/>
              <w:ind w:firstLine="271"/>
              <w:rPr>
                <w:color w:val="000000"/>
                <w:sz w:val="22"/>
              </w:rPr>
            </w:pPr>
            <w:r w:rsidRPr="001506EB">
              <w:rPr>
                <w:color w:val="000000"/>
                <w:sz w:val="22"/>
              </w:rPr>
              <w:t>7. Має бути компактним</w:t>
            </w:r>
          </w:p>
          <w:p w14:paraId="737D4878" w14:textId="77777777" w:rsidR="001506EB" w:rsidRPr="001506EB" w:rsidRDefault="001506EB" w:rsidP="001506EB">
            <w:pPr>
              <w:spacing w:after="0" w:line="240" w:lineRule="auto"/>
              <w:ind w:firstLine="271"/>
              <w:rPr>
                <w:color w:val="000000"/>
                <w:sz w:val="22"/>
              </w:rPr>
            </w:pPr>
            <w:r w:rsidRPr="001506EB">
              <w:rPr>
                <w:color w:val="000000"/>
                <w:sz w:val="22"/>
              </w:rPr>
              <w:t>8. Повинен мати механізм регуляції тиску та манометр.</w:t>
            </w:r>
          </w:p>
        </w:tc>
      </w:tr>
      <w:tr w:rsidR="001506EB" w:rsidRPr="001506EB" w14:paraId="619B476A"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0E989A7" w14:textId="77777777" w:rsidR="001506EB" w:rsidRPr="001506EB" w:rsidRDefault="001506EB" w:rsidP="001506EB">
            <w:pPr>
              <w:spacing w:after="0" w:line="240" w:lineRule="auto"/>
              <w:jc w:val="center"/>
              <w:rPr>
                <w:b/>
                <w:color w:val="000000"/>
                <w:sz w:val="22"/>
              </w:rPr>
            </w:pPr>
            <w:r w:rsidRPr="001506EB">
              <w:rPr>
                <w:b/>
                <w:color w:val="000000"/>
                <w:sz w:val="22"/>
              </w:rPr>
              <w:lastRenderedPageBreak/>
              <w:t>3</w:t>
            </w:r>
          </w:p>
        </w:tc>
        <w:tc>
          <w:tcPr>
            <w:tcW w:w="9214" w:type="dxa"/>
            <w:gridSpan w:val="6"/>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4A52B29F" w14:textId="77777777" w:rsidR="001506EB" w:rsidRPr="001506EB" w:rsidRDefault="001506EB" w:rsidP="001506EB">
            <w:pPr>
              <w:spacing w:after="0" w:line="240" w:lineRule="auto"/>
              <w:jc w:val="center"/>
              <w:rPr>
                <w:b/>
                <w:i/>
                <w:color w:val="000000"/>
                <w:sz w:val="22"/>
              </w:rPr>
            </w:pPr>
            <w:r w:rsidRPr="001506EB">
              <w:rPr>
                <w:b/>
                <w:i/>
                <w:color w:val="000000"/>
                <w:sz w:val="22"/>
              </w:rPr>
              <w:t xml:space="preserve">Засоби моніторингу </w:t>
            </w:r>
            <w:proofErr w:type="spellStart"/>
            <w:r w:rsidRPr="001506EB">
              <w:rPr>
                <w:b/>
                <w:i/>
                <w:color w:val="000000"/>
                <w:sz w:val="22"/>
              </w:rPr>
              <w:t>життєво</w:t>
            </w:r>
            <w:proofErr w:type="spellEnd"/>
            <w:r w:rsidRPr="001506EB">
              <w:rPr>
                <w:b/>
                <w:i/>
                <w:color w:val="000000"/>
                <w:sz w:val="22"/>
              </w:rPr>
              <w:t xml:space="preserve"> важливих параметрів та для реанімаційних заходів</w:t>
            </w:r>
          </w:p>
        </w:tc>
      </w:tr>
      <w:tr w:rsidR="001506EB" w:rsidRPr="001506EB" w14:paraId="5CE4B2C8" w14:textId="77777777" w:rsidTr="001506EB">
        <w:trPr>
          <w:gridAfter w:val="1"/>
          <w:wAfter w:w="40" w:type="dxa"/>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1D0F9C8E" w14:textId="77777777" w:rsidR="001506EB" w:rsidRPr="001506EB" w:rsidRDefault="001506EB" w:rsidP="001506EB">
            <w:pPr>
              <w:spacing w:after="0" w:line="240" w:lineRule="auto"/>
              <w:rPr>
                <w:b/>
                <w:sz w:val="22"/>
              </w:rPr>
            </w:pPr>
            <w:r w:rsidRPr="001506EB">
              <w:rPr>
                <w:b/>
                <w:sz w:val="22"/>
              </w:rPr>
              <w:t>3.1</w:t>
            </w:r>
          </w:p>
        </w:tc>
        <w:tc>
          <w:tcPr>
            <w:tcW w:w="255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AF5AE67" w14:textId="77777777" w:rsidR="001506EB" w:rsidRPr="001506EB" w:rsidRDefault="001506EB" w:rsidP="001506EB">
            <w:pPr>
              <w:spacing w:after="0" w:line="240" w:lineRule="auto"/>
              <w:ind w:firstLine="1"/>
              <w:rPr>
                <w:sz w:val="22"/>
              </w:rPr>
            </w:pPr>
            <w:r w:rsidRPr="001506EB">
              <w:rPr>
                <w:sz w:val="22"/>
              </w:rPr>
              <w:t>Монітор тиску крові ручний з манжетами різних розмірів</w:t>
            </w:r>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E3095D0" w14:textId="77777777" w:rsidR="001506EB" w:rsidRPr="001506EB" w:rsidRDefault="001506EB" w:rsidP="001506EB">
            <w:pPr>
              <w:spacing w:after="0" w:line="240" w:lineRule="auto"/>
              <w:ind w:firstLine="2"/>
              <w:jc w:val="center"/>
              <w:rPr>
                <w:sz w:val="22"/>
              </w:rPr>
            </w:pPr>
            <w:r w:rsidRPr="001506EB">
              <w:rPr>
                <w:sz w:val="22"/>
              </w:rPr>
              <w:t>1</w:t>
            </w:r>
          </w:p>
        </w:tc>
        <w:tc>
          <w:tcPr>
            <w:tcW w:w="5804"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68F011B8" w14:textId="77777777" w:rsidR="001506EB" w:rsidRPr="001506EB" w:rsidRDefault="001506EB" w:rsidP="001506EB">
            <w:pPr>
              <w:widowControl w:val="0"/>
              <w:spacing w:after="0" w:line="240" w:lineRule="auto"/>
              <w:ind w:firstLine="130"/>
              <w:rPr>
                <w:rFonts w:eastAsia="Arial"/>
                <w:sz w:val="22"/>
              </w:rPr>
            </w:pPr>
            <w:r w:rsidRPr="001506EB">
              <w:rPr>
                <w:sz w:val="22"/>
              </w:rPr>
              <w:t>Може</w:t>
            </w:r>
            <w:r w:rsidRPr="001506EB">
              <w:rPr>
                <w:rFonts w:eastAsia="Arial"/>
                <w:sz w:val="22"/>
              </w:rPr>
              <w:t xml:space="preserve"> бути </w:t>
            </w:r>
            <w:r w:rsidRPr="001506EB">
              <w:rPr>
                <w:sz w:val="22"/>
              </w:rPr>
              <w:t>в складі сумки/рюкзака</w:t>
            </w:r>
            <w:r w:rsidRPr="001506EB">
              <w:rPr>
                <w:rFonts w:eastAsia="Arial"/>
                <w:sz w:val="22"/>
              </w:rPr>
              <w:t xml:space="preserve"> для </w:t>
            </w:r>
            <w:r w:rsidRPr="001506EB">
              <w:rPr>
                <w:sz w:val="22"/>
              </w:rPr>
              <w:t>укладки невідкладної допомоги</w:t>
            </w:r>
          </w:p>
        </w:tc>
      </w:tr>
      <w:tr w:rsidR="001506EB" w:rsidRPr="001506EB" w14:paraId="5FA12D9E"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CAB94EC" w14:textId="77777777" w:rsidR="001506EB" w:rsidRPr="001506EB" w:rsidRDefault="001506EB" w:rsidP="001506EB">
            <w:pPr>
              <w:spacing w:after="0" w:line="240" w:lineRule="auto"/>
              <w:rPr>
                <w:b/>
                <w:color w:val="000000"/>
                <w:sz w:val="22"/>
              </w:rPr>
            </w:pPr>
            <w:r w:rsidRPr="001506EB">
              <w:rPr>
                <w:b/>
                <w:color w:val="000000"/>
                <w:sz w:val="22"/>
              </w:rPr>
              <w:t>3.2</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D7CFBA5" w14:textId="77777777" w:rsidR="001506EB" w:rsidRPr="001506EB" w:rsidRDefault="001506EB" w:rsidP="001506EB">
            <w:pPr>
              <w:spacing w:after="0" w:line="240" w:lineRule="auto"/>
              <w:ind w:firstLine="1"/>
              <w:rPr>
                <w:color w:val="000000"/>
                <w:sz w:val="22"/>
              </w:rPr>
            </w:pPr>
            <w:proofErr w:type="spellStart"/>
            <w:r w:rsidRPr="001506EB">
              <w:rPr>
                <w:color w:val="000000"/>
                <w:sz w:val="22"/>
              </w:rPr>
              <w:t>Пульсоксиметр</w:t>
            </w:r>
            <w:proofErr w:type="spellEnd"/>
            <w:r w:rsidRPr="001506EB">
              <w:rPr>
                <w:color w:val="000000"/>
                <w:sz w:val="22"/>
              </w:rPr>
              <w:t xml:space="preserve"> портативний з елементами живлення</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ECEE7F1"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12A50443" w14:textId="77777777" w:rsidR="001506EB" w:rsidRPr="001506EB" w:rsidRDefault="001506EB" w:rsidP="00E276CE">
            <w:pPr>
              <w:pStyle w:val="a6"/>
              <w:numPr>
                <w:ilvl w:val="0"/>
                <w:numId w:val="19"/>
              </w:numPr>
              <w:spacing w:after="0" w:line="240" w:lineRule="auto"/>
              <w:ind w:firstLine="235"/>
              <w:rPr>
                <w:color w:val="FF0000"/>
                <w:sz w:val="22"/>
              </w:rPr>
            </w:pPr>
            <w:r w:rsidRPr="001506EB">
              <w:rPr>
                <w:color w:val="000000"/>
                <w:sz w:val="22"/>
              </w:rPr>
              <w:t xml:space="preserve">Призначений для постійного моніторингу сатурації (SpO2) та частоти серцевих скорочень (ЧСС) у дорослих, дітей та новонароджених, за умов рухливості або без руху, а також пацієнтів з нормальною або низькою перфузією. Повинен мати відповідний захист від вологи </w:t>
            </w:r>
            <w:r w:rsidRPr="001506EB">
              <w:rPr>
                <w:sz w:val="22"/>
              </w:rPr>
              <w:t>або захисний чохол. Автономна робота поза межами автомобіля.</w:t>
            </w:r>
          </w:p>
        </w:tc>
      </w:tr>
      <w:tr w:rsidR="001506EB" w:rsidRPr="001506EB" w14:paraId="522A3804" w14:textId="77777777" w:rsidTr="001506EB">
        <w:trPr>
          <w:gridAfter w:val="1"/>
          <w:wAfter w:w="40" w:type="dxa"/>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455FF7D7" w14:textId="77777777" w:rsidR="001506EB" w:rsidRPr="001506EB" w:rsidRDefault="001506EB" w:rsidP="001506EB">
            <w:pPr>
              <w:spacing w:after="0" w:line="240" w:lineRule="auto"/>
              <w:rPr>
                <w:b/>
                <w:color w:val="000000"/>
                <w:sz w:val="22"/>
              </w:rPr>
            </w:pPr>
            <w:r w:rsidRPr="001506EB">
              <w:rPr>
                <w:b/>
                <w:color w:val="000000"/>
                <w:sz w:val="22"/>
              </w:rPr>
              <w:t>3.3</w:t>
            </w:r>
          </w:p>
        </w:tc>
        <w:tc>
          <w:tcPr>
            <w:tcW w:w="2551"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0DB3CD19" w14:textId="77777777" w:rsidR="001506EB" w:rsidRPr="001506EB" w:rsidRDefault="001506EB" w:rsidP="001506EB">
            <w:pPr>
              <w:spacing w:after="0" w:line="240" w:lineRule="auto"/>
              <w:ind w:firstLine="1"/>
              <w:rPr>
                <w:color w:val="000000"/>
                <w:sz w:val="22"/>
              </w:rPr>
            </w:pPr>
            <w:proofErr w:type="spellStart"/>
            <w:r w:rsidRPr="001506EB">
              <w:rPr>
                <w:color w:val="000000"/>
                <w:sz w:val="22"/>
              </w:rPr>
              <w:t>Глюкометр</w:t>
            </w:r>
            <w:proofErr w:type="spellEnd"/>
          </w:p>
        </w:tc>
        <w:tc>
          <w:tcPr>
            <w:tcW w:w="859"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45CFF154"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5569F4A9" w14:textId="77777777" w:rsidR="001506EB" w:rsidRPr="001506EB" w:rsidRDefault="001506EB" w:rsidP="001506EB">
            <w:pPr>
              <w:spacing w:after="0" w:line="240" w:lineRule="auto"/>
              <w:ind w:firstLine="271"/>
              <w:rPr>
                <w:color w:val="000000"/>
                <w:sz w:val="22"/>
              </w:rPr>
            </w:pPr>
            <w:r w:rsidRPr="001506EB">
              <w:rPr>
                <w:color w:val="000000"/>
                <w:sz w:val="22"/>
              </w:rPr>
              <w:t xml:space="preserve">Повинен бути портативним. </w:t>
            </w:r>
          </w:p>
          <w:p w14:paraId="5CDBECBB" w14:textId="77777777" w:rsidR="001506EB" w:rsidRPr="001506EB" w:rsidRDefault="001506EB" w:rsidP="001506EB">
            <w:pPr>
              <w:spacing w:after="0" w:line="240" w:lineRule="auto"/>
              <w:ind w:firstLine="271"/>
              <w:rPr>
                <w:color w:val="000000"/>
                <w:sz w:val="22"/>
              </w:rPr>
            </w:pPr>
            <w:r w:rsidRPr="001506EB">
              <w:rPr>
                <w:color w:val="000000"/>
                <w:sz w:val="22"/>
              </w:rPr>
              <w:t>В комплекті повинні бути тест-смужки, не менше 50 штук.</w:t>
            </w:r>
          </w:p>
          <w:p w14:paraId="7C15AD01" w14:textId="77777777" w:rsidR="001506EB" w:rsidRPr="001506EB" w:rsidRDefault="001506EB" w:rsidP="001506EB">
            <w:pPr>
              <w:spacing w:after="0" w:line="240" w:lineRule="auto"/>
              <w:ind w:firstLine="271"/>
              <w:rPr>
                <w:color w:val="000000"/>
                <w:sz w:val="22"/>
              </w:rPr>
            </w:pPr>
            <w:r w:rsidRPr="001506EB">
              <w:rPr>
                <w:color w:val="000000"/>
                <w:sz w:val="22"/>
              </w:rPr>
              <w:t>Повинен використовуватись для оцінювання рівня цукру в крові.</w:t>
            </w:r>
          </w:p>
          <w:p w14:paraId="669AEEDB" w14:textId="77777777" w:rsidR="001506EB" w:rsidRPr="001506EB" w:rsidRDefault="001506EB" w:rsidP="001506EB">
            <w:pPr>
              <w:spacing w:after="0" w:line="240" w:lineRule="auto"/>
              <w:ind w:firstLine="271"/>
              <w:rPr>
                <w:color w:val="000000"/>
                <w:sz w:val="22"/>
              </w:rPr>
            </w:pPr>
            <w:r w:rsidRPr="001506EB">
              <w:rPr>
                <w:color w:val="000000"/>
                <w:sz w:val="22"/>
              </w:rPr>
              <w:t>До комплектації повинно входити:</w:t>
            </w:r>
          </w:p>
          <w:p w14:paraId="60CA2C30"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 xml:space="preserve">Апарат; </w:t>
            </w:r>
          </w:p>
          <w:p w14:paraId="470E051A"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Інструкція по використанню;</w:t>
            </w:r>
          </w:p>
          <w:p w14:paraId="7FE6A436"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Скарифікатор;</w:t>
            </w:r>
          </w:p>
          <w:p w14:paraId="4E36AFCA"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Пристрій для проколювання;</w:t>
            </w:r>
          </w:p>
          <w:p w14:paraId="2302C21C"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Калібрувальна тест-смужка;</w:t>
            </w:r>
          </w:p>
          <w:p w14:paraId="3BDD6AF6"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Елементи живлення (необхідна для роботи кількість);</w:t>
            </w:r>
          </w:p>
          <w:p w14:paraId="385D4173" w14:textId="77777777" w:rsidR="001506EB" w:rsidRPr="001506EB" w:rsidRDefault="001506EB" w:rsidP="00E276CE">
            <w:pPr>
              <w:pStyle w:val="a6"/>
              <w:numPr>
                <w:ilvl w:val="0"/>
                <w:numId w:val="20"/>
              </w:numPr>
              <w:spacing w:after="0" w:line="240" w:lineRule="auto"/>
              <w:ind w:left="0" w:firstLine="271"/>
              <w:rPr>
                <w:color w:val="000000"/>
                <w:sz w:val="22"/>
              </w:rPr>
            </w:pPr>
            <w:r w:rsidRPr="001506EB">
              <w:rPr>
                <w:color w:val="000000"/>
                <w:sz w:val="22"/>
              </w:rPr>
              <w:t>Сумка;</w:t>
            </w:r>
          </w:p>
          <w:p w14:paraId="6CA4A9B3" w14:textId="77777777" w:rsidR="001506EB" w:rsidRPr="001506EB" w:rsidRDefault="001506EB" w:rsidP="001506EB">
            <w:pPr>
              <w:spacing w:after="0" w:line="240" w:lineRule="auto"/>
              <w:ind w:firstLine="271"/>
              <w:rPr>
                <w:color w:val="000000"/>
                <w:sz w:val="22"/>
              </w:rPr>
            </w:pPr>
            <w:r w:rsidRPr="001506EB">
              <w:rPr>
                <w:color w:val="000000"/>
                <w:sz w:val="22"/>
              </w:rPr>
              <w:t>Повинен бути для багаторазового використання.</w:t>
            </w:r>
          </w:p>
          <w:p w14:paraId="040F1877" w14:textId="77777777" w:rsidR="001506EB" w:rsidRPr="001506EB" w:rsidRDefault="001506EB" w:rsidP="001506EB">
            <w:pPr>
              <w:spacing w:after="0" w:line="240" w:lineRule="auto"/>
              <w:ind w:firstLine="271"/>
              <w:rPr>
                <w:sz w:val="22"/>
              </w:rPr>
            </w:pPr>
            <w:r w:rsidRPr="001506EB">
              <w:rPr>
                <w:sz w:val="22"/>
              </w:rPr>
              <w:t>Автономна робота поза межами автомобіля.</w:t>
            </w:r>
          </w:p>
        </w:tc>
      </w:tr>
      <w:tr w:rsidR="001506EB" w:rsidRPr="001506EB" w14:paraId="4CBDF070"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8B3C06E" w14:textId="77777777" w:rsidR="001506EB" w:rsidRPr="001506EB" w:rsidRDefault="001506EB" w:rsidP="001506EB">
            <w:pPr>
              <w:spacing w:after="0" w:line="240" w:lineRule="auto"/>
              <w:jc w:val="center"/>
              <w:rPr>
                <w:b/>
                <w:color w:val="000000"/>
                <w:sz w:val="22"/>
              </w:rPr>
            </w:pPr>
            <w:r w:rsidRPr="001506EB">
              <w:rPr>
                <w:b/>
                <w:color w:val="000000"/>
                <w:sz w:val="22"/>
              </w:rPr>
              <w:t>3.4</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2EA00AB" w14:textId="77777777" w:rsidR="001506EB" w:rsidRPr="001506EB" w:rsidRDefault="001506EB" w:rsidP="001506EB">
            <w:pPr>
              <w:spacing w:after="0" w:line="240" w:lineRule="auto"/>
              <w:ind w:firstLine="1"/>
              <w:rPr>
                <w:color w:val="000000"/>
                <w:sz w:val="22"/>
              </w:rPr>
            </w:pPr>
            <w:r w:rsidRPr="001506EB">
              <w:rPr>
                <w:color w:val="000000"/>
                <w:sz w:val="22"/>
              </w:rPr>
              <w:t>Дефібрилятор-монітор із записом показників пацієнта</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46288F9D"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1D1A5EAB" w14:textId="77777777" w:rsidR="001506EB" w:rsidRPr="001506EB" w:rsidRDefault="001506EB" w:rsidP="001506EB">
            <w:pPr>
              <w:spacing w:after="0" w:line="240" w:lineRule="auto"/>
              <w:ind w:firstLine="271"/>
              <w:rPr>
                <w:color w:val="000000"/>
                <w:sz w:val="22"/>
              </w:rPr>
            </w:pPr>
            <w:r w:rsidRPr="001506EB">
              <w:rPr>
                <w:color w:val="000000"/>
                <w:sz w:val="22"/>
              </w:rPr>
              <w:t>1.Дефібриляція в ручному режимі та АЗД.</w:t>
            </w:r>
          </w:p>
          <w:p w14:paraId="17AE776D" w14:textId="77777777" w:rsidR="001506EB" w:rsidRPr="001506EB" w:rsidRDefault="001506EB" w:rsidP="001506EB">
            <w:pPr>
              <w:spacing w:after="0" w:line="240" w:lineRule="auto"/>
              <w:ind w:firstLine="271"/>
              <w:rPr>
                <w:color w:val="000000"/>
                <w:sz w:val="22"/>
              </w:rPr>
            </w:pPr>
            <w:proofErr w:type="spellStart"/>
            <w:r w:rsidRPr="001506EB">
              <w:rPr>
                <w:color w:val="000000"/>
                <w:sz w:val="22"/>
              </w:rPr>
              <w:t>Біфазний</w:t>
            </w:r>
            <w:proofErr w:type="spellEnd"/>
            <w:r w:rsidRPr="001506EB">
              <w:rPr>
                <w:color w:val="000000"/>
                <w:sz w:val="22"/>
              </w:rPr>
              <w:t xml:space="preserve"> імпульс, зовнішня </w:t>
            </w:r>
            <w:proofErr w:type="spellStart"/>
            <w:r w:rsidRPr="001506EB">
              <w:rPr>
                <w:color w:val="000000"/>
                <w:sz w:val="22"/>
              </w:rPr>
              <w:t>кардіостимуляція</w:t>
            </w:r>
            <w:proofErr w:type="spellEnd"/>
            <w:r w:rsidRPr="001506EB">
              <w:rPr>
                <w:color w:val="000000"/>
                <w:sz w:val="22"/>
              </w:rPr>
              <w:t xml:space="preserve">, </w:t>
            </w:r>
            <w:proofErr w:type="spellStart"/>
            <w:r w:rsidRPr="001506EB">
              <w:rPr>
                <w:color w:val="000000"/>
                <w:sz w:val="22"/>
              </w:rPr>
              <w:t>кардіоверсія</w:t>
            </w:r>
            <w:proofErr w:type="spellEnd"/>
            <w:r w:rsidRPr="001506EB">
              <w:rPr>
                <w:color w:val="000000"/>
                <w:sz w:val="22"/>
              </w:rPr>
              <w:t xml:space="preserve"> (синхронізація), </w:t>
            </w:r>
            <w:proofErr w:type="spellStart"/>
            <w:r w:rsidRPr="001506EB">
              <w:rPr>
                <w:color w:val="000000"/>
                <w:sz w:val="22"/>
              </w:rPr>
              <w:t>кардіомоніторинг</w:t>
            </w:r>
            <w:proofErr w:type="spellEnd"/>
            <w:r w:rsidRPr="001506EB">
              <w:rPr>
                <w:color w:val="000000"/>
                <w:sz w:val="22"/>
              </w:rPr>
              <w:t>, вивід показників на дисплей.</w:t>
            </w:r>
          </w:p>
          <w:p w14:paraId="1B285802" w14:textId="77777777" w:rsidR="001506EB" w:rsidRPr="001506EB" w:rsidRDefault="001506EB" w:rsidP="001506EB">
            <w:pPr>
              <w:spacing w:after="0" w:line="240" w:lineRule="auto"/>
              <w:ind w:firstLine="271"/>
              <w:rPr>
                <w:color w:val="000000"/>
                <w:sz w:val="22"/>
              </w:rPr>
            </w:pPr>
            <w:r w:rsidRPr="001506EB">
              <w:rPr>
                <w:color w:val="000000"/>
                <w:sz w:val="22"/>
              </w:rPr>
              <w:t>2.Кількість кривих, не менше 2.</w:t>
            </w:r>
          </w:p>
          <w:p w14:paraId="75C4FC2C" w14:textId="77777777" w:rsidR="001506EB" w:rsidRPr="001506EB" w:rsidRDefault="001506EB" w:rsidP="001506EB">
            <w:pPr>
              <w:spacing w:after="0" w:line="240" w:lineRule="auto"/>
              <w:ind w:firstLine="271"/>
              <w:rPr>
                <w:color w:val="000000"/>
                <w:sz w:val="22"/>
              </w:rPr>
            </w:pPr>
            <w:r w:rsidRPr="001506EB">
              <w:rPr>
                <w:color w:val="000000"/>
                <w:sz w:val="22"/>
              </w:rPr>
              <w:t xml:space="preserve">3.Можливість одночасного моніторингу наступних </w:t>
            </w:r>
            <w:proofErr w:type="spellStart"/>
            <w:r w:rsidRPr="001506EB">
              <w:rPr>
                <w:color w:val="000000"/>
                <w:sz w:val="22"/>
              </w:rPr>
              <w:t>відведень</w:t>
            </w:r>
            <w:proofErr w:type="spellEnd"/>
            <w:r w:rsidRPr="001506EB">
              <w:rPr>
                <w:color w:val="000000"/>
                <w:sz w:val="22"/>
              </w:rPr>
              <w:t xml:space="preserve">: I, II, III, </w:t>
            </w:r>
            <w:proofErr w:type="spellStart"/>
            <w:r w:rsidRPr="001506EB">
              <w:rPr>
                <w:color w:val="000000"/>
                <w:sz w:val="22"/>
              </w:rPr>
              <w:t>aVR</w:t>
            </w:r>
            <w:proofErr w:type="spellEnd"/>
            <w:r w:rsidRPr="001506EB">
              <w:rPr>
                <w:color w:val="000000"/>
                <w:sz w:val="22"/>
              </w:rPr>
              <w:t xml:space="preserve">, </w:t>
            </w:r>
            <w:proofErr w:type="spellStart"/>
            <w:r w:rsidRPr="001506EB">
              <w:rPr>
                <w:color w:val="000000"/>
                <w:sz w:val="22"/>
              </w:rPr>
              <w:t>aVL</w:t>
            </w:r>
            <w:proofErr w:type="spellEnd"/>
            <w:r w:rsidRPr="001506EB">
              <w:rPr>
                <w:color w:val="000000"/>
                <w:sz w:val="22"/>
              </w:rPr>
              <w:t xml:space="preserve">, </w:t>
            </w:r>
            <w:proofErr w:type="spellStart"/>
            <w:r w:rsidRPr="001506EB">
              <w:rPr>
                <w:color w:val="000000"/>
                <w:sz w:val="22"/>
              </w:rPr>
              <w:t>aVF</w:t>
            </w:r>
            <w:proofErr w:type="spellEnd"/>
            <w:r w:rsidRPr="001506EB">
              <w:rPr>
                <w:color w:val="000000"/>
                <w:sz w:val="22"/>
              </w:rPr>
              <w:t>.</w:t>
            </w:r>
          </w:p>
          <w:p w14:paraId="210B0DB6" w14:textId="77777777" w:rsidR="001506EB" w:rsidRPr="001506EB" w:rsidRDefault="001506EB" w:rsidP="001506EB">
            <w:pPr>
              <w:spacing w:after="0" w:line="240" w:lineRule="auto"/>
              <w:ind w:firstLine="271"/>
              <w:rPr>
                <w:color w:val="000000"/>
                <w:sz w:val="22"/>
              </w:rPr>
            </w:pPr>
            <w:r w:rsidRPr="001506EB">
              <w:rPr>
                <w:color w:val="000000"/>
                <w:sz w:val="22"/>
              </w:rPr>
              <w:t>4.Можливість використання, не гірше 3 канального кабелю ЕКГ.</w:t>
            </w:r>
          </w:p>
          <w:p w14:paraId="4019BDFB" w14:textId="77777777" w:rsidR="001506EB" w:rsidRPr="001506EB" w:rsidRDefault="001506EB" w:rsidP="001506EB">
            <w:pPr>
              <w:spacing w:after="0" w:line="240" w:lineRule="auto"/>
              <w:ind w:firstLine="271"/>
              <w:rPr>
                <w:color w:val="000000"/>
                <w:sz w:val="22"/>
              </w:rPr>
            </w:pPr>
            <w:r w:rsidRPr="001506EB">
              <w:rPr>
                <w:color w:val="000000"/>
                <w:sz w:val="22"/>
              </w:rPr>
              <w:t>5.Можливість використання/наявність багаторазових електродів, для дорослих та дітей.</w:t>
            </w:r>
          </w:p>
          <w:p w14:paraId="369A2F3C" w14:textId="77777777" w:rsidR="001506EB" w:rsidRPr="001506EB" w:rsidRDefault="001506EB" w:rsidP="001506EB">
            <w:pPr>
              <w:spacing w:after="0" w:line="240" w:lineRule="auto"/>
              <w:ind w:firstLine="271"/>
              <w:rPr>
                <w:color w:val="000000"/>
                <w:sz w:val="22"/>
              </w:rPr>
            </w:pPr>
            <w:r w:rsidRPr="001506EB">
              <w:rPr>
                <w:color w:val="000000"/>
                <w:sz w:val="22"/>
              </w:rPr>
              <w:t>6. Автономна робота не менше 3 годин та живлення від мережі 220 В.</w:t>
            </w:r>
          </w:p>
          <w:p w14:paraId="5412DD99" w14:textId="77777777" w:rsidR="001506EB" w:rsidRPr="001506EB" w:rsidRDefault="001506EB" w:rsidP="001506EB">
            <w:pPr>
              <w:spacing w:after="0" w:line="240" w:lineRule="auto"/>
              <w:ind w:firstLine="271"/>
              <w:rPr>
                <w:color w:val="000000"/>
                <w:sz w:val="22"/>
              </w:rPr>
            </w:pPr>
            <w:r w:rsidRPr="001506EB">
              <w:rPr>
                <w:color w:val="000000"/>
                <w:sz w:val="22"/>
              </w:rPr>
              <w:t>7</w:t>
            </w:r>
            <w:r w:rsidRPr="001506EB">
              <w:rPr>
                <w:sz w:val="22"/>
              </w:rPr>
              <w:t>. Придатний для використання в умовах роботи ЕМД.</w:t>
            </w:r>
          </w:p>
          <w:p w14:paraId="72CC1763" w14:textId="77777777" w:rsidR="001506EB" w:rsidRPr="001506EB" w:rsidRDefault="001506EB" w:rsidP="001506EB">
            <w:pPr>
              <w:spacing w:after="0" w:line="240" w:lineRule="auto"/>
              <w:ind w:firstLine="271"/>
              <w:rPr>
                <w:color w:val="000000"/>
                <w:sz w:val="22"/>
              </w:rPr>
            </w:pPr>
            <w:r w:rsidRPr="001506EB">
              <w:rPr>
                <w:color w:val="000000"/>
                <w:sz w:val="22"/>
              </w:rPr>
              <w:t>8. Наявність кріплення 10G (надати сертифікат підтвердження).</w:t>
            </w:r>
          </w:p>
          <w:p w14:paraId="1AAA24E2" w14:textId="77777777" w:rsidR="001506EB" w:rsidRPr="001506EB" w:rsidRDefault="001506EB" w:rsidP="001506EB">
            <w:pPr>
              <w:spacing w:after="0" w:line="240" w:lineRule="auto"/>
              <w:ind w:firstLine="271"/>
              <w:rPr>
                <w:sz w:val="22"/>
              </w:rPr>
            </w:pPr>
            <w:r w:rsidRPr="001506EB">
              <w:rPr>
                <w:color w:val="000000"/>
                <w:sz w:val="22"/>
              </w:rPr>
              <w:t xml:space="preserve">9. Наявність вбудованого </w:t>
            </w:r>
            <w:r w:rsidRPr="001506EB">
              <w:rPr>
                <w:sz w:val="22"/>
              </w:rPr>
              <w:t>принтера.</w:t>
            </w:r>
          </w:p>
          <w:p w14:paraId="0C55A595" w14:textId="77777777" w:rsidR="001506EB" w:rsidRPr="001506EB" w:rsidRDefault="001506EB" w:rsidP="001506EB">
            <w:pPr>
              <w:spacing w:after="0" w:line="240" w:lineRule="auto"/>
              <w:ind w:firstLine="271"/>
              <w:rPr>
                <w:sz w:val="22"/>
              </w:rPr>
            </w:pPr>
            <w:r w:rsidRPr="001506EB">
              <w:rPr>
                <w:sz w:val="22"/>
              </w:rPr>
              <w:t xml:space="preserve">10. Максимальна енергія розряду не менше 200 </w:t>
            </w:r>
            <w:proofErr w:type="spellStart"/>
            <w:r w:rsidRPr="001506EB">
              <w:rPr>
                <w:sz w:val="22"/>
              </w:rPr>
              <w:t>Дж</w:t>
            </w:r>
            <w:proofErr w:type="spellEnd"/>
            <w:r w:rsidRPr="001506EB">
              <w:rPr>
                <w:color w:val="000000"/>
                <w:sz w:val="22"/>
              </w:rPr>
              <w:t>.</w:t>
            </w:r>
          </w:p>
        </w:tc>
      </w:tr>
      <w:tr w:rsidR="001506EB" w:rsidRPr="001506EB" w14:paraId="55DEE9D0"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2DBDD214" w14:textId="77777777" w:rsidR="001506EB" w:rsidRPr="001506EB" w:rsidRDefault="001506EB" w:rsidP="001506EB">
            <w:pPr>
              <w:spacing w:after="0" w:line="240" w:lineRule="auto"/>
              <w:jc w:val="center"/>
              <w:rPr>
                <w:b/>
                <w:color w:val="000000"/>
                <w:sz w:val="22"/>
              </w:rPr>
            </w:pPr>
            <w:r w:rsidRPr="001506EB">
              <w:rPr>
                <w:b/>
                <w:color w:val="000000"/>
                <w:sz w:val="22"/>
              </w:rPr>
              <w:t>3.5</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631177D" w14:textId="77777777" w:rsidR="001506EB" w:rsidRPr="001506EB" w:rsidRDefault="001506EB" w:rsidP="001506EB">
            <w:pPr>
              <w:spacing w:after="0" w:line="240" w:lineRule="auto"/>
              <w:ind w:firstLine="1"/>
              <w:rPr>
                <w:color w:val="000000"/>
                <w:sz w:val="22"/>
              </w:rPr>
            </w:pPr>
            <w:proofErr w:type="spellStart"/>
            <w:r w:rsidRPr="001506EB">
              <w:rPr>
                <w:color w:val="000000"/>
                <w:sz w:val="22"/>
              </w:rPr>
              <w:t>Небулайзер</w:t>
            </w:r>
            <w:proofErr w:type="spellEnd"/>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45F0888"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4CD6EF05" w14:textId="77777777" w:rsidR="001506EB" w:rsidRPr="001506EB" w:rsidRDefault="001506EB" w:rsidP="001506EB">
            <w:pPr>
              <w:widowControl w:val="0"/>
              <w:spacing w:after="0" w:line="240" w:lineRule="auto"/>
              <w:ind w:firstLine="271"/>
              <w:rPr>
                <w:rFonts w:eastAsia="Arial"/>
                <w:color w:val="000000"/>
                <w:sz w:val="22"/>
              </w:rPr>
            </w:pPr>
            <w:r w:rsidRPr="001506EB">
              <w:rPr>
                <w:rFonts w:eastAsia="Arial"/>
                <w:color w:val="000000"/>
                <w:sz w:val="22"/>
              </w:rPr>
              <w:t xml:space="preserve">1.Повинен використовуватися для лікування захворювань дихальної системи шляхом ефективної  доставки до бронхів та легень призначених лікарських засобів перетворених у аерозолі. </w:t>
            </w:r>
          </w:p>
          <w:p w14:paraId="6C9C73B2" w14:textId="77777777" w:rsidR="001506EB" w:rsidRPr="001506EB" w:rsidRDefault="001506EB" w:rsidP="001506EB">
            <w:pPr>
              <w:widowControl w:val="0"/>
              <w:spacing w:after="0" w:line="240" w:lineRule="auto"/>
              <w:ind w:firstLine="271"/>
              <w:rPr>
                <w:rFonts w:eastAsia="Arial"/>
                <w:color w:val="000000"/>
                <w:sz w:val="22"/>
              </w:rPr>
            </w:pPr>
            <w:r w:rsidRPr="001506EB">
              <w:rPr>
                <w:rFonts w:eastAsia="Arial"/>
                <w:color w:val="000000"/>
                <w:sz w:val="22"/>
              </w:rPr>
              <w:t xml:space="preserve">2.Повинен мати комплектацію :                                                                                                                       </w:t>
            </w:r>
          </w:p>
          <w:p w14:paraId="490F6E8C" w14:textId="77777777" w:rsidR="001506EB" w:rsidRPr="001506EB" w:rsidRDefault="001506EB" w:rsidP="001506EB">
            <w:pPr>
              <w:widowControl w:val="0"/>
              <w:spacing w:after="0" w:line="240" w:lineRule="auto"/>
              <w:ind w:firstLine="271"/>
              <w:rPr>
                <w:rFonts w:eastAsia="Arial"/>
                <w:color w:val="000000"/>
                <w:sz w:val="22"/>
                <w:lang w:val="ru-RU"/>
              </w:rPr>
            </w:pPr>
            <w:r w:rsidRPr="001506EB">
              <w:rPr>
                <w:rFonts w:eastAsia="Arial"/>
                <w:color w:val="000000"/>
                <w:sz w:val="22"/>
              </w:rPr>
              <w:t xml:space="preserve">- основний блок; </w:t>
            </w:r>
          </w:p>
          <w:p w14:paraId="7010C680" w14:textId="77777777" w:rsidR="001506EB" w:rsidRPr="001506EB" w:rsidRDefault="001506EB" w:rsidP="001506EB">
            <w:pPr>
              <w:widowControl w:val="0"/>
              <w:spacing w:after="0" w:line="240" w:lineRule="auto"/>
              <w:ind w:firstLine="271"/>
              <w:rPr>
                <w:rFonts w:eastAsia="Arial"/>
                <w:color w:val="000000"/>
                <w:sz w:val="22"/>
              </w:rPr>
            </w:pPr>
            <w:r w:rsidRPr="001506EB">
              <w:rPr>
                <w:rFonts w:eastAsia="Arial"/>
                <w:color w:val="000000"/>
                <w:sz w:val="22"/>
              </w:rPr>
              <w:t xml:space="preserve">- адаптер живлення;  </w:t>
            </w:r>
          </w:p>
          <w:p w14:paraId="4E9C0DF1" w14:textId="77777777" w:rsidR="001506EB" w:rsidRPr="001506EB" w:rsidRDefault="001506EB" w:rsidP="001506EB">
            <w:pPr>
              <w:widowControl w:val="0"/>
              <w:spacing w:after="0" w:line="240" w:lineRule="auto"/>
              <w:ind w:firstLine="271"/>
              <w:rPr>
                <w:rFonts w:eastAsia="Arial"/>
                <w:color w:val="000000"/>
                <w:sz w:val="22"/>
              </w:rPr>
            </w:pPr>
            <w:r w:rsidRPr="001506EB">
              <w:rPr>
                <w:rFonts w:eastAsia="Arial"/>
                <w:color w:val="000000"/>
                <w:sz w:val="22"/>
              </w:rPr>
              <w:lastRenderedPageBreak/>
              <w:t xml:space="preserve">- ємність для води; </w:t>
            </w:r>
          </w:p>
          <w:p w14:paraId="53CFB0B0" w14:textId="77777777" w:rsidR="001506EB" w:rsidRPr="001506EB" w:rsidRDefault="001506EB" w:rsidP="001506EB">
            <w:pPr>
              <w:widowControl w:val="0"/>
              <w:spacing w:after="0" w:line="240" w:lineRule="auto"/>
              <w:ind w:firstLine="271"/>
              <w:rPr>
                <w:rFonts w:eastAsia="Arial"/>
                <w:sz w:val="22"/>
              </w:rPr>
            </w:pPr>
            <w:r w:rsidRPr="001506EB">
              <w:rPr>
                <w:rFonts w:eastAsia="Arial"/>
                <w:color w:val="000000"/>
                <w:sz w:val="22"/>
              </w:rPr>
              <w:t>-</w:t>
            </w:r>
            <w:r w:rsidRPr="001506EB">
              <w:rPr>
                <w:rFonts w:eastAsia="Arial"/>
                <w:sz w:val="22"/>
              </w:rPr>
              <w:t>Фільтри</w:t>
            </w:r>
          </w:p>
          <w:p w14:paraId="61BA3D7B" w14:textId="77777777" w:rsidR="001506EB" w:rsidRPr="001506EB" w:rsidRDefault="001506EB" w:rsidP="001506EB">
            <w:pPr>
              <w:widowControl w:val="0"/>
              <w:spacing w:after="0" w:line="240" w:lineRule="auto"/>
              <w:ind w:firstLine="271"/>
              <w:rPr>
                <w:rFonts w:eastAsia="Arial"/>
                <w:sz w:val="22"/>
              </w:rPr>
            </w:pPr>
            <w:r w:rsidRPr="001506EB">
              <w:rPr>
                <w:rFonts w:eastAsia="Arial"/>
                <w:sz w:val="22"/>
              </w:rPr>
              <w:t>-Маска для дорослих та дітей</w:t>
            </w:r>
          </w:p>
          <w:p w14:paraId="40D586F4" w14:textId="77777777" w:rsidR="001506EB" w:rsidRPr="001506EB" w:rsidRDefault="001506EB" w:rsidP="001506EB">
            <w:pPr>
              <w:widowControl w:val="0"/>
              <w:spacing w:after="0" w:line="240" w:lineRule="auto"/>
              <w:ind w:firstLine="271"/>
              <w:rPr>
                <w:rFonts w:eastAsia="Arial"/>
                <w:sz w:val="22"/>
              </w:rPr>
            </w:pPr>
            <w:r w:rsidRPr="001506EB">
              <w:rPr>
                <w:rFonts w:eastAsia="Arial"/>
                <w:sz w:val="22"/>
              </w:rPr>
              <w:t>3. Повинен мати такі технічні характеристики:</w:t>
            </w:r>
          </w:p>
          <w:p w14:paraId="5AA70E5D" w14:textId="77777777" w:rsidR="001506EB" w:rsidRPr="001506EB" w:rsidRDefault="001506EB" w:rsidP="001506EB">
            <w:pPr>
              <w:widowControl w:val="0"/>
              <w:spacing w:after="0" w:line="240" w:lineRule="auto"/>
              <w:ind w:firstLine="271"/>
              <w:rPr>
                <w:rFonts w:eastAsia="Arial"/>
                <w:color w:val="000000"/>
                <w:sz w:val="22"/>
              </w:rPr>
            </w:pPr>
            <w:r w:rsidRPr="001506EB">
              <w:rPr>
                <w:rFonts w:eastAsia="Arial"/>
                <w:sz w:val="22"/>
              </w:rPr>
              <w:t>- живлення 220В.</w:t>
            </w:r>
          </w:p>
        </w:tc>
      </w:tr>
      <w:tr w:rsidR="001506EB" w:rsidRPr="001506EB" w14:paraId="0AA438E3" w14:textId="77777777" w:rsidTr="001506EB">
        <w:trPr>
          <w:gridAfter w:val="1"/>
          <w:wAfter w:w="40" w:type="dxa"/>
          <w:trHeight w:val="3735"/>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3BCBD35" w14:textId="77777777" w:rsidR="001506EB" w:rsidRPr="001506EB" w:rsidRDefault="001506EB" w:rsidP="001506EB">
            <w:pPr>
              <w:spacing w:after="0" w:line="240" w:lineRule="auto"/>
              <w:jc w:val="center"/>
              <w:rPr>
                <w:b/>
                <w:color w:val="000000"/>
                <w:sz w:val="22"/>
              </w:rPr>
            </w:pPr>
            <w:r w:rsidRPr="001506EB">
              <w:rPr>
                <w:b/>
                <w:color w:val="000000"/>
                <w:sz w:val="22"/>
              </w:rPr>
              <w:lastRenderedPageBreak/>
              <w:t>3.6</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AB382A1" w14:textId="77777777" w:rsidR="001506EB" w:rsidRPr="001506EB" w:rsidRDefault="001506EB" w:rsidP="001506EB">
            <w:pPr>
              <w:spacing w:after="0" w:line="240" w:lineRule="auto"/>
              <w:ind w:firstLine="1"/>
              <w:rPr>
                <w:color w:val="000000"/>
                <w:sz w:val="22"/>
              </w:rPr>
            </w:pPr>
            <w:r w:rsidRPr="001506EB">
              <w:rPr>
                <w:color w:val="000000"/>
                <w:sz w:val="22"/>
              </w:rPr>
              <w:t>Електрокардіограф багатоканальний портативний з можливістю телеметричної передачі ЕКГ- сигналу</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3A7354D"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30B4AA82" w14:textId="77777777" w:rsidR="001506EB" w:rsidRPr="001506EB" w:rsidRDefault="001506EB" w:rsidP="001506EB">
            <w:pPr>
              <w:spacing w:after="0" w:line="240" w:lineRule="auto"/>
              <w:ind w:firstLine="271"/>
              <w:rPr>
                <w:sz w:val="22"/>
              </w:rPr>
            </w:pPr>
            <w:r w:rsidRPr="001506EB">
              <w:rPr>
                <w:sz w:val="22"/>
              </w:rPr>
              <w:t xml:space="preserve">1.Повинен одночасно  реєструвати 12 </w:t>
            </w:r>
            <w:proofErr w:type="spellStart"/>
            <w:r w:rsidRPr="001506EB">
              <w:rPr>
                <w:sz w:val="22"/>
              </w:rPr>
              <w:t>відведень</w:t>
            </w:r>
            <w:proofErr w:type="spellEnd"/>
            <w:r w:rsidRPr="001506EB">
              <w:rPr>
                <w:sz w:val="22"/>
              </w:rPr>
              <w:t xml:space="preserve"> ЕКГ.</w:t>
            </w:r>
          </w:p>
          <w:p w14:paraId="1DFE0768" w14:textId="77777777" w:rsidR="001506EB" w:rsidRPr="001506EB" w:rsidRDefault="001506EB" w:rsidP="001506EB">
            <w:pPr>
              <w:spacing w:after="0" w:line="240" w:lineRule="auto"/>
              <w:ind w:firstLine="271"/>
              <w:rPr>
                <w:sz w:val="22"/>
              </w:rPr>
            </w:pPr>
            <w:r w:rsidRPr="001506EB">
              <w:rPr>
                <w:sz w:val="22"/>
              </w:rPr>
              <w:t>2.Друк ЕКГ (вбудований принтер).</w:t>
            </w:r>
          </w:p>
          <w:p w14:paraId="356EF3E1" w14:textId="77777777" w:rsidR="001506EB" w:rsidRPr="001506EB" w:rsidRDefault="001506EB" w:rsidP="001506EB">
            <w:pPr>
              <w:spacing w:after="0" w:line="240" w:lineRule="auto"/>
              <w:ind w:firstLine="271"/>
              <w:rPr>
                <w:sz w:val="22"/>
              </w:rPr>
            </w:pPr>
            <w:r w:rsidRPr="001506EB">
              <w:rPr>
                <w:sz w:val="22"/>
              </w:rPr>
              <w:t>3.Повинен мати автономне живлення.</w:t>
            </w:r>
          </w:p>
          <w:p w14:paraId="7C8EC312" w14:textId="77777777" w:rsidR="001506EB" w:rsidRPr="001506EB" w:rsidRDefault="001506EB" w:rsidP="001506EB">
            <w:pPr>
              <w:spacing w:after="0" w:line="240" w:lineRule="auto"/>
              <w:ind w:firstLine="271"/>
              <w:rPr>
                <w:sz w:val="22"/>
              </w:rPr>
            </w:pPr>
            <w:r w:rsidRPr="001506EB">
              <w:rPr>
                <w:sz w:val="22"/>
              </w:rPr>
              <w:t>4.Обов’язкова наявність фільтрів:</w:t>
            </w:r>
          </w:p>
          <w:p w14:paraId="0BDE7C8F" w14:textId="77777777" w:rsidR="001506EB" w:rsidRPr="001506EB" w:rsidRDefault="001506EB" w:rsidP="001506EB">
            <w:pPr>
              <w:spacing w:after="0" w:line="240" w:lineRule="auto"/>
              <w:ind w:firstLine="555"/>
              <w:rPr>
                <w:sz w:val="22"/>
              </w:rPr>
            </w:pPr>
            <w:r w:rsidRPr="001506EB">
              <w:rPr>
                <w:sz w:val="22"/>
              </w:rPr>
              <w:t>-базового</w:t>
            </w:r>
          </w:p>
          <w:p w14:paraId="715D2687" w14:textId="77777777" w:rsidR="001506EB" w:rsidRPr="001506EB" w:rsidRDefault="001506EB" w:rsidP="001506EB">
            <w:pPr>
              <w:spacing w:after="0" w:line="240" w:lineRule="auto"/>
              <w:ind w:firstLine="555"/>
              <w:rPr>
                <w:sz w:val="22"/>
              </w:rPr>
            </w:pPr>
            <w:r w:rsidRPr="001506EB">
              <w:rPr>
                <w:sz w:val="22"/>
              </w:rPr>
              <w:t xml:space="preserve">-мережевого 50 </w:t>
            </w:r>
            <w:proofErr w:type="spellStart"/>
            <w:r w:rsidRPr="001506EB">
              <w:rPr>
                <w:sz w:val="22"/>
              </w:rPr>
              <w:t>Гц</w:t>
            </w:r>
            <w:proofErr w:type="spellEnd"/>
          </w:p>
          <w:p w14:paraId="1D9C0C2B" w14:textId="77777777" w:rsidR="001506EB" w:rsidRPr="001506EB" w:rsidRDefault="001506EB" w:rsidP="001506EB">
            <w:pPr>
              <w:spacing w:after="0" w:line="240" w:lineRule="auto"/>
              <w:ind w:firstLine="555"/>
              <w:rPr>
                <w:sz w:val="22"/>
              </w:rPr>
            </w:pPr>
            <w:r w:rsidRPr="001506EB">
              <w:rPr>
                <w:sz w:val="22"/>
              </w:rPr>
              <w:t xml:space="preserve">-м’язового 35 </w:t>
            </w:r>
            <w:proofErr w:type="spellStart"/>
            <w:r w:rsidRPr="001506EB">
              <w:rPr>
                <w:sz w:val="22"/>
              </w:rPr>
              <w:t>Гц</w:t>
            </w:r>
            <w:proofErr w:type="spellEnd"/>
          </w:p>
          <w:p w14:paraId="068BA2AB" w14:textId="77777777" w:rsidR="001506EB" w:rsidRPr="001506EB" w:rsidRDefault="001506EB" w:rsidP="001506EB">
            <w:pPr>
              <w:spacing w:after="0" w:line="240" w:lineRule="auto"/>
              <w:ind w:firstLine="271"/>
              <w:rPr>
                <w:sz w:val="22"/>
              </w:rPr>
            </w:pPr>
            <w:r w:rsidRPr="001506EB">
              <w:rPr>
                <w:sz w:val="22"/>
              </w:rPr>
              <w:t>5. Наявність захисту від дефібриляції.</w:t>
            </w:r>
          </w:p>
          <w:p w14:paraId="35EC33D1" w14:textId="77777777" w:rsidR="001506EB" w:rsidRPr="001506EB" w:rsidRDefault="001506EB" w:rsidP="001506EB">
            <w:pPr>
              <w:spacing w:after="0" w:line="240" w:lineRule="auto"/>
              <w:ind w:firstLine="271"/>
              <w:rPr>
                <w:sz w:val="22"/>
              </w:rPr>
            </w:pPr>
            <w:r w:rsidRPr="001506EB">
              <w:rPr>
                <w:sz w:val="22"/>
              </w:rPr>
              <w:t>6. Інтеграція з центральною станцією.</w:t>
            </w:r>
          </w:p>
          <w:p w14:paraId="418CAD85" w14:textId="77777777" w:rsidR="001506EB" w:rsidRPr="001506EB" w:rsidRDefault="001506EB" w:rsidP="001506EB">
            <w:pPr>
              <w:spacing w:after="0" w:line="240" w:lineRule="auto"/>
              <w:ind w:firstLine="271"/>
              <w:rPr>
                <w:sz w:val="22"/>
              </w:rPr>
            </w:pPr>
            <w:r w:rsidRPr="001506EB">
              <w:rPr>
                <w:sz w:val="22"/>
              </w:rPr>
              <w:t>7. Вмонтований телеметричний модуль з використанням GSM каналу без додаткового устаткування.</w:t>
            </w:r>
          </w:p>
          <w:p w14:paraId="4CE9A3ED" w14:textId="77777777" w:rsidR="001506EB" w:rsidRPr="001506EB" w:rsidRDefault="001506EB" w:rsidP="001506EB">
            <w:pPr>
              <w:spacing w:after="0" w:line="240" w:lineRule="auto"/>
              <w:ind w:firstLine="271"/>
              <w:rPr>
                <w:sz w:val="22"/>
              </w:rPr>
            </w:pPr>
            <w:r w:rsidRPr="001506EB">
              <w:rPr>
                <w:sz w:val="22"/>
              </w:rPr>
              <w:t>8. Ручний та автоматичний режим запису ЕКГ.</w:t>
            </w:r>
          </w:p>
          <w:p w14:paraId="3A42A86B" w14:textId="77777777" w:rsidR="001506EB" w:rsidRPr="001506EB" w:rsidRDefault="001506EB" w:rsidP="001506EB">
            <w:pPr>
              <w:spacing w:after="0" w:line="240" w:lineRule="auto"/>
              <w:ind w:firstLine="271"/>
              <w:rPr>
                <w:sz w:val="22"/>
              </w:rPr>
            </w:pPr>
            <w:r w:rsidRPr="001506EB">
              <w:rPr>
                <w:sz w:val="22"/>
              </w:rPr>
              <w:t>9. Наявність транспортної сумки/кейсу.</w:t>
            </w:r>
          </w:p>
          <w:p w14:paraId="2A43EB3C" w14:textId="77777777" w:rsidR="001506EB" w:rsidRPr="001506EB" w:rsidRDefault="001506EB" w:rsidP="001506EB">
            <w:pPr>
              <w:spacing w:after="0" w:line="240" w:lineRule="auto"/>
              <w:ind w:firstLine="271"/>
              <w:rPr>
                <w:sz w:val="22"/>
              </w:rPr>
            </w:pPr>
            <w:r w:rsidRPr="001506EB">
              <w:rPr>
                <w:sz w:val="22"/>
              </w:rPr>
              <w:t xml:space="preserve">10.Можливість передачі сигналу методом телеметрії, сумісний з програмою </w:t>
            </w:r>
            <w:r w:rsidRPr="001506EB">
              <w:rPr>
                <w:sz w:val="22"/>
                <w:lang w:val="en-US"/>
              </w:rPr>
              <w:t>UNET</w:t>
            </w:r>
            <w:r w:rsidRPr="001506EB">
              <w:rPr>
                <w:sz w:val="22"/>
              </w:rPr>
              <w:t>.</w:t>
            </w:r>
          </w:p>
        </w:tc>
      </w:tr>
      <w:tr w:rsidR="001506EB" w:rsidRPr="001506EB" w14:paraId="655C0ADD" w14:textId="77777777" w:rsidTr="001506EB">
        <w:trPr>
          <w:gridAfter w:val="1"/>
          <w:wAfter w:w="40" w:type="dxa"/>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hideMark/>
          </w:tcPr>
          <w:p w14:paraId="59271901" w14:textId="77777777" w:rsidR="001506EB" w:rsidRPr="001506EB" w:rsidRDefault="001506EB" w:rsidP="001506EB">
            <w:pPr>
              <w:spacing w:after="0" w:line="240" w:lineRule="auto"/>
              <w:jc w:val="center"/>
              <w:rPr>
                <w:b/>
                <w:color w:val="000000"/>
                <w:sz w:val="22"/>
              </w:rPr>
            </w:pPr>
            <w:r w:rsidRPr="001506EB">
              <w:rPr>
                <w:b/>
                <w:color w:val="000000"/>
                <w:sz w:val="22"/>
              </w:rPr>
              <w:t>4</w:t>
            </w:r>
          </w:p>
        </w:tc>
        <w:tc>
          <w:tcPr>
            <w:tcW w:w="9214" w:type="dxa"/>
            <w:gridSpan w:val="6"/>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4BF73293" w14:textId="77777777" w:rsidR="001506EB" w:rsidRPr="001506EB" w:rsidRDefault="001506EB" w:rsidP="001506EB">
            <w:pPr>
              <w:spacing w:after="0" w:line="240" w:lineRule="auto"/>
              <w:jc w:val="center"/>
              <w:rPr>
                <w:b/>
                <w:i/>
                <w:color w:val="000000"/>
                <w:sz w:val="22"/>
              </w:rPr>
            </w:pPr>
            <w:r w:rsidRPr="001506EB">
              <w:rPr>
                <w:b/>
                <w:i/>
                <w:color w:val="000000"/>
                <w:sz w:val="22"/>
              </w:rPr>
              <w:t xml:space="preserve">Засоби (прилади) для </w:t>
            </w:r>
            <w:proofErr w:type="spellStart"/>
            <w:r w:rsidRPr="001506EB">
              <w:rPr>
                <w:b/>
                <w:i/>
                <w:color w:val="000000"/>
                <w:sz w:val="22"/>
              </w:rPr>
              <w:t>інфузії</w:t>
            </w:r>
            <w:proofErr w:type="spellEnd"/>
          </w:p>
        </w:tc>
      </w:tr>
      <w:tr w:rsidR="001506EB" w:rsidRPr="001506EB" w14:paraId="4AB5EABF" w14:textId="77777777" w:rsidTr="001506EB">
        <w:trPr>
          <w:gridAfter w:val="1"/>
          <w:wAfter w:w="40" w:type="dxa"/>
          <w:trHeight w:val="25"/>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hideMark/>
          </w:tcPr>
          <w:p w14:paraId="1719BBD8" w14:textId="77777777" w:rsidR="001506EB" w:rsidRPr="001506EB" w:rsidRDefault="001506EB" w:rsidP="001506EB">
            <w:pPr>
              <w:spacing w:after="0" w:line="240" w:lineRule="auto"/>
              <w:rPr>
                <w:b/>
                <w:color w:val="000000"/>
                <w:sz w:val="22"/>
              </w:rPr>
            </w:pPr>
            <w:r w:rsidRPr="001506EB">
              <w:rPr>
                <w:b/>
                <w:color w:val="000000"/>
                <w:sz w:val="22"/>
              </w:rPr>
              <w:t xml:space="preserve">     4.1</w:t>
            </w:r>
          </w:p>
        </w:tc>
        <w:tc>
          <w:tcPr>
            <w:tcW w:w="2551" w:type="dxa"/>
            <w:gridSpan w:val="2"/>
            <w:tcBorders>
              <w:top w:val="nil"/>
              <w:left w:val="nil"/>
              <w:bottom w:val="single" w:sz="4" w:space="0" w:color="auto"/>
              <w:right w:val="single" w:sz="8" w:space="0" w:color="000000"/>
            </w:tcBorders>
            <w:tcMar>
              <w:top w:w="100" w:type="dxa"/>
              <w:left w:w="40" w:type="dxa"/>
              <w:bottom w:w="100" w:type="dxa"/>
              <w:right w:w="40" w:type="dxa"/>
            </w:tcMar>
            <w:hideMark/>
          </w:tcPr>
          <w:p w14:paraId="51481519" w14:textId="77777777" w:rsidR="001506EB" w:rsidRPr="001506EB" w:rsidRDefault="001506EB" w:rsidP="001506EB">
            <w:pPr>
              <w:spacing w:after="0" w:line="240" w:lineRule="auto"/>
              <w:ind w:firstLine="1"/>
              <w:rPr>
                <w:color w:val="000000"/>
                <w:sz w:val="22"/>
              </w:rPr>
            </w:pPr>
            <w:proofErr w:type="spellStart"/>
            <w:r w:rsidRPr="001506EB">
              <w:rPr>
                <w:color w:val="000000"/>
                <w:sz w:val="22"/>
              </w:rPr>
              <w:t>Інфузійний</w:t>
            </w:r>
            <w:proofErr w:type="spellEnd"/>
            <w:r w:rsidRPr="001506EB">
              <w:rPr>
                <w:color w:val="000000"/>
                <w:sz w:val="22"/>
              </w:rPr>
              <w:t xml:space="preserve"> пристрій поршневого типу</w:t>
            </w:r>
          </w:p>
        </w:tc>
        <w:tc>
          <w:tcPr>
            <w:tcW w:w="859" w:type="dxa"/>
            <w:gridSpan w:val="2"/>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555E52CC"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nil"/>
              <w:left w:val="nil"/>
              <w:bottom w:val="single" w:sz="4" w:space="0" w:color="auto"/>
              <w:right w:val="single" w:sz="8" w:space="0" w:color="000000"/>
            </w:tcBorders>
            <w:tcMar>
              <w:top w:w="100" w:type="dxa"/>
              <w:left w:w="40" w:type="dxa"/>
              <w:bottom w:w="100" w:type="dxa"/>
              <w:right w:w="40" w:type="dxa"/>
            </w:tcMar>
            <w:hideMark/>
          </w:tcPr>
          <w:p w14:paraId="1E9B3979" w14:textId="77777777" w:rsidR="001506EB" w:rsidRPr="001506EB" w:rsidRDefault="001506EB" w:rsidP="001506EB">
            <w:pPr>
              <w:pStyle w:val="a6"/>
              <w:spacing w:after="0" w:line="240" w:lineRule="auto"/>
              <w:ind w:left="0" w:firstLine="182"/>
              <w:rPr>
                <w:color w:val="000000"/>
                <w:sz w:val="22"/>
              </w:rPr>
            </w:pPr>
            <w:r w:rsidRPr="001506EB">
              <w:rPr>
                <w:color w:val="000000"/>
                <w:sz w:val="22"/>
              </w:rPr>
              <w:t xml:space="preserve">1.Використовується з шприцами різних розмірів, не гірше ніж від 5 </w:t>
            </w:r>
            <w:r w:rsidRPr="001506EB">
              <w:rPr>
                <w:sz w:val="22"/>
              </w:rPr>
              <w:t>мл до</w:t>
            </w:r>
            <w:r w:rsidRPr="001506EB">
              <w:rPr>
                <w:color w:val="000000"/>
                <w:sz w:val="22"/>
              </w:rPr>
              <w:t xml:space="preserve"> 60 мл, та виробників. </w:t>
            </w:r>
          </w:p>
          <w:p w14:paraId="43F896DF" w14:textId="77777777" w:rsidR="001506EB" w:rsidRPr="001506EB" w:rsidRDefault="001506EB" w:rsidP="001506EB">
            <w:pPr>
              <w:pStyle w:val="a6"/>
              <w:spacing w:after="0" w:line="240" w:lineRule="auto"/>
              <w:ind w:left="0" w:firstLine="182"/>
              <w:rPr>
                <w:color w:val="000000"/>
                <w:sz w:val="22"/>
              </w:rPr>
            </w:pPr>
            <w:r w:rsidRPr="001506EB">
              <w:rPr>
                <w:color w:val="000000"/>
                <w:sz w:val="22"/>
              </w:rPr>
              <w:t>2.Наявність не менше З рівнів оклюзії від 40 до 110 КПа.</w:t>
            </w:r>
          </w:p>
          <w:p w14:paraId="32C0C087" w14:textId="77777777" w:rsidR="001506EB" w:rsidRPr="001506EB" w:rsidRDefault="001506EB" w:rsidP="001506EB">
            <w:pPr>
              <w:pStyle w:val="a6"/>
              <w:spacing w:after="0" w:line="240" w:lineRule="auto"/>
              <w:ind w:left="0" w:firstLine="182"/>
              <w:rPr>
                <w:color w:val="000000"/>
                <w:sz w:val="22"/>
              </w:rPr>
            </w:pPr>
            <w:r w:rsidRPr="001506EB">
              <w:rPr>
                <w:color w:val="000000"/>
                <w:sz w:val="22"/>
              </w:rPr>
              <w:t xml:space="preserve">3.Швидкість </w:t>
            </w:r>
            <w:proofErr w:type="spellStart"/>
            <w:r w:rsidRPr="001506EB">
              <w:rPr>
                <w:color w:val="000000"/>
                <w:sz w:val="22"/>
              </w:rPr>
              <w:t>інфузії</w:t>
            </w:r>
            <w:proofErr w:type="spellEnd"/>
            <w:r w:rsidRPr="001506EB">
              <w:rPr>
                <w:color w:val="000000"/>
                <w:sz w:val="22"/>
              </w:rPr>
              <w:t xml:space="preserve"> у межах не гірше ніж від 0,1 до 1500 мл/год. </w:t>
            </w:r>
          </w:p>
          <w:p w14:paraId="27A6DAE1" w14:textId="77777777" w:rsidR="001506EB" w:rsidRPr="001506EB" w:rsidRDefault="001506EB" w:rsidP="001506EB">
            <w:pPr>
              <w:pStyle w:val="a6"/>
              <w:spacing w:after="0" w:line="240" w:lineRule="auto"/>
              <w:ind w:left="0" w:firstLine="182"/>
              <w:rPr>
                <w:color w:val="000000"/>
                <w:sz w:val="22"/>
              </w:rPr>
            </w:pPr>
            <w:r w:rsidRPr="001506EB">
              <w:rPr>
                <w:color w:val="000000"/>
                <w:sz w:val="22"/>
              </w:rPr>
              <w:t xml:space="preserve">4.Точність </w:t>
            </w:r>
            <w:proofErr w:type="spellStart"/>
            <w:r w:rsidRPr="001506EB">
              <w:rPr>
                <w:color w:val="000000"/>
                <w:sz w:val="22"/>
              </w:rPr>
              <w:t>інфузії</w:t>
            </w:r>
            <w:proofErr w:type="spellEnd"/>
            <w:r w:rsidRPr="001506EB">
              <w:rPr>
                <w:color w:val="000000"/>
                <w:sz w:val="22"/>
              </w:rPr>
              <w:t xml:space="preserve"> не гірше, ніж ±2 %. </w:t>
            </w:r>
          </w:p>
          <w:p w14:paraId="4727A96D" w14:textId="77777777" w:rsidR="001506EB" w:rsidRPr="001506EB" w:rsidRDefault="001506EB" w:rsidP="001506EB">
            <w:pPr>
              <w:pStyle w:val="a6"/>
              <w:spacing w:after="0" w:line="240" w:lineRule="auto"/>
              <w:ind w:left="0" w:firstLine="182"/>
              <w:rPr>
                <w:color w:val="000000"/>
                <w:sz w:val="22"/>
              </w:rPr>
            </w:pPr>
            <w:r w:rsidRPr="001506EB">
              <w:rPr>
                <w:color w:val="000000"/>
                <w:sz w:val="22"/>
              </w:rPr>
              <w:t xml:space="preserve">5.Максимальна швидкість </w:t>
            </w:r>
            <w:proofErr w:type="spellStart"/>
            <w:r w:rsidRPr="001506EB">
              <w:rPr>
                <w:color w:val="000000"/>
                <w:sz w:val="22"/>
              </w:rPr>
              <w:t>болюсної</w:t>
            </w:r>
            <w:proofErr w:type="spellEnd"/>
            <w:r w:rsidRPr="001506EB">
              <w:rPr>
                <w:color w:val="000000"/>
                <w:sz w:val="22"/>
              </w:rPr>
              <w:t xml:space="preserve"> </w:t>
            </w:r>
            <w:proofErr w:type="spellStart"/>
            <w:r w:rsidRPr="001506EB">
              <w:rPr>
                <w:color w:val="000000"/>
                <w:sz w:val="22"/>
              </w:rPr>
              <w:t>інфузії</w:t>
            </w:r>
            <w:proofErr w:type="spellEnd"/>
            <w:r w:rsidRPr="001506EB">
              <w:rPr>
                <w:color w:val="000000"/>
                <w:sz w:val="22"/>
              </w:rPr>
              <w:t xml:space="preserve"> не менше 1500 мл/год. </w:t>
            </w:r>
          </w:p>
          <w:p w14:paraId="579BA392" w14:textId="77777777" w:rsidR="001506EB" w:rsidRPr="001506EB" w:rsidRDefault="001506EB" w:rsidP="001506EB">
            <w:pPr>
              <w:pStyle w:val="a6"/>
              <w:spacing w:after="0" w:line="240" w:lineRule="auto"/>
              <w:ind w:left="0" w:firstLine="182"/>
              <w:rPr>
                <w:color w:val="000000"/>
                <w:sz w:val="22"/>
              </w:rPr>
            </w:pPr>
            <w:r w:rsidRPr="001506EB">
              <w:rPr>
                <w:color w:val="000000"/>
                <w:sz w:val="22"/>
              </w:rPr>
              <w:t xml:space="preserve">6.Наявність системи </w:t>
            </w:r>
            <w:proofErr w:type="spellStart"/>
            <w:r w:rsidRPr="001506EB">
              <w:rPr>
                <w:color w:val="000000"/>
                <w:sz w:val="22"/>
              </w:rPr>
              <w:t>тривог</w:t>
            </w:r>
            <w:proofErr w:type="spellEnd"/>
            <w:r w:rsidRPr="001506EB">
              <w:rPr>
                <w:color w:val="000000"/>
                <w:sz w:val="22"/>
              </w:rPr>
              <w:t xml:space="preserve">. </w:t>
            </w:r>
          </w:p>
          <w:p w14:paraId="08DF043D" w14:textId="77777777" w:rsidR="001506EB" w:rsidRPr="001506EB" w:rsidRDefault="001506EB" w:rsidP="001506EB">
            <w:pPr>
              <w:pStyle w:val="a6"/>
              <w:spacing w:after="0" w:line="240" w:lineRule="auto"/>
              <w:ind w:left="0" w:firstLine="182"/>
              <w:rPr>
                <w:color w:val="000000"/>
                <w:sz w:val="22"/>
              </w:rPr>
            </w:pPr>
            <w:r w:rsidRPr="001506EB">
              <w:rPr>
                <w:color w:val="000000"/>
                <w:sz w:val="22"/>
              </w:rPr>
              <w:t xml:space="preserve">7.Наявність дисплею. </w:t>
            </w:r>
          </w:p>
          <w:p w14:paraId="6EB256B9" w14:textId="77777777" w:rsidR="001506EB" w:rsidRPr="001506EB" w:rsidRDefault="001506EB" w:rsidP="001506EB">
            <w:pPr>
              <w:pStyle w:val="a6"/>
              <w:spacing w:after="0" w:line="240" w:lineRule="auto"/>
              <w:ind w:left="0" w:firstLine="182"/>
              <w:rPr>
                <w:color w:val="000000"/>
                <w:sz w:val="22"/>
              </w:rPr>
            </w:pPr>
            <w:r w:rsidRPr="001506EB">
              <w:rPr>
                <w:color w:val="000000"/>
                <w:sz w:val="22"/>
              </w:rPr>
              <w:t>8.Вбудований акумулятор.</w:t>
            </w:r>
          </w:p>
        </w:tc>
      </w:tr>
      <w:tr w:rsidR="001506EB" w:rsidRPr="001506EB" w14:paraId="1CCF055E"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3FFB7ED3" w14:textId="77777777" w:rsidR="001506EB" w:rsidRPr="001506EB" w:rsidRDefault="001506EB" w:rsidP="001506EB">
            <w:pPr>
              <w:spacing w:after="0" w:line="240" w:lineRule="auto"/>
              <w:rPr>
                <w:b/>
                <w:color w:val="000000"/>
                <w:sz w:val="22"/>
              </w:rPr>
            </w:pPr>
            <w:r w:rsidRPr="001506EB">
              <w:rPr>
                <w:b/>
                <w:color w:val="000000"/>
                <w:sz w:val="22"/>
              </w:rPr>
              <w:t xml:space="preserve">     4.2</w:t>
            </w:r>
          </w:p>
        </w:tc>
        <w:tc>
          <w:tcPr>
            <w:tcW w:w="2551"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2E3D2B89" w14:textId="77777777" w:rsidR="001506EB" w:rsidRPr="001506EB" w:rsidRDefault="001506EB" w:rsidP="001506EB">
            <w:pPr>
              <w:spacing w:after="0" w:line="240" w:lineRule="auto"/>
              <w:ind w:firstLine="1"/>
              <w:rPr>
                <w:color w:val="000000"/>
                <w:sz w:val="22"/>
              </w:rPr>
            </w:pPr>
            <w:r w:rsidRPr="001506EB">
              <w:rPr>
                <w:color w:val="000000"/>
                <w:sz w:val="22"/>
              </w:rPr>
              <w:t>Устаткування для ін’єкцій та вливань</w:t>
            </w:r>
          </w:p>
        </w:tc>
        <w:tc>
          <w:tcPr>
            <w:tcW w:w="859"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BBBFA29" w14:textId="77777777" w:rsidR="001506EB" w:rsidRPr="001506EB" w:rsidRDefault="001506EB" w:rsidP="001506EB">
            <w:pPr>
              <w:spacing w:after="0" w:line="240" w:lineRule="auto"/>
              <w:ind w:firstLine="2"/>
              <w:jc w:val="center"/>
              <w:rPr>
                <w:color w:val="000000"/>
                <w:sz w:val="22"/>
              </w:rPr>
            </w:pPr>
            <w:r w:rsidRPr="001506EB">
              <w:rPr>
                <w:color w:val="000000"/>
                <w:sz w:val="22"/>
              </w:rPr>
              <w:t>2</w:t>
            </w:r>
          </w:p>
        </w:tc>
        <w:tc>
          <w:tcPr>
            <w:tcW w:w="5804" w:type="dxa"/>
            <w:gridSpan w:val="2"/>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578FD76" w14:textId="77777777" w:rsidR="001506EB" w:rsidRPr="001506EB" w:rsidRDefault="001506EB" w:rsidP="001506EB">
            <w:pPr>
              <w:widowControl w:val="0"/>
              <w:spacing w:after="0" w:line="240" w:lineRule="auto"/>
              <w:ind w:firstLine="182"/>
              <w:rPr>
                <w:rFonts w:eastAsia="Arial"/>
                <w:sz w:val="22"/>
              </w:rPr>
            </w:pPr>
            <w:r w:rsidRPr="001506EB">
              <w:rPr>
                <w:rFonts w:eastAsia="Arial"/>
                <w:sz w:val="22"/>
              </w:rPr>
              <w:t>1.Довжина трубки - не менше 1450 мм;</w:t>
            </w:r>
          </w:p>
          <w:p w14:paraId="3DA0A0C3" w14:textId="77777777" w:rsidR="001506EB" w:rsidRPr="001506EB" w:rsidRDefault="001506EB" w:rsidP="001506EB">
            <w:pPr>
              <w:widowControl w:val="0"/>
              <w:spacing w:after="0" w:line="240" w:lineRule="auto"/>
              <w:ind w:firstLine="182"/>
              <w:rPr>
                <w:rFonts w:eastAsia="Arial"/>
                <w:sz w:val="22"/>
              </w:rPr>
            </w:pPr>
            <w:r w:rsidRPr="001506EB">
              <w:rPr>
                <w:rFonts w:eastAsia="Arial"/>
                <w:sz w:val="22"/>
              </w:rPr>
              <w:t>2.Матеріал виготовлення трубки -полівінілхлорид;</w:t>
            </w:r>
          </w:p>
          <w:p w14:paraId="56442D48" w14:textId="77777777" w:rsidR="001506EB" w:rsidRPr="001506EB" w:rsidRDefault="001506EB" w:rsidP="001506EB">
            <w:pPr>
              <w:widowControl w:val="0"/>
              <w:spacing w:after="0" w:line="240" w:lineRule="auto"/>
              <w:ind w:firstLine="182"/>
              <w:rPr>
                <w:rFonts w:eastAsia="Arial"/>
                <w:sz w:val="22"/>
              </w:rPr>
            </w:pPr>
            <w:r w:rsidRPr="001506EB">
              <w:rPr>
                <w:rFonts w:eastAsia="Arial"/>
                <w:sz w:val="22"/>
              </w:rPr>
              <w:t>3.Наявність роликового регулятору швидкості потоку;</w:t>
            </w:r>
          </w:p>
          <w:p w14:paraId="108A1833" w14:textId="77777777" w:rsidR="001506EB" w:rsidRPr="001506EB" w:rsidRDefault="001506EB" w:rsidP="001506EB">
            <w:pPr>
              <w:widowControl w:val="0"/>
              <w:spacing w:after="0" w:line="240" w:lineRule="auto"/>
              <w:ind w:firstLine="182"/>
              <w:rPr>
                <w:rFonts w:eastAsia="Arial"/>
                <w:sz w:val="22"/>
              </w:rPr>
            </w:pPr>
            <w:r w:rsidRPr="001506EB">
              <w:rPr>
                <w:rFonts w:eastAsia="Arial"/>
                <w:sz w:val="22"/>
              </w:rPr>
              <w:t>4.Наявність металевої голки, розміром не менше 0,8*38мм.</w:t>
            </w:r>
          </w:p>
        </w:tc>
      </w:tr>
      <w:tr w:rsidR="001506EB" w:rsidRPr="001506EB" w14:paraId="100ED26A" w14:textId="77777777" w:rsidTr="001506EB">
        <w:trPr>
          <w:gridAfter w:val="1"/>
          <w:wAfter w:w="40" w:type="dxa"/>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hideMark/>
          </w:tcPr>
          <w:p w14:paraId="4D0D9A66" w14:textId="77777777" w:rsidR="001506EB" w:rsidRPr="001506EB" w:rsidRDefault="001506EB" w:rsidP="001506EB">
            <w:pPr>
              <w:spacing w:after="0" w:line="240" w:lineRule="auto"/>
              <w:rPr>
                <w:b/>
                <w:color w:val="000000"/>
                <w:sz w:val="22"/>
              </w:rPr>
            </w:pPr>
            <w:r w:rsidRPr="001506EB">
              <w:rPr>
                <w:b/>
                <w:color w:val="000000"/>
                <w:sz w:val="22"/>
              </w:rPr>
              <w:t xml:space="preserve">     4.3</w:t>
            </w:r>
          </w:p>
        </w:tc>
        <w:tc>
          <w:tcPr>
            <w:tcW w:w="2551" w:type="dxa"/>
            <w:gridSpan w:val="2"/>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1DE91E30" w14:textId="77777777" w:rsidR="001506EB" w:rsidRPr="001506EB" w:rsidRDefault="001506EB" w:rsidP="001506EB">
            <w:pPr>
              <w:spacing w:after="0" w:line="240" w:lineRule="auto"/>
              <w:ind w:firstLine="1"/>
              <w:rPr>
                <w:color w:val="000000"/>
                <w:sz w:val="22"/>
              </w:rPr>
            </w:pPr>
            <w:r w:rsidRPr="001506EB">
              <w:rPr>
                <w:color w:val="000000"/>
                <w:sz w:val="22"/>
              </w:rPr>
              <w:t>Пристрій для підігріву розчинів</w:t>
            </w:r>
          </w:p>
        </w:tc>
        <w:tc>
          <w:tcPr>
            <w:tcW w:w="859" w:type="dxa"/>
            <w:gridSpan w:val="2"/>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1337D6D4"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6039501D" w14:textId="77777777" w:rsidR="001506EB" w:rsidRPr="001506EB" w:rsidRDefault="001506EB" w:rsidP="001506EB">
            <w:pPr>
              <w:spacing w:after="0" w:line="240" w:lineRule="auto"/>
              <w:ind w:firstLine="182"/>
              <w:rPr>
                <w:color w:val="000000"/>
                <w:sz w:val="22"/>
              </w:rPr>
            </w:pPr>
            <w:r w:rsidRPr="001506EB">
              <w:rPr>
                <w:color w:val="000000"/>
                <w:sz w:val="22"/>
              </w:rPr>
              <w:t xml:space="preserve">1.Пристрій для підігріву </w:t>
            </w:r>
            <w:proofErr w:type="spellStart"/>
            <w:r w:rsidRPr="001506EB">
              <w:rPr>
                <w:color w:val="000000"/>
                <w:sz w:val="22"/>
              </w:rPr>
              <w:t>інфузійних</w:t>
            </w:r>
            <w:proofErr w:type="spellEnd"/>
            <w:r w:rsidRPr="001506EB">
              <w:rPr>
                <w:color w:val="000000"/>
                <w:sz w:val="22"/>
              </w:rPr>
              <w:t xml:space="preserve"> розчинів, який  повинен забезпечувати можливість нагрівання розчинів до температури 37±2 °С. </w:t>
            </w:r>
          </w:p>
          <w:p w14:paraId="11C36538" w14:textId="77777777" w:rsidR="001506EB" w:rsidRPr="001506EB" w:rsidRDefault="001506EB" w:rsidP="001506EB">
            <w:pPr>
              <w:spacing w:after="0" w:line="240" w:lineRule="auto"/>
              <w:ind w:firstLine="182"/>
              <w:rPr>
                <w:color w:val="000000"/>
                <w:sz w:val="22"/>
              </w:rPr>
            </w:pPr>
            <w:r w:rsidRPr="001506EB">
              <w:rPr>
                <w:color w:val="000000"/>
                <w:sz w:val="22"/>
              </w:rPr>
              <w:t>2.Не вимагається, щоб цей пристрій був портативним.</w:t>
            </w:r>
          </w:p>
        </w:tc>
      </w:tr>
      <w:tr w:rsidR="001506EB" w:rsidRPr="001506EB" w14:paraId="3AFF5011" w14:textId="77777777" w:rsidTr="001506EB">
        <w:trPr>
          <w:gridAfter w:val="1"/>
          <w:wAfter w:w="40" w:type="dxa"/>
          <w:trHeight w:val="751"/>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23AAE169" w14:textId="77777777" w:rsidR="001506EB" w:rsidRPr="001506EB" w:rsidRDefault="001506EB" w:rsidP="001506EB">
            <w:pPr>
              <w:spacing w:after="0" w:line="240" w:lineRule="auto"/>
              <w:rPr>
                <w:b/>
                <w:color w:val="000000"/>
                <w:sz w:val="22"/>
              </w:rPr>
            </w:pPr>
            <w:r w:rsidRPr="001506EB">
              <w:rPr>
                <w:b/>
                <w:color w:val="000000"/>
                <w:sz w:val="22"/>
              </w:rPr>
              <w:t xml:space="preserve">     4.4</w:t>
            </w:r>
          </w:p>
        </w:tc>
        <w:tc>
          <w:tcPr>
            <w:tcW w:w="2551" w:type="dxa"/>
            <w:gridSpan w:val="2"/>
            <w:tcBorders>
              <w:top w:val="nil"/>
              <w:left w:val="nil"/>
              <w:bottom w:val="single" w:sz="8" w:space="0" w:color="000000"/>
              <w:right w:val="single" w:sz="8" w:space="0" w:color="000000"/>
            </w:tcBorders>
            <w:tcMar>
              <w:top w:w="100" w:type="dxa"/>
              <w:left w:w="40" w:type="dxa"/>
              <w:bottom w:w="100" w:type="dxa"/>
              <w:right w:w="40" w:type="dxa"/>
            </w:tcMar>
            <w:hideMark/>
          </w:tcPr>
          <w:p w14:paraId="6D9635C2" w14:textId="77777777" w:rsidR="001506EB" w:rsidRPr="001506EB" w:rsidRDefault="001506EB" w:rsidP="001506EB">
            <w:pPr>
              <w:spacing w:after="0" w:line="240" w:lineRule="auto"/>
              <w:ind w:firstLine="1"/>
              <w:rPr>
                <w:color w:val="000000"/>
                <w:sz w:val="22"/>
              </w:rPr>
            </w:pPr>
            <w:r w:rsidRPr="001506EB">
              <w:rPr>
                <w:color w:val="000000"/>
                <w:sz w:val="22"/>
              </w:rPr>
              <w:t>Холодильник транспортний для зберігання медикаментів та льоду</w:t>
            </w:r>
          </w:p>
        </w:tc>
        <w:tc>
          <w:tcPr>
            <w:tcW w:w="859" w:type="dxa"/>
            <w:gridSpan w:val="2"/>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369951A8" w14:textId="77777777" w:rsidR="001506EB" w:rsidRPr="001506EB" w:rsidRDefault="001506EB" w:rsidP="001506EB">
            <w:pPr>
              <w:spacing w:after="0" w:line="240" w:lineRule="auto"/>
              <w:ind w:firstLine="2"/>
              <w:jc w:val="center"/>
              <w:rPr>
                <w:color w:val="000000"/>
                <w:sz w:val="22"/>
              </w:rPr>
            </w:pPr>
            <w:r w:rsidRPr="001506EB">
              <w:rPr>
                <w:color w:val="000000"/>
                <w:sz w:val="22"/>
              </w:rPr>
              <w:t>1</w:t>
            </w:r>
          </w:p>
        </w:tc>
        <w:tc>
          <w:tcPr>
            <w:tcW w:w="5804" w:type="dxa"/>
            <w:gridSpan w:val="2"/>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32DE6F60" w14:textId="77777777" w:rsidR="001506EB" w:rsidRPr="001506EB" w:rsidRDefault="001506EB" w:rsidP="001506EB">
            <w:pPr>
              <w:spacing w:after="0" w:line="240" w:lineRule="auto"/>
              <w:ind w:firstLine="182"/>
              <w:rPr>
                <w:color w:val="000000"/>
                <w:sz w:val="22"/>
              </w:rPr>
            </w:pPr>
            <w:r w:rsidRPr="001506EB">
              <w:rPr>
                <w:color w:val="000000"/>
                <w:sz w:val="22"/>
              </w:rPr>
              <w:t xml:space="preserve">1.Контейнер повинен забезпечувати тривале утримання температури та призначений для транспортування </w:t>
            </w:r>
            <w:proofErr w:type="spellStart"/>
            <w:r w:rsidRPr="001506EB">
              <w:rPr>
                <w:color w:val="000000"/>
                <w:sz w:val="22"/>
              </w:rPr>
              <w:t>біоматеріалу</w:t>
            </w:r>
            <w:proofErr w:type="spellEnd"/>
            <w:r w:rsidRPr="001506EB">
              <w:rPr>
                <w:color w:val="000000"/>
                <w:sz w:val="22"/>
              </w:rPr>
              <w:t xml:space="preserve"> в медичних цілях.</w:t>
            </w:r>
          </w:p>
          <w:p w14:paraId="1A638B72" w14:textId="77777777" w:rsidR="001506EB" w:rsidRPr="001506EB" w:rsidRDefault="001506EB" w:rsidP="001506EB">
            <w:pPr>
              <w:spacing w:after="0" w:line="240" w:lineRule="auto"/>
              <w:ind w:firstLine="182"/>
              <w:rPr>
                <w:color w:val="000000"/>
                <w:sz w:val="22"/>
              </w:rPr>
            </w:pPr>
            <w:r w:rsidRPr="001506EB">
              <w:rPr>
                <w:color w:val="000000"/>
                <w:sz w:val="22"/>
              </w:rPr>
              <w:t xml:space="preserve">2.Внутрішній об'єм, не менше 4л. </w:t>
            </w:r>
          </w:p>
          <w:p w14:paraId="77E95885" w14:textId="77777777" w:rsidR="001506EB" w:rsidRPr="001506EB" w:rsidRDefault="001506EB" w:rsidP="001506EB">
            <w:pPr>
              <w:spacing w:after="0" w:line="240" w:lineRule="auto"/>
              <w:ind w:firstLine="182"/>
              <w:rPr>
                <w:color w:val="000000"/>
                <w:sz w:val="22"/>
              </w:rPr>
            </w:pPr>
            <w:r w:rsidRPr="001506EB">
              <w:rPr>
                <w:color w:val="000000"/>
                <w:sz w:val="22"/>
              </w:rPr>
              <w:t>3.Зовнішнє покриття: тканина з ПВХ або нейлон.</w:t>
            </w:r>
          </w:p>
          <w:p w14:paraId="4DF5EACA" w14:textId="77777777" w:rsidR="001506EB" w:rsidRPr="001506EB" w:rsidRDefault="001506EB" w:rsidP="001506EB">
            <w:pPr>
              <w:spacing w:after="0" w:line="240" w:lineRule="auto"/>
              <w:ind w:firstLine="182"/>
              <w:rPr>
                <w:color w:val="000000"/>
                <w:sz w:val="22"/>
              </w:rPr>
            </w:pPr>
            <w:r w:rsidRPr="001506EB">
              <w:rPr>
                <w:color w:val="000000"/>
                <w:sz w:val="22"/>
              </w:rPr>
              <w:t xml:space="preserve">4.Внутрішнє покриття придатне до дезінфекційної обробки. </w:t>
            </w:r>
          </w:p>
          <w:p w14:paraId="6E3D269D" w14:textId="77777777" w:rsidR="001506EB" w:rsidRPr="001506EB" w:rsidRDefault="001506EB" w:rsidP="001506EB">
            <w:pPr>
              <w:spacing w:after="0" w:line="240" w:lineRule="auto"/>
              <w:ind w:firstLine="182"/>
              <w:rPr>
                <w:color w:val="000000"/>
                <w:sz w:val="22"/>
              </w:rPr>
            </w:pPr>
            <w:r w:rsidRPr="001506EB">
              <w:rPr>
                <w:color w:val="000000"/>
                <w:sz w:val="22"/>
              </w:rPr>
              <w:t>5.Повинен мати не менше 2-ох багаторазових холодових елементів (акумулятори холоду).</w:t>
            </w:r>
          </w:p>
        </w:tc>
      </w:tr>
      <w:tr w:rsidR="001506EB" w:rsidRPr="001506EB" w14:paraId="3ACAB80E" w14:textId="77777777" w:rsidTr="001506EB">
        <w:trPr>
          <w:gridAfter w:val="1"/>
          <w:wAfter w:w="40" w:type="dxa"/>
          <w:trHeight w:val="412"/>
        </w:trPr>
        <w:tc>
          <w:tcPr>
            <w:tcW w:w="10065" w:type="dxa"/>
            <w:gridSpan w:val="7"/>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6FAF7FE7" w14:textId="77777777" w:rsidR="001506EB" w:rsidRPr="001506EB" w:rsidRDefault="001506EB" w:rsidP="001506EB">
            <w:pPr>
              <w:spacing w:after="0" w:line="240" w:lineRule="auto"/>
              <w:ind w:firstLine="142"/>
              <w:jc w:val="center"/>
              <w:rPr>
                <w:b/>
                <w:i/>
                <w:sz w:val="22"/>
              </w:rPr>
            </w:pPr>
            <w:r w:rsidRPr="001506EB">
              <w:rPr>
                <w:b/>
                <w:i/>
                <w:sz w:val="22"/>
              </w:rPr>
              <w:lastRenderedPageBreak/>
              <w:t>Медичні вироби (вироби, витратні матеріали, пристрої та устаткування, що застосовуються самостійно, або в складі наборів, або є складовими частинами комплектів інших виробів, медичної техніки тощо, одноразового та багаторазового використання)</w:t>
            </w:r>
          </w:p>
        </w:tc>
      </w:tr>
      <w:tr w:rsidR="001506EB" w:rsidRPr="001506EB" w14:paraId="510B2474" w14:textId="77777777" w:rsidTr="001506EB">
        <w:trPr>
          <w:trHeight w:val="20"/>
        </w:trPr>
        <w:tc>
          <w:tcPr>
            <w:tcW w:w="891" w:type="dxa"/>
            <w:gridSpan w:val="2"/>
            <w:tcBorders>
              <w:top w:val="nil"/>
              <w:left w:val="single" w:sz="8" w:space="0" w:color="000000"/>
              <w:bottom w:val="single" w:sz="4" w:space="0" w:color="auto"/>
              <w:right w:val="single" w:sz="8" w:space="0" w:color="000000"/>
            </w:tcBorders>
            <w:hideMark/>
          </w:tcPr>
          <w:p w14:paraId="0E03C3BC" w14:textId="77777777" w:rsidR="001506EB" w:rsidRPr="001506EB" w:rsidRDefault="001506EB" w:rsidP="001506EB">
            <w:pPr>
              <w:spacing w:after="0" w:line="240" w:lineRule="auto"/>
              <w:jc w:val="center"/>
              <w:rPr>
                <w:b/>
                <w:sz w:val="22"/>
              </w:rPr>
            </w:pPr>
            <w:r w:rsidRPr="001506EB">
              <w:rPr>
                <w:b/>
                <w:sz w:val="22"/>
              </w:rPr>
              <w:t>5</w:t>
            </w:r>
          </w:p>
        </w:tc>
        <w:tc>
          <w:tcPr>
            <w:tcW w:w="9214" w:type="dxa"/>
            <w:gridSpan w:val="6"/>
            <w:tcBorders>
              <w:top w:val="nil"/>
              <w:left w:val="nil"/>
              <w:bottom w:val="single" w:sz="4" w:space="0" w:color="auto"/>
              <w:right w:val="single" w:sz="8" w:space="0" w:color="000000"/>
            </w:tcBorders>
            <w:tcMar>
              <w:top w:w="100" w:type="dxa"/>
              <w:left w:w="40" w:type="dxa"/>
              <w:bottom w:w="100" w:type="dxa"/>
              <w:right w:w="40" w:type="dxa"/>
            </w:tcMar>
            <w:hideMark/>
          </w:tcPr>
          <w:p w14:paraId="4178C42F" w14:textId="77777777" w:rsidR="001506EB" w:rsidRPr="001506EB" w:rsidRDefault="001506EB" w:rsidP="001506EB">
            <w:pPr>
              <w:spacing w:after="0" w:line="240" w:lineRule="auto"/>
              <w:jc w:val="center"/>
              <w:rPr>
                <w:b/>
                <w:i/>
                <w:sz w:val="22"/>
              </w:rPr>
            </w:pPr>
            <w:r w:rsidRPr="001506EB">
              <w:rPr>
                <w:b/>
                <w:i/>
                <w:sz w:val="22"/>
              </w:rPr>
              <w:t>Засоби іммобілізації та перенесення</w:t>
            </w:r>
          </w:p>
        </w:tc>
      </w:tr>
      <w:tr w:rsidR="001506EB" w:rsidRPr="001506EB" w14:paraId="3361DA0A" w14:textId="77777777" w:rsidTr="001506EB">
        <w:trPr>
          <w:trHeight w:val="20"/>
        </w:trPr>
        <w:tc>
          <w:tcPr>
            <w:tcW w:w="891" w:type="dxa"/>
            <w:gridSpan w:val="2"/>
            <w:tcBorders>
              <w:top w:val="single" w:sz="4" w:space="0" w:color="auto"/>
              <w:left w:val="single" w:sz="4" w:space="0" w:color="auto"/>
              <w:bottom w:val="single" w:sz="4" w:space="0" w:color="auto"/>
              <w:right w:val="single" w:sz="4" w:space="0" w:color="auto"/>
            </w:tcBorders>
            <w:hideMark/>
          </w:tcPr>
          <w:p w14:paraId="338246C4" w14:textId="77777777" w:rsidR="001506EB" w:rsidRPr="001506EB" w:rsidRDefault="001506EB" w:rsidP="001506EB">
            <w:pPr>
              <w:spacing w:after="0" w:line="240" w:lineRule="auto"/>
              <w:jc w:val="center"/>
              <w:rPr>
                <w:b/>
                <w:sz w:val="22"/>
              </w:rPr>
            </w:pPr>
            <w:r w:rsidRPr="001506EB">
              <w:rPr>
                <w:b/>
                <w:sz w:val="22"/>
              </w:rPr>
              <w:t>5.1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7E191C4" w14:textId="77777777" w:rsidR="001506EB" w:rsidRPr="001506EB" w:rsidRDefault="001506EB" w:rsidP="001506EB">
            <w:pPr>
              <w:spacing w:after="0" w:line="240" w:lineRule="auto"/>
              <w:ind w:firstLine="41"/>
              <w:rPr>
                <w:sz w:val="22"/>
              </w:rPr>
            </w:pPr>
            <w:r w:rsidRPr="001506EB">
              <w:rPr>
                <w:sz w:val="22"/>
              </w:rPr>
              <w:t>Ноші ковшові з ременями</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13A1C766" w14:textId="77777777" w:rsidR="001506EB" w:rsidRPr="001506EB" w:rsidRDefault="001506EB" w:rsidP="001506EB">
            <w:pPr>
              <w:spacing w:after="0" w:line="240" w:lineRule="auto"/>
              <w:jc w:val="center"/>
              <w:rPr>
                <w:sz w:val="22"/>
              </w:rPr>
            </w:pPr>
            <w:r w:rsidRPr="001506EB">
              <w:rPr>
                <w:sz w:val="22"/>
              </w:rPr>
              <w:t>1</w:t>
            </w:r>
          </w:p>
        </w:tc>
        <w:tc>
          <w:tcPr>
            <w:tcW w:w="5804" w:type="dxa"/>
            <w:gridSpan w:val="2"/>
            <w:tcBorders>
              <w:top w:val="single" w:sz="4" w:space="0" w:color="auto"/>
              <w:left w:val="single" w:sz="4" w:space="0" w:color="auto"/>
              <w:bottom w:val="single" w:sz="4" w:space="0" w:color="auto"/>
              <w:right w:val="single" w:sz="4" w:space="0" w:color="auto"/>
            </w:tcBorders>
            <w:hideMark/>
          </w:tcPr>
          <w:p w14:paraId="406B5A90" w14:textId="77777777" w:rsidR="001506EB" w:rsidRPr="001506EB" w:rsidRDefault="001506EB" w:rsidP="001506EB">
            <w:pPr>
              <w:widowControl w:val="0"/>
              <w:spacing w:after="0" w:line="240" w:lineRule="auto"/>
              <w:ind w:firstLine="216"/>
              <w:rPr>
                <w:rFonts w:eastAsia="Arial"/>
                <w:sz w:val="22"/>
              </w:rPr>
            </w:pPr>
            <w:r w:rsidRPr="001506EB">
              <w:rPr>
                <w:rFonts w:eastAsia="Arial"/>
                <w:sz w:val="22"/>
              </w:rPr>
              <w:t xml:space="preserve">1.Призначені для </w:t>
            </w:r>
            <w:proofErr w:type="spellStart"/>
            <w:r w:rsidRPr="001506EB">
              <w:rPr>
                <w:rFonts w:eastAsia="Arial"/>
                <w:sz w:val="22"/>
              </w:rPr>
              <w:t>безтравматичного</w:t>
            </w:r>
            <w:proofErr w:type="spellEnd"/>
            <w:r w:rsidRPr="001506EB">
              <w:rPr>
                <w:rFonts w:eastAsia="Arial"/>
                <w:sz w:val="22"/>
              </w:rPr>
              <w:t xml:space="preserve"> завантаження, перекладання та транспортування постраждалого у фіксованому положенні з місця пригоди до місця надання допомоги або автомобіля ШМД</w:t>
            </w:r>
          </w:p>
          <w:p w14:paraId="717E1D3A" w14:textId="77777777" w:rsidR="001506EB" w:rsidRPr="001506EB" w:rsidRDefault="001506EB" w:rsidP="001506EB">
            <w:pPr>
              <w:widowControl w:val="0"/>
              <w:spacing w:after="0" w:line="240" w:lineRule="auto"/>
              <w:ind w:firstLine="216"/>
              <w:rPr>
                <w:rFonts w:eastAsia="Arial"/>
                <w:sz w:val="22"/>
              </w:rPr>
            </w:pPr>
            <w:r w:rsidRPr="001506EB">
              <w:rPr>
                <w:rFonts w:eastAsia="Arial"/>
                <w:sz w:val="22"/>
              </w:rPr>
              <w:t>2.Повинні мати механізм, що дозволяє роз’єднувати ноші в частинах ніг і голови на дві частини</w:t>
            </w:r>
          </w:p>
          <w:p w14:paraId="0E342EE3" w14:textId="77777777" w:rsidR="001506EB" w:rsidRPr="001506EB" w:rsidRDefault="001506EB" w:rsidP="001506EB">
            <w:pPr>
              <w:widowControl w:val="0"/>
              <w:spacing w:after="0" w:line="240" w:lineRule="auto"/>
              <w:ind w:firstLine="216"/>
              <w:rPr>
                <w:rFonts w:eastAsia="Arial"/>
                <w:sz w:val="22"/>
              </w:rPr>
            </w:pPr>
            <w:r w:rsidRPr="001506EB">
              <w:rPr>
                <w:rFonts w:eastAsia="Arial"/>
                <w:sz w:val="22"/>
              </w:rPr>
              <w:t>3.Рама нош повинна бути виготовлена з легкого</w:t>
            </w:r>
            <w:r w:rsidRPr="001506EB">
              <w:rPr>
                <w:sz w:val="22"/>
              </w:rPr>
              <w:t xml:space="preserve"> та надійного матеріалу</w:t>
            </w:r>
            <w:r w:rsidRPr="001506EB">
              <w:rPr>
                <w:rFonts w:eastAsia="Arial"/>
                <w:sz w:val="22"/>
              </w:rPr>
              <w:t xml:space="preserve">, стійкого до </w:t>
            </w:r>
            <w:r w:rsidRPr="001506EB">
              <w:rPr>
                <w:sz w:val="22"/>
              </w:rPr>
              <w:t xml:space="preserve">дії дезінфікуючих засобів, </w:t>
            </w:r>
            <w:r w:rsidRPr="001506EB">
              <w:rPr>
                <w:rFonts w:eastAsia="Arial"/>
                <w:sz w:val="22"/>
              </w:rPr>
              <w:t xml:space="preserve">корозії </w:t>
            </w:r>
            <w:r w:rsidRPr="001506EB">
              <w:rPr>
                <w:sz w:val="22"/>
              </w:rPr>
              <w:t>та окислення</w:t>
            </w:r>
            <w:r w:rsidRPr="001506EB">
              <w:rPr>
                <w:rFonts w:eastAsia="Arial"/>
                <w:sz w:val="22"/>
              </w:rPr>
              <w:t>.</w:t>
            </w:r>
          </w:p>
          <w:p w14:paraId="02F774D7" w14:textId="77777777" w:rsidR="001506EB" w:rsidRPr="001506EB" w:rsidRDefault="001506EB" w:rsidP="001506EB">
            <w:pPr>
              <w:widowControl w:val="0"/>
              <w:spacing w:after="0" w:line="240" w:lineRule="auto"/>
              <w:ind w:firstLine="216"/>
              <w:rPr>
                <w:rFonts w:eastAsia="Arial"/>
                <w:sz w:val="22"/>
              </w:rPr>
            </w:pPr>
            <w:r w:rsidRPr="001506EB">
              <w:rPr>
                <w:rFonts w:eastAsia="Arial"/>
                <w:sz w:val="22"/>
              </w:rPr>
              <w:t>4.Наявність не менше 3-х ременів для фіксації постраждалого.</w:t>
            </w:r>
          </w:p>
          <w:p w14:paraId="6A49FC53" w14:textId="77777777" w:rsidR="001506EB" w:rsidRPr="001506EB" w:rsidRDefault="001506EB" w:rsidP="001506EB">
            <w:pPr>
              <w:widowControl w:val="0"/>
              <w:spacing w:after="0" w:line="240" w:lineRule="auto"/>
              <w:ind w:firstLine="216"/>
              <w:rPr>
                <w:rFonts w:eastAsia="Arial"/>
                <w:sz w:val="22"/>
              </w:rPr>
            </w:pPr>
            <w:r w:rsidRPr="001506EB">
              <w:rPr>
                <w:rFonts w:eastAsia="Arial"/>
                <w:sz w:val="22"/>
              </w:rPr>
              <w:t>5.Максимальне навантаження повинне бути не менше 150 кг.</w:t>
            </w:r>
          </w:p>
        </w:tc>
      </w:tr>
      <w:tr w:rsidR="001506EB" w:rsidRPr="001506EB" w14:paraId="19D94163" w14:textId="77777777" w:rsidTr="001506EB">
        <w:trPr>
          <w:trHeight w:val="20"/>
        </w:trPr>
        <w:tc>
          <w:tcPr>
            <w:tcW w:w="891" w:type="dxa"/>
            <w:gridSpan w:val="2"/>
            <w:tcBorders>
              <w:top w:val="single" w:sz="4" w:space="0" w:color="auto"/>
              <w:left w:val="single" w:sz="8" w:space="0" w:color="000000"/>
              <w:bottom w:val="single" w:sz="4" w:space="0" w:color="auto"/>
              <w:right w:val="single" w:sz="8" w:space="0" w:color="000000"/>
            </w:tcBorders>
            <w:hideMark/>
          </w:tcPr>
          <w:p w14:paraId="4BF692F7" w14:textId="77777777" w:rsidR="001506EB" w:rsidRPr="001506EB" w:rsidRDefault="001506EB" w:rsidP="001506EB">
            <w:pPr>
              <w:spacing w:after="0" w:line="240" w:lineRule="auto"/>
              <w:rPr>
                <w:b/>
                <w:color w:val="000000"/>
                <w:sz w:val="22"/>
              </w:rPr>
            </w:pPr>
            <w:r w:rsidRPr="001506EB">
              <w:rPr>
                <w:b/>
                <w:color w:val="000000"/>
                <w:sz w:val="22"/>
              </w:rPr>
              <w:t>5.2</w:t>
            </w:r>
          </w:p>
        </w:tc>
        <w:tc>
          <w:tcPr>
            <w:tcW w:w="2551" w:type="dxa"/>
            <w:gridSpan w:val="2"/>
            <w:tcBorders>
              <w:top w:val="single" w:sz="4" w:space="0" w:color="auto"/>
              <w:left w:val="nil"/>
              <w:bottom w:val="single" w:sz="4" w:space="0" w:color="auto"/>
              <w:right w:val="single" w:sz="8" w:space="0" w:color="000000"/>
            </w:tcBorders>
            <w:vAlign w:val="center"/>
            <w:hideMark/>
          </w:tcPr>
          <w:p w14:paraId="4D70E5B2" w14:textId="77777777" w:rsidR="001506EB" w:rsidRPr="001506EB" w:rsidRDefault="001506EB" w:rsidP="001506EB">
            <w:pPr>
              <w:spacing w:after="0" w:line="240" w:lineRule="auto"/>
              <w:ind w:firstLine="41"/>
              <w:rPr>
                <w:color w:val="000000"/>
                <w:sz w:val="22"/>
              </w:rPr>
            </w:pPr>
            <w:r w:rsidRPr="001506EB">
              <w:rPr>
                <w:color w:val="000000"/>
                <w:sz w:val="22"/>
              </w:rPr>
              <w:t>Ноші з нетканого матеріалу</w:t>
            </w:r>
          </w:p>
        </w:tc>
        <w:tc>
          <w:tcPr>
            <w:tcW w:w="859" w:type="dxa"/>
            <w:gridSpan w:val="2"/>
            <w:tcBorders>
              <w:top w:val="single" w:sz="4" w:space="0" w:color="auto"/>
              <w:left w:val="nil"/>
              <w:bottom w:val="single" w:sz="4" w:space="0" w:color="auto"/>
              <w:right w:val="single" w:sz="8" w:space="0" w:color="000000"/>
            </w:tcBorders>
            <w:vAlign w:val="center"/>
            <w:hideMark/>
          </w:tcPr>
          <w:p w14:paraId="7F28C0F1"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nil"/>
              <w:bottom w:val="single" w:sz="4" w:space="0" w:color="auto"/>
              <w:right w:val="single" w:sz="8" w:space="0" w:color="000000"/>
            </w:tcBorders>
            <w:hideMark/>
          </w:tcPr>
          <w:p w14:paraId="597ED13D" w14:textId="77777777" w:rsidR="001506EB" w:rsidRPr="001506EB" w:rsidRDefault="001506EB" w:rsidP="001506EB">
            <w:pPr>
              <w:spacing w:after="0" w:line="240" w:lineRule="auto"/>
              <w:ind w:firstLine="216"/>
              <w:rPr>
                <w:sz w:val="22"/>
              </w:rPr>
            </w:pPr>
            <w:r w:rsidRPr="001506EB">
              <w:rPr>
                <w:sz w:val="22"/>
              </w:rPr>
              <w:t xml:space="preserve">1.Вироблені з міцного нетканого або полімерного матеріалу, стійкого до обробки </w:t>
            </w:r>
            <w:proofErr w:type="spellStart"/>
            <w:r w:rsidRPr="001506EB">
              <w:rPr>
                <w:sz w:val="22"/>
              </w:rPr>
              <w:t>деззасобами</w:t>
            </w:r>
            <w:proofErr w:type="spellEnd"/>
            <w:r w:rsidRPr="001506EB">
              <w:rPr>
                <w:sz w:val="22"/>
              </w:rPr>
              <w:t xml:space="preserve">. </w:t>
            </w:r>
          </w:p>
          <w:p w14:paraId="712DFC61" w14:textId="77777777" w:rsidR="001506EB" w:rsidRPr="001506EB" w:rsidRDefault="001506EB" w:rsidP="001506EB">
            <w:pPr>
              <w:spacing w:after="0" w:line="240" w:lineRule="auto"/>
              <w:ind w:firstLine="216"/>
              <w:rPr>
                <w:sz w:val="22"/>
              </w:rPr>
            </w:pPr>
            <w:r w:rsidRPr="001506EB">
              <w:rPr>
                <w:sz w:val="22"/>
              </w:rPr>
              <w:t xml:space="preserve">2. Здатність витримувати температурні перепади. </w:t>
            </w:r>
          </w:p>
          <w:p w14:paraId="0C3812AC" w14:textId="77777777" w:rsidR="001506EB" w:rsidRPr="001506EB" w:rsidRDefault="001506EB" w:rsidP="001506EB">
            <w:pPr>
              <w:spacing w:after="0" w:line="240" w:lineRule="auto"/>
              <w:ind w:firstLine="216"/>
              <w:rPr>
                <w:sz w:val="22"/>
              </w:rPr>
            </w:pPr>
            <w:r w:rsidRPr="001506EB">
              <w:rPr>
                <w:sz w:val="22"/>
              </w:rPr>
              <w:t>3. Стійкість до атмосферних опадів та ультрафіолетового випромінювання.</w:t>
            </w:r>
          </w:p>
          <w:p w14:paraId="5E3106A8" w14:textId="77777777" w:rsidR="001506EB" w:rsidRPr="001506EB" w:rsidRDefault="001506EB" w:rsidP="001506EB">
            <w:pPr>
              <w:spacing w:after="0" w:line="240" w:lineRule="auto"/>
              <w:ind w:firstLine="216"/>
              <w:rPr>
                <w:sz w:val="22"/>
              </w:rPr>
            </w:pPr>
            <w:r w:rsidRPr="001506EB">
              <w:rPr>
                <w:sz w:val="22"/>
              </w:rPr>
              <w:t>4. Ноші мають витримувати навантаження не менше 150 кг в статичному режимі.</w:t>
            </w:r>
          </w:p>
        </w:tc>
      </w:tr>
      <w:tr w:rsidR="001506EB" w:rsidRPr="001506EB" w14:paraId="2362BBD2"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hideMark/>
          </w:tcPr>
          <w:p w14:paraId="3EAE2B16" w14:textId="77777777" w:rsidR="001506EB" w:rsidRPr="001506EB" w:rsidRDefault="001506EB" w:rsidP="001506EB">
            <w:pPr>
              <w:spacing w:after="0" w:line="240" w:lineRule="auto"/>
              <w:jc w:val="center"/>
              <w:rPr>
                <w:b/>
                <w:sz w:val="22"/>
              </w:rPr>
            </w:pPr>
            <w:r w:rsidRPr="001506EB">
              <w:rPr>
                <w:b/>
                <w:sz w:val="22"/>
              </w:rPr>
              <w:t>5.3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3AB7C6B4" w14:textId="77777777" w:rsidR="001506EB" w:rsidRPr="001506EB" w:rsidRDefault="001506EB" w:rsidP="001506EB">
            <w:pPr>
              <w:spacing w:after="0" w:line="240" w:lineRule="auto"/>
              <w:rPr>
                <w:sz w:val="22"/>
              </w:rPr>
            </w:pPr>
            <w:r w:rsidRPr="001506EB">
              <w:rPr>
                <w:sz w:val="22"/>
              </w:rPr>
              <w:t>Простирадло для перенесення</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374ECDD2" w14:textId="77777777" w:rsidR="001506EB" w:rsidRPr="001506EB" w:rsidRDefault="001506EB" w:rsidP="001506EB">
            <w:pPr>
              <w:spacing w:after="0" w:line="240" w:lineRule="auto"/>
              <w:jc w:val="center"/>
              <w:rPr>
                <w:sz w:val="22"/>
              </w:rPr>
            </w:pPr>
            <w:r w:rsidRPr="001506EB">
              <w:rPr>
                <w:sz w:val="22"/>
              </w:rPr>
              <w:t>1</w:t>
            </w:r>
          </w:p>
        </w:tc>
        <w:tc>
          <w:tcPr>
            <w:tcW w:w="5804" w:type="dxa"/>
            <w:gridSpan w:val="2"/>
            <w:tcBorders>
              <w:top w:val="single" w:sz="4" w:space="0" w:color="auto"/>
              <w:left w:val="single" w:sz="4" w:space="0" w:color="auto"/>
              <w:bottom w:val="single" w:sz="4" w:space="0" w:color="auto"/>
              <w:right w:val="single" w:sz="4" w:space="0" w:color="auto"/>
            </w:tcBorders>
            <w:vAlign w:val="center"/>
            <w:hideMark/>
          </w:tcPr>
          <w:p w14:paraId="653AB060" w14:textId="77777777" w:rsidR="001506EB" w:rsidRPr="001506EB" w:rsidRDefault="001506EB" w:rsidP="001506EB">
            <w:pPr>
              <w:spacing w:after="0" w:line="240" w:lineRule="auto"/>
              <w:ind w:firstLine="216"/>
              <w:rPr>
                <w:sz w:val="22"/>
              </w:rPr>
            </w:pPr>
            <w:r w:rsidRPr="001506EB">
              <w:rPr>
                <w:sz w:val="22"/>
              </w:rPr>
              <w:t xml:space="preserve">1.Вироблені з міцного нетканого матеріалу, стійкого до обробки </w:t>
            </w:r>
            <w:proofErr w:type="spellStart"/>
            <w:r w:rsidRPr="001506EB">
              <w:rPr>
                <w:sz w:val="22"/>
              </w:rPr>
              <w:t>деззасобами</w:t>
            </w:r>
            <w:proofErr w:type="spellEnd"/>
            <w:r w:rsidRPr="001506EB">
              <w:rPr>
                <w:sz w:val="22"/>
              </w:rPr>
              <w:t xml:space="preserve">. </w:t>
            </w:r>
          </w:p>
          <w:p w14:paraId="178D50D5" w14:textId="77777777" w:rsidR="001506EB" w:rsidRPr="001506EB" w:rsidRDefault="001506EB" w:rsidP="001506EB">
            <w:pPr>
              <w:spacing w:after="0" w:line="240" w:lineRule="auto"/>
              <w:ind w:firstLine="216"/>
              <w:rPr>
                <w:sz w:val="22"/>
              </w:rPr>
            </w:pPr>
            <w:r w:rsidRPr="001506EB">
              <w:rPr>
                <w:sz w:val="22"/>
              </w:rPr>
              <w:t>2.Навантаження не менше 150 кг</w:t>
            </w:r>
          </w:p>
        </w:tc>
      </w:tr>
      <w:tr w:rsidR="001506EB" w:rsidRPr="001506EB" w14:paraId="6F15F637" w14:textId="77777777" w:rsidTr="001506EB">
        <w:trPr>
          <w:gridAfter w:val="1"/>
          <w:wAfter w:w="40" w:type="dxa"/>
          <w:trHeight w:val="20"/>
        </w:trPr>
        <w:tc>
          <w:tcPr>
            <w:tcW w:w="851" w:type="dxa"/>
            <w:tcBorders>
              <w:top w:val="single" w:sz="4" w:space="0" w:color="auto"/>
              <w:left w:val="single" w:sz="8" w:space="0" w:color="000000"/>
              <w:bottom w:val="single" w:sz="4" w:space="0" w:color="auto"/>
              <w:right w:val="single" w:sz="8" w:space="0" w:color="000000"/>
            </w:tcBorders>
            <w:hideMark/>
          </w:tcPr>
          <w:p w14:paraId="1DCC22DC" w14:textId="77777777" w:rsidR="001506EB" w:rsidRPr="001506EB" w:rsidRDefault="001506EB" w:rsidP="001506EB">
            <w:pPr>
              <w:spacing w:after="0" w:line="240" w:lineRule="auto"/>
              <w:jc w:val="center"/>
              <w:rPr>
                <w:b/>
                <w:sz w:val="22"/>
              </w:rPr>
            </w:pPr>
            <w:r w:rsidRPr="001506EB">
              <w:rPr>
                <w:b/>
                <w:sz w:val="22"/>
              </w:rPr>
              <w:t>5.4</w:t>
            </w:r>
          </w:p>
        </w:tc>
        <w:tc>
          <w:tcPr>
            <w:tcW w:w="2551" w:type="dxa"/>
            <w:gridSpan w:val="2"/>
            <w:tcBorders>
              <w:top w:val="single" w:sz="4" w:space="0" w:color="auto"/>
              <w:left w:val="nil"/>
              <w:bottom w:val="single" w:sz="4" w:space="0" w:color="auto"/>
              <w:right w:val="single" w:sz="8" w:space="0" w:color="000000"/>
            </w:tcBorders>
            <w:hideMark/>
          </w:tcPr>
          <w:p w14:paraId="3B6214E9" w14:textId="77777777" w:rsidR="001506EB" w:rsidRPr="001506EB" w:rsidRDefault="001506EB" w:rsidP="001506EB">
            <w:pPr>
              <w:spacing w:after="0" w:line="240" w:lineRule="auto"/>
              <w:ind w:firstLine="80"/>
              <w:rPr>
                <w:sz w:val="22"/>
              </w:rPr>
            </w:pPr>
            <w:r w:rsidRPr="001506EB">
              <w:rPr>
                <w:sz w:val="22"/>
              </w:rPr>
              <w:t>Дошка довга спінальна для дорослих та дітей</w:t>
            </w:r>
          </w:p>
          <w:p w14:paraId="3CC8F0F5" w14:textId="77777777" w:rsidR="001506EB" w:rsidRPr="001506EB" w:rsidRDefault="001506EB" w:rsidP="001506EB">
            <w:pPr>
              <w:spacing w:after="0" w:line="240" w:lineRule="auto"/>
              <w:ind w:firstLine="80"/>
              <w:rPr>
                <w:sz w:val="22"/>
              </w:rPr>
            </w:pPr>
            <w:r w:rsidRPr="001506EB">
              <w:rPr>
                <w:sz w:val="22"/>
              </w:rPr>
              <w:t xml:space="preserve"> з пристроєм іммобілізації голови та ременями для фіксації </w:t>
            </w:r>
          </w:p>
        </w:tc>
        <w:tc>
          <w:tcPr>
            <w:tcW w:w="859" w:type="dxa"/>
            <w:gridSpan w:val="2"/>
            <w:tcBorders>
              <w:top w:val="single" w:sz="4" w:space="0" w:color="auto"/>
              <w:left w:val="nil"/>
              <w:bottom w:val="single" w:sz="4" w:space="0" w:color="auto"/>
              <w:right w:val="single" w:sz="8" w:space="0" w:color="000000"/>
            </w:tcBorders>
            <w:vAlign w:val="center"/>
            <w:hideMark/>
          </w:tcPr>
          <w:p w14:paraId="03D0B755" w14:textId="77777777" w:rsidR="001506EB" w:rsidRPr="001506EB" w:rsidRDefault="001506EB" w:rsidP="001506EB">
            <w:pPr>
              <w:spacing w:after="0" w:line="240" w:lineRule="auto"/>
              <w:jc w:val="center"/>
              <w:rPr>
                <w:sz w:val="22"/>
              </w:rPr>
            </w:pPr>
            <w:r w:rsidRPr="001506EB">
              <w:rPr>
                <w:sz w:val="22"/>
              </w:rPr>
              <w:t>1</w:t>
            </w:r>
          </w:p>
        </w:tc>
        <w:tc>
          <w:tcPr>
            <w:tcW w:w="5804" w:type="dxa"/>
            <w:gridSpan w:val="2"/>
            <w:tcBorders>
              <w:top w:val="single" w:sz="4" w:space="0" w:color="auto"/>
              <w:left w:val="nil"/>
              <w:bottom w:val="single" w:sz="4" w:space="0" w:color="auto"/>
              <w:right w:val="single" w:sz="8" w:space="0" w:color="000000"/>
            </w:tcBorders>
            <w:vAlign w:val="center"/>
            <w:hideMark/>
          </w:tcPr>
          <w:p w14:paraId="7915E090" w14:textId="77777777" w:rsidR="001506EB" w:rsidRPr="001506EB" w:rsidRDefault="001506EB" w:rsidP="001506EB">
            <w:pPr>
              <w:spacing w:after="0" w:line="240" w:lineRule="auto"/>
              <w:ind w:firstLine="216"/>
              <w:rPr>
                <w:sz w:val="22"/>
              </w:rPr>
            </w:pPr>
            <w:r w:rsidRPr="001506EB">
              <w:rPr>
                <w:sz w:val="22"/>
              </w:rPr>
              <w:t xml:space="preserve">1.Дошка повинна мати отвори для ручного транспортування, закріплення ременів та пристосувань для іммобілізації голови, дошка повинна бути виготовлена з </w:t>
            </w:r>
            <w:proofErr w:type="spellStart"/>
            <w:r w:rsidRPr="001506EB">
              <w:rPr>
                <w:sz w:val="22"/>
              </w:rPr>
              <w:t>рентгенпрозорого</w:t>
            </w:r>
            <w:proofErr w:type="spellEnd"/>
            <w:r w:rsidRPr="001506EB">
              <w:rPr>
                <w:sz w:val="22"/>
              </w:rPr>
              <w:t xml:space="preserve"> матеріалу стійкого до зовнішніх ушкоджень та дії дезінфікуючих засобів. </w:t>
            </w:r>
          </w:p>
          <w:p w14:paraId="5754E65A" w14:textId="77777777" w:rsidR="001506EB" w:rsidRPr="001506EB" w:rsidRDefault="001506EB" w:rsidP="001506EB">
            <w:pPr>
              <w:spacing w:after="0" w:line="240" w:lineRule="auto"/>
              <w:ind w:firstLine="216"/>
              <w:rPr>
                <w:sz w:val="22"/>
              </w:rPr>
            </w:pPr>
            <w:r w:rsidRPr="001506EB">
              <w:rPr>
                <w:sz w:val="22"/>
              </w:rPr>
              <w:t>2. Максимальне навантаження, не менше 150кг.</w:t>
            </w:r>
          </w:p>
        </w:tc>
      </w:tr>
      <w:tr w:rsidR="001506EB" w:rsidRPr="001506EB" w14:paraId="1F488D34" w14:textId="77777777" w:rsidTr="001506EB">
        <w:trPr>
          <w:gridAfter w:val="1"/>
          <w:wAfter w:w="40" w:type="dxa"/>
          <w:trHeight w:val="1653"/>
        </w:trPr>
        <w:tc>
          <w:tcPr>
            <w:tcW w:w="851" w:type="dxa"/>
            <w:tcBorders>
              <w:top w:val="single" w:sz="4" w:space="0" w:color="auto"/>
              <w:left w:val="single" w:sz="4" w:space="0" w:color="auto"/>
              <w:bottom w:val="single" w:sz="4" w:space="0" w:color="auto"/>
              <w:right w:val="single" w:sz="4" w:space="0" w:color="auto"/>
            </w:tcBorders>
            <w:hideMark/>
          </w:tcPr>
          <w:p w14:paraId="38938EEC" w14:textId="77777777" w:rsidR="001506EB" w:rsidRPr="001506EB" w:rsidRDefault="001506EB" w:rsidP="001506EB">
            <w:pPr>
              <w:spacing w:after="0" w:line="240" w:lineRule="auto"/>
              <w:rPr>
                <w:b/>
                <w:color w:val="000000"/>
                <w:sz w:val="22"/>
              </w:rPr>
            </w:pPr>
            <w:r w:rsidRPr="001506EB">
              <w:rPr>
                <w:b/>
                <w:color w:val="000000"/>
                <w:sz w:val="22"/>
              </w:rPr>
              <w:t>5.5</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FDEBFCA" w14:textId="77777777" w:rsidR="001506EB" w:rsidRPr="001506EB" w:rsidRDefault="001506EB" w:rsidP="001506EB">
            <w:pPr>
              <w:spacing w:after="0" w:line="240" w:lineRule="auto"/>
              <w:ind w:firstLine="80"/>
              <w:rPr>
                <w:color w:val="000000"/>
                <w:sz w:val="22"/>
              </w:rPr>
            </w:pPr>
            <w:r w:rsidRPr="001506EB">
              <w:rPr>
                <w:color w:val="000000"/>
                <w:sz w:val="22"/>
              </w:rPr>
              <w:t>Шини вакуумні різних типів та розмірів</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6F7069DE"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vAlign w:val="bottom"/>
            <w:hideMark/>
          </w:tcPr>
          <w:p w14:paraId="469A6069" w14:textId="77777777" w:rsidR="001506EB" w:rsidRPr="001506EB" w:rsidRDefault="001506EB" w:rsidP="001506EB">
            <w:pPr>
              <w:widowControl w:val="0"/>
              <w:spacing w:after="0" w:line="240" w:lineRule="auto"/>
              <w:ind w:firstLine="216"/>
              <w:rPr>
                <w:rFonts w:eastAsia="Arial"/>
                <w:color w:val="000000"/>
                <w:sz w:val="22"/>
              </w:rPr>
            </w:pPr>
            <w:r w:rsidRPr="001506EB">
              <w:rPr>
                <w:rFonts w:eastAsia="Arial"/>
                <w:color w:val="000000"/>
                <w:sz w:val="22"/>
              </w:rPr>
              <w:t xml:space="preserve">1.Вакуумні шини, що призначені для іммобілізації ушкоджених кінцівок. </w:t>
            </w:r>
          </w:p>
          <w:p w14:paraId="2B71723D" w14:textId="77777777" w:rsidR="001506EB" w:rsidRPr="001506EB" w:rsidRDefault="001506EB" w:rsidP="001506EB">
            <w:pPr>
              <w:widowControl w:val="0"/>
              <w:spacing w:after="0" w:line="240" w:lineRule="auto"/>
              <w:ind w:firstLine="216"/>
              <w:rPr>
                <w:rFonts w:eastAsia="Arial"/>
                <w:color w:val="000000"/>
                <w:sz w:val="22"/>
              </w:rPr>
            </w:pPr>
            <w:r w:rsidRPr="001506EB">
              <w:rPr>
                <w:rFonts w:eastAsia="Arial"/>
                <w:color w:val="000000"/>
                <w:sz w:val="22"/>
              </w:rPr>
              <w:t xml:space="preserve">2.Виготовлені з міцного матеріалу, стійкого до зовнішніх ушкоджень та дії дезінфікуючих засобів, </w:t>
            </w:r>
            <w:r w:rsidRPr="001506EB">
              <w:rPr>
                <w:rFonts w:eastAsia="Arial"/>
                <w:color w:val="000000"/>
                <w:sz w:val="22"/>
                <w:lang w:val="en-US"/>
              </w:rPr>
              <w:t>X</w:t>
            </w:r>
            <w:r w:rsidRPr="001506EB">
              <w:rPr>
                <w:rFonts w:eastAsia="Arial"/>
                <w:color w:val="000000"/>
                <w:sz w:val="22"/>
              </w:rPr>
              <w:t>-</w:t>
            </w:r>
            <w:r w:rsidRPr="001506EB">
              <w:rPr>
                <w:rFonts w:eastAsia="Arial"/>
                <w:color w:val="000000"/>
                <w:sz w:val="22"/>
                <w:lang w:val="en-US"/>
              </w:rPr>
              <w:t>ray</w:t>
            </w:r>
            <w:r w:rsidRPr="001506EB">
              <w:rPr>
                <w:rFonts w:eastAsia="Arial"/>
                <w:color w:val="000000"/>
                <w:sz w:val="22"/>
              </w:rPr>
              <w:t xml:space="preserve"> прозорого.</w:t>
            </w:r>
          </w:p>
          <w:p w14:paraId="3A385CB0" w14:textId="77777777" w:rsidR="001506EB" w:rsidRPr="001506EB" w:rsidRDefault="001506EB" w:rsidP="001506EB">
            <w:pPr>
              <w:widowControl w:val="0"/>
              <w:spacing w:after="0" w:line="240" w:lineRule="auto"/>
              <w:ind w:firstLine="216"/>
              <w:rPr>
                <w:rFonts w:eastAsia="Arial"/>
                <w:color w:val="000000"/>
                <w:sz w:val="22"/>
              </w:rPr>
            </w:pPr>
            <w:r w:rsidRPr="001506EB">
              <w:rPr>
                <w:rFonts w:eastAsia="Arial"/>
                <w:color w:val="000000"/>
                <w:sz w:val="22"/>
              </w:rPr>
              <w:t>3.Комплектність: шини трьох розмірів по 1 од. (маленька, середня, велика), з помпою, сумка.</w:t>
            </w:r>
          </w:p>
        </w:tc>
      </w:tr>
      <w:tr w:rsidR="001506EB" w:rsidRPr="001506EB" w14:paraId="5ABF0AD7" w14:textId="77777777" w:rsidTr="001506EB">
        <w:trPr>
          <w:gridAfter w:val="1"/>
          <w:wAfter w:w="40" w:type="dxa"/>
          <w:trHeight w:val="20"/>
        </w:trPr>
        <w:tc>
          <w:tcPr>
            <w:tcW w:w="851" w:type="dxa"/>
            <w:tcBorders>
              <w:top w:val="single" w:sz="4" w:space="0" w:color="auto"/>
              <w:left w:val="single" w:sz="8" w:space="0" w:color="000000"/>
              <w:bottom w:val="single" w:sz="4" w:space="0" w:color="auto"/>
              <w:right w:val="single" w:sz="8" w:space="0" w:color="000000"/>
            </w:tcBorders>
            <w:hideMark/>
          </w:tcPr>
          <w:p w14:paraId="3D5DBF62" w14:textId="77777777" w:rsidR="001506EB" w:rsidRPr="001506EB" w:rsidRDefault="001506EB" w:rsidP="001506EB">
            <w:pPr>
              <w:spacing w:after="0" w:line="240" w:lineRule="auto"/>
              <w:rPr>
                <w:b/>
                <w:color w:val="000000"/>
                <w:sz w:val="22"/>
              </w:rPr>
            </w:pPr>
            <w:r w:rsidRPr="001506EB">
              <w:rPr>
                <w:b/>
                <w:color w:val="000000"/>
                <w:sz w:val="22"/>
              </w:rPr>
              <w:t>5.6</w:t>
            </w:r>
          </w:p>
        </w:tc>
        <w:tc>
          <w:tcPr>
            <w:tcW w:w="2551" w:type="dxa"/>
            <w:gridSpan w:val="2"/>
            <w:tcBorders>
              <w:top w:val="single" w:sz="4" w:space="0" w:color="auto"/>
              <w:left w:val="nil"/>
              <w:bottom w:val="single" w:sz="4" w:space="0" w:color="auto"/>
              <w:right w:val="single" w:sz="8" w:space="0" w:color="000000"/>
            </w:tcBorders>
            <w:vAlign w:val="center"/>
            <w:hideMark/>
          </w:tcPr>
          <w:p w14:paraId="5083F4FB" w14:textId="77777777" w:rsidR="001506EB" w:rsidRPr="001506EB" w:rsidRDefault="001506EB" w:rsidP="001506EB">
            <w:pPr>
              <w:spacing w:after="0" w:line="240" w:lineRule="auto"/>
              <w:rPr>
                <w:color w:val="000000"/>
                <w:sz w:val="22"/>
              </w:rPr>
            </w:pPr>
            <w:r w:rsidRPr="001506EB">
              <w:rPr>
                <w:color w:val="000000"/>
                <w:sz w:val="22"/>
              </w:rPr>
              <w:t>Матрац вакуумний</w:t>
            </w:r>
          </w:p>
        </w:tc>
        <w:tc>
          <w:tcPr>
            <w:tcW w:w="859" w:type="dxa"/>
            <w:gridSpan w:val="2"/>
            <w:tcBorders>
              <w:top w:val="single" w:sz="4" w:space="0" w:color="auto"/>
              <w:left w:val="nil"/>
              <w:bottom w:val="single" w:sz="4" w:space="0" w:color="auto"/>
              <w:right w:val="single" w:sz="8" w:space="0" w:color="000000"/>
            </w:tcBorders>
            <w:vAlign w:val="center"/>
            <w:hideMark/>
          </w:tcPr>
          <w:p w14:paraId="715A2DFA"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nil"/>
              <w:bottom w:val="single" w:sz="4" w:space="0" w:color="auto"/>
              <w:right w:val="single" w:sz="8" w:space="0" w:color="000000"/>
            </w:tcBorders>
            <w:vAlign w:val="center"/>
            <w:hideMark/>
          </w:tcPr>
          <w:p w14:paraId="2BA2C622" w14:textId="77777777" w:rsidR="001506EB" w:rsidRPr="001506EB" w:rsidRDefault="001506EB" w:rsidP="001506EB">
            <w:pPr>
              <w:spacing w:after="0" w:line="240" w:lineRule="auto"/>
              <w:ind w:firstLine="216"/>
              <w:rPr>
                <w:color w:val="000000"/>
                <w:sz w:val="22"/>
              </w:rPr>
            </w:pPr>
            <w:r w:rsidRPr="001506EB">
              <w:rPr>
                <w:color w:val="000000"/>
                <w:sz w:val="22"/>
              </w:rPr>
              <w:t>1. Навантаження не менше 200 кг.</w:t>
            </w:r>
          </w:p>
          <w:p w14:paraId="1E97D900" w14:textId="77777777" w:rsidR="001506EB" w:rsidRPr="001506EB" w:rsidRDefault="001506EB" w:rsidP="001506EB">
            <w:pPr>
              <w:spacing w:after="0" w:line="240" w:lineRule="auto"/>
              <w:ind w:firstLine="216"/>
              <w:rPr>
                <w:color w:val="000000"/>
                <w:sz w:val="22"/>
              </w:rPr>
            </w:pPr>
            <w:r w:rsidRPr="001506EB">
              <w:rPr>
                <w:color w:val="000000"/>
                <w:sz w:val="22"/>
              </w:rPr>
              <w:t>2. Наявність помпи.</w:t>
            </w:r>
          </w:p>
          <w:p w14:paraId="426C95E3" w14:textId="77777777" w:rsidR="001506EB" w:rsidRPr="001506EB" w:rsidRDefault="001506EB" w:rsidP="001506EB">
            <w:pPr>
              <w:spacing w:after="0" w:line="240" w:lineRule="auto"/>
              <w:ind w:firstLine="216"/>
              <w:rPr>
                <w:color w:val="000000"/>
                <w:sz w:val="22"/>
              </w:rPr>
            </w:pPr>
            <w:r w:rsidRPr="001506EB">
              <w:rPr>
                <w:color w:val="000000"/>
                <w:sz w:val="22"/>
              </w:rPr>
              <w:t>3. Виготовлений з вологонепроникного, стійкого до зовнішніх ушкоджень та дії дезінфікуючих засобів матеріалу.</w:t>
            </w:r>
          </w:p>
        </w:tc>
      </w:tr>
      <w:tr w:rsidR="001506EB" w:rsidRPr="001506EB" w14:paraId="747D2191"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hideMark/>
          </w:tcPr>
          <w:p w14:paraId="6E0FD117" w14:textId="77777777" w:rsidR="001506EB" w:rsidRPr="001506EB" w:rsidRDefault="001506EB" w:rsidP="001506EB">
            <w:pPr>
              <w:spacing w:after="0" w:line="240" w:lineRule="auto"/>
              <w:jc w:val="center"/>
              <w:rPr>
                <w:b/>
                <w:sz w:val="22"/>
              </w:rPr>
            </w:pPr>
            <w:r w:rsidRPr="001506EB">
              <w:rPr>
                <w:b/>
                <w:sz w:val="22"/>
              </w:rPr>
              <w:t>5.7</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FD54A47" w14:textId="77777777" w:rsidR="001506EB" w:rsidRPr="001506EB" w:rsidRDefault="001506EB" w:rsidP="001506EB">
            <w:pPr>
              <w:spacing w:after="0" w:line="240" w:lineRule="auto"/>
              <w:rPr>
                <w:sz w:val="22"/>
              </w:rPr>
            </w:pPr>
            <w:r w:rsidRPr="001506EB">
              <w:rPr>
                <w:sz w:val="22"/>
              </w:rPr>
              <w:t>Пристрій іммобілізації шийного відділу хребта</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648F676C" w14:textId="77777777" w:rsidR="001506EB" w:rsidRPr="001506EB" w:rsidRDefault="001506EB" w:rsidP="001506EB">
            <w:pPr>
              <w:spacing w:after="0" w:line="240" w:lineRule="auto"/>
              <w:jc w:val="center"/>
              <w:rPr>
                <w:sz w:val="22"/>
              </w:rPr>
            </w:pPr>
            <w:r w:rsidRPr="001506EB">
              <w:rPr>
                <w:sz w:val="22"/>
              </w:rPr>
              <w:t>1</w:t>
            </w:r>
          </w:p>
        </w:tc>
        <w:tc>
          <w:tcPr>
            <w:tcW w:w="5804" w:type="dxa"/>
            <w:gridSpan w:val="2"/>
            <w:tcBorders>
              <w:top w:val="single" w:sz="4" w:space="0" w:color="auto"/>
              <w:left w:val="single" w:sz="4" w:space="0" w:color="auto"/>
              <w:bottom w:val="single" w:sz="4" w:space="0" w:color="auto"/>
              <w:right w:val="single" w:sz="4" w:space="0" w:color="auto"/>
            </w:tcBorders>
            <w:vAlign w:val="center"/>
            <w:hideMark/>
          </w:tcPr>
          <w:p w14:paraId="6C7F8E25" w14:textId="77777777" w:rsidR="001506EB" w:rsidRPr="001506EB" w:rsidRDefault="001506EB" w:rsidP="001506EB">
            <w:pPr>
              <w:spacing w:after="0" w:line="240" w:lineRule="auto"/>
              <w:ind w:firstLine="216"/>
              <w:rPr>
                <w:color w:val="000000"/>
                <w:sz w:val="22"/>
              </w:rPr>
            </w:pPr>
            <w:r w:rsidRPr="001506EB">
              <w:rPr>
                <w:sz w:val="22"/>
              </w:rPr>
              <w:t>Може бути набір різних розмірів, або універсальні. Повинен бути виготовлений з матеріалу, стійкого до механічних пошкоджень та дії дезінфікуючих засобів.</w:t>
            </w:r>
          </w:p>
        </w:tc>
      </w:tr>
      <w:tr w:rsidR="001506EB" w:rsidRPr="001506EB" w14:paraId="4DBF4E97" w14:textId="77777777" w:rsidTr="001506EB">
        <w:trPr>
          <w:gridAfter w:val="1"/>
          <w:wAfter w:w="40" w:type="dxa"/>
          <w:trHeight w:val="20"/>
        </w:trPr>
        <w:tc>
          <w:tcPr>
            <w:tcW w:w="851" w:type="dxa"/>
            <w:tcBorders>
              <w:top w:val="single" w:sz="4" w:space="0" w:color="auto"/>
              <w:left w:val="single" w:sz="8" w:space="0" w:color="000000"/>
              <w:bottom w:val="single" w:sz="8" w:space="0" w:color="000000"/>
              <w:right w:val="single" w:sz="8" w:space="0" w:color="000000"/>
            </w:tcBorders>
            <w:hideMark/>
          </w:tcPr>
          <w:p w14:paraId="7F7DA8E4" w14:textId="77777777" w:rsidR="001506EB" w:rsidRPr="001506EB" w:rsidRDefault="001506EB" w:rsidP="001506EB">
            <w:pPr>
              <w:spacing w:after="0" w:line="240" w:lineRule="auto"/>
              <w:rPr>
                <w:b/>
                <w:color w:val="000000"/>
                <w:sz w:val="22"/>
              </w:rPr>
            </w:pPr>
            <w:r w:rsidRPr="001506EB">
              <w:rPr>
                <w:b/>
                <w:color w:val="000000"/>
                <w:sz w:val="22"/>
              </w:rPr>
              <w:lastRenderedPageBreak/>
              <w:t>5.8</w:t>
            </w:r>
          </w:p>
        </w:tc>
        <w:tc>
          <w:tcPr>
            <w:tcW w:w="2551" w:type="dxa"/>
            <w:gridSpan w:val="2"/>
            <w:tcBorders>
              <w:top w:val="single" w:sz="4" w:space="0" w:color="auto"/>
              <w:left w:val="nil"/>
              <w:bottom w:val="single" w:sz="8" w:space="0" w:color="000000"/>
              <w:right w:val="single" w:sz="8" w:space="0" w:color="000000"/>
            </w:tcBorders>
            <w:vAlign w:val="center"/>
            <w:hideMark/>
          </w:tcPr>
          <w:p w14:paraId="12C51E5A" w14:textId="77777777" w:rsidR="001506EB" w:rsidRPr="001506EB" w:rsidRDefault="001506EB" w:rsidP="001506EB">
            <w:pPr>
              <w:spacing w:after="0" w:line="240" w:lineRule="auto"/>
              <w:rPr>
                <w:color w:val="000000"/>
                <w:sz w:val="22"/>
              </w:rPr>
            </w:pPr>
            <w:r w:rsidRPr="001506EB">
              <w:rPr>
                <w:color w:val="000000"/>
                <w:sz w:val="22"/>
              </w:rPr>
              <w:t>Пристрій для іммобілізації шиї та верхньої частини спини</w:t>
            </w:r>
          </w:p>
        </w:tc>
        <w:tc>
          <w:tcPr>
            <w:tcW w:w="859" w:type="dxa"/>
            <w:gridSpan w:val="2"/>
            <w:tcBorders>
              <w:top w:val="single" w:sz="4" w:space="0" w:color="auto"/>
              <w:left w:val="nil"/>
              <w:bottom w:val="single" w:sz="8" w:space="0" w:color="000000"/>
              <w:right w:val="single" w:sz="8" w:space="0" w:color="000000"/>
            </w:tcBorders>
            <w:vAlign w:val="center"/>
            <w:hideMark/>
          </w:tcPr>
          <w:p w14:paraId="2F2A2F59"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nil"/>
              <w:bottom w:val="single" w:sz="8" w:space="0" w:color="000000"/>
              <w:right w:val="single" w:sz="8" w:space="0" w:color="000000"/>
            </w:tcBorders>
            <w:vAlign w:val="center"/>
            <w:hideMark/>
          </w:tcPr>
          <w:p w14:paraId="00673C35" w14:textId="77777777" w:rsidR="001506EB" w:rsidRPr="001506EB" w:rsidRDefault="001506EB" w:rsidP="001506EB">
            <w:pPr>
              <w:spacing w:after="0" w:line="240" w:lineRule="auto"/>
              <w:ind w:firstLine="216"/>
              <w:rPr>
                <w:color w:val="000000"/>
                <w:sz w:val="22"/>
              </w:rPr>
            </w:pPr>
            <w:r w:rsidRPr="001506EB">
              <w:rPr>
                <w:color w:val="000000"/>
                <w:sz w:val="22"/>
              </w:rPr>
              <w:t>Має забезпечувати вертикальну жорсткість та горизонтальну гнучкість.</w:t>
            </w:r>
          </w:p>
          <w:p w14:paraId="137D6CB0" w14:textId="77777777" w:rsidR="001506EB" w:rsidRPr="001506EB" w:rsidRDefault="001506EB" w:rsidP="001506EB">
            <w:pPr>
              <w:spacing w:after="0" w:line="240" w:lineRule="auto"/>
              <w:ind w:firstLine="216"/>
              <w:rPr>
                <w:color w:val="000000"/>
                <w:sz w:val="22"/>
              </w:rPr>
            </w:pPr>
            <w:r w:rsidRPr="001506EB">
              <w:rPr>
                <w:color w:val="000000"/>
                <w:sz w:val="22"/>
              </w:rPr>
              <w:t>Ремені фіксації з різнокольоровим позначенням.</w:t>
            </w:r>
          </w:p>
        </w:tc>
      </w:tr>
      <w:tr w:rsidR="001506EB" w:rsidRPr="001506EB" w14:paraId="3249AEF2" w14:textId="77777777" w:rsidTr="001506EB">
        <w:trPr>
          <w:gridAfter w:val="1"/>
          <w:wAfter w:w="40" w:type="dxa"/>
          <w:trHeight w:val="20"/>
        </w:trPr>
        <w:tc>
          <w:tcPr>
            <w:tcW w:w="851" w:type="dxa"/>
            <w:tcBorders>
              <w:top w:val="nil"/>
              <w:left w:val="single" w:sz="8" w:space="0" w:color="000000"/>
              <w:bottom w:val="single" w:sz="8" w:space="0" w:color="000000"/>
              <w:right w:val="single" w:sz="8" w:space="0" w:color="000000"/>
            </w:tcBorders>
            <w:hideMark/>
          </w:tcPr>
          <w:p w14:paraId="3F36D6F8" w14:textId="77777777" w:rsidR="001506EB" w:rsidRPr="001506EB" w:rsidRDefault="001506EB" w:rsidP="001506EB">
            <w:pPr>
              <w:spacing w:after="0" w:line="240" w:lineRule="auto"/>
              <w:jc w:val="center"/>
              <w:rPr>
                <w:b/>
                <w:color w:val="000000"/>
                <w:sz w:val="22"/>
              </w:rPr>
            </w:pPr>
            <w:r w:rsidRPr="001506EB">
              <w:rPr>
                <w:b/>
                <w:color w:val="000000"/>
                <w:sz w:val="22"/>
              </w:rPr>
              <w:t>6.</w:t>
            </w:r>
          </w:p>
        </w:tc>
        <w:tc>
          <w:tcPr>
            <w:tcW w:w="9214" w:type="dxa"/>
            <w:gridSpan w:val="6"/>
            <w:tcBorders>
              <w:top w:val="nil"/>
              <w:left w:val="nil"/>
              <w:bottom w:val="single" w:sz="8" w:space="0" w:color="000000"/>
              <w:right w:val="single" w:sz="8" w:space="0" w:color="000000"/>
            </w:tcBorders>
            <w:tcMar>
              <w:top w:w="100" w:type="dxa"/>
              <w:left w:w="40" w:type="dxa"/>
              <w:bottom w:w="100" w:type="dxa"/>
              <w:right w:w="40" w:type="dxa"/>
            </w:tcMar>
            <w:hideMark/>
          </w:tcPr>
          <w:p w14:paraId="35E1CB86" w14:textId="77777777" w:rsidR="001506EB" w:rsidRPr="001506EB" w:rsidRDefault="001506EB" w:rsidP="001506EB">
            <w:pPr>
              <w:spacing w:after="0" w:line="240" w:lineRule="auto"/>
              <w:ind w:firstLine="1"/>
              <w:jc w:val="center"/>
              <w:rPr>
                <w:b/>
                <w:i/>
                <w:color w:val="000000"/>
                <w:sz w:val="22"/>
              </w:rPr>
            </w:pPr>
            <w:r w:rsidRPr="001506EB">
              <w:rPr>
                <w:b/>
                <w:i/>
                <w:color w:val="000000"/>
                <w:sz w:val="22"/>
              </w:rPr>
              <w:t>Засоби дихальної підтримки</w:t>
            </w:r>
          </w:p>
        </w:tc>
      </w:tr>
      <w:tr w:rsidR="001506EB" w:rsidRPr="001506EB" w14:paraId="24EAB710" w14:textId="77777777" w:rsidTr="001506EB">
        <w:trPr>
          <w:gridAfter w:val="1"/>
          <w:wAfter w:w="40" w:type="dxa"/>
          <w:trHeight w:val="20"/>
        </w:trPr>
        <w:tc>
          <w:tcPr>
            <w:tcW w:w="851" w:type="dxa"/>
            <w:tcBorders>
              <w:top w:val="nil"/>
              <w:left w:val="single" w:sz="8" w:space="0" w:color="000000"/>
              <w:bottom w:val="single" w:sz="4" w:space="0" w:color="auto"/>
              <w:right w:val="single" w:sz="8" w:space="0" w:color="000000"/>
            </w:tcBorders>
            <w:hideMark/>
          </w:tcPr>
          <w:p w14:paraId="4FC93688" w14:textId="77777777" w:rsidR="001506EB" w:rsidRPr="001506EB" w:rsidRDefault="001506EB" w:rsidP="001506EB">
            <w:pPr>
              <w:spacing w:after="0" w:line="240" w:lineRule="auto"/>
              <w:rPr>
                <w:b/>
                <w:color w:val="000000"/>
                <w:sz w:val="22"/>
              </w:rPr>
            </w:pPr>
            <w:r w:rsidRPr="001506EB">
              <w:rPr>
                <w:b/>
                <w:color w:val="000000"/>
                <w:sz w:val="22"/>
              </w:rPr>
              <w:t>6.1</w:t>
            </w:r>
          </w:p>
        </w:tc>
        <w:tc>
          <w:tcPr>
            <w:tcW w:w="2551" w:type="dxa"/>
            <w:gridSpan w:val="2"/>
            <w:tcBorders>
              <w:top w:val="nil"/>
              <w:left w:val="nil"/>
              <w:bottom w:val="single" w:sz="4" w:space="0" w:color="auto"/>
              <w:right w:val="single" w:sz="8" w:space="0" w:color="000000"/>
            </w:tcBorders>
            <w:vAlign w:val="center"/>
            <w:hideMark/>
          </w:tcPr>
          <w:p w14:paraId="753DD738" w14:textId="77777777" w:rsidR="001506EB" w:rsidRPr="001506EB" w:rsidRDefault="001506EB" w:rsidP="001506EB">
            <w:pPr>
              <w:spacing w:after="0" w:line="240" w:lineRule="auto"/>
              <w:ind w:firstLine="80"/>
              <w:rPr>
                <w:color w:val="000000"/>
                <w:sz w:val="22"/>
              </w:rPr>
            </w:pPr>
            <w:r w:rsidRPr="001506EB">
              <w:rPr>
                <w:color w:val="000000"/>
                <w:sz w:val="22"/>
              </w:rPr>
              <w:t>Мішок дихальний реанімаційний для осіб різного віку або універсальний з масками різних розмірів</w:t>
            </w:r>
          </w:p>
        </w:tc>
        <w:tc>
          <w:tcPr>
            <w:tcW w:w="859" w:type="dxa"/>
            <w:gridSpan w:val="2"/>
            <w:tcBorders>
              <w:top w:val="nil"/>
              <w:left w:val="nil"/>
              <w:bottom w:val="single" w:sz="4" w:space="0" w:color="auto"/>
              <w:right w:val="single" w:sz="8" w:space="0" w:color="000000"/>
            </w:tcBorders>
            <w:vAlign w:val="center"/>
            <w:hideMark/>
          </w:tcPr>
          <w:p w14:paraId="60767B0C"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nil"/>
              <w:left w:val="nil"/>
              <w:bottom w:val="single" w:sz="4" w:space="0" w:color="auto"/>
              <w:right w:val="single" w:sz="8" w:space="0" w:color="000000"/>
            </w:tcBorders>
            <w:vAlign w:val="center"/>
            <w:hideMark/>
          </w:tcPr>
          <w:p w14:paraId="3C5B775E" w14:textId="77777777" w:rsidR="001506EB" w:rsidRPr="001506EB" w:rsidRDefault="001506EB" w:rsidP="001506EB">
            <w:pPr>
              <w:spacing w:after="0" w:line="240" w:lineRule="auto"/>
              <w:ind w:firstLine="216"/>
              <w:rPr>
                <w:color w:val="000000"/>
                <w:sz w:val="22"/>
              </w:rPr>
            </w:pPr>
            <w:r w:rsidRPr="001506EB">
              <w:rPr>
                <w:color w:val="000000"/>
                <w:sz w:val="22"/>
              </w:rPr>
              <w:t>1.Може бути в складі сумки/рюкзака для укладки невідкладної допомоги.</w:t>
            </w:r>
          </w:p>
          <w:p w14:paraId="1BFF1C3B" w14:textId="77777777" w:rsidR="001506EB" w:rsidRPr="001506EB" w:rsidRDefault="001506EB" w:rsidP="001506EB">
            <w:pPr>
              <w:spacing w:after="0" w:line="240" w:lineRule="auto"/>
              <w:ind w:firstLine="216"/>
              <w:rPr>
                <w:color w:val="000000"/>
                <w:sz w:val="22"/>
              </w:rPr>
            </w:pPr>
            <w:r w:rsidRPr="001506EB">
              <w:rPr>
                <w:color w:val="000000"/>
                <w:sz w:val="22"/>
              </w:rPr>
              <w:t>2.Можливість регулювання тиску або з клапаном обмеження тиску.</w:t>
            </w:r>
          </w:p>
        </w:tc>
      </w:tr>
      <w:tr w:rsidR="001506EB" w:rsidRPr="001506EB" w14:paraId="752AAC43" w14:textId="77777777" w:rsidTr="001506EB">
        <w:trPr>
          <w:gridAfter w:val="1"/>
          <w:wAfter w:w="40" w:type="dxa"/>
          <w:trHeight w:val="20"/>
        </w:trPr>
        <w:tc>
          <w:tcPr>
            <w:tcW w:w="851" w:type="dxa"/>
            <w:tcBorders>
              <w:top w:val="single" w:sz="4" w:space="0" w:color="auto"/>
              <w:left w:val="single" w:sz="4" w:space="0" w:color="auto"/>
              <w:bottom w:val="single" w:sz="4" w:space="0" w:color="auto"/>
              <w:right w:val="single" w:sz="4" w:space="0" w:color="auto"/>
            </w:tcBorders>
            <w:hideMark/>
          </w:tcPr>
          <w:p w14:paraId="5B7D9A0E" w14:textId="77777777" w:rsidR="001506EB" w:rsidRPr="001506EB" w:rsidRDefault="001506EB" w:rsidP="001506EB">
            <w:pPr>
              <w:spacing w:after="0" w:line="240" w:lineRule="auto"/>
              <w:rPr>
                <w:b/>
                <w:color w:val="000000"/>
                <w:sz w:val="22"/>
              </w:rPr>
            </w:pPr>
            <w:r w:rsidRPr="001506EB">
              <w:rPr>
                <w:b/>
                <w:color w:val="000000"/>
                <w:sz w:val="22"/>
              </w:rPr>
              <w:t>6.2</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7C8C0298" w14:textId="77777777" w:rsidR="001506EB" w:rsidRPr="001506EB" w:rsidRDefault="001506EB" w:rsidP="001506EB">
            <w:pPr>
              <w:spacing w:after="0" w:line="240" w:lineRule="auto"/>
              <w:ind w:firstLine="80"/>
              <w:rPr>
                <w:color w:val="000000"/>
                <w:sz w:val="22"/>
              </w:rPr>
            </w:pPr>
            <w:r w:rsidRPr="001506EB">
              <w:rPr>
                <w:sz w:val="22"/>
              </w:rPr>
              <w:t>Ларингоскоп з рукояткою та клинк</w:t>
            </w:r>
            <w:r w:rsidRPr="001506EB">
              <w:rPr>
                <w:color w:val="000000"/>
                <w:sz w:val="22"/>
              </w:rPr>
              <w:t>ами різних розмірів багаторазового користування (можуть бути у наборі</w:t>
            </w:r>
            <w:r w:rsidRPr="001506EB">
              <w:rPr>
                <w:sz w:val="22"/>
              </w:rPr>
              <w:t>)</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24C768F"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single" w:sz="4" w:space="0" w:color="auto"/>
              <w:bottom w:val="single" w:sz="4" w:space="0" w:color="auto"/>
              <w:right w:val="single" w:sz="4" w:space="0" w:color="auto"/>
            </w:tcBorders>
            <w:vAlign w:val="center"/>
            <w:hideMark/>
          </w:tcPr>
          <w:p w14:paraId="6A6D10CE" w14:textId="77777777" w:rsidR="001506EB" w:rsidRPr="001506EB" w:rsidRDefault="001506EB" w:rsidP="001506EB">
            <w:pPr>
              <w:spacing w:after="0" w:line="240" w:lineRule="auto"/>
              <w:ind w:firstLine="216"/>
              <w:rPr>
                <w:color w:val="000000"/>
                <w:sz w:val="22"/>
              </w:rPr>
            </w:pPr>
            <w:r w:rsidRPr="001506EB">
              <w:rPr>
                <w:color w:val="000000"/>
                <w:sz w:val="22"/>
              </w:rPr>
              <w:t>Може бути в складі сумки/рюкзака для укладки невідкладної допомоги</w:t>
            </w:r>
          </w:p>
        </w:tc>
      </w:tr>
      <w:tr w:rsidR="001506EB" w:rsidRPr="001506EB" w14:paraId="3F753A1D" w14:textId="77777777" w:rsidTr="001506EB">
        <w:trPr>
          <w:gridAfter w:val="1"/>
          <w:wAfter w:w="40" w:type="dxa"/>
          <w:trHeight w:val="20"/>
        </w:trPr>
        <w:tc>
          <w:tcPr>
            <w:tcW w:w="851" w:type="dxa"/>
            <w:tcBorders>
              <w:top w:val="single" w:sz="4" w:space="0" w:color="auto"/>
              <w:left w:val="single" w:sz="8" w:space="0" w:color="000000"/>
              <w:bottom w:val="single" w:sz="8" w:space="0" w:color="000000"/>
              <w:right w:val="single" w:sz="8" w:space="0" w:color="000000"/>
            </w:tcBorders>
            <w:hideMark/>
          </w:tcPr>
          <w:p w14:paraId="011F8918" w14:textId="77777777" w:rsidR="001506EB" w:rsidRPr="001506EB" w:rsidRDefault="001506EB" w:rsidP="001506EB">
            <w:pPr>
              <w:spacing w:after="0" w:line="240" w:lineRule="auto"/>
              <w:rPr>
                <w:b/>
                <w:color w:val="000000"/>
                <w:sz w:val="22"/>
              </w:rPr>
            </w:pPr>
            <w:r w:rsidRPr="001506EB">
              <w:rPr>
                <w:b/>
                <w:color w:val="000000"/>
                <w:sz w:val="22"/>
              </w:rPr>
              <w:t>6.3</w:t>
            </w:r>
          </w:p>
        </w:tc>
        <w:tc>
          <w:tcPr>
            <w:tcW w:w="2551" w:type="dxa"/>
            <w:gridSpan w:val="2"/>
            <w:tcBorders>
              <w:top w:val="single" w:sz="4" w:space="0" w:color="auto"/>
              <w:left w:val="nil"/>
              <w:bottom w:val="single" w:sz="8" w:space="0" w:color="000000"/>
              <w:right w:val="single" w:sz="8" w:space="0" w:color="000000"/>
            </w:tcBorders>
            <w:vAlign w:val="center"/>
            <w:hideMark/>
          </w:tcPr>
          <w:p w14:paraId="31DB0FD9" w14:textId="77777777" w:rsidR="001506EB" w:rsidRPr="001506EB" w:rsidRDefault="001506EB" w:rsidP="001506EB">
            <w:pPr>
              <w:spacing w:after="0" w:line="240" w:lineRule="auto"/>
              <w:ind w:firstLine="80"/>
              <w:rPr>
                <w:color w:val="000000"/>
                <w:sz w:val="22"/>
              </w:rPr>
            </w:pPr>
            <w:r w:rsidRPr="001506EB">
              <w:rPr>
                <w:color w:val="000000"/>
                <w:sz w:val="22"/>
              </w:rPr>
              <w:t>Ручний портативний прилад відсмоктування</w:t>
            </w:r>
          </w:p>
        </w:tc>
        <w:tc>
          <w:tcPr>
            <w:tcW w:w="859" w:type="dxa"/>
            <w:gridSpan w:val="2"/>
            <w:tcBorders>
              <w:top w:val="single" w:sz="4" w:space="0" w:color="auto"/>
              <w:left w:val="nil"/>
              <w:bottom w:val="single" w:sz="8" w:space="0" w:color="000000"/>
              <w:right w:val="single" w:sz="8" w:space="0" w:color="000000"/>
            </w:tcBorders>
            <w:vAlign w:val="center"/>
            <w:hideMark/>
          </w:tcPr>
          <w:p w14:paraId="3BFBBF2A"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804" w:type="dxa"/>
            <w:gridSpan w:val="2"/>
            <w:tcBorders>
              <w:top w:val="single" w:sz="4" w:space="0" w:color="auto"/>
              <w:left w:val="nil"/>
              <w:bottom w:val="single" w:sz="8" w:space="0" w:color="000000"/>
              <w:right w:val="single" w:sz="8" w:space="0" w:color="000000"/>
            </w:tcBorders>
            <w:vAlign w:val="center"/>
            <w:hideMark/>
          </w:tcPr>
          <w:p w14:paraId="43E1909A" w14:textId="77777777" w:rsidR="001506EB" w:rsidRPr="001506EB" w:rsidRDefault="001506EB" w:rsidP="001506EB">
            <w:pPr>
              <w:spacing w:after="0" w:line="240" w:lineRule="auto"/>
              <w:ind w:firstLine="216"/>
              <w:rPr>
                <w:color w:val="000000"/>
                <w:sz w:val="22"/>
              </w:rPr>
            </w:pPr>
            <w:r w:rsidRPr="001506EB">
              <w:rPr>
                <w:color w:val="000000"/>
                <w:sz w:val="22"/>
              </w:rPr>
              <w:t>Може бути в складі сумки/рюкзака для укладки невідкладної допомоги</w:t>
            </w:r>
          </w:p>
        </w:tc>
      </w:tr>
      <w:tr w:rsidR="001506EB" w:rsidRPr="001506EB" w14:paraId="62CC1E97" w14:textId="77777777" w:rsidTr="001506EB">
        <w:trPr>
          <w:gridAfter w:val="1"/>
          <w:wAfter w:w="40" w:type="dxa"/>
          <w:trHeight w:val="20"/>
        </w:trPr>
        <w:tc>
          <w:tcPr>
            <w:tcW w:w="851" w:type="dxa"/>
            <w:tcBorders>
              <w:top w:val="nil"/>
              <w:left w:val="single" w:sz="8" w:space="0" w:color="000000"/>
              <w:bottom w:val="single" w:sz="8" w:space="0" w:color="000000"/>
              <w:right w:val="single" w:sz="8" w:space="0" w:color="000000"/>
            </w:tcBorders>
            <w:hideMark/>
          </w:tcPr>
          <w:p w14:paraId="0F434008" w14:textId="77777777" w:rsidR="001506EB" w:rsidRPr="001506EB" w:rsidRDefault="001506EB" w:rsidP="001506EB">
            <w:pPr>
              <w:spacing w:after="0" w:line="240" w:lineRule="auto"/>
              <w:jc w:val="center"/>
              <w:rPr>
                <w:b/>
                <w:color w:val="000000"/>
                <w:sz w:val="22"/>
              </w:rPr>
            </w:pPr>
            <w:r w:rsidRPr="001506EB">
              <w:rPr>
                <w:b/>
                <w:color w:val="000000"/>
                <w:sz w:val="22"/>
              </w:rPr>
              <w:t>7</w:t>
            </w:r>
          </w:p>
        </w:tc>
        <w:tc>
          <w:tcPr>
            <w:tcW w:w="9214" w:type="dxa"/>
            <w:gridSpan w:val="6"/>
            <w:tcBorders>
              <w:top w:val="nil"/>
              <w:left w:val="nil"/>
              <w:bottom w:val="single" w:sz="8" w:space="0" w:color="000000"/>
              <w:right w:val="single" w:sz="8" w:space="0" w:color="000000"/>
            </w:tcBorders>
            <w:tcMar>
              <w:top w:w="100" w:type="dxa"/>
              <w:left w:w="40" w:type="dxa"/>
              <w:bottom w:w="100" w:type="dxa"/>
              <w:right w:w="40" w:type="dxa"/>
            </w:tcMar>
            <w:hideMark/>
          </w:tcPr>
          <w:p w14:paraId="21FC300D" w14:textId="77777777" w:rsidR="001506EB" w:rsidRPr="001506EB" w:rsidRDefault="001506EB" w:rsidP="001506EB">
            <w:pPr>
              <w:spacing w:after="0" w:line="240" w:lineRule="auto"/>
              <w:ind w:firstLine="143"/>
              <w:jc w:val="center"/>
              <w:rPr>
                <w:b/>
                <w:i/>
                <w:color w:val="000000"/>
                <w:sz w:val="22"/>
              </w:rPr>
            </w:pPr>
            <w:r w:rsidRPr="001506EB">
              <w:rPr>
                <w:b/>
                <w:i/>
                <w:color w:val="000000"/>
                <w:sz w:val="22"/>
              </w:rPr>
              <w:t>Засоби для діагностики</w:t>
            </w:r>
          </w:p>
        </w:tc>
      </w:tr>
    </w:tbl>
    <w:p w14:paraId="4BBE65B7" w14:textId="77777777" w:rsidR="001506EB" w:rsidRPr="001506EB" w:rsidRDefault="001506EB" w:rsidP="001506EB">
      <w:pPr>
        <w:spacing w:after="0" w:line="240" w:lineRule="auto"/>
        <w:rPr>
          <w:vanish/>
          <w:sz w:val="22"/>
          <w:lang w:val="ru-RU"/>
        </w:rPr>
      </w:pPr>
    </w:p>
    <w:tbl>
      <w:tblPr>
        <w:tblW w:w="10065" w:type="dxa"/>
        <w:tblInd w:w="-1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1"/>
        <w:gridCol w:w="2551"/>
        <w:gridCol w:w="851"/>
        <w:gridCol w:w="5812"/>
      </w:tblGrid>
      <w:tr w:rsidR="001506EB" w:rsidRPr="001506EB" w14:paraId="295DB4AD" w14:textId="77777777" w:rsidTr="001506EB">
        <w:trPr>
          <w:trHeight w:val="17"/>
        </w:trPr>
        <w:tc>
          <w:tcPr>
            <w:tcW w:w="851" w:type="dxa"/>
            <w:tcBorders>
              <w:top w:val="nil"/>
              <w:left w:val="single" w:sz="8" w:space="0" w:color="000000"/>
              <w:bottom w:val="single" w:sz="8" w:space="0" w:color="000000"/>
              <w:right w:val="single" w:sz="8" w:space="0" w:color="000000"/>
            </w:tcBorders>
            <w:hideMark/>
          </w:tcPr>
          <w:p w14:paraId="6250F5AB" w14:textId="77777777" w:rsidR="001506EB" w:rsidRPr="001506EB" w:rsidRDefault="001506EB" w:rsidP="001506EB">
            <w:pPr>
              <w:spacing w:after="0" w:line="240" w:lineRule="auto"/>
              <w:jc w:val="center"/>
              <w:rPr>
                <w:b/>
                <w:sz w:val="22"/>
              </w:rPr>
            </w:pPr>
            <w:r w:rsidRPr="001506EB">
              <w:rPr>
                <w:b/>
                <w:sz w:val="22"/>
              </w:rPr>
              <w:t>7.1</w:t>
            </w:r>
          </w:p>
        </w:tc>
        <w:tc>
          <w:tcPr>
            <w:tcW w:w="2551" w:type="dxa"/>
            <w:tcBorders>
              <w:top w:val="nil"/>
              <w:left w:val="nil"/>
              <w:bottom w:val="single" w:sz="8" w:space="0" w:color="000000"/>
              <w:right w:val="single" w:sz="8" w:space="0" w:color="000000"/>
            </w:tcBorders>
            <w:hideMark/>
          </w:tcPr>
          <w:p w14:paraId="56ED994E" w14:textId="77777777" w:rsidR="001506EB" w:rsidRPr="001506EB" w:rsidRDefault="001506EB" w:rsidP="001506EB">
            <w:pPr>
              <w:spacing w:after="0" w:line="240" w:lineRule="auto"/>
              <w:ind w:firstLine="9"/>
              <w:rPr>
                <w:sz w:val="22"/>
              </w:rPr>
            </w:pPr>
            <w:r w:rsidRPr="001506EB">
              <w:rPr>
                <w:sz w:val="22"/>
              </w:rPr>
              <w:t xml:space="preserve">Манжета для </w:t>
            </w:r>
            <w:proofErr w:type="spellStart"/>
            <w:r w:rsidRPr="001506EB">
              <w:rPr>
                <w:sz w:val="22"/>
              </w:rPr>
              <w:t>неінвазивного</w:t>
            </w:r>
            <w:proofErr w:type="spellEnd"/>
            <w:r w:rsidRPr="001506EB">
              <w:rPr>
                <w:sz w:val="22"/>
              </w:rPr>
              <w:t xml:space="preserve"> вимірювання тиску</w:t>
            </w:r>
          </w:p>
        </w:tc>
        <w:tc>
          <w:tcPr>
            <w:tcW w:w="851" w:type="dxa"/>
            <w:tcBorders>
              <w:top w:val="nil"/>
              <w:left w:val="nil"/>
              <w:bottom w:val="single" w:sz="8" w:space="0" w:color="000000"/>
              <w:right w:val="single" w:sz="8" w:space="0" w:color="000000"/>
            </w:tcBorders>
            <w:hideMark/>
          </w:tcPr>
          <w:p w14:paraId="741F2CA9" w14:textId="77777777" w:rsidR="001506EB" w:rsidRPr="001506EB" w:rsidRDefault="001506EB" w:rsidP="001506EB">
            <w:pPr>
              <w:spacing w:after="0" w:line="240" w:lineRule="auto"/>
              <w:jc w:val="center"/>
              <w:rPr>
                <w:sz w:val="22"/>
              </w:rPr>
            </w:pPr>
            <w:r w:rsidRPr="001506EB">
              <w:rPr>
                <w:sz w:val="22"/>
              </w:rPr>
              <w:t>1</w:t>
            </w:r>
          </w:p>
        </w:tc>
        <w:tc>
          <w:tcPr>
            <w:tcW w:w="5812" w:type="dxa"/>
            <w:tcBorders>
              <w:top w:val="nil"/>
              <w:left w:val="nil"/>
              <w:bottom w:val="single" w:sz="8" w:space="0" w:color="000000"/>
              <w:right w:val="single" w:sz="8" w:space="0" w:color="000000"/>
            </w:tcBorders>
            <w:vAlign w:val="bottom"/>
          </w:tcPr>
          <w:p w14:paraId="6B013BBD" w14:textId="77777777" w:rsidR="001506EB" w:rsidRPr="001506EB" w:rsidRDefault="001506EB" w:rsidP="001506EB">
            <w:pPr>
              <w:spacing w:after="0" w:line="240" w:lineRule="auto"/>
              <w:rPr>
                <w:sz w:val="22"/>
              </w:rPr>
            </w:pPr>
          </w:p>
        </w:tc>
      </w:tr>
      <w:tr w:rsidR="001506EB" w:rsidRPr="001506EB" w14:paraId="250F9271" w14:textId="77777777" w:rsidTr="001506EB">
        <w:trPr>
          <w:trHeight w:val="17"/>
        </w:trPr>
        <w:tc>
          <w:tcPr>
            <w:tcW w:w="851" w:type="dxa"/>
            <w:tcBorders>
              <w:top w:val="nil"/>
              <w:left w:val="single" w:sz="8" w:space="0" w:color="000000"/>
              <w:bottom w:val="single" w:sz="8" w:space="0" w:color="000000"/>
              <w:right w:val="single" w:sz="8" w:space="0" w:color="000000"/>
            </w:tcBorders>
            <w:hideMark/>
          </w:tcPr>
          <w:p w14:paraId="0AE923CC" w14:textId="77777777" w:rsidR="001506EB" w:rsidRPr="001506EB" w:rsidRDefault="001506EB" w:rsidP="001506EB">
            <w:pPr>
              <w:spacing w:after="0" w:line="240" w:lineRule="auto"/>
              <w:jc w:val="center"/>
              <w:rPr>
                <w:b/>
                <w:sz w:val="22"/>
              </w:rPr>
            </w:pPr>
            <w:r w:rsidRPr="001506EB">
              <w:rPr>
                <w:b/>
                <w:sz w:val="22"/>
              </w:rPr>
              <w:t>7.2</w:t>
            </w:r>
          </w:p>
        </w:tc>
        <w:tc>
          <w:tcPr>
            <w:tcW w:w="2551" w:type="dxa"/>
            <w:tcBorders>
              <w:top w:val="nil"/>
              <w:left w:val="nil"/>
              <w:bottom w:val="single" w:sz="8" w:space="0" w:color="000000"/>
              <w:right w:val="single" w:sz="8" w:space="0" w:color="000000"/>
            </w:tcBorders>
            <w:hideMark/>
          </w:tcPr>
          <w:p w14:paraId="2D0EFF82" w14:textId="77777777" w:rsidR="001506EB" w:rsidRPr="001506EB" w:rsidRDefault="001506EB" w:rsidP="001506EB">
            <w:pPr>
              <w:spacing w:after="0" w:line="240" w:lineRule="auto"/>
              <w:ind w:firstLine="9"/>
              <w:rPr>
                <w:sz w:val="22"/>
              </w:rPr>
            </w:pPr>
            <w:proofErr w:type="spellStart"/>
            <w:r w:rsidRPr="001506EB">
              <w:rPr>
                <w:sz w:val="22"/>
              </w:rPr>
              <w:t>Стетофонендоскоп</w:t>
            </w:r>
            <w:proofErr w:type="spellEnd"/>
          </w:p>
        </w:tc>
        <w:tc>
          <w:tcPr>
            <w:tcW w:w="851" w:type="dxa"/>
            <w:tcBorders>
              <w:top w:val="nil"/>
              <w:left w:val="nil"/>
              <w:bottom w:val="single" w:sz="8" w:space="0" w:color="000000"/>
              <w:right w:val="single" w:sz="8" w:space="0" w:color="000000"/>
            </w:tcBorders>
            <w:hideMark/>
          </w:tcPr>
          <w:p w14:paraId="336CF31F" w14:textId="77777777" w:rsidR="001506EB" w:rsidRPr="001506EB" w:rsidRDefault="001506EB" w:rsidP="001506EB">
            <w:pPr>
              <w:spacing w:after="0" w:line="240" w:lineRule="auto"/>
              <w:jc w:val="center"/>
              <w:rPr>
                <w:sz w:val="22"/>
              </w:rPr>
            </w:pPr>
            <w:r w:rsidRPr="001506EB">
              <w:rPr>
                <w:sz w:val="22"/>
              </w:rPr>
              <w:t>1</w:t>
            </w:r>
          </w:p>
        </w:tc>
        <w:tc>
          <w:tcPr>
            <w:tcW w:w="5812" w:type="dxa"/>
            <w:tcBorders>
              <w:top w:val="nil"/>
              <w:left w:val="nil"/>
              <w:bottom w:val="single" w:sz="8" w:space="0" w:color="000000"/>
              <w:right w:val="single" w:sz="8" w:space="0" w:color="000000"/>
            </w:tcBorders>
            <w:vAlign w:val="bottom"/>
            <w:hideMark/>
          </w:tcPr>
          <w:p w14:paraId="75B7BE61" w14:textId="77777777" w:rsidR="001506EB" w:rsidRPr="001506EB" w:rsidRDefault="001506EB" w:rsidP="001506EB">
            <w:pPr>
              <w:spacing w:after="0" w:line="240" w:lineRule="auto"/>
              <w:ind w:firstLine="294"/>
              <w:rPr>
                <w:sz w:val="22"/>
              </w:rPr>
            </w:pPr>
            <w:r w:rsidRPr="001506EB">
              <w:rPr>
                <w:sz w:val="22"/>
              </w:rPr>
              <w:t>Може бути в складі сумки/рюкзака для укладки невідкладної допомоги або в складі монітора ручного для вимірювання АТ</w:t>
            </w:r>
          </w:p>
        </w:tc>
      </w:tr>
    </w:tbl>
    <w:p w14:paraId="6171AE9F" w14:textId="77777777" w:rsidR="001506EB" w:rsidRPr="001506EB" w:rsidRDefault="001506EB" w:rsidP="001506EB">
      <w:pPr>
        <w:spacing w:after="0" w:line="240" w:lineRule="auto"/>
        <w:rPr>
          <w:vanish/>
          <w:sz w:val="22"/>
          <w:lang w:val="ru-RU"/>
        </w:rPr>
      </w:pPr>
    </w:p>
    <w:tbl>
      <w:tblPr>
        <w:tblW w:w="10065" w:type="dxa"/>
        <w:tblInd w:w="-15"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40"/>
        <w:gridCol w:w="2562"/>
        <w:gridCol w:w="851"/>
        <w:gridCol w:w="49"/>
        <w:gridCol w:w="5763"/>
      </w:tblGrid>
      <w:tr w:rsidR="001506EB" w:rsidRPr="001506EB" w14:paraId="043D2372"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61450518" w14:textId="77777777" w:rsidR="001506EB" w:rsidRPr="001506EB" w:rsidRDefault="001506EB" w:rsidP="001506EB">
            <w:pPr>
              <w:spacing w:after="0" w:line="240" w:lineRule="auto"/>
              <w:jc w:val="center"/>
              <w:rPr>
                <w:b/>
                <w:sz w:val="22"/>
              </w:rPr>
            </w:pPr>
            <w:r w:rsidRPr="001506EB">
              <w:rPr>
                <w:b/>
                <w:sz w:val="22"/>
              </w:rPr>
              <w:t>7.3</w:t>
            </w:r>
          </w:p>
        </w:tc>
        <w:tc>
          <w:tcPr>
            <w:tcW w:w="2562" w:type="dxa"/>
            <w:tcBorders>
              <w:top w:val="nil"/>
              <w:left w:val="nil"/>
              <w:bottom w:val="single" w:sz="8" w:space="0" w:color="000000"/>
              <w:right w:val="single" w:sz="8" w:space="0" w:color="000000"/>
            </w:tcBorders>
            <w:vAlign w:val="center"/>
            <w:hideMark/>
          </w:tcPr>
          <w:p w14:paraId="2FE142CF" w14:textId="77777777" w:rsidR="001506EB" w:rsidRPr="001506EB" w:rsidRDefault="001506EB" w:rsidP="001506EB">
            <w:pPr>
              <w:spacing w:after="0" w:line="240" w:lineRule="auto"/>
              <w:rPr>
                <w:sz w:val="22"/>
              </w:rPr>
            </w:pPr>
            <w:r w:rsidRPr="001506EB">
              <w:rPr>
                <w:sz w:val="22"/>
              </w:rPr>
              <w:t xml:space="preserve">Термометр медичний </w:t>
            </w:r>
            <w:proofErr w:type="spellStart"/>
            <w:r w:rsidRPr="001506EB">
              <w:rPr>
                <w:sz w:val="22"/>
              </w:rPr>
              <w:t>безртутний</w:t>
            </w:r>
            <w:proofErr w:type="spellEnd"/>
          </w:p>
        </w:tc>
        <w:tc>
          <w:tcPr>
            <w:tcW w:w="851" w:type="dxa"/>
            <w:tcBorders>
              <w:top w:val="nil"/>
              <w:left w:val="nil"/>
              <w:bottom w:val="single" w:sz="8" w:space="0" w:color="000000"/>
              <w:right w:val="single" w:sz="8" w:space="0" w:color="000000"/>
            </w:tcBorders>
            <w:vAlign w:val="center"/>
            <w:hideMark/>
          </w:tcPr>
          <w:p w14:paraId="6FCCD7E9" w14:textId="77777777" w:rsidR="001506EB" w:rsidRPr="001506EB" w:rsidRDefault="001506EB" w:rsidP="001506EB">
            <w:pPr>
              <w:spacing w:after="0" w:line="240" w:lineRule="auto"/>
              <w:jc w:val="center"/>
              <w:rPr>
                <w:sz w:val="22"/>
              </w:rPr>
            </w:pPr>
            <w:r w:rsidRPr="001506EB">
              <w:rPr>
                <w:sz w:val="22"/>
              </w:rPr>
              <w:t>1</w:t>
            </w:r>
          </w:p>
        </w:tc>
        <w:tc>
          <w:tcPr>
            <w:tcW w:w="5812" w:type="dxa"/>
            <w:gridSpan w:val="2"/>
            <w:tcBorders>
              <w:top w:val="nil"/>
              <w:left w:val="nil"/>
              <w:bottom w:val="single" w:sz="8" w:space="0" w:color="000000"/>
              <w:right w:val="single" w:sz="8" w:space="0" w:color="000000"/>
            </w:tcBorders>
            <w:hideMark/>
          </w:tcPr>
          <w:p w14:paraId="2084083F" w14:textId="77777777" w:rsidR="001506EB" w:rsidRPr="001506EB" w:rsidRDefault="001506EB" w:rsidP="001506EB">
            <w:pPr>
              <w:spacing w:after="0" w:line="240" w:lineRule="auto"/>
              <w:ind w:firstLine="295"/>
              <w:rPr>
                <w:sz w:val="22"/>
              </w:rPr>
            </w:pPr>
            <w:r w:rsidRPr="001506EB">
              <w:rPr>
                <w:sz w:val="22"/>
              </w:rPr>
              <w:t>Може бути в складі сумки/рюкзака для укладки невідкладної допомоги</w:t>
            </w:r>
          </w:p>
        </w:tc>
      </w:tr>
      <w:tr w:rsidR="001506EB" w:rsidRPr="001506EB" w14:paraId="3E333249"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388575A0" w14:textId="77777777" w:rsidR="001506EB" w:rsidRPr="001506EB" w:rsidRDefault="001506EB" w:rsidP="001506EB">
            <w:pPr>
              <w:spacing w:after="0" w:line="240" w:lineRule="auto"/>
              <w:jc w:val="center"/>
              <w:rPr>
                <w:b/>
                <w:sz w:val="22"/>
              </w:rPr>
            </w:pPr>
            <w:r w:rsidRPr="001506EB">
              <w:rPr>
                <w:b/>
                <w:sz w:val="22"/>
              </w:rPr>
              <w:t>7.</w:t>
            </w:r>
            <w:r w:rsidRPr="001506EB">
              <w:rPr>
                <w:b/>
                <w:color w:val="000000"/>
                <w:sz w:val="22"/>
              </w:rPr>
              <w:t>4</w:t>
            </w:r>
          </w:p>
        </w:tc>
        <w:tc>
          <w:tcPr>
            <w:tcW w:w="2562" w:type="dxa"/>
            <w:tcBorders>
              <w:top w:val="nil"/>
              <w:left w:val="nil"/>
              <w:bottom w:val="single" w:sz="8" w:space="0" w:color="000000"/>
              <w:right w:val="single" w:sz="8" w:space="0" w:color="000000"/>
            </w:tcBorders>
            <w:vAlign w:val="center"/>
            <w:hideMark/>
          </w:tcPr>
          <w:p w14:paraId="72FE5137" w14:textId="77777777" w:rsidR="001506EB" w:rsidRPr="001506EB" w:rsidRDefault="001506EB" w:rsidP="001506EB">
            <w:pPr>
              <w:spacing w:after="0" w:line="240" w:lineRule="auto"/>
              <w:ind w:firstLine="25"/>
              <w:rPr>
                <w:sz w:val="22"/>
              </w:rPr>
            </w:pPr>
            <w:r w:rsidRPr="001506EB">
              <w:rPr>
                <w:sz w:val="22"/>
              </w:rPr>
              <w:t>Діагностичний ліхтарик</w:t>
            </w:r>
          </w:p>
        </w:tc>
        <w:tc>
          <w:tcPr>
            <w:tcW w:w="851" w:type="dxa"/>
            <w:tcBorders>
              <w:top w:val="nil"/>
              <w:left w:val="nil"/>
              <w:bottom w:val="single" w:sz="8" w:space="0" w:color="000000"/>
              <w:right w:val="single" w:sz="8" w:space="0" w:color="000000"/>
            </w:tcBorders>
            <w:vAlign w:val="center"/>
            <w:hideMark/>
          </w:tcPr>
          <w:p w14:paraId="217E9FDF" w14:textId="77777777" w:rsidR="001506EB" w:rsidRPr="001506EB" w:rsidRDefault="001506EB" w:rsidP="001506EB">
            <w:pPr>
              <w:spacing w:after="0" w:line="240" w:lineRule="auto"/>
              <w:jc w:val="center"/>
              <w:rPr>
                <w:sz w:val="22"/>
              </w:rPr>
            </w:pPr>
            <w:r w:rsidRPr="001506EB">
              <w:rPr>
                <w:sz w:val="22"/>
              </w:rPr>
              <w:t>1</w:t>
            </w:r>
          </w:p>
        </w:tc>
        <w:tc>
          <w:tcPr>
            <w:tcW w:w="5812" w:type="dxa"/>
            <w:gridSpan w:val="2"/>
            <w:tcBorders>
              <w:top w:val="nil"/>
              <w:left w:val="nil"/>
              <w:bottom w:val="single" w:sz="8" w:space="0" w:color="000000"/>
              <w:right w:val="single" w:sz="8" w:space="0" w:color="000000"/>
            </w:tcBorders>
            <w:hideMark/>
          </w:tcPr>
          <w:p w14:paraId="11C7EF47" w14:textId="77777777" w:rsidR="001506EB" w:rsidRPr="001506EB" w:rsidRDefault="001506EB" w:rsidP="001506EB">
            <w:pPr>
              <w:spacing w:after="0" w:line="240" w:lineRule="auto"/>
              <w:ind w:firstLine="295"/>
              <w:rPr>
                <w:sz w:val="22"/>
              </w:rPr>
            </w:pPr>
            <w:r w:rsidRPr="001506EB">
              <w:rPr>
                <w:sz w:val="22"/>
              </w:rPr>
              <w:t>Може бути в складі сумки/рюкзака для укладки невідкладної допомоги</w:t>
            </w:r>
          </w:p>
        </w:tc>
      </w:tr>
      <w:tr w:rsidR="001506EB" w:rsidRPr="001506EB" w14:paraId="79F77CA4"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4D1CFCE6" w14:textId="77777777" w:rsidR="001506EB" w:rsidRPr="001506EB" w:rsidRDefault="001506EB" w:rsidP="001506EB">
            <w:pPr>
              <w:spacing w:after="0" w:line="240" w:lineRule="auto"/>
              <w:jc w:val="center"/>
              <w:rPr>
                <w:b/>
                <w:sz w:val="22"/>
              </w:rPr>
            </w:pPr>
            <w:r w:rsidRPr="001506EB">
              <w:rPr>
                <w:b/>
                <w:sz w:val="22"/>
              </w:rPr>
              <w:t>8</w:t>
            </w:r>
          </w:p>
        </w:tc>
        <w:tc>
          <w:tcPr>
            <w:tcW w:w="9225" w:type="dxa"/>
            <w:gridSpan w:val="4"/>
            <w:tcBorders>
              <w:top w:val="nil"/>
              <w:left w:val="nil"/>
              <w:bottom w:val="single" w:sz="8" w:space="0" w:color="000000"/>
              <w:right w:val="single" w:sz="8" w:space="0" w:color="000000"/>
            </w:tcBorders>
            <w:tcMar>
              <w:top w:w="100" w:type="dxa"/>
              <w:left w:w="40" w:type="dxa"/>
              <w:bottom w:w="100" w:type="dxa"/>
              <w:right w:w="40" w:type="dxa"/>
            </w:tcMar>
            <w:hideMark/>
          </w:tcPr>
          <w:p w14:paraId="6C1EF059" w14:textId="77777777" w:rsidR="001506EB" w:rsidRPr="001506EB" w:rsidRDefault="001506EB" w:rsidP="001506EB">
            <w:pPr>
              <w:spacing w:after="0" w:line="240" w:lineRule="auto"/>
              <w:jc w:val="center"/>
              <w:rPr>
                <w:i/>
                <w:sz w:val="22"/>
              </w:rPr>
            </w:pPr>
            <w:r w:rsidRPr="001506EB">
              <w:rPr>
                <w:b/>
                <w:i/>
                <w:sz w:val="22"/>
              </w:rPr>
              <w:t>Медичний одяг та інше</w:t>
            </w:r>
            <w:r w:rsidRPr="001506EB">
              <w:rPr>
                <w:i/>
                <w:sz w:val="22"/>
              </w:rPr>
              <w:t xml:space="preserve"> </w:t>
            </w:r>
          </w:p>
        </w:tc>
      </w:tr>
      <w:tr w:rsidR="001506EB" w:rsidRPr="001506EB" w14:paraId="02A856EF" w14:textId="77777777" w:rsidTr="001506EB">
        <w:trPr>
          <w:trHeight w:val="20"/>
        </w:trPr>
        <w:tc>
          <w:tcPr>
            <w:tcW w:w="840" w:type="dxa"/>
            <w:tcBorders>
              <w:top w:val="single" w:sz="4" w:space="0" w:color="auto"/>
              <w:left w:val="single" w:sz="4" w:space="0" w:color="auto"/>
              <w:bottom w:val="single" w:sz="4" w:space="0" w:color="auto"/>
              <w:right w:val="single" w:sz="4" w:space="0" w:color="auto"/>
            </w:tcBorders>
            <w:hideMark/>
          </w:tcPr>
          <w:p w14:paraId="26759897" w14:textId="77777777" w:rsidR="001506EB" w:rsidRPr="001506EB" w:rsidRDefault="001506EB" w:rsidP="001506EB">
            <w:pPr>
              <w:spacing w:after="0" w:line="240" w:lineRule="auto"/>
              <w:jc w:val="center"/>
              <w:rPr>
                <w:b/>
                <w:sz w:val="22"/>
              </w:rPr>
            </w:pPr>
            <w:r w:rsidRPr="001506EB">
              <w:rPr>
                <w:b/>
                <w:sz w:val="22"/>
              </w:rPr>
              <w:t>8.1</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86B99D2" w14:textId="77777777" w:rsidR="001506EB" w:rsidRPr="001506EB" w:rsidRDefault="001506EB" w:rsidP="001506EB">
            <w:pPr>
              <w:spacing w:after="0" w:line="240" w:lineRule="auto"/>
              <w:ind w:firstLine="25"/>
              <w:rPr>
                <w:sz w:val="22"/>
                <w:highlight w:val="yellow"/>
              </w:rPr>
            </w:pPr>
            <w:r w:rsidRPr="001506EB">
              <w:rPr>
                <w:sz w:val="22"/>
              </w:rPr>
              <w:t>Сумка або рюкзак або сумка-рюкзак для укладки невідкладної допомоги</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22F8D346" w14:textId="77777777" w:rsidR="001506EB" w:rsidRPr="001506EB" w:rsidRDefault="001506EB" w:rsidP="001506EB">
            <w:pPr>
              <w:spacing w:after="0" w:line="240" w:lineRule="auto"/>
              <w:jc w:val="center"/>
              <w:rPr>
                <w:sz w:val="22"/>
              </w:rPr>
            </w:pPr>
            <w:r w:rsidRPr="001506EB">
              <w:rPr>
                <w:sz w:val="22"/>
              </w:rPr>
              <w:t>1</w:t>
            </w:r>
          </w:p>
        </w:tc>
        <w:tc>
          <w:tcPr>
            <w:tcW w:w="5763" w:type="dxa"/>
            <w:tcBorders>
              <w:top w:val="single" w:sz="4" w:space="0" w:color="auto"/>
              <w:left w:val="single" w:sz="4" w:space="0" w:color="auto"/>
              <w:bottom w:val="single" w:sz="4" w:space="0" w:color="auto"/>
              <w:right w:val="single" w:sz="4" w:space="0" w:color="auto"/>
            </w:tcBorders>
            <w:vAlign w:val="bottom"/>
            <w:hideMark/>
          </w:tcPr>
          <w:p w14:paraId="3ECDF0EF" w14:textId="77777777" w:rsidR="001506EB" w:rsidRPr="001506EB" w:rsidRDefault="001506EB" w:rsidP="001506EB">
            <w:pPr>
              <w:spacing w:after="0" w:line="240" w:lineRule="auto"/>
              <w:ind w:firstLine="248"/>
              <w:rPr>
                <w:color w:val="3C4043"/>
                <w:sz w:val="22"/>
              </w:rPr>
            </w:pPr>
            <w:r w:rsidRPr="001506EB">
              <w:rPr>
                <w:color w:val="3C4043"/>
                <w:sz w:val="22"/>
              </w:rPr>
              <w:t>1.Призначена для зберігання та транспортування медичного обладнання, повинна бути виготовлена з надійного зносостійкого матеріалу пристосована для дезінфекції.</w:t>
            </w:r>
          </w:p>
          <w:p w14:paraId="7DA0C5C1" w14:textId="77777777" w:rsidR="001506EB" w:rsidRPr="001506EB" w:rsidRDefault="001506EB" w:rsidP="001506EB">
            <w:pPr>
              <w:spacing w:after="0" w:line="240" w:lineRule="auto"/>
              <w:ind w:firstLine="248"/>
              <w:rPr>
                <w:color w:val="3C4043"/>
                <w:sz w:val="22"/>
              </w:rPr>
            </w:pPr>
            <w:r w:rsidRPr="001506EB">
              <w:rPr>
                <w:color w:val="3C4043"/>
                <w:sz w:val="22"/>
              </w:rPr>
              <w:t>2. Наявність лямок для можливого перенесення на спині. Кількість - без обмежень.</w:t>
            </w:r>
          </w:p>
          <w:p w14:paraId="1BCF8184" w14:textId="77777777" w:rsidR="001506EB" w:rsidRPr="001506EB" w:rsidRDefault="001506EB" w:rsidP="001506EB">
            <w:pPr>
              <w:spacing w:after="0" w:line="240" w:lineRule="auto"/>
              <w:ind w:firstLine="248"/>
              <w:rPr>
                <w:sz w:val="22"/>
              </w:rPr>
            </w:pPr>
            <w:r w:rsidRPr="001506EB">
              <w:rPr>
                <w:sz w:val="22"/>
              </w:rPr>
              <w:t xml:space="preserve">3. Повинна включати в себе: Кисневий балон, 2,0 л., порожній, Кисневий редуктор тиску, з плавним регулюванням, 3-15 л/хв (може бути окремо). Набір двох ременів для кріплення кисневого балону. Набір для надання першої допомоги реанімаційний для дорослих та дітей. Кисневий резервуар до набору для надання першої допомоги. Набір вентиляційних масок, що містить по одній шт. наступних розмірів: для дорослих, розмір 5; для дітей та підлітків, розмір 3. Набір вентиляційних силіконових масок, що містить по одній шт. наступних розмірів: для дітей, 3-12 років; для дітей, 1-3 років; для немовлят до 1 року; для новонароджених. Механічний </w:t>
            </w:r>
            <w:r w:rsidRPr="001506EB">
              <w:rPr>
                <w:sz w:val="22"/>
              </w:rPr>
              <w:lastRenderedPageBreak/>
              <w:t xml:space="preserve">відсмоктувач з портативним контейнером. </w:t>
            </w:r>
            <w:proofErr w:type="spellStart"/>
            <w:r w:rsidRPr="001506EB">
              <w:rPr>
                <w:sz w:val="22"/>
              </w:rPr>
              <w:t>Інтубаційний</w:t>
            </w:r>
            <w:proofErr w:type="spellEnd"/>
            <w:r w:rsidRPr="001506EB">
              <w:rPr>
                <w:sz w:val="22"/>
              </w:rPr>
              <w:t xml:space="preserve"> набір, що містить по 1 шт. наступних: </w:t>
            </w:r>
            <w:proofErr w:type="spellStart"/>
            <w:r w:rsidRPr="001506EB">
              <w:rPr>
                <w:sz w:val="22"/>
              </w:rPr>
              <w:t>Інтубаційні</w:t>
            </w:r>
            <w:proofErr w:type="spellEnd"/>
            <w:r w:rsidRPr="001506EB">
              <w:rPr>
                <w:sz w:val="22"/>
              </w:rPr>
              <w:t xml:space="preserve"> щипці </w:t>
            </w:r>
            <w:proofErr w:type="spellStart"/>
            <w:r w:rsidRPr="001506EB">
              <w:rPr>
                <w:sz w:val="22"/>
              </w:rPr>
              <w:t>Magill</w:t>
            </w:r>
            <w:proofErr w:type="spellEnd"/>
            <w:r w:rsidRPr="001506EB">
              <w:rPr>
                <w:sz w:val="22"/>
              </w:rPr>
              <w:t xml:space="preserve"> (малі); </w:t>
            </w:r>
            <w:proofErr w:type="spellStart"/>
            <w:r w:rsidRPr="001506EB">
              <w:rPr>
                <w:sz w:val="22"/>
              </w:rPr>
              <w:t>Інтубаційні</w:t>
            </w:r>
            <w:proofErr w:type="spellEnd"/>
            <w:r w:rsidRPr="001506EB">
              <w:rPr>
                <w:sz w:val="22"/>
              </w:rPr>
              <w:t xml:space="preserve"> щипці </w:t>
            </w:r>
            <w:proofErr w:type="spellStart"/>
            <w:r w:rsidRPr="001506EB">
              <w:rPr>
                <w:sz w:val="22"/>
              </w:rPr>
              <w:t>Magill</w:t>
            </w:r>
            <w:proofErr w:type="spellEnd"/>
            <w:r w:rsidRPr="001506EB">
              <w:rPr>
                <w:sz w:val="22"/>
              </w:rPr>
              <w:t xml:space="preserve"> (великі); Шпатель. Сфігмоманометр. Пристрій для нагнітання </w:t>
            </w:r>
            <w:proofErr w:type="spellStart"/>
            <w:r w:rsidRPr="001506EB">
              <w:rPr>
                <w:sz w:val="22"/>
              </w:rPr>
              <w:t>інфузійних</w:t>
            </w:r>
            <w:proofErr w:type="spellEnd"/>
            <w:r w:rsidRPr="001506EB">
              <w:rPr>
                <w:sz w:val="22"/>
              </w:rPr>
              <w:t xml:space="preserve"> розчинів під тиском. Набір малих медичних інструментів, що містить по 1 шт. наступних: Неврологічний молоток, Джгут, що затягується одною рукою, Пінцет анатомічний, Пінцет хірургічний; Ножиці універсальні, вигнутий пінцет.</w:t>
            </w:r>
          </w:p>
        </w:tc>
      </w:tr>
      <w:tr w:rsidR="001506EB" w:rsidRPr="001506EB" w14:paraId="3140B8B3" w14:textId="77777777" w:rsidTr="001506EB">
        <w:trPr>
          <w:trHeight w:val="20"/>
        </w:trPr>
        <w:tc>
          <w:tcPr>
            <w:tcW w:w="840" w:type="dxa"/>
            <w:tcBorders>
              <w:top w:val="single" w:sz="4" w:space="0" w:color="auto"/>
              <w:left w:val="single" w:sz="8" w:space="0" w:color="000000"/>
              <w:bottom w:val="single" w:sz="8" w:space="0" w:color="000000"/>
              <w:right w:val="single" w:sz="8" w:space="0" w:color="000000"/>
            </w:tcBorders>
            <w:hideMark/>
          </w:tcPr>
          <w:p w14:paraId="0F1BC839" w14:textId="77777777" w:rsidR="001506EB" w:rsidRPr="001506EB" w:rsidRDefault="001506EB" w:rsidP="001506EB">
            <w:pPr>
              <w:spacing w:after="0" w:line="240" w:lineRule="auto"/>
              <w:rPr>
                <w:b/>
                <w:color w:val="000000"/>
                <w:sz w:val="22"/>
              </w:rPr>
            </w:pPr>
            <w:r w:rsidRPr="001506EB">
              <w:rPr>
                <w:b/>
                <w:color w:val="000000"/>
                <w:sz w:val="22"/>
              </w:rPr>
              <w:lastRenderedPageBreak/>
              <w:t>9</w:t>
            </w:r>
          </w:p>
        </w:tc>
        <w:tc>
          <w:tcPr>
            <w:tcW w:w="9225" w:type="dxa"/>
            <w:gridSpan w:val="4"/>
            <w:tcBorders>
              <w:top w:val="single" w:sz="4" w:space="0" w:color="auto"/>
              <w:left w:val="nil"/>
              <w:bottom w:val="single" w:sz="8" w:space="0" w:color="000000"/>
              <w:right w:val="single" w:sz="8" w:space="0" w:color="000000"/>
            </w:tcBorders>
            <w:hideMark/>
          </w:tcPr>
          <w:p w14:paraId="37DCEB6E" w14:textId="77777777" w:rsidR="001506EB" w:rsidRPr="001506EB" w:rsidRDefault="001506EB" w:rsidP="001506EB">
            <w:pPr>
              <w:spacing w:after="0" w:line="240" w:lineRule="auto"/>
              <w:jc w:val="center"/>
              <w:rPr>
                <w:b/>
                <w:i/>
                <w:color w:val="000000"/>
                <w:sz w:val="22"/>
              </w:rPr>
            </w:pPr>
            <w:r w:rsidRPr="001506EB">
              <w:rPr>
                <w:b/>
                <w:i/>
                <w:color w:val="000000"/>
                <w:sz w:val="22"/>
              </w:rPr>
              <w:t>Засоби для дезінфекції та очищення</w:t>
            </w:r>
          </w:p>
        </w:tc>
      </w:tr>
      <w:tr w:rsidR="001506EB" w:rsidRPr="001506EB" w14:paraId="202579ED" w14:textId="77777777" w:rsidTr="001506EB">
        <w:trPr>
          <w:trHeight w:val="20"/>
        </w:trPr>
        <w:tc>
          <w:tcPr>
            <w:tcW w:w="840" w:type="dxa"/>
            <w:tcBorders>
              <w:top w:val="nil"/>
              <w:left w:val="single" w:sz="8" w:space="0" w:color="000000"/>
              <w:bottom w:val="single" w:sz="4" w:space="0" w:color="auto"/>
              <w:right w:val="single" w:sz="8" w:space="0" w:color="000000"/>
            </w:tcBorders>
            <w:hideMark/>
          </w:tcPr>
          <w:p w14:paraId="1AFA676C" w14:textId="77777777" w:rsidR="001506EB" w:rsidRPr="001506EB" w:rsidRDefault="001506EB" w:rsidP="001506EB">
            <w:pPr>
              <w:spacing w:after="0" w:line="240" w:lineRule="auto"/>
              <w:rPr>
                <w:b/>
                <w:color w:val="000000"/>
                <w:sz w:val="22"/>
              </w:rPr>
            </w:pPr>
            <w:r w:rsidRPr="001506EB">
              <w:rPr>
                <w:b/>
                <w:color w:val="000000"/>
                <w:sz w:val="22"/>
              </w:rPr>
              <w:t>9.1</w:t>
            </w:r>
          </w:p>
        </w:tc>
        <w:tc>
          <w:tcPr>
            <w:tcW w:w="2562" w:type="dxa"/>
            <w:tcBorders>
              <w:top w:val="nil"/>
              <w:left w:val="nil"/>
              <w:bottom w:val="single" w:sz="4" w:space="0" w:color="auto"/>
              <w:right w:val="single" w:sz="8" w:space="0" w:color="000000"/>
            </w:tcBorders>
            <w:vAlign w:val="center"/>
            <w:hideMark/>
          </w:tcPr>
          <w:p w14:paraId="135E5D26" w14:textId="77777777" w:rsidR="001506EB" w:rsidRPr="001506EB" w:rsidRDefault="001506EB" w:rsidP="001506EB">
            <w:pPr>
              <w:spacing w:after="0" w:line="240" w:lineRule="auto"/>
              <w:ind w:firstLine="25"/>
              <w:rPr>
                <w:color w:val="000000"/>
                <w:sz w:val="22"/>
              </w:rPr>
            </w:pPr>
            <w:r w:rsidRPr="001506EB">
              <w:rPr>
                <w:color w:val="000000"/>
                <w:sz w:val="22"/>
              </w:rPr>
              <w:t>Контейнер для використаних шприців та голок</w:t>
            </w:r>
          </w:p>
        </w:tc>
        <w:tc>
          <w:tcPr>
            <w:tcW w:w="900" w:type="dxa"/>
            <w:gridSpan w:val="2"/>
            <w:tcBorders>
              <w:top w:val="nil"/>
              <w:left w:val="nil"/>
              <w:bottom w:val="single" w:sz="4" w:space="0" w:color="auto"/>
              <w:right w:val="single" w:sz="8" w:space="0" w:color="000000"/>
            </w:tcBorders>
            <w:vAlign w:val="center"/>
            <w:hideMark/>
          </w:tcPr>
          <w:p w14:paraId="26283626" w14:textId="77777777" w:rsidR="001506EB" w:rsidRPr="001506EB" w:rsidRDefault="001506EB" w:rsidP="001506EB">
            <w:pPr>
              <w:spacing w:after="0" w:line="240" w:lineRule="auto"/>
              <w:jc w:val="center"/>
              <w:rPr>
                <w:color w:val="000000"/>
                <w:sz w:val="22"/>
              </w:rPr>
            </w:pPr>
            <w:r w:rsidRPr="001506EB">
              <w:rPr>
                <w:color w:val="000000"/>
                <w:sz w:val="22"/>
              </w:rPr>
              <w:t xml:space="preserve">1 </w:t>
            </w:r>
          </w:p>
        </w:tc>
        <w:tc>
          <w:tcPr>
            <w:tcW w:w="5763" w:type="dxa"/>
            <w:tcBorders>
              <w:top w:val="nil"/>
              <w:left w:val="nil"/>
              <w:bottom w:val="single" w:sz="4" w:space="0" w:color="auto"/>
              <w:right w:val="single" w:sz="8" w:space="0" w:color="000000"/>
            </w:tcBorders>
            <w:vAlign w:val="center"/>
            <w:hideMark/>
          </w:tcPr>
          <w:p w14:paraId="6FB2243F" w14:textId="77777777" w:rsidR="001506EB" w:rsidRPr="001506EB" w:rsidRDefault="001506EB" w:rsidP="001506EB">
            <w:pPr>
              <w:spacing w:after="0" w:line="240" w:lineRule="auto"/>
              <w:ind w:firstLine="248"/>
              <w:rPr>
                <w:color w:val="000000"/>
                <w:sz w:val="22"/>
              </w:rPr>
            </w:pPr>
            <w:r w:rsidRPr="001506EB">
              <w:rPr>
                <w:color w:val="000000"/>
                <w:sz w:val="22"/>
              </w:rPr>
              <w:t>Повинен бути для зберігання використаних шприців та голок.</w:t>
            </w:r>
          </w:p>
        </w:tc>
      </w:tr>
      <w:tr w:rsidR="001506EB" w:rsidRPr="001506EB" w14:paraId="6433CCF9" w14:textId="77777777" w:rsidTr="001506EB">
        <w:trPr>
          <w:trHeight w:val="20"/>
        </w:trPr>
        <w:tc>
          <w:tcPr>
            <w:tcW w:w="840" w:type="dxa"/>
            <w:tcBorders>
              <w:top w:val="single" w:sz="4" w:space="0" w:color="auto"/>
              <w:left w:val="single" w:sz="4" w:space="0" w:color="auto"/>
              <w:bottom w:val="single" w:sz="4" w:space="0" w:color="auto"/>
              <w:right w:val="single" w:sz="4" w:space="0" w:color="auto"/>
            </w:tcBorders>
            <w:hideMark/>
          </w:tcPr>
          <w:p w14:paraId="58C34872" w14:textId="77777777" w:rsidR="001506EB" w:rsidRPr="001506EB" w:rsidRDefault="001506EB" w:rsidP="001506EB">
            <w:pPr>
              <w:spacing w:after="0" w:line="240" w:lineRule="auto"/>
              <w:rPr>
                <w:b/>
                <w:color w:val="000000"/>
                <w:sz w:val="22"/>
              </w:rPr>
            </w:pPr>
            <w:r w:rsidRPr="001506EB">
              <w:rPr>
                <w:b/>
                <w:color w:val="000000"/>
                <w:sz w:val="22"/>
              </w:rPr>
              <w:t>9.2</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6BF24F7" w14:textId="77777777" w:rsidR="001506EB" w:rsidRPr="001506EB" w:rsidRDefault="001506EB" w:rsidP="001506EB">
            <w:pPr>
              <w:spacing w:after="0" w:line="240" w:lineRule="auto"/>
              <w:ind w:firstLine="25"/>
              <w:rPr>
                <w:color w:val="000000"/>
                <w:sz w:val="22"/>
              </w:rPr>
            </w:pPr>
            <w:r w:rsidRPr="001506EB">
              <w:rPr>
                <w:color w:val="000000"/>
                <w:sz w:val="22"/>
              </w:rPr>
              <w:t>Сумка клінічна для відходів</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7DF9F29D"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763" w:type="dxa"/>
            <w:tcBorders>
              <w:top w:val="single" w:sz="4" w:space="0" w:color="auto"/>
              <w:left w:val="single" w:sz="4" w:space="0" w:color="auto"/>
              <w:bottom w:val="single" w:sz="4" w:space="0" w:color="auto"/>
              <w:right w:val="single" w:sz="4" w:space="0" w:color="auto"/>
            </w:tcBorders>
            <w:vAlign w:val="center"/>
            <w:hideMark/>
          </w:tcPr>
          <w:p w14:paraId="78DD7DE6" w14:textId="77777777" w:rsidR="001506EB" w:rsidRPr="001506EB" w:rsidRDefault="001506EB" w:rsidP="001506EB">
            <w:pPr>
              <w:spacing w:after="0" w:line="240" w:lineRule="auto"/>
              <w:ind w:firstLine="248"/>
              <w:rPr>
                <w:color w:val="000000"/>
                <w:sz w:val="22"/>
              </w:rPr>
            </w:pPr>
            <w:r w:rsidRPr="001506EB">
              <w:rPr>
                <w:color w:val="000000"/>
                <w:sz w:val="22"/>
              </w:rPr>
              <w:t>Повинна бути для збору відходів</w:t>
            </w:r>
          </w:p>
        </w:tc>
      </w:tr>
      <w:tr w:rsidR="001506EB" w:rsidRPr="001506EB" w14:paraId="3241E3C0" w14:textId="77777777" w:rsidTr="001506EB">
        <w:trPr>
          <w:trHeight w:val="20"/>
        </w:trPr>
        <w:tc>
          <w:tcPr>
            <w:tcW w:w="840" w:type="dxa"/>
            <w:tcBorders>
              <w:top w:val="single" w:sz="4" w:space="0" w:color="auto"/>
              <w:left w:val="single" w:sz="8" w:space="0" w:color="000000"/>
              <w:bottom w:val="single" w:sz="8" w:space="0" w:color="000000"/>
              <w:right w:val="single" w:sz="8" w:space="0" w:color="000000"/>
            </w:tcBorders>
            <w:hideMark/>
          </w:tcPr>
          <w:p w14:paraId="324B665E" w14:textId="77777777" w:rsidR="001506EB" w:rsidRPr="001506EB" w:rsidRDefault="001506EB" w:rsidP="001506EB">
            <w:pPr>
              <w:spacing w:after="0" w:line="240" w:lineRule="auto"/>
              <w:jc w:val="center"/>
              <w:rPr>
                <w:b/>
                <w:color w:val="000000"/>
                <w:sz w:val="22"/>
              </w:rPr>
            </w:pPr>
            <w:r w:rsidRPr="001506EB">
              <w:rPr>
                <w:b/>
                <w:color w:val="000000"/>
                <w:sz w:val="22"/>
              </w:rPr>
              <w:t>10</w:t>
            </w:r>
          </w:p>
        </w:tc>
        <w:tc>
          <w:tcPr>
            <w:tcW w:w="9225" w:type="dxa"/>
            <w:gridSpan w:val="4"/>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11A2EBEF" w14:textId="77777777" w:rsidR="001506EB" w:rsidRPr="001506EB" w:rsidRDefault="001506EB" w:rsidP="001506EB">
            <w:pPr>
              <w:spacing w:after="0" w:line="240" w:lineRule="auto"/>
              <w:jc w:val="center"/>
              <w:rPr>
                <w:b/>
                <w:i/>
                <w:color w:val="000000"/>
                <w:sz w:val="22"/>
              </w:rPr>
            </w:pPr>
            <w:r w:rsidRPr="001506EB">
              <w:rPr>
                <w:b/>
                <w:i/>
                <w:color w:val="000000"/>
                <w:sz w:val="22"/>
              </w:rPr>
              <w:t>Засоби для порятунку</w:t>
            </w:r>
          </w:p>
        </w:tc>
      </w:tr>
      <w:tr w:rsidR="001506EB" w:rsidRPr="001506EB" w14:paraId="050380BB"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24CB11DF" w14:textId="77777777" w:rsidR="001506EB" w:rsidRPr="001506EB" w:rsidRDefault="001506EB" w:rsidP="001506EB">
            <w:pPr>
              <w:spacing w:after="0" w:line="240" w:lineRule="auto"/>
              <w:rPr>
                <w:b/>
                <w:color w:val="000000"/>
                <w:sz w:val="22"/>
              </w:rPr>
            </w:pPr>
            <w:r w:rsidRPr="001506EB">
              <w:rPr>
                <w:b/>
                <w:color w:val="000000"/>
                <w:sz w:val="22"/>
              </w:rPr>
              <w:t>10.1</w:t>
            </w:r>
          </w:p>
        </w:tc>
        <w:tc>
          <w:tcPr>
            <w:tcW w:w="2562" w:type="dxa"/>
            <w:tcBorders>
              <w:top w:val="nil"/>
              <w:left w:val="nil"/>
              <w:bottom w:val="single" w:sz="8" w:space="0" w:color="000000"/>
              <w:right w:val="single" w:sz="8" w:space="0" w:color="000000"/>
            </w:tcBorders>
            <w:vAlign w:val="center"/>
            <w:hideMark/>
          </w:tcPr>
          <w:p w14:paraId="1D7958AD" w14:textId="77777777" w:rsidR="001506EB" w:rsidRPr="001506EB" w:rsidRDefault="001506EB" w:rsidP="001506EB">
            <w:pPr>
              <w:spacing w:after="0" w:line="240" w:lineRule="auto"/>
              <w:ind w:firstLine="25"/>
              <w:rPr>
                <w:color w:val="000000"/>
                <w:sz w:val="22"/>
              </w:rPr>
            </w:pPr>
            <w:r w:rsidRPr="001506EB">
              <w:rPr>
                <w:color w:val="000000"/>
                <w:sz w:val="22"/>
              </w:rPr>
              <w:t>Інструмент для розрізування ременів крісла</w:t>
            </w:r>
          </w:p>
        </w:tc>
        <w:tc>
          <w:tcPr>
            <w:tcW w:w="900" w:type="dxa"/>
            <w:gridSpan w:val="2"/>
            <w:tcBorders>
              <w:top w:val="nil"/>
              <w:left w:val="nil"/>
              <w:bottom w:val="single" w:sz="8" w:space="0" w:color="000000"/>
              <w:right w:val="single" w:sz="8" w:space="0" w:color="000000"/>
            </w:tcBorders>
            <w:vAlign w:val="center"/>
            <w:hideMark/>
          </w:tcPr>
          <w:p w14:paraId="534BB552"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763" w:type="dxa"/>
            <w:tcBorders>
              <w:top w:val="nil"/>
              <w:left w:val="nil"/>
              <w:bottom w:val="single" w:sz="8" w:space="0" w:color="000000"/>
              <w:right w:val="single" w:sz="8" w:space="0" w:color="000000"/>
            </w:tcBorders>
            <w:vAlign w:val="center"/>
            <w:hideMark/>
          </w:tcPr>
          <w:p w14:paraId="1A77E7C7" w14:textId="77777777" w:rsidR="001506EB" w:rsidRPr="001506EB" w:rsidRDefault="001506EB" w:rsidP="001506EB">
            <w:pPr>
              <w:spacing w:after="0" w:line="240" w:lineRule="auto"/>
              <w:ind w:firstLine="248"/>
              <w:rPr>
                <w:color w:val="000000"/>
                <w:sz w:val="22"/>
              </w:rPr>
            </w:pPr>
            <w:r w:rsidRPr="001506EB">
              <w:rPr>
                <w:color w:val="000000"/>
                <w:sz w:val="22"/>
              </w:rPr>
              <w:t>Повинен бути для розрізання ременів крісла</w:t>
            </w:r>
          </w:p>
        </w:tc>
      </w:tr>
      <w:tr w:rsidR="001506EB" w:rsidRPr="001506EB" w14:paraId="75FE9CC9"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726E4BB0" w14:textId="77777777" w:rsidR="001506EB" w:rsidRPr="001506EB" w:rsidRDefault="001506EB" w:rsidP="001506EB">
            <w:pPr>
              <w:spacing w:after="0" w:line="240" w:lineRule="auto"/>
              <w:rPr>
                <w:b/>
                <w:color w:val="000000"/>
                <w:sz w:val="22"/>
              </w:rPr>
            </w:pPr>
            <w:r w:rsidRPr="001506EB">
              <w:rPr>
                <w:b/>
                <w:color w:val="000000"/>
                <w:sz w:val="22"/>
              </w:rPr>
              <w:t>10.2</w:t>
            </w:r>
          </w:p>
        </w:tc>
        <w:tc>
          <w:tcPr>
            <w:tcW w:w="2562" w:type="dxa"/>
            <w:tcBorders>
              <w:top w:val="nil"/>
              <w:left w:val="nil"/>
              <w:bottom w:val="single" w:sz="8" w:space="0" w:color="000000"/>
              <w:right w:val="single" w:sz="8" w:space="0" w:color="000000"/>
            </w:tcBorders>
            <w:vAlign w:val="center"/>
            <w:hideMark/>
          </w:tcPr>
          <w:p w14:paraId="0C5AA344" w14:textId="77777777" w:rsidR="001506EB" w:rsidRPr="001506EB" w:rsidRDefault="001506EB" w:rsidP="001506EB">
            <w:pPr>
              <w:spacing w:after="0" w:line="240" w:lineRule="auto"/>
              <w:ind w:firstLine="25"/>
              <w:rPr>
                <w:color w:val="000000"/>
                <w:sz w:val="22"/>
              </w:rPr>
            </w:pPr>
            <w:r w:rsidRPr="001506EB">
              <w:rPr>
                <w:color w:val="000000"/>
                <w:sz w:val="22"/>
              </w:rPr>
              <w:t>Прожектор</w:t>
            </w:r>
          </w:p>
        </w:tc>
        <w:tc>
          <w:tcPr>
            <w:tcW w:w="900" w:type="dxa"/>
            <w:gridSpan w:val="2"/>
            <w:tcBorders>
              <w:top w:val="nil"/>
              <w:left w:val="nil"/>
              <w:bottom w:val="single" w:sz="8" w:space="0" w:color="000000"/>
              <w:right w:val="single" w:sz="8" w:space="0" w:color="000000"/>
            </w:tcBorders>
            <w:vAlign w:val="center"/>
            <w:hideMark/>
          </w:tcPr>
          <w:p w14:paraId="0C3612CA"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763" w:type="dxa"/>
            <w:tcBorders>
              <w:top w:val="nil"/>
              <w:left w:val="nil"/>
              <w:bottom w:val="single" w:sz="8" w:space="0" w:color="000000"/>
              <w:right w:val="single" w:sz="8" w:space="0" w:color="000000"/>
            </w:tcBorders>
            <w:vAlign w:val="bottom"/>
            <w:hideMark/>
          </w:tcPr>
          <w:p w14:paraId="117B93DF" w14:textId="77777777" w:rsidR="001506EB" w:rsidRPr="001506EB" w:rsidRDefault="001506EB" w:rsidP="001506EB">
            <w:pPr>
              <w:spacing w:after="0" w:line="240" w:lineRule="auto"/>
              <w:ind w:firstLine="248"/>
              <w:rPr>
                <w:color w:val="000000"/>
                <w:sz w:val="22"/>
              </w:rPr>
            </w:pPr>
            <w:r w:rsidRPr="001506EB">
              <w:rPr>
                <w:color w:val="000000"/>
                <w:sz w:val="22"/>
              </w:rPr>
              <w:t>Мобільний</w:t>
            </w:r>
          </w:p>
          <w:p w14:paraId="4CE4863C" w14:textId="77777777" w:rsidR="001506EB" w:rsidRPr="001506EB" w:rsidRDefault="001506EB" w:rsidP="001506EB">
            <w:pPr>
              <w:spacing w:after="0" w:line="240" w:lineRule="auto"/>
              <w:ind w:firstLine="248"/>
              <w:rPr>
                <w:color w:val="000000"/>
                <w:sz w:val="22"/>
              </w:rPr>
            </w:pPr>
            <w:r w:rsidRPr="001506EB">
              <w:rPr>
                <w:color w:val="000000"/>
                <w:sz w:val="22"/>
              </w:rPr>
              <w:t>Можливість підзарядки</w:t>
            </w:r>
          </w:p>
        </w:tc>
      </w:tr>
      <w:tr w:rsidR="001506EB" w:rsidRPr="001506EB" w14:paraId="22A67334" w14:textId="77777777" w:rsidTr="001506EB">
        <w:trPr>
          <w:trHeight w:val="438"/>
        </w:trPr>
        <w:tc>
          <w:tcPr>
            <w:tcW w:w="840" w:type="dxa"/>
            <w:tcBorders>
              <w:top w:val="nil"/>
              <w:left w:val="single" w:sz="8" w:space="0" w:color="000000"/>
              <w:bottom w:val="single" w:sz="8" w:space="0" w:color="000000"/>
              <w:right w:val="single" w:sz="8" w:space="0" w:color="000000"/>
            </w:tcBorders>
            <w:hideMark/>
          </w:tcPr>
          <w:p w14:paraId="43D1C7ED" w14:textId="77777777" w:rsidR="001506EB" w:rsidRPr="001506EB" w:rsidRDefault="001506EB" w:rsidP="001506EB">
            <w:pPr>
              <w:spacing w:after="0" w:line="240" w:lineRule="auto"/>
              <w:rPr>
                <w:b/>
                <w:color w:val="000000"/>
                <w:sz w:val="22"/>
              </w:rPr>
            </w:pPr>
            <w:r w:rsidRPr="001506EB">
              <w:rPr>
                <w:b/>
                <w:color w:val="000000"/>
                <w:sz w:val="22"/>
              </w:rPr>
              <w:t>10.3</w:t>
            </w:r>
          </w:p>
        </w:tc>
        <w:tc>
          <w:tcPr>
            <w:tcW w:w="2562" w:type="dxa"/>
            <w:tcBorders>
              <w:top w:val="nil"/>
              <w:left w:val="nil"/>
              <w:bottom w:val="single" w:sz="8" w:space="0" w:color="000000"/>
              <w:right w:val="single" w:sz="8" w:space="0" w:color="000000"/>
            </w:tcBorders>
            <w:vAlign w:val="center"/>
            <w:hideMark/>
          </w:tcPr>
          <w:p w14:paraId="61EFA124" w14:textId="77777777" w:rsidR="001506EB" w:rsidRPr="001506EB" w:rsidRDefault="001506EB" w:rsidP="001506EB">
            <w:pPr>
              <w:spacing w:after="0" w:line="240" w:lineRule="auto"/>
              <w:ind w:firstLine="25"/>
              <w:rPr>
                <w:color w:val="000000"/>
                <w:sz w:val="22"/>
              </w:rPr>
            </w:pPr>
            <w:r w:rsidRPr="001506EB">
              <w:rPr>
                <w:color w:val="000000"/>
                <w:sz w:val="22"/>
              </w:rPr>
              <w:t>Попереджувальний трикутник/попереджувальні лампи</w:t>
            </w:r>
          </w:p>
        </w:tc>
        <w:tc>
          <w:tcPr>
            <w:tcW w:w="900" w:type="dxa"/>
            <w:gridSpan w:val="2"/>
            <w:tcBorders>
              <w:top w:val="nil"/>
              <w:left w:val="nil"/>
              <w:bottom w:val="single" w:sz="8" w:space="0" w:color="000000"/>
              <w:right w:val="single" w:sz="8" w:space="0" w:color="000000"/>
            </w:tcBorders>
            <w:vAlign w:val="center"/>
            <w:hideMark/>
          </w:tcPr>
          <w:p w14:paraId="4105DE4F" w14:textId="77777777" w:rsidR="001506EB" w:rsidRPr="001506EB" w:rsidRDefault="001506EB" w:rsidP="001506EB">
            <w:pPr>
              <w:spacing w:after="0" w:line="240" w:lineRule="auto"/>
              <w:jc w:val="center"/>
              <w:rPr>
                <w:color w:val="000000"/>
                <w:sz w:val="22"/>
              </w:rPr>
            </w:pPr>
            <w:r w:rsidRPr="001506EB">
              <w:rPr>
                <w:color w:val="000000"/>
                <w:sz w:val="22"/>
              </w:rPr>
              <w:t>2</w:t>
            </w:r>
          </w:p>
        </w:tc>
        <w:tc>
          <w:tcPr>
            <w:tcW w:w="5763" w:type="dxa"/>
            <w:tcBorders>
              <w:top w:val="nil"/>
              <w:left w:val="nil"/>
              <w:bottom w:val="single" w:sz="8" w:space="0" w:color="000000"/>
              <w:right w:val="single" w:sz="8" w:space="0" w:color="000000"/>
            </w:tcBorders>
            <w:vAlign w:val="center"/>
            <w:hideMark/>
          </w:tcPr>
          <w:p w14:paraId="192E5CAF" w14:textId="77777777" w:rsidR="001506EB" w:rsidRPr="001506EB" w:rsidRDefault="001506EB" w:rsidP="001506EB">
            <w:pPr>
              <w:spacing w:after="0" w:line="240" w:lineRule="auto"/>
              <w:ind w:firstLine="248"/>
              <w:rPr>
                <w:color w:val="000000"/>
                <w:sz w:val="22"/>
              </w:rPr>
            </w:pPr>
            <w:r w:rsidRPr="001506EB">
              <w:rPr>
                <w:color w:val="000000"/>
                <w:sz w:val="22"/>
              </w:rPr>
              <w:t>У складі автомобіля</w:t>
            </w:r>
          </w:p>
        </w:tc>
      </w:tr>
      <w:tr w:rsidR="001506EB" w:rsidRPr="001506EB" w14:paraId="22012864"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669E4C42" w14:textId="77777777" w:rsidR="001506EB" w:rsidRPr="001506EB" w:rsidRDefault="001506EB" w:rsidP="001506EB">
            <w:pPr>
              <w:spacing w:after="0" w:line="240" w:lineRule="auto"/>
              <w:jc w:val="center"/>
              <w:rPr>
                <w:b/>
                <w:sz w:val="22"/>
              </w:rPr>
            </w:pPr>
            <w:r w:rsidRPr="001506EB">
              <w:rPr>
                <w:b/>
                <w:sz w:val="22"/>
              </w:rPr>
              <w:t>10.4</w:t>
            </w:r>
          </w:p>
        </w:tc>
        <w:tc>
          <w:tcPr>
            <w:tcW w:w="2562" w:type="dxa"/>
            <w:tcBorders>
              <w:top w:val="nil"/>
              <w:left w:val="nil"/>
              <w:bottom w:val="single" w:sz="8" w:space="0" w:color="000000"/>
              <w:right w:val="single" w:sz="8" w:space="0" w:color="000000"/>
            </w:tcBorders>
            <w:vAlign w:val="center"/>
            <w:hideMark/>
          </w:tcPr>
          <w:p w14:paraId="61E06CEC" w14:textId="77777777" w:rsidR="001506EB" w:rsidRPr="001506EB" w:rsidRDefault="001506EB" w:rsidP="001506EB">
            <w:pPr>
              <w:spacing w:after="0" w:line="240" w:lineRule="auto"/>
              <w:ind w:firstLine="25"/>
              <w:rPr>
                <w:sz w:val="22"/>
              </w:rPr>
            </w:pPr>
            <w:r w:rsidRPr="001506EB">
              <w:rPr>
                <w:sz w:val="22"/>
              </w:rPr>
              <w:t>Вогнегасник ВП-2</w:t>
            </w:r>
          </w:p>
        </w:tc>
        <w:tc>
          <w:tcPr>
            <w:tcW w:w="900" w:type="dxa"/>
            <w:gridSpan w:val="2"/>
            <w:tcBorders>
              <w:top w:val="nil"/>
              <w:left w:val="nil"/>
              <w:bottom w:val="single" w:sz="8" w:space="0" w:color="000000"/>
              <w:right w:val="single" w:sz="8" w:space="0" w:color="000000"/>
            </w:tcBorders>
            <w:vAlign w:val="center"/>
            <w:hideMark/>
          </w:tcPr>
          <w:p w14:paraId="79BF779E" w14:textId="77777777" w:rsidR="001506EB" w:rsidRPr="001506EB" w:rsidRDefault="001506EB" w:rsidP="001506EB">
            <w:pPr>
              <w:spacing w:after="0" w:line="240" w:lineRule="auto"/>
              <w:jc w:val="center"/>
              <w:rPr>
                <w:sz w:val="22"/>
              </w:rPr>
            </w:pPr>
            <w:r w:rsidRPr="001506EB">
              <w:rPr>
                <w:sz w:val="22"/>
              </w:rPr>
              <w:t>2</w:t>
            </w:r>
          </w:p>
        </w:tc>
        <w:tc>
          <w:tcPr>
            <w:tcW w:w="5763" w:type="dxa"/>
            <w:tcBorders>
              <w:top w:val="nil"/>
              <w:left w:val="nil"/>
              <w:bottom w:val="single" w:sz="8" w:space="0" w:color="000000"/>
              <w:right w:val="single" w:sz="8" w:space="0" w:color="000000"/>
            </w:tcBorders>
            <w:vAlign w:val="center"/>
            <w:hideMark/>
          </w:tcPr>
          <w:p w14:paraId="415CD917" w14:textId="77777777" w:rsidR="001506EB" w:rsidRPr="001506EB" w:rsidRDefault="001506EB" w:rsidP="001506EB">
            <w:pPr>
              <w:spacing w:after="0" w:line="240" w:lineRule="auto"/>
              <w:ind w:firstLine="248"/>
              <w:rPr>
                <w:sz w:val="22"/>
              </w:rPr>
            </w:pPr>
            <w:r w:rsidRPr="001506EB">
              <w:rPr>
                <w:sz w:val="22"/>
              </w:rPr>
              <w:t>З</w:t>
            </w:r>
            <w:r w:rsidRPr="001506EB">
              <w:rPr>
                <w:color w:val="000000"/>
                <w:sz w:val="22"/>
              </w:rPr>
              <w:t xml:space="preserve">гідно з ДСТУ 3675 </w:t>
            </w:r>
            <w:r w:rsidRPr="001506EB">
              <w:rPr>
                <w:sz w:val="22"/>
              </w:rPr>
              <w:t>Розташування в закріпленому стані</w:t>
            </w:r>
            <w:r w:rsidRPr="001506EB">
              <w:rPr>
                <w:color w:val="000000"/>
                <w:sz w:val="22"/>
              </w:rPr>
              <w:t xml:space="preserve"> одного – у кабіні, другого – у медичному салоні.</w:t>
            </w:r>
          </w:p>
        </w:tc>
      </w:tr>
      <w:tr w:rsidR="001506EB" w:rsidRPr="001506EB" w14:paraId="52F6050B" w14:textId="77777777" w:rsidTr="001506EB">
        <w:trPr>
          <w:trHeight w:val="20"/>
        </w:trPr>
        <w:tc>
          <w:tcPr>
            <w:tcW w:w="840" w:type="dxa"/>
            <w:tcBorders>
              <w:top w:val="nil"/>
              <w:left w:val="single" w:sz="8" w:space="0" w:color="000000"/>
              <w:bottom w:val="single" w:sz="8" w:space="0" w:color="000000"/>
              <w:right w:val="single" w:sz="8" w:space="0" w:color="000000"/>
            </w:tcBorders>
            <w:hideMark/>
          </w:tcPr>
          <w:p w14:paraId="2177406C" w14:textId="77777777" w:rsidR="001506EB" w:rsidRPr="001506EB" w:rsidRDefault="001506EB" w:rsidP="001506EB">
            <w:pPr>
              <w:spacing w:after="0" w:line="240" w:lineRule="auto"/>
              <w:jc w:val="center"/>
              <w:rPr>
                <w:b/>
                <w:sz w:val="22"/>
              </w:rPr>
            </w:pPr>
            <w:r w:rsidRPr="001506EB">
              <w:rPr>
                <w:b/>
                <w:sz w:val="22"/>
              </w:rPr>
              <w:t>11</w:t>
            </w:r>
          </w:p>
        </w:tc>
        <w:tc>
          <w:tcPr>
            <w:tcW w:w="9225" w:type="dxa"/>
            <w:gridSpan w:val="4"/>
            <w:tcBorders>
              <w:top w:val="nil"/>
              <w:left w:val="nil"/>
              <w:bottom w:val="single" w:sz="8" w:space="0" w:color="000000"/>
              <w:right w:val="single" w:sz="8" w:space="0" w:color="000000"/>
            </w:tcBorders>
            <w:tcMar>
              <w:top w:w="100" w:type="dxa"/>
              <w:left w:w="40" w:type="dxa"/>
              <w:bottom w:w="100" w:type="dxa"/>
              <w:right w:w="40" w:type="dxa"/>
            </w:tcMar>
            <w:hideMark/>
          </w:tcPr>
          <w:p w14:paraId="76EF3CA2" w14:textId="77777777" w:rsidR="001506EB" w:rsidRPr="001506EB" w:rsidRDefault="001506EB" w:rsidP="001506EB">
            <w:pPr>
              <w:spacing w:after="0" w:line="240" w:lineRule="auto"/>
              <w:jc w:val="center"/>
              <w:rPr>
                <w:b/>
                <w:i/>
                <w:sz w:val="22"/>
              </w:rPr>
            </w:pPr>
            <w:r w:rsidRPr="001506EB">
              <w:rPr>
                <w:b/>
                <w:i/>
                <w:sz w:val="22"/>
              </w:rPr>
              <w:t>Засоби комунікації</w:t>
            </w:r>
          </w:p>
        </w:tc>
      </w:tr>
      <w:tr w:rsidR="001506EB" w:rsidRPr="001506EB" w14:paraId="7FFB0175" w14:textId="77777777" w:rsidTr="001506EB">
        <w:trPr>
          <w:trHeight w:val="313"/>
        </w:trPr>
        <w:tc>
          <w:tcPr>
            <w:tcW w:w="840" w:type="dxa"/>
            <w:tcBorders>
              <w:top w:val="nil"/>
              <w:left w:val="single" w:sz="8" w:space="0" w:color="000000"/>
              <w:bottom w:val="single" w:sz="4" w:space="0" w:color="auto"/>
              <w:right w:val="single" w:sz="8" w:space="0" w:color="000000"/>
            </w:tcBorders>
            <w:hideMark/>
          </w:tcPr>
          <w:p w14:paraId="432C49F1" w14:textId="77777777" w:rsidR="001506EB" w:rsidRPr="001506EB" w:rsidRDefault="001506EB" w:rsidP="001506EB">
            <w:pPr>
              <w:spacing w:after="0" w:line="240" w:lineRule="auto"/>
              <w:rPr>
                <w:sz w:val="22"/>
              </w:rPr>
            </w:pPr>
            <w:r w:rsidRPr="001506EB">
              <w:rPr>
                <w:sz w:val="22"/>
              </w:rPr>
              <w:t>11.1</w:t>
            </w:r>
          </w:p>
        </w:tc>
        <w:tc>
          <w:tcPr>
            <w:tcW w:w="2562" w:type="dxa"/>
            <w:tcBorders>
              <w:top w:val="nil"/>
              <w:left w:val="nil"/>
              <w:bottom w:val="single" w:sz="4" w:space="0" w:color="auto"/>
              <w:right w:val="single" w:sz="8" w:space="0" w:color="000000"/>
            </w:tcBorders>
            <w:hideMark/>
          </w:tcPr>
          <w:p w14:paraId="151D7F51" w14:textId="77777777" w:rsidR="001506EB" w:rsidRPr="001506EB" w:rsidRDefault="001506EB" w:rsidP="001506EB">
            <w:pPr>
              <w:spacing w:after="0" w:line="240" w:lineRule="auto"/>
              <w:rPr>
                <w:sz w:val="22"/>
              </w:rPr>
            </w:pPr>
            <w:r w:rsidRPr="001506EB">
              <w:rPr>
                <w:sz w:val="22"/>
              </w:rPr>
              <w:t>Система внутрішньої комунікації між водієм та відсіком пацієнта</w:t>
            </w:r>
          </w:p>
        </w:tc>
        <w:tc>
          <w:tcPr>
            <w:tcW w:w="900" w:type="dxa"/>
            <w:gridSpan w:val="2"/>
            <w:tcBorders>
              <w:top w:val="nil"/>
              <w:left w:val="nil"/>
              <w:bottom w:val="single" w:sz="4" w:space="0" w:color="auto"/>
              <w:right w:val="single" w:sz="8" w:space="0" w:color="000000"/>
            </w:tcBorders>
            <w:hideMark/>
          </w:tcPr>
          <w:p w14:paraId="27A9F4F5" w14:textId="77777777" w:rsidR="001506EB" w:rsidRPr="001506EB" w:rsidRDefault="001506EB" w:rsidP="001506EB">
            <w:pPr>
              <w:spacing w:after="0" w:line="240" w:lineRule="auto"/>
              <w:rPr>
                <w:sz w:val="22"/>
              </w:rPr>
            </w:pPr>
            <w:r w:rsidRPr="001506EB">
              <w:rPr>
                <w:sz w:val="22"/>
              </w:rPr>
              <w:t>1</w:t>
            </w:r>
          </w:p>
        </w:tc>
        <w:tc>
          <w:tcPr>
            <w:tcW w:w="5763" w:type="dxa"/>
            <w:tcBorders>
              <w:top w:val="nil"/>
              <w:left w:val="nil"/>
              <w:bottom w:val="single" w:sz="4" w:space="0" w:color="auto"/>
              <w:right w:val="single" w:sz="8" w:space="0" w:color="000000"/>
            </w:tcBorders>
            <w:hideMark/>
          </w:tcPr>
          <w:p w14:paraId="3E272D20" w14:textId="77777777" w:rsidR="001506EB" w:rsidRPr="001506EB" w:rsidRDefault="001506EB" w:rsidP="001506EB">
            <w:pPr>
              <w:spacing w:after="0" w:line="240" w:lineRule="auto"/>
              <w:ind w:firstLine="107"/>
              <w:rPr>
                <w:sz w:val="22"/>
              </w:rPr>
            </w:pPr>
            <w:r w:rsidRPr="001506EB">
              <w:rPr>
                <w:sz w:val="22"/>
              </w:rPr>
              <w:t>У складі автомобіля</w:t>
            </w:r>
          </w:p>
        </w:tc>
      </w:tr>
      <w:tr w:rsidR="001506EB" w:rsidRPr="001506EB" w14:paraId="63D19F19" w14:textId="77777777" w:rsidTr="001506EB">
        <w:trPr>
          <w:trHeight w:val="2612"/>
        </w:trPr>
        <w:tc>
          <w:tcPr>
            <w:tcW w:w="840" w:type="dxa"/>
            <w:tcBorders>
              <w:top w:val="single" w:sz="4" w:space="0" w:color="auto"/>
              <w:left w:val="single" w:sz="4" w:space="0" w:color="auto"/>
              <w:bottom w:val="single" w:sz="4" w:space="0" w:color="auto"/>
              <w:right w:val="single" w:sz="4" w:space="0" w:color="auto"/>
            </w:tcBorders>
            <w:vAlign w:val="center"/>
            <w:hideMark/>
          </w:tcPr>
          <w:p w14:paraId="5B73E7BA" w14:textId="77777777" w:rsidR="001506EB" w:rsidRPr="001506EB" w:rsidRDefault="001506EB" w:rsidP="001506EB">
            <w:pPr>
              <w:spacing w:after="0" w:line="240" w:lineRule="auto"/>
              <w:jc w:val="center"/>
              <w:rPr>
                <w:b/>
                <w:color w:val="000000"/>
                <w:sz w:val="22"/>
              </w:rPr>
            </w:pPr>
            <w:r w:rsidRPr="001506EB">
              <w:rPr>
                <w:b/>
                <w:color w:val="000000"/>
                <w:sz w:val="22"/>
              </w:rPr>
              <w:t>11.2</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88DBF16" w14:textId="77777777" w:rsidR="001506EB" w:rsidRPr="001506EB" w:rsidRDefault="001506EB" w:rsidP="001506EB">
            <w:pPr>
              <w:spacing w:after="0" w:line="240" w:lineRule="auto"/>
              <w:rPr>
                <w:color w:val="000000"/>
                <w:sz w:val="22"/>
              </w:rPr>
            </w:pPr>
            <w:r w:rsidRPr="001506EB">
              <w:rPr>
                <w:color w:val="000000"/>
                <w:sz w:val="22"/>
              </w:rPr>
              <w:t xml:space="preserve">Автомобільний </w:t>
            </w:r>
            <w:proofErr w:type="spellStart"/>
            <w:r w:rsidRPr="001506EB">
              <w:rPr>
                <w:color w:val="000000"/>
                <w:sz w:val="22"/>
              </w:rPr>
              <w:t>відеореєстратор</w:t>
            </w:r>
            <w:proofErr w:type="spellEnd"/>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40E873C7" w14:textId="77777777" w:rsidR="001506EB" w:rsidRPr="001506EB" w:rsidRDefault="001506EB" w:rsidP="001506EB">
            <w:pPr>
              <w:spacing w:after="0" w:line="240" w:lineRule="auto"/>
              <w:jc w:val="center"/>
              <w:rPr>
                <w:color w:val="000000"/>
                <w:sz w:val="22"/>
              </w:rPr>
            </w:pPr>
            <w:r w:rsidRPr="001506EB">
              <w:rPr>
                <w:color w:val="000000"/>
                <w:sz w:val="22"/>
              </w:rPr>
              <w:t>1</w:t>
            </w:r>
          </w:p>
        </w:tc>
        <w:tc>
          <w:tcPr>
            <w:tcW w:w="5763" w:type="dxa"/>
            <w:tcBorders>
              <w:top w:val="single" w:sz="4" w:space="0" w:color="auto"/>
              <w:left w:val="single" w:sz="4" w:space="0" w:color="auto"/>
              <w:bottom w:val="single" w:sz="4" w:space="0" w:color="auto"/>
              <w:right w:val="single" w:sz="4" w:space="0" w:color="auto"/>
            </w:tcBorders>
            <w:vAlign w:val="bottom"/>
            <w:hideMark/>
          </w:tcPr>
          <w:p w14:paraId="30AE6964" w14:textId="77777777" w:rsidR="001506EB" w:rsidRPr="001506EB" w:rsidRDefault="001506EB" w:rsidP="001506EB">
            <w:pPr>
              <w:pStyle w:val="HTML"/>
              <w:ind w:firstLine="107"/>
              <w:rPr>
                <w:rFonts w:ascii="Times New Roman" w:eastAsia="Times New Roman" w:hAnsi="Times New Roman"/>
                <w:sz w:val="22"/>
                <w:szCs w:val="22"/>
              </w:rPr>
            </w:pPr>
            <w:r w:rsidRPr="001506EB">
              <w:rPr>
                <w:rFonts w:ascii="Times New Roman" w:hAnsi="Times New Roman"/>
                <w:sz w:val="22"/>
                <w:szCs w:val="22"/>
              </w:rPr>
              <w:t>1. Активація запису після натискання аварійної кнопки.</w:t>
            </w:r>
          </w:p>
          <w:p w14:paraId="2E0E01D6" w14:textId="77777777" w:rsidR="001506EB" w:rsidRPr="001506EB" w:rsidRDefault="001506EB" w:rsidP="001506EB">
            <w:pPr>
              <w:pStyle w:val="HTML"/>
              <w:ind w:firstLine="107"/>
              <w:rPr>
                <w:rFonts w:ascii="Times New Roman" w:hAnsi="Times New Roman"/>
                <w:sz w:val="22"/>
                <w:szCs w:val="22"/>
              </w:rPr>
            </w:pPr>
            <w:r w:rsidRPr="001506EB">
              <w:rPr>
                <w:rFonts w:ascii="Times New Roman" w:hAnsi="Times New Roman"/>
                <w:sz w:val="22"/>
                <w:szCs w:val="22"/>
              </w:rPr>
              <w:t>2. Активація запису при включенні двигуна;.</w:t>
            </w:r>
          </w:p>
          <w:p w14:paraId="6A6946C8" w14:textId="77777777" w:rsidR="001506EB" w:rsidRPr="001506EB" w:rsidRDefault="001506EB" w:rsidP="001506EB">
            <w:pPr>
              <w:pStyle w:val="HTML"/>
              <w:ind w:firstLine="107"/>
              <w:rPr>
                <w:rFonts w:ascii="Times New Roman" w:hAnsi="Times New Roman"/>
                <w:sz w:val="22"/>
                <w:szCs w:val="22"/>
              </w:rPr>
            </w:pPr>
            <w:r w:rsidRPr="001506EB">
              <w:rPr>
                <w:rFonts w:ascii="Times New Roman" w:hAnsi="Times New Roman"/>
                <w:sz w:val="22"/>
                <w:szCs w:val="22"/>
              </w:rPr>
              <w:t>3. Вбудований мікрофон.</w:t>
            </w:r>
          </w:p>
          <w:p w14:paraId="63CD50E7" w14:textId="77777777" w:rsidR="001506EB" w:rsidRPr="001506EB" w:rsidRDefault="001506EB" w:rsidP="001506EB">
            <w:pPr>
              <w:pStyle w:val="HTML"/>
              <w:ind w:firstLine="107"/>
              <w:rPr>
                <w:rFonts w:ascii="Times New Roman" w:hAnsi="Times New Roman"/>
                <w:sz w:val="22"/>
                <w:szCs w:val="22"/>
              </w:rPr>
            </w:pPr>
            <w:r w:rsidRPr="001506EB">
              <w:rPr>
                <w:rFonts w:ascii="Times New Roman" w:hAnsi="Times New Roman"/>
                <w:sz w:val="22"/>
                <w:szCs w:val="22"/>
              </w:rPr>
              <w:t>4. Запис звуку.</w:t>
            </w:r>
          </w:p>
          <w:p w14:paraId="56A59D7C"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 xml:space="preserve">5. Об’єм пам’яті не менше 64 </w:t>
            </w:r>
            <w:proofErr w:type="spellStart"/>
            <w:r w:rsidRPr="001506EB">
              <w:rPr>
                <w:sz w:val="22"/>
              </w:rPr>
              <w:t>Gb</w:t>
            </w:r>
            <w:proofErr w:type="spellEnd"/>
            <w:r w:rsidRPr="001506EB">
              <w:rPr>
                <w:sz w:val="22"/>
              </w:rPr>
              <w:t>.</w:t>
            </w:r>
          </w:p>
          <w:p w14:paraId="2A9789A5"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6. Кут огляду не менше120°.</w:t>
            </w:r>
          </w:p>
          <w:p w14:paraId="1288527D"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 xml:space="preserve">7. Живлення: вбудований акумулятор, 12В від </w:t>
            </w:r>
            <w:proofErr w:type="spellStart"/>
            <w:r w:rsidRPr="001506EB">
              <w:rPr>
                <w:sz w:val="22"/>
              </w:rPr>
              <w:t>прикурювача</w:t>
            </w:r>
            <w:proofErr w:type="spellEnd"/>
            <w:r w:rsidRPr="001506EB">
              <w:rPr>
                <w:sz w:val="22"/>
              </w:rPr>
              <w:t>.</w:t>
            </w:r>
          </w:p>
          <w:p w14:paraId="12D14D32"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8. Друк на відео дати та години.</w:t>
            </w:r>
          </w:p>
          <w:p w14:paraId="028B2B18"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9. Зарядний пристрій.</w:t>
            </w:r>
          </w:p>
          <w:p w14:paraId="3000E67A"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 xml:space="preserve">10. Розподільча здатність запису не гірше </w:t>
            </w:r>
            <w:proofErr w:type="spellStart"/>
            <w:r w:rsidRPr="001506EB">
              <w:rPr>
                <w:rStyle w:val="x-attributesvalue"/>
                <w:sz w:val="22"/>
              </w:rPr>
              <w:t>Full</w:t>
            </w:r>
            <w:proofErr w:type="spellEnd"/>
            <w:r w:rsidRPr="001506EB">
              <w:rPr>
                <w:rStyle w:val="x-attributesvalue"/>
                <w:sz w:val="22"/>
              </w:rPr>
              <w:t xml:space="preserve"> HD </w:t>
            </w:r>
            <w:r w:rsidRPr="001506EB">
              <w:rPr>
                <w:sz w:val="22"/>
              </w:rPr>
              <w:t>(1080).</w:t>
            </w:r>
          </w:p>
          <w:p w14:paraId="2D9696FD"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sz w:val="22"/>
              </w:rPr>
            </w:pPr>
            <w:r w:rsidRPr="001506EB">
              <w:rPr>
                <w:sz w:val="22"/>
              </w:rPr>
              <w:t>11. Параметри (</w:t>
            </w:r>
            <w:proofErr w:type="spellStart"/>
            <w:r w:rsidRPr="001506EB">
              <w:rPr>
                <w:sz w:val="22"/>
              </w:rPr>
              <w:t>pix</w:t>
            </w:r>
            <w:proofErr w:type="spellEnd"/>
            <w:r w:rsidRPr="001506EB">
              <w:rPr>
                <w:sz w:val="22"/>
              </w:rPr>
              <w:t xml:space="preserve">) не </w:t>
            </w:r>
            <w:proofErr w:type="spellStart"/>
            <w:r w:rsidRPr="001506EB">
              <w:rPr>
                <w:sz w:val="22"/>
              </w:rPr>
              <w:t>меньше</w:t>
            </w:r>
            <w:proofErr w:type="spellEnd"/>
            <w:r w:rsidRPr="001506EB">
              <w:rPr>
                <w:sz w:val="22"/>
              </w:rPr>
              <w:t xml:space="preserve"> 1920:1080.</w:t>
            </w:r>
          </w:p>
          <w:p w14:paraId="052B2907"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7"/>
              <w:rPr>
                <w:color w:val="FF0000"/>
                <w:sz w:val="22"/>
              </w:rPr>
            </w:pPr>
            <w:r w:rsidRPr="001506EB">
              <w:rPr>
                <w:sz w:val="22"/>
              </w:rPr>
              <w:t>12. Формат зображення 16:9.</w:t>
            </w:r>
          </w:p>
        </w:tc>
      </w:tr>
      <w:tr w:rsidR="001506EB" w:rsidRPr="001506EB" w14:paraId="4C7E08BA" w14:textId="77777777" w:rsidTr="001506EB">
        <w:trPr>
          <w:trHeight w:val="2612"/>
        </w:trPr>
        <w:tc>
          <w:tcPr>
            <w:tcW w:w="840" w:type="dxa"/>
            <w:tcBorders>
              <w:top w:val="single" w:sz="4" w:space="0" w:color="auto"/>
              <w:left w:val="single" w:sz="4" w:space="0" w:color="auto"/>
              <w:bottom w:val="single" w:sz="4" w:space="0" w:color="auto"/>
              <w:right w:val="single" w:sz="4" w:space="0" w:color="auto"/>
            </w:tcBorders>
            <w:vAlign w:val="center"/>
            <w:hideMark/>
          </w:tcPr>
          <w:p w14:paraId="7BD16CB4"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2"/>
              </w:rPr>
            </w:pPr>
            <w:r w:rsidRPr="001506EB">
              <w:rPr>
                <w:b/>
                <w:color w:val="000000"/>
                <w:sz w:val="22"/>
              </w:rPr>
              <w:lastRenderedPageBreak/>
              <w:t>11.3</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C442170"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
              <w:rPr>
                <w:color w:val="000000"/>
                <w:sz w:val="22"/>
              </w:rPr>
            </w:pPr>
            <w:r w:rsidRPr="001506EB">
              <w:rPr>
                <w:color w:val="000000"/>
                <w:sz w:val="22"/>
              </w:rPr>
              <w:t>Автомобільний навігатор</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4CC39CD4"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2"/>
              </w:rPr>
            </w:pPr>
            <w:r w:rsidRPr="001506EB">
              <w:rPr>
                <w:color w:val="000000"/>
                <w:sz w:val="22"/>
              </w:rPr>
              <w:t>1</w:t>
            </w:r>
          </w:p>
        </w:tc>
        <w:tc>
          <w:tcPr>
            <w:tcW w:w="5763" w:type="dxa"/>
            <w:tcBorders>
              <w:top w:val="single" w:sz="4" w:space="0" w:color="auto"/>
              <w:left w:val="single" w:sz="4" w:space="0" w:color="auto"/>
              <w:bottom w:val="single" w:sz="4" w:space="0" w:color="auto"/>
              <w:right w:val="single" w:sz="4" w:space="0" w:color="auto"/>
            </w:tcBorders>
            <w:vAlign w:val="bottom"/>
            <w:hideMark/>
          </w:tcPr>
          <w:p w14:paraId="07645460"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 Сенсорний екран не менше 4,3”.</w:t>
            </w:r>
          </w:p>
          <w:p w14:paraId="2F0594CF"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 xml:space="preserve">2. Об'єм </w:t>
            </w:r>
            <w:proofErr w:type="spellStart"/>
            <w:r w:rsidRPr="001506EB">
              <w:rPr>
                <w:sz w:val="22"/>
              </w:rPr>
              <w:t>вбудованної</w:t>
            </w:r>
            <w:proofErr w:type="spellEnd"/>
            <w:r w:rsidRPr="001506EB">
              <w:rPr>
                <w:sz w:val="22"/>
              </w:rPr>
              <w:t xml:space="preserve"> пам'яті2 </w:t>
            </w:r>
            <w:proofErr w:type="spellStart"/>
            <w:r w:rsidRPr="001506EB">
              <w:rPr>
                <w:sz w:val="22"/>
              </w:rPr>
              <w:t>Gb</w:t>
            </w:r>
            <w:proofErr w:type="spellEnd"/>
            <w:r w:rsidRPr="001506EB">
              <w:rPr>
                <w:sz w:val="22"/>
              </w:rPr>
              <w:t>.</w:t>
            </w:r>
          </w:p>
          <w:p w14:paraId="042A89F1"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 xml:space="preserve">3. Розширення </w:t>
            </w:r>
            <w:proofErr w:type="spellStart"/>
            <w:r w:rsidRPr="001506EB">
              <w:rPr>
                <w:sz w:val="22"/>
              </w:rPr>
              <w:t>пам'ятіmicroSD</w:t>
            </w:r>
            <w:proofErr w:type="spellEnd"/>
            <w:r w:rsidRPr="001506EB">
              <w:rPr>
                <w:sz w:val="22"/>
              </w:rPr>
              <w:t xml:space="preserve"> (не менше 16 </w:t>
            </w:r>
            <w:proofErr w:type="spellStart"/>
            <w:r w:rsidRPr="001506EB">
              <w:rPr>
                <w:sz w:val="22"/>
              </w:rPr>
              <w:t>Gb</w:t>
            </w:r>
            <w:proofErr w:type="spellEnd"/>
            <w:r w:rsidRPr="001506EB">
              <w:rPr>
                <w:sz w:val="22"/>
              </w:rPr>
              <w:t>).</w:t>
            </w:r>
          </w:p>
          <w:p w14:paraId="6EFA93A0"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4. Батарея Внутрішня літій-іонна.</w:t>
            </w:r>
          </w:p>
          <w:p w14:paraId="1DFE605B"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 xml:space="preserve">5. </w:t>
            </w:r>
            <w:proofErr w:type="spellStart"/>
            <w:r w:rsidRPr="001506EB">
              <w:rPr>
                <w:sz w:val="22"/>
              </w:rPr>
              <w:t>Автокріплення</w:t>
            </w:r>
            <w:proofErr w:type="spellEnd"/>
            <w:r w:rsidRPr="001506EB">
              <w:rPr>
                <w:sz w:val="22"/>
              </w:rPr>
              <w:t xml:space="preserve"> на лобове скло.</w:t>
            </w:r>
          </w:p>
          <w:p w14:paraId="42C34705"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6. Зарядка від бортової мережі 12В в кабіні водія.</w:t>
            </w:r>
          </w:p>
          <w:p w14:paraId="58885AFD"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7. Повинен забезпечувати точні навігаційні інструкції для руху по маршруту від точки до точки і вимовляти назви вулиць по всій території України.</w:t>
            </w:r>
          </w:p>
          <w:p w14:paraId="02178364"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8. Повинен бути оснащений інтуїтивним інтерфейсом.</w:t>
            </w:r>
          </w:p>
          <w:p w14:paraId="5B1840E2"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9. Зручний пошуку адрес і послуг, отримання голосових інструкцій для навігації від повороту до повороту, включаючи назви вулиць.</w:t>
            </w:r>
          </w:p>
        </w:tc>
      </w:tr>
      <w:tr w:rsidR="001506EB" w:rsidRPr="001506EB" w14:paraId="670F409D" w14:textId="77777777" w:rsidTr="001506EB">
        <w:trPr>
          <w:trHeight w:val="2612"/>
        </w:trPr>
        <w:tc>
          <w:tcPr>
            <w:tcW w:w="840" w:type="dxa"/>
            <w:tcBorders>
              <w:top w:val="single" w:sz="4" w:space="0" w:color="auto"/>
              <w:left w:val="single" w:sz="4" w:space="0" w:color="auto"/>
              <w:bottom w:val="single" w:sz="4" w:space="0" w:color="auto"/>
              <w:right w:val="single" w:sz="4" w:space="0" w:color="auto"/>
            </w:tcBorders>
            <w:hideMark/>
          </w:tcPr>
          <w:p w14:paraId="1A21A442"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rPr>
            </w:pPr>
            <w:r w:rsidRPr="001506EB">
              <w:rPr>
                <w:sz w:val="22"/>
              </w:rPr>
              <w:t>11.4</w:t>
            </w:r>
          </w:p>
        </w:tc>
        <w:tc>
          <w:tcPr>
            <w:tcW w:w="2562" w:type="dxa"/>
            <w:tcBorders>
              <w:top w:val="single" w:sz="4" w:space="0" w:color="auto"/>
              <w:left w:val="single" w:sz="4" w:space="0" w:color="auto"/>
              <w:bottom w:val="single" w:sz="4" w:space="0" w:color="auto"/>
              <w:right w:val="single" w:sz="4" w:space="0" w:color="auto"/>
            </w:tcBorders>
            <w:hideMark/>
          </w:tcPr>
          <w:p w14:paraId="17A745E8"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
              <w:rPr>
                <w:sz w:val="22"/>
              </w:rPr>
            </w:pPr>
            <w:r w:rsidRPr="001506EB">
              <w:rPr>
                <w:sz w:val="22"/>
              </w:rPr>
              <w:t xml:space="preserve">GPS – </w:t>
            </w:r>
            <w:proofErr w:type="spellStart"/>
            <w:r w:rsidRPr="001506EB">
              <w:rPr>
                <w:sz w:val="22"/>
              </w:rPr>
              <w:t>трекер</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14:paraId="0731852A"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rPr>
            </w:pPr>
            <w:r w:rsidRPr="001506EB">
              <w:rPr>
                <w:sz w:val="22"/>
              </w:rPr>
              <w:t>1</w:t>
            </w:r>
          </w:p>
        </w:tc>
        <w:tc>
          <w:tcPr>
            <w:tcW w:w="5763" w:type="dxa"/>
            <w:tcBorders>
              <w:top w:val="single" w:sz="4" w:space="0" w:color="auto"/>
              <w:left w:val="single" w:sz="4" w:space="0" w:color="auto"/>
              <w:bottom w:val="single" w:sz="4" w:space="0" w:color="auto"/>
              <w:right w:val="single" w:sz="4" w:space="0" w:color="auto"/>
            </w:tcBorders>
            <w:hideMark/>
          </w:tcPr>
          <w:p w14:paraId="11CE525C"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GPS-</w:t>
            </w:r>
            <w:proofErr w:type="spellStart"/>
            <w:r w:rsidRPr="001506EB">
              <w:rPr>
                <w:sz w:val="22"/>
              </w:rPr>
              <w:t>трекер</w:t>
            </w:r>
            <w:proofErr w:type="spellEnd"/>
            <w:r w:rsidRPr="001506EB">
              <w:rPr>
                <w:sz w:val="22"/>
              </w:rPr>
              <w:t xml:space="preserve"> BI 530C TREK або надійний еквівалент повністю сумісний з системою моніторингу транспорту </w:t>
            </w:r>
            <w:proofErr w:type="spellStart"/>
            <w:r w:rsidRPr="001506EB">
              <w:rPr>
                <w:sz w:val="22"/>
              </w:rPr>
              <w:t>Wialon</w:t>
            </w:r>
            <w:proofErr w:type="spellEnd"/>
            <w:r w:rsidRPr="001506EB">
              <w:rPr>
                <w:sz w:val="22"/>
              </w:rPr>
              <w:t xml:space="preserve"> </w:t>
            </w:r>
            <w:proofErr w:type="spellStart"/>
            <w:r w:rsidRPr="001506EB">
              <w:rPr>
                <w:sz w:val="22"/>
              </w:rPr>
              <w:t>Local</w:t>
            </w:r>
            <w:proofErr w:type="spellEnd"/>
            <w:r w:rsidRPr="001506EB">
              <w:rPr>
                <w:sz w:val="22"/>
              </w:rPr>
              <w:t xml:space="preserve">, повинен бути змонтований на АШМД, повністю адаптований до геоінформаційної підсистеми КНП «Центр ЕМД та МК» </w:t>
            </w:r>
            <w:proofErr w:type="spellStart"/>
            <w:r w:rsidRPr="001506EB">
              <w:rPr>
                <w:sz w:val="22"/>
              </w:rPr>
              <w:t>Wialon</w:t>
            </w:r>
            <w:proofErr w:type="spellEnd"/>
            <w:r w:rsidRPr="001506EB">
              <w:rPr>
                <w:sz w:val="22"/>
              </w:rPr>
              <w:t xml:space="preserve"> </w:t>
            </w:r>
            <w:proofErr w:type="spellStart"/>
            <w:r w:rsidRPr="001506EB">
              <w:rPr>
                <w:sz w:val="22"/>
              </w:rPr>
              <w:t>Local</w:t>
            </w:r>
            <w:proofErr w:type="spellEnd"/>
            <w:r w:rsidRPr="001506EB">
              <w:rPr>
                <w:sz w:val="22"/>
              </w:rPr>
              <w:t xml:space="preserve"> та мати наступні характеристики:</w:t>
            </w:r>
          </w:p>
          <w:p w14:paraId="333A4C72"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 Стандарт передачі даних – GSM 900/1800.</w:t>
            </w:r>
          </w:p>
          <w:p w14:paraId="5E936DA8"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2. Канали зв’язку – GPRS, SMS, SMS для налаштування.</w:t>
            </w:r>
          </w:p>
          <w:p w14:paraId="58E2A15E"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3. Клас GPRS – 10.</w:t>
            </w:r>
          </w:p>
          <w:p w14:paraId="09557D1A"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 xml:space="preserve">4. Тип навігаційної системи – GPS або </w:t>
            </w:r>
            <w:proofErr w:type="spellStart"/>
            <w:r w:rsidRPr="001506EB">
              <w:rPr>
                <w:sz w:val="22"/>
              </w:rPr>
              <w:t>Glonass</w:t>
            </w:r>
            <w:proofErr w:type="spellEnd"/>
            <w:r w:rsidRPr="001506EB">
              <w:rPr>
                <w:sz w:val="22"/>
              </w:rPr>
              <w:t>/GPS, LBS.</w:t>
            </w:r>
          </w:p>
          <w:p w14:paraId="2FACFBC7"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5. Комунікаційний протокол – WIALON IPS v.1.1, v.2.0.</w:t>
            </w:r>
          </w:p>
          <w:p w14:paraId="1A43D703"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6. Наявність акселерометра.</w:t>
            </w:r>
          </w:p>
          <w:p w14:paraId="379C6023"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7. Наявність захищеного входу живлення.</w:t>
            </w:r>
          </w:p>
          <w:p w14:paraId="0520F496"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 xml:space="preserve">8. Наявність функції </w:t>
            </w:r>
            <w:proofErr w:type="spellStart"/>
            <w:r w:rsidRPr="001506EB">
              <w:rPr>
                <w:sz w:val="22"/>
              </w:rPr>
              <w:t>Антиджаммінгу</w:t>
            </w:r>
            <w:proofErr w:type="spellEnd"/>
            <w:r w:rsidRPr="001506EB">
              <w:rPr>
                <w:sz w:val="22"/>
              </w:rPr>
              <w:t xml:space="preserve"> (детектор глушіння GSM-сигналу).</w:t>
            </w:r>
          </w:p>
          <w:p w14:paraId="5C53D81C"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 xml:space="preserve">9. Наявність </w:t>
            </w:r>
            <w:proofErr w:type="spellStart"/>
            <w:r w:rsidRPr="001506EB">
              <w:rPr>
                <w:sz w:val="22"/>
              </w:rPr>
              <w:t>слота</w:t>
            </w:r>
            <w:proofErr w:type="spellEnd"/>
            <w:r w:rsidRPr="001506EB">
              <w:rPr>
                <w:sz w:val="22"/>
              </w:rPr>
              <w:t xml:space="preserve"> для однієї SIM-карти.</w:t>
            </w:r>
          </w:p>
          <w:p w14:paraId="17969E2A"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10. Аналогові входи – 1 або більше (підключення кнопки для подачі сигналу «Тривога»).</w:t>
            </w:r>
          </w:p>
          <w:p w14:paraId="083E6BA1"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11. Цифрові інтерфейси не менше ніж RS-485, RS-232, CAN.</w:t>
            </w:r>
          </w:p>
          <w:p w14:paraId="5DB3C612"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12. Напруга живлення 12В, допустима не гірше ніж від 9В до 36В.</w:t>
            </w:r>
          </w:p>
          <w:p w14:paraId="54C27E6C"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13. Об’єм енергонезалежної пам’яті не менше 65 000 записів.</w:t>
            </w:r>
          </w:p>
          <w:p w14:paraId="4478E5ED"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14. Внутрішній акумулятор не менше 130мA.</w:t>
            </w:r>
          </w:p>
          <w:p w14:paraId="6D199621"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15. Спрацювання кнопки для подачі сигналу «Тривога» – Моментальна генерація треку та відправка даних на сервер при спрацюванні аналогового входу для подачі сигналу «Тривога».</w:t>
            </w:r>
          </w:p>
          <w:p w14:paraId="09A15273"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16. Клас захисту корпусу не нижче IP 54.</w:t>
            </w:r>
          </w:p>
          <w:p w14:paraId="0CE4ACF8"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17. Робоча температура від -30 °С до +80 °С.</w:t>
            </w:r>
          </w:p>
          <w:p w14:paraId="3BCC597F"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18. Кнопка (для подачі сигналу «Тривога») – кнопка натискна без фіксації PBS-11B (або надійний еквівалент).</w:t>
            </w:r>
          </w:p>
          <w:p w14:paraId="299227D8" w14:textId="77777777" w:rsidR="001506EB" w:rsidRPr="001506EB" w:rsidRDefault="001506EB" w:rsidP="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8"/>
              <w:rPr>
                <w:sz w:val="22"/>
              </w:rPr>
            </w:pPr>
            <w:r w:rsidRPr="001506EB">
              <w:rPr>
                <w:sz w:val="22"/>
              </w:rPr>
              <w:t>19. Гарантія виробника не менше 24 місяців.</w:t>
            </w:r>
          </w:p>
        </w:tc>
      </w:tr>
    </w:tbl>
    <w:p w14:paraId="4F2EBB40" w14:textId="77777777" w:rsidR="001506EB" w:rsidRPr="001506EB" w:rsidRDefault="001506EB" w:rsidP="001506EB">
      <w:pPr>
        <w:spacing w:after="0" w:line="240" w:lineRule="auto"/>
        <w:rPr>
          <w:rFonts w:eastAsia="Arial"/>
          <w:sz w:val="22"/>
          <w:lang w:val="ru-RU"/>
        </w:rPr>
      </w:pPr>
    </w:p>
    <w:p w14:paraId="4ED25586" w14:textId="77777777" w:rsidR="001506EB" w:rsidRPr="001506EB" w:rsidRDefault="001506EB" w:rsidP="001506EB">
      <w:pPr>
        <w:spacing w:after="0" w:line="240" w:lineRule="auto"/>
        <w:rPr>
          <w:rFonts w:eastAsia="Arial"/>
          <w:sz w:val="22"/>
        </w:rPr>
      </w:pPr>
      <w:r w:rsidRPr="001506EB">
        <w:rPr>
          <w:rFonts w:eastAsia="Arial"/>
          <w:sz w:val="22"/>
        </w:rPr>
        <w:t>Таблиця 3 – Відповідність базового автомобіля вимогам технічної специфікації (заповнюється учасником).</w:t>
      </w:r>
    </w:p>
    <w:tbl>
      <w:tblPr>
        <w:tblW w:w="1014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134"/>
        <w:gridCol w:w="2621"/>
        <w:gridCol w:w="1702"/>
        <w:gridCol w:w="2128"/>
      </w:tblGrid>
      <w:tr w:rsidR="001506EB" w:rsidRPr="001506EB" w14:paraId="23033A57"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627D642" w14:textId="77777777" w:rsidR="001506EB" w:rsidRPr="001506EB" w:rsidRDefault="001506EB" w:rsidP="001506EB">
            <w:pPr>
              <w:widowControl w:val="0"/>
              <w:tabs>
                <w:tab w:val="left" w:pos="720"/>
              </w:tabs>
              <w:spacing w:after="0" w:line="240" w:lineRule="auto"/>
              <w:jc w:val="center"/>
              <w:rPr>
                <w:rFonts w:eastAsia="Calibri"/>
                <w:color w:val="000000"/>
                <w:sz w:val="22"/>
              </w:rPr>
            </w:pPr>
            <w:r w:rsidRPr="001506EB">
              <w:rPr>
                <w:color w:val="000000"/>
                <w:sz w:val="22"/>
              </w:rPr>
              <w:t>№</w:t>
            </w:r>
          </w:p>
          <w:p w14:paraId="7153A759"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з/п</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147E776" w14:textId="77777777" w:rsidR="001506EB" w:rsidRPr="001506EB" w:rsidRDefault="001506EB" w:rsidP="001506EB">
            <w:pPr>
              <w:pStyle w:val="af"/>
              <w:tabs>
                <w:tab w:val="left" w:pos="720"/>
                <w:tab w:val="left" w:pos="1108"/>
              </w:tabs>
              <w:spacing w:after="0" w:line="240" w:lineRule="auto"/>
              <w:ind w:left="0" w:firstLine="116"/>
              <w:jc w:val="center"/>
              <w:rPr>
                <w:bCs/>
                <w:color w:val="000000"/>
                <w:sz w:val="22"/>
              </w:rPr>
            </w:pPr>
            <w:r w:rsidRPr="001506EB">
              <w:rPr>
                <w:bCs/>
                <w:color w:val="000000"/>
                <w:sz w:val="22"/>
              </w:rPr>
              <w:t>Найменування параметра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E876386" w14:textId="77777777" w:rsidR="001506EB" w:rsidRPr="001506EB" w:rsidRDefault="001506EB" w:rsidP="001506EB">
            <w:pPr>
              <w:pStyle w:val="af"/>
              <w:tabs>
                <w:tab w:val="left" w:pos="720"/>
              </w:tabs>
              <w:spacing w:after="0" w:line="240" w:lineRule="auto"/>
              <w:ind w:left="0" w:firstLine="100"/>
              <w:jc w:val="center"/>
              <w:rPr>
                <w:bCs/>
                <w:color w:val="000000"/>
                <w:sz w:val="22"/>
              </w:rPr>
            </w:pPr>
            <w:r w:rsidRPr="001506EB">
              <w:rPr>
                <w:bCs/>
                <w:color w:val="000000"/>
                <w:sz w:val="22"/>
              </w:rPr>
              <w:t>Наявність функцій або величин, визначених технічним завданням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01D45D" w14:textId="77777777" w:rsidR="001506EB" w:rsidRPr="001506EB" w:rsidRDefault="001506EB" w:rsidP="001506EB">
            <w:pPr>
              <w:pStyle w:val="af"/>
              <w:tabs>
                <w:tab w:val="left" w:pos="720"/>
              </w:tabs>
              <w:spacing w:after="0" w:line="240" w:lineRule="auto"/>
              <w:ind w:left="0"/>
              <w:jc w:val="center"/>
              <w:rPr>
                <w:bCs/>
                <w:color w:val="000000"/>
                <w:sz w:val="22"/>
              </w:rPr>
            </w:pPr>
            <w:r w:rsidRPr="001506EB">
              <w:rPr>
                <w:bCs/>
                <w:color w:val="000000"/>
                <w:sz w:val="22"/>
              </w:rPr>
              <w:t xml:space="preserve">Функції або величини параметра, що пропонується </w:t>
            </w:r>
            <w:r w:rsidRPr="001506EB">
              <w:rPr>
                <w:bCs/>
                <w:color w:val="000000"/>
                <w:sz w:val="22"/>
              </w:rPr>
              <w:lastRenderedPageBreak/>
              <w:t>учасником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03CAE9B" w14:textId="77777777" w:rsidR="001506EB" w:rsidRPr="001506EB" w:rsidRDefault="001506EB" w:rsidP="001506EB">
            <w:pPr>
              <w:pStyle w:val="af"/>
              <w:tabs>
                <w:tab w:val="left" w:pos="720"/>
              </w:tabs>
              <w:spacing w:after="0" w:line="240" w:lineRule="auto"/>
              <w:ind w:left="0"/>
              <w:jc w:val="center"/>
              <w:rPr>
                <w:bCs/>
                <w:color w:val="000000"/>
                <w:sz w:val="18"/>
                <w:szCs w:val="18"/>
              </w:rPr>
            </w:pPr>
            <w:r w:rsidRPr="001506EB">
              <w:rPr>
                <w:bCs/>
                <w:color w:val="000000"/>
                <w:sz w:val="18"/>
                <w:szCs w:val="18"/>
              </w:rPr>
              <w:lastRenderedPageBreak/>
              <w:t xml:space="preserve">Обґрунтування учасником альтернативних показників параметра, що вимагається </w:t>
            </w:r>
            <w:r w:rsidRPr="001506EB">
              <w:rPr>
                <w:bCs/>
                <w:color w:val="000000"/>
                <w:sz w:val="18"/>
                <w:szCs w:val="18"/>
              </w:rPr>
              <w:lastRenderedPageBreak/>
              <w:t>технічним завданням з посиланням на нормативні акти (заповнюється лише у випадку коли учасником пропонуються альтернативні показники або параметри)</w:t>
            </w:r>
          </w:p>
        </w:tc>
      </w:tr>
      <w:tr w:rsidR="001506EB" w:rsidRPr="001506EB" w14:paraId="0B77C5F4"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DE1E0C4"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lastRenderedPageBreak/>
              <w:t>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D788BC7" w14:textId="77777777" w:rsidR="001506EB" w:rsidRPr="001506EB" w:rsidRDefault="001506EB" w:rsidP="001506EB">
            <w:pPr>
              <w:widowControl w:val="0"/>
              <w:tabs>
                <w:tab w:val="left" w:pos="720"/>
                <w:tab w:val="left" w:pos="1108"/>
              </w:tabs>
              <w:spacing w:after="0" w:line="240" w:lineRule="auto"/>
              <w:ind w:firstLine="116"/>
              <w:rPr>
                <w:color w:val="000000"/>
                <w:sz w:val="22"/>
              </w:rPr>
            </w:pPr>
            <w:proofErr w:type="spellStart"/>
            <w:r w:rsidRPr="001506EB">
              <w:rPr>
                <w:color w:val="000000"/>
                <w:sz w:val="22"/>
              </w:rPr>
              <w:t>Кольорографічна</w:t>
            </w:r>
            <w:proofErr w:type="spellEnd"/>
            <w:r w:rsidRPr="001506EB">
              <w:rPr>
                <w:color w:val="000000"/>
                <w:sz w:val="22"/>
              </w:rPr>
              <w:t xml:space="preserve"> схема, розпізнавальні знаки, написи, спеціальні світлові прилади та звукові сигнальні пристрої (бажане встановлення нижче габариту даху автомобіля або механічний захист від пошкодження гілками дерев).</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497438F"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Повинні відповідати вимогам </w:t>
            </w:r>
          </w:p>
          <w:p w14:paraId="7A079EEF"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ДСТУ 3849:2018</w:t>
            </w:r>
          </w:p>
        </w:tc>
        <w:tc>
          <w:tcPr>
            <w:tcW w:w="1701" w:type="dxa"/>
            <w:tcBorders>
              <w:top w:val="single" w:sz="4" w:space="0" w:color="000000"/>
              <w:left w:val="single" w:sz="4" w:space="0" w:color="000000"/>
              <w:bottom w:val="single" w:sz="4" w:space="0" w:color="000000"/>
              <w:right w:val="single" w:sz="4" w:space="0" w:color="000000"/>
            </w:tcBorders>
          </w:tcPr>
          <w:p w14:paraId="11693CCD"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D4E2F43"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6046642"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CF1E65A"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71ED3D4"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Максимальні габаритні розміри автомобіля.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4B12A48"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BAFE3D3"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5C3DD0E"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4C7B6107"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1D3DBB4"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7A04741"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Повна маса автомобіля, кг</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ADA71AA"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Не більше 3500</w:t>
            </w:r>
          </w:p>
        </w:tc>
        <w:tc>
          <w:tcPr>
            <w:tcW w:w="1701" w:type="dxa"/>
            <w:tcBorders>
              <w:top w:val="single" w:sz="4" w:space="0" w:color="000000"/>
              <w:left w:val="single" w:sz="4" w:space="0" w:color="000000"/>
              <w:bottom w:val="single" w:sz="4" w:space="0" w:color="000000"/>
              <w:right w:val="single" w:sz="4" w:space="0" w:color="000000"/>
            </w:tcBorders>
          </w:tcPr>
          <w:p w14:paraId="6947538F"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05D75C1"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365806E6"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4462362"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1C83847"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Зазор колісної арки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923AED1"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68F67C84"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313B6C8"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14B135D4" w14:textId="77777777" w:rsidTr="001506EB">
        <w:trPr>
          <w:trHeight w:val="160"/>
        </w:trPr>
        <w:tc>
          <w:tcPr>
            <w:tcW w:w="555" w:type="dxa"/>
            <w:tcBorders>
              <w:top w:val="single" w:sz="4" w:space="0" w:color="000000"/>
              <w:left w:val="single" w:sz="4" w:space="0" w:color="000000"/>
              <w:bottom w:val="single" w:sz="4" w:space="0" w:color="auto"/>
              <w:right w:val="single" w:sz="4" w:space="0" w:color="000000"/>
            </w:tcBorders>
            <w:vAlign w:val="center"/>
            <w:hideMark/>
          </w:tcPr>
          <w:p w14:paraId="6A0D8323"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5</w:t>
            </w:r>
          </w:p>
        </w:tc>
        <w:tc>
          <w:tcPr>
            <w:tcW w:w="3132" w:type="dxa"/>
            <w:tcBorders>
              <w:top w:val="single" w:sz="4" w:space="0" w:color="000000"/>
              <w:left w:val="single" w:sz="4" w:space="0" w:color="000000"/>
              <w:bottom w:val="single" w:sz="4" w:space="0" w:color="auto"/>
              <w:right w:val="single" w:sz="4" w:space="0" w:color="000000"/>
            </w:tcBorders>
          </w:tcPr>
          <w:p w14:paraId="236CD0E6"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Двигун:</w:t>
            </w:r>
          </w:p>
          <w:p w14:paraId="2096D2B6"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екологічний клас двигуна;</w:t>
            </w:r>
          </w:p>
          <w:p w14:paraId="551E4AB6"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обладнання для запуску двигуна за низьких температур</w:t>
            </w:r>
          </w:p>
          <w:p w14:paraId="0625039C"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550822D4"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342D10D5"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3FEB91D9"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4B46FCD6"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7D5E70C2"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2B18CC92"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716CCDE2"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762356ED"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44CABDCE"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30E05D7B" w14:textId="77777777" w:rsidR="001506EB" w:rsidRPr="001506EB" w:rsidRDefault="001506EB" w:rsidP="001506EB">
            <w:pPr>
              <w:widowControl w:val="0"/>
              <w:tabs>
                <w:tab w:val="left" w:pos="720"/>
                <w:tab w:val="left" w:pos="1108"/>
              </w:tabs>
              <w:spacing w:after="0" w:line="240" w:lineRule="auto"/>
              <w:ind w:firstLine="116"/>
              <w:rPr>
                <w:color w:val="000000"/>
                <w:sz w:val="22"/>
              </w:rPr>
            </w:pPr>
          </w:p>
          <w:p w14:paraId="2A6F02C3"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паливний бак має бути достатньої ємності щоб забезпечити при повній заправці паливом пересування АШМД, без дозаправки, від 500 км.</w:t>
            </w:r>
          </w:p>
        </w:tc>
        <w:tc>
          <w:tcPr>
            <w:tcW w:w="2620" w:type="dxa"/>
            <w:tcBorders>
              <w:top w:val="single" w:sz="4" w:space="0" w:color="000000"/>
              <w:left w:val="single" w:sz="4" w:space="0" w:color="000000"/>
              <w:bottom w:val="single" w:sz="4" w:space="0" w:color="auto"/>
              <w:right w:val="single" w:sz="4" w:space="0" w:color="000000"/>
            </w:tcBorders>
            <w:hideMark/>
          </w:tcPr>
          <w:p w14:paraId="7FC9CCD3" w14:textId="77777777" w:rsidR="001506EB" w:rsidRPr="001506EB" w:rsidRDefault="001506EB" w:rsidP="001506EB">
            <w:pPr>
              <w:widowControl w:val="0"/>
              <w:tabs>
                <w:tab w:val="left" w:pos="720"/>
              </w:tabs>
              <w:spacing w:after="0" w:line="240" w:lineRule="auto"/>
              <w:ind w:firstLine="247"/>
              <w:rPr>
                <w:color w:val="000000"/>
                <w:sz w:val="22"/>
              </w:rPr>
            </w:pPr>
            <w:r w:rsidRPr="001506EB">
              <w:rPr>
                <w:color w:val="000000"/>
                <w:sz w:val="22"/>
              </w:rPr>
              <w:t xml:space="preserve">Дизельний </w:t>
            </w:r>
          </w:p>
          <w:p w14:paraId="7BC3C09F" w14:textId="77777777" w:rsidR="001506EB" w:rsidRPr="001506EB" w:rsidRDefault="001506EB" w:rsidP="001506EB">
            <w:pPr>
              <w:widowControl w:val="0"/>
              <w:tabs>
                <w:tab w:val="left" w:pos="720"/>
              </w:tabs>
              <w:spacing w:after="0" w:line="240" w:lineRule="auto"/>
              <w:ind w:firstLine="247"/>
              <w:rPr>
                <w:color w:val="000000"/>
                <w:sz w:val="22"/>
              </w:rPr>
            </w:pPr>
            <w:r w:rsidRPr="001506EB">
              <w:rPr>
                <w:color w:val="000000"/>
                <w:sz w:val="22"/>
              </w:rPr>
              <w:t>– не менше EURO-5;</w:t>
            </w:r>
          </w:p>
          <w:p w14:paraId="1FC18B46" w14:textId="77777777" w:rsidR="001506EB" w:rsidRPr="001506EB" w:rsidRDefault="001506EB" w:rsidP="001506EB">
            <w:pPr>
              <w:widowControl w:val="0"/>
              <w:tabs>
                <w:tab w:val="left" w:pos="720"/>
              </w:tabs>
              <w:spacing w:after="0" w:line="240" w:lineRule="auto"/>
              <w:ind w:firstLine="247"/>
              <w:rPr>
                <w:color w:val="000000"/>
                <w:sz w:val="22"/>
              </w:rPr>
            </w:pPr>
            <w:r w:rsidRPr="001506EB">
              <w:rPr>
                <w:sz w:val="22"/>
              </w:rPr>
              <w:t xml:space="preserve">– наявність обігрівача паливного фільтру з автоматичним, за низьких температур, або примусовим вмиканням. Наявність передпускового підігрівача охолоджуючої рідини двигуна з примусовим </w:t>
            </w:r>
            <w:proofErr w:type="spellStart"/>
            <w:r w:rsidRPr="001506EB">
              <w:rPr>
                <w:sz w:val="22"/>
              </w:rPr>
              <w:t>циркулюванням</w:t>
            </w:r>
            <w:proofErr w:type="spellEnd"/>
            <w:r w:rsidRPr="001506EB">
              <w:rPr>
                <w:sz w:val="22"/>
              </w:rPr>
              <w:t xml:space="preserve"> охолоджуючої рідини при незаведеному двигуні</w:t>
            </w:r>
            <w:r w:rsidRPr="001506EB">
              <w:rPr>
                <w:color w:val="000000"/>
                <w:sz w:val="22"/>
              </w:rPr>
              <w:t>;</w:t>
            </w:r>
          </w:p>
          <w:p w14:paraId="5F08CB7A" w14:textId="77777777" w:rsidR="001506EB" w:rsidRPr="001506EB" w:rsidRDefault="001506EB" w:rsidP="001506EB">
            <w:pPr>
              <w:widowControl w:val="0"/>
              <w:tabs>
                <w:tab w:val="left" w:pos="720"/>
              </w:tabs>
              <w:spacing w:after="0" w:line="240" w:lineRule="auto"/>
              <w:ind w:firstLine="247"/>
              <w:rPr>
                <w:color w:val="000000"/>
                <w:sz w:val="22"/>
              </w:rPr>
            </w:pPr>
            <w:r w:rsidRPr="001506EB">
              <w:rPr>
                <w:color w:val="000000"/>
                <w:sz w:val="22"/>
              </w:rPr>
              <w:t>– може бути 2 баки з можливістю їх перемикання без зупинки двигуна.</w:t>
            </w:r>
          </w:p>
        </w:tc>
        <w:tc>
          <w:tcPr>
            <w:tcW w:w="1701" w:type="dxa"/>
            <w:tcBorders>
              <w:top w:val="single" w:sz="4" w:space="0" w:color="000000"/>
              <w:left w:val="single" w:sz="4" w:space="0" w:color="000000"/>
              <w:bottom w:val="single" w:sz="4" w:space="0" w:color="auto"/>
              <w:right w:val="single" w:sz="4" w:space="0" w:color="000000"/>
            </w:tcBorders>
          </w:tcPr>
          <w:p w14:paraId="6F72F95C"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auto"/>
              <w:right w:val="single" w:sz="4" w:space="0" w:color="000000"/>
            </w:tcBorders>
          </w:tcPr>
          <w:p w14:paraId="28D529CC"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6D1CF843" w14:textId="77777777" w:rsidTr="001506EB">
        <w:trPr>
          <w:trHeight w:val="300"/>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6D6ABAC3"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28BC63F"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Експлуатаційні властивості:</w:t>
            </w:r>
          </w:p>
        </w:tc>
        <w:tc>
          <w:tcPr>
            <w:tcW w:w="2620" w:type="dxa"/>
            <w:tcBorders>
              <w:top w:val="single" w:sz="4" w:space="0" w:color="000000"/>
              <w:left w:val="single" w:sz="4" w:space="0" w:color="000000"/>
              <w:bottom w:val="single" w:sz="4" w:space="0" w:color="000000"/>
              <w:right w:val="single" w:sz="4" w:space="0" w:color="000000"/>
            </w:tcBorders>
            <w:vAlign w:val="center"/>
          </w:tcPr>
          <w:p w14:paraId="37413F05" w14:textId="77777777" w:rsidR="001506EB" w:rsidRPr="001506EB" w:rsidRDefault="001506EB" w:rsidP="001506EB">
            <w:pPr>
              <w:widowControl w:val="0"/>
              <w:tabs>
                <w:tab w:val="left" w:pos="720"/>
              </w:tabs>
              <w:spacing w:after="0" w:line="240" w:lineRule="auto"/>
              <w:rPr>
                <w:color w:val="000000"/>
                <w:sz w:val="22"/>
              </w:rPr>
            </w:pPr>
          </w:p>
        </w:tc>
        <w:tc>
          <w:tcPr>
            <w:tcW w:w="1701" w:type="dxa"/>
            <w:tcBorders>
              <w:top w:val="single" w:sz="4" w:space="0" w:color="000000"/>
              <w:left w:val="single" w:sz="4" w:space="0" w:color="000000"/>
              <w:bottom w:val="single" w:sz="4" w:space="0" w:color="000000"/>
              <w:right w:val="single" w:sz="4" w:space="0" w:color="000000"/>
            </w:tcBorders>
          </w:tcPr>
          <w:p w14:paraId="5D1B7E61"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2CC27BC"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F24D5B5"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B6D1F8D"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4601C57"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прискорення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62C37AF"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960F4A4"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795F6AA"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54437AA3"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3278DEB"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F7C524D"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 </w:t>
            </w:r>
            <w:r w:rsidRPr="001506EB">
              <w:rPr>
                <w:sz w:val="22"/>
              </w:rPr>
              <w:t>гальмівні</w:t>
            </w:r>
            <w:r w:rsidRPr="001506EB">
              <w:rPr>
                <w:color w:val="000000"/>
                <w:sz w:val="22"/>
              </w:rPr>
              <w:t xml:space="preserve"> властивості</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F6E3D52"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Має бути обладнано </w:t>
            </w:r>
            <w:proofErr w:type="spellStart"/>
            <w:r w:rsidRPr="001506EB">
              <w:rPr>
                <w:color w:val="000000"/>
                <w:sz w:val="22"/>
              </w:rPr>
              <w:t>антиблокувальною</w:t>
            </w:r>
            <w:proofErr w:type="spellEnd"/>
            <w:r w:rsidRPr="001506EB">
              <w:rPr>
                <w:color w:val="000000"/>
                <w:sz w:val="22"/>
              </w:rPr>
              <w:t xml:space="preserve"> гальмівною системою</w:t>
            </w:r>
          </w:p>
        </w:tc>
        <w:tc>
          <w:tcPr>
            <w:tcW w:w="1701" w:type="dxa"/>
            <w:tcBorders>
              <w:top w:val="single" w:sz="4" w:space="0" w:color="000000"/>
              <w:left w:val="single" w:sz="4" w:space="0" w:color="000000"/>
              <w:bottom w:val="single" w:sz="4" w:space="0" w:color="000000"/>
              <w:right w:val="single" w:sz="4" w:space="0" w:color="000000"/>
            </w:tcBorders>
          </w:tcPr>
          <w:p w14:paraId="03335B78"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448B48D"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4574BADD"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3BC4A1E5"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183B080"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система безпеки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416DDF7" w14:textId="77777777" w:rsidR="001506EB" w:rsidRPr="001506EB" w:rsidRDefault="001506EB" w:rsidP="001506EB">
            <w:pPr>
              <w:widowControl w:val="0"/>
              <w:tabs>
                <w:tab w:val="left" w:pos="720"/>
              </w:tabs>
              <w:spacing w:after="0" w:line="240" w:lineRule="auto"/>
              <w:ind w:firstLine="247"/>
              <w:rPr>
                <w:color w:val="000000"/>
                <w:sz w:val="22"/>
              </w:rPr>
            </w:pPr>
            <w:r w:rsidRPr="001506EB">
              <w:rPr>
                <w:color w:val="000000"/>
                <w:sz w:val="22"/>
              </w:rPr>
              <w:t xml:space="preserve">Повинен бути обладнаний системою управління стабілізацією (наприклад: електронна система розподілу гальмівного зусилля та </w:t>
            </w:r>
            <w:proofErr w:type="spellStart"/>
            <w:r w:rsidRPr="001506EB">
              <w:rPr>
                <w:color w:val="000000"/>
                <w:sz w:val="22"/>
              </w:rPr>
              <w:t>антибуксувальна</w:t>
            </w:r>
            <w:proofErr w:type="spellEnd"/>
            <w:r w:rsidRPr="001506EB">
              <w:rPr>
                <w:color w:val="000000"/>
                <w:sz w:val="22"/>
              </w:rPr>
              <w:t xml:space="preserve"> система) та системою </w:t>
            </w:r>
            <w:r w:rsidRPr="001506EB">
              <w:rPr>
                <w:color w:val="000000"/>
                <w:sz w:val="22"/>
              </w:rPr>
              <w:lastRenderedPageBreak/>
              <w:t xml:space="preserve">пасивної безпеки (наприклад: подушки безпеки, травмобезпечна рульова колонка та </w:t>
            </w:r>
            <w:proofErr w:type="spellStart"/>
            <w:r w:rsidRPr="001506EB">
              <w:rPr>
                <w:color w:val="000000"/>
                <w:sz w:val="22"/>
              </w:rPr>
              <w:t>енергопоглинаюча</w:t>
            </w:r>
            <w:proofErr w:type="spellEnd"/>
            <w:r w:rsidRPr="001506EB">
              <w:rPr>
                <w:color w:val="000000"/>
                <w:sz w:val="22"/>
              </w:rPr>
              <w:t xml:space="preserve"> захисна конструкція кузова).</w:t>
            </w:r>
          </w:p>
          <w:p w14:paraId="6C4E20CC" w14:textId="77777777" w:rsidR="001506EB" w:rsidRPr="001506EB" w:rsidRDefault="001506EB" w:rsidP="001506EB">
            <w:pPr>
              <w:widowControl w:val="0"/>
              <w:tabs>
                <w:tab w:val="left" w:pos="720"/>
              </w:tabs>
              <w:spacing w:after="0" w:line="240" w:lineRule="auto"/>
              <w:ind w:firstLine="247"/>
              <w:rPr>
                <w:sz w:val="22"/>
              </w:rPr>
            </w:pPr>
            <w:r w:rsidRPr="001506EB">
              <w:rPr>
                <w:sz w:val="22"/>
              </w:rPr>
              <w:t xml:space="preserve">Обладнання, необережне використання якого може бути небезпечно для здоров'я чи життя, має бути оснащене інформаційними </w:t>
            </w:r>
            <w:proofErr w:type="spellStart"/>
            <w:r w:rsidRPr="001506EB">
              <w:rPr>
                <w:sz w:val="22"/>
              </w:rPr>
              <w:t>шильдами</w:t>
            </w:r>
            <w:proofErr w:type="spellEnd"/>
            <w:r w:rsidRPr="001506EB">
              <w:rPr>
                <w:sz w:val="22"/>
              </w:rPr>
              <w:t xml:space="preserve"> з застереженням щодо небезпеки з обов'язковим вказанням конкретних дій яких потрібно уникати при користуванні що можуть призвести до травмування.</w:t>
            </w:r>
          </w:p>
        </w:tc>
        <w:tc>
          <w:tcPr>
            <w:tcW w:w="1701" w:type="dxa"/>
            <w:tcBorders>
              <w:top w:val="single" w:sz="4" w:space="0" w:color="000000"/>
              <w:left w:val="single" w:sz="4" w:space="0" w:color="000000"/>
              <w:bottom w:val="single" w:sz="4" w:space="0" w:color="000000"/>
              <w:right w:val="single" w:sz="4" w:space="0" w:color="000000"/>
            </w:tcBorders>
          </w:tcPr>
          <w:p w14:paraId="0C4D362D"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9240231"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172CF82E"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A317871"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auto"/>
              <w:right w:val="single" w:sz="4" w:space="0" w:color="000000"/>
            </w:tcBorders>
            <w:vAlign w:val="center"/>
            <w:hideMark/>
          </w:tcPr>
          <w:p w14:paraId="46E65DD1"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конструкція трансмісії автомобіля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EAA01CE" w14:textId="77777777" w:rsidR="001506EB" w:rsidRPr="001506EB" w:rsidRDefault="001506EB" w:rsidP="001506EB">
            <w:pPr>
              <w:widowControl w:val="0"/>
              <w:tabs>
                <w:tab w:val="left" w:pos="720"/>
              </w:tabs>
              <w:spacing w:after="0" w:line="240" w:lineRule="auto"/>
              <w:ind w:firstLine="247"/>
              <w:rPr>
                <w:sz w:val="22"/>
              </w:rPr>
            </w:pPr>
            <w:r w:rsidRPr="001506EB">
              <w:rPr>
                <w:color w:val="000000"/>
                <w:sz w:val="22"/>
              </w:rPr>
              <w:t xml:space="preserve">Привід: постійний повний 4х4, або </w:t>
            </w:r>
            <w:r w:rsidRPr="001506EB">
              <w:rPr>
                <w:sz w:val="22"/>
              </w:rPr>
              <w:t xml:space="preserve">такий що включається </w:t>
            </w:r>
            <w:r w:rsidRPr="001506EB">
              <w:rPr>
                <w:color w:val="000000"/>
                <w:sz w:val="22"/>
              </w:rPr>
              <w:t xml:space="preserve">примусово з </w:t>
            </w:r>
            <w:r w:rsidRPr="001506EB">
              <w:rPr>
                <w:sz w:val="22"/>
              </w:rPr>
              <w:t>4</w:t>
            </w:r>
            <w:r w:rsidRPr="001506EB">
              <w:rPr>
                <w:color w:val="000000"/>
                <w:sz w:val="22"/>
              </w:rPr>
              <w:t>х</w:t>
            </w:r>
            <w:r w:rsidRPr="001506EB">
              <w:rPr>
                <w:sz w:val="22"/>
              </w:rPr>
              <w:t>2</w:t>
            </w:r>
            <w:r w:rsidRPr="001506EB">
              <w:rPr>
                <w:color w:val="000000"/>
                <w:sz w:val="22"/>
              </w:rPr>
              <w:t xml:space="preserve"> на 4х4 </w:t>
            </w:r>
            <w:r w:rsidRPr="001506EB">
              <w:rPr>
                <w:sz w:val="22"/>
              </w:rPr>
              <w:t>водієм за кермом</w:t>
            </w:r>
            <w:r w:rsidRPr="001506EB">
              <w:rPr>
                <w:color w:val="000000"/>
                <w:sz w:val="22"/>
              </w:rPr>
              <w:t xml:space="preserve">, </w:t>
            </w:r>
            <w:r w:rsidRPr="001506EB">
              <w:rPr>
                <w:sz w:val="22"/>
              </w:rPr>
              <w:t>або 4</w:t>
            </w:r>
            <w:r w:rsidRPr="001506EB">
              <w:rPr>
                <w:color w:val="000000"/>
                <w:sz w:val="22"/>
              </w:rPr>
              <w:t>х</w:t>
            </w:r>
            <w:r w:rsidRPr="001506EB">
              <w:rPr>
                <w:sz w:val="22"/>
              </w:rPr>
              <w:t>2</w:t>
            </w:r>
            <w:r w:rsidRPr="001506EB">
              <w:rPr>
                <w:color w:val="000000"/>
                <w:sz w:val="22"/>
              </w:rPr>
              <w:t xml:space="preserve"> с приводом на </w:t>
            </w:r>
            <w:r w:rsidRPr="001506EB">
              <w:rPr>
                <w:sz w:val="22"/>
              </w:rPr>
              <w:t>задню</w:t>
            </w:r>
            <w:r w:rsidRPr="001506EB">
              <w:rPr>
                <w:color w:val="000000"/>
                <w:sz w:val="22"/>
              </w:rPr>
              <w:t xml:space="preserve"> чи на передню вісь.</w:t>
            </w:r>
            <w:r w:rsidRPr="001506EB">
              <w:rPr>
                <w:sz w:val="22"/>
              </w:rPr>
              <w:t xml:space="preserve"> </w:t>
            </w:r>
          </w:p>
          <w:p w14:paraId="2B13FE60" w14:textId="77777777" w:rsidR="001506EB" w:rsidRPr="001506EB" w:rsidRDefault="001506EB" w:rsidP="001506EB">
            <w:pPr>
              <w:widowControl w:val="0"/>
              <w:tabs>
                <w:tab w:val="left" w:pos="720"/>
              </w:tabs>
              <w:spacing w:after="0" w:line="240" w:lineRule="auto"/>
              <w:ind w:firstLine="247"/>
              <w:rPr>
                <w:color w:val="000000"/>
                <w:sz w:val="22"/>
              </w:rPr>
            </w:pPr>
            <w:r w:rsidRPr="001506EB">
              <w:rPr>
                <w:color w:val="000000"/>
                <w:sz w:val="22"/>
              </w:rPr>
              <w:t>механічна коробка переміни швидкостей, кількість передач не менше 6 вперед та 1 назад;</w:t>
            </w:r>
          </w:p>
          <w:p w14:paraId="391267BE" w14:textId="77777777" w:rsidR="001506EB" w:rsidRPr="001506EB" w:rsidRDefault="001506EB" w:rsidP="001506EB">
            <w:pPr>
              <w:widowControl w:val="0"/>
              <w:tabs>
                <w:tab w:val="left" w:pos="720"/>
              </w:tabs>
              <w:spacing w:after="0" w:line="240" w:lineRule="auto"/>
              <w:ind w:firstLine="247"/>
              <w:rPr>
                <w:color w:val="000000"/>
                <w:sz w:val="22"/>
              </w:rPr>
            </w:pPr>
            <w:r w:rsidRPr="001506EB">
              <w:rPr>
                <w:color w:val="000000"/>
                <w:sz w:val="22"/>
              </w:rPr>
              <w:t>Колеса зі сталевими</w:t>
            </w:r>
            <w:r w:rsidRPr="001506EB">
              <w:rPr>
                <w:sz w:val="22"/>
              </w:rPr>
              <w:t xml:space="preserve"> </w:t>
            </w:r>
            <w:r w:rsidRPr="001506EB">
              <w:rPr>
                <w:color w:val="000000"/>
                <w:sz w:val="22"/>
              </w:rPr>
              <w:t>дисками.</w:t>
            </w:r>
          </w:p>
        </w:tc>
        <w:tc>
          <w:tcPr>
            <w:tcW w:w="1701" w:type="dxa"/>
            <w:tcBorders>
              <w:top w:val="single" w:sz="4" w:space="0" w:color="000000"/>
              <w:left w:val="single" w:sz="4" w:space="0" w:color="000000"/>
              <w:bottom w:val="single" w:sz="4" w:space="0" w:color="000000"/>
              <w:right w:val="single" w:sz="4" w:space="0" w:color="000000"/>
            </w:tcBorders>
          </w:tcPr>
          <w:p w14:paraId="1222A6B6"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66260EB"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2C598296"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3339CA43" w14:textId="77777777" w:rsidR="001506EB" w:rsidRPr="001506EB" w:rsidRDefault="001506EB" w:rsidP="001506EB">
            <w:pPr>
              <w:spacing w:after="0" w:line="240" w:lineRule="auto"/>
              <w:rPr>
                <w:color w:val="000000"/>
                <w:sz w:val="22"/>
                <w:lang w:val="ru-RU"/>
              </w:rPr>
            </w:pPr>
          </w:p>
        </w:tc>
        <w:tc>
          <w:tcPr>
            <w:tcW w:w="31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B11461B"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sz w:val="22"/>
              </w:rPr>
              <w:t>– підвіска</w:t>
            </w:r>
          </w:p>
        </w:tc>
        <w:tc>
          <w:tcPr>
            <w:tcW w:w="2620" w:type="dxa"/>
            <w:tcBorders>
              <w:top w:val="single" w:sz="4" w:space="0" w:color="000000"/>
              <w:left w:val="single" w:sz="4" w:space="0" w:color="auto"/>
              <w:bottom w:val="single" w:sz="4" w:space="0" w:color="000000"/>
              <w:right w:val="single" w:sz="4" w:space="0" w:color="000000"/>
            </w:tcBorders>
            <w:vAlign w:val="center"/>
            <w:hideMark/>
          </w:tcPr>
          <w:p w14:paraId="70BB4482" w14:textId="77777777" w:rsidR="001506EB" w:rsidRPr="001506EB" w:rsidRDefault="001506EB" w:rsidP="001506EB">
            <w:pPr>
              <w:widowControl w:val="0"/>
              <w:tabs>
                <w:tab w:val="left" w:pos="720"/>
              </w:tabs>
              <w:spacing w:after="0" w:line="240" w:lineRule="auto"/>
              <w:ind w:hanging="285"/>
              <w:rPr>
                <w:sz w:val="22"/>
              </w:rPr>
            </w:pPr>
            <w:r w:rsidRPr="001506EB">
              <w:rPr>
                <w:sz w:val="22"/>
              </w:rPr>
              <w:t>– пружинна, чи ресорна, чи торсіонна, чи пневматична мають бути відповідні використанню для комфортного транспортування пацієнтів у невідкладному стані;</w:t>
            </w:r>
          </w:p>
          <w:p w14:paraId="5B403319" w14:textId="77777777" w:rsidR="001506EB" w:rsidRPr="001506EB" w:rsidRDefault="001506EB" w:rsidP="001506EB">
            <w:pPr>
              <w:widowControl w:val="0"/>
              <w:tabs>
                <w:tab w:val="left" w:pos="720"/>
              </w:tabs>
              <w:spacing w:after="0" w:line="240" w:lineRule="auto"/>
              <w:ind w:hanging="285"/>
              <w:rPr>
                <w:sz w:val="22"/>
              </w:rPr>
            </w:pPr>
            <w:r w:rsidRPr="001506EB">
              <w:rPr>
                <w:sz w:val="22"/>
              </w:rPr>
              <w:t>– амортизатор здатний втримувати коливання підвіски та не допускати розгойдування кузова;</w:t>
            </w:r>
          </w:p>
          <w:p w14:paraId="48F53A4C" w14:textId="77777777" w:rsidR="001506EB" w:rsidRPr="001506EB" w:rsidRDefault="001506EB" w:rsidP="001506EB">
            <w:pPr>
              <w:widowControl w:val="0"/>
              <w:tabs>
                <w:tab w:val="left" w:pos="720"/>
              </w:tabs>
              <w:spacing w:after="0" w:line="240" w:lineRule="auto"/>
              <w:ind w:hanging="285"/>
              <w:rPr>
                <w:sz w:val="22"/>
              </w:rPr>
            </w:pPr>
            <w:r w:rsidRPr="001506EB">
              <w:rPr>
                <w:sz w:val="22"/>
              </w:rPr>
              <w:t xml:space="preserve">– стабілізатори поперечної стійкості передній та/або задній (при умові комплектації АШМД незалежною підвіскою відповідної </w:t>
            </w:r>
            <w:proofErr w:type="spellStart"/>
            <w:r w:rsidRPr="001506EB">
              <w:rPr>
                <w:sz w:val="22"/>
              </w:rPr>
              <w:t>вісі</w:t>
            </w:r>
            <w:proofErr w:type="spellEnd"/>
            <w:r w:rsidRPr="001506EB">
              <w:rPr>
                <w:sz w:val="22"/>
              </w:rPr>
              <w:t xml:space="preserve">) здатні утримувати кузов, при </w:t>
            </w:r>
            <w:r w:rsidRPr="001506EB">
              <w:rPr>
                <w:sz w:val="22"/>
              </w:rPr>
              <w:lastRenderedPageBreak/>
              <w:t xml:space="preserve">артикуляції підвіски та/або </w:t>
            </w:r>
            <w:proofErr w:type="spellStart"/>
            <w:r w:rsidRPr="001506EB">
              <w:rPr>
                <w:sz w:val="22"/>
              </w:rPr>
              <w:t>центробіжних</w:t>
            </w:r>
            <w:proofErr w:type="spellEnd"/>
            <w:r w:rsidRPr="001506EB">
              <w:rPr>
                <w:sz w:val="22"/>
              </w:rPr>
              <w:t xml:space="preserve"> навантаженнях, в горизонтальній площині.</w:t>
            </w:r>
          </w:p>
        </w:tc>
        <w:tc>
          <w:tcPr>
            <w:tcW w:w="1701" w:type="dxa"/>
            <w:tcBorders>
              <w:top w:val="single" w:sz="4" w:space="0" w:color="000000"/>
              <w:left w:val="single" w:sz="4" w:space="0" w:color="000000"/>
              <w:bottom w:val="single" w:sz="4" w:space="0" w:color="000000"/>
              <w:right w:val="single" w:sz="4" w:space="0" w:color="000000"/>
            </w:tcBorders>
          </w:tcPr>
          <w:p w14:paraId="02CA44E3" w14:textId="77777777" w:rsidR="001506EB" w:rsidRPr="001506EB" w:rsidRDefault="001506EB" w:rsidP="001506EB">
            <w:pPr>
              <w:widowControl w:val="0"/>
              <w:tabs>
                <w:tab w:val="left" w:pos="720"/>
              </w:tabs>
              <w:spacing w:after="0" w:line="240" w:lineRule="auto"/>
              <w:rPr>
                <w:sz w:val="22"/>
              </w:rPr>
            </w:pPr>
          </w:p>
        </w:tc>
        <w:tc>
          <w:tcPr>
            <w:tcW w:w="2127" w:type="dxa"/>
            <w:tcBorders>
              <w:top w:val="single" w:sz="4" w:space="0" w:color="000000"/>
              <w:left w:val="single" w:sz="4" w:space="0" w:color="000000"/>
              <w:bottom w:val="single" w:sz="4" w:space="0" w:color="000000"/>
              <w:right w:val="single" w:sz="4" w:space="0" w:color="000000"/>
            </w:tcBorders>
          </w:tcPr>
          <w:p w14:paraId="24C172B0" w14:textId="77777777" w:rsidR="001506EB" w:rsidRPr="001506EB" w:rsidRDefault="001506EB" w:rsidP="001506EB">
            <w:pPr>
              <w:widowControl w:val="0"/>
              <w:tabs>
                <w:tab w:val="left" w:pos="720"/>
              </w:tabs>
              <w:spacing w:after="0" w:line="240" w:lineRule="auto"/>
              <w:rPr>
                <w:sz w:val="22"/>
              </w:rPr>
            </w:pPr>
          </w:p>
        </w:tc>
      </w:tr>
      <w:tr w:rsidR="001506EB" w:rsidRPr="001506EB" w14:paraId="74FAECB5"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0F38B43" w14:textId="77777777" w:rsidR="001506EB" w:rsidRPr="001506EB" w:rsidRDefault="001506EB" w:rsidP="001506EB">
            <w:pPr>
              <w:spacing w:after="0" w:line="240" w:lineRule="auto"/>
              <w:rPr>
                <w:color w:val="000000"/>
                <w:sz w:val="22"/>
              </w:rPr>
            </w:pPr>
          </w:p>
        </w:tc>
        <w:tc>
          <w:tcPr>
            <w:tcW w:w="3132" w:type="dxa"/>
            <w:tcBorders>
              <w:top w:val="single" w:sz="4" w:space="0" w:color="auto"/>
              <w:left w:val="single" w:sz="4" w:space="0" w:color="000000"/>
              <w:bottom w:val="single" w:sz="4" w:space="0" w:color="000000"/>
              <w:right w:val="single" w:sz="4" w:space="0" w:color="000000"/>
            </w:tcBorders>
            <w:vAlign w:val="center"/>
            <w:hideMark/>
          </w:tcPr>
          <w:p w14:paraId="1A3249DB"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sz w:val="22"/>
              </w:rPr>
              <w:t>– шини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6481919" w14:textId="77777777" w:rsidR="001506EB" w:rsidRPr="001506EB" w:rsidRDefault="001506EB" w:rsidP="001506EB">
            <w:pPr>
              <w:widowControl w:val="0"/>
              <w:tabs>
                <w:tab w:val="left" w:pos="720"/>
              </w:tabs>
              <w:spacing w:after="0" w:line="240" w:lineRule="auto"/>
              <w:ind w:hanging="285"/>
              <w:rPr>
                <w:sz w:val="22"/>
              </w:rPr>
            </w:pPr>
            <w:r w:rsidRPr="001506EB">
              <w:rPr>
                <w:sz w:val="22"/>
              </w:rPr>
              <w:t>– відповідна до сезону в день передачі готового АШМД замовнику (зимова чи літня).</w:t>
            </w:r>
          </w:p>
        </w:tc>
        <w:tc>
          <w:tcPr>
            <w:tcW w:w="1701" w:type="dxa"/>
            <w:tcBorders>
              <w:top w:val="single" w:sz="4" w:space="0" w:color="000000"/>
              <w:left w:val="single" w:sz="4" w:space="0" w:color="000000"/>
              <w:bottom w:val="single" w:sz="4" w:space="0" w:color="000000"/>
              <w:right w:val="single" w:sz="4" w:space="0" w:color="000000"/>
            </w:tcBorders>
          </w:tcPr>
          <w:p w14:paraId="66F79E72" w14:textId="77777777" w:rsidR="001506EB" w:rsidRPr="001506EB" w:rsidRDefault="001506EB" w:rsidP="001506EB">
            <w:pPr>
              <w:widowControl w:val="0"/>
              <w:tabs>
                <w:tab w:val="left" w:pos="720"/>
              </w:tabs>
              <w:spacing w:after="0" w:line="240" w:lineRule="auto"/>
              <w:rPr>
                <w:sz w:val="22"/>
              </w:rPr>
            </w:pPr>
          </w:p>
        </w:tc>
        <w:tc>
          <w:tcPr>
            <w:tcW w:w="2127" w:type="dxa"/>
            <w:tcBorders>
              <w:top w:val="single" w:sz="4" w:space="0" w:color="000000"/>
              <w:left w:val="single" w:sz="4" w:space="0" w:color="000000"/>
              <w:bottom w:val="single" w:sz="4" w:space="0" w:color="000000"/>
              <w:right w:val="single" w:sz="4" w:space="0" w:color="000000"/>
            </w:tcBorders>
          </w:tcPr>
          <w:p w14:paraId="4486731D" w14:textId="77777777" w:rsidR="001506EB" w:rsidRPr="001506EB" w:rsidRDefault="001506EB" w:rsidP="001506EB">
            <w:pPr>
              <w:widowControl w:val="0"/>
              <w:tabs>
                <w:tab w:val="left" w:pos="720"/>
              </w:tabs>
              <w:spacing w:after="0" w:line="240" w:lineRule="auto"/>
              <w:rPr>
                <w:sz w:val="22"/>
              </w:rPr>
            </w:pPr>
          </w:p>
        </w:tc>
      </w:tr>
      <w:tr w:rsidR="001506EB" w:rsidRPr="001506EB" w14:paraId="57C15FE3"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5957DF67"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B2251CE"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sz w:val="22"/>
              </w:rPr>
              <w:t>– запасне колесо</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EA90815" w14:textId="77777777" w:rsidR="001506EB" w:rsidRPr="001506EB" w:rsidRDefault="001506EB" w:rsidP="001506EB">
            <w:pPr>
              <w:widowControl w:val="0"/>
              <w:tabs>
                <w:tab w:val="left" w:pos="720"/>
              </w:tabs>
              <w:spacing w:after="0" w:line="240" w:lineRule="auto"/>
              <w:ind w:hanging="285"/>
              <w:rPr>
                <w:sz w:val="22"/>
              </w:rPr>
            </w:pPr>
            <w:r w:rsidRPr="001506EB">
              <w:rPr>
                <w:sz w:val="22"/>
              </w:rPr>
              <w:t xml:space="preserve">– </w:t>
            </w:r>
            <w:proofErr w:type="spellStart"/>
            <w:r w:rsidRPr="001506EB">
              <w:rPr>
                <w:sz w:val="22"/>
              </w:rPr>
              <w:t>повнорозмірне</w:t>
            </w:r>
            <w:proofErr w:type="spellEnd"/>
            <w:r w:rsidRPr="001506EB">
              <w:rPr>
                <w:sz w:val="22"/>
              </w:rPr>
              <w:t xml:space="preserve"> запасне колесо з зручним розташуванням поза межами до відсіку пацієнта. </w:t>
            </w:r>
          </w:p>
        </w:tc>
        <w:tc>
          <w:tcPr>
            <w:tcW w:w="1701" w:type="dxa"/>
            <w:tcBorders>
              <w:top w:val="single" w:sz="4" w:space="0" w:color="000000"/>
              <w:left w:val="single" w:sz="4" w:space="0" w:color="000000"/>
              <w:bottom w:val="single" w:sz="4" w:space="0" w:color="000000"/>
              <w:right w:val="single" w:sz="4" w:space="0" w:color="000000"/>
            </w:tcBorders>
          </w:tcPr>
          <w:p w14:paraId="05A7C29B" w14:textId="77777777" w:rsidR="001506EB" w:rsidRPr="001506EB" w:rsidRDefault="001506EB" w:rsidP="001506EB">
            <w:pPr>
              <w:widowControl w:val="0"/>
              <w:tabs>
                <w:tab w:val="left" w:pos="720"/>
              </w:tabs>
              <w:spacing w:after="0" w:line="240" w:lineRule="auto"/>
              <w:rPr>
                <w:sz w:val="22"/>
              </w:rPr>
            </w:pPr>
          </w:p>
        </w:tc>
        <w:tc>
          <w:tcPr>
            <w:tcW w:w="2127" w:type="dxa"/>
            <w:tcBorders>
              <w:top w:val="single" w:sz="4" w:space="0" w:color="000000"/>
              <w:left w:val="single" w:sz="4" w:space="0" w:color="000000"/>
              <w:bottom w:val="single" w:sz="4" w:space="0" w:color="000000"/>
              <w:right w:val="single" w:sz="4" w:space="0" w:color="000000"/>
            </w:tcBorders>
          </w:tcPr>
          <w:p w14:paraId="0FE177E6" w14:textId="77777777" w:rsidR="001506EB" w:rsidRPr="001506EB" w:rsidRDefault="001506EB" w:rsidP="001506EB">
            <w:pPr>
              <w:widowControl w:val="0"/>
              <w:tabs>
                <w:tab w:val="left" w:pos="720"/>
              </w:tabs>
              <w:spacing w:after="0" w:line="240" w:lineRule="auto"/>
              <w:rPr>
                <w:sz w:val="22"/>
              </w:rPr>
            </w:pPr>
          </w:p>
        </w:tc>
      </w:tr>
      <w:tr w:rsidR="001506EB" w:rsidRPr="001506EB" w14:paraId="32ABC64B"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30885D2F"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A6BA61E"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витрата пального у місті, л/100 км (за даними виробника базового авто)</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ED0C922"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не більше </w:t>
            </w:r>
            <w:r w:rsidRPr="001506EB">
              <w:rPr>
                <w:sz w:val="22"/>
              </w:rPr>
              <w:t xml:space="preserve">11 </w:t>
            </w:r>
            <w:r w:rsidRPr="001506EB">
              <w:rPr>
                <w:color w:val="000000"/>
                <w:sz w:val="22"/>
              </w:rPr>
              <w:t>л / 100 км</w:t>
            </w:r>
          </w:p>
        </w:tc>
        <w:tc>
          <w:tcPr>
            <w:tcW w:w="1701" w:type="dxa"/>
            <w:tcBorders>
              <w:top w:val="single" w:sz="4" w:space="0" w:color="000000"/>
              <w:left w:val="single" w:sz="4" w:space="0" w:color="000000"/>
              <w:bottom w:val="single" w:sz="4" w:space="0" w:color="000000"/>
              <w:right w:val="single" w:sz="4" w:space="0" w:color="000000"/>
            </w:tcBorders>
          </w:tcPr>
          <w:p w14:paraId="7AC0D71E"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3099BD3"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3133A734"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2E3008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7</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997968D"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Кабіна водія повинна бути оснащена:</w:t>
            </w:r>
          </w:p>
          <w:p w14:paraId="27778DD2"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гучномовцем зовнішньої трансляції та системою внутрішньої комунікації між водієм та відсіком пацієнта;</w:t>
            </w:r>
          </w:p>
          <w:p w14:paraId="30887FAA"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пультом керування спеціальними світловими та звуковими сигналами;</w:t>
            </w:r>
          </w:p>
          <w:p w14:paraId="7F967672"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color w:val="000000"/>
                <w:sz w:val="22"/>
              </w:rPr>
              <w:t>‒</w:t>
            </w:r>
            <w:r w:rsidRPr="001506EB">
              <w:rPr>
                <w:sz w:val="22"/>
              </w:rPr>
              <w:t xml:space="preserve"> передбачити місце встановлення радіостанції в місці, де відповідальний за радіозв'язок зможе бачити екран радіостанції, чути через вбудований чи винесений гучномовець передаючого кореспондента, та здійснювати зв'язок;</w:t>
            </w:r>
          </w:p>
          <w:p w14:paraId="4A4ADD83"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sz w:val="22"/>
              </w:rPr>
              <w:t xml:space="preserve">– передбачити місце підключення живлення радіостанції, антени та / або </w:t>
            </w:r>
            <w:r w:rsidRPr="001506EB">
              <w:rPr>
                <w:sz w:val="22"/>
                <w:lang w:val="en-US"/>
              </w:rPr>
              <w:t>GPS</w:t>
            </w:r>
            <w:r w:rsidRPr="001506EB">
              <w:rPr>
                <w:sz w:val="22"/>
              </w:rPr>
              <w:t xml:space="preserve"> обладнання;</w:t>
            </w:r>
          </w:p>
          <w:p w14:paraId="3520CC39"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sz w:val="22"/>
              </w:rPr>
              <w:t>‒ кліматичне обладнання для обігріву та кондиціонування кабіни водія з автоматичним чи з ручним регулюванням;</w:t>
            </w:r>
          </w:p>
          <w:p w14:paraId="4647742F"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sz w:val="22"/>
              </w:rPr>
              <w:t>‒ щонайменше 2 розетки 12 В;</w:t>
            </w:r>
          </w:p>
          <w:p w14:paraId="3E4101DF"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sz w:val="22"/>
              </w:rPr>
              <w:t>– сидіннями для супроводжуючих осіб не менше 2 (крім місця водія).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EF196D6"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75346CE0"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741C51B"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0B6B2575"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5A23C40"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8</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BEE2C3B"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color w:val="000000"/>
                <w:sz w:val="22"/>
              </w:rPr>
              <w:t>Кузов автомобіля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B23AA20"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2426D8A"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970E76D"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4A80302A"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888B05A"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9</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EE2450A"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Пожежна безпека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97F4A07"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5347CDA0"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4A86039"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10BB500F"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2C4A3B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10</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CC93889"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Бічні дзеркала заднього виду з електричним регулюванням та обігрівом. </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E8ABB2F" w14:textId="77777777" w:rsidR="001506EB" w:rsidRPr="001506EB" w:rsidRDefault="001506EB" w:rsidP="001506EB">
            <w:pPr>
              <w:widowControl w:val="0"/>
              <w:tabs>
                <w:tab w:val="left" w:pos="720"/>
              </w:tabs>
              <w:spacing w:after="0" w:line="240" w:lineRule="auto"/>
              <w:ind w:hanging="36"/>
              <w:rPr>
                <w:color w:val="000000"/>
                <w:sz w:val="22"/>
              </w:rPr>
            </w:pPr>
            <w:r w:rsidRPr="001506E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7B3BC4A0"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EF32410"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B412C57"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CFB058B"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510AB3E"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Лобове скло з </w:t>
            </w:r>
            <w:proofErr w:type="spellStart"/>
            <w:r w:rsidRPr="001506EB">
              <w:rPr>
                <w:color w:val="000000"/>
                <w:sz w:val="22"/>
              </w:rPr>
              <w:t>електропідігрівом</w:t>
            </w:r>
            <w:proofErr w:type="spellEnd"/>
            <w:r w:rsidRPr="001506EB">
              <w:rPr>
                <w:color w:val="000000"/>
                <w:sz w:val="22"/>
              </w:rPr>
              <w:t>.</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B864C35" w14:textId="77777777" w:rsidR="001506EB" w:rsidRPr="001506EB" w:rsidRDefault="001506EB" w:rsidP="001506EB">
            <w:pPr>
              <w:widowControl w:val="0"/>
              <w:tabs>
                <w:tab w:val="left" w:pos="720"/>
              </w:tabs>
              <w:spacing w:after="0" w:line="240" w:lineRule="auto"/>
              <w:ind w:hanging="36"/>
              <w:rPr>
                <w:color w:val="000000"/>
                <w:sz w:val="22"/>
              </w:rPr>
            </w:pPr>
            <w:r w:rsidRPr="001506E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5A264932"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9D2E8FF"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545C88B4" w14:textId="77777777" w:rsidTr="001506EB">
        <w:trPr>
          <w:trHeight w:val="12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E4EFE2B"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lastRenderedPageBreak/>
              <w:t>12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7797524"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Передні та задні протитуманні фари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98F9E6C" w14:textId="77777777" w:rsidR="001506EB" w:rsidRPr="001506EB" w:rsidRDefault="001506EB" w:rsidP="001506EB">
            <w:pPr>
              <w:widowControl w:val="0"/>
              <w:tabs>
                <w:tab w:val="left" w:pos="720"/>
              </w:tabs>
              <w:spacing w:after="0" w:line="240" w:lineRule="auto"/>
              <w:ind w:hanging="36"/>
              <w:rPr>
                <w:color w:val="000000"/>
                <w:sz w:val="22"/>
              </w:rPr>
            </w:pPr>
            <w:r w:rsidRPr="001506E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75BD85D9"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2C4D643"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11DD5082" w14:textId="77777777" w:rsidTr="001506E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CF53C5A"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7194D2B" w14:textId="77777777" w:rsidR="001506EB" w:rsidRPr="001506EB" w:rsidRDefault="001506EB" w:rsidP="001506EB">
            <w:pPr>
              <w:widowControl w:val="0"/>
              <w:tabs>
                <w:tab w:val="left" w:pos="720"/>
                <w:tab w:val="left" w:pos="1108"/>
              </w:tabs>
              <w:spacing w:after="0" w:line="240" w:lineRule="auto"/>
              <w:ind w:firstLine="116"/>
              <w:rPr>
                <w:sz w:val="22"/>
              </w:rPr>
            </w:pPr>
            <w:r w:rsidRPr="001506EB">
              <w:rPr>
                <w:color w:val="000000"/>
                <w:sz w:val="22"/>
              </w:rPr>
              <w:t xml:space="preserve">Датчики паркування передні та задні </w:t>
            </w:r>
            <w:r w:rsidRPr="001506EB">
              <w:rPr>
                <w:sz w:val="22"/>
              </w:rPr>
              <w:t>або камери заднього та фронтального виду.</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0B249DB" w14:textId="77777777" w:rsidR="001506EB" w:rsidRPr="001506EB" w:rsidRDefault="001506EB" w:rsidP="001506EB">
            <w:pPr>
              <w:widowControl w:val="0"/>
              <w:tabs>
                <w:tab w:val="left" w:pos="720"/>
              </w:tabs>
              <w:spacing w:after="0" w:line="240" w:lineRule="auto"/>
              <w:ind w:hanging="36"/>
              <w:rPr>
                <w:color w:val="000000"/>
                <w:sz w:val="22"/>
              </w:rPr>
            </w:pPr>
            <w:r w:rsidRPr="001506E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62C82B3A"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42F33A7"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4080186A"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2663F99" w14:textId="77777777" w:rsidR="001506EB" w:rsidRPr="001506EB" w:rsidRDefault="001506EB" w:rsidP="001506EB">
            <w:pPr>
              <w:widowControl w:val="0"/>
              <w:spacing w:after="0" w:line="240" w:lineRule="auto"/>
              <w:jc w:val="center"/>
              <w:rPr>
                <w:color w:val="000000"/>
                <w:sz w:val="22"/>
              </w:rPr>
            </w:pPr>
            <w:r w:rsidRPr="001506EB">
              <w:rPr>
                <w:color w:val="000000"/>
                <w:sz w:val="22"/>
              </w:rPr>
              <w:t>14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7A2CF82"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Мінімальна вантажопідйомність (осіб):</w:t>
            </w:r>
          </w:p>
          <w:p w14:paraId="1BFFA30B"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кількість сидінь та/або місць для нош (крім місця водія)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91E974B"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659ED7DC"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9CBF4EE"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7E76704"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D357F11" w14:textId="77777777" w:rsidR="001506EB" w:rsidRPr="001506EB" w:rsidRDefault="001506EB" w:rsidP="001506EB">
            <w:pPr>
              <w:widowControl w:val="0"/>
              <w:spacing w:after="0" w:line="240" w:lineRule="auto"/>
              <w:jc w:val="center"/>
              <w:rPr>
                <w:color w:val="000000"/>
                <w:sz w:val="22"/>
              </w:rPr>
            </w:pPr>
            <w:r w:rsidRPr="001506EB">
              <w:rPr>
                <w:color w:val="000000"/>
                <w:sz w:val="22"/>
              </w:rPr>
              <w:t>15</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8585982"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Перегородка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06EC21E"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4419D656"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E406820"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4437DB95"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3680B07"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97BC7B6"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Отвори (двері, вікна, аварійні виходи)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CA9657D" w14:textId="77777777" w:rsidR="001506EB" w:rsidRPr="001506EB" w:rsidRDefault="001506EB" w:rsidP="001506EB">
            <w:pPr>
              <w:widowControl w:val="0"/>
              <w:tabs>
                <w:tab w:val="left" w:pos="720"/>
              </w:tabs>
              <w:spacing w:after="0" w:line="240" w:lineRule="auto"/>
              <w:ind w:firstLine="1"/>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9A7341D"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E873639"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4E912D4F"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DEFC9C8"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17</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31CD1A6"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Відсік пацієнта:</w:t>
            </w:r>
          </w:p>
          <w:p w14:paraId="63A3BEE5"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повинен бути розрахований на розміщення медичних пристроїв, перелічених у таблиці 2;</w:t>
            </w:r>
          </w:p>
          <w:p w14:paraId="1BDF3F1F"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 меблі з’єднані з покриттям підлоги та стелі без зазорів, з стиками, що ущільнені та </w:t>
            </w:r>
            <w:proofErr w:type="spellStart"/>
            <w:r w:rsidRPr="001506EB">
              <w:rPr>
                <w:color w:val="000000"/>
                <w:sz w:val="22"/>
              </w:rPr>
              <w:t>герметизовані</w:t>
            </w:r>
            <w:proofErr w:type="spellEnd"/>
            <w:r w:rsidRPr="001506EB">
              <w:rPr>
                <w:color w:val="000000"/>
                <w:sz w:val="22"/>
              </w:rPr>
              <w:t xml:space="preserve"> від потрапляння рідини (води або дезінфікуючого розчину);</w:t>
            </w:r>
          </w:p>
          <w:p w14:paraId="5E853943"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поручні повинні бути розташовані вздовж над ношами;</w:t>
            </w:r>
          </w:p>
          <w:p w14:paraId="37F2B79A"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–кількість сидінь та/або місць для нош (крім місця водія);</w:t>
            </w:r>
          </w:p>
          <w:p w14:paraId="757A56E0"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внутрішня висота (від підлоги до нижчої точки стелі), мм</w:t>
            </w:r>
          </w:p>
        </w:tc>
        <w:tc>
          <w:tcPr>
            <w:tcW w:w="2620" w:type="dxa"/>
            <w:tcBorders>
              <w:top w:val="single" w:sz="4" w:space="0" w:color="000000"/>
              <w:left w:val="single" w:sz="4" w:space="0" w:color="000000"/>
              <w:bottom w:val="single" w:sz="4" w:space="0" w:color="000000"/>
              <w:right w:val="single" w:sz="4" w:space="0" w:color="000000"/>
            </w:tcBorders>
          </w:tcPr>
          <w:p w14:paraId="7163B79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p w14:paraId="19875BE6" w14:textId="77777777" w:rsidR="001506EB" w:rsidRPr="001506EB" w:rsidRDefault="001506EB" w:rsidP="001506EB">
            <w:pPr>
              <w:widowControl w:val="0"/>
              <w:tabs>
                <w:tab w:val="left" w:pos="720"/>
              </w:tabs>
              <w:spacing w:after="0" w:line="240" w:lineRule="auto"/>
              <w:rPr>
                <w:color w:val="000000"/>
                <w:sz w:val="22"/>
              </w:rPr>
            </w:pPr>
          </w:p>
          <w:p w14:paraId="78DD4F02" w14:textId="77777777" w:rsidR="001506EB" w:rsidRPr="001506EB" w:rsidRDefault="001506EB" w:rsidP="001506EB">
            <w:pPr>
              <w:widowControl w:val="0"/>
              <w:tabs>
                <w:tab w:val="left" w:pos="720"/>
              </w:tabs>
              <w:spacing w:after="0" w:line="240" w:lineRule="auto"/>
              <w:rPr>
                <w:color w:val="000000"/>
                <w:sz w:val="22"/>
              </w:rPr>
            </w:pPr>
          </w:p>
          <w:p w14:paraId="5D2CF25E" w14:textId="77777777" w:rsidR="001506EB" w:rsidRPr="001506EB" w:rsidRDefault="001506EB" w:rsidP="001506EB">
            <w:pPr>
              <w:widowControl w:val="0"/>
              <w:tabs>
                <w:tab w:val="left" w:pos="720"/>
              </w:tabs>
              <w:spacing w:after="0" w:line="240" w:lineRule="auto"/>
              <w:rPr>
                <w:color w:val="000000"/>
                <w:sz w:val="22"/>
              </w:rPr>
            </w:pPr>
          </w:p>
          <w:p w14:paraId="205AD6B1" w14:textId="77777777" w:rsidR="001506EB" w:rsidRPr="001506EB" w:rsidRDefault="001506EB" w:rsidP="001506EB">
            <w:pPr>
              <w:widowControl w:val="0"/>
              <w:tabs>
                <w:tab w:val="left" w:pos="720"/>
              </w:tabs>
              <w:spacing w:after="0" w:line="240" w:lineRule="auto"/>
              <w:rPr>
                <w:color w:val="000000"/>
                <w:sz w:val="22"/>
              </w:rPr>
            </w:pPr>
          </w:p>
          <w:p w14:paraId="57EB1645" w14:textId="77777777" w:rsidR="001506EB" w:rsidRPr="001506EB" w:rsidRDefault="001506EB" w:rsidP="001506EB">
            <w:pPr>
              <w:widowControl w:val="0"/>
              <w:tabs>
                <w:tab w:val="left" w:pos="720"/>
              </w:tabs>
              <w:spacing w:after="0" w:line="240" w:lineRule="auto"/>
              <w:rPr>
                <w:color w:val="000000"/>
                <w:sz w:val="22"/>
              </w:rPr>
            </w:pPr>
          </w:p>
          <w:p w14:paraId="70C24A54" w14:textId="77777777" w:rsidR="001506EB" w:rsidRPr="001506EB" w:rsidRDefault="001506EB" w:rsidP="001506EB">
            <w:pPr>
              <w:widowControl w:val="0"/>
              <w:tabs>
                <w:tab w:val="left" w:pos="720"/>
              </w:tabs>
              <w:spacing w:after="0" w:line="240" w:lineRule="auto"/>
              <w:rPr>
                <w:color w:val="000000"/>
                <w:sz w:val="22"/>
              </w:rPr>
            </w:pPr>
          </w:p>
          <w:p w14:paraId="68AA5C9E" w14:textId="77777777" w:rsidR="001506EB" w:rsidRPr="001506EB" w:rsidRDefault="001506EB" w:rsidP="001506EB">
            <w:pPr>
              <w:widowControl w:val="0"/>
              <w:tabs>
                <w:tab w:val="left" w:pos="720"/>
              </w:tabs>
              <w:spacing w:after="0" w:line="240" w:lineRule="auto"/>
              <w:rPr>
                <w:color w:val="000000"/>
                <w:sz w:val="22"/>
              </w:rPr>
            </w:pPr>
          </w:p>
          <w:p w14:paraId="6AB00D03" w14:textId="77777777" w:rsidR="001506EB" w:rsidRPr="001506EB" w:rsidRDefault="001506EB" w:rsidP="001506EB">
            <w:pPr>
              <w:widowControl w:val="0"/>
              <w:tabs>
                <w:tab w:val="left" w:pos="720"/>
              </w:tabs>
              <w:spacing w:after="0" w:line="240" w:lineRule="auto"/>
              <w:rPr>
                <w:color w:val="000000"/>
                <w:sz w:val="22"/>
              </w:rPr>
            </w:pPr>
          </w:p>
          <w:p w14:paraId="7EF01057" w14:textId="77777777" w:rsidR="001506EB" w:rsidRPr="001506EB" w:rsidRDefault="001506EB" w:rsidP="001506EB">
            <w:pPr>
              <w:widowControl w:val="0"/>
              <w:tabs>
                <w:tab w:val="left" w:pos="720"/>
              </w:tabs>
              <w:spacing w:after="0" w:line="240" w:lineRule="auto"/>
              <w:rPr>
                <w:color w:val="000000"/>
                <w:sz w:val="22"/>
              </w:rPr>
            </w:pPr>
          </w:p>
          <w:p w14:paraId="5AAFDB28" w14:textId="77777777" w:rsidR="001506EB" w:rsidRPr="001506EB" w:rsidRDefault="001506EB" w:rsidP="001506EB">
            <w:pPr>
              <w:widowControl w:val="0"/>
              <w:tabs>
                <w:tab w:val="left" w:pos="720"/>
              </w:tabs>
              <w:spacing w:after="0" w:line="240" w:lineRule="auto"/>
              <w:rPr>
                <w:color w:val="000000"/>
                <w:sz w:val="22"/>
              </w:rPr>
            </w:pPr>
          </w:p>
          <w:p w14:paraId="2777699F" w14:textId="77777777" w:rsidR="001506EB" w:rsidRPr="001506EB" w:rsidRDefault="001506EB" w:rsidP="001506EB">
            <w:pPr>
              <w:widowControl w:val="0"/>
              <w:tabs>
                <w:tab w:val="left" w:pos="720"/>
              </w:tabs>
              <w:spacing w:after="0" w:line="240" w:lineRule="auto"/>
              <w:rPr>
                <w:color w:val="000000"/>
                <w:sz w:val="22"/>
              </w:rPr>
            </w:pPr>
          </w:p>
          <w:p w14:paraId="2B1BB54E" w14:textId="77777777" w:rsidR="001506EB" w:rsidRPr="001506EB" w:rsidRDefault="001506EB" w:rsidP="001506EB">
            <w:pPr>
              <w:widowControl w:val="0"/>
              <w:tabs>
                <w:tab w:val="left" w:pos="720"/>
              </w:tabs>
              <w:spacing w:after="0" w:line="240" w:lineRule="auto"/>
              <w:rPr>
                <w:color w:val="000000"/>
                <w:sz w:val="22"/>
              </w:rPr>
            </w:pPr>
          </w:p>
          <w:p w14:paraId="6107422F" w14:textId="77777777" w:rsidR="001506EB" w:rsidRPr="001506EB" w:rsidRDefault="001506EB" w:rsidP="001506EB">
            <w:pPr>
              <w:widowControl w:val="0"/>
              <w:tabs>
                <w:tab w:val="left" w:pos="720"/>
              </w:tabs>
              <w:spacing w:after="0" w:line="240" w:lineRule="auto"/>
              <w:rPr>
                <w:color w:val="000000"/>
                <w:sz w:val="22"/>
              </w:rPr>
            </w:pPr>
          </w:p>
          <w:p w14:paraId="6E82DE89"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не менше 3</w:t>
            </w:r>
          </w:p>
          <w:p w14:paraId="2DA02954" w14:textId="77777777" w:rsidR="001506EB" w:rsidRPr="001506EB" w:rsidRDefault="001506EB" w:rsidP="001506EB">
            <w:pPr>
              <w:widowControl w:val="0"/>
              <w:tabs>
                <w:tab w:val="left" w:pos="720"/>
              </w:tabs>
              <w:spacing w:after="0" w:line="240" w:lineRule="auto"/>
              <w:rPr>
                <w:color w:val="000000"/>
                <w:sz w:val="22"/>
              </w:rPr>
            </w:pPr>
          </w:p>
          <w:p w14:paraId="745E4338"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не менше </w:t>
            </w:r>
            <w:r w:rsidRPr="001506EB">
              <w:rPr>
                <w:sz w:val="22"/>
              </w:rPr>
              <w:t>1800</w:t>
            </w:r>
          </w:p>
        </w:tc>
        <w:tc>
          <w:tcPr>
            <w:tcW w:w="1701" w:type="dxa"/>
            <w:tcBorders>
              <w:top w:val="single" w:sz="4" w:space="0" w:color="000000"/>
              <w:left w:val="single" w:sz="4" w:space="0" w:color="000000"/>
              <w:bottom w:val="single" w:sz="4" w:space="0" w:color="000000"/>
              <w:right w:val="single" w:sz="4" w:space="0" w:color="000000"/>
            </w:tcBorders>
          </w:tcPr>
          <w:p w14:paraId="5F45B507"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03EA6C9"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0F3DBF10"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28403B2" w14:textId="77777777" w:rsidR="001506EB" w:rsidRPr="001506EB" w:rsidRDefault="001506EB" w:rsidP="001506EB">
            <w:pPr>
              <w:widowControl w:val="0"/>
              <w:spacing w:after="0" w:line="240" w:lineRule="auto"/>
              <w:jc w:val="center"/>
              <w:rPr>
                <w:color w:val="000000"/>
                <w:sz w:val="22"/>
              </w:rPr>
            </w:pPr>
            <w:r w:rsidRPr="001506EB">
              <w:rPr>
                <w:color w:val="000000"/>
                <w:sz w:val="22"/>
              </w:rPr>
              <w:t>18</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D8E8EE5"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Електротехнічні вимоги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10CA8C1"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4DB2CB7B"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F34FF94"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2B1E8B8D"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ED78AAD" w14:textId="77777777" w:rsidR="001506EB" w:rsidRPr="001506EB" w:rsidRDefault="001506EB" w:rsidP="001506EB">
            <w:pPr>
              <w:widowControl w:val="0"/>
              <w:spacing w:after="0" w:line="240" w:lineRule="auto"/>
              <w:jc w:val="center"/>
              <w:rPr>
                <w:color w:val="000000"/>
                <w:sz w:val="22"/>
              </w:rPr>
            </w:pPr>
            <w:r w:rsidRPr="001506EB">
              <w:rPr>
                <w:color w:val="000000"/>
                <w:sz w:val="22"/>
              </w:rPr>
              <w:t>19</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DEFDBB9"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Електромагнітна сумісність (ЕМС)</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5CD2FFC"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1BB69FFB"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82413F5"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8B5A4F5" w14:textId="77777777" w:rsidTr="001506EB">
        <w:trPr>
          <w:trHeight w:val="53"/>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DDC6921"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20</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BB9E6B7"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Батарея, генератор</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5D4B825"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CA95017"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672445E"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29158667" w14:textId="77777777" w:rsidTr="001506EB">
        <w:trPr>
          <w:trHeight w:val="160"/>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6B8650E6"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ADA782D"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Електроустановка:</w:t>
            </w:r>
          </w:p>
          <w:p w14:paraId="4A410A1F"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повинен бути вбудований зовнішній роз’єм живлення для забезпечення зовнішнього живлення для таких операцій, як:</w:t>
            </w:r>
          </w:p>
          <w:p w14:paraId="3C2E34CF"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заряджання акумулятора (</w:t>
            </w:r>
            <w:proofErr w:type="spellStart"/>
            <w:r w:rsidRPr="001506EB">
              <w:rPr>
                <w:color w:val="000000"/>
                <w:sz w:val="22"/>
              </w:rPr>
              <w:t>ів</w:t>
            </w:r>
            <w:proofErr w:type="spellEnd"/>
            <w:r w:rsidRPr="001506EB">
              <w:rPr>
                <w:color w:val="000000"/>
                <w:sz w:val="22"/>
              </w:rPr>
              <w:t>);</w:t>
            </w:r>
          </w:p>
          <w:p w14:paraId="53ACB21B"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експлуатація медичних пристроїв;</w:t>
            </w:r>
          </w:p>
          <w:p w14:paraId="23398589"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експлуатація обігрівача у відсіку пацієнта;</w:t>
            </w:r>
          </w:p>
          <w:p w14:paraId="70C4966F"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експлуатація пускового підігрівача двигуна.</w:t>
            </w:r>
          </w:p>
          <w:p w14:paraId="40CC0CF8"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З’єднувач 220/240 В повинен бути штирового типу.</w:t>
            </w:r>
          </w:p>
        </w:tc>
        <w:tc>
          <w:tcPr>
            <w:tcW w:w="2620" w:type="dxa"/>
            <w:tcBorders>
              <w:top w:val="single" w:sz="4" w:space="0" w:color="000000"/>
              <w:left w:val="single" w:sz="4" w:space="0" w:color="000000"/>
              <w:bottom w:val="single" w:sz="4" w:space="0" w:color="000000"/>
              <w:right w:val="single" w:sz="4" w:space="0" w:color="000000"/>
            </w:tcBorders>
            <w:vAlign w:val="center"/>
          </w:tcPr>
          <w:p w14:paraId="6F1A6E9E" w14:textId="77777777" w:rsidR="001506EB" w:rsidRPr="001506EB" w:rsidRDefault="001506EB" w:rsidP="001506EB">
            <w:pPr>
              <w:spacing w:after="0" w:line="240" w:lineRule="auto"/>
              <w:rPr>
                <w:color w:val="000000"/>
                <w:sz w:val="22"/>
              </w:rPr>
            </w:pPr>
            <w:r w:rsidRPr="001506EB">
              <w:rPr>
                <w:color w:val="000000"/>
                <w:sz w:val="22"/>
              </w:rPr>
              <w:t>наявність</w:t>
            </w:r>
          </w:p>
          <w:p w14:paraId="64128C25" w14:textId="77777777" w:rsidR="001506EB" w:rsidRPr="001506EB" w:rsidRDefault="001506EB" w:rsidP="001506EB">
            <w:pPr>
              <w:spacing w:after="0" w:line="240" w:lineRule="auto"/>
              <w:rPr>
                <w:color w:val="000000"/>
                <w:sz w:val="22"/>
              </w:rPr>
            </w:pPr>
          </w:p>
          <w:p w14:paraId="3697653F" w14:textId="77777777" w:rsidR="001506EB" w:rsidRPr="001506EB" w:rsidRDefault="001506EB" w:rsidP="001506EB">
            <w:pPr>
              <w:spacing w:after="0" w:line="240" w:lineRule="auto"/>
              <w:rPr>
                <w:color w:val="000000"/>
                <w:sz w:val="22"/>
              </w:rPr>
            </w:pPr>
          </w:p>
          <w:p w14:paraId="6913FAC0" w14:textId="77777777" w:rsidR="001506EB" w:rsidRPr="001506EB" w:rsidRDefault="001506EB" w:rsidP="001506EB">
            <w:pPr>
              <w:spacing w:after="0" w:line="240" w:lineRule="auto"/>
              <w:rPr>
                <w:color w:val="000000"/>
                <w:sz w:val="22"/>
              </w:rPr>
            </w:pPr>
          </w:p>
          <w:p w14:paraId="3E8781EC" w14:textId="77777777" w:rsidR="001506EB" w:rsidRPr="001506EB" w:rsidRDefault="001506EB" w:rsidP="001506EB">
            <w:pPr>
              <w:spacing w:after="0" w:line="240" w:lineRule="auto"/>
              <w:rPr>
                <w:color w:val="000000"/>
                <w:sz w:val="22"/>
              </w:rPr>
            </w:pPr>
          </w:p>
          <w:p w14:paraId="6F902355" w14:textId="77777777" w:rsidR="001506EB" w:rsidRPr="001506EB" w:rsidRDefault="001506EB" w:rsidP="001506EB">
            <w:pPr>
              <w:spacing w:after="0" w:line="240" w:lineRule="auto"/>
              <w:rPr>
                <w:color w:val="000000"/>
                <w:sz w:val="22"/>
              </w:rPr>
            </w:pPr>
          </w:p>
          <w:p w14:paraId="07A8639A" w14:textId="77777777" w:rsidR="001506EB" w:rsidRPr="001506EB" w:rsidRDefault="001506EB" w:rsidP="001506EB">
            <w:pPr>
              <w:spacing w:after="0" w:line="240" w:lineRule="auto"/>
              <w:rPr>
                <w:color w:val="000000"/>
                <w:sz w:val="22"/>
              </w:rPr>
            </w:pPr>
          </w:p>
          <w:p w14:paraId="6201B7D3" w14:textId="77777777" w:rsidR="001506EB" w:rsidRPr="001506EB" w:rsidRDefault="001506EB" w:rsidP="001506EB">
            <w:pPr>
              <w:spacing w:after="0" w:line="240" w:lineRule="auto"/>
              <w:rPr>
                <w:color w:val="000000"/>
                <w:sz w:val="22"/>
              </w:rPr>
            </w:pPr>
          </w:p>
          <w:p w14:paraId="76F61249" w14:textId="77777777" w:rsidR="001506EB" w:rsidRPr="001506EB" w:rsidRDefault="001506EB" w:rsidP="001506EB">
            <w:pPr>
              <w:spacing w:after="0" w:line="240" w:lineRule="auto"/>
              <w:rPr>
                <w:color w:val="000000"/>
                <w:sz w:val="22"/>
              </w:rPr>
            </w:pPr>
          </w:p>
          <w:p w14:paraId="5928654B" w14:textId="77777777" w:rsidR="001506EB" w:rsidRPr="001506EB" w:rsidRDefault="001506EB" w:rsidP="001506EB">
            <w:pPr>
              <w:spacing w:after="0" w:line="240" w:lineRule="auto"/>
              <w:rPr>
                <w:color w:val="000000"/>
                <w:sz w:val="22"/>
              </w:rPr>
            </w:pPr>
          </w:p>
          <w:p w14:paraId="7DC2C1F0" w14:textId="77777777" w:rsidR="001506EB" w:rsidRPr="001506EB" w:rsidRDefault="001506EB" w:rsidP="001506EB">
            <w:pPr>
              <w:spacing w:after="0" w:line="240" w:lineRule="auto"/>
              <w:rPr>
                <w:color w:val="000000"/>
                <w:sz w:val="22"/>
              </w:rPr>
            </w:pPr>
          </w:p>
          <w:p w14:paraId="33971045" w14:textId="77777777" w:rsidR="001506EB" w:rsidRPr="001506EB" w:rsidRDefault="001506EB" w:rsidP="001506EB">
            <w:pPr>
              <w:spacing w:after="0" w:line="240" w:lineRule="auto"/>
              <w:rPr>
                <w:color w:val="000000"/>
                <w:sz w:val="22"/>
              </w:rPr>
            </w:pPr>
          </w:p>
        </w:tc>
        <w:tc>
          <w:tcPr>
            <w:tcW w:w="1701" w:type="dxa"/>
            <w:tcBorders>
              <w:top w:val="single" w:sz="4" w:space="0" w:color="000000"/>
              <w:left w:val="single" w:sz="4" w:space="0" w:color="000000"/>
              <w:bottom w:val="single" w:sz="4" w:space="0" w:color="000000"/>
              <w:right w:val="single" w:sz="4" w:space="0" w:color="000000"/>
            </w:tcBorders>
          </w:tcPr>
          <w:p w14:paraId="4557F91D" w14:textId="77777777" w:rsidR="001506EB" w:rsidRPr="001506EB" w:rsidRDefault="001506EB" w:rsidP="001506E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AFCA367" w14:textId="77777777" w:rsidR="001506EB" w:rsidRPr="001506EB" w:rsidRDefault="001506EB" w:rsidP="001506EB">
            <w:pPr>
              <w:spacing w:after="0" w:line="240" w:lineRule="auto"/>
              <w:rPr>
                <w:color w:val="000000"/>
                <w:sz w:val="22"/>
              </w:rPr>
            </w:pPr>
          </w:p>
        </w:tc>
      </w:tr>
      <w:tr w:rsidR="001506EB" w:rsidRPr="001506EB" w14:paraId="4E11BB5B"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39D1EB0B"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532E5BB"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Параметри електромережі</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CA3FD84" w14:textId="77777777" w:rsidR="001506EB" w:rsidRPr="001506EB" w:rsidRDefault="001506EB" w:rsidP="001506EB">
            <w:pPr>
              <w:spacing w:after="0" w:line="240" w:lineRule="auto"/>
              <w:ind w:firstLine="106"/>
              <w:rPr>
                <w:color w:val="000000"/>
                <w:sz w:val="22"/>
              </w:rPr>
            </w:pPr>
            <w:r w:rsidRPr="001506EB">
              <w:rPr>
                <w:color w:val="000000"/>
                <w:sz w:val="22"/>
              </w:rPr>
              <w:t xml:space="preserve">220/240В 50 </w:t>
            </w:r>
            <w:proofErr w:type="spellStart"/>
            <w:r w:rsidRPr="001506EB">
              <w:rPr>
                <w:color w:val="000000"/>
                <w:sz w:val="22"/>
              </w:rPr>
              <w:t>Гц</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A418ED7" w14:textId="77777777" w:rsidR="001506EB" w:rsidRPr="001506EB" w:rsidRDefault="001506EB" w:rsidP="001506E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011986F" w14:textId="77777777" w:rsidR="001506EB" w:rsidRPr="001506EB" w:rsidRDefault="001506EB" w:rsidP="001506EB">
            <w:pPr>
              <w:spacing w:after="0" w:line="240" w:lineRule="auto"/>
              <w:rPr>
                <w:color w:val="000000"/>
                <w:sz w:val="22"/>
              </w:rPr>
            </w:pPr>
          </w:p>
        </w:tc>
      </w:tr>
      <w:tr w:rsidR="001506EB" w:rsidRPr="001506EB" w14:paraId="6789CF2D"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194D7484"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B7BB95B"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xml:space="preserve">Перетворювач </w:t>
            </w:r>
            <w:r w:rsidRPr="001506EB">
              <w:rPr>
                <w:color w:val="000000"/>
                <w:sz w:val="22"/>
                <w:lang w:val="en-US"/>
              </w:rPr>
              <w:t>DC</w:t>
            </w:r>
            <w:r w:rsidRPr="001506EB">
              <w:rPr>
                <w:color w:val="000000"/>
                <w:sz w:val="22"/>
              </w:rPr>
              <w:t>/</w:t>
            </w:r>
            <w:r w:rsidRPr="001506EB">
              <w:rPr>
                <w:color w:val="000000"/>
                <w:sz w:val="22"/>
                <w:lang w:val="en-US"/>
              </w:rPr>
              <w:t>AC</w:t>
            </w:r>
            <w:r w:rsidRPr="001506EB">
              <w:rPr>
                <w:color w:val="000000"/>
                <w:sz w:val="22"/>
              </w:rPr>
              <w:t xml:space="preserve"> 12В/220В.</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482A3E2" w14:textId="77777777" w:rsidR="001506EB" w:rsidRPr="001506EB" w:rsidRDefault="001506EB" w:rsidP="001506EB">
            <w:pPr>
              <w:spacing w:after="0" w:line="240" w:lineRule="auto"/>
              <w:ind w:firstLine="106"/>
              <w:rPr>
                <w:color w:val="000000"/>
                <w:sz w:val="22"/>
              </w:rPr>
            </w:pPr>
            <w:r w:rsidRPr="001506EB">
              <w:rPr>
                <w:color w:val="000000"/>
                <w:sz w:val="22"/>
              </w:rPr>
              <w:t>потужність не менше 500 Вт</w:t>
            </w:r>
          </w:p>
        </w:tc>
        <w:tc>
          <w:tcPr>
            <w:tcW w:w="1701" w:type="dxa"/>
            <w:tcBorders>
              <w:top w:val="single" w:sz="4" w:space="0" w:color="000000"/>
              <w:left w:val="single" w:sz="4" w:space="0" w:color="000000"/>
              <w:bottom w:val="single" w:sz="4" w:space="0" w:color="000000"/>
              <w:right w:val="single" w:sz="4" w:space="0" w:color="000000"/>
            </w:tcBorders>
          </w:tcPr>
          <w:p w14:paraId="02D60E6A" w14:textId="77777777" w:rsidR="001506EB" w:rsidRPr="001506EB" w:rsidRDefault="001506EB" w:rsidP="001506E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8F3AEE7" w14:textId="77777777" w:rsidR="001506EB" w:rsidRPr="001506EB" w:rsidRDefault="001506EB" w:rsidP="001506EB">
            <w:pPr>
              <w:spacing w:after="0" w:line="240" w:lineRule="auto"/>
              <w:rPr>
                <w:color w:val="000000"/>
                <w:sz w:val="22"/>
              </w:rPr>
            </w:pPr>
          </w:p>
        </w:tc>
      </w:tr>
      <w:tr w:rsidR="001506EB" w:rsidRPr="001506EB" w14:paraId="26AF2C5F" w14:textId="77777777" w:rsidTr="001506E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CDDDA79" w14:textId="77777777" w:rsidR="001506EB" w:rsidRPr="001506EB" w:rsidRDefault="001506EB" w:rsidP="001506E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61327BA"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Мінімальна кількість розеток напругою:</w:t>
            </w:r>
          </w:p>
          <w:p w14:paraId="37E7E742"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12 В;</w:t>
            </w:r>
          </w:p>
          <w:p w14:paraId="569F9CE7" w14:textId="77777777" w:rsidR="001506EB" w:rsidRPr="001506EB" w:rsidRDefault="001506EB" w:rsidP="001506EB">
            <w:pPr>
              <w:tabs>
                <w:tab w:val="left" w:pos="119"/>
                <w:tab w:val="left" w:pos="1108"/>
              </w:tabs>
              <w:spacing w:after="0" w:line="240" w:lineRule="auto"/>
              <w:ind w:firstLine="116"/>
              <w:rPr>
                <w:color w:val="000000"/>
                <w:sz w:val="22"/>
              </w:rPr>
            </w:pPr>
            <w:r w:rsidRPr="001506EB">
              <w:rPr>
                <w:color w:val="000000"/>
                <w:sz w:val="22"/>
              </w:rPr>
              <w:t>– 220 В.</w:t>
            </w:r>
          </w:p>
        </w:tc>
        <w:tc>
          <w:tcPr>
            <w:tcW w:w="2620" w:type="dxa"/>
            <w:tcBorders>
              <w:top w:val="single" w:sz="4" w:space="0" w:color="000000"/>
              <w:left w:val="single" w:sz="4" w:space="0" w:color="000000"/>
              <w:bottom w:val="single" w:sz="4" w:space="0" w:color="000000"/>
              <w:right w:val="single" w:sz="4" w:space="0" w:color="000000"/>
            </w:tcBorders>
            <w:vAlign w:val="bottom"/>
            <w:hideMark/>
          </w:tcPr>
          <w:p w14:paraId="44532029" w14:textId="77777777" w:rsidR="001506EB" w:rsidRPr="001506EB" w:rsidRDefault="001506EB" w:rsidP="001506EB">
            <w:pPr>
              <w:spacing w:after="0" w:line="240" w:lineRule="auto"/>
              <w:ind w:firstLine="106"/>
              <w:rPr>
                <w:color w:val="000000"/>
                <w:sz w:val="22"/>
              </w:rPr>
            </w:pPr>
            <w:r w:rsidRPr="001506EB">
              <w:rPr>
                <w:color w:val="000000"/>
                <w:sz w:val="22"/>
              </w:rPr>
              <w:t>не менше 2 шт.</w:t>
            </w:r>
          </w:p>
          <w:p w14:paraId="4405A15B" w14:textId="77777777" w:rsidR="001506EB" w:rsidRPr="001506EB" w:rsidRDefault="001506EB" w:rsidP="001506EB">
            <w:pPr>
              <w:spacing w:after="0" w:line="240" w:lineRule="auto"/>
              <w:ind w:firstLine="106"/>
              <w:rPr>
                <w:color w:val="000000"/>
                <w:sz w:val="22"/>
              </w:rPr>
            </w:pPr>
            <w:r w:rsidRPr="001506EB">
              <w:rPr>
                <w:color w:val="000000"/>
                <w:sz w:val="22"/>
              </w:rPr>
              <w:t>не менше 4 шт.</w:t>
            </w:r>
          </w:p>
        </w:tc>
        <w:tc>
          <w:tcPr>
            <w:tcW w:w="1701" w:type="dxa"/>
            <w:tcBorders>
              <w:top w:val="single" w:sz="4" w:space="0" w:color="000000"/>
              <w:left w:val="single" w:sz="4" w:space="0" w:color="000000"/>
              <w:bottom w:val="single" w:sz="4" w:space="0" w:color="000000"/>
              <w:right w:val="single" w:sz="4" w:space="0" w:color="000000"/>
            </w:tcBorders>
          </w:tcPr>
          <w:p w14:paraId="270BFF72" w14:textId="77777777" w:rsidR="001506EB" w:rsidRPr="001506EB" w:rsidRDefault="001506EB" w:rsidP="001506E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25374A9" w14:textId="77777777" w:rsidR="001506EB" w:rsidRPr="001506EB" w:rsidRDefault="001506EB" w:rsidP="001506EB">
            <w:pPr>
              <w:spacing w:after="0" w:line="240" w:lineRule="auto"/>
              <w:rPr>
                <w:color w:val="000000"/>
                <w:sz w:val="22"/>
              </w:rPr>
            </w:pPr>
          </w:p>
        </w:tc>
      </w:tr>
      <w:tr w:rsidR="001506EB" w:rsidRPr="001506EB" w14:paraId="5D404AFB" w14:textId="77777777" w:rsidTr="001506EB">
        <w:trPr>
          <w:trHeight w:val="75"/>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945FC19"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CE51EC6"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Вентиляційна система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CDA8E02"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6786DB22"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B91A3A8"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5689E0D"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6896F0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17626D4"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Температурна система обігріву</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CBC7C71"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5FEC455"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9BEBD16"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612E51CB"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984473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2ADEC5D"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Температурна система охолодження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55199A2"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67F9A6A"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853C80D"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45480A3"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904C5FE"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25</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72C74AB"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Внутрішнє освітлення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F84A454"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p w14:paraId="7EA10D0B"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повинен бути реалізований черговий режим освітлення відсіку пацієнта</w:t>
            </w:r>
            <w:r w:rsidRPr="001506EB">
              <w:rPr>
                <w:sz w:val="22"/>
              </w:rPr>
              <w:t>.</w:t>
            </w:r>
          </w:p>
        </w:tc>
        <w:tc>
          <w:tcPr>
            <w:tcW w:w="1701" w:type="dxa"/>
            <w:tcBorders>
              <w:top w:val="single" w:sz="4" w:space="0" w:color="000000"/>
              <w:left w:val="single" w:sz="4" w:space="0" w:color="000000"/>
              <w:bottom w:val="single" w:sz="4" w:space="0" w:color="000000"/>
              <w:right w:val="single" w:sz="4" w:space="0" w:color="000000"/>
            </w:tcBorders>
          </w:tcPr>
          <w:p w14:paraId="037E59BC"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14522CB"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30D83558"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8D7E493"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D68C2E1"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Рівень внутрішнього шуму</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70905A8"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02AE8A8"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92C3AC9"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2065A107"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183426A"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27</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397C75B"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Штатив для вливань</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0C7C8C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B6F12AE"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F2C4526"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0522346E"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5DF6002"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28</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5731E19"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Системи кріплення:</w:t>
            </w:r>
          </w:p>
          <w:p w14:paraId="7C5651D0"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 стаціонарні сидіння та їх кріплення у відсіку пацієнта, сконструйовані для використання пацієнтами та супроводжуючими особами під час руху АШМД </w:t>
            </w:r>
            <w:r w:rsidRPr="001506EB">
              <w:rPr>
                <w:sz w:val="22"/>
              </w:rPr>
              <w:t>повинні відповідати вимогам Директиви 74/408/ЕЕС зі змінами</w:t>
            </w:r>
            <w:r w:rsidRPr="001506EB">
              <w:rPr>
                <w:color w:val="000000"/>
                <w:sz w:val="22"/>
              </w:rPr>
              <w:t>;</w:t>
            </w:r>
          </w:p>
          <w:p w14:paraId="168D8343"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кріплення ременів безпеки повинні відповідати вимогам Директиви 76/115/ЕЕС зі змінами;</w:t>
            </w:r>
          </w:p>
          <w:p w14:paraId="4DF16DFE"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ремені безпеки повинні відповідати вимогам Директиви 77/541/ЕЕС зі змінами;</w:t>
            </w:r>
          </w:p>
          <w:p w14:paraId="42157C25"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 сидіння що розташовані за напрямком руху повинні бути оснащені </w:t>
            </w:r>
            <w:proofErr w:type="spellStart"/>
            <w:r w:rsidRPr="001506EB">
              <w:rPr>
                <w:color w:val="000000"/>
                <w:sz w:val="22"/>
              </w:rPr>
              <w:t>триточковими</w:t>
            </w:r>
            <w:proofErr w:type="spellEnd"/>
            <w:r w:rsidRPr="001506EB">
              <w:rPr>
                <w:color w:val="000000"/>
                <w:sz w:val="22"/>
              </w:rPr>
              <w:t xml:space="preserve"> ременями безпеки типу </w:t>
            </w:r>
            <w:proofErr w:type="spellStart"/>
            <w:r w:rsidRPr="001506EB">
              <w:rPr>
                <w:color w:val="000000"/>
                <w:sz w:val="22"/>
                <w:lang w:val="en-US"/>
              </w:rPr>
              <w:t>Ar</w:t>
            </w:r>
            <w:proofErr w:type="spellEnd"/>
            <w:r w:rsidRPr="001506EB">
              <w:rPr>
                <w:color w:val="000000"/>
                <w:sz w:val="22"/>
              </w:rPr>
              <w:t>4</w:t>
            </w:r>
            <w:r w:rsidRPr="001506EB">
              <w:rPr>
                <w:color w:val="000000"/>
                <w:sz w:val="22"/>
                <w:lang w:val="en-US"/>
              </w:rPr>
              <w:t>m</w:t>
            </w:r>
            <w:r w:rsidRPr="001506EB">
              <w:rPr>
                <w:color w:val="000000"/>
                <w:sz w:val="22"/>
              </w:rPr>
              <w:t>;</w:t>
            </w:r>
          </w:p>
          <w:p w14:paraId="4D486D3C"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 всі особи та предмети, такі як медичні інструменти, обладнання та предмети, які зазвичай знаходяться в АШМД повинні закріплюватись, встановлюватись або вкладатись таким чином, щоб попереджати їх неконтрольований рух в будь-якому напрямку під час </w:t>
            </w:r>
            <w:r w:rsidRPr="001506EB">
              <w:rPr>
                <w:color w:val="000000"/>
                <w:sz w:val="22"/>
              </w:rPr>
              <w:lastRenderedPageBreak/>
              <w:t>прискорення/гальмування, значенням 10</w:t>
            </w:r>
            <w:r w:rsidRPr="001506EB">
              <w:rPr>
                <w:color w:val="000000"/>
                <w:sz w:val="22"/>
                <w:lang w:val="en-US"/>
              </w:rPr>
              <w:t>g</w:t>
            </w:r>
            <w:r w:rsidRPr="001506EB">
              <w:rPr>
                <w:color w:val="000000"/>
                <w:sz w:val="22"/>
              </w:rPr>
              <w:t>.</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E936FCF"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lastRenderedPageBreak/>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29355050"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D56C721"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232E55A2"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C4201C2"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29</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B4A1FE1"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Вимоги щодо медичного обладнання:</w:t>
            </w:r>
          </w:p>
          <w:p w14:paraId="45B5E19D"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–повинне бути розроблене для використання в умовах руху та в польових умовах;</w:t>
            </w:r>
          </w:p>
          <w:p w14:paraId="6D9D2CEF"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системи фіксації, системи підтримування або системи збереження повинні утримувати обладнання під час прискорення або гальмування 10</w:t>
            </w:r>
            <w:r w:rsidRPr="001506EB">
              <w:rPr>
                <w:color w:val="000000"/>
                <w:sz w:val="22"/>
                <w:lang w:val="en-US"/>
              </w:rPr>
              <w:t>g</w:t>
            </w:r>
            <w:r w:rsidRPr="001506EB">
              <w:rPr>
                <w:color w:val="000000"/>
                <w:sz w:val="22"/>
              </w:rPr>
              <w:t xml:space="preserve"> у повздовжньому (в напрямку руху та проти руху), 10</w:t>
            </w:r>
            <w:r w:rsidRPr="001506EB">
              <w:rPr>
                <w:color w:val="000000"/>
                <w:sz w:val="22"/>
                <w:lang w:val="en-US"/>
              </w:rPr>
              <w:t>g</w:t>
            </w:r>
            <w:r w:rsidRPr="001506EB">
              <w:rPr>
                <w:color w:val="000000"/>
                <w:sz w:val="22"/>
              </w:rPr>
              <w:t xml:space="preserve"> у поперечному (ліворуч, праворуч) та 10</w:t>
            </w:r>
            <w:r w:rsidRPr="001506EB">
              <w:rPr>
                <w:color w:val="000000"/>
                <w:sz w:val="22"/>
                <w:lang w:val="en-US"/>
              </w:rPr>
              <w:t>g</w:t>
            </w:r>
            <w:r w:rsidRPr="001506EB">
              <w:rPr>
                <w:color w:val="000000"/>
                <w:sz w:val="22"/>
                <w:lang w:val="ru-RU"/>
              </w:rPr>
              <w:t xml:space="preserve"> </w:t>
            </w:r>
            <w:r w:rsidRPr="001506EB">
              <w:rPr>
                <w:color w:val="000000"/>
                <w:sz w:val="22"/>
              </w:rPr>
              <w:t>у вертикальному напрямках.</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1D1B20D"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24A885D9"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023A999"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A8436A6"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397F5DA"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30</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7BF8968"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Електрична безпека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A07331F"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11410C06"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776FAE7"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56B4C2C"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D316A21"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BC13627"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Інтерфейс користувача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E47388E" w14:textId="77777777" w:rsidR="001506EB" w:rsidRPr="001506EB" w:rsidRDefault="001506EB" w:rsidP="001506EB">
            <w:pPr>
              <w:widowControl w:val="0"/>
              <w:tabs>
                <w:tab w:val="left" w:pos="720"/>
              </w:tabs>
              <w:spacing w:after="0" w:line="240" w:lineRule="auto"/>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D5176E0"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94A60AB"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145FE2DA" w14:textId="77777777" w:rsidTr="001506E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0561BD6"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276B14A"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Вимоги до панелі керування електричним обладнанням у відсіку пацієнта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E7C47D6"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Панель керування повинна бути розташована у зручному (досяжному) місці та повинна забезпечувати:</w:t>
            </w:r>
          </w:p>
          <w:p w14:paraId="10DCC293"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а) Увімкнення/вимкнення та світлову або графічну індикацію режимів роботи: </w:t>
            </w:r>
          </w:p>
          <w:p w14:paraId="00212F1D"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 постійної напруги 12 В; </w:t>
            </w:r>
          </w:p>
          <w:p w14:paraId="1419175F"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 змінної напруги 220/240 В; </w:t>
            </w:r>
          </w:p>
          <w:p w14:paraId="21A254F5"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 систем освітлення; </w:t>
            </w:r>
          </w:p>
          <w:p w14:paraId="6BA1FABF"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 систем обігріву; </w:t>
            </w:r>
          </w:p>
          <w:p w14:paraId="401D6933"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кондиціонування.</w:t>
            </w:r>
          </w:p>
          <w:p w14:paraId="43598E16"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б) Світлову або графічну індикацію заряду акумуляторних </w:t>
            </w:r>
            <w:proofErr w:type="spellStart"/>
            <w:r w:rsidRPr="001506EB">
              <w:rPr>
                <w:color w:val="000000"/>
                <w:sz w:val="22"/>
              </w:rPr>
              <w:t>батарей</w:t>
            </w:r>
            <w:proofErr w:type="spellEnd"/>
            <w:r w:rsidRPr="001506EB">
              <w:rPr>
                <w:color w:val="000000"/>
                <w:sz w:val="22"/>
              </w:rPr>
              <w:t xml:space="preserve"> зі звуковим попередженням досягнення критичного стану заряду.</w:t>
            </w:r>
          </w:p>
        </w:tc>
        <w:tc>
          <w:tcPr>
            <w:tcW w:w="1701" w:type="dxa"/>
            <w:tcBorders>
              <w:top w:val="single" w:sz="4" w:space="0" w:color="000000"/>
              <w:left w:val="single" w:sz="4" w:space="0" w:color="000000"/>
              <w:bottom w:val="single" w:sz="4" w:space="0" w:color="000000"/>
              <w:right w:val="single" w:sz="4" w:space="0" w:color="000000"/>
            </w:tcBorders>
          </w:tcPr>
          <w:p w14:paraId="5DACC38C"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7D6BEBB"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7B96128E" w14:textId="77777777" w:rsidTr="001506EB">
        <w:trPr>
          <w:trHeight w:val="134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D8E93A5"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1C3019A"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Додаткова електрична система, яка забезпечує живлення вбудованих систем відсіку пацієнта та медичного обладнання, відокремлена від основної для запобігання її впливу на можливість роботи двигуна та інших штатних систем </w:t>
            </w:r>
            <w:r w:rsidRPr="001506EB">
              <w:rPr>
                <w:sz w:val="22"/>
              </w:rPr>
              <w:t>АШМД</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121308F"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150BFF6"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1E0E3F6"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0AEB039F" w14:textId="77777777" w:rsidTr="001506EB">
        <w:trPr>
          <w:trHeight w:val="512"/>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752D426"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lastRenderedPageBreak/>
              <w:t>34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FA19018"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Пристрій, який не дає основним акумуляторним </w:t>
            </w:r>
            <w:proofErr w:type="spellStart"/>
            <w:r w:rsidRPr="001506EB">
              <w:rPr>
                <w:color w:val="000000"/>
                <w:sz w:val="22"/>
              </w:rPr>
              <w:t>батареям</w:t>
            </w:r>
            <w:proofErr w:type="spellEnd"/>
            <w:r w:rsidRPr="001506EB">
              <w:rPr>
                <w:color w:val="000000"/>
                <w:sz w:val="22"/>
              </w:rPr>
              <w:t xml:space="preserve"> розряджатися нижче рівня, необхідного для запуску двигуна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421BDD7"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1D7CA1C5"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156D30A"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0CB93AC1" w14:textId="77777777" w:rsidTr="001506EB">
        <w:trPr>
          <w:trHeight w:val="16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4F6AE32"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35</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685A049"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Газова установка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F62EE8E"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516695DA"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78FA4FC" w14:textId="77777777" w:rsidR="001506EB" w:rsidRPr="001506EB" w:rsidRDefault="001506EB" w:rsidP="001506EB">
            <w:pPr>
              <w:widowControl w:val="0"/>
              <w:tabs>
                <w:tab w:val="left" w:pos="720"/>
              </w:tabs>
              <w:spacing w:after="0" w:line="240" w:lineRule="auto"/>
              <w:rPr>
                <w:color w:val="000000"/>
                <w:sz w:val="22"/>
              </w:rPr>
            </w:pPr>
          </w:p>
        </w:tc>
      </w:tr>
      <w:tr w:rsidR="001506EB" w:rsidRPr="001506EB" w14:paraId="3DF5906A" w14:textId="77777777" w:rsidTr="001506EB">
        <w:trPr>
          <w:trHeight w:val="1024"/>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90FC479" w14:textId="77777777" w:rsidR="001506EB" w:rsidRPr="001506EB" w:rsidRDefault="001506EB" w:rsidP="001506EB">
            <w:pPr>
              <w:widowControl w:val="0"/>
              <w:tabs>
                <w:tab w:val="left" w:pos="720"/>
              </w:tabs>
              <w:spacing w:after="0" w:line="240" w:lineRule="auto"/>
              <w:jc w:val="center"/>
              <w:rPr>
                <w:color w:val="000000"/>
                <w:sz w:val="22"/>
              </w:rPr>
            </w:pPr>
            <w:r w:rsidRPr="001506EB">
              <w:rPr>
                <w:color w:val="000000"/>
                <w:sz w:val="22"/>
              </w:rPr>
              <w:t>36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CF11EF0"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 xml:space="preserve">Стаціонарне кисневе постачання. </w:t>
            </w:r>
          </w:p>
          <w:p w14:paraId="393CB3E1" w14:textId="77777777" w:rsidR="001506EB" w:rsidRPr="001506EB" w:rsidRDefault="001506EB" w:rsidP="001506EB">
            <w:pPr>
              <w:widowControl w:val="0"/>
              <w:tabs>
                <w:tab w:val="left" w:pos="720"/>
                <w:tab w:val="left" w:pos="1108"/>
              </w:tabs>
              <w:spacing w:after="0" w:line="240" w:lineRule="auto"/>
              <w:ind w:firstLine="116"/>
              <w:rPr>
                <w:color w:val="000000"/>
                <w:sz w:val="22"/>
              </w:rPr>
            </w:pPr>
            <w:r w:rsidRPr="001506EB">
              <w:rPr>
                <w:color w:val="000000"/>
                <w:sz w:val="22"/>
              </w:rPr>
              <w:t>Повинно складатися із джерела, регуляторів тиску та термінальних установок або регуляторів тиску із витратоміром</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8CD9EA5"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 xml:space="preserve">Згідно з </w:t>
            </w:r>
            <w:r w:rsidRPr="001506EB">
              <w:rPr>
                <w:sz w:val="22"/>
              </w:rPr>
              <w:t>ДСТУ EN 1789:2019</w:t>
            </w:r>
          </w:p>
          <w:p w14:paraId="334C0CF7" w14:textId="77777777" w:rsidR="001506EB" w:rsidRPr="001506EB" w:rsidRDefault="001506EB" w:rsidP="001506EB">
            <w:pPr>
              <w:widowControl w:val="0"/>
              <w:tabs>
                <w:tab w:val="left" w:pos="720"/>
              </w:tabs>
              <w:spacing w:after="0" w:line="240" w:lineRule="auto"/>
              <w:ind w:firstLine="106"/>
              <w:rPr>
                <w:color w:val="000000"/>
                <w:sz w:val="22"/>
              </w:rPr>
            </w:pPr>
            <w:r w:rsidRPr="001506EB">
              <w:rPr>
                <w:color w:val="000000"/>
                <w:sz w:val="22"/>
              </w:rPr>
              <w:t>Стаціонарний кисень Мінімум 2000 л (при нормальній температурі та тиску) витратомір рідини з максимальною потужністю не менше ніж 15 л/хв та з регулюючим клапаном (швидке з’єднання). Можливість функціонування при наявності хоча б одного балону.</w:t>
            </w:r>
          </w:p>
        </w:tc>
        <w:tc>
          <w:tcPr>
            <w:tcW w:w="1701" w:type="dxa"/>
            <w:tcBorders>
              <w:top w:val="single" w:sz="4" w:space="0" w:color="000000"/>
              <w:left w:val="single" w:sz="4" w:space="0" w:color="000000"/>
              <w:bottom w:val="single" w:sz="4" w:space="0" w:color="000000"/>
              <w:right w:val="single" w:sz="4" w:space="0" w:color="000000"/>
            </w:tcBorders>
          </w:tcPr>
          <w:p w14:paraId="079A1E39" w14:textId="77777777" w:rsidR="001506EB" w:rsidRPr="001506EB" w:rsidRDefault="001506EB" w:rsidP="001506E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E8636EA" w14:textId="77777777" w:rsidR="001506EB" w:rsidRPr="001506EB" w:rsidRDefault="001506EB" w:rsidP="001506EB">
            <w:pPr>
              <w:widowControl w:val="0"/>
              <w:tabs>
                <w:tab w:val="left" w:pos="720"/>
              </w:tabs>
              <w:spacing w:after="0" w:line="240" w:lineRule="auto"/>
              <w:rPr>
                <w:color w:val="000000"/>
                <w:sz w:val="22"/>
              </w:rPr>
            </w:pPr>
          </w:p>
        </w:tc>
      </w:tr>
    </w:tbl>
    <w:p w14:paraId="10B21172" w14:textId="77777777" w:rsidR="001506EB" w:rsidRPr="001506EB" w:rsidRDefault="001506EB" w:rsidP="001506EB">
      <w:pPr>
        <w:spacing w:after="0" w:line="240" w:lineRule="auto"/>
        <w:jc w:val="both"/>
        <w:rPr>
          <w:sz w:val="22"/>
          <w:lang w:val="ru-RU"/>
        </w:rPr>
      </w:pPr>
    </w:p>
    <w:p w14:paraId="1A53FB36" w14:textId="77777777" w:rsidR="001506EB" w:rsidRPr="001506EB" w:rsidRDefault="001506EB" w:rsidP="001506EB">
      <w:pPr>
        <w:spacing w:after="0" w:line="240" w:lineRule="auto"/>
        <w:jc w:val="both"/>
        <w:rPr>
          <w:sz w:val="22"/>
        </w:rPr>
      </w:pPr>
      <w:r w:rsidRPr="001506EB">
        <w:rPr>
          <w:sz w:val="22"/>
        </w:rPr>
        <w:t>Таблиця 4 – Медико-технічні характеристики устаткування, що пропонується учасником до постачання</w:t>
      </w:r>
    </w:p>
    <w:tbl>
      <w:tblPr>
        <w:tblW w:w="104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965"/>
        <w:gridCol w:w="1702"/>
        <w:gridCol w:w="1560"/>
        <w:gridCol w:w="1702"/>
        <w:gridCol w:w="1702"/>
      </w:tblGrid>
      <w:tr w:rsidR="001506EB" w:rsidRPr="001506EB" w14:paraId="34FC3BC7" w14:textId="77777777" w:rsidTr="001506EB">
        <w:tc>
          <w:tcPr>
            <w:tcW w:w="779" w:type="dxa"/>
            <w:tcBorders>
              <w:top w:val="single" w:sz="4" w:space="0" w:color="auto"/>
              <w:left w:val="single" w:sz="4" w:space="0" w:color="auto"/>
              <w:bottom w:val="single" w:sz="4" w:space="0" w:color="auto"/>
              <w:right w:val="single" w:sz="4" w:space="0" w:color="auto"/>
            </w:tcBorders>
            <w:vAlign w:val="center"/>
            <w:hideMark/>
          </w:tcPr>
          <w:p w14:paraId="22D91452" w14:textId="77777777" w:rsidR="001506EB" w:rsidRPr="001506EB" w:rsidRDefault="001506EB" w:rsidP="001506EB">
            <w:pPr>
              <w:pStyle w:val="af"/>
              <w:spacing w:after="0" w:line="240" w:lineRule="auto"/>
              <w:ind w:left="0"/>
              <w:jc w:val="center"/>
              <w:rPr>
                <w:color w:val="000000"/>
                <w:sz w:val="22"/>
              </w:rPr>
            </w:pPr>
            <w:r w:rsidRPr="001506EB">
              <w:rPr>
                <w:color w:val="000000"/>
                <w:sz w:val="22"/>
              </w:rPr>
              <w:t>№ з/п</w:t>
            </w:r>
          </w:p>
        </w:tc>
        <w:tc>
          <w:tcPr>
            <w:tcW w:w="2964" w:type="dxa"/>
            <w:tcBorders>
              <w:top w:val="single" w:sz="4" w:space="0" w:color="auto"/>
              <w:left w:val="single" w:sz="4" w:space="0" w:color="auto"/>
              <w:bottom w:val="single" w:sz="4" w:space="0" w:color="auto"/>
              <w:right w:val="single" w:sz="4" w:space="0" w:color="auto"/>
            </w:tcBorders>
            <w:vAlign w:val="center"/>
            <w:hideMark/>
          </w:tcPr>
          <w:p w14:paraId="7CED4F20" w14:textId="77777777" w:rsidR="001506EB" w:rsidRPr="001506EB" w:rsidRDefault="001506EB" w:rsidP="001506EB">
            <w:pPr>
              <w:pStyle w:val="af"/>
              <w:spacing w:after="0" w:line="240" w:lineRule="auto"/>
              <w:ind w:left="0"/>
              <w:jc w:val="center"/>
              <w:rPr>
                <w:color w:val="000000"/>
                <w:sz w:val="22"/>
              </w:rPr>
            </w:pPr>
            <w:r w:rsidRPr="001506EB">
              <w:rPr>
                <w:color w:val="000000"/>
                <w:sz w:val="22"/>
              </w:rPr>
              <w:t xml:space="preserve">Найменування </w:t>
            </w:r>
          </w:p>
          <w:p w14:paraId="37016773" w14:textId="77777777" w:rsidR="001506EB" w:rsidRPr="001506EB" w:rsidRDefault="001506EB" w:rsidP="001506EB">
            <w:pPr>
              <w:pStyle w:val="af"/>
              <w:spacing w:after="0" w:line="240" w:lineRule="auto"/>
              <w:ind w:left="0"/>
              <w:jc w:val="center"/>
              <w:rPr>
                <w:color w:val="000000"/>
                <w:sz w:val="22"/>
                <w:vertAlign w:val="superscript"/>
              </w:rPr>
            </w:pPr>
            <w:r w:rsidRPr="001506EB">
              <w:rPr>
                <w:color w:val="000000"/>
                <w:sz w:val="22"/>
              </w:rPr>
              <w:t>устаткування</w:t>
            </w:r>
            <w:r w:rsidRPr="001506EB">
              <w:rPr>
                <w:color w:val="000000"/>
                <w:sz w:val="22"/>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EA851D" w14:textId="77777777" w:rsidR="001506EB" w:rsidRPr="001506EB" w:rsidRDefault="001506EB" w:rsidP="001506EB">
            <w:pPr>
              <w:pStyle w:val="af"/>
              <w:spacing w:after="0" w:line="240" w:lineRule="auto"/>
              <w:ind w:left="0"/>
              <w:jc w:val="center"/>
              <w:rPr>
                <w:color w:val="000000"/>
                <w:sz w:val="22"/>
              </w:rPr>
            </w:pPr>
            <w:r w:rsidRPr="001506EB">
              <w:rPr>
                <w:color w:val="000000"/>
                <w:sz w:val="22"/>
              </w:rPr>
              <w:t>Опис технічних характеристик, устаткування що вимагається замовником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01774F" w14:textId="77777777" w:rsidR="001506EB" w:rsidRPr="001506EB" w:rsidRDefault="001506EB" w:rsidP="001506EB">
            <w:pPr>
              <w:pStyle w:val="af"/>
              <w:spacing w:after="0" w:line="240" w:lineRule="auto"/>
              <w:ind w:left="0"/>
              <w:jc w:val="center"/>
              <w:rPr>
                <w:color w:val="000000"/>
                <w:sz w:val="22"/>
              </w:rPr>
            </w:pPr>
            <w:r w:rsidRPr="001506EB">
              <w:rPr>
                <w:color w:val="000000"/>
                <w:sz w:val="22"/>
              </w:rPr>
              <w:t>Найменування виробника устаткування, що пропонується учасником до постачання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4B005E" w14:textId="77777777" w:rsidR="001506EB" w:rsidRPr="001506EB" w:rsidRDefault="001506EB" w:rsidP="001506EB">
            <w:pPr>
              <w:pStyle w:val="af"/>
              <w:spacing w:after="0" w:line="240" w:lineRule="auto"/>
              <w:ind w:left="0"/>
              <w:jc w:val="center"/>
              <w:rPr>
                <w:color w:val="000000"/>
                <w:sz w:val="22"/>
              </w:rPr>
            </w:pPr>
            <w:r w:rsidRPr="001506EB">
              <w:rPr>
                <w:color w:val="000000"/>
                <w:sz w:val="22"/>
              </w:rPr>
              <w:t>Найменування представника (дилера, дистриб’ютора, тощо)**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59FAEE" w14:textId="77777777" w:rsidR="001506EB" w:rsidRPr="001506EB" w:rsidRDefault="001506EB" w:rsidP="001506EB">
            <w:pPr>
              <w:pStyle w:val="af"/>
              <w:spacing w:after="0" w:line="240" w:lineRule="auto"/>
              <w:ind w:left="0"/>
              <w:jc w:val="center"/>
              <w:rPr>
                <w:color w:val="000000"/>
                <w:sz w:val="22"/>
              </w:rPr>
            </w:pPr>
            <w:r w:rsidRPr="001506EB">
              <w:rPr>
                <w:color w:val="000000"/>
                <w:sz w:val="22"/>
              </w:rPr>
              <w:t>Опис технічних характеристик устаткування, що пропонуються учасником до постачання</w:t>
            </w:r>
          </w:p>
        </w:tc>
      </w:tr>
      <w:tr w:rsidR="001506EB" w:rsidRPr="001506EB" w14:paraId="4117E5F2" w14:textId="77777777" w:rsidTr="001506EB">
        <w:tc>
          <w:tcPr>
            <w:tcW w:w="779" w:type="dxa"/>
            <w:tcBorders>
              <w:top w:val="single" w:sz="4" w:space="0" w:color="auto"/>
              <w:left w:val="single" w:sz="4" w:space="0" w:color="auto"/>
              <w:bottom w:val="single" w:sz="4" w:space="0" w:color="auto"/>
              <w:right w:val="single" w:sz="4" w:space="0" w:color="auto"/>
            </w:tcBorders>
            <w:vAlign w:val="center"/>
          </w:tcPr>
          <w:p w14:paraId="4B8E076D" w14:textId="77777777" w:rsidR="001506EB" w:rsidRPr="001506EB" w:rsidRDefault="001506EB" w:rsidP="00E276CE">
            <w:pPr>
              <w:pStyle w:val="af"/>
              <w:numPr>
                <w:ilvl w:val="0"/>
                <w:numId w:val="21"/>
              </w:numPr>
              <w:spacing w:after="0" w:line="240" w:lineRule="auto"/>
              <w:ind w:left="0" w:firstLine="0"/>
              <w:jc w:val="center"/>
              <w:rPr>
                <w:color w:val="000000"/>
                <w:sz w:val="22"/>
              </w:rPr>
            </w:pPr>
          </w:p>
        </w:tc>
        <w:tc>
          <w:tcPr>
            <w:tcW w:w="2964" w:type="dxa"/>
            <w:tcBorders>
              <w:top w:val="single" w:sz="4" w:space="0" w:color="auto"/>
              <w:left w:val="single" w:sz="4" w:space="0" w:color="auto"/>
              <w:bottom w:val="single" w:sz="4" w:space="0" w:color="auto"/>
              <w:right w:val="single" w:sz="4" w:space="0" w:color="auto"/>
            </w:tcBorders>
            <w:vAlign w:val="center"/>
          </w:tcPr>
          <w:p w14:paraId="22BFBB0A" w14:textId="77777777" w:rsidR="001506EB" w:rsidRPr="001506EB" w:rsidRDefault="001506EB" w:rsidP="001506EB">
            <w:pPr>
              <w:spacing w:after="0" w:line="240" w:lineRule="auto"/>
              <w:rPr>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30772B53" w14:textId="77777777" w:rsidR="001506EB" w:rsidRPr="001506EB" w:rsidRDefault="001506EB" w:rsidP="001506EB">
            <w:pPr>
              <w:pStyle w:val="af"/>
              <w:spacing w:after="0" w:line="240" w:lineRule="auto"/>
              <w:ind w:left="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14:paraId="66C5EDEF" w14:textId="77777777" w:rsidR="001506EB" w:rsidRPr="001506EB" w:rsidRDefault="001506EB" w:rsidP="001506EB">
            <w:pPr>
              <w:pStyle w:val="af"/>
              <w:spacing w:after="0" w:line="240" w:lineRule="auto"/>
              <w:ind w:left="0"/>
              <w:rPr>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5245E169" w14:textId="77777777" w:rsidR="001506EB" w:rsidRPr="001506EB" w:rsidRDefault="001506EB" w:rsidP="001506EB">
            <w:pPr>
              <w:pStyle w:val="af"/>
              <w:spacing w:after="0" w:line="240" w:lineRule="auto"/>
              <w:ind w:left="0"/>
              <w:rPr>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5DE54F16" w14:textId="77777777" w:rsidR="001506EB" w:rsidRPr="001506EB" w:rsidRDefault="001506EB" w:rsidP="001506EB">
            <w:pPr>
              <w:pStyle w:val="af"/>
              <w:spacing w:after="0" w:line="240" w:lineRule="auto"/>
              <w:ind w:left="0"/>
              <w:rPr>
                <w:color w:val="000000"/>
                <w:sz w:val="22"/>
              </w:rPr>
            </w:pPr>
          </w:p>
        </w:tc>
      </w:tr>
    </w:tbl>
    <w:p w14:paraId="4CDD3E6B" w14:textId="77777777" w:rsidR="001506EB" w:rsidRPr="001506EB" w:rsidRDefault="001506EB" w:rsidP="001506EB">
      <w:pPr>
        <w:spacing w:after="0" w:line="240" w:lineRule="auto"/>
        <w:rPr>
          <w:sz w:val="22"/>
          <w:lang w:val="ru-RU"/>
        </w:rPr>
      </w:pPr>
      <w:r w:rsidRPr="001506EB">
        <w:rPr>
          <w:sz w:val="22"/>
          <w:vertAlign w:val="superscript"/>
        </w:rPr>
        <w:t>*</w:t>
      </w:r>
      <w:r w:rsidRPr="001506EB">
        <w:rPr>
          <w:sz w:val="22"/>
        </w:rPr>
        <w:t>найменування устаткування заповнюється Учасником з другого стовбця Таблиця 2 «Медико-технічні вимоги до устаткування»</w:t>
      </w:r>
    </w:p>
    <w:p w14:paraId="5EB06FFA" w14:textId="77777777" w:rsidR="001506EB" w:rsidRPr="001506EB" w:rsidRDefault="001506EB" w:rsidP="001506EB">
      <w:pPr>
        <w:spacing w:after="0" w:line="240" w:lineRule="auto"/>
        <w:rPr>
          <w:sz w:val="22"/>
        </w:rPr>
      </w:pPr>
      <w:r w:rsidRPr="001506EB">
        <w:rPr>
          <w:sz w:val="22"/>
        </w:rPr>
        <w:t xml:space="preserve">** учасником зазначаються представники (дилера, дистриб'ютора), офіційно уповноважені на це виробником (документи, якими підтверджуються повноваження, надаються в складі пропозиції), листи у яких подаються учасником в складі його пропозиції </w:t>
      </w:r>
    </w:p>
    <w:p w14:paraId="31C4B33F" w14:textId="77777777" w:rsidR="00ED44BD" w:rsidRDefault="00ED44BD" w:rsidP="00BC4302">
      <w:pPr>
        <w:spacing w:after="0" w:line="240" w:lineRule="auto"/>
        <w:ind w:firstLine="709"/>
        <w:jc w:val="both"/>
        <w:rPr>
          <w:i/>
          <w:spacing w:val="-2"/>
          <w:sz w:val="20"/>
          <w:szCs w:val="20"/>
        </w:rPr>
      </w:pPr>
    </w:p>
    <w:p w14:paraId="621D412A" w14:textId="77777777" w:rsidR="00ED44BD" w:rsidRDefault="00ED44BD" w:rsidP="00BC4302">
      <w:pPr>
        <w:spacing w:after="0" w:line="240" w:lineRule="auto"/>
        <w:ind w:firstLine="709"/>
        <w:jc w:val="both"/>
        <w:rPr>
          <w:i/>
          <w:spacing w:val="-2"/>
          <w:sz w:val="20"/>
          <w:szCs w:val="20"/>
        </w:rPr>
      </w:pPr>
    </w:p>
    <w:p w14:paraId="1759DAD3" w14:textId="77777777" w:rsidR="0086318A" w:rsidRDefault="0086318A" w:rsidP="00BC4302">
      <w:pPr>
        <w:spacing w:after="0" w:line="240" w:lineRule="auto"/>
        <w:ind w:firstLine="709"/>
        <w:jc w:val="both"/>
        <w:rPr>
          <w:i/>
          <w:spacing w:val="-2"/>
          <w:sz w:val="20"/>
          <w:szCs w:val="20"/>
        </w:rPr>
      </w:pPr>
    </w:p>
    <w:p w14:paraId="6D2CA013" w14:textId="77777777" w:rsidR="002E0FCB" w:rsidRDefault="002E0FCB" w:rsidP="00BC4302">
      <w:pPr>
        <w:spacing w:after="0" w:line="240" w:lineRule="auto"/>
        <w:ind w:firstLine="709"/>
        <w:jc w:val="both"/>
        <w:rPr>
          <w:i/>
          <w:spacing w:val="-2"/>
          <w:sz w:val="20"/>
          <w:szCs w:val="20"/>
        </w:rPr>
      </w:pPr>
    </w:p>
    <w:p w14:paraId="6405E76B" w14:textId="77777777" w:rsidR="002E0FCB" w:rsidRDefault="002E0FCB" w:rsidP="00BC4302">
      <w:pPr>
        <w:spacing w:after="0" w:line="240" w:lineRule="auto"/>
        <w:ind w:firstLine="709"/>
        <w:jc w:val="both"/>
        <w:rPr>
          <w:i/>
          <w:spacing w:val="-2"/>
          <w:sz w:val="20"/>
          <w:szCs w:val="20"/>
        </w:rPr>
      </w:pPr>
    </w:p>
    <w:p w14:paraId="518BF113" w14:textId="77777777" w:rsidR="002E0FCB" w:rsidRDefault="002E0FCB" w:rsidP="00BC4302">
      <w:pPr>
        <w:spacing w:after="0" w:line="240" w:lineRule="auto"/>
        <w:ind w:firstLine="709"/>
        <w:jc w:val="both"/>
        <w:rPr>
          <w:i/>
          <w:spacing w:val="-2"/>
          <w:sz w:val="20"/>
          <w:szCs w:val="20"/>
        </w:rPr>
      </w:pPr>
    </w:p>
    <w:p w14:paraId="00AC53C0" w14:textId="77777777" w:rsidR="002E0FCB" w:rsidRDefault="002E0FCB" w:rsidP="00BC4302">
      <w:pPr>
        <w:spacing w:after="0" w:line="240" w:lineRule="auto"/>
        <w:ind w:firstLine="709"/>
        <w:jc w:val="both"/>
        <w:rPr>
          <w:i/>
          <w:spacing w:val="-2"/>
          <w:sz w:val="20"/>
          <w:szCs w:val="20"/>
        </w:rPr>
      </w:pPr>
    </w:p>
    <w:p w14:paraId="6E15AB2A" w14:textId="77777777" w:rsidR="002E0FCB" w:rsidRDefault="002E0FCB" w:rsidP="00BC4302">
      <w:pPr>
        <w:spacing w:after="0" w:line="240" w:lineRule="auto"/>
        <w:ind w:firstLine="709"/>
        <w:jc w:val="both"/>
        <w:rPr>
          <w:i/>
          <w:spacing w:val="-2"/>
          <w:sz w:val="20"/>
          <w:szCs w:val="20"/>
        </w:rPr>
      </w:pPr>
    </w:p>
    <w:p w14:paraId="50544FDC" w14:textId="77777777" w:rsidR="002E0FCB" w:rsidRDefault="002E0FCB" w:rsidP="00BC4302">
      <w:pPr>
        <w:spacing w:after="0" w:line="240" w:lineRule="auto"/>
        <w:ind w:firstLine="709"/>
        <w:jc w:val="both"/>
        <w:rPr>
          <w:i/>
          <w:spacing w:val="-2"/>
          <w:sz w:val="20"/>
          <w:szCs w:val="20"/>
        </w:rPr>
      </w:pPr>
    </w:p>
    <w:p w14:paraId="4D889BFD" w14:textId="77777777" w:rsidR="002E0FCB" w:rsidRDefault="002E0FCB" w:rsidP="00BC4302">
      <w:pPr>
        <w:spacing w:after="0" w:line="240" w:lineRule="auto"/>
        <w:ind w:firstLine="709"/>
        <w:jc w:val="both"/>
        <w:rPr>
          <w:i/>
          <w:spacing w:val="-2"/>
          <w:sz w:val="20"/>
          <w:szCs w:val="20"/>
        </w:rPr>
      </w:pPr>
    </w:p>
    <w:p w14:paraId="0CD5166D" w14:textId="77777777" w:rsidR="002E0FCB" w:rsidRDefault="002E0FCB" w:rsidP="00BC4302">
      <w:pPr>
        <w:spacing w:after="0" w:line="240" w:lineRule="auto"/>
        <w:ind w:firstLine="709"/>
        <w:jc w:val="both"/>
        <w:rPr>
          <w:i/>
          <w:spacing w:val="-2"/>
          <w:sz w:val="20"/>
          <w:szCs w:val="20"/>
        </w:rPr>
      </w:pPr>
    </w:p>
    <w:p w14:paraId="65C9FB15" w14:textId="77777777" w:rsidR="002E0FCB" w:rsidRDefault="002E0FCB" w:rsidP="00BC4302">
      <w:pPr>
        <w:spacing w:after="0" w:line="240" w:lineRule="auto"/>
        <w:ind w:firstLine="709"/>
        <w:jc w:val="both"/>
        <w:rPr>
          <w:i/>
          <w:spacing w:val="-2"/>
          <w:sz w:val="20"/>
          <w:szCs w:val="20"/>
        </w:rPr>
      </w:pPr>
    </w:p>
    <w:p w14:paraId="10B24A45" w14:textId="77777777" w:rsidR="002E0FCB" w:rsidRDefault="002E0FCB" w:rsidP="00BC4302">
      <w:pPr>
        <w:spacing w:after="0" w:line="240" w:lineRule="auto"/>
        <w:ind w:firstLine="709"/>
        <w:jc w:val="both"/>
        <w:rPr>
          <w:i/>
          <w:spacing w:val="-2"/>
          <w:sz w:val="20"/>
          <w:szCs w:val="20"/>
        </w:rPr>
      </w:pPr>
    </w:p>
    <w:p w14:paraId="22D7F34A" w14:textId="77777777" w:rsidR="002E0FCB" w:rsidRDefault="002E0FCB" w:rsidP="00BC4302">
      <w:pPr>
        <w:spacing w:after="0" w:line="240" w:lineRule="auto"/>
        <w:ind w:firstLine="709"/>
        <w:jc w:val="both"/>
        <w:rPr>
          <w:i/>
          <w:spacing w:val="-2"/>
          <w:sz w:val="20"/>
          <w:szCs w:val="20"/>
        </w:rPr>
      </w:pPr>
    </w:p>
    <w:p w14:paraId="519D1687" w14:textId="77777777" w:rsidR="002E0FCB" w:rsidRDefault="002E0FCB" w:rsidP="00BC4302">
      <w:pPr>
        <w:spacing w:after="0" w:line="240" w:lineRule="auto"/>
        <w:ind w:firstLine="709"/>
        <w:jc w:val="both"/>
        <w:rPr>
          <w:i/>
          <w:spacing w:val="-2"/>
          <w:sz w:val="20"/>
          <w:szCs w:val="20"/>
        </w:rPr>
      </w:pPr>
    </w:p>
    <w:p w14:paraId="12761F2C" w14:textId="77777777" w:rsidR="002E0FCB" w:rsidRDefault="002E0FCB" w:rsidP="00BC4302">
      <w:pPr>
        <w:spacing w:after="0" w:line="240" w:lineRule="auto"/>
        <w:ind w:firstLine="709"/>
        <w:jc w:val="both"/>
        <w:rPr>
          <w:i/>
          <w:spacing w:val="-2"/>
          <w:sz w:val="20"/>
          <w:szCs w:val="20"/>
        </w:rPr>
      </w:pPr>
    </w:p>
    <w:p w14:paraId="5896A490" w14:textId="77777777" w:rsidR="002E0FCB" w:rsidRDefault="002E0FCB" w:rsidP="00BC4302">
      <w:pPr>
        <w:spacing w:after="0" w:line="240" w:lineRule="auto"/>
        <w:ind w:firstLine="709"/>
        <w:jc w:val="both"/>
        <w:rPr>
          <w:i/>
          <w:spacing w:val="-2"/>
          <w:sz w:val="20"/>
          <w:szCs w:val="20"/>
        </w:rPr>
      </w:pPr>
    </w:p>
    <w:p w14:paraId="26341064" w14:textId="77777777" w:rsidR="002E0FCB" w:rsidRDefault="002E0FCB" w:rsidP="00BC4302">
      <w:pPr>
        <w:spacing w:after="0" w:line="240" w:lineRule="auto"/>
        <w:ind w:firstLine="709"/>
        <w:jc w:val="both"/>
        <w:rPr>
          <w:i/>
          <w:spacing w:val="-2"/>
          <w:sz w:val="20"/>
          <w:szCs w:val="20"/>
        </w:rPr>
      </w:pPr>
    </w:p>
    <w:p w14:paraId="36658B45" w14:textId="77777777" w:rsidR="002E0FCB" w:rsidRDefault="002E0FCB" w:rsidP="00BC4302">
      <w:pPr>
        <w:spacing w:after="0" w:line="240" w:lineRule="auto"/>
        <w:ind w:firstLine="709"/>
        <w:jc w:val="both"/>
        <w:rPr>
          <w:i/>
          <w:spacing w:val="-2"/>
          <w:sz w:val="20"/>
          <w:szCs w:val="20"/>
        </w:rPr>
      </w:pPr>
    </w:p>
    <w:p w14:paraId="709C9FB8" w14:textId="77777777" w:rsidR="002E0FCB" w:rsidRDefault="002E0FCB" w:rsidP="00BC4302">
      <w:pPr>
        <w:spacing w:after="0" w:line="240" w:lineRule="auto"/>
        <w:ind w:firstLine="709"/>
        <w:jc w:val="both"/>
        <w:rPr>
          <w:i/>
          <w:spacing w:val="-2"/>
          <w:sz w:val="20"/>
          <w:szCs w:val="20"/>
        </w:rPr>
      </w:pPr>
    </w:p>
    <w:p w14:paraId="43A844E3" w14:textId="77777777" w:rsidR="002E0FCB" w:rsidRDefault="002E0FCB" w:rsidP="00BC4302">
      <w:pPr>
        <w:spacing w:after="0" w:line="240" w:lineRule="auto"/>
        <w:ind w:firstLine="709"/>
        <w:jc w:val="both"/>
        <w:rPr>
          <w:i/>
          <w:spacing w:val="-2"/>
          <w:sz w:val="20"/>
          <w:szCs w:val="20"/>
        </w:rPr>
      </w:pPr>
    </w:p>
    <w:p w14:paraId="296799CC" w14:textId="77777777" w:rsidR="002E0FCB" w:rsidRPr="002E0FCB" w:rsidRDefault="002E0FCB" w:rsidP="002E0FCB">
      <w:pPr>
        <w:tabs>
          <w:tab w:val="left" w:pos="720"/>
        </w:tabs>
        <w:spacing w:after="0" w:line="240" w:lineRule="auto"/>
        <w:jc w:val="center"/>
        <w:rPr>
          <w:b/>
          <w:bCs/>
          <w:sz w:val="22"/>
        </w:rPr>
      </w:pPr>
      <w:r w:rsidRPr="002E0FCB">
        <w:rPr>
          <w:b/>
          <w:bCs/>
          <w:sz w:val="22"/>
        </w:rPr>
        <w:lastRenderedPageBreak/>
        <w:t xml:space="preserve">Технічна специфікація </w:t>
      </w:r>
      <w:r w:rsidRPr="002E0FCB">
        <w:rPr>
          <w:b/>
          <w:bCs/>
          <w:color w:val="FF0000"/>
          <w:sz w:val="22"/>
        </w:rPr>
        <w:t>за Лотом 2</w:t>
      </w:r>
    </w:p>
    <w:p w14:paraId="0683FF14" w14:textId="77777777" w:rsidR="002E0FCB" w:rsidRPr="002E0FCB" w:rsidRDefault="002E0FCB" w:rsidP="002E0FCB">
      <w:pPr>
        <w:widowControl w:val="0"/>
        <w:spacing w:after="0" w:line="240" w:lineRule="auto"/>
        <w:jc w:val="center"/>
        <w:rPr>
          <w:b/>
          <w:sz w:val="22"/>
          <w:lang w:val="ru-RU"/>
        </w:rPr>
      </w:pPr>
      <w:r w:rsidRPr="002E0FCB">
        <w:rPr>
          <w:b/>
          <w:sz w:val="22"/>
        </w:rPr>
        <w:t>ДК 021:2015 – 34110000-1 Легкові автомобілі</w:t>
      </w:r>
    </w:p>
    <w:p w14:paraId="10DD5F2F" w14:textId="77777777" w:rsidR="002E0FCB" w:rsidRPr="002E0FCB" w:rsidRDefault="002E0FCB" w:rsidP="002E0FCB">
      <w:pPr>
        <w:widowControl w:val="0"/>
        <w:spacing w:after="0" w:line="240" w:lineRule="auto"/>
        <w:jc w:val="center"/>
        <w:rPr>
          <w:b/>
          <w:sz w:val="22"/>
        </w:rPr>
      </w:pPr>
      <w:r w:rsidRPr="002E0FCB">
        <w:rPr>
          <w:b/>
          <w:sz w:val="22"/>
        </w:rPr>
        <w:t xml:space="preserve">(автомобілі екстреної швидкої медичної допомоги типу </w:t>
      </w:r>
      <w:r w:rsidRPr="002E0FCB">
        <w:rPr>
          <w:b/>
          <w:sz w:val="22"/>
          <w:lang w:val="en-US"/>
        </w:rPr>
        <w:t>C</w:t>
      </w:r>
      <w:r w:rsidRPr="002E0FCB">
        <w:rPr>
          <w:b/>
          <w:sz w:val="22"/>
          <w:lang w:val="ru-RU"/>
        </w:rPr>
        <w:t xml:space="preserve"> </w:t>
      </w:r>
      <w:r w:rsidRPr="002E0FCB">
        <w:rPr>
          <w:b/>
          <w:sz w:val="22"/>
        </w:rPr>
        <w:t>з обладнанням)</w:t>
      </w:r>
    </w:p>
    <w:p w14:paraId="17995B67" w14:textId="77777777" w:rsidR="002E0FCB" w:rsidRPr="002E0FCB" w:rsidRDefault="002E0FCB" w:rsidP="002E0FCB">
      <w:pPr>
        <w:spacing w:after="0" w:line="240" w:lineRule="auto"/>
        <w:rPr>
          <w:sz w:val="22"/>
        </w:rPr>
      </w:pPr>
    </w:p>
    <w:p w14:paraId="71544346"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bCs/>
          <w:iCs/>
          <w:sz w:val="22"/>
        </w:rPr>
        <w:t xml:space="preserve">Відповідність запропонованих АШМД технічним вимогам </w:t>
      </w:r>
      <w:r w:rsidRPr="002E0FCB">
        <w:rPr>
          <w:sz w:val="22"/>
          <w:lang w:eastAsia="ar-SA"/>
        </w:rPr>
        <w:t xml:space="preserve">технічної специфікації </w:t>
      </w:r>
      <w:r w:rsidRPr="002E0FCB">
        <w:rPr>
          <w:bCs/>
          <w:iCs/>
          <w:sz w:val="22"/>
        </w:rPr>
        <w:t>повинна бути надана у вигляді таблиці відповідності. Якщо учасник пропонує здійснити постачання еквівалентного товару, він повинен подати порівняльну таблицю характеристик запропонованого ним товару та товару, визначеного даною технічною специфікацією, з відомостями щодо відповідності вимогам замовника.</w:t>
      </w:r>
    </w:p>
    <w:p w14:paraId="48A5D1DC"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rFonts w:eastAsia="Times"/>
          <w:color w:val="000000"/>
          <w:sz w:val="22"/>
        </w:rPr>
        <w:t>Надати керівництво (настанову, інструкцію тощо) українською мовою з експлуатації АШМД.</w:t>
      </w:r>
    </w:p>
    <w:p w14:paraId="1C70C176" w14:textId="77777777" w:rsidR="002E0FCB" w:rsidRPr="002E0FCB" w:rsidRDefault="002E0FCB" w:rsidP="00E276CE">
      <w:pPr>
        <w:pStyle w:val="a6"/>
        <w:numPr>
          <w:ilvl w:val="0"/>
          <w:numId w:val="22"/>
        </w:numPr>
        <w:tabs>
          <w:tab w:val="left" w:pos="720"/>
          <w:tab w:val="left" w:pos="993"/>
        </w:tabs>
        <w:spacing w:after="0" w:line="240" w:lineRule="auto"/>
        <w:ind w:left="0" w:firstLine="709"/>
        <w:jc w:val="both"/>
        <w:rPr>
          <w:bCs/>
          <w:color w:val="000000"/>
          <w:sz w:val="22"/>
        </w:rPr>
      </w:pPr>
      <w:r w:rsidRPr="002E0FCB">
        <w:rPr>
          <w:rFonts w:eastAsia="Times"/>
          <w:color w:val="000000"/>
          <w:sz w:val="22"/>
        </w:rPr>
        <w:t>Надати керівництва (настанови, інструкції тощо) українською мовою з експлуатації встановленого на АШМД медичного обладнання.</w:t>
      </w:r>
      <w:r w:rsidRPr="002E0FCB">
        <w:rPr>
          <w:sz w:val="22"/>
        </w:rPr>
        <w:t xml:space="preserve"> Автомобілі екстреної швидкої медичної допомоги типу С повинні відповідати вимогам ДСТУ EN 1789:2019 та Технічному регламенту щодо медичних виробів (далі – Технічний регламент), затвердженому постановою Кабінету Міністрів України від 02.10.2013 р. № 753, та наказу Міністерства охорони здоров’я України від 11.10.2017 р. № 1245.</w:t>
      </w:r>
    </w:p>
    <w:p w14:paraId="2CBA8BDC" w14:textId="77777777" w:rsidR="002E0FCB" w:rsidRPr="002E0FCB" w:rsidRDefault="002E0FCB" w:rsidP="002E0FCB">
      <w:pPr>
        <w:pStyle w:val="a6"/>
        <w:tabs>
          <w:tab w:val="left" w:pos="993"/>
        </w:tabs>
        <w:spacing w:after="0" w:line="240" w:lineRule="auto"/>
        <w:ind w:left="0" w:firstLine="567"/>
        <w:jc w:val="both"/>
        <w:rPr>
          <w:sz w:val="22"/>
        </w:rPr>
      </w:pPr>
      <w:r w:rsidRPr="002E0FCB">
        <w:rPr>
          <w:sz w:val="22"/>
        </w:rPr>
        <w:t xml:space="preserve"> На підтвердження Учасник повинен надати:</w:t>
      </w:r>
    </w:p>
    <w:p w14:paraId="0B942F0C" w14:textId="77777777" w:rsidR="002E0FCB" w:rsidRPr="002E0FCB" w:rsidRDefault="002E0FCB" w:rsidP="002E0FCB">
      <w:pPr>
        <w:pStyle w:val="a6"/>
        <w:tabs>
          <w:tab w:val="left" w:pos="993"/>
        </w:tabs>
        <w:spacing w:after="0" w:line="240" w:lineRule="auto"/>
        <w:ind w:left="0"/>
        <w:jc w:val="both"/>
        <w:rPr>
          <w:sz w:val="22"/>
        </w:rPr>
      </w:pPr>
      <w:r w:rsidRPr="002E0FCB">
        <w:rPr>
          <w:sz w:val="22"/>
        </w:rPr>
        <w:t>- Сертифікат відповідності АШМД ДСТУ EN 1789:2019;</w:t>
      </w:r>
    </w:p>
    <w:p w14:paraId="4EDD94B5" w14:textId="77777777" w:rsidR="002E0FCB" w:rsidRPr="002E0FCB" w:rsidRDefault="002E0FCB" w:rsidP="002E0FCB">
      <w:pPr>
        <w:pStyle w:val="a6"/>
        <w:tabs>
          <w:tab w:val="left" w:pos="993"/>
        </w:tabs>
        <w:spacing w:after="0" w:line="240" w:lineRule="auto"/>
        <w:ind w:left="0"/>
        <w:jc w:val="both"/>
        <w:rPr>
          <w:sz w:val="22"/>
        </w:rPr>
      </w:pPr>
      <w:r w:rsidRPr="002E0FCB">
        <w:rPr>
          <w:sz w:val="22"/>
        </w:rPr>
        <w:t>- Декларацію про відповідність або сертифікат (у випадку залучення органів з оцінки відповідності), що засвідчують відповідність предмета закупівлі вимогам Технічного регламенту.</w:t>
      </w:r>
    </w:p>
    <w:p w14:paraId="259ECA2F"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sz w:val="22"/>
          <w:lang w:eastAsia="ar-SA"/>
        </w:rPr>
        <w:t xml:space="preserve">Учасники мають право (повинні) запропонувати Замовнику до постачання лише 1 варіант </w:t>
      </w:r>
      <w:r w:rsidRPr="002E0FCB">
        <w:rPr>
          <w:sz w:val="22"/>
        </w:rPr>
        <w:t>АШМД та 1 варіант комплектації медичного устаткування (обладнання).</w:t>
      </w:r>
    </w:p>
    <w:p w14:paraId="57BF2C2A"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bCs/>
          <w:sz w:val="22"/>
        </w:rPr>
        <w:t>Надати л</w:t>
      </w:r>
      <w:r w:rsidRPr="002E0FCB">
        <w:rPr>
          <w:sz w:val="22"/>
          <w:lang w:eastAsia="ru-RU"/>
        </w:rPr>
        <w:t>ист виробника базового автомобіля або його представництва в Україні, або дилера, або дистриб’ютора тощо про те, що він гарантує учаснику здійснити поставку базових автомобілів у кількості і строки, передбачені технічною специфікацією, з функціями й характеристиками</w:t>
      </w:r>
      <w:r w:rsidRPr="002E0FCB">
        <w:rPr>
          <w:sz w:val="22"/>
        </w:rPr>
        <w:t xml:space="preserve"> </w:t>
      </w:r>
      <w:r w:rsidRPr="002E0FCB">
        <w:rPr>
          <w:sz w:val="22"/>
          <w:lang w:eastAsia="ru-RU"/>
        </w:rPr>
        <w:t xml:space="preserve">, вказаними у даній технічній специфікації, а також гарантує, що базовий автомобіль після переобладнання зможе використовуватися для перевезення пацієнтів, зокрема, у невідкладному стані. </w:t>
      </w:r>
    </w:p>
    <w:p w14:paraId="5C0E1ED9" w14:textId="77777777" w:rsidR="002E0FCB" w:rsidRPr="002E0FCB" w:rsidRDefault="002E0FCB" w:rsidP="002E0FCB">
      <w:pPr>
        <w:tabs>
          <w:tab w:val="left" w:pos="1049"/>
        </w:tabs>
        <w:spacing w:after="0" w:line="240" w:lineRule="auto"/>
        <w:ind w:firstLine="851"/>
        <w:jc w:val="both"/>
        <w:rPr>
          <w:bCs/>
          <w:sz w:val="22"/>
        </w:rPr>
      </w:pPr>
      <w:r w:rsidRPr="002E0FCB">
        <w:rPr>
          <w:sz w:val="22"/>
          <w:lang w:eastAsia="ru-RU"/>
        </w:rPr>
        <w:t>У разі, якщо гарантійний лист видано представником виробника, або дилером, або дистриб’ютором тощо учасник має надати документи, що підтверджують повноваження представника виробника, або дилера, або дистриб’ютора тощо</w:t>
      </w:r>
      <w:r w:rsidRPr="002E0FCB">
        <w:rPr>
          <w:bCs/>
          <w:sz w:val="22"/>
        </w:rPr>
        <w:t>.</w:t>
      </w:r>
    </w:p>
    <w:p w14:paraId="24C251A3"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bCs/>
          <w:sz w:val="22"/>
        </w:rPr>
        <w:t xml:space="preserve">Надати </w:t>
      </w:r>
      <w:r w:rsidRPr="002E0FCB">
        <w:rPr>
          <w:sz w:val="22"/>
          <w:lang w:eastAsia="ru-RU"/>
        </w:rPr>
        <w:t xml:space="preserve">листи виробників медичного обладнання, що пропонується учасником відповідно до таблиці № 4 даної технічної специфікації, або їхніх представництв в Україні, або дилерів, або дистриб’юторів тощо про те, що вони гарантують учаснику здійснити поставку медичного обладнання у кількості і строки, передбачені технічною специфікацією, з функціями й характеристиками, вказаними у технічній специфікації. </w:t>
      </w:r>
    </w:p>
    <w:p w14:paraId="4DC295C8" w14:textId="77777777" w:rsidR="002E0FCB" w:rsidRPr="002E0FCB" w:rsidRDefault="002E0FCB" w:rsidP="00C17BE0">
      <w:pPr>
        <w:tabs>
          <w:tab w:val="left" w:pos="1049"/>
        </w:tabs>
        <w:spacing w:after="0" w:line="240" w:lineRule="auto"/>
        <w:ind w:firstLine="567"/>
        <w:jc w:val="both"/>
        <w:rPr>
          <w:bCs/>
          <w:sz w:val="22"/>
        </w:rPr>
      </w:pPr>
      <w:r w:rsidRPr="002E0FCB">
        <w:rPr>
          <w:sz w:val="22"/>
          <w:lang w:eastAsia="ru-RU"/>
        </w:rPr>
        <w:t>У разі, якщо гарантійний лист видано представником виробника, або дилером, або дистриб’ютором тощо учасник має надати документи, що підтверджують повноваження представника виробника, або дилера, або дистриб’ютора тощо</w:t>
      </w:r>
      <w:r w:rsidRPr="002E0FCB">
        <w:rPr>
          <w:bCs/>
          <w:sz w:val="22"/>
        </w:rPr>
        <w:t>.</w:t>
      </w:r>
    </w:p>
    <w:p w14:paraId="3CF90302"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sz w:val="22"/>
          <w:lang w:eastAsia="ar-SA"/>
        </w:rPr>
        <w:t xml:space="preserve">Рік виготовлення </w:t>
      </w:r>
      <w:r w:rsidRPr="002E0FCB">
        <w:rPr>
          <w:bCs/>
          <w:iCs/>
          <w:sz w:val="22"/>
        </w:rPr>
        <w:t>АШМД</w:t>
      </w:r>
      <w:r w:rsidRPr="002E0FCB">
        <w:rPr>
          <w:sz w:val="22"/>
          <w:lang w:eastAsia="ar-SA"/>
        </w:rPr>
        <w:t xml:space="preserve"> </w:t>
      </w:r>
      <w:r w:rsidRPr="006E7C91">
        <w:rPr>
          <w:sz w:val="22"/>
          <w:lang w:eastAsia="ar-SA"/>
        </w:rPr>
        <w:t>не раніше 2022 року</w:t>
      </w:r>
      <w:r w:rsidRPr="002E0FCB">
        <w:rPr>
          <w:sz w:val="22"/>
          <w:lang w:eastAsia="ar-SA"/>
        </w:rPr>
        <w:t>.</w:t>
      </w:r>
    </w:p>
    <w:p w14:paraId="37F5260A" w14:textId="79A34510"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b/>
          <w:sz w:val="22"/>
        </w:rPr>
        <w:t>Гарантія надається не менше ніж на 60 (шістдесят) місяців від дати постачання автомобілів або 400 000 км пробігу на двигун та пов’язані агрегати (двигун, трансмісія, електромеханічні елементи</w:t>
      </w:r>
      <w:r w:rsidR="00FB3E5F">
        <w:rPr>
          <w:b/>
          <w:sz w:val="22"/>
        </w:rPr>
        <w:t>,</w:t>
      </w:r>
      <w:r w:rsidRPr="002E0FCB">
        <w:rPr>
          <w:b/>
          <w:sz w:val="22"/>
        </w:rPr>
        <w:t xml:space="preserve"> крім елементів</w:t>
      </w:r>
      <w:r w:rsidR="00FB3E5F">
        <w:rPr>
          <w:b/>
          <w:sz w:val="22"/>
        </w:rPr>
        <w:t>,</w:t>
      </w:r>
      <w:r w:rsidRPr="002E0FCB">
        <w:rPr>
          <w:b/>
          <w:sz w:val="22"/>
        </w:rPr>
        <w:t xml:space="preserve"> перелічених в пункті 8.1.), залежно від того, що настане раніше. Також загальна гарантія надається не менше ніж на 60 (шістдесят) місяців від дати постачання автомобілів або 250 000 км пробігу на автомобіль, окрім елементів перелічених в пункті 8.1., залежно від того, що настане раніше, </w:t>
      </w:r>
      <w:r w:rsidRPr="002E0FCB">
        <w:rPr>
          <w:sz w:val="22"/>
        </w:rPr>
        <w:t>починаючи з дати підписання Сторонами видаткової накладної та Акту приймання-передачі такого АШМД. Проводити сервісне обслуговування впродовж дії гарантійного зобов'язання на спеціалізованих сервісах (не менше двох), вказаних учасником, що знаходиться на території міста Києва або за його межами (на відстані не більше 2 км), згідно розкладу технічного обслуговування вказаного виробником базового автомобіля. Про безумовне виконання вказаних вимог учасником в складі пропозиції надається гарантійний лист.</w:t>
      </w:r>
    </w:p>
    <w:p w14:paraId="52C11DF5" w14:textId="77777777" w:rsidR="002E0FCB" w:rsidRPr="002E0FCB" w:rsidRDefault="002E0FCB" w:rsidP="00E276CE">
      <w:pPr>
        <w:pStyle w:val="a6"/>
        <w:numPr>
          <w:ilvl w:val="1"/>
          <w:numId w:val="22"/>
        </w:numPr>
        <w:tabs>
          <w:tab w:val="left" w:pos="1049"/>
        </w:tabs>
        <w:spacing w:after="0" w:line="240" w:lineRule="auto"/>
        <w:ind w:left="0" w:firstLine="709"/>
        <w:jc w:val="both"/>
        <w:rPr>
          <w:bCs/>
          <w:sz w:val="22"/>
        </w:rPr>
      </w:pPr>
      <w:r w:rsidRPr="002E0FCB">
        <w:rPr>
          <w:sz w:val="22"/>
        </w:rPr>
        <w:t>В гарантію не включаються наступні елементи, так як вони підлягають нормальній амортизації та підлягають заміні під час планових заходів з здійснення технічного обслуговування:</w:t>
      </w:r>
    </w:p>
    <w:p w14:paraId="55A70F0D"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 xml:space="preserve">Батареї /акумулятори  </w:t>
      </w:r>
    </w:p>
    <w:p w14:paraId="04F957C4"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Шини / балансувальні ваги</w:t>
      </w:r>
    </w:p>
    <w:p w14:paraId="6CA8BF36"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Гальмівні накладки / гальмівні колодки (знос)</w:t>
      </w:r>
    </w:p>
    <w:p w14:paraId="20BC5F9F"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Гальмівні диски / гальмівні барабани (знос)</w:t>
      </w:r>
    </w:p>
    <w:p w14:paraId="75AD2AE7"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Ущільнення</w:t>
      </w:r>
    </w:p>
    <w:p w14:paraId="0F53DF73" w14:textId="77777777" w:rsidR="002E0FCB" w:rsidRPr="002E0FCB" w:rsidRDefault="002E0FCB" w:rsidP="002E0FCB">
      <w:pPr>
        <w:pStyle w:val="a6"/>
        <w:widowControl w:val="0"/>
        <w:spacing w:after="0" w:line="240" w:lineRule="auto"/>
        <w:ind w:left="0"/>
        <w:jc w:val="both"/>
        <w:rPr>
          <w:sz w:val="22"/>
        </w:rPr>
      </w:pPr>
      <w:r w:rsidRPr="002E0FCB">
        <w:rPr>
          <w:sz w:val="22"/>
        </w:rPr>
        <w:t xml:space="preserve">•      </w:t>
      </w:r>
      <w:r w:rsidRPr="002E0FCB">
        <w:rPr>
          <w:sz w:val="22"/>
        </w:rPr>
        <w:tab/>
        <w:t>Всі фільтри, які замінюються в рамках планового або позапланового технічного обслуговування</w:t>
      </w:r>
    </w:p>
    <w:p w14:paraId="1FAFF840"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Скло (фізичне пошкодження, пошкодження камінням)</w:t>
      </w:r>
    </w:p>
    <w:p w14:paraId="3CD36EF1"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lastRenderedPageBreak/>
        <w:t xml:space="preserve">•      </w:t>
      </w:r>
      <w:r w:rsidRPr="002E0FCB">
        <w:rPr>
          <w:sz w:val="22"/>
        </w:rPr>
        <w:tab/>
        <w:t>Ремені безпеки, ребристі ремені, зубчастий ремінь</w:t>
      </w:r>
    </w:p>
    <w:p w14:paraId="1653D62A"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Зчеплення (знос, фізичне пошкодження)</w:t>
      </w:r>
    </w:p>
    <w:p w14:paraId="294BCF18"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Гідравлічні рідини</w:t>
      </w:r>
    </w:p>
    <w:p w14:paraId="5C548A48"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Охолоджуючі рідини та інші рідини (якщо їх втрата не є наслідком фізичних пошкоджень)</w:t>
      </w:r>
    </w:p>
    <w:p w14:paraId="3249DFB2"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Освітлення (лампи/лампа розжарювання/ світлодіоди)</w:t>
      </w:r>
    </w:p>
    <w:p w14:paraId="57178CF3" w14:textId="77777777" w:rsidR="002E0FCB" w:rsidRPr="002E0FCB" w:rsidRDefault="002E0FCB" w:rsidP="002E0FCB">
      <w:pPr>
        <w:pStyle w:val="a6"/>
        <w:widowControl w:val="0"/>
        <w:tabs>
          <w:tab w:val="left" w:pos="720"/>
          <w:tab w:val="left" w:pos="1134"/>
        </w:tabs>
        <w:spacing w:after="0" w:line="240" w:lineRule="auto"/>
        <w:ind w:left="0"/>
        <w:jc w:val="both"/>
        <w:rPr>
          <w:sz w:val="22"/>
        </w:rPr>
      </w:pPr>
      <w:r w:rsidRPr="002E0FCB">
        <w:rPr>
          <w:sz w:val="22"/>
        </w:rPr>
        <w:t xml:space="preserve">•      </w:t>
      </w:r>
      <w:r w:rsidRPr="002E0FCB">
        <w:rPr>
          <w:sz w:val="22"/>
        </w:rPr>
        <w:tab/>
        <w:t>Щітки склоочисника</w:t>
      </w:r>
    </w:p>
    <w:p w14:paraId="3D872596" w14:textId="77777777" w:rsidR="002E0FCB" w:rsidRPr="002E0FCB" w:rsidRDefault="002E0FCB" w:rsidP="002E0FCB">
      <w:pPr>
        <w:pStyle w:val="a6"/>
        <w:widowControl w:val="0"/>
        <w:tabs>
          <w:tab w:val="left" w:pos="709"/>
        </w:tabs>
        <w:spacing w:after="0" w:line="240" w:lineRule="auto"/>
        <w:ind w:left="0"/>
        <w:jc w:val="both"/>
        <w:rPr>
          <w:sz w:val="22"/>
        </w:rPr>
      </w:pPr>
      <w:r w:rsidRPr="002E0FCB">
        <w:rPr>
          <w:sz w:val="22"/>
        </w:rPr>
        <w:t xml:space="preserve">•      </w:t>
      </w:r>
      <w:r w:rsidRPr="002E0FCB">
        <w:rPr>
          <w:sz w:val="22"/>
        </w:rPr>
        <w:tab/>
        <w:t>Масла, мастильні матеріали та мастила, які використовуються в процесі технічного обслуговування (де не пов'язані з фізичним пошкодженням)</w:t>
      </w:r>
    </w:p>
    <w:p w14:paraId="04B9C722" w14:textId="77777777" w:rsidR="002E0FCB" w:rsidRPr="002E0FCB" w:rsidRDefault="002E0FCB" w:rsidP="002E0FCB">
      <w:pPr>
        <w:pStyle w:val="a6"/>
        <w:tabs>
          <w:tab w:val="left" w:pos="709"/>
        </w:tabs>
        <w:spacing w:after="0" w:line="240" w:lineRule="auto"/>
        <w:ind w:left="0"/>
        <w:jc w:val="both"/>
        <w:rPr>
          <w:bCs/>
          <w:sz w:val="22"/>
        </w:rPr>
      </w:pPr>
      <w:r w:rsidRPr="002E0FCB">
        <w:rPr>
          <w:sz w:val="22"/>
        </w:rPr>
        <w:t xml:space="preserve">•      </w:t>
      </w:r>
      <w:r w:rsidRPr="002E0FCB">
        <w:rPr>
          <w:sz w:val="22"/>
        </w:rPr>
        <w:tab/>
        <w:t>Та інші елементи які підлягають нормальній амортизації та підлягають заміні під час планових заходів з здійснення технічного обслуговування.</w:t>
      </w:r>
    </w:p>
    <w:p w14:paraId="66191C72"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b/>
          <w:sz w:val="22"/>
        </w:rPr>
        <w:t>Гарантія надається на 24 (двадцять чотири) місяці на медичне устаткування та усе оснащення відсіку пацієнта (за винятком розхідних матеріалів)</w:t>
      </w:r>
      <w:r w:rsidRPr="002E0FCB">
        <w:rPr>
          <w:sz w:val="22"/>
        </w:rPr>
        <w:t>, починаючи з дати підписання Сторонами видаткової накладної та Акту приймання-передачі АШМД. Про безумовне виконання вказаних вимог учасником в складі пропозиції надається гарантійний лист.</w:t>
      </w:r>
    </w:p>
    <w:p w14:paraId="6C652AFC"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sz w:val="22"/>
        </w:rPr>
        <w:t>Авт</w:t>
      </w:r>
      <w:r w:rsidRPr="002E0FCB">
        <w:rPr>
          <w:color w:val="000000"/>
          <w:sz w:val="22"/>
        </w:rPr>
        <w:t xml:space="preserve">омобіль має постачатися у комплекті з запасним колесом, знаком аварійної зупинки, двома </w:t>
      </w:r>
      <w:proofErr w:type="spellStart"/>
      <w:r w:rsidRPr="002E0FCB">
        <w:rPr>
          <w:color w:val="000000"/>
          <w:sz w:val="22"/>
        </w:rPr>
        <w:t>противідкатними</w:t>
      </w:r>
      <w:proofErr w:type="spellEnd"/>
      <w:r w:rsidRPr="002E0FCB">
        <w:rPr>
          <w:color w:val="000000"/>
          <w:sz w:val="22"/>
        </w:rPr>
        <w:t xml:space="preserve"> упорами та стандартним набором інструментів, що включає принаймні домкрат, колісний ключ. </w:t>
      </w:r>
      <w:r w:rsidRPr="002E0FCB">
        <w:rPr>
          <w:sz w:val="22"/>
        </w:rPr>
        <w:t>Про безумовне виконання вказаних вимог учасником надається гарантійний лист.</w:t>
      </w:r>
    </w:p>
    <w:p w14:paraId="002F0322" w14:textId="35C649EE"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color w:val="000000"/>
          <w:sz w:val="22"/>
        </w:rPr>
        <w:t xml:space="preserve">Учасник при поданні </w:t>
      </w:r>
      <w:r w:rsidR="00C17BE0">
        <w:rPr>
          <w:color w:val="000000"/>
          <w:sz w:val="22"/>
        </w:rPr>
        <w:t xml:space="preserve">тендерної </w:t>
      </w:r>
      <w:r w:rsidRPr="002E0FCB">
        <w:rPr>
          <w:color w:val="000000"/>
          <w:sz w:val="22"/>
        </w:rPr>
        <w:t>пропозиції заповнює таблиці відповідності 3 та 4.</w:t>
      </w:r>
    </w:p>
    <w:p w14:paraId="2697CCF3" w14:textId="77777777" w:rsidR="002E0FCB" w:rsidRPr="002E0FCB" w:rsidRDefault="002E0FCB" w:rsidP="00E276CE">
      <w:pPr>
        <w:pStyle w:val="a6"/>
        <w:numPr>
          <w:ilvl w:val="0"/>
          <w:numId w:val="22"/>
        </w:numPr>
        <w:tabs>
          <w:tab w:val="left" w:pos="1049"/>
        </w:tabs>
        <w:spacing w:after="0" w:line="240" w:lineRule="auto"/>
        <w:ind w:left="0" w:firstLine="709"/>
        <w:jc w:val="both"/>
        <w:rPr>
          <w:bCs/>
          <w:sz w:val="22"/>
        </w:rPr>
      </w:pPr>
      <w:r w:rsidRPr="002E0FCB">
        <w:rPr>
          <w:bCs/>
          <w:sz w:val="22"/>
        </w:rPr>
        <w:t>Технічні, якісні характеристики предмета закупівлі повинні передбачати необхідність застосування заходів із захисту довкілля.</w:t>
      </w:r>
    </w:p>
    <w:p w14:paraId="289E5674" w14:textId="77777777" w:rsidR="002E0FCB" w:rsidRPr="002E0FCB" w:rsidRDefault="002E0FCB" w:rsidP="002E0FCB">
      <w:pPr>
        <w:spacing w:after="0" w:line="240" w:lineRule="auto"/>
        <w:rPr>
          <w:b/>
          <w:sz w:val="22"/>
        </w:rPr>
      </w:pPr>
    </w:p>
    <w:p w14:paraId="5D676FA3" w14:textId="77777777" w:rsidR="002E0FCB" w:rsidRPr="002E0FCB" w:rsidRDefault="002E0FCB" w:rsidP="002E0FCB">
      <w:pPr>
        <w:spacing w:after="0" w:line="240" w:lineRule="auto"/>
        <w:rPr>
          <w:b/>
          <w:sz w:val="22"/>
        </w:rPr>
      </w:pPr>
      <w:r w:rsidRPr="002E0FCB">
        <w:rPr>
          <w:b/>
          <w:sz w:val="22"/>
        </w:rPr>
        <w:t>Особливі вимоги:</w:t>
      </w:r>
    </w:p>
    <w:p w14:paraId="6432B5B3" w14:textId="77777777" w:rsidR="002E0FCB" w:rsidRPr="002E0FCB" w:rsidRDefault="002E0FCB" w:rsidP="002E0FCB">
      <w:pPr>
        <w:spacing w:after="0" w:line="240" w:lineRule="auto"/>
        <w:jc w:val="both"/>
        <w:rPr>
          <w:sz w:val="22"/>
        </w:rPr>
      </w:pPr>
      <w:r w:rsidRPr="002E0FCB">
        <w:rPr>
          <w:rFonts w:eastAsia="MS Mincho"/>
          <w:sz w:val="22"/>
        </w:rPr>
        <w:t xml:space="preserve">1. </w:t>
      </w:r>
      <w:r w:rsidRPr="002E0FCB">
        <w:rPr>
          <w:sz w:val="22"/>
        </w:rPr>
        <w:t>АШМД спроектовані та обладнані для транспортування, забезпечення основного медичного догляду та нагляду за пацієнтами.</w:t>
      </w:r>
    </w:p>
    <w:p w14:paraId="08718D0A" w14:textId="77777777" w:rsidR="002E0FCB" w:rsidRPr="002E0FCB" w:rsidRDefault="002E0FCB" w:rsidP="002E0FCB">
      <w:pPr>
        <w:spacing w:after="0" w:line="240" w:lineRule="auto"/>
        <w:jc w:val="both"/>
        <w:rPr>
          <w:sz w:val="22"/>
        </w:rPr>
      </w:pPr>
      <w:r w:rsidRPr="002E0FCB">
        <w:rPr>
          <w:rFonts w:eastAsia="MS Mincho"/>
          <w:sz w:val="22"/>
        </w:rPr>
        <w:t xml:space="preserve">2. </w:t>
      </w:r>
      <w:r w:rsidRPr="002E0FCB">
        <w:rPr>
          <w:sz w:val="22"/>
        </w:rPr>
        <w:t xml:space="preserve">АШМД повинні відповідати стандарту «Колісні транспортні засоби. </w:t>
      </w:r>
      <w:r w:rsidRPr="002E0FCB">
        <w:rPr>
          <w:rFonts w:eastAsia="MS Mincho"/>
          <w:sz w:val="22"/>
        </w:rPr>
        <w:t>Автомобілі</w:t>
      </w:r>
      <w:r w:rsidRPr="002E0FCB">
        <w:rPr>
          <w:sz w:val="22"/>
        </w:rPr>
        <w:t xml:space="preserve"> швидкої медичної допомоги» ДСТУ EN 1789:2019 та наступним вимогам:</w:t>
      </w:r>
    </w:p>
    <w:p w14:paraId="073C7986" w14:textId="77777777" w:rsidR="002E0FCB" w:rsidRPr="002E0FCB" w:rsidRDefault="002E0FCB" w:rsidP="002E0FCB">
      <w:pPr>
        <w:spacing w:after="0" w:line="240" w:lineRule="auto"/>
        <w:jc w:val="both"/>
        <w:rPr>
          <w:sz w:val="22"/>
        </w:rPr>
      </w:pPr>
    </w:p>
    <w:p w14:paraId="360EC8B2" w14:textId="77777777" w:rsidR="002E0FCB" w:rsidRPr="002E0FCB" w:rsidRDefault="002E0FCB" w:rsidP="002E0FCB">
      <w:pPr>
        <w:widowControl w:val="0"/>
        <w:spacing w:after="0" w:line="240" w:lineRule="auto"/>
        <w:ind w:firstLine="708"/>
        <w:jc w:val="both"/>
        <w:rPr>
          <w:color w:val="000000"/>
          <w:sz w:val="22"/>
        </w:rPr>
      </w:pPr>
      <w:r w:rsidRPr="002E0FCB">
        <w:rPr>
          <w:color w:val="000000"/>
          <w:sz w:val="22"/>
        </w:rPr>
        <w:t>Кількісні характеристики:</w:t>
      </w:r>
    </w:p>
    <w:p w14:paraId="70362549" w14:textId="77777777" w:rsidR="002E0FCB" w:rsidRPr="002E0FCB" w:rsidRDefault="002E0FCB" w:rsidP="002E0FCB">
      <w:pPr>
        <w:shd w:val="clear" w:color="auto" w:fill="FFFFFF"/>
        <w:spacing w:after="0" w:line="240" w:lineRule="auto"/>
        <w:ind w:firstLine="566"/>
        <w:jc w:val="right"/>
        <w:rPr>
          <w:b/>
          <w:color w:val="000000"/>
          <w:sz w:val="22"/>
          <w:lang w:eastAsia="ru-RU"/>
        </w:rPr>
      </w:pPr>
    </w:p>
    <w:tbl>
      <w:tblPr>
        <w:tblW w:w="10200" w:type="dxa"/>
        <w:tblInd w:w="108" w:type="dxa"/>
        <w:tblLayout w:type="fixed"/>
        <w:tblCellMar>
          <w:left w:w="0" w:type="dxa"/>
          <w:right w:w="0" w:type="dxa"/>
        </w:tblCellMar>
        <w:tblLook w:val="04A0" w:firstRow="1" w:lastRow="0" w:firstColumn="1" w:lastColumn="0" w:noHBand="0" w:noVBand="1"/>
      </w:tblPr>
      <w:tblGrid>
        <w:gridCol w:w="5342"/>
        <w:gridCol w:w="4858"/>
      </w:tblGrid>
      <w:tr w:rsidR="002E0FCB" w:rsidRPr="002E0FCB" w14:paraId="263C430D" w14:textId="77777777" w:rsidTr="002E0FCB">
        <w:tc>
          <w:tcPr>
            <w:tcW w:w="5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414C71" w14:textId="77777777" w:rsidR="002E0FCB" w:rsidRPr="002E0FCB" w:rsidRDefault="002E0FCB" w:rsidP="002E0FCB">
            <w:pPr>
              <w:widowControl w:val="0"/>
              <w:spacing w:after="0" w:line="240" w:lineRule="auto"/>
              <w:ind w:firstLine="32"/>
              <w:jc w:val="center"/>
              <w:rPr>
                <w:rFonts w:eastAsia="Calibri"/>
                <w:color w:val="000000"/>
                <w:sz w:val="22"/>
                <w:lang w:val="ru-RU"/>
              </w:rPr>
            </w:pPr>
            <w:r w:rsidRPr="002E0FCB">
              <w:rPr>
                <w:b/>
                <w:color w:val="000000"/>
                <w:sz w:val="22"/>
              </w:rPr>
              <w:t xml:space="preserve">Найменування </w:t>
            </w:r>
          </w:p>
        </w:tc>
        <w:tc>
          <w:tcPr>
            <w:tcW w:w="4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1E6CAF" w14:textId="77777777" w:rsidR="002E0FCB" w:rsidRPr="002E0FCB" w:rsidRDefault="002E0FCB" w:rsidP="002E0FCB">
            <w:pPr>
              <w:widowControl w:val="0"/>
              <w:spacing w:after="0" w:line="240" w:lineRule="auto"/>
              <w:jc w:val="center"/>
              <w:rPr>
                <w:color w:val="000000"/>
                <w:sz w:val="22"/>
              </w:rPr>
            </w:pPr>
            <w:r w:rsidRPr="002E0FCB">
              <w:rPr>
                <w:b/>
                <w:color w:val="000000"/>
                <w:sz w:val="22"/>
              </w:rPr>
              <w:t>Кількість од.</w:t>
            </w:r>
          </w:p>
        </w:tc>
      </w:tr>
      <w:tr w:rsidR="002E0FCB" w:rsidRPr="002E0FCB" w14:paraId="7F93E736" w14:textId="77777777" w:rsidTr="002E0FCB">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E51C84" w14:textId="77777777" w:rsidR="002E0FCB" w:rsidRPr="002E0FCB" w:rsidRDefault="002E0FCB" w:rsidP="002E0FCB">
            <w:pPr>
              <w:widowControl w:val="0"/>
              <w:spacing w:after="0" w:line="240" w:lineRule="auto"/>
              <w:ind w:firstLine="32"/>
              <w:jc w:val="center"/>
              <w:rPr>
                <w:rFonts w:eastAsia="Times"/>
                <w:sz w:val="22"/>
              </w:rPr>
            </w:pPr>
            <w:r w:rsidRPr="002E0FCB">
              <w:rPr>
                <w:rFonts w:eastAsia="Times"/>
                <w:sz w:val="22"/>
              </w:rPr>
              <w:t xml:space="preserve">Автомобілі екстреної швидкої медичної допомоги типу </w:t>
            </w:r>
            <w:r w:rsidRPr="002E0FCB">
              <w:rPr>
                <w:rFonts w:eastAsia="Times"/>
                <w:sz w:val="22"/>
                <w:lang w:val="en-US"/>
              </w:rPr>
              <w:t>C</w:t>
            </w:r>
            <w:r w:rsidRPr="002E0FCB">
              <w:rPr>
                <w:rFonts w:eastAsia="Times"/>
                <w:sz w:val="22"/>
                <w:lang w:val="ru-RU"/>
              </w:rPr>
              <w:t xml:space="preserve"> </w:t>
            </w:r>
            <w:r w:rsidRPr="002E0FCB">
              <w:rPr>
                <w:rFonts w:eastAsia="Times"/>
                <w:sz w:val="22"/>
              </w:rPr>
              <w:t xml:space="preserve">з обладнанням </w:t>
            </w:r>
          </w:p>
        </w:tc>
        <w:tc>
          <w:tcPr>
            <w:tcW w:w="48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83E925" w14:textId="77777777" w:rsidR="002E0FCB" w:rsidRPr="002E0FCB" w:rsidRDefault="002E0FCB" w:rsidP="002E0FCB">
            <w:pPr>
              <w:widowControl w:val="0"/>
              <w:spacing w:after="0" w:line="240" w:lineRule="auto"/>
              <w:jc w:val="center"/>
              <w:rPr>
                <w:rFonts w:eastAsia="Calibri"/>
                <w:color w:val="000000"/>
                <w:sz w:val="22"/>
              </w:rPr>
            </w:pPr>
            <w:r w:rsidRPr="002E0FCB">
              <w:rPr>
                <w:color w:val="000000"/>
                <w:sz w:val="22"/>
              </w:rPr>
              <w:t>13</w:t>
            </w:r>
          </w:p>
        </w:tc>
      </w:tr>
    </w:tbl>
    <w:p w14:paraId="6819FA5A" w14:textId="77777777" w:rsidR="002E0FCB" w:rsidRPr="002E0FCB" w:rsidRDefault="002E0FCB" w:rsidP="002E0FCB">
      <w:pPr>
        <w:shd w:val="clear" w:color="auto" w:fill="FFFFFF"/>
        <w:spacing w:after="0" w:line="240" w:lineRule="auto"/>
        <w:ind w:firstLine="566"/>
        <w:jc w:val="right"/>
        <w:rPr>
          <w:b/>
          <w:color w:val="000000"/>
          <w:sz w:val="22"/>
          <w:lang w:eastAsia="ru-RU"/>
        </w:rPr>
      </w:pPr>
    </w:p>
    <w:p w14:paraId="47A632B9" w14:textId="77777777" w:rsidR="002E0FCB" w:rsidRPr="002E0FCB" w:rsidRDefault="002E0FCB" w:rsidP="002E0FCB">
      <w:pPr>
        <w:spacing w:after="0" w:line="240" w:lineRule="auto"/>
        <w:jc w:val="both"/>
        <w:rPr>
          <w:rFonts w:eastAsia="Calibri"/>
          <w:sz w:val="22"/>
          <w:lang w:val="ru-RU"/>
        </w:rPr>
      </w:pPr>
      <w:r w:rsidRPr="002E0FCB">
        <w:rPr>
          <w:sz w:val="22"/>
        </w:rPr>
        <w:t>Таблиця 1 – Вимоги до базового автомобіля</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4785"/>
        <w:gridCol w:w="4861"/>
      </w:tblGrid>
      <w:tr w:rsidR="002E0FCB" w:rsidRPr="002E0FCB" w14:paraId="0465A31E"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DF4CFDA" w14:textId="77777777" w:rsidR="002E0FCB" w:rsidRPr="002E0FCB" w:rsidRDefault="002E0FCB" w:rsidP="002E0FCB">
            <w:pPr>
              <w:widowControl w:val="0"/>
              <w:tabs>
                <w:tab w:val="left" w:pos="720"/>
              </w:tabs>
              <w:spacing w:after="0" w:line="240" w:lineRule="auto"/>
              <w:ind w:hanging="285"/>
              <w:jc w:val="center"/>
              <w:rPr>
                <w:b/>
                <w:color w:val="000000"/>
                <w:sz w:val="22"/>
              </w:rPr>
            </w:pPr>
            <w:r w:rsidRPr="002E0FCB">
              <w:rPr>
                <w:b/>
                <w:color w:val="000000"/>
                <w:sz w:val="22"/>
              </w:rPr>
              <w:t xml:space="preserve">№ </w:t>
            </w:r>
          </w:p>
          <w:p w14:paraId="43D6C692" w14:textId="77777777" w:rsidR="002E0FCB" w:rsidRPr="002E0FCB" w:rsidRDefault="002E0FCB" w:rsidP="002E0FCB">
            <w:pPr>
              <w:widowControl w:val="0"/>
              <w:tabs>
                <w:tab w:val="left" w:pos="720"/>
              </w:tabs>
              <w:spacing w:after="0" w:line="240" w:lineRule="auto"/>
              <w:ind w:hanging="285"/>
              <w:jc w:val="center"/>
              <w:rPr>
                <w:color w:val="000000"/>
                <w:sz w:val="22"/>
              </w:rPr>
            </w:pPr>
            <w:r w:rsidRPr="002E0FCB">
              <w:rPr>
                <w:b/>
                <w:color w:val="000000"/>
                <w:sz w:val="22"/>
              </w:rPr>
              <w:t>з/п</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18CA9DB" w14:textId="77777777" w:rsidR="002E0FCB" w:rsidRPr="002E0FCB" w:rsidRDefault="002E0FCB" w:rsidP="00D10674">
            <w:pPr>
              <w:widowControl w:val="0"/>
              <w:tabs>
                <w:tab w:val="left" w:pos="720"/>
              </w:tabs>
              <w:spacing w:after="0" w:line="240" w:lineRule="auto"/>
              <w:jc w:val="center"/>
              <w:rPr>
                <w:color w:val="000000"/>
                <w:sz w:val="22"/>
              </w:rPr>
            </w:pPr>
            <w:r w:rsidRPr="002E0FCB">
              <w:rPr>
                <w:b/>
                <w:color w:val="000000"/>
                <w:sz w:val="22"/>
              </w:rPr>
              <w:t>Найменування параметра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C5CEFBB" w14:textId="77777777" w:rsidR="002E0FCB" w:rsidRPr="002E0FCB" w:rsidRDefault="002E0FCB" w:rsidP="00D10674">
            <w:pPr>
              <w:widowControl w:val="0"/>
              <w:tabs>
                <w:tab w:val="left" w:pos="720"/>
              </w:tabs>
              <w:spacing w:after="0" w:line="240" w:lineRule="auto"/>
              <w:jc w:val="center"/>
              <w:rPr>
                <w:color w:val="000000"/>
                <w:sz w:val="22"/>
              </w:rPr>
            </w:pPr>
            <w:r w:rsidRPr="002E0FCB">
              <w:rPr>
                <w:b/>
                <w:color w:val="000000"/>
                <w:sz w:val="22"/>
              </w:rPr>
              <w:t>Наявність функцій або величина параметра, що вимагається</w:t>
            </w:r>
          </w:p>
        </w:tc>
      </w:tr>
      <w:tr w:rsidR="002E0FCB" w:rsidRPr="002E0FCB" w14:paraId="4BE33EDD"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A2F62A1"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6E7A530" w14:textId="77777777" w:rsidR="002E0FCB" w:rsidRPr="002E0FCB" w:rsidRDefault="002E0FCB" w:rsidP="00D10674">
            <w:pPr>
              <w:widowControl w:val="0"/>
              <w:tabs>
                <w:tab w:val="left" w:pos="720"/>
              </w:tabs>
              <w:spacing w:after="0" w:line="240" w:lineRule="auto"/>
              <w:rPr>
                <w:color w:val="000000"/>
                <w:sz w:val="22"/>
              </w:rPr>
            </w:pPr>
            <w:proofErr w:type="spellStart"/>
            <w:r w:rsidRPr="002E0FCB">
              <w:rPr>
                <w:color w:val="000000"/>
                <w:sz w:val="22"/>
              </w:rPr>
              <w:t>Кольорографічна</w:t>
            </w:r>
            <w:proofErr w:type="spellEnd"/>
            <w:r w:rsidRPr="002E0FCB">
              <w:rPr>
                <w:color w:val="000000"/>
                <w:sz w:val="22"/>
              </w:rPr>
              <w:t xml:space="preserve"> схема, розпізнавальні знаки, написи, спеціальні світлові прилади та звукові сигнальні пристрої (бажане встановлення нижче габариту даху автомобіля або механічний захист від пошкодження гілками дерев).</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FB8EF1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Повинні відповідати вимогам </w:t>
            </w:r>
          </w:p>
          <w:p w14:paraId="04B9183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ДСТУ 3849:2018</w:t>
            </w:r>
          </w:p>
        </w:tc>
      </w:tr>
      <w:tr w:rsidR="002E0FCB" w:rsidRPr="002E0FCB" w14:paraId="487C3FFF"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7EF7D4C"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9A6C4B8"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Максимальні габаритні розміри автомобіля.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DD5A73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3ED4F7E1"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1AFE5C3"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40E58A9"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Повна маса автомобіля, кг</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56C17A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Не більше 3500</w:t>
            </w:r>
          </w:p>
        </w:tc>
      </w:tr>
      <w:tr w:rsidR="002E0FCB" w:rsidRPr="002E0FCB" w14:paraId="484D2F7C"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B3636C7"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9E0211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Зазор колісної арки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66192E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524589DC" w14:textId="77777777" w:rsidTr="002E0FCB">
        <w:trPr>
          <w:trHeight w:val="160"/>
        </w:trPr>
        <w:tc>
          <w:tcPr>
            <w:tcW w:w="555" w:type="dxa"/>
            <w:tcBorders>
              <w:top w:val="single" w:sz="4" w:space="0" w:color="000000"/>
              <w:left w:val="single" w:sz="4" w:space="0" w:color="000000"/>
              <w:bottom w:val="single" w:sz="4" w:space="0" w:color="auto"/>
              <w:right w:val="single" w:sz="4" w:space="0" w:color="000000"/>
            </w:tcBorders>
            <w:vAlign w:val="center"/>
            <w:hideMark/>
          </w:tcPr>
          <w:p w14:paraId="54238F2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5</w:t>
            </w:r>
          </w:p>
        </w:tc>
        <w:tc>
          <w:tcPr>
            <w:tcW w:w="4785" w:type="dxa"/>
            <w:tcBorders>
              <w:top w:val="single" w:sz="4" w:space="0" w:color="000000"/>
              <w:left w:val="single" w:sz="4" w:space="0" w:color="000000"/>
              <w:bottom w:val="single" w:sz="4" w:space="0" w:color="auto"/>
              <w:right w:val="single" w:sz="4" w:space="0" w:color="000000"/>
            </w:tcBorders>
            <w:vAlign w:val="center"/>
          </w:tcPr>
          <w:p w14:paraId="73377C3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Двигун:</w:t>
            </w:r>
          </w:p>
          <w:p w14:paraId="32A655C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екологічний клас двигуна;</w:t>
            </w:r>
          </w:p>
          <w:p w14:paraId="3234911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обладнання для запуску двигуна за низьких температур</w:t>
            </w:r>
          </w:p>
          <w:p w14:paraId="25AE5614" w14:textId="77777777" w:rsidR="002E0FCB" w:rsidRPr="002E0FCB" w:rsidRDefault="002E0FCB" w:rsidP="00D10674">
            <w:pPr>
              <w:widowControl w:val="0"/>
              <w:tabs>
                <w:tab w:val="left" w:pos="720"/>
              </w:tabs>
              <w:spacing w:after="0" w:line="240" w:lineRule="auto"/>
              <w:rPr>
                <w:color w:val="000000"/>
                <w:sz w:val="22"/>
              </w:rPr>
            </w:pPr>
          </w:p>
          <w:p w14:paraId="2C28FE61" w14:textId="77777777" w:rsidR="002E0FCB" w:rsidRPr="002E0FCB" w:rsidRDefault="002E0FCB" w:rsidP="00D10674">
            <w:pPr>
              <w:widowControl w:val="0"/>
              <w:tabs>
                <w:tab w:val="left" w:pos="720"/>
              </w:tabs>
              <w:spacing w:after="0" w:line="240" w:lineRule="auto"/>
              <w:rPr>
                <w:color w:val="000000"/>
                <w:sz w:val="22"/>
              </w:rPr>
            </w:pPr>
          </w:p>
          <w:p w14:paraId="3BB3A329" w14:textId="77777777" w:rsidR="002E0FCB" w:rsidRPr="002E0FCB" w:rsidRDefault="002E0FCB" w:rsidP="00D10674">
            <w:pPr>
              <w:widowControl w:val="0"/>
              <w:tabs>
                <w:tab w:val="left" w:pos="720"/>
              </w:tabs>
              <w:spacing w:after="0" w:line="240" w:lineRule="auto"/>
              <w:rPr>
                <w:color w:val="000000"/>
                <w:sz w:val="22"/>
              </w:rPr>
            </w:pPr>
          </w:p>
          <w:p w14:paraId="75872027" w14:textId="77777777" w:rsidR="002E0FCB" w:rsidRPr="002E0FCB" w:rsidRDefault="002E0FCB" w:rsidP="00D10674">
            <w:pPr>
              <w:widowControl w:val="0"/>
              <w:tabs>
                <w:tab w:val="left" w:pos="720"/>
              </w:tabs>
              <w:spacing w:after="0" w:line="240" w:lineRule="auto"/>
              <w:rPr>
                <w:color w:val="000000"/>
                <w:sz w:val="22"/>
              </w:rPr>
            </w:pPr>
          </w:p>
          <w:p w14:paraId="5BE9643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паливний бак має бути достатньої ємності щоб забезпечити при повній заправці паливом пересування АШМД, без дозаправки, від 500 км.</w:t>
            </w:r>
          </w:p>
        </w:tc>
        <w:tc>
          <w:tcPr>
            <w:tcW w:w="4861" w:type="dxa"/>
            <w:tcBorders>
              <w:top w:val="single" w:sz="4" w:space="0" w:color="000000"/>
              <w:left w:val="single" w:sz="4" w:space="0" w:color="000000"/>
              <w:bottom w:val="single" w:sz="4" w:space="0" w:color="auto"/>
              <w:right w:val="single" w:sz="4" w:space="0" w:color="000000"/>
            </w:tcBorders>
            <w:hideMark/>
          </w:tcPr>
          <w:p w14:paraId="23B6692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Дизельний </w:t>
            </w:r>
          </w:p>
          <w:p w14:paraId="27EBAD9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не менше EURO-5;</w:t>
            </w:r>
          </w:p>
          <w:p w14:paraId="17705AB2" w14:textId="77777777" w:rsidR="002E0FCB" w:rsidRPr="002E0FCB" w:rsidRDefault="002E0FCB" w:rsidP="00D10674">
            <w:pPr>
              <w:widowControl w:val="0"/>
              <w:tabs>
                <w:tab w:val="left" w:pos="720"/>
              </w:tabs>
              <w:spacing w:after="0" w:line="240" w:lineRule="auto"/>
              <w:rPr>
                <w:color w:val="000000"/>
                <w:sz w:val="22"/>
              </w:rPr>
            </w:pPr>
            <w:r w:rsidRPr="002E0FCB">
              <w:rPr>
                <w:sz w:val="22"/>
              </w:rPr>
              <w:t xml:space="preserve">– наявність обігрівача паливного фільтру з автоматичним, за низьких температур, або примусовим вмиканням. Наявність передпускового підігрівача охолоджуючої рідини двигуна з примусовим </w:t>
            </w:r>
            <w:proofErr w:type="spellStart"/>
            <w:r w:rsidRPr="002E0FCB">
              <w:rPr>
                <w:sz w:val="22"/>
              </w:rPr>
              <w:t>циркулюванням</w:t>
            </w:r>
            <w:proofErr w:type="spellEnd"/>
            <w:r w:rsidRPr="002E0FCB">
              <w:rPr>
                <w:sz w:val="22"/>
              </w:rPr>
              <w:t xml:space="preserve"> охолоджуючої рідини при незаведеному двигуні</w:t>
            </w:r>
            <w:r w:rsidRPr="002E0FCB">
              <w:rPr>
                <w:color w:val="000000"/>
                <w:sz w:val="22"/>
              </w:rPr>
              <w:t>;</w:t>
            </w:r>
          </w:p>
          <w:p w14:paraId="4C541F6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може бути 2 баки з можливістю їх перемикання без зупинки двигуна.</w:t>
            </w:r>
          </w:p>
        </w:tc>
      </w:tr>
      <w:tr w:rsidR="002E0FCB" w:rsidRPr="002E0FCB" w14:paraId="4BAF72C6" w14:textId="77777777" w:rsidTr="002E0FCB">
        <w:trPr>
          <w:trHeight w:val="300"/>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50C695C9"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lastRenderedPageBreak/>
              <w:t>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D6D2A3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Експлуатаційні властивості:</w:t>
            </w:r>
          </w:p>
        </w:tc>
        <w:tc>
          <w:tcPr>
            <w:tcW w:w="4861" w:type="dxa"/>
            <w:tcBorders>
              <w:top w:val="single" w:sz="4" w:space="0" w:color="000000"/>
              <w:left w:val="single" w:sz="4" w:space="0" w:color="000000"/>
              <w:bottom w:val="single" w:sz="4" w:space="0" w:color="000000"/>
              <w:right w:val="single" w:sz="4" w:space="0" w:color="000000"/>
            </w:tcBorders>
            <w:vAlign w:val="center"/>
          </w:tcPr>
          <w:p w14:paraId="0FF88267" w14:textId="77777777" w:rsidR="002E0FCB" w:rsidRPr="002E0FCB" w:rsidRDefault="002E0FCB" w:rsidP="00D10674">
            <w:pPr>
              <w:widowControl w:val="0"/>
              <w:tabs>
                <w:tab w:val="left" w:pos="720"/>
              </w:tabs>
              <w:spacing w:after="0" w:line="240" w:lineRule="auto"/>
              <w:rPr>
                <w:color w:val="000000"/>
                <w:sz w:val="22"/>
              </w:rPr>
            </w:pPr>
          </w:p>
        </w:tc>
      </w:tr>
      <w:tr w:rsidR="002E0FCB" w:rsidRPr="002E0FCB" w14:paraId="0F74F068"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4D2E91A"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A4555BF"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прискорення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0F76F4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4E488569"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143771B1"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E1157B6"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w:t>
            </w:r>
            <w:r w:rsidRPr="002E0FCB">
              <w:rPr>
                <w:sz w:val="22"/>
              </w:rPr>
              <w:t>гальмівні</w:t>
            </w:r>
            <w:r w:rsidRPr="002E0FCB">
              <w:rPr>
                <w:color w:val="000000"/>
                <w:sz w:val="22"/>
              </w:rPr>
              <w:t xml:space="preserve"> властивості</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A5EB4B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Має бути обладнано </w:t>
            </w:r>
            <w:proofErr w:type="spellStart"/>
            <w:r w:rsidRPr="002E0FCB">
              <w:rPr>
                <w:color w:val="000000"/>
                <w:sz w:val="22"/>
              </w:rPr>
              <w:t>антиблокувальною</w:t>
            </w:r>
            <w:proofErr w:type="spellEnd"/>
            <w:r w:rsidRPr="002E0FCB">
              <w:rPr>
                <w:color w:val="000000"/>
                <w:sz w:val="22"/>
              </w:rPr>
              <w:t xml:space="preserve"> гальмівною системою</w:t>
            </w:r>
          </w:p>
        </w:tc>
      </w:tr>
      <w:tr w:rsidR="002E0FCB" w:rsidRPr="002E0FCB" w14:paraId="7C890D59"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F32E350"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E47498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система безпеки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FDDB01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Повинен бути обладнаний системою управління стабілізацією (наприклад: електронна система розподілу гальмівного зусилля та </w:t>
            </w:r>
            <w:proofErr w:type="spellStart"/>
            <w:r w:rsidRPr="002E0FCB">
              <w:rPr>
                <w:color w:val="000000"/>
                <w:sz w:val="22"/>
              </w:rPr>
              <w:t>антибуксувальна</w:t>
            </w:r>
            <w:proofErr w:type="spellEnd"/>
            <w:r w:rsidRPr="002E0FCB">
              <w:rPr>
                <w:color w:val="000000"/>
                <w:sz w:val="22"/>
              </w:rPr>
              <w:t xml:space="preserve"> система) та системою пасивної безпеки (наприклад: подушки безпеки, травмобезпечна рульова колонка та </w:t>
            </w:r>
            <w:proofErr w:type="spellStart"/>
            <w:r w:rsidRPr="002E0FCB">
              <w:rPr>
                <w:color w:val="000000"/>
                <w:sz w:val="22"/>
              </w:rPr>
              <w:t>енергопоглинаюча</w:t>
            </w:r>
            <w:proofErr w:type="spellEnd"/>
            <w:r w:rsidRPr="002E0FCB">
              <w:rPr>
                <w:color w:val="000000"/>
                <w:sz w:val="22"/>
              </w:rPr>
              <w:t xml:space="preserve"> захисна конструкція кузова).</w:t>
            </w:r>
          </w:p>
          <w:p w14:paraId="36B94496" w14:textId="77777777" w:rsidR="002E0FCB" w:rsidRPr="002E0FCB" w:rsidRDefault="002E0FCB" w:rsidP="00D10674">
            <w:pPr>
              <w:widowControl w:val="0"/>
              <w:tabs>
                <w:tab w:val="left" w:pos="720"/>
              </w:tabs>
              <w:spacing w:after="0" w:line="240" w:lineRule="auto"/>
              <w:rPr>
                <w:sz w:val="22"/>
              </w:rPr>
            </w:pPr>
            <w:r w:rsidRPr="002E0FCB">
              <w:rPr>
                <w:sz w:val="22"/>
              </w:rPr>
              <w:t xml:space="preserve">Обладнання, необережне використання якого може бути небезпечно для здоров'я чи життя, має бути оснащене інформаційними </w:t>
            </w:r>
            <w:proofErr w:type="spellStart"/>
            <w:r w:rsidRPr="002E0FCB">
              <w:rPr>
                <w:sz w:val="22"/>
              </w:rPr>
              <w:t>шильдами</w:t>
            </w:r>
            <w:proofErr w:type="spellEnd"/>
            <w:r w:rsidRPr="002E0FCB">
              <w:rPr>
                <w:sz w:val="22"/>
              </w:rPr>
              <w:t xml:space="preserve"> з застереженням щодо небезпеки з обов'язковим вказанням конкретних дій яких потрібно уникати при користуванні що можуть призвести до травмування.</w:t>
            </w:r>
          </w:p>
        </w:tc>
      </w:tr>
      <w:tr w:rsidR="002E0FCB" w:rsidRPr="002E0FCB" w14:paraId="79320A43"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30D20DE3"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auto"/>
              <w:right w:val="single" w:sz="4" w:space="0" w:color="000000"/>
            </w:tcBorders>
            <w:vAlign w:val="center"/>
            <w:hideMark/>
          </w:tcPr>
          <w:p w14:paraId="056B8F5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конструкція трансмісії автомобіля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A67AAB8" w14:textId="77777777" w:rsidR="002E0FCB" w:rsidRPr="002E0FCB" w:rsidRDefault="002E0FCB" w:rsidP="00D10674">
            <w:pPr>
              <w:widowControl w:val="0"/>
              <w:tabs>
                <w:tab w:val="left" w:pos="720"/>
              </w:tabs>
              <w:spacing w:after="0" w:line="240" w:lineRule="auto"/>
              <w:rPr>
                <w:sz w:val="22"/>
              </w:rPr>
            </w:pPr>
            <w:r w:rsidRPr="002E0FCB">
              <w:rPr>
                <w:color w:val="000000"/>
                <w:sz w:val="22"/>
              </w:rPr>
              <w:t xml:space="preserve">Привід: постійний повний 4х4, або </w:t>
            </w:r>
            <w:r w:rsidRPr="002E0FCB">
              <w:rPr>
                <w:sz w:val="22"/>
              </w:rPr>
              <w:t xml:space="preserve">такий що включається </w:t>
            </w:r>
            <w:r w:rsidRPr="002E0FCB">
              <w:rPr>
                <w:color w:val="000000"/>
                <w:sz w:val="22"/>
              </w:rPr>
              <w:t xml:space="preserve">примусово з </w:t>
            </w:r>
            <w:r w:rsidRPr="002E0FCB">
              <w:rPr>
                <w:sz w:val="22"/>
              </w:rPr>
              <w:t>4</w:t>
            </w:r>
            <w:r w:rsidRPr="002E0FCB">
              <w:rPr>
                <w:color w:val="000000"/>
                <w:sz w:val="22"/>
              </w:rPr>
              <w:t>х</w:t>
            </w:r>
            <w:r w:rsidRPr="002E0FCB">
              <w:rPr>
                <w:sz w:val="22"/>
              </w:rPr>
              <w:t>2</w:t>
            </w:r>
            <w:r w:rsidRPr="002E0FCB">
              <w:rPr>
                <w:color w:val="000000"/>
                <w:sz w:val="22"/>
              </w:rPr>
              <w:t xml:space="preserve"> на 4х4 </w:t>
            </w:r>
            <w:r w:rsidRPr="002E0FCB">
              <w:rPr>
                <w:sz w:val="22"/>
              </w:rPr>
              <w:t>водієм за кермом</w:t>
            </w:r>
            <w:r w:rsidRPr="002E0FCB">
              <w:rPr>
                <w:color w:val="000000"/>
                <w:sz w:val="22"/>
              </w:rPr>
              <w:t xml:space="preserve">, </w:t>
            </w:r>
            <w:r w:rsidRPr="002E0FCB">
              <w:rPr>
                <w:sz w:val="22"/>
              </w:rPr>
              <w:t>або 4</w:t>
            </w:r>
            <w:r w:rsidRPr="002E0FCB">
              <w:rPr>
                <w:color w:val="000000"/>
                <w:sz w:val="22"/>
              </w:rPr>
              <w:t>х</w:t>
            </w:r>
            <w:r w:rsidRPr="002E0FCB">
              <w:rPr>
                <w:sz w:val="22"/>
              </w:rPr>
              <w:t>2</w:t>
            </w:r>
            <w:r w:rsidRPr="002E0FCB">
              <w:rPr>
                <w:color w:val="000000"/>
                <w:sz w:val="22"/>
              </w:rPr>
              <w:t xml:space="preserve"> с приводом на </w:t>
            </w:r>
            <w:r w:rsidRPr="002E0FCB">
              <w:rPr>
                <w:sz w:val="22"/>
              </w:rPr>
              <w:t>задню</w:t>
            </w:r>
            <w:r w:rsidRPr="002E0FCB">
              <w:rPr>
                <w:color w:val="000000"/>
                <w:sz w:val="22"/>
              </w:rPr>
              <w:t xml:space="preserve"> чи на передню вісь.</w:t>
            </w:r>
            <w:r w:rsidRPr="002E0FCB">
              <w:rPr>
                <w:sz w:val="22"/>
              </w:rPr>
              <w:t xml:space="preserve"> </w:t>
            </w:r>
          </w:p>
          <w:p w14:paraId="460D16B5"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механічна коробка переміни швидкостей, кількість передач не менше 6 вперед та 1 назад;</w:t>
            </w:r>
          </w:p>
          <w:p w14:paraId="7F2CEAA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Колеса зі сталевими</w:t>
            </w:r>
            <w:r w:rsidRPr="002E0FCB">
              <w:rPr>
                <w:sz w:val="22"/>
              </w:rPr>
              <w:t xml:space="preserve"> </w:t>
            </w:r>
            <w:r w:rsidRPr="002E0FCB">
              <w:rPr>
                <w:color w:val="000000"/>
                <w:sz w:val="22"/>
              </w:rPr>
              <w:t>дисками.</w:t>
            </w:r>
          </w:p>
        </w:tc>
      </w:tr>
      <w:tr w:rsidR="002E0FCB" w:rsidRPr="002E0FCB" w14:paraId="627A8352" w14:textId="77777777" w:rsidTr="002E0FCB">
        <w:trPr>
          <w:trHeight w:val="349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FC09C36" w14:textId="77777777" w:rsidR="002E0FCB" w:rsidRPr="002E0FCB" w:rsidRDefault="002E0FCB" w:rsidP="002E0FCB">
            <w:pPr>
              <w:spacing w:after="0" w:line="240" w:lineRule="auto"/>
              <w:rPr>
                <w:color w:val="000000"/>
                <w:sz w:val="22"/>
                <w:lang w:val="ru-RU"/>
              </w:rPr>
            </w:pPr>
          </w:p>
        </w:tc>
        <w:tc>
          <w:tcPr>
            <w:tcW w:w="4785" w:type="dxa"/>
            <w:tcBorders>
              <w:top w:val="single" w:sz="4" w:space="0" w:color="auto"/>
              <w:left w:val="nil"/>
              <w:bottom w:val="single" w:sz="4" w:space="0" w:color="000000"/>
              <w:right w:val="nil"/>
            </w:tcBorders>
            <w:tcMar>
              <w:top w:w="100" w:type="dxa"/>
              <w:left w:w="100" w:type="dxa"/>
              <w:bottom w:w="100" w:type="dxa"/>
              <w:right w:w="100" w:type="dxa"/>
            </w:tcMar>
            <w:vAlign w:val="center"/>
            <w:hideMark/>
          </w:tcPr>
          <w:p w14:paraId="6B357E6F" w14:textId="77777777" w:rsidR="002E0FCB" w:rsidRPr="002E0FCB" w:rsidRDefault="002E0FCB" w:rsidP="00D10674">
            <w:pPr>
              <w:widowControl w:val="0"/>
              <w:tabs>
                <w:tab w:val="left" w:pos="720"/>
              </w:tabs>
              <w:spacing w:after="0" w:line="240" w:lineRule="auto"/>
              <w:rPr>
                <w:sz w:val="22"/>
              </w:rPr>
            </w:pPr>
            <w:r w:rsidRPr="002E0FCB">
              <w:rPr>
                <w:sz w:val="22"/>
              </w:rPr>
              <w:t>– підвіска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E4058B7" w14:textId="77777777" w:rsidR="002E0FCB" w:rsidRPr="002E0FCB" w:rsidRDefault="002E0FCB" w:rsidP="00D10674">
            <w:pPr>
              <w:widowControl w:val="0"/>
              <w:tabs>
                <w:tab w:val="left" w:pos="720"/>
              </w:tabs>
              <w:spacing w:after="0" w:line="240" w:lineRule="auto"/>
              <w:rPr>
                <w:sz w:val="22"/>
              </w:rPr>
            </w:pPr>
            <w:r w:rsidRPr="002E0FCB">
              <w:rPr>
                <w:sz w:val="22"/>
              </w:rPr>
              <w:t>– пружинна, чи ресорна, чи торсіонна, чи пневматична мають бути відповідні використанню для комфортного транспортування пацієнтів у невідкладному стані;</w:t>
            </w:r>
          </w:p>
          <w:p w14:paraId="05985002" w14:textId="77777777" w:rsidR="002E0FCB" w:rsidRPr="002E0FCB" w:rsidRDefault="002E0FCB" w:rsidP="00D10674">
            <w:pPr>
              <w:widowControl w:val="0"/>
              <w:tabs>
                <w:tab w:val="left" w:pos="720"/>
              </w:tabs>
              <w:spacing w:after="0" w:line="240" w:lineRule="auto"/>
              <w:rPr>
                <w:sz w:val="22"/>
              </w:rPr>
            </w:pPr>
            <w:r w:rsidRPr="002E0FCB">
              <w:rPr>
                <w:sz w:val="22"/>
              </w:rPr>
              <w:t>– амортизатор здатний втримувати коливання підвіски та не допускати розгойдування кузова;</w:t>
            </w:r>
          </w:p>
          <w:p w14:paraId="3F420304" w14:textId="77777777" w:rsidR="002E0FCB" w:rsidRPr="002E0FCB" w:rsidRDefault="002E0FCB" w:rsidP="00D10674">
            <w:pPr>
              <w:widowControl w:val="0"/>
              <w:tabs>
                <w:tab w:val="left" w:pos="720"/>
              </w:tabs>
              <w:spacing w:after="0" w:line="240" w:lineRule="auto"/>
              <w:rPr>
                <w:sz w:val="22"/>
              </w:rPr>
            </w:pPr>
            <w:r w:rsidRPr="002E0FCB">
              <w:rPr>
                <w:sz w:val="22"/>
              </w:rPr>
              <w:t xml:space="preserve">– стабілізатори поперечної стійкості передній та/або задній (при умові комплектації АШМД незалежною підвіскою відповідної </w:t>
            </w:r>
            <w:proofErr w:type="spellStart"/>
            <w:r w:rsidRPr="002E0FCB">
              <w:rPr>
                <w:sz w:val="22"/>
              </w:rPr>
              <w:t>вісі</w:t>
            </w:r>
            <w:proofErr w:type="spellEnd"/>
            <w:r w:rsidRPr="002E0FCB">
              <w:rPr>
                <w:sz w:val="22"/>
              </w:rPr>
              <w:t xml:space="preserve">) здатні утримувати кузов, при артикуляції підвіски та/або </w:t>
            </w:r>
            <w:proofErr w:type="spellStart"/>
            <w:r w:rsidRPr="002E0FCB">
              <w:rPr>
                <w:sz w:val="22"/>
              </w:rPr>
              <w:t>центробіжних</w:t>
            </w:r>
            <w:proofErr w:type="spellEnd"/>
            <w:r w:rsidRPr="002E0FCB">
              <w:rPr>
                <w:sz w:val="22"/>
              </w:rPr>
              <w:t xml:space="preserve"> навантаженнях, в горизонтальній площині.</w:t>
            </w:r>
          </w:p>
        </w:tc>
      </w:tr>
      <w:tr w:rsidR="002E0FCB" w:rsidRPr="002E0FCB" w14:paraId="6275259C"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110CDCF3" w14:textId="77777777" w:rsidR="002E0FCB" w:rsidRPr="002E0FCB" w:rsidRDefault="002E0FCB" w:rsidP="002E0FCB">
            <w:pPr>
              <w:spacing w:after="0" w:line="240" w:lineRule="auto"/>
              <w:rPr>
                <w:color w:val="000000"/>
                <w:sz w:val="22"/>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58508EE" w14:textId="77777777" w:rsidR="002E0FCB" w:rsidRPr="002E0FCB" w:rsidRDefault="002E0FCB" w:rsidP="00D10674">
            <w:pPr>
              <w:widowControl w:val="0"/>
              <w:tabs>
                <w:tab w:val="left" w:pos="720"/>
              </w:tabs>
              <w:spacing w:after="0" w:line="240" w:lineRule="auto"/>
              <w:rPr>
                <w:color w:val="000000"/>
                <w:sz w:val="22"/>
              </w:rPr>
            </w:pPr>
            <w:r w:rsidRPr="002E0FCB">
              <w:rPr>
                <w:sz w:val="22"/>
              </w:rPr>
              <w:t>– шини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BB46435" w14:textId="77777777" w:rsidR="002E0FCB" w:rsidRPr="002E0FCB" w:rsidRDefault="002E0FCB" w:rsidP="00D10674">
            <w:pPr>
              <w:widowControl w:val="0"/>
              <w:tabs>
                <w:tab w:val="left" w:pos="720"/>
              </w:tabs>
              <w:spacing w:after="0" w:line="240" w:lineRule="auto"/>
              <w:rPr>
                <w:sz w:val="22"/>
              </w:rPr>
            </w:pPr>
            <w:r w:rsidRPr="002E0FCB">
              <w:rPr>
                <w:sz w:val="22"/>
              </w:rPr>
              <w:t>– відповідна до сезону в день передачі готового АШМД замовнику (зимова чи літня).</w:t>
            </w:r>
          </w:p>
        </w:tc>
      </w:tr>
      <w:tr w:rsidR="002E0FCB" w:rsidRPr="002E0FCB" w14:paraId="111E8A66"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330C224"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094AB35" w14:textId="77777777" w:rsidR="002E0FCB" w:rsidRPr="002E0FCB" w:rsidRDefault="002E0FCB" w:rsidP="00D10674">
            <w:pPr>
              <w:widowControl w:val="0"/>
              <w:tabs>
                <w:tab w:val="left" w:pos="720"/>
              </w:tabs>
              <w:spacing w:after="0" w:line="240" w:lineRule="auto"/>
              <w:rPr>
                <w:sz w:val="22"/>
              </w:rPr>
            </w:pPr>
            <w:r w:rsidRPr="002E0FCB">
              <w:rPr>
                <w:sz w:val="22"/>
              </w:rPr>
              <w:t>– запасне колесо</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278D8B6" w14:textId="77777777" w:rsidR="002E0FCB" w:rsidRPr="002E0FCB" w:rsidRDefault="002E0FCB" w:rsidP="00D10674">
            <w:pPr>
              <w:widowControl w:val="0"/>
              <w:tabs>
                <w:tab w:val="left" w:pos="720"/>
              </w:tabs>
              <w:spacing w:after="0" w:line="240" w:lineRule="auto"/>
              <w:rPr>
                <w:sz w:val="22"/>
              </w:rPr>
            </w:pPr>
            <w:r w:rsidRPr="002E0FCB">
              <w:rPr>
                <w:sz w:val="22"/>
              </w:rPr>
              <w:t xml:space="preserve">– </w:t>
            </w:r>
            <w:proofErr w:type="spellStart"/>
            <w:r w:rsidRPr="002E0FCB">
              <w:rPr>
                <w:sz w:val="22"/>
              </w:rPr>
              <w:t>повнорозмірне</w:t>
            </w:r>
            <w:proofErr w:type="spellEnd"/>
            <w:r w:rsidRPr="002E0FCB">
              <w:rPr>
                <w:sz w:val="22"/>
              </w:rPr>
              <w:t xml:space="preserve"> запасне колесо з зручним розташуванням поза межами до відсіку пацієнта. </w:t>
            </w:r>
          </w:p>
        </w:tc>
      </w:tr>
      <w:tr w:rsidR="002E0FCB" w:rsidRPr="002E0FCB" w14:paraId="2AD9AAEE"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5BB01B15"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E0BDF08"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витрата пального у місті, л/100 км (за даними виробника базового авто)</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877E6A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не більше </w:t>
            </w:r>
            <w:r w:rsidRPr="002E0FCB">
              <w:rPr>
                <w:sz w:val="22"/>
              </w:rPr>
              <w:t xml:space="preserve">11 </w:t>
            </w:r>
            <w:r w:rsidRPr="002E0FCB">
              <w:rPr>
                <w:color w:val="000000"/>
                <w:sz w:val="22"/>
              </w:rPr>
              <w:t>л / 100 км</w:t>
            </w:r>
          </w:p>
        </w:tc>
      </w:tr>
      <w:tr w:rsidR="002E0FCB" w:rsidRPr="002E0FCB" w14:paraId="231FCE5B"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B7F40E7"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BE9D2F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Кабіна водія повинна бути оснащена:</w:t>
            </w:r>
          </w:p>
          <w:p w14:paraId="344ED05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гучномовцем зовнішньої трансляції та системою внутрішньої комунікації між водієм та відсіком пацієнта;</w:t>
            </w:r>
          </w:p>
          <w:p w14:paraId="4E9BF43F"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пультом керування спеціальними світловими та звуковими сигналами;</w:t>
            </w:r>
          </w:p>
          <w:p w14:paraId="4FF5EFC6" w14:textId="77777777" w:rsidR="002E0FCB" w:rsidRPr="002E0FCB" w:rsidRDefault="002E0FCB" w:rsidP="00D10674">
            <w:pPr>
              <w:widowControl w:val="0"/>
              <w:tabs>
                <w:tab w:val="left" w:pos="720"/>
              </w:tabs>
              <w:spacing w:after="0" w:line="240" w:lineRule="auto"/>
              <w:rPr>
                <w:sz w:val="22"/>
              </w:rPr>
            </w:pPr>
            <w:r w:rsidRPr="002E0FCB">
              <w:rPr>
                <w:color w:val="000000"/>
                <w:sz w:val="22"/>
              </w:rPr>
              <w:t>‒</w:t>
            </w:r>
            <w:r w:rsidRPr="002E0FCB">
              <w:rPr>
                <w:sz w:val="22"/>
              </w:rPr>
              <w:t xml:space="preserve"> передбачити місце встановлення радіостанції в місці, де відповідальний за радіозв'язок зможе бачити екран радіостанції, чути через вбудований чи винесений гучномовець </w:t>
            </w:r>
            <w:r w:rsidRPr="002E0FCB">
              <w:rPr>
                <w:sz w:val="22"/>
              </w:rPr>
              <w:lastRenderedPageBreak/>
              <w:t>передаючого кореспондента, та здійснювати зв'язок;</w:t>
            </w:r>
          </w:p>
          <w:p w14:paraId="28FC656F" w14:textId="77777777" w:rsidR="002E0FCB" w:rsidRPr="002E0FCB" w:rsidRDefault="002E0FCB" w:rsidP="00D10674">
            <w:pPr>
              <w:widowControl w:val="0"/>
              <w:tabs>
                <w:tab w:val="left" w:pos="720"/>
              </w:tabs>
              <w:spacing w:after="0" w:line="240" w:lineRule="auto"/>
              <w:rPr>
                <w:color w:val="000000"/>
                <w:sz w:val="22"/>
              </w:rPr>
            </w:pPr>
            <w:r w:rsidRPr="002E0FCB">
              <w:rPr>
                <w:sz w:val="22"/>
              </w:rPr>
              <w:t xml:space="preserve">– передбачити місце підключення живлення радіостанції, антени та / або </w:t>
            </w:r>
            <w:r w:rsidRPr="002E0FCB">
              <w:rPr>
                <w:sz w:val="22"/>
                <w:lang w:val="en-US"/>
              </w:rPr>
              <w:t>GPS</w:t>
            </w:r>
            <w:r w:rsidRPr="002E0FCB">
              <w:rPr>
                <w:sz w:val="22"/>
              </w:rPr>
              <w:t xml:space="preserve"> обладнання;</w:t>
            </w:r>
          </w:p>
          <w:p w14:paraId="75CC1961" w14:textId="77777777" w:rsidR="002E0FCB" w:rsidRPr="002E0FCB" w:rsidRDefault="002E0FCB" w:rsidP="00D10674">
            <w:pPr>
              <w:widowControl w:val="0"/>
              <w:tabs>
                <w:tab w:val="left" w:pos="720"/>
              </w:tabs>
              <w:spacing w:after="0" w:line="240" w:lineRule="auto"/>
              <w:rPr>
                <w:sz w:val="22"/>
              </w:rPr>
            </w:pPr>
            <w:r w:rsidRPr="002E0FCB">
              <w:rPr>
                <w:sz w:val="22"/>
              </w:rPr>
              <w:t>‒ кліматичне обладнання для обігріву та кондиціонування кабіни водія з автоматичним чи з ручним регулюванням;</w:t>
            </w:r>
          </w:p>
          <w:p w14:paraId="31F69813" w14:textId="77777777" w:rsidR="002E0FCB" w:rsidRPr="002E0FCB" w:rsidRDefault="002E0FCB" w:rsidP="00D10674">
            <w:pPr>
              <w:widowControl w:val="0"/>
              <w:tabs>
                <w:tab w:val="left" w:pos="720"/>
              </w:tabs>
              <w:spacing w:after="0" w:line="240" w:lineRule="auto"/>
              <w:rPr>
                <w:sz w:val="22"/>
              </w:rPr>
            </w:pPr>
            <w:r w:rsidRPr="002E0FCB">
              <w:rPr>
                <w:sz w:val="22"/>
              </w:rPr>
              <w:t>‒ щонайменше 2 розетки 12 В;</w:t>
            </w:r>
          </w:p>
          <w:p w14:paraId="5C34D1DD" w14:textId="77777777" w:rsidR="002E0FCB" w:rsidRPr="002E0FCB" w:rsidRDefault="002E0FCB" w:rsidP="00D10674">
            <w:pPr>
              <w:widowControl w:val="0"/>
              <w:tabs>
                <w:tab w:val="left" w:pos="720"/>
              </w:tabs>
              <w:spacing w:after="0" w:line="240" w:lineRule="auto"/>
              <w:rPr>
                <w:sz w:val="22"/>
              </w:rPr>
            </w:pPr>
            <w:r w:rsidRPr="002E0FCB">
              <w:rPr>
                <w:sz w:val="22"/>
              </w:rPr>
              <w:t>– сидіннями для супроводжуючих осіб не менше 2 (крім місця водія).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163F7A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lastRenderedPageBreak/>
              <w:t>Наявність</w:t>
            </w:r>
          </w:p>
        </w:tc>
      </w:tr>
      <w:tr w:rsidR="002E0FCB" w:rsidRPr="002E0FCB" w14:paraId="6CD171B9"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63C3E12"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8</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025F72E" w14:textId="77777777" w:rsidR="002E0FCB" w:rsidRPr="002E0FCB" w:rsidRDefault="002E0FCB" w:rsidP="00D10674">
            <w:pPr>
              <w:widowControl w:val="0"/>
              <w:tabs>
                <w:tab w:val="left" w:pos="720"/>
              </w:tabs>
              <w:spacing w:after="0" w:line="240" w:lineRule="auto"/>
              <w:rPr>
                <w:sz w:val="22"/>
              </w:rPr>
            </w:pPr>
            <w:r w:rsidRPr="002E0FCB">
              <w:rPr>
                <w:color w:val="000000"/>
                <w:sz w:val="22"/>
              </w:rPr>
              <w:t>Кузов автомобіля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B8873DA"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055135F3"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A04A60A"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9</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F62B3C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Пожежна безпека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897096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6BAFCC8A"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78F6A38"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10</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3EAAFFF"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Бічні дзеркала заднього виду з електричним регулюванням та обігрівом. </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D6EB8AF"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Наявність</w:t>
            </w:r>
          </w:p>
        </w:tc>
      </w:tr>
      <w:tr w:rsidR="002E0FCB" w:rsidRPr="002E0FCB" w14:paraId="169D5DFF"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246C87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0853A4D"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Лобове скло з </w:t>
            </w:r>
            <w:proofErr w:type="spellStart"/>
            <w:r w:rsidRPr="002E0FCB">
              <w:rPr>
                <w:color w:val="000000"/>
                <w:sz w:val="22"/>
              </w:rPr>
              <w:t>електропідігрівом</w:t>
            </w:r>
            <w:proofErr w:type="spellEnd"/>
            <w:r w:rsidRPr="002E0FCB">
              <w:rPr>
                <w:color w:val="000000"/>
                <w:sz w:val="22"/>
              </w:rPr>
              <w:t>.</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21A50E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Наявність</w:t>
            </w:r>
          </w:p>
        </w:tc>
      </w:tr>
      <w:tr w:rsidR="002E0FCB" w:rsidRPr="002E0FCB" w14:paraId="3F1304C8" w14:textId="77777777" w:rsidTr="002E0FCB">
        <w:trPr>
          <w:trHeight w:val="12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E2BBC98"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EEED0D9"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Передні та задні протитуманні фари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ACEEAD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Наявність</w:t>
            </w:r>
          </w:p>
        </w:tc>
      </w:tr>
      <w:tr w:rsidR="002E0FCB" w:rsidRPr="002E0FCB" w14:paraId="04704DA3"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7AB309D"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D74ED9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Датчики паркування передні та задні</w:t>
            </w:r>
          </w:p>
          <w:p w14:paraId="69CAE183" w14:textId="77777777" w:rsidR="002E0FCB" w:rsidRPr="002E0FCB" w:rsidRDefault="002E0FCB" w:rsidP="00D10674">
            <w:pPr>
              <w:widowControl w:val="0"/>
              <w:tabs>
                <w:tab w:val="left" w:pos="720"/>
              </w:tabs>
              <w:spacing w:after="0" w:line="240" w:lineRule="auto"/>
              <w:rPr>
                <w:sz w:val="22"/>
              </w:rPr>
            </w:pPr>
            <w:r w:rsidRPr="002E0FCB">
              <w:rPr>
                <w:sz w:val="22"/>
              </w:rPr>
              <w:t>або камери заднього та фронтального виду.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73A58E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Наявність</w:t>
            </w:r>
          </w:p>
        </w:tc>
      </w:tr>
      <w:tr w:rsidR="002E0FCB" w:rsidRPr="002E0FCB" w14:paraId="759AEDDD"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35F2BE5" w14:textId="77777777" w:rsidR="002E0FCB" w:rsidRPr="002E0FCB" w:rsidRDefault="002E0FCB" w:rsidP="002E0FCB">
            <w:pPr>
              <w:widowControl w:val="0"/>
              <w:spacing w:after="0" w:line="240" w:lineRule="auto"/>
              <w:jc w:val="center"/>
              <w:rPr>
                <w:color w:val="000000"/>
                <w:sz w:val="22"/>
              </w:rPr>
            </w:pPr>
            <w:r w:rsidRPr="002E0FCB">
              <w:rPr>
                <w:color w:val="000000"/>
                <w:sz w:val="22"/>
              </w:rPr>
              <w:t>14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523ED8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Мінімальна вантажопідйомність (осіб):</w:t>
            </w:r>
          </w:p>
          <w:p w14:paraId="5E5CE94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кількість сидінь та/або місць для нош (крім місця водія)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D6E2555"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1684CF82"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3A43C22" w14:textId="77777777" w:rsidR="002E0FCB" w:rsidRPr="002E0FCB" w:rsidRDefault="002E0FCB" w:rsidP="002E0FCB">
            <w:pPr>
              <w:widowControl w:val="0"/>
              <w:spacing w:after="0" w:line="240" w:lineRule="auto"/>
              <w:jc w:val="center"/>
              <w:rPr>
                <w:color w:val="000000"/>
                <w:sz w:val="22"/>
              </w:rPr>
            </w:pPr>
            <w:r w:rsidRPr="002E0FCB">
              <w:rPr>
                <w:color w:val="000000"/>
                <w:sz w:val="22"/>
              </w:rPr>
              <w:t>15</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EA3C02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Перегородка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B0EEC1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4FE8FCAF"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0195FD5"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87E2B4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Отвори (двері, вікна, аварійні виходи)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B4FCFF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6DB0B707"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8329EE4"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906581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Відсік пацієнта:</w:t>
            </w:r>
          </w:p>
          <w:p w14:paraId="536E13DD"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повинен бути розрахований на розміщення медичних пристроїв, перелічених у таблиці 2;</w:t>
            </w:r>
          </w:p>
          <w:p w14:paraId="40FCF74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меблі з’єднані з покриттям підлоги та стелі без зазорів, з стиками, що ущільнені та </w:t>
            </w:r>
            <w:proofErr w:type="spellStart"/>
            <w:r w:rsidRPr="002E0FCB">
              <w:rPr>
                <w:color w:val="000000"/>
                <w:sz w:val="22"/>
              </w:rPr>
              <w:t>герметизовані</w:t>
            </w:r>
            <w:proofErr w:type="spellEnd"/>
            <w:r w:rsidRPr="002E0FCB">
              <w:rPr>
                <w:color w:val="000000"/>
                <w:sz w:val="22"/>
              </w:rPr>
              <w:t xml:space="preserve"> від потрапляння рідини (води або дезінфікуючого розчину);</w:t>
            </w:r>
          </w:p>
          <w:p w14:paraId="43A636A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поручні повинні бути розташовані вздовж над ношами;</w:t>
            </w:r>
          </w:p>
          <w:p w14:paraId="5A8B8DC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–кількість сидінь та/або місць для нош (крім місця водія);</w:t>
            </w:r>
          </w:p>
          <w:p w14:paraId="36CB788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внутрішня висота (від підлоги до нижчої точки стелі), мм</w:t>
            </w:r>
          </w:p>
        </w:tc>
        <w:tc>
          <w:tcPr>
            <w:tcW w:w="4861" w:type="dxa"/>
            <w:tcBorders>
              <w:top w:val="single" w:sz="4" w:space="0" w:color="000000"/>
              <w:left w:val="single" w:sz="4" w:space="0" w:color="000000"/>
              <w:bottom w:val="single" w:sz="4" w:space="0" w:color="000000"/>
              <w:right w:val="single" w:sz="4" w:space="0" w:color="000000"/>
            </w:tcBorders>
          </w:tcPr>
          <w:p w14:paraId="36DB3CA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13B22D82" w14:textId="77777777" w:rsidR="002E0FCB" w:rsidRPr="002E0FCB" w:rsidRDefault="002E0FCB" w:rsidP="00D10674">
            <w:pPr>
              <w:widowControl w:val="0"/>
              <w:tabs>
                <w:tab w:val="left" w:pos="720"/>
              </w:tabs>
              <w:spacing w:after="0" w:line="240" w:lineRule="auto"/>
              <w:rPr>
                <w:color w:val="000000"/>
                <w:sz w:val="22"/>
              </w:rPr>
            </w:pPr>
          </w:p>
          <w:p w14:paraId="3588841B" w14:textId="77777777" w:rsidR="002E0FCB" w:rsidRPr="002E0FCB" w:rsidRDefault="002E0FCB" w:rsidP="00D10674">
            <w:pPr>
              <w:widowControl w:val="0"/>
              <w:tabs>
                <w:tab w:val="left" w:pos="720"/>
              </w:tabs>
              <w:spacing w:after="0" w:line="240" w:lineRule="auto"/>
              <w:rPr>
                <w:color w:val="000000"/>
                <w:sz w:val="22"/>
              </w:rPr>
            </w:pPr>
          </w:p>
          <w:p w14:paraId="5140DC45" w14:textId="77777777" w:rsidR="002E0FCB" w:rsidRPr="002E0FCB" w:rsidRDefault="002E0FCB" w:rsidP="00D10674">
            <w:pPr>
              <w:widowControl w:val="0"/>
              <w:tabs>
                <w:tab w:val="left" w:pos="720"/>
              </w:tabs>
              <w:spacing w:after="0" w:line="240" w:lineRule="auto"/>
              <w:rPr>
                <w:color w:val="000000"/>
                <w:sz w:val="22"/>
              </w:rPr>
            </w:pPr>
          </w:p>
          <w:p w14:paraId="404F2273" w14:textId="77777777" w:rsidR="002E0FCB" w:rsidRPr="002E0FCB" w:rsidRDefault="002E0FCB" w:rsidP="00D10674">
            <w:pPr>
              <w:widowControl w:val="0"/>
              <w:tabs>
                <w:tab w:val="left" w:pos="720"/>
              </w:tabs>
              <w:spacing w:after="0" w:line="240" w:lineRule="auto"/>
              <w:rPr>
                <w:color w:val="000000"/>
                <w:sz w:val="22"/>
              </w:rPr>
            </w:pPr>
          </w:p>
          <w:p w14:paraId="36E97862" w14:textId="77777777" w:rsidR="002E0FCB" w:rsidRPr="002E0FCB" w:rsidRDefault="002E0FCB" w:rsidP="00D10674">
            <w:pPr>
              <w:widowControl w:val="0"/>
              <w:tabs>
                <w:tab w:val="left" w:pos="720"/>
              </w:tabs>
              <w:spacing w:after="0" w:line="240" w:lineRule="auto"/>
              <w:rPr>
                <w:color w:val="000000"/>
                <w:sz w:val="22"/>
              </w:rPr>
            </w:pPr>
          </w:p>
          <w:p w14:paraId="35BC22F1" w14:textId="77777777" w:rsidR="002E0FCB" w:rsidRPr="002E0FCB" w:rsidRDefault="002E0FCB" w:rsidP="00D10674">
            <w:pPr>
              <w:widowControl w:val="0"/>
              <w:tabs>
                <w:tab w:val="left" w:pos="720"/>
              </w:tabs>
              <w:spacing w:after="0" w:line="240" w:lineRule="auto"/>
              <w:rPr>
                <w:color w:val="000000"/>
                <w:sz w:val="22"/>
              </w:rPr>
            </w:pPr>
          </w:p>
          <w:p w14:paraId="0D953B24" w14:textId="77777777" w:rsidR="002E0FCB" w:rsidRPr="002E0FCB" w:rsidRDefault="002E0FCB" w:rsidP="00D10674">
            <w:pPr>
              <w:widowControl w:val="0"/>
              <w:tabs>
                <w:tab w:val="left" w:pos="720"/>
              </w:tabs>
              <w:spacing w:after="0" w:line="240" w:lineRule="auto"/>
              <w:rPr>
                <w:color w:val="000000"/>
                <w:sz w:val="22"/>
              </w:rPr>
            </w:pPr>
          </w:p>
          <w:p w14:paraId="310A8169" w14:textId="77777777" w:rsidR="002E0FCB" w:rsidRPr="002E0FCB" w:rsidRDefault="002E0FCB" w:rsidP="00D10674">
            <w:pPr>
              <w:widowControl w:val="0"/>
              <w:tabs>
                <w:tab w:val="left" w:pos="720"/>
              </w:tabs>
              <w:spacing w:after="0" w:line="240" w:lineRule="auto"/>
              <w:rPr>
                <w:color w:val="000000"/>
                <w:sz w:val="22"/>
              </w:rPr>
            </w:pPr>
          </w:p>
          <w:p w14:paraId="7B136EDC" w14:textId="77777777" w:rsidR="002E0FCB" w:rsidRPr="002E0FCB" w:rsidRDefault="002E0FCB" w:rsidP="00D10674">
            <w:pPr>
              <w:widowControl w:val="0"/>
              <w:tabs>
                <w:tab w:val="left" w:pos="720"/>
              </w:tabs>
              <w:spacing w:after="0" w:line="240" w:lineRule="auto"/>
              <w:rPr>
                <w:color w:val="000000"/>
                <w:sz w:val="22"/>
              </w:rPr>
            </w:pPr>
          </w:p>
          <w:p w14:paraId="3390E655"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не менше 3</w:t>
            </w:r>
          </w:p>
          <w:p w14:paraId="58E120D2" w14:textId="77777777" w:rsidR="002E0FCB" w:rsidRPr="002E0FCB" w:rsidRDefault="002E0FCB" w:rsidP="00D10674">
            <w:pPr>
              <w:widowControl w:val="0"/>
              <w:tabs>
                <w:tab w:val="left" w:pos="720"/>
              </w:tabs>
              <w:spacing w:after="0" w:line="240" w:lineRule="auto"/>
              <w:rPr>
                <w:color w:val="000000"/>
                <w:sz w:val="22"/>
              </w:rPr>
            </w:pPr>
          </w:p>
          <w:p w14:paraId="4FB4FF3D"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не менше </w:t>
            </w:r>
            <w:r w:rsidRPr="002E0FCB">
              <w:rPr>
                <w:sz w:val="22"/>
              </w:rPr>
              <w:t>1800</w:t>
            </w:r>
          </w:p>
        </w:tc>
      </w:tr>
      <w:tr w:rsidR="002E0FCB" w:rsidRPr="002E0FCB" w14:paraId="7B06162E"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F6A68A7" w14:textId="77777777" w:rsidR="002E0FCB" w:rsidRPr="002E0FCB" w:rsidRDefault="002E0FCB" w:rsidP="002E0FCB">
            <w:pPr>
              <w:widowControl w:val="0"/>
              <w:spacing w:after="0" w:line="240" w:lineRule="auto"/>
              <w:jc w:val="center"/>
              <w:rPr>
                <w:color w:val="000000"/>
                <w:sz w:val="22"/>
              </w:rPr>
            </w:pPr>
            <w:r w:rsidRPr="002E0FCB">
              <w:rPr>
                <w:color w:val="000000"/>
                <w:sz w:val="22"/>
              </w:rPr>
              <w:t>18</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03D91B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Електротехнічні вимоги</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50C7C36"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573AA814"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38DD893" w14:textId="77777777" w:rsidR="002E0FCB" w:rsidRPr="002E0FCB" w:rsidRDefault="002E0FCB" w:rsidP="002E0FCB">
            <w:pPr>
              <w:widowControl w:val="0"/>
              <w:spacing w:after="0" w:line="240" w:lineRule="auto"/>
              <w:jc w:val="center"/>
              <w:rPr>
                <w:color w:val="000000"/>
                <w:sz w:val="22"/>
              </w:rPr>
            </w:pPr>
            <w:r w:rsidRPr="002E0FCB">
              <w:rPr>
                <w:color w:val="000000"/>
                <w:sz w:val="22"/>
              </w:rPr>
              <w:t>19</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3BA4E9A"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Електромагнітна сумісність (ЕМС)</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D66438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5487E808" w14:textId="77777777" w:rsidTr="002E0FCB">
        <w:trPr>
          <w:trHeight w:val="53"/>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04EED19"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20</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EEA85C9"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Батарея, генератор</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61B6895"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35CAD6A3" w14:textId="77777777" w:rsidTr="002E0FCB">
        <w:trPr>
          <w:trHeight w:val="699"/>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7CDD54D1"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20BD4EE" w14:textId="77777777" w:rsidR="002E0FCB" w:rsidRPr="002E0FCB" w:rsidRDefault="002E0FCB" w:rsidP="00D10674">
            <w:pPr>
              <w:spacing w:after="0" w:line="240" w:lineRule="auto"/>
              <w:rPr>
                <w:color w:val="000000"/>
                <w:sz w:val="22"/>
              </w:rPr>
            </w:pPr>
            <w:r w:rsidRPr="002E0FCB">
              <w:rPr>
                <w:color w:val="000000"/>
                <w:sz w:val="22"/>
              </w:rPr>
              <w:t>Електроустановка:</w:t>
            </w:r>
          </w:p>
          <w:p w14:paraId="2AF483CE" w14:textId="77777777" w:rsidR="002E0FCB" w:rsidRPr="002E0FCB" w:rsidRDefault="002E0FCB" w:rsidP="00D10674">
            <w:pPr>
              <w:spacing w:after="0" w:line="240" w:lineRule="auto"/>
              <w:rPr>
                <w:color w:val="000000"/>
                <w:sz w:val="22"/>
              </w:rPr>
            </w:pPr>
            <w:r w:rsidRPr="002E0FCB">
              <w:rPr>
                <w:color w:val="000000"/>
                <w:sz w:val="22"/>
              </w:rPr>
              <w:t>повинен бути вбудований зовнішній роз’єм живлення для забезпечення зовнішнього живлення для таких операцій, як:</w:t>
            </w:r>
          </w:p>
          <w:p w14:paraId="01714B68" w14:textId="77777777" w:rsidR="002E0FCB" w:rsidRPr="002E0FCB" w:rsidRDefault="002E0FCB" w:rsidP="00D10674">
            <w:pPr>
              <w:spacing w:after="0" w:line="240" w:lineRule="auto"/>
              <w:rPr>
                <w:color w:val="000000"/>
                <w:sz w:val="22"/>
              </w:rPr>
            </w:pPr>
            <w:r w:rsidRPr="002E0FCB">
              <w:rPr>
                <w:color w:val="000000"/>
                <w:sz w:val="22"/>
              </w:rPr>
              <w:t>– заряджання акумулятора (</w:t>
            </w:r>
            <w:proofErr w:type="spellStart"/>
            <w:r w:rsidRPr="002E0FCB">
              <w:rPr>
                <w:color w:val="000000"/>
                <w:sz w:val="22"/>
              </w:rPr>
              <w:t>ів</w:t>
            </w:r>
            <w:proofErr w:type="spellEnd"/>
            <w:r w:rsidRPr="002E0FCB">
              <w:rPr>
                <w:color w:val="000000"/>
                <w:sz w:val="22"/>
              </w:rPr>
              <w:t>);</w:t>
            </w:r>
          </w:p>
          <w:p w14:paraId="726698E3" w14:textId="77777777" w:rsidR="002E0FCB" w:rsidRPr="002E0FCB" w:rsidRDefault="002E0FCB" w:rsidP="00D10674">
            <w:pPr>
              <w:spacing w:after="0" w:line="240" w:lineRule="auto"/>
              <w:rPr>
                <w:color w:val="000000"/>
                <w:sz w:val="22"/>
              </w:rPr>
            </w:pPr>
            <w:r w:rsidRPr="002E0FCB">
              <w:rPr>
                <w:color w:val="000000"/>
                <w:sz w:val="22"/>
              </w:rPr>
              <w:t>– експлуатація медичних пристроїв;</w:t>
            </w:r>
          </w:p>
          <w:p w14:paraId="650440F0" w14:textId="77777777" w:rsidR="002E0FCB" w:rsidRPr="002E0FCB" w:rsidRDefault="002E0FCB" w:rsidP="00D10674">
            <w:pPr>
              <w:spacing w:after="0" w:line="240" w:lineRule="auto"/>
              <w:rPr>
                <w:color w:val="000000"/>
                <w:sz w:val="22"/>
              </w:rPr>
            </w:pPr>
            <w:r w:rsidRPr="002E0FCB">
              <w:rPr>
                <w:color w:val="000000"/>
                <w:sz w:val="22"/>
              </w:rPr>
              <w:t>– експлуатація обігрівача у відсіку пацієнта;</w:t>
            </w:r>
          </w:p>
          <w:p w14:paraId="6F3C21F5" w14:textId="77777777" w:rsidR="002E0FCB" w:rsidRPr="002E0FCB" w:rsidRDefault="002E0FCB" w:rsidP="00D10674">
            <w:pPr>
              <w:spacing w:after="0" w:line="240" w:lineRule="auto"/>
              <w:rPr>
                <w:color w:val="000000"/>
                <w:sz w:val="22"/>
              </w:rPr>
            </w:pPr>
            <w:r w:rsidRPr="002E0FCB">
              <w:rPr>
                <w:color w:val="000000"/>
                <w:sz w:val="22"/>
              </w:rPr>
              <w:t>– експлуатація пускового підігрівача двигуна.</w:t>
            </w:r>
          </w:p>
          <w:p w14:paraId="70EFADFC" w14:textId="77777777" w:rsidR="002E0FCB" w:rsidRPr="002E0FCB" w:rsidRDefault="002E0FCB" w:rsidP="00D10674">
            <w:pPr>
              <w:spacing w:after="0" w:line="240" w:lineRule="auto"/>
              <w:rPr>
                <w:color w:val="000000"/>
                <w:sz w:val="22"/>
              </w:rPr>
            </w:pPr>
            <w:r w:rsidRPr="002E0FCB">
              <w:rPr>
                <w:color w:val="000000"/>
                <w:sz w:val="22"/>
              </w:rPr>
              <w:t>З’єднувач 220/240 В повинен бути штирового типу.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5F291A9" w14:textId="77777777" w:rsidR="002E0FCB" w:rsidRPr="002E0FCB" w:rsidRDefault="002E0FCB" w:rsidP="00D10674">
            <w:pPr>
              <w:spacing w:after="0" w:line="240" w:lineRule="auto"/>
              <w:rPr>
                <w:color w:val="000000"/>
                <w:sz w:val="22"/>
              </w:rPr>
            </w:pPr>
            <w:r w:rsidRPr="002E0FCB">
              <w:rPr>
                <w:color w:val="000000"/>
                <w:sz w:val="22"/>
              </w:rPr>
              <w:t>наявність</w:t>
            </w:r>
          </w:p>
        </w:tc>
      </w:tr>
      <w:tr w:rsidR="002E0FCB" w:rsidRPr="002E0FCB" w14:paraId="70163BF8"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419907AD"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6C8573C" w14:textId="77777777" w:rsidR="002E0FCB" w:rsidRPr="002E0FCB" w:rsidRDefault="002E0FCB" w:rsidP="00D10674">
            <w:pPr>
              <w:spacing w:after="0" w:line="240" w:lineRule="auto"/>
              <w:rPr>
                <w:color w:val="000000"/>
                <w:sz w:val="22"/>
              </w:rPr>
            </w:pPr>
            <w:r w:rsidRPr="002E0FCB">
              <w:rPr>
                <w:color w:val="000000"/>
                <w:sz w:val="22"/>
              </w:rPr>
              <w:t>Параметри електромережі</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6EC75509" w14:textId="77777777" w:rsidR="002E0FCB" w:rsidRPr="002E0FCB" w:rsidRDefault="002E0FCB" w:rsidP="00D10674">
            <w:pPr>
              <w:spacing w:after="0" w:line="240" w:lineRule="auto"/>
              <w:rPr>
                <w:color w:val="000000"/>
                <w:sz w:val="22"/>
              </w:rPr>
            </w:pPr>
            <w:r w:rsidRPr="002E0FCB">
              <w:rPr>
                <w:color w:val="000000"/>
                <w:sz w:val="22"/>
              </w:rPr>
              <w:t xml:space="preserve">220/240В 50 </w:t>
            </w:r>
            <w:proofErr w:type="spellStart"/>
            <w:r w:rsidRPr="002E0FCB">
              <w:rPr>
                <w:color w:val="000000"/>
                <w:sz w:val="22"/>
              </w:rPr>
              <w:t>Гц</w:t>
            </w:r>
            <w:proofErr w:type="spellEnd"/>
          </w:p>
        </w:tc>
      </w:tr>
      <w:tr w:rsidR="002E0FCB" w:rsidRPr="002E0FCB" w14:paraId="6DC447F4"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007831F"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B3DF0A3" w14:textId="77777777" w:rsidR="002E0FCB" w:rsidRPr="002E0FCB" w:rsidRDefault="002E0FCB" w:rsidP="00D10674">
            <w:pPr>
              <w:spacing w:after="0" w:line="240" w:lineRule="auto"/>
              <w:rPr>
                <w:color w:val="000000"/>
                <w:sz w:val="22"/>
              </w:rPr>
            </w:pPr>
            <w:r w:rsidRPr="002E0FCB">
              <w:rPr>
                <w:color w:val="000000"/>
                <w:sz w:val="22"/>
              </w:rPr>
              <w:t xml:space="preserve">Перетворювач </w:t>
            </w:r>
            <w:r w:rsidRPr="002E0FCB">
              <w:rPr>
                <w:color w:val="000000"/>
                <w:sz w:val="22"/>
                <w:lang w:val="en-US"/>
              </w:rPr>
              <w:t>DC</w:t>
            </w:r>
            <w:r w:rsidRPr="002E0FCB">
              <w:rPr>
                <w:color w:val="000000"/>
                <w:sz w:val="22"/>
              </w:rPr>
              <w:t>/</w:t>
            </w:r>
            <w:r w:rsidRPr="002E0FCB">
              <w:rPr>
                <w:color w:val="000000"/>
                <w:sz w:val="22"/>
                <w:lang w:val="en-US"/>
              </w:rPr>
              <w:t>AC</w:t>
            </w:r>
            <w:r w:rsidRPr="002E0FCB">
              <w:rPr>
                <w:color w:val="000000"/>
                <w:sz w:val="22"/>
              </w:rPr>
              <w:t xml:space="preserve"> 12В/220В.</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24575C7" w14:textId="77777777" w:rsidR="002E0FCB" w:rsidRPr="002E0FCB" w:rsidRDefault="002E0FCB" w:rsidP="00D10674">
            <w:pPr>
              <w:spacing w:after="0" w:line="240" w:lineRule="auto"/>
              <w:rPr>
                <w:color w:val="000000"/>
                <w:sz w:val="22"/>
              </w:rPr>
            </w:pPr>
            <w:r w:rsidRPr="002E0FCB">
              <w:rPr>
                <w:color w:val="000000"/>
                <w:sz w:val="22"/>
              </w:rPr>
              <w:t>потужність не менше 500 Вт</w:t>
            </w:r>
          </w:p>
        </w:tc>
      </w:tr>
      <w:tr w:rsidR="002E0FCB" w:rsidRPr="002E0FCB" w14:paraId="235C34BB"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1E0954CD" w14:textId="77777777" w:rsidR="002E0FCB" w:rsidRPr="002E0FCB" w:rsidRDefault="002E0FCB" w:rsidP="002E0FCB">
            <w:pPr>
              <w:spacing w:after="0" w:line="240" w:lineRule="auto"/>
              <w:rPr>
                <w:color w:val="000000"/>
                <w:sz w:val="22"/>
                <w:lang w:val="ru-RU"/>
              </w:rPr>
            </w:pP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7070B5F" w14:textId="77777777" w:rsidR="002E0FCB" w:rsidRPr="002E0FCB" w:rsidRDefault="002E0FCB" w:rsidP="00D10674">
            <w:pPr>
              <w:spacing w:after="0" w:line="240" w:lineRule="auto"/>
              <w:rPr>
                <w:color w:val="000000"/>
                <w:sz w:val="22"/>
              </w:rPr>
            </w:pPr>
            <w:r w:rsidRPr="002E0FCB">
              <w:rPr>
                <w:color w:val="000000"/>
                <w:sz w:val="22"/>
              </w:rPr>
              <w:t>Мінімальна кількість розеток напругою:</w:t>
            </w:r>
          </w:p>
          <w:p w14:paraId="144C1F9E" w14:textId="77777777" w:rsidR="002E0FCB" w:rsidRPr="002E0FCB" w:rsidRDefault="002E0FCB" w:rsidP="00D10674">
            <w:pPr>
              <w:spacing w:after="0" w:line="240" w:lineRule="auto"/>
              <w:rPr>
                <w:color w:val="000000"/>
                <w:sz w:val="22"/>
              </w:rPr>
            </w:pPr>
            <w:r w:rsidRPr="002E0FCB">
              <w:rPr>
                <w:color w:val="000000"/>
                <w:sz w:val="22"/>
              </w:rPr>
              <w:t>– 12 В;</w:t>
            </w:r>
          </w:p>
          <w:p w14:paraId="4765BDA6" w14:textId="77777777" w:rsidR="002E0FCB" w:rsidRPr="002E0FCB" w:rsidRDefault="002E0FCB" w:rsidP="00D10674">
            <w:pPr>
              <w:spacing w:after="0" w:line="240" w:lineRule="auto"/>
              <w:rPr>
                <w:color w:val="000000"/>
                <w:sz w:val="22"/>
              </w:rPr>
            </w:pPr>
            <w:r w:rsidRPr="002E0FCB">
              <w:rPr>
                <w:color w:val="000000"/>
                <w:sz w:val="22"/>
              </w:rPr>
              <w:t>– 220 В.</w:t>
            </w:r>
          </w:p>
        </w:tc>
        <w:tc>
          <w:tcPr>
            <w:tcW w:w="4861" w:type="dxa"/>
            <w:tcBorders>
              <w:top w:val="single" w:sz="4" w:space="0" w:color="000000"/>
              <w:left w:val="single" w:sz="4" w:space="0" w:color="000000"/>
              <w:bottom w:val="single" w:sz="4" w:space="0" w:color="000000"/>
              <w:right w:val="single" w:sz="4" w:space="0" w:color="000000"/>
            </w:tcBorders>
            <w:vAlign w:val="bottom"/>
            <w:hideMark/>
          </w:tcPr>
          <w:p w14:paraId="25296D90" w14:textId="77777777" w:rsidR="002E0FCB" w:rsidRPr="002E0FCB" w:rsidRDefault="002E0FCB" w:rsidP="00D10674">
            <w:pPr>
              <w:spacing w:after="0" w:line="240" w:lineRule="auto"/>
              <w:rPr>
                <w:color w:val="000000"/>
                <w:sz w:val="22"/>
              </w:rPr>
            </w:pPr>
            <w:r w:rsidRPr="002E0FCB">
              <w:rPr>
                <w:color w:val="000000"/>
                <w:sz w:val="22"/>
              </w:rPr>
              <w:t>не менше 2 шт.</w:t>
            </w:r>
          </w:p>
          <w:p w14:paraId="415CE223" w14:textId="77777777" w:rsidR="002E0FCB" w:rsidRPr="002E0FCB" w:rsidRDefault="002E0FCB" w:rsidP="00D10674">
            <w:pPr>
              <w:spacing w:after="0" w:line="240" w:lineRule="auto"/>
              <w:rPr>
                <w:color w:val="000000"/>
                <w:sz w:val="22"/>
              </w:rPr>
            </w:pPr>
            <w:r w:rsidRPr="002E0FCB">
              <w:rPr>
                <w:color w:val="000000"/>
                <w:sz w:val="22"/>
              </w:rPr>
              <w:t>не менше 4 шт.</w:t>
            </w:r>
          </w:p>
        </w:tc>
      </w:tr>
      <w:tr w:rsidR="002E0FCB" w:rsidRPr="002E0FCB" w14:paraId="3FE91C54" w14:textId="77777777" w:rsidTr="002E0FCB">
        <w:trPr>
          <w:trHeight w:val="75"/>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35F9F82"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677133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Вентиляційна система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1283E4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7D98279B"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CF09EC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lastRenderedPageBreak/>
              <w:t>23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6071C9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Температурна система обігріву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9E0BBFA"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2B75A31D"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1345194"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5F2A86B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Температурна система охолодження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D7FD0A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5E59E1E1"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AFF6BC5"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25</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3D65569"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Внутрішнє освітлення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09765C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6B2750F6"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повинен бути реалізований черговий режим освітлення відсіку пацієнта</w:t>
            </w:r>
            <w:r w:rsidRPr="002E0FCB">
              <w:rPr>
                <w:sz w:val="22"/>
              </w:rPr>
              <w:t>.</w:t>
            </w:r>
          </w:p>
        </w:tc>
      </w:tr>
      <w:tr w:rsidR="002E0FCB" w:rsidRPr="002E0FCB" w14:paraId="7ADE1388"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93B5FF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5DD376F"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Рівень внутрішнього шуму</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2A479B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1BB2FE25"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4A02F23"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03D1D5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Штатив для вливань</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39A90D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75CB47D9"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CCC8D3C"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28</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E530EB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Системи кріплення:</w:t>
            </w:r>
          </w:p>
          <w:p w14:paraId="23675240"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стаціонарні сидіння та їх кріплення у відсіку пацієнта, сконструйовані для використання пацієнтами та супроводжуючими особами під час руху АШМД </w:t>
            </w:r>
            <w:r w:rsidRPr="002E0FCB">
              <w:rPr>
                <w:sz w:val="22"/>
              </w:rPr>
              <w:t>повинні відповідати вимогам Директиви 74/408/ЕЕС зі змінами</w:t>
            </w:r>
            <w:r w:rsidRPr="002E0FCB">
              <w:rPr>
                <w:color w:val="000000"/>
                <w:sz w:val="22"/>
              </w:rPr>
              <w:t>;</w:t>
            </w:r>
          </w:p>
          <w:p w14:paraId="4DCB32B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кріплення ременів безпеки повинні відповідати вимогам Директиви 76/115/ЕЕС зі змінами;</w:t>
            </w:r>
          </w:p>
          <w:p w14:paraId="0764C18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ремені безпеки повинні відповідати вимогам Директиви 77/541/ЕЕС зі змінами;</w:t>
            </w:r>
          </w:p>
          <w:p w14:paraId="3F60992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сидіння що розташовані за напрямком руху повинні бути оснащені </w:t>
            </w:r>
            <w:proofErr w:type="spellStart"/>
            <w:r w:rsidRPr="002E0FCB">
              <w:rPr>
                <w:color w:val="000000"/>
                <w:sz w:val="22"/>
              </w:rPr>
              <w:t>триточковими</w:t>
            </w:r>
            <w:proofErr w:type="spellEnd"/>
            <w:r w:rsidRPr="002E0FCB">
              <w:rPr>
                <w:color w:val="000000"/>
                <w:sz w:val="22"/>
              </w:rPr>
              <w:t xml:space="preserve"> ременями безпеки типу </w:t>
            </w:r>
            <w:proofErr w:type="spellStart"/>
            <w:r w:rsidRPr="002E0FCB">
              <w:rPr>
                <w:color w:val="000000"/>
                <w:sz w:val="22"/>
                <w:lang w:val="en-US"/>
              </w:rPr>
              <w:t>Ar</w:t>
            </w:r>
            <w:proofErr w:type="spellEnd"/>
            <w:r w:rsidRPr="002E0FCB">
              <w:rPr>
                <w:color w:val="000000"/>
                <w:sz w:val="22"/>
              </w:rPr>
              <w:t>4</w:t>
            </w:r>
            <w:r w:rsidRPr="002E0FCB">
              <w:rPr>
                <w:color w:val="000000"/>
                <w:sz w:val="22"/>
                <w:lang w:val="en-US"/>
              </w:rPr>
              <w:t>m</w:t>
            </w:r>
            <w:r w:rsidRPr="002E0FCB">
              <w:rPr>
                <w:color w:val="000000"/>
                <w:sz w:val="22"/>
              </w:rPr>
              <w:t>;</w:t>
            </w:r>
          </w:p>
          <w:p w14:paraId="77E14456"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всі особи та предмети, такі як медичні інструменти, обладнання та предмети, які зазвичай знаходяться в АШМД повинні закріплюватись, встановлюватись або вкладатись таким чином, щоб попереджати їх неконтрольований рух в будь-якому напрямку під час прискорення/гальмування, значенням 10</w:t>
            </w:r>
            <w:r w:rsidRPr="002E0FCB">
              <w:rPr>
                <w:color w:val="000000"/>
                <w:sz w:val="22"/>
                <w:lang w:val="en-US"/>
              </w:rPr>
              <w:t>g</w:t>
            </w:r>
            <w:r w:rsidRPr="002E0FCB">
              <w:rPr>
                <w:color w:val="000000"/>
                <w:sz w:val="22"/>
              </w:rPr>
              <w:t>.</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8079427"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46F07E09"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2904C11"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29</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4C2E1F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Вимоги щодо медичного обладнання:</w:t>
            </w:r>
          </w:p>
          <w:p w14:paraId="0362DC7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–повинне бути розроблене для використання в умовах руху та в польових умовах;</w:t>
            </w:r>
          </w:p>
          <w:p w14:paraId="02B10CD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системи фіксації, системи підтримування або системи збереження повинні утримувати обладнання під час прискорення або гальмування 10</w:t>
            </w:r>
            <w:r w:rsidRPr="002E0FCB">
              <w:rPr>
                <w:color w:val="000000"/>
                <w:sz w:val="22"/>
                <w:lang w:val="en-US"/>
              </w:rPr>
              <w:t>g</w:t>
            </w:r>
            <w:r w:rsidRPr="002E0FCB">
              <w:rPr>
                <w:color w:val="000000"/>
                <w:sz w:val="22"/>
              </w:rPr>
              <w:t xml:space="preserve"> у повздовжньому (в напрямку руху та проти руху), 10</w:t>
            </w:r>
            <w:r w:rsidRPr="002E0FCB">
              <w:rPr>
                <w:color w:val="000000"/>
                <w:sz w:val="22"/>
                <w:lang w:val="en-US"/>
              </w:rPr>
              <w:t>g</w:t>
            </w:r>
            <w:r w:rsidRPr="002E0FCB">
              <w:rPr>
                <w:color w:val="000000"/>
                <w:sz w:val="22"/>
              </w:rPr>
              <w:t xml:space="preserve"> у поперечному (ліворуч, праворуч) та 10</w:t>
            </w:r>
            <w:r w:rsidRPr="002E0FCB">
              <w:rPr>
                <w:color w:val="000000"/>
                <w:sz w:val="22"/>
                <w:lang w:val="en-US"/>
              </w:rPr>
              <w:t>g</w:t>
            </w:r>
            <w:r w:rsidRPr="002E0FCB">
              <w:rPr>
                <w:color w:val="000000"/>
                <w:sz w:val="22"/>
              </w:rPr>
              <w:t xml:space="preserve"> у вертикальному напрямках.</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5D454EE5"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1EFA65B9"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31FFDC2"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30</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D56B0D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Електрична безпека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11CA7515"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013B21F1"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71D1B7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31</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2B25821"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Інтерфейс користувача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0EEBA58F"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2B10B30B"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491CD8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32</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885951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Вимоги до панелі керування електричним обладнанням у відсіку пацієнта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7B6A19A"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Панель керування повинна бути розташована у зручному (досяжному) місці та повинна забезпечувати:</w:t>
            </w:r>
          </w:p>
          <w:p w14:paraId="7462549A"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а) Увімкнення/вимкнення та світлову або графічну індикацію режимів роботи: </w:t>
            </w:r>
          </w:p>
          <w:p w14:paraId="7B5498F8"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постійної напруги 12 В; </w:t>
            </w:r>
          </w:p>
          <w:p w14:paraId="777D5A3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змінної напруги 220/240 В; </w:t>
            </w:r>
          </w:p>
          <w:p w14:paraId="1EFA5D5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систем освітлення; </w:t>
            </w:r>
          </w:p>
          <w:p w14:paraId="05DB0A4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 систем обігріву; </w:t>
            </w:r>
          </w:p>
          <w:p w14:paraId="3F26FAF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кондиціонування.</w:t>
            </w:r>
          </w:p>
          <w:p w14:paraId="557600F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б) Світлову або графічну індикацію заряду акумуляторних </w:t>
            </w:r>
            <w:proofErr w:type="spellStart"/>
            <w:r w:rsidRPr="002E0FCB">
              <w:rPr>
                <w:color w:val="000000"/>
                <w:sz w:val="22"/>
              </w:rPr>
              <w:t>батарей</w:t>
            </w:r>
            <w:proofErr w:type="spellEnd"/>
            <w:r w:rsidRPr="002E0FCB">
              <w:rPr>
                <w:color w:val="000000"/>
                <w:sz w:val="22"/>
              </w:rPr>
              <w:t xml:space="preserve"> зі звуковим попередженням досягнення критичного стану заряду.</w:t>
            </w:r>
          </w:p>
        </w:tc>
      </w:tr>
      <w:tr w:rsidR="002E0FCB" w:rsidRPr="002E0FCB" w14:paraId="19AAC32A" w14:textId="77777777" w:rsidTr="002E0FCB">
        <w:trPr>
          <w:trHeight w:val="134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AB16B43"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lastRenderedPageBreak/>
              <w:t>33</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436CC10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Додаткова електрична система, яка забезпечує живлення вбудованих систем відсіку пацієнта та медичного обладнання, відокремлена від основної для запобігання її впливу на можливість роботи двигуна та інших штатних систем </w:t>
            </w:r>
            <w:r w:rsidRPr="002E0FCB">
              <w:rPr>
                <w:sz w:val="22"/>
              </w:rPr>
              <w:t>АШМД</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3E353122"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3D93B355" w14:textId="77777777" w:rsidTr="002E0FCB">
        <w:trPr>
          <w:trHeight w:val="512"/>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70DE59E"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34</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7B2EC38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Пристрій, який не дає основним акумуляторним </w:t>
            </w:r>
            <w:proofErr w:type="spellStart"/>
            <w:r w:rsidRPr="002E0FCB">
              <w:rPr>
                <w:color w:val="000000"/>
                <w:sz w:val="22"/>
              </w:rPr>
              <w:t>батареям</w:t>
            </w:r>
            <w:proofErr w:type="spellEnd"/>
            <w:r w:rsidRPr="002E0FCB">
              <w:rPr>
                <w:color w:val="000000"/>
                <w:sz w:val="22"/>
              </w:rPr>
              <w:t xml:space="preserve"> розряджатися нижче рівня, необхідного для запуску двигуна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C10DA4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1CA3C4E6" w14:textId="77777777" w:rsidTr="002E0FCB">
        <w:trPr>
          <w:trHeight w:val="16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653AB47"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35</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2DEB61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Газова установка</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24FD188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r>
      <w:tr w:rsidR="002E0FCB" w:rsidRPr="002E0FCB" w14:paraId="2DE72992" w14:textId="77777777" w:rsidTr="002E0FCB">
        <w:trPr>
          <w:trHeight w:val="1024"/>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1C55FB4"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36</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1BF5666B"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Стаціонарне кисневе постачання. </w:t>
            </w:r>
          </w:p>
          <w:p w14:paraId="3066CB2C"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повинне складатися із джерела, регуляторів тиску та термінальних установок або регуляторів тиску із витратоміром</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728D2894"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2C5AAE8D"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Стаціонарний кисень Мінімум 2000 л (при нормальній температурі та тиску) витратомір рідини з максимальною потужністю не менше ніж 15 л/хв та з регулюючим клапаном (швидке з’єднання). Можливість функціонування при наявності хоча б одного балону.</w:t>
            </w:r>
          </w:p>
        </w:tc>
      </w:tr>
      <w:tr w:rsidR="002E0FCB" w:rsidRPr="002E0FCB" w14:paraId="31FCABDD" w14:textId="77777777" w:rsidTr="002E0FCB">
        <w:trPr>
          <w:trHeight w:val="34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832916B"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37</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6701855E"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Медико-технічні вимоги до устаткування</w:t>
            </w:r>
          </w:p>
        </w:tc>
        <w:tc>
          <w:tcPr>
            <w:tcW w:w="4861" w:type="dxa"/>
            <w:tcBorders>
              <w:top w:val="single" w:sz="4" w:space="0" w:color="000000"/>
              <w:left w:val="single" w:sz="4" w:space="0" w:color="000000"/>
              <w:bottom w:val="single" w:sz="4" w:space="0" w:color="000000"/>
              <w:right w:val="single" w:sz="4" w:space="0" w:color="000000"/>
            </w:tcBorders>
            <w:vAlign w:val="center"/>
            <w:hideMark/>
          </w:tcPr>
          <w:p w14:paraId="40665CA3" w14:textId="77777777" w:rsidR="002E0FCB" w:rsidRPr="002E0FCB" w:rsidRDefault="002E0FCB" w:rsidP="00D10674">
            <w:pPr>
              <w:widowControl w:val="0"/>
              <w:tabs>
                <w:tab w:val="left" w:pos="720"/>
              </w:tabs>
              <w:spacing w:after="0" w:line="240" w:lineRule="auto"/>
              <w:rPr>
                <w:color w:val="000000"/>
                <w:sz w:val="22"/>
              </w:rPr>
            </w:pPr>
            <w:r w:rsidRPr="002E0FCB">
              <w:rPr>
                <w:color w:val="000000"/>
                <w:sz w:val="22"/>
              </w:rPr>
              <w:t>Відповідно до Таблиці 2</w:t>
            </w:r>
          </w:p>
        </w:tc>
      </w:tr>
    </w:tbl>
    <w:p w14:paraId="4559FE2C" w14:textId="77777777" w:rsidR="002E0FCB" w:rsidRPr="002E0FCB" w:rsidRDefault="002E0FCB" w:rsidP="002E0FCB">
      <w:pPr>
        <w:widowControl w:val="0"/>
        <w:tabs>
          <w:tab w:val="left" w:pos="720"/>
        </w:tabs>
        <w:spacing w:after="0" w:line="240" w:lineRule="auto"/>
        <w:jc w:val="both"/>
        <w:rPr>
          <w:color w:val="000000"/>
          <w:sz w:val="22"/>
          <w:lang w:val="ru-RU"/>
        </w:rPr>
      </w:pPr>
    </w:p>
    <w:p w14:paraId="2878C35D" w14:textId="77777777" w:rsidR="002E0FCB" w:rsidRPr="002E0FCB" w:rsidRDefault="002E0FCB" w:rsidP="002E0FCB">
      <w:pPr>
        <w:widowControl w:val="0"/>
        <w:tabs>
          <w:tab w:val="left" w:pos="720"/>
        </w:tabs>
        <w:spacing w:after="0" w:line="240" w:lineRule="auto"/>
        <w:jc w:val="both"/>
        <w:rPr>
          <w:color w:val="000000"/>
          <w:sz w:val="22"/>
        </w:rPr>
      </w:pPr>
      <w:r w:rsidRPr="002E0FCB">
        <w:rPr>
          <w:color w:val="000000"/>
          <w:sz w:val="22"/>
        </w:rPr>
        <w:t>Таблиця 2 - Медико-технічні вимоги до устаткування</w:t>
      </w:r>
    </w:p>
    <w:tbl>
      <w:tblPr>
        <w:tblW w:w="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1"/>
        <w:gridCol w:w="2551"/>
        <w:gridCol w:w="859"/>
        <w:gridCol w:w="5804"/>
      </w:tblGrid>
      <w:tr w:rsidR="002E0FCB" w:rsidRPr="002E0FCB" w14:paraId="52F6E9F2" w14:textId="77777777" w:rsidTr="002E0FCB">
        <w:trPr>
          <w:trHeight w:val="20"/>
        </w:trPr>
        <w:tc>
          <w:tcPr>
            <w:tcW w:w="4261"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3BEB9769" w14:textId="77777777" w:rsidR="002E0FCB" w:rsidRPr="002E0FCB" w:rsidRDefault="002E0FCB" w:rsidP="002E0FCB">
            <w:pPr>
              <w:spacing w:after="0" w:line="240" w:lineRule="auto"/>
              <w:jc w:val="center"/>
              <w:rPr>
                <w:b/>
                <w:sz w:val="22"/>
              </w:rPr>
            </w:pPr>
            <w:r w:rsidRPr="002E0FCB">
              <w:rPr>
                <w:b/>
                <w:sz w:val="22"/>
              </w:rPr>
              <w:t>Автомобіль екстреної медичної допомоги.</w:t>
            </w:r>
          </w:p>
        </w:tc>
        <w:tc>
          <w:tcPr>
            <w:tcW w:w="5804" w:type="dxa"/>
            <w:tcBorders>
              <w:top w:val="single" w:sz="8" w:space="0" w:color="000000"/>
              <w:left w:val="single" w:sz="4" w:space="0" w:color="auto"/>
              <w:bottom w:val="single" w:sz="8" w:space="0" w:color="000000"/>
              <w:right w:val="single" w:sz="8" w:space="0" w:color="000000"/>
            </w:tcBorders>
            <w:tcMar>
              <w:top w:w="100" w:type="dxa"/>
              <w:left w:w="40" w:type="dxa"/>
              <w:bottom w:w="100" w:type="dxa"/>
              <w:right w:w="40" w:type="dxa"/>
            </w:tcMar>
            <w:hideMark/>
          </w:tcPr>
          <w:p w14:paraId="581C5BB4" w14:textId="77777777" w:rsidR="002E0FCB" w:rsidRPr="002E0FCB" w:rsidRDefault="002E0FCB" w:rsidP="002E0FCB">
            <w:pPr>
              <w:spacing w:after="0" w:line="240" w:lineRule="auto"/>
              <w:rPr>
                <w:sz w:val="22"/>
              </w:rPr>
            </w:pPr>
            <w:r w:rsidRPr="002E0FCB">
              <w:rPr>
                <w:rFonts w:eastAsia="Times"/>
                <w:sz w:val="22"/>
              </w:rPr>
              <w:t xml:space="preserve">Автомобіль спеціалізованого санітарного транспорту </w:t>
            </w:r>
            <w:r w:rsidRPr="002E0FCB">
              <w:rPr>
                <w:rFonts w:eastAsia="Times"/>
                <w:color w:val="000000"/>
                <w:sz w:val="22"/>
              </w:rPr>
              <w:t xml:space="preserve">екстреної медичної допомоги типу </w:t>
            </w:r>
            <w:r w:rsidRPr="002E0FCB">
              <w:rPr>
                <w:rFonts w:eastAsia="Times"/>
                <w:sz w:val="22"/>
              </w:rPr>
              <w:t>С</w:t>
            </w:r>
            <w:r w:rsidRPr="002E0FCB">
              <w:rPr>
                <w:rFonts w:eastAsia="Times"/>
                <w:color w:val="000000"/>
                <w:sz w:val="22"/>
              </w:rPr>
              <w:t xml:space="preserve"> з обладнанням</w:t>
            </w:r>
          </w:p>
        </w:tc>
      </w:tr>
      <w:tr w:rsidR="002E0FCB" w:rsidRPr="002E0FCB" w14:paraId="0E0B56F1" w14:textId="77777777" w:rsidTr="002E0FCB">
        <w:trPr>
          <w:trHeight w:val="20"/>
        </w:trPr>
        <w:tc>
          <w:tcPr>
            <w:tcW w:w="10065" w:type="dxa"/>
            <w:gridSpan w:val="4"/>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6579D5C8" w14:textId="77777777" w:rsidR="002E0FCB" w:rsidRPr="002E0FCB" w:rsidRDefault="002E0FCB" w:rsidP="002E0FCB">
            <w:pPr>
              <w:spacing w:after="0" w:line="240" w:lineRule="auto"/>
              <w:jc w:val="center"/>
              <w:rPr>
                <w:b/>
                <w:color w:val="000000"/>
                <w:sz w:val="22"/>
              </w:rPr>
            </w:pPr>
            <w:r w:rsidRPr="002E0FCB">
              <w:rPr>
                <w:b/>
                <w:color w:val="000000"/>
                <w:sz w:val="22"/>
              </w:rPr>
              <w:t xml:space="preserve">Медичне обладнання (вироби медичної техніки: прилади, апарати, пристрої та устаткування, що розміщено та закріплено в АШМД стаціонарно, або може використовуватись </w:t>
            </w:r>
            <w:proofErr w:type="spellStart"/>
            <w:r w:rsidRPr="002E0FCB">
              <w:rPr>
                <w:b/>
                <w:color w:val="000000"/>
                <w:sz w:val="22"/>
              </w:rPr>
              <w:t>автономно</w:t>
            </w:r>
            <w:proofErr w:type="spellEnd"/>
            <w:r w:rsidRPr="002E0FCB">
              <w:rPr>
                <w:b/>
                <w:color w:val="000000"/>
                <w:sz w:val="22"/>
              </w:rPr>
              <w:t xml:space="preserve"> поза АШМД) (відповідно до: ДСТУ 1789:2019, EN 1789:2019).</w:t>
            </w:r>
          </w:p>
        </w:tc>
      </w:tr>
      <w:tr w:rsidR="002E0FCB" w:rsidRPr="002E0FCB" w14:paraId="5A4DA4FD" w14:textId="77777777" w:rsidTr="002E0FCB">
        <w:trPr>
          <w:trHeight w:val="84"/>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641303A3" w14:textId="77777777" w:rsidR="002E0FCB" w:rsidRPr="002E0FCB" w:rsidRDefault="002E0FCB" w:rsidP="002E0FCB">
            <w:pPr>
              <w:spacing w:after="0" w:line="240" w:lineRule="auto"/>
              <w:ind w:firstLine="284"/>
              <w:rPr>
                <w:b/>
                <w:color w:val="000000"/>
                <w:sz w:val="22"/>
              </w:rPr>
            </w:pPr>
            <w:r w:rsidRPr="002E0FCB">
              <w:rPr>
                <w:b/>
                <w:color w:val="000000"/>
                <w:sz w:val="22"/>
              </w:rPr>
              <w:t>1</w:t>
            </w:r>
          </w:p>
        </w:tc>
        <w:tc>
          <w:tcPr>
            <w:tcW w:w="9214"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487F64DF" w14:textId="77777777" w:rsidR="002E0FCB" w:rsidRPr="002E0FCB" w:rsidRDefault="002E0FCB" w:rsidP="002E0FCB">
            <w:pPr>
              <w:spacing w:after="0" w:line="240" w:lineRule="auto"/>
              <w:jc w:val="center"/>
              <w:rPr>
                <w:b/>
                <w:i/>
                <w:color w:val="000000"/>
                <w:sz w:val="22"/>
              </w:rPr>
            </w:pPr>
            <w:r w:rsidRPr="002E0FCB">
              <w:rPr>
                <w:b/>
                <w:i/>
                <w:color w:val="000000"/>
                <w:sz w:val="22"/>
              </w:rPr>
              <w:t>Засоби транспортування</w:t>
            </w:r>
          </w:p>
        </w:tc>
      </w:tr>
      <w:tr w:rsidR="002E0FCB" w:rsidRPr="002E0FCB" w14:paraId="3BD6C1AE" w14:textId="77777777" w:rsidTr="002E0FCB">
        <w:trPr>
          <w:trHeight w:val="4058"/>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6FBF5FEA" w14:textId="77777777" w:rsidR="002E0FCB" w:rsidRPr="002E0FCB" w:rsidRDefault="002E0FCB" w:rsidP="002E0FCB">
            <w:pPr>
              <w:spacing w:after="0" w:line="240" w:lineRule="auto"/>
              <w:jc w:val="center"/>
              <w:rPr>
                <w:b/>
                <w:color w:val="000000"/>
                <w:sz w:val="22"/>
              </w:rPr>
            </w:pPr>
            <w:r w:rsidRPr="002E0FCB">
              <w:rPr>
                <w:b/>
                <w:color w:val="000000"/>
                <w:sz w:val="22"/>
              </w:rPr>
              <w:t>1.1</w:t>
            </w:r>
          </w:p>
        </w:tc>
        <w:tc>
          <w:tcPr>
            <w:tcW w:w="2551"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1BCF8454" w14:textId="77777777" w:rsidR="002E0FCB" w:rsidRPr="002E0FCB" w:rsidRDefault="002E0FCB" w:rsidP="002E0FCB">
            <w:pPr>
              <w:spacing w:after="0" w:line="240" w:lineRule="auto"/>
              <w:rPr>
                <w:color w:val="000000"/>
                <w:sz w:val="22"/>
              </w:rPr>
            </w:pPr>
            <w:r w:rsidRPr="002E0FCB">
              <w:rPr>
                <w:color w:val="000000"/>
                <w:sz w:val="22"/>
              </w:rPr>
              <w:t>Основні ноші (</w:t>
            </w:r>
            <w:proofErr w:type="spellStart"/>
            <w:r w:rsidRPr="002E0FCB">
              <w:rPr>
                <w:color w:val="000000"/>
                <w:sz w:val="22"/>
              </w:rPr>
              <w:t>каталка</w:t>
            </w:r>
            <w:proofErr w:type="spellEnd"/>
            <w:r w:rsidRPr="002E0FCB">
              <w:rPr>
                <w:color w:val="000000"/>
                <w:sz w:val="22"/>
              </w:rPr>
              <w:t>)</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031448C9"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4" w:space="0" w:color="auto"/>
              <w:right w:val="single" w:sz="8" w:space="0" w:color="000000"/>
            </w:tcBorders>
            <w:tcMar>
              <w:top w:w="100" w:type="dxa"/>
              <w:left w:w="40" w:type="dxa"/>
              <w:bottom w:w="100" w:type="dxa"/>
              <w:right w:w="40" w:type="dxa"/>
            </w:tcMar>
            <w:hideMark/>
          </w:tcPr>
          <w:p w14:paraId="3C38F853" w14:textId="77777777" w:rsidR="002E0FCB" w:rsidRPr="002E0FCB" w:rsidRDefault="002E0FCB" w:rsidP="002E0FCB">
            <w:pPr>
              <w:spacing w:after="0" w:line="240" w:lineRule="auto"/>
              <w:ind w:firstLine="271"/>
              <w:rPr>
                <w:color w:val="000000"/>
                <w:sz w:val="22"/>
              </w:rPr>
            </w:pPr>
            <w:r w:rsidRPr="002E0FCB">
              <w:rPr>
                <w:color w:val="000000"/>
                <w:sz w:val="22"/>
              </w:rPr>
              <w:t>1.Каркас виконаний з міцного та легкого матеріалу, який не піддається окисленню, та стійкий до корозії</w:t>
            </w:r>
          </w:p>
          <w:p w14:paraId="709B4F8F" w14:textId="77777777" w:rsidR="002E0FCB" w:rsidRPr="002E0FCB" w:rsidRDefault="002E0FCB" w:rsidP="002E0FCB">
            <w:pPr>
              <w:spacing w:after="0" w:line="240" w:lineRule="auto"/>
              <w:ind w:firstLine="271"/>
              <w:rPr>
                <w:color w:val="000000"/>
                <w:sz w:val="22"/>
              </w:rPr>
            </w:pPr>
            <w:r w:rsidRPr="002E0FCB">
              <w:rPr>
                <w:color w:val="000000"/>
                <w:sz w:val="22"/>
              </w:rPr>
              <w:t>2. Вантажопідйомність нош не менше 170 кг.</w:t>
            </w:r>
          </w:p>
          <w:p w14:paraId="114815C4" w14:textId="77777777" w:rsidR="002E0FCB" w:rsidRPr="002E0FCB" w:rsidRDefault="002E0FCB" w:rsidP="002E0FCB">
            <w:pPr>
              <w:spacing w:after="0" w:line="240" w:lineRule="auto"/>
              <w:ind w:firstLine="271"/>
              <w:rPr>
                <w:sz w:val="22"/>
              </w:rPr>
            </w:pPr>
            <w:r w:rsidRPr="002E0FCB">
              <w:rPr>
                <w:sz w:val="22"/>
              </w:rPr>
              <w:t>3. Вага нош не більше 45 кг.</w:t>
            </w:r>
          </w:p>
          <w:p w14:paraId="1577BA93" w14:textId="77777777" w:rsidR="002E0FCB" w:rsidRPr="002E0FCB" w:rsidRDefault="002E0FCB" w:rsidP="002E0FCB">
            <w:pPr>
              <w:spacing w:after="0" w:line="240" w:lineRule="auto"/>
              <w:ind w:firstLine="271"/>
              <w:rPr>
                <w:color w:val="000000"/>
                <w:sz w:val="22"/>
              </w:rPr>
            </w:pPr>
            <w:r w:rsidRPr="002E0FCB">
              <w:rPr>
                <w:color w:val="000000"/>
                <w:sz w:val="22"/>
              </w:rPr>
              <w:t>4. Наявність телескопічних висувних ручок, конструкція яких забезпечує безпечний підйом нош.</w:t>
            </w:r>
          </w:p>
          <w:p w14:paraId="2D3D5FFC" w14:textId="77777777" w:rsidR="002E0FCB" w:rsidRPr="002E0FCB" w:rsidRDefault="002E0FCB" w:rsidP="002E0FCB">
            <w:pPr>
              <w:spacing w:after="0" w:line="240" w:lineRule="auto"/>
              <w:ind w:firstLine="271"/>
              <w:rPr>
                <w:color w:val="000000"/>
                <w:sz w:val="22"/>
              </w:rPr>
            </w:pPr>
            <w:r w:rsidRPr="002E0FCB">
              <w:rPr>
                <w:color w:val="000000"/>
                <w:sz w:val="22"/>
              </w:rPr>
              <w:t>5.Висота нош повинна забезпечувати зручність та легкість їх завантаження у приймальний пристрій для нош без додаткового піднімання нош медичним персоналом. Повинні мати кріплення до приймального пристрою 10G (надати сертифікат підтвердження).</w:t>
            </w:r>
          </w:p>
          <w:p w14:paraId="2698246F" w14:textId="77777777" w:rsidR="002E0FCB" w:rsidRPr="002E0FCB" w:rsidRDefault="002E0FCB" w:rsidP="002E0FCB">
            <w:pPr>
              <w:spacing w:after="0" w:line="240" w:lineRule="auto"/>
              <w:ind w:firstLine="271"/>
              <w:rPr>
                <w:color w:val="000000"/>
                <w:sz w:val="22"/>
              </w:rPr>
            </w:pPr>
            <w:r w:rsidRPr="002E0FCB">
              <w:rPr>
                <w:color w:val="000000"/>
                <w:sz w:val="22"/>
              </w:rPr>
              <w:t>6.Наявність, не менше 4 коліс діаметром не менше 200 мм, два з яких повинні обертатися на 360 градусів та два колеса повинні мати блокування.</w:t>
            </w:r>
          </w:p>
          <w:p w14:paraId="35BA80A7" w14:textId="77777777" w:rsidR="002E0FCB" w:rsidRPr="002E0FCB" w:rsidRDefault="002E0FCB" w:rsidP="002E0FCB">
            <w:pPr>
              <w:spacing w:after="0" w:line="240" w:lineRule="auto"/>
              <w:ind w:firstLine="271"/>
              <w:rPr>
                <w:color w:val="000000"/>
                <w:sz w:val="22"/>
              </w:rPr>
            </w:pPr>
            <w:r w:rsidRPr="002E0FCB">
              <w:rPr>
                <w:color w:val="000000"/>
                <w:sz w:val="22"/>
              </w:rPr>
              <w:t>7.Наявність підставки для ніг</w:t>
            </w:r>
          </w:p>
          <w:p w14:paraId="4EE667B3" w14:textId="77777777" w:rsidR="002E0FCB" w:rsidRPr="002E0FCB" w:rsidRDefault="002E0FCB" w:rsidP="002E0FCB">
            <w:pPr>
              <w:spacing w:after="0" w:line="240" w:lineRule="auto"/>
              <w:ind w:firstLine="271"/>
              <w:rPr>
                <w:color w:val="000000"/>
                <w:sz w:val="22"/>
              </w:rPr>
            </w:pPr>
            <w:r w:rsidRPr="002E0FCB">
              <w:rPr>
                <w:color w:val="000000"/>
                <w:sz w:val="22"/>
              </w:rPr>
              <w:t xml:space="preserve">8.В комплект поставки повинен входити: </w:t>
            </w:r>
          </w:p>
          <w:p w14:paraId="7825207B" w14:textId="77777777" w:rsidR="002E0FCB" w:rsidRPr="002E0FCB" w:rsidRDefault="002E0FCB" w:rsidP="002E0FCB">
            <w:pPr>
              <w:spacing w:after="0" w:line="240" w:lineRule="auto"/>
              <w:ind w:firstLine="271"/>
              <w:rPr>
                <w:color w:val="000000"/>
                <w:sz w:val="22"/>
              </w:rPr>
            </w:pPr>
            <w:r w:rsidRPr="002E0FCB">
              <w:rPr>
                <w:color w:val="000000"/>
                <w:sz w:val="22"/>
              </w:rPr>
              <w:t xml:space="preserve">          - матрац;</w:t>
            </w:r>
          </w:p>
          <w:p w14:paraId="435C0273" w14:textId="77777777" w:rsidR="002E0FCB" w:rsidRPr="002E0FCB" w:rsidRDefault="002E0FCB" w:rsidP="002E0FCB">
            <w:pPr>
              <w:spacing w:after="0" w:line="240" w:lineRule="auto"/>
              <w:ind w:firstLine="271"/>
              <w:rPr>
                <w:color w:val="000000"/>
                <w:sz w:val="22"/>
              </w:rPr>
            </w:pPr>
            <w:r w:rsidRPr="002E0FCB">
              <w:rPr>
                <w:color w:val="000000"/>
                <w:sz w:val="22"/>
              </w:rPr>
              <w:t xml:space="preserve">          - ремені фіксації.</w:t>
            </w:r>
          </w:p>
        </w:tc>
      </w:tr>
      <w:tr w:rsidR="002E0FCB" w:rsidRPr="002E0FCB" w14:paraId="6F0C0098" w14:textId="77777777" w:rsidTr="002E0FCB">
        <w:trPr>
          <w:trHeight w:val="27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38D10A20" w14:textId="77777777" w:rsidR="002E0FCB" w:rsidRPr="002E0FCB" w:rsidRDefault="002E0FCB" w:rsidP="002E0FCB">
            <w:pPr>
              <w:spacing w:after="0" w:line="240" w:lineRule="auto"/>
              <w:jc w:val="center"/>
              <w:rPr>
                <w:b/>
                <w:color w:val="000000"/>
                <w:sz w:val="22"/>
              </w:rPr>
            </w:pPr>
            <w:r w:rsidRPr="002E0FCB">
              <w:rPr>
                <w:b/>
                <w:color w:val="000000"/>
                <w:sz w:val="22"/>
              </w:rPr>
              <w:t>1.2</w:t>
            </w:r>
          </w:p>
        </w:tc>
        <w:tc>
          <w:tcPr>
            <w:tcW w:w="255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467E4644" w14:textId="77777777" w:rsidR="002E0FCB" w:rsidRPr="002E0FCB" w:rsidRDefault="002E0FCB" w:rsidP="002E0FCB">
            <w:pPr>
              <w:spacing w:after="0" w:line="240" w:lineRule="auto"/>
              <w:rPr>
                <w:color w:val="000000"/>
                <w:sz w:val="22"/>
              </w:rPr>
            </w:pPr>
            <w:r w:rsidRPr="002E0FCB">
              <w:rPr>
                <w:color w:val="000000"/>
                <w:sz w:val="22"/>
              </w:rPr>
              <w:t>Приймальний пристрій для нош</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755A73F8"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2A1FE60F" w14:textId="77777777" w:rsidR="002E0FCB" w:rsidRPr="002E0FCB" w:rsidRDefault="002E0FCB" w:rsidP="002E0FCB">
            <w:pPr>
              <w:spacing w:after="0" w:line="240" w:lineRule="auto"/>
              <w:ind w:firstLine="271"/>
              <w:rPr>
                <w:color w:val="000000"/>
                <w:sz w:val="22"/>
              </w:rPr>
            </w:pPr>
            <w:r w:rsidRPr="002E0FCB">
              <w:rPr>
                <w:color w:val="000000"/>
                <w:sz w:val="22"/>
              </w:rPr>
              <w:t>1. Кріплення відповідає 10G (надати сертифікат підтвердження).</w:t>
            </w:r>
          </w:p>
          <w:p w14:paraId="24C995C2" w14:textId="77777777" w:rsidR="002E0FCB" w:rsidRPr="002E0FCB" w:rsidRDefault="002E0FCB" w:rsidP="002E0FCB">
            <w:pPr>
              <w:spacing w:after="0" w:line="240" w:lineRule="auto"/>
              <w:ind w:firstLine="271"/>
              <w:rPr>
                <w:color w:val="000000"/>
                <w:sz w:val="22"/>
              </w:rPr>
            </w:pPr>
            <w:r w:rsidRPr="002E0FCB">
              <w:rPr>
                <w:color w:val="000000"/>
                <w:sz w:val="22"/>
              </w:rPr>
              <w:t xml:space="preserve">2. Переміщення (поздовжнє, поперечне, відповідно ДСТУ </w:t>
            </w:r>
            <w:r w:rsidRPr="002E0FCB">
              <w:rPr>
                <w:color w:val="000000"/>
                <w:sz w:val="22"/>
                <w:lang w:val="en-US"/>
              </w:rPr>
              <w:t>EN</w:t>
            </w:r>
            <w:r w:rsidRPr="002E0FCB">
              <w:rPr>
                <w:color w:val="000000"/>
                <w:sz w:val="22"/>
                <w:lang w:val="ru-RU"/>
              </w:rPr>
              <w:t xml:space="preserve"> </w:t>
            </w:r>
            <w:r w:rsidRPr="002E0FCB">
              <w:rPr>
                <w:color w:val="000000"/>
                <w:sz w:val="22"/>
              </w:rPr>
              <w:t>1789:2019).</w:t>
            </w:r>
          </w:p>
          <w:p w14:paraId="6482F1D1" w14:textId="77777777" w:rsidR="002E0FCB" w:rsidRPr="002E0FCB" w:rsidRDefault="002E0FCB" w:rsidP="002E0FCB">
            <w:pPr>
              <w:spacing w:after="0" w:line="240" w:lineRule="auto"/>
              <w:ind w:firstLine="271"/>
              <w:rPr>
                <w:sz w:val="22"/>
              </w:rPr>
            </w:pPr>
            <w:r w:rsidRPr="002E0FCB">
              <w:rPr>
                <w:sz w:val="22"/>
              </w:rPr>
              <w:t>3. Максимальне навантаження на приймальний пристрій не менше 200 кг.</w:t>
            </w:r>
          </w:p>
          <w:p w14:paraId="0E83BD90" w14:textId="77777777" w:rsidR="002E0FCB" w:rsidRPr="002E0FCB" w:rsidRDefault="002E0FCB" w:rsidP="002E0FCB">
            <w:pPr>
              <w:spacing w:after="0" w:line="240" w:lineRule="auto"/>
              <w:ind w:firstLine="271"/>
              <w:rPr>
                <w:color w:val="000000"/>
                <w:sz w:val="22"/>
              </w:rPr>
            </w:pPr>
            <w:r w:rsidRPr="002E0FCB">
              <w:rPr>
                <w:color w:val="000000"/>
                <w:sz w:val="22"/>
              </w:rPr>
              <w:t xml:space="preserve">4. Конструкція приймального пристрою повинна забезпечувати легкість та надійність фіксації та </w:t>
            </w:r>
            <w:r w:rsidRPr="002E0FCB">
              <w:rPr>
                <w:color w:val="000000"/>
                <w:sz w:val="22"/>
              </w:rPr>
              <w:lastRenderedPageBreak/>
              <w:t>відокремлення нош</w:t>
            </w:r>
          </w:p>
        </w:tc>
      </w:tr>
      <w:tr w:rsidR="002E0FCB" w:rsidRPr="002E0FCB" w14:paraId="420A511F" w14:textId="77777777" w:rsidTr="002E0FCB">
        <w:trPr>
          <w:trHeight w:val="133"/>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A7FCBC4" w14:textId="77777777" w:rsidR="002E0FCB" w:rsidRPr="002E0FCB" w:rsidRDefault="002E0FCB" w:rsidP="002E0FCB">
            <w:pPr>
              <w:spacing w:after="0" w:line="240" w:lineRule="auto"/>
              <w:jc w:val="center"/>
              <w:rPr>
                <w:b/>
                <w:color w:val="000000"/>
                <w:sz w:val="22"/>
              </w:rPr>
            </w:pPr>
            <w:r w:rsidRPr="002E0FCB">
              <w:rPr>
                <w:b/>
                <w:color w:val="000000"/>
                <w:sz w:val="22"/>
              </w:rPr>
              <w:lastRenderedPageBreak/>
              <w:t>1.3</w:t>
            </w:r>
          </w:p>
        </w:tc>
        <w:tc>
          <w:tcPr>
            <w:tcW w:w="25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3B9047B" w14:textId="77777777" w:rsidR="002E0FCB" w:rsidRPr="002E0FCB" w:rsidRDefault="002E0FCB" w:rsidP="002E0FCB">
            <w:pPr>
              <w:spacing w:after="0" w:line="240" w:lineRule="auto"/>
              <w:ind w:firstLine="1"/>
              <w:rPr>
                <w:color w:val="000000"/>
                <w:sz w:val="22"/>
              </w:rPr>
            </w:pPr>
            <w:r w:rsidRPr="002E0FCB">
              <w:rPr>
                <w:color w:val="000000"/>
                <w:sz w:val="22"/>
              </w:rPr>
              <w:t>Пристрій для перенесення пацієнта, що сидить</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BEDBA32"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6A0D165C" w14:textId="77777777" w:rsidR="002E0FCB" w:rsidRPr="002E0FCB" w:rsidRDefault="002E0FCB" w:rsidP="002E0FCB">
            <w:pPr>
              <w:spacing w:after="0" w:line="240" w:lineRule="auto"/>
              <w:ind w:firstLine="271"/>
              <w:rPr>
                <w:color w:val="000000"/>
                <w:sz w:val="22"/>
              </w:rPr>
            </w:pPr>
            <w:r w:rsidRPr="002E0FCB">
              <w:rPr>
                <w:color w:val="000000"/>
                <w:sz w:val="22"/>
              </w:rPr>
              <w:t>1. Навантаження не менше 130 кг</w:t>
            </w:r>
          </w:p>
          <w:p w14:paraId="131FAD8D" w14:textId="77777777" w:rsidR="002E0FCB" w:rsidRPr="002E0FCB" w:rsidRDefault="002E0FCB" w:rsidP="002E0FCB">
            <w:pPr>
              <w:spacing w:after="0" w:line="240" w:lineRule="auto"/>
              <w:ind w:firstLine="271"/>
              <w:rPr>
                <w:color w:val="000000"/>
                <w:sz w:val="22"/>
              </w:rPr>
            </w:pPr>
            <w:r w:rsidRPr="002E0FCB">
              <w:rPr>
                <w:color w:val="000000"/>
                <w:sz w:val="22"/>
              </w:rPr>
              <w:t>2. Можливість компактного складання та розміщення в автомобілі</w:t>
            </w:r>
          </w:p>
          <w:p w14:paraId="4151C3CD" w14:textId="77777777" w:rsidR="002E0FCB" w:rsidRPr="002E0FCB" w:rsidRDefault="002E0FCB" w:rsidP="002E0FCB">
            <w:pPr>
              <w:spacing w:after="0" w:line="240" w:lineRule="auto"/>
              <w:ind w:firstLine="271"/>
              <w:rPr>
                <w:color w:val="000000"/>
                <w:sz w:val="22"/>
              </w:rPr>
            </w:pPr>
            <w:r w:rsidRPr="002E0FCB">
              <w:rPr>
                <w:color w:val="000000"/>
                <w:sz w:val="22"/>
              </w:rPr>
              <w:t>3. Швидке складання та розкладання</w:t>
            </w:r>
          </w:p>
          <w:p w14:paraId="78D1778B" w14:textId="77777777" w:rsidR="002E0FCB" w:rsidRPr="002E0FCB" w:rsidRDefault="002E0FCB" w:rsidP="002E0FCB">
            <w:pPr>
              <w:spacing w:after="0" w:line="240" w:lineRule="auto"/>
              <w:ind w:firstLine="271"/>
              <w:rPr>
                <w:color w:val="000000"/>
                <w:sz w:val="22"/>
              </w:rPr>
            </w:pPr>
            <w:r w:rsidRPr="002E0FCB">
              <w:rPr>
                <w:color w:val="000000"/>
                <w:sz w:val="22"/>
              </w:rPr>
              <w:t>4. Наявність, не менше 1 пари ручок, що складаються на спинці крісла й, не менше 1 пари телескопічних ручок попереду.</w:t>
            </w:r>
          </w:p>
          <w:p w14:paraId="16E41B2A" w14:textId="77777777" w:rsidR="002E0FCB" w:rsidRPr="002E0FCB" w:rsidRDefault="002E0FCB" w:rsidP="002E0FCB">
            <w:pPr>
              <w:spacing w:after="0" w:line="240" w:lineRule="auto"/>
              <w:ind w:firstLine="271"/>
              <w:rPr>
                <w:color w:val="000000"/>
                <w:sz w:val="22"/>
              </w:rPr>
            </w:pPr>
            <w:r w:rsidRPr="002E0FCB">
              <w:rPr>
                <w:color w:val="000000"/>
                <w:sz w:val="22"/>
              </w:rPr>
              <w:t>5. Наявність 4-х коліс.</w:t>
            </w:r>
          </w:p>
          <w:p w14:paraId="47F2E3EA" w14:textId="77777777" w:rsidR="002E0FCB" w:rsidRPr="002E0FCB" w:rsidRDefault="002E0FCB" w:rsidP="002E0FCB">
            <w:pPr>
              <w:spacing w:after="0" w:line="240" w:lineRule="auto"/>
              <w:ind w:firstLine="271"/>
              <w:rPr>
                <w:color w:val="000000"/>
                <w:sz w:val="22"/>
              </w:rPr>
            </w:pPr>
            <w:r w:rsidRPr="002E0FCB">
              <w:rPr>
                <w:color w:val="000000"/>
                <w:sz w:val="22"/>
              </w:rPr>
              <w:t>6. Матеріал виготовлення рами сидіння повинен бути з міцного та легкого матеріалу, який не піддається окисленню, та стійкий до корозії.</w:t>
            </w:r>
          </w:p>
          <w:p w14:paraId="4C1E50B0" w14:textId="77777777" w:rsidR="002E0FCB" w:rsidRPr="002E0FCB" w:rsidRDefault="002E0FCB" w:rsidP="002E0FCB">
            <w:pPr>
              <w:spacing w:after="0" w:line="240" w:lineRule="auto"/>
              <w:ind w:firstLine="271"/>
              <w:rPr>
                <w:color w:val="000000"/>
                <w:sz w:val="22"/>
              </w:rPr>
            </w:pPr>
            <w:r w:rsidRPr="002E0FCB">
              <w:rPr>
                <w:color w:val="000000"/>
                <w:sz w:val="22"/>
              </w:rPr>
              <w:t>7.В комплекті з ременями фіксації та системою кріплення в автомобілі.</w:t>
            </w:r>
          </w:p>
        </w:tc>
      </w:tr>
      <w:tr w:rsidR="002E0FCB" w:rsidRPr="002E0FCB" w14:paraId="103FD85C" w14:textId="77777777" w:rsidTr="002E0FCB">
        <w:trPr>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20D6DC4B" w14:textId="77777777" w:rsidR="002E0FCB" w:rsidRPr="002E0FCB" w:rsidRDefault="002E0FCB" w:rsidP="002E0FCB">
            <w:pPr>
              <w:spacing w:after="0" w:line="240" w:lineRule="auto"/>
              <w:jc w:val="center"/>
              <w:rPr>
                <w:b/>
                <w:color w:val="000000"/>
                <w:sz w:val="22"/>
              </w:rPr>
            </w:pPr>
            <w:r w:rsidRPr="002E0FCB">
              <w:rPr>
                <w:b/>
                <w:color w:val="000000"/>
                <w:sz w:val="22"/>
              </w:rPr>
              <w:t>2</w:t>
            </w:r>
          </w:p>
        </w:tc>
        <w:tc>
          <w:tcPr>
            <w:tcW w:w="9214" w:type="dxa"/>
            <w:gridSpan w:val="3"/>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6DCDEE67" w14:textId="77777777" w:rsidR="002E0FCB" w:rsidRPr="002E0FCB" w:rsidRDefault="002E0FCB" w:rsidP="002E0FCB">
            <w:pPr>
              <w:spacing w:after="0" w:line="240" w:lineRule="auto"/>
              <w:jc w:val="center"/>
              <w:rPr>
                <w:b/>
                <w:i/>
                <w:color w:val="000000"/>
                <w:sz w:val="22"/>
              </w:rPr>
            </w:pPr>
            <w:r w:rsidRPr="002E0FCB">
              <w:rPr>
                <w:b/>
                <w:i/>
                <w:color w:val="000000"/>
                <w:sz w:val="22"/>
              </w:rPr>
              <w:t>Засоби забезпечення дихальної підтримки</w:t>
            </w:r>
          </w:p>
        </w:tc>
      </w:tr>
      <w:tr w:rsidR="002E0FCB" w:rsidRPr="002E0FCB" w14:paraId="188F59B2" w14:textId="77777777" w:rsidTr="002E0FCB">
        <w:trPr>
          <w:trHeight w:val="20"/>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7C5C0D79" w14:textId="77777777" w:rsidR="002E0FCB" w:rsidRPr="002E0FCB" w:rsidRDefault="002E0FCB" w:rsidP="002E0FCB">
            <w:pPr>
              <w:spacing w:after="0" w:line="240" w:lineRule="auto"/>
              <w:jc w:val="center"/>
              <w:rPr>
                <w:b/>
                <w:color w:val="000000"/>
                <w:sz w:val="22"/>
              </w:rPr>
            </w:pPr>
            <w:r w:rsidRPr="002E0FCB">
              <w:rPr>
                <w:b/>
                <w:color w:val="000000"/>
                <w:sz w:val="22"/>
              </w:rPr>
              <w:t>2.1</w:t>
            </w:r>
          </w:p>
        </w:tc>
        <w:tc>
          <w:tcPr>
            <w:tcW w:w="2551"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727DC2CE" w14:textId="77777777" w:rsidR="002E0FCB" w:rsidRPr="002E0FCB" w:rsidRDefault="002E0FCB" w:rsidP="002E0FCB">
            <w:pPr>
              <w:spacing w:after="0" w:line="240" w:lineRule="auto"/>
              <w:ind w:firstLine="284"/>
              <w:rPr>
                <w:color w:val="000000"/>
                <w:sz w:val="22"/>
              </w:rPr>
            </w:pPr>
            <w:r w:rsidRPr="002E0FCB">
              <w:rPr>
                <w:sz w:val="22"/>
              </w:rPr>
              <w:t>Кисневий балон</w:t>
            </w:r>
            <w:r w:rsidRPr="002E0FCB">
              <w:rPr>
                <w:color w:val="000000"/>
                <w:sz w:val="22"/>
              </w:rPr>
              <w:t>, що забезпечує місткість кисню не менше ніж 2000 л при нормальній температурі та тиску;</w:t>
            </w:r>
          </w:p>
          <w:p w14:paraId="5DA74FBF" w14:textId="77777777" w:rsidR="002E0FCB" w:rsidRPr="002E0FCB" w:rsidRDefault="002E0FCB" w:rsidP="002E0FCB">
            <w:pPr>
              <w:spacing w:after="0" w:line="240" w:lineRule="auto"/>
              <w:ind w:firstLine="284"/>
              <w:rPr>
                <w:sz w:val="22"/>
              </w:rPr>
            </w:pPr>
            <w:r w:rsidRPr="002E0FCB">
              <w:rPr>
                <w:color w:val="000000"/>
                <w:sz w:val="22"/>
              </w:rPr>
              <w:t>редуктор з вимірювачем потоку з максимальною межею вимірювання не менше ніж 15 л/хв.</w:t>
            </w:r>
          </w:p>
        </w:tc>
        <w:tc>
          <w:tcPr>
            <w:tcW w:w="859"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76AB366A"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21536D28" w14:textId="77777777" w:rsidR="002E0FCB" w:rsidRPr="002E0FCB" w:rsidRDefault="002E0FCB" w:rsidP="002E0FCB">
            <w:pPr>
              <w:spacing w:after="0" w:line="240" w:lineRule="auto"/>
              <w:rPr>
                <w:color w:val="000000"/>
                <w:sz w:val="22"/>
              </w:rPr>
            </w:pPr>
            <w:r w:rsidRPr="002E0FCB">
              <w:rPr>
                <w:color w:val="000000"/>
                <w:sz w:val="22"/>
              </w:rPr>
              <w:t>В складі салону автомобіля</w:t>
            </w:r>
          </w:p>
        </w:tc>
      </w:tr>
      <w:tr w:rsidR="002E0FCB" w:rsidRPr="002E0FCB" w14:paraId="60DD173D" w14:textId="77777777" w:rsidTr="002E0FCB">
        <w:trPr>
          <w:trHeight w:val="20"/>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4E70C40D" w14:textId="77777777" w:rsidR="002E0FCB" w:rsidRPr="002E0FCB" w:rsidRDefault="002E0FCB" w:rsidP="002E0FCB">
            <w:pPr>
              <w:spacing w:after="0" w:line="240" w:lineRule="auto"/>
              <w:jc w:val="center"/>
              <w:rPr>
                <w:b/>
                <w:color w:val="000000"/>
                <w:sz w:val="22"/>
              </w:rPr>
            </w:pPr>
            <w:r w:rsidRPr="002E0FCB">
              <w:rPr>
                <w:b/>
                <w:color w:val="000000"/>
                <w:sz w:val="22"/>
              </w:rPr>
              <w:t>2.2</w:t>
            </w:r>
          </w:p>
        </w:tc>
        <w:tc>
          <w:tcPr>
            <w:tcW w:w="2551"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571DFE03" w14:textId="77777777" w:rsidR="002E0FCB" w:rsidRPr="002E0FCB" w:rsidRDefault="002E0FCB" w:rsidP="002E0FCB">
            <w:pPr>
              <w:spacing w:after="0" w:line="240" w:lineRule="auto"/>
              <w:ind w:firstLine="284"/>
              <w:rPr>
                <w:color w:val="000000"/>
                <w:sz w:val="22"/>
              </w:rPr>
            </w:pPr>
            <w:r w:rsidRPr="002E0FCB">
              <w:rPr>
                <w:color w:val="000000"/>
                <w:sz w:val="22"/>
              </w:rPr>
              <w:t>Портативний кисневий балон, що забезпечує місткість кисню не менше ніж 400 л. при нормальній температурі та тиску;</w:t>
            </w:r>
          </w:p>
          <w:p w14:paraId="34A6AA62" w14:textId="77777777" w:rsidR="002E0FCB" w:rsidRPr="002E0FCB" w:rsidRDefault="002E0FCB" w:rsidP="002E0FCB">
            <w:pPr>
              <w:spacing w:after="0" w:line="240" w:lineRule="auto"/>
              <w:ind w:firstLine="284"/>
              <w:rPr>
                <w:color w:val="000000"/>
                <w:sz w:val="22"/>
              </w:rPr>
            </w:pPr>
            <w:r w:rsidRPr="002E0FCB">
              <w:rPr>
                <w:color w:val="000000"/>
                <w:sz w:val="22"/>
              </w:rPr>
              <w:t xml:space="preserve">редуктор з вимірювачем потоку з максимальною межею вимірювання не менше ніж 15 л/хв. </w:t>
            </w:r>
          </w:p>
        </w:tc>
        <w:tc>
          <w:tcPr>
            <w:tcW w:w="859"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78E33DA7"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40C11785" w14:textId="77777777" w:rsidR="002E0FCB" w:rsidRPr="002E0FCB" w:rsidRDefault="002E0FCB" w:rsidP="002E0FCB">
            <w:pPr>
              <w:spacing w:after="0" w:line="240" w:lineRule="auto"/>
              <w:ind w:firstLine="271"/>
              <w:rPr>
                <w:color w:val="000000"/>
                <w:sz w:val="22"/>
              </w:rPr>
            </w:pPr>
            <w:r w:rsidRPr="002E0FCB">
              <w:rPr>
                <w:color w:val="000000"/>
                <w:sz w:val="22"/>
              </w:rPr>
              <w:t>1.Зручність та надійність перенесення поза межами автомобіля в транспортній сумці з жорстким каркасом.</w:t>
            </w:r>
          </w:p>
          <w:p w14:paraId="4AB019DD" w14:textId="77777777" w:rsidR="002E0FCB" w:rsidRPr="002E0FCB" w:rsidRDefault="002E0FCB" w:rsidP="002E0FCB">
            <w:pPr>
              <w:spacing w:after="0" w:line="240" w:lineRule="auto"/>
              <w:ind w:firstLine="271"/>
              <w:rPr>
                <w:color w:val="000000"/>
                <w:sz w:val="22"/>
              </w:rPr>
            </w:pPr>
            <w:r w:rsidRPr="002E0FCB">
              <w:rPr>
                <w:color w:val="000000"/>
                <w:sz w:val="22"/>
              </w:rPr>
              <w:t>2. швидке під’єднання до балону та кисневої трубки.</w:t>
            </w:r>
          </w:p>
        </w:tc>
      </w:tr>
      <w:tr w:rsidR="002E0FCB" w:rsidRPr="002E0FCB" w14:paraId="6D4791B1" w14:textId="77777777" w:rsidTr="002E0FCB">
        <w:trPr>
          <w:trHeight w:val="20"/>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1CD164D7" w14:textId="77777777" w:rsidR="002E0FCB" w:rsidRPr="002E0FCB" w:rsidRDefault="002E0FCB" w:rsidP="002E0FCB">
            <w:pPr>
              <w:spacing w:after="0" w:line="240" w:lineRule="auto"/>
              <w:jc w:val="center"/>
              <w:rPr>
                <w:b/>
                <w:color w:val="000000"/>
                <w:sz w:val="22"/>
              </w:rPr>
            </w:pPr>
            <w:r w:rsidRPr="002E0FCB">
              <w:rPr>
                <w:b/>
                <w:color w:val="000000"/>
                <w:sz w:val="22"/>
              </w:rPr>
              <w:t>2.3</w:t>
            </w:r>
          </w:p>
        </w:tc>
        <w:tc>
          <w:tcPr>
            <w:tcW w:w="2551"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2816523D" w14:textId="77777777" w:rsidR="002E0FCB" w:rsidRPr="002E0FCB" w:rsidRDefault="002E0FCB" w:rsidP="002E0FCB">
            <w:pPr>
              <w:spacing w:after="0" w:line="240" w:lineRule="auto"/>
              <w:ind w:firstLine="143"/>
              <w:rPr>
                <w:color w:val="000000"/>
                <w:sz w:val="22"/>
              </w:rPr>
            </w:pPr>
            <w:r w:rsidRPr="002E0FCB">
              <w:rPr>
                <w:color w:val="000000"/>
                <w:sz w:val="22"/>
              </w:rPr>
              <w:t>Прилад відсмоктування (аспіратор) з мінімальним тиском мінус 65кПа</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7B5DC898"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4" w:space="0" w:color="auto"/>
              <w:right w:val="single" w:sz="8" w:space="0" w:color="000000"/>
            </w:tcBorders>
            <w:tcMar>
              <w:top w:w="100" w:type="dxa"/>
              <w:left w:w="40" w:type="dxa"/>
              <w:bottom w:w="100" w:type="dxa"/>
              <w:right w:w="40" w:type="dxa"/>
            </w:tcMar>
            <w:hideMark/>
          </w:tcPr>
          <w:p w14:paraId="57E578A3" w14:textId="77777777" w:rsidR="002E0FCB" w:rsidRPr="002E0FCB" w:rsidRDefault="002E0FCB" w:rsidP="002E0FCB">
            <w:pPr>
              <w:spacing w:after="0" w:line="240" w:lineRule="auto"/>
              <w:ind w:firstLine="271"/>
              <w:rPr>
                <w:color w:val="000000"/>
                <w:sz w:val="22"/>
              </w:rPr>
            </w:pPr>
            <w:r w:rsidRPr="002E0FCB">
              <w:rPr>
                <w:color w:val="000000"/>
                <w:sz w:val="22"/>
              </w:rPr>
              <w:t>1. Можливість роботи від 12В, мережі 220В та вбудованого акумулятора.</w:t>
            </w:r>
          </w:p>
          <w:p w14:paraId="1951E427" w14:textId="77777777" w:rsidR="002E0FCB" w:rsidRPr="002E0FCB" w:rsidRDefault="002E0FCB" w:rsidP="002E0FCB">
            <w:pPr>
              <w:spacing w:after="0" w:line="240" w:lineRule="auto"/>
              <w:ind w:firstLine="271"/>
              <w:rPr>
                <w:color w:val="000000"/>
                <w:sz w:val="22"/>
              </w:rPr>
            </w:pPr>
            <w:r w:rsidRPr="002E0FCB">
              <w:rPr>
                <w:color w:val="000000"/>
                <w:sz w:val="22"/>
              </w:rPr>
              <w:t>2.Кріплення, відповідає 10G (надати сертифікат підтвердження) в автомобілі з можливістю швидкого від’єднання/під’єднання.</w:t>
            </w:r>
          </w:p>
          <w:p w14:paraId="75AA64F6" w14:textId="77777777" w:rsidR="002E0FCB" w:rsidRPr="002E0FCB" w:rsidRDefault="002E0FCB" w:rsidP="002E0FCB">
            <w:pPr>
              <w:spacing w:after="0" w:line="240" w:lineRule="auto"/>
              <w:ind w:firstLine="271"/>
              <w:rPr>
                <w:color w:val="000000"/>
                <w:sz w:val="22"/>
              </w:rPr>
            </w:pPr>
            <w:r w:rsidRPr="002E0FCB">
              <w:rPr>
                <w:color w:val="000000"/>
                <w:sz w:val="22"/>
              </w:rPr>
              <w:t>3. Час роботи при максимальній зарядці від вбудованого блоку живлення не менше 40 хв. при максимальній аспірації.</w:t>
            </w:r>
          </w:p>
          <w:p w14:paraId="24F0256F" w14:textId="77777777" w:rsidR="002E0FCB" w:rsidRPr="002E0FCB" w:rsidRDefault="002E0FCB" w:rsidP="002E0FCB">
            <w:pPr>
              <w:spacing w:after="0" w:line="240" w:lineRule="auto"/>
              <w:ind w:firstLine="271"/>
              <w:rPr>
                <w:color w:val="000000"/>
                <w:sz w:val="22"/>
              </w:rPr>
            </w:pPr>
            <w:r w:rsidRPr="002E0FCB">
              <w:rPr>
                <w:color w:val="000000"/>
                <w:sz w:val="22"/>
              </w:rPr>
              <w:t>4. Наявність пляшки для секрету ємністю 1 000 мл</w:t>
            </w:r>
          </w:p>
          <w:p w14:paraId="2BD8D4BD" w14:textId="77777777" w:rsidR="002E0FCB" w:rsidRPr="002E0FCB" w:rsidRDefault="002E0FCB" w:rsidP="002E0FCB">
            <w:pPr>
              <w:spacing w:after="0" w:line="240" w:lineRule="auto"/>
              <w:ind w:firstLine="271"/>
              <w:rPr>
                <w:color w:val="000000"/>
                <w:sz w:val="22"/>
              </w:rPr>
            </w:pPr>
            <w:r w:rsidRPr="002E0FCB">
              <w:rPr>
                <w:color w:val="000000"/>
                <w:sz w:val="22"/>
              </w:rPr>
              <w:t xml:space="preserve">5. Шланг для відсмоктування повинен бути таким що </w:t>
            </w:r>
            <w:proofErr w:type="spellStart"/>
            <w:r w:rsidRPr="002E0FCB">
              <w:rPr>
                <w:color w:val="000000"/>
                <w:sz w:val="22"/>
              </w:rPr>
              <w:t>автоклавується</w:t>
            </w:r>
            <w:proofErr w:type="spellEnd"/>
            <w:r w:rsidRPr="002E0FCB">
              <w:rPr>
                <w:color w:val="000000"/>
                <w:sz w:val="22"/>
              </w:rPr>
              <w:t xml:space="preserve">. </w:t>
            </w:r>
          </w:p>
          <w:p w14:paraId="38662017" w14:textId="77777777" w:rsidR="002E0FCB" w:rsidRPr="002E0FCB" w:rsidRDefault="002E0FCB" w:rsidP="002E0FCB">
            <w:pPr>
              <w:spacing w:after="0" w:line="240" w:lineRule="auto"/>
              <w:ind w:firstLine="271"/>
              <w:rPr>
                <w:color w:val="000000"/>
                <w:sz w:val="22"/>
              </w:rPr>
            </w:pPr>
            <w:r w:rsidRPr="002E0FCB">
              <w:rPr>
                <w:color w:val="000000"/>
                <w:sz w:val="22"/>
              </w:rPr>
              <w:t>6. Наявність бактеріального фільтру.</w:t>
            </w:r>
          </w:p>
          <w:p w14:paraId="40E9EC7F" w14:textId="77777777" w:rsidR="002E0FCB" w:rsidRPr="002E0FCB" w:rsidRDefault="002E0FCB" w:rsidP="002E0FCB">
            <w:pPr>
              <w:spacing w:after="0" w:line="240" w:lineRule="auto"/>
              <w:ind w:firstLine="271"/>
              <w:rPr>
                <w:color w:val="000000"/>
                <w:sz w:val="22"/>
              </w:rPr>
            </w:pPr>
            <w:r w:rsidRPr="002E0FCB">
              <w:rPr>
                <w:color w:val="000000"/>
                <w:sz w:val="22"/>
              </w:rPr>
              <w:t>7. Має бути компактним</w:t>
            </w:r>
          </w:p>
          <w:p w14:paraId="69228B51" w14:textId="77777777" w:rsidR="002E0FCB" w:rsidRPr="002E0FCB" w:rsidRDefault="002E0FCB" w:rsidP="002E0FCB">
            <w:pPr>
              <w:spacing w:after="0" w:line="240" w:lineRule="auto"/>
              <w:ind w:firstLine="271"/>
              <w:rPr>
                <w:color w:val="000000"/>
                <w:sz w:val="22"/>
              </w:rPr>
            </w:pPr>
            <w:r w:rsidRPr="002E0FCB">
              <w:rPr>
                <w:color w:val="000000"/>
                <w:sz w:val="22"/>
              </w:rPr>
              <w:t>8. Повинен мати механізм регуляції тиску та манометр.</w:t>
            </w:r>
          </w:p>
        </w:tc>
      </w:tr>
      <w:tr w:rsidR="002E0FCB" w:rsidRPr="002E0FCB" w14:paraId="1CF562FF" w14:textId="77777777" w:rsidTr="002E0FCB">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6DAD2963" w14:textId="77777777" w:rsidR="002E0FCB" w:rsidRPr="002E0FCB" w:rsidRDefault="002E0FCB" w:rsidP="002E0FCB">
            <w:pPr>
              <w:spacing w:after="0" w:line="240" w:lineRule="auto"/>
              <w:jc w:val="center"/>
              <w:rPr>
                <w:b/>
                <w:color w:val="000000"/>
                <w:sz w:val="22"/>
              </w:rPr>
            </w:pPr>
            <w:r w:rsidRPr="002E0FCB">
              <w:rPr>
                <w:b/>
                <w:color w:val="000000"/>
                <w:sz w:val="22"/>
              </w:rPr>
              <w:t>3</w:t>
            </w:r>
          </w:p>
        </w:tc>
        <w:tc>
          <w:tcPr>
            <w:tcW w:w="9214" w:type="dxa"/>
            <w:gridSpan w:val="3"/>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27199EFF" w14:textId="77777777" w:rsidR="002E0FCB" w:rsidRPr="002E0FCB" w:rsidRDefault="002E0FCB" w:rsidP="002E0FCB">
            <w:pPr>
              <w:spacing w:after="0" w:line="240" w:lineRule="auto"/>
              <w:ind w:firstLine="1"/>
              <w:jc w:val="center"/>
              <w:rPr>
                <w:b/>
                <w:i/>
                <w:color w:val="000000"/>
                <w:sz w:val="22"/>
              </w:rPr>
            </w:pPr>
            <w:r w:rsidRPr="002E0FCB">
              <w:rPr>
                <w:b/>
                <w:i/>
                <w:color w:val="000000"/>
                <w:sz w:val="22"/>
              </w:rPr>
              <w:t xml:space="preserve">Засоби моніторингу </w:t>
            </w:r>
            <w:proofErr w:type="spellStart"/>
            <w:r w:rsidRPr="002E0FCB">
              <w:rPr>
                <w:b/>
                <w:i/>
                <w:color w:val="000000"/>
                <w:sz w:val="22"/>
              </w:rPr>
              <w:t>життєво</w:t>
            </w:r>
            <w:proofErr w:type="spellEnd"/>
            <w:r w:rsidRPr="002E0FCB">
              <w:rPr>
                <w:b/>
                <w:i/>
                <w:color w:val="000000"/>
                <w:sz w:val="22"/>
              </w:rPr>
              <w:t xml:space="preserve"> важливих параметрів та для реанімаційних заходів</w:t>
            </w:r>
          </w:p>
        </w:tc>
      </w:tr>
      <w:tr w:rsidR="002E0FCB" w:rsidRPr="002E0FCB" w14:paraId="68AC4846" w14:textId="77777777" w:rsidTr="002E0FCB">
        <w:trPr>
          <w:trHeight w:val="20"/>
        </w:trPr>
        <w:tc>
          <w:tcPr>
            <w:tcW w:w="851" w:type="dxa"/>
            <w:tcBorders>
              <w:top w:val="single" w:sz="4" w:space="0" w:color="auto"/>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0CE3999F" w14:textId="77777777" w:rsidR="002E0FCB" w:rsidRPr="002E0FCB" w:rsidRDefault="002E0FCB" w:rsidP="002E0FCB">
            <w:pPr>
              <w:spacing w:after="0" w:line="240" w:lineRule="auto"/>
              <w:rPr>
                <w:b/>
                <w:sz w:val="22"/>
              </w:rPr>
            </w:pPr>
            <w:r w:rsidRPr="002E0FCB">
              <w:rPr>
                <w:b/>
                <w:sz w:val="22"/>
              </w:rPr>
              <w:lastRenderedPageBreak/>
              <w:t>3.1</w:t>
            </w:r>
          </w:p>
        </w:tc>
        <w:tc>
          <w:tcPr>
            <w:tcW w:w="2551"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12891918" w14:textId="77777777" w:rsidR="002E0FCB" w:rsidRPr="002E0FCB" w:rsidRDefault="002E0FCB" w:rsidP="002E0FCB">
            <w:pPr>
              <w:spacing w:after="0" w:line="240" w:lineRule="auto"/>
              <w:ind w:firstLine="1"/>
              <w:rPr>
                <w:sz w:val="22"/>
              </w:rPr>
            </w:pPr>
            <w:r w:rsidRPr="002E0FCB">
              <w:rPr>
                <w:sz w:val="22"/>
              </w:rPr>
              <w:t>Монітор тиску крові ручний з манжетами різних розмірів</w:t>
            </w:r>
          </w:p>
        </w:tc>
        <w:tc>
          <w:tcPr>
            <w:tcW w:w="859" w:type="dxa"/>
            <w:tcBorders>
              <w:top w:val="single" w:sz="4" w:space="0" w:color="auto"/>
              <w:left w:val="nil"/>
              <w:bottom w:val="single" w:sz="4" w:space="0" w:color="auto"/>
              <w:right w:val="single" w:sz="8" w:space="0" w:color="000000"/>
            </w:tcBorders>
            <w:tcMar>
              <w:top w:w="100" w:type="dxa"/>
              <w:left w:w="40" w:type="dxa"/>
              <w:bottom w:w="100" w:type="dxa"/>
              <w:right w:w="40" w:type="dxa"/>
            </w:tcMar>
            <w:vAlign w:val="center"/>
            <w:hideMark/>
          </w:tcPr>
          <w:p w14:paraId="30946744" w14:textId="77777777" w:rsidR="002E0FCB" w:rsidRPr="002E0FCB" w:rsidRDefault="002E0FCB" w:rsidP="002E0FCB">
            <w:pPr>
              <w:spacing w:after="0" w:line="240" w:lineRule="auto"/>
              <w:jc w:val="center"/>
              <w:rPr>
                <w:sz w:val="22"/>
              </w:rPr>
            </w:pPr>
            <w:r w:rsidRPr="002E0FCB">
              <w:rPr>
                <w:sz w:val="22"/>
              </w:rPr>
              <w:t>1</w:t>
            </w:r>
          </w:p>
        </w:tc>
        <w:tc>
          <w:tcPr>
            <w:tcW w:w="5804" w:type="dxa"/>
            <w:tcBorders>
              <w:top w:val="single" w:sz="4" w:space="0" w:color="auto"/>
              <w:left w:val="nil"/>
              <w:bottom w:val="single" w:sz="4" w:space="0" w:color="auto"/>
              <w:right w:val="single" w:sz="8" w:space="0" w:color="000000"/>
            </w:tcBorders>
            <w:tcMar>
              <w:top w:w="100" w:type="dxa"/>
              <w:left w:w="40" w:type="dxa"/>
              <w:bottom w:w="100" w:type="dxa"/>
              <w:right w:w="40" w:type="dxa"/>
            </w:tcMar>
            <w:hideMark/>
          </w:tcPr>
          <w:p w14:paraId="484A625C" w14:textId="77777777" w:rsidR="002E0FCB" w:rsidRPr="002E0FCB" w:rsidRDefault="002E0FCB" w:rsidP="002E0FCB">
            <w:pPr>
              <w:widowControl w:val="0"/>
              <w:spacing w:after="0" w:line="240" w:lineRule="auto"/>
              <w:ind w:firstLine="130"/>
              <w:rPr>
                <w:rFonts w:eastAsia="Arial"/>
                <w:sz w:val="22"/>
              </w:rPr>
            </w:pPr>
            <w:r w:rsidRPr="002E0FCB">
              <w:rPr>
                <w:sz w:val="22"/>
              </w:rPr>
              <w:t>Може</w:t>
            </w:r>
            <w:r w:rsidRPr="002E0FCB">
              <w:rPr>
                <w:rFonts w:eastAsia="Arial"/>
                <w:sz w:val="22"/>
              </w:rPr>
              <w:t xml:space="preserve"> бути </w:t>
            </w:r>
            <w:r w:rsidRPr="002E0FCB">
              <w:rPr>
                <w:sz w:val="22"/>
              </w:rPr>
              <w:t>в складі сумки/рюкзака</w:t>
            </w:r>
            <w:r w:rsidRPr="002E0FCB">
              <w:rPr>
                <w:rFonts w:eastAsia="Arial"/>
                <w:sz w:val="22"/>
              </w:rPr>
              <w:t xml:space="preserve"> для </w:t>
            </w:r>
            <w:r w:rsidRPr="002E0FCB">
              <w:rPr>
                <w:sz w:val="22"/>
              </w:rPr>
              <w:t>укладки невідкладної допомоги</w:t>
            </w:r>
          </w:p>
        </w:tc>
      </w:tr>
      <w:tr w:rsidR="002E0FCB" w:rsidRPr="002E0FCB" w14:paraId="7B104B6D" w14:textId="77777777" w:rsidTr="002E0FCB">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345D9200" w14:textId="77777777" w:rsidR="002E0FCB" w:rsidRPr="002E0FCB" w:rsidRDefault="002E0FCB" w:rsidP="002E0FCB">
            <w:pPr>
              <w:spacing w:after="0" w:line="240" w:lineRule="auto"/>
              <w:rPr>
                <w:b/>
                <w:color w:val="000000"/>
                <w:sz w:val="22"/>
              </w:rPr>
            </w:pPr>
            <w:r w:rsidRPr="002E0FCB">
              <w:rPr>
                <w:b/>
                <w:color w:val="000000"/>
                <w:sz w:val="22"/>
              </w:rPr>
              <w:t>3.2</w:t>
            </w:r>
          </w:p>
        </w:tc>
        <w:tc>
          <w:tcPr>
            <w:tcW w:w="25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4B6EB69" w14:textId="77777777" w:rsidR="002E0FCB" w:rsidRPr="002E0FCB" w:rsidRDefault="002E0FCB" w:rsidP="002E0FCB">
            <w:pPr>
              <w:spacing w:after="0" w:line="240" w:lineRule="auto"/>
              <w:ind w:firstLine="1"/>
              <w:rPr>
                <w:color w:val="000000"/>
                <w:sz w:val="22"/>
              </w:rPr>
            </w:pPr>
            <w:proofErr w:type="spellStart"/>
            <w:r w:rsidRPr="002E0FCB">
              <w:rPr>
                <w:color w:val="000000"/>
                <w:sz w:val="22"/>
              </w:rPr>
              <w:t>Пульсоксиметр</w:t>
            </w:r>
            <w:proofErr w:type="spellEnd"/>
            <w:r w:rsidRPr="002E0FCB">
              <w:rPr>
                <w:color w:val="000000"/>
                <w:sz w:val="22"/>
              </w:rPr>
              <w:t xml:space="preserve"> портативний з елементами живлення</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871D3B6"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41D3F2A4" w14:textId="77777777" w:rsidR="002E0FCB" w:rsidRPr="002E0FCB" w:rsidRDefault="002E0FCB" w:rsidP="00E276CE">
            <w:pPr>
              <w:pStyle w:val="a6"/>
              <w:numPr>
                <w:ilvl w:val="0"/>
                <w:numId w:val="19"/>
              </w:numPr>
              <w:spacing w:after="0" w:line="240" w:lineRule="auto"/>
              <w:ind w:firstLine="235"/>
              <w:rPr>
                <w:color w:val="FF0000"/>
                <w:sz w:val="22"/>
              </w:rPr>
            </w:pPr>
            <w:r w:rsidRPr="002E0FCB">
              <w:rPr>
                <w:color w:val="000000"/>
                <w:sz w:val="22"/>
              </w:rPr>
              <w:t xml:space="preserve">Призначений для постійного моніторингу сатурації (SpO2) та частоти серцевих скорочень (ЧСС) у дорослих, дітей та новонароджених, за умов рухливості або без руху, а також пацієнтів з нормальною або низькою перфузією. Повинен мати відповідний захист від вологи </w:t>
            </w:r>
            <w:r w:rsidRPr="002E0FCB">
              <w:rPr>
                <w:sz w:val="22"/>
              </w:rPr>
              <w:t>або захисний чохол. Автономна робота поза межами автомобіля.</w:t>
            </w:r>
          </w:p>
        </w:tc>
      </w:tr>
      <w:tr w:rsidR="002E0FCB" w:rsidRPr="002E0FCB" w14:paraId="38C9C466" w14:textId="77777777" w:rsidTr="002E0FCB">
        <w:trPr>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3B2A8A3C" w14:textId="77777777" w:rsidR="002E0FCB" w:rsidRPr="002E0FCB" w:rsidRDefault="002E0FCB" w:rsidP="002E0FCB">
            <w:pPr>
              <w:spacing w:after="0" w:line="240" w:lineRule="auto"/>
              <w:rPr>
                <w:b/>
                <w:color w:val="000000"/>
                <w:sz w:val="22"/>
              </w:rPr>
            </w:pPr>
            <w:r w:rsidRPr="002E0FCB">
              <w:rPr>
                <w:b/>
                <w:color w:val="000000"/>
                <w:sz w:val="22"/>
              </w:rPr>
              <w:t>3.3</w:t>
            </w:r>
          </w:p>
        </w:tc>
        <w:tc>
          <w:tcPr>
            <w:tcW w:w="2551"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6A060087" w14:textId="77777777" w:rsidR="002E0FCB" w:rsidRPr="002E0FCB" w:rsidRDefault="002E0FCB" w:rsidP="002E0FCB">
            <w:pPr>
              <w:spacing w:after="0" w:line="240" w:lineRule="auto"/>
              <w:ind w:firstLine="1"/>
              <w:rPr>
                <w:color w:val="000000"/>
                <w:sz w:val="22"/>
              </w:rPr>
            </w:pPr>
            <w:proofErr w:type="spellStart"/>
            <w:r w:rsidRPr="002E0FCB">
              <w:rPr>
                <w:color w:val="000000"/>
                <w:sz w:val="22"/>
              </w:rPr>
              <w:t>Глюкометр</w:t>
            </w:r>
            <w:proofErr w:type="spellEnd"/>
          </w:p>
        </w:tc>
        <w:tc>
          <w:tcPr>
            <w:tcW w:w="859"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034F27FE"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0EBDF2CC" w14:textId="77777777" w:rsidR="002E0FCB" w:rsidRPr="002E0FCB" w:rsidRDefault="002E0FCB" w:rsidP="002E0FCB">
            <w:pPr>
              <w:spacing w:after="0" w:line="240" w:lineRule="auto"/>
              <w:ind w:firstLine="271"/>
              <w:rPr>
                <w:color w:val="000000"/>
                <w:sz w:val="22"/>
              </w:rPr>
            </w:pPr>
            <w:r w:rsidRPr="002E0FCB">
              <w:rPr>
                <w:color w:val="000000"/>
                <w:sz w:val="22"/>
              </w:rPr>
              <w:t xml:space="preserve">Повинен бути портативним. </w:t>
            </w:r>
          </w:p>
          <w:p w14:paraId="28184671" w14:textId="77777777" w:rsidR="002E0FCB" w:rsidRPr="002E0FCB" w:rsidRDefault="002E0FCB" w:rsidP="002E0FCB">
            <w:pPr>
              <w:spacing w:after="0" w:line="240" w:lineRule="auto"/>
              <w:ind w:firstLine="271"/>
              <w:rPr>
                <w:color w:val="000000"/>
                <w:sz w:val="22"/>
              </w:rPr>
            </w:pPr>
            <w:r w:rsidRPr="002E0FCB">
              <w:rPr>
                <w:color w:val="000000"/>
                <w:sz w:val="22"/>
              </w:rPr>
              <w:t>В комплекті повинні бути тест-смужки, не менше 50 штук.</w:t>
            </w:r>
          </w:p>
          <w:p w14:paraId="46532EB9" w14:textId="77777777" w:rsidR="002E0FCB" w:rsidRPr="002E0FCB" w:rsidRDefault="002E0FCB" w:rsidP="002E0FCB">
            <w:pPr>
              <w:spacing w:after="0" w:line="240" w:lineRule="auto"/>
              <w:ind w:firstLine="271"/>
              <w:rPr>
                <w:color w:val="000000"/>
                <w:sz w:val="22"/>
              </w:rPr>
            </w:pPr>
            <w:r w:rsidRPr="002E0FCB">
              <w:rPr>
                <w:color w:val="000000"/>
                <w:sz w:val="22"/>
              </w:rPr>
              <w:t>Повинен використовуватись для оцінювання рівня цукру в крові.</w:t>
            </w:r>
          </w:p>
          <w:p w14:paraId="0034489A" w14:textId="77777777" w:rsidR="002E0FCB" w:rsidRPr="002E0FCB" w:rsidRDefault="002E0FCB" w:rsidP="002E0FCB">
            <w:pPr>
              <w:spacing w:after="0" w:line="240" w:lineRule="auto"/>
              <w:ind w:firstLine="271"/>
              <w:rPr>
                <w:color w:val="000000"/>
                <w:sz w:val="22"/>
              </w:rPr>
            </w:pPr>
            <w:r w:rsidRPr="002E0FCB">
              <w:rPr>
                <w:color w:val="000000"/>
                <w:sz w:val="22"/>
              </w:rPr>
              <w:t>До комплектації повинно входити:</w:t>
            </w:r>
          </w:p>
          <w:p w14:paraId="70D1E3CE"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 xml:space="preserve">Апарат; </w:t>
            </w:r>
          </w:p>
          <w:p w14:paraId="3F1D47F4"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Інструкція по використанню;</w:t>
            </w:r>
          </w:p>
          <w:p w14:paraId="615E3614"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Скарифікатор;</w:t>
            </w:r>
          </w:p>
          <w:p w14:paraId="764D8051"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Пристрій для проколювання;</w:t>
            </w:r>
          </w:p>
          <w:p w14:paraId="1640A894"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Калібрувальна тест-смужка;</w:t>
            </w:r>
          </w:p>
          <w:p w14:paraId="498FE0B3"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Елементи живлення (необхідна для роботи кількість);</w:t>
            </w:r>
          </w:p>
          <w:p w14:paraId="2FAC0FF1" w14:textId="77777777" w:rsidR="002E0FCB" w:rsidRPr="002E0FCB" w:rsidRDefault="002E0FCB" w:rsidP="00E276CE">
            <w:pPr>
              <w:pStyle w:val="a6"/>
              <w:numPr>
                <w:ilvl w:val="0"/>
                <w:numId w:val="20"/>
              </w:numPr>
              <w:spacing w:after="0" w:line="240" w:lineRule="auto"/>
              <w:ind w:left="0" w:firstLine="271"/>
              <w:rPr>
                <w:color w:val="000000"/>
                <w:sz w:val="22"/>
              </w:rPr>
            </w:pPr>
            <w:r w:rsidRPr="002E0FCB">
              <w:rPr>
                <w:color w:val="000000"/>
                <w:sz w:val="22"/>
              </w:rPr>
              <w:t>Сумка;</w:t>
            </w:r>
          </w:p>
          <w:p w14:paraId="76EC4D04" w14:textId="77777777" w:rsidR="002E0FCB" w:rsidRPr="002E0FCB" w:rsidRDefault="002E0FCB" w:rsidP="002E0FCB">
            <w:pPr>
              <w:spacing w:after="0" w:line="240" w:lineRule="auto"/>
              <w:ind w:firstLine="271"/>
              <w:rPr>
                <w:color w:val="000000"/>
                <w:sz w:val="22"/>
              </w:rPr>
            </w:pPr>
            <w:r w:rsidRPr="002E0FCB">
              <w:rPr>
                <w:color w:val="000000"/>
                <w:sz w:val="22"/>
              </w:rPr>
              <w:t>Повинен бути для багаторазового використання.</w:t>
            </w:r>
          </w:p>
          <w:p w14:paraId="625382B2" w14:textId="77777777" w:rsidR="002E0FCB" w:rsidRPr="002E0FCB" w:rsidRDefault="002E0FCB" w:rsidP="002E0FCB">
            <w:pPr>
              <w:spacing w:after="0" w:line="240" w:lineRule="auto"/>
              <w:ind w:firstLine="271"/>
              <w:rPr>
                <w:sz w:val="22"/>
              </w:rPr>
            </w:pPr>
            <w:r w:rsidRPr="002E0FCB">
              <w:rPr>
                <w:sz w:val="22"/>
              </w:rPr>
              <w:t>Автономна робота поза межами автомобіля.</w:t>
            </w:r>
          </w:p>
        </w:tc>
      </w:tr>
      <w:tr w:rsidR="002E0FCB" w:rsidRPr="002E0FCB" w14:paraId="34A2CDD8" w14:textId="77777777" w:rsidTr="002E0FCB">
        <w:trPr>
          <w:trHeight w:val="20"/>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2F805FD0" w14:textId="77777777" w:rsidR="002E0FCB" w:rsidRPr="002E0FCB" w:rsidRDefault="002E0FCB" w:rsidP="002E0FCB">
            <w:pPr>
              <w:spacing w:after="0" w:line="240" w:lineRule="auto"/>
              <w:jc w:val="center"/>
              <w:rPr>
                <w:b/>
                <w:color w:val="000000"/>
                <w:sz w:val="22"/>
              </w:rPr>
            </w:pPr>
            <w:r w:rsidRPr="002E0FCB">
              <w:rPr>
                <w:b/>
                <w:color w:val="000000"/>
                <w:sz w:val="22"/>
              </w:rPr>
              <w:t>3.4</w:t>
            </w:r>
          </w:p>
        </w:tc>
        <w:tc>
          <w:tcPr>
            <w:tcW w:w="2551"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6AE87179" w14:textId="77777777" w:rsidR="002E0FCB" w:rsidRPr="002E0FCB" w:rsidRDefault="002E0FCB" w:rsidP="002E0FCB">
            <w:pPr>
              <w:spacing w:after="0" w:line="240" w:lineRule="auto"/>
              <w:ind w:firstLine="1"/>
              <w:rPr>
                <w:color w:val="000000"/>
                <w:sz w:val="22"/>
              </w:rPr>
            </w:pPr>
            <w:r w:rsidRPr="002E0FCB">
              <w:rPr>
                <w:color w:val="000000"/>
                <w:sz w:val="22"/>
              </w:rPr>
              <w:t>Дефібрилятор-монітор із записом показників пацієнта</w:t>
            </w:r>
          </w:p>
        </w:tc>
        <w:tc>
          <w:tcPr>
            <w:tcW w:w="859"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725610A9"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tcMar>
              <w:top w:w="100" w:type="dxa"/>
              <w:left w:w="40" w:type="dxa"/>
              <w:bottom w:w="100" w:type="dxa"/>
              <w:right w:w="40" w:type="dxa"/>
            </w:tcMar>
            <w:hideMark/>
          </w:tcPr>
          <w:p w14:paraId="6ACA1E33" w14:textId="77777777" w:rsidR="002E0FCB" w:rsidRPr="002E0FCB" w:rsidRDefault="002E0FCB" w:rsidP="002E0FCB">
            <w:pPr>
              <w:spacing w:after="0" w:line="240" w:lineRule="auto"/>
              <w:ind w:firstLine="271"/>
              <w:rPr>
                <w:color w:val="000000"/>
                <w:sz w:val="22"/>
              </w:rPr>
            </w:pPr>
            <w:r w:rsidRPr="002E0FCB">
              <w:rPr>
                <w:color w:val="000000"/>
                <w:sz w:val="22"/>
              </w:rPr>
              <w:t>1.Дефібриляція в ручному режимі та АЗД.</w:t>
            </w:r>
          </w:p>
          <w:p w14:paraId="66F57FA3" w14:textId="77777777" w:rsidR="002E0FCB" w:rsidRPr="002E0FCB" w:rsidRDefault="002E0FCB" w:rsidP="002E0FCB">
            <w:pPr>
              <w:spacing w:after="0" w:line="240" w:lineRule="auto"/>
              <w:ind w:firstLine="271"/>
              <w:rPr>
                <w:color w:val="000000"/>
                <w:sz w:val="22"/>
              </w:rPr>
            </w:pPr>
            <w:proofErr w:type="spellStart"/>
            <w:r w:rsidRPr="002E0FCB">
              <w:rPr>
                <w:color w:val="000000"/>
                <w:sz w:val="22"/>
              </w:rPr>
              <w:t>Біфазний</w:t>
            </w:r>
            <w:proofErr w:type="spellEnd"/>
            <w:r w:rsidRPr="002E0FCB">
              <w:rPr>
                <w:color w:val="000000"/>
                <w:sz w:val="22"/>
              </w:rPr>
              <w:t xml:space="preserve"> імпульс, зовнішня </w:t>
            </w:r>
            <w:proofErr w:type="spellStart"/>
            <w:r w:rsidRPr="002E0FCB">
              <w:rPr>
                <w:color w:val="000000"/>
                <w:sz w:val="22"/>
              </w:rPr>
              <w:t>кардіостимуляція</w:t>
            </w:r>
            <w:proofErr w:type="spellEnd"/>
            <w:r w:rsidRPr="002E0FCB">
              <w:rPr>
                <w:color w:val="000000"/>
                <w:sz w:val="22"/>
              </w:rPr>
              <w:t xml:space="preserve">, </w:t>
            </w:r>
            <w:proofErr w:type="spellStart"/>
            <w:r w:rsidRPr="002E0FCB">
              <w:rPr>
                <w:color w:val="000000"/>
                <w:sz w:val="22"/>
              </w:rPr>
              <w:t>кардіоверсія</w:t>
            </w:r>
            <w:proofErr w:type="spellEnd"/>
            <w:r w:rsidRPr="002E0FCB">
              <w:rPr>
                <w:color w:val="000000"/>
                <w:sz w:val="22"/>
              </w:rPr>
              <w:t xml:space="preserve"> (синхронізація), </w:t>
            </w:r>
            <w:proofErr w:type="spellStart"/>
            <w:r w:rsidRPr="002E0FCB">
              <w:rPr>
                <w:color w:val="000000"/>
                <w:sz w:val="22"/>
              </w:rPr>
              <w:t>кардіомоніторинг</w:t>
            </w:r>
            <w:proofErr w:type="spellEnd"/>
            <w:r w:rsidRPr="002E0FCB">
              <w:rPr>
                <w:color w:val="000000"/>
                <w:sz w:val="22"/>
              </w:rPr>
              <w:t>, вивід показників на дисплей.</w:t>
            </w:r>
          </w:p>
          <w:p w14:paraId="732E8CD1" w14:textId="77777777" w:rsidR="002E0FCB" w:rsidRPr="002E0FCB" w:rsidRDefault="002E0FCB" w:rsidP="002E0FCB">
            <w:pPr>
              <w:spacing w:after="0" w:line="240" w:lineRule="auto"/>
              <w:ind w:firstLine="271"/>
              <w:rPr>
                <w:color w:val="000000"/>
                <w:sz w:val="22"/>
              </w:rPr>
            </w:pPr>
            <w:r w:rsidRPr="002E0FCB">
              <w:rPr>
                <w:color w:val="000000"/>
                <w:sz w:val="22"/>
              </w:rPr>
              <w:t>2.Кількість кривих, не менше 2.</w:t>
            </w:r>
          </w:p>
          <w:p w14:paraId="5BDD30C0" w14:textId="77777777" w:rsidR="002E0FCB" w:rsidRPr="002E0FCB" w:rsidRDefault="002E0FCB" w:rsidP="002E0FCB">
            <w:pPr>
              <w:spacing w:after="0" w:line="240" w:lineRule="auto"/>
              <w:ind w:firstLine="271"/>
              <w:rPr>
                <w:color w:val="000000"/>
                <w:sz w:val="22"/>
              </w:rPr>
            </w:pPr>
            <w:r w:rsidRPr="002E0FCB">
              <w:rPr>
                <w:color w:val="000000"/>
                <w:sz w:val="22"/>
              </w:rPr>
              <w:t xml:space="preserve">3.Можливість одночасного моніторингу наступних </w:t>
            </w:r>
            <w:proofErr w:type="spellStart"/>
            <w:r w:rsidRPr="002E0FCB">
              <w:rPr>
                <w:color w:val="000000"/>
                <w:sz w:val="22"/>
              </w:rPr>
              <w:t>відведень</w:t>
            </w:r>
            <w:proofErr w:type="spellEnd"/>
            <w:r w:rsidRPr="002E0FCB">
              <w:rPr>
                <w:color w:val="000000"/>
                <w:sz w:val="22"/>
              </w:rPr>
              <w:t xml:space="preserve">: I, II, III, </w:t>
            </w:r>
            <w:proofErr w:type="spellStart"/>
            <w:r w:rsidRPr="002E0FCB">
              <w:rPr>
                <w:color w:val="000000"/>
                <w:sz w:val="22"/>
              </w:rPr>
              <w:t>aVR</w:t>
            </w:r>
            <w:proofErr w:type="spellEnd"/>
            <w:r w:rsidRPr="002E0FCB">
              <w:rPr>
                <w:color w:val="000000"/>
                <w:sz w:val="22"/>
              </w:rPr>
              <w:t xml:space="preserve">, </w:t>
            </w:r>
            <w:proofErr w:type="spellStart"/>
            <w:r w:rsidRPr="002E0FCB">
              <w:rPr>
                <w:color w:val="000000"/>
                <w:sz w:val="22"/>
              </w:rPr>
              <w:t>aVL</w:t>
            </w:r>
            <w:proofErr w:type="spellEnd"/>
            <w:r w:rsidRPr="002E0FCB">
              <w:rPr>
                <w:color w:val="000000"/>
                <w:sz w:val="22"/>
              </w:rPr>
              <w:t xml:space="preserve">, </w:t>
            </w:r>
            <w:proofErr w:type="spellStart"/>
            <w:r w:rsidRPr="002E0FCB">
              <w:rPr>
                <w:color w:val="000000"/>
                <w:sz w:val="22"/>
              </w:rPr>
              <w:t>aVF</w:t>
            </w:r>
            <w:proofErr w:type="spellEnd"/>
            <w:r w:rsidRPr="002E0FCB">
              <w:rPr>
                <w:color w:val="000000"/>
                <w:sz w:val="22"/>
              </w:rPr>
              <w:t>.</w:t>
            </w:r>
          </w:p>
          <w:p w14:paraId="4FA41548" w14:textId="77777777" w:rsidR="002E0FCB" w:rsidRPr="002E0FCB" w:rsidRDefault="002E0FCB" w:rsidP="002E0FCB">
            <w:pPr>
              <w:spacing w:after="0" w:line="240" w:lineRule="auto"/>
              <w:ind w:firstLine="271"/>
              <w:rPr>
                <w:color w:val="000000"/>
                <w:sz w:val="22"/>
              </w:rPr>
            </w:pPr>
            <w:r w:rsidRPr="002E0FCB">
              <w:rPr>
                <w:color w:val="000000"/>
                <w:sz w:val="22"/>
              </w:rPr>
              <w:t>4.Можливість використання, не гірше 3 канального кабелю ЕКГ.</w:t>
            </w:r>
          </w:p>
          <w:p w14:paraId="64D15BB2" w14:textId="77777777" w:rsidR="002E0FCB" w:rsidRPr="002E0FCB" w:rsidRDefault="002E0FCB" w:rsidP="002E0FCB">
            <w:pPr>
              <w:spacing w:after="0" w:line="240" w:lineRule="auto"/>
              <w:ind w:firstLine="271"/>
              <w:rPr>
                <w:color w:val="000000"/>
                <w:sz w:val="22"/>
              </w:rPr>
            </w:pPr>
            <w:r w:rsidRPr="002E0FCB">
              <w:rPr>
                <w:color w:val="000000"/>
                <w:sz w:val="22"/>
              </w:rPr>
              <w:t>5.Можливість використання/наявність багаторазових електродів, для дорослих та дітей.</w:t>
            </w:r>
          </w:p>
          <w:p w14:paraId="4EB7B51F" w14:textId="77777777" w:rsidR="002E0FCB" w:rsidRPr="002E0FCB" w:rsidRDefault="002E0FCB" w:rsidP="002E0FCB">
            <w:pPr>
              <w:spacing w:after="0" w:line="240" w:lineRule="auto"/>
              <w:ind w:firstLine="271"/>
              <w:rPr>
                <w:color w:val="000000"/>
                <w:sz w:val="22"/>
              </w:rPr>
            </w:pPr>
            <w:r w:rsidRPr="002E0FCB">
              <w:rPr>
                <w:color w:val="000000"/>
                <w:sz w:val="22"/>
              </w:rPr>
              <w:t>6. Автономна робота не менше 3 годин та живлення від мережі 220 В.</w:t>
            </w:r>
          </w:p>
          <w:p w14:paraId="78AC50F5" w14:textId="77777777" w:rsidR="002E0FCB" w:rsidRPr="002E0FCB" w:rsidRDefault="002E0FCB" w:rsidP="002E0FCB">
            <w:pPr>
              <w:spacing w:after="0" w:line="240" w:lineRule="auto"/>
              <w:ind w:firstLine="271"/>
              <w:rPr>
                <w:color w:val="000000"/>
                <w:sz w:val="22"/>
              </w:rPr>
            </w:pPr>
            <w:r w:rsidRPr="002E0FCB">
              <w:rPr>
                <w:color w:val="000000"/>
                <w:sz w:val="22"/>
              </w:rPr>
              <w:t>7</w:t>
            </w:r>
            <w:r w:rsidRPr="002E0FCB">
              <w:rPr>
                <w:sz w:val="22"/>
              </w:rPr>
              <w:t>. Придатний для використання в умовах роботи ЕМД.</w:t>
            </w:r>
          </w:p>
          <w:p w14:paraId="05AABA06" w14:textId="77777777" w:rsidR="002E0FCB" w:rsidRPr="002E0FCB" w:rsidRDefault="002E0FCB" w:rsidP="002E0FCB">
            <w:pPr>
              <w:spacing w:after="0" w:line="240" w:lineRule="auto"/>
              <w:ind w:firstLine="271"/>
              <w:rPr>
                <w:color w:val="000000"/>
                <w:sz w:val="22"/>
              </w:rPr>
            </w:pPr>
            <w:r w:rsidRPr="002E0FCB">
              <w:rPr>
                <w:color w:val="000000"/>
                <w:sz w:val="22"/>
              </w:rPr>
              <w:t>8. Наявність кріплення 10G (надати сертифікат підтвердження).</w:t>
            </w:r>
          </w:p>
          <w:p w14:paraId="01AF24C4" w14:textId="77777777" w:rsidR="002E0FCB" w:rsidRPr="002E0FCB" w:rsidRDefault="002E0FCB" w:rsidP="002E0FCB">
            <w:pPr>
              <w:spacing w:after="0" w:line="240" w:lineRule="auto"/>
              <w:ind w:firstLine="271"/>
              <w:rPr>
                <w:sz w:val="22"/>
              </w:rPr>
            </w:pPr>
            <w:r w:rsidRPr="002E0FCB">
              <w:rPr>
                <w:color w:val="000000"/>
                <w:sz w:val="22"/>
              </w:rPr>
              <w:t xml:space="preserve">9. Наявність вбудованого </w:t>
            </w:r>
            <w:r w:rsidRPr="002E0FCB">
              <w:rPr>
                <w:sz w:val="22"/>
              </w:rPr>
              <w:t>принтера.</w:t>
            </w:r>
          </w:p>
          <w:p w14:paraId="3722299A" w14:textId="77777777" w:rsidR="002E0FCB" w:rsidRPr="002E0FCB" w:rsidRDefault="002E0FCB" w:rsidP="002E0FCB">
            <w:pPr>
              <w:spacing w:after="0" w:line="240" w:lineRule="auto"/>
              <w:ind w:firstLine="271"/>
              <w:rPr>
                <w:sz w:val="22"/>
              </w:rPr>
            </w:pPr>
            <w:r w:rsidRPr="002E0FCB">
              <w:rPr>
                <w:sz w:val="22"/>
              </w:rPr>
              <w:t xml:space="preserve">10. Максимальна енергія розряду не менше 200 </w:t>
            </w:r>
            <w:proofErr w:type="spellStart"/>
            <w:r w:rsidRPr="002E0FCB">
              <w:rPr>
                <w:sz w:val="22"/>
              </w:rPr>
              <w:t>Дж</w:t>
            </w:r>
            <w:proofErr w:type="spellEnd"/>
            <w:r w:rsidRPr="002E0FCB">
              <w:rPr>
                <w:color w:val="000000"/>
                <w:sz w:val="22"/>
              </w:rPr>
              <w:t>.</w:t>
            </w:r>
          </w:p>
        </w:tc>
      </w:tr>
      <w:tr w:rsidR="002E0FCB" w:rsidRPr="002E0FCB" w14:paraId="51B62B13" w14:textId="77777777" w:rsidTr="002E0FCB">
        <w:trPr>
          <w:trHeight w:val="20"/>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vAlign w:val="center"/>
            <w:hideMark/>
          </w:tcPr>
          <w:p w14:paraId="64BF9A3A" w14:textId="77777777" w:rsidR="002E0FCB" w:rsidRPr="002E0FCB" w:rsidRDefault="002E0FCB" w:rsidP="002E0FCB">
            <w:pPr>
              <w:spacing w:after="0" w:line="240" w:lineRule="auto"/>
              <w:jc w:val="center"/>
              <w:rPr>
                <w:b/>
                <w:color w:val="000000"/>
                <w:sz w:val="22"/>
              </w:rPr>
            </w:pPr>
            <w:r w:rsidRPr="002E0FCB">
              <w:rPr>
                <w:b/>
                <w:color w:val="000000"/>
                <w:sz w:val="22"/>
              </w:rPr>
              <w:t>3.5</w:t>
            </w:r>
          </w:p>
        </w:tc>
        <w:tc>
          <w:tcPr>
            <w:tcW w:w="2551"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258C9D35" w14:textId="77777777" w:rsidR="002E0FCB" w:rsidRPr="002E0FCB" w:rsidRDefault="002E0FCB" w:rsidP="002E0FCB">
            <w:pPr>
              <w:spacing w:after="0" w:line="240" w:lineRule="auto"/>
              <w:ind w:firstLine="1"/>
              <w:rPr>
                <w:color w:val="000000"/>
                <w:sz w:val="22"/>
              </w:rPr>
            </w:pPr>
            <w:proofErr w:type="spellStart"/>
            <w:r w:rsidRPr="002E0FCB">
              <w:rPr>
                <w:color w:val="000000"/>
                <w:sz w:val="22"/>
              </w:rPr>
              <w:t>Небулайзер</w:t>
            </w:r>
            <w:proofErr w:type="spellEnd"/>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1E77B094"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4" w:space="0" w:color="auto"/>
              <w:right w:val="single" w:sz="8" w:space="0" w:color="000000"/>
            </w:tcBorders>
            <w:tcMar>
              <w:top w:w="100" w:type="dxa"/>
              <w:left w:w="40" w:type="dxa"/>
              <w:bottom w:w="100" w:type="dxa"/>
              <w:right w:w="40" w:type="dxa"/>
            </w:tcMar>
            <w:hideMark/>
          </w:tcPr>
          <w:p w14:paraId="70BDEBB0" w14:textId="77777777" w:rsidR="002E0FCB" w:rsidRPr="002E0FCB" w:rsidRDefault="002E0FCB" w:rsidP="002E0FCB">
            <w:pPr>
              <w:widowControl w:val="0"/>
              <w:spacing w:after="0" w:line="240" w:lineRule="auto"/>
              <w:ind w:firstLine="271"/>
              <w:rPr>
                <w:rFonts w:eastAsia="Arial"/>
                <w:color w:val="000000"/>
                <w:sz w:val="22"/>
              </w:rPr>
            </w:pPr>
            <w:r w:rsidRPr="002E0FCB">
              <w:rPr>
                <w:rFonts w:eastAsia="Arial"/>
                <w:color w:val="000000"/>
                <w:sz w:val="22"/>
              </w:rPr>
              <w:t xml:space="preserve">1.Повинен використовуватися для лікування захворювань дихальної системи шляхом ефективної  доставки до бронхів та легень призначених лікарських засобів перетворених у аерозолі. </w:t>
            </w:r>
          </w:p>
          <w:p w14:paraId="4107BB8B" w14:textId="77777777" w:rsidR="002E0FCB" w:rsidRPr="002E0FCB" w:rsidRDefault="002E0FCB" w:rsidP="002E0FCB">
            <w:pPr>
              <w:widowControl w:val="0"/>
              <w:spacing w:after="0" w:line="240" w:lineRule="auto"/>
              <w:ind w:firstLine="271"/>
              <w:rPr>
                <w:rFonts w:eastAsia="Arial"/>
                <w:color w:val="000000"/>
                <w:sz w:val="22"/>
              </w:rPr>
            </w:pPr>
            <w:r w:rsidRPr="002E0FCB">
              <w:rPr>
                <w:rFonts w:eastAsia="Arial"/>
                <w:color w:val="000000"/>
                <w:sz w:val="22"/>
              </w:rPr>
              <w:t xml:space="preserve">2.Повинен мати комплектацію :                                                                                                                   - основний блок; </w:t>
            </w:r>
          </w:p>
          <w:p w14:paraId="60B2A008" w14:textId="77777777" w:rsidR="002E0FCB" w:rsidRPr="002E0FCB" w:rsidRDefault="002E0FCB" w:rsidP="002E0FCB">
            <w:pPr>
              <w:widowControl w:val="0"/>
              <w:spacing w:after="0" w:line="240" w:lineRule="auto"/>
              <w:ind w:firstLine="271"/>
              <w:rPr>
                <w:rFonts w:eastAsia="Arial"/>
                <w:color w:val="000000"/>
                <w:sz w:val="22"/>
              </w:rPr>
            </w:pPr>
            <w:r w:rsidRPr="002E0FCB">
              <w:rPr>
                <w:rFonts w:eastAsia="Arial"/>
                <w:color w:val="000000"/>
                <w:sz w:val="22"/>
              </w:rPr>
              <w:t xml:space="preserve">- адаптер живлення;  </w:t>
            </w:r>
          </w:p>
          <w:p w14:paraId="3FB23942" w14:textId="77777777" w:rsidR="002E0FCB" w:rsidRPr="002E0FCB" w:rsidRDefault="002E0FCB" w:rsidP="002E0FCB">
            <w:pPr>
              <w:widowControl w:val="0"/>
              <w:spacing w:after="0" w:line="240" w:lineRule="auto"/>
              <w:ind w:firstLine="271"/>
              <w:rPr>
                <w:rFonts w:eastAsia="Arial"/>
                <w:color w:val="000000"/>
                <w:sz w:val="22"/>
              </w:rPr>
            </w:pPr>
            <w:r w:rsidRPr="002E0FCB">
              <w:rPr>
                <w:rFonts w:eastAsia="Arial"/>
                <w:color w:val="000000"/>
                <w:sz w:val="22"/>
              </w:rPr>
              <w:t xml:space="preserve">- ємність для води; </w:t>
            </w:r>
          </w:p>
          <w:p w14:paraId="334B7776" w14:textId="77777777" w:rsidR="002E0FCB" w:rsidRPr="002E0FCB" w:rsidRDefault="002E0FCB" w:rsidP="002E0FCB">
            <w:pPr>
              <w:widowControl w:val="0"/>
              <w:spacing w:after="0" w:line="240" w:lineRule="auto"/>
              <w:ind w:firstLine="271"/>
              <w:rPr>
                <w:rFonts w:eastAsia="Arial"/>
                <w:sz w:val="22"/>
              </w:rPr>
            </w:pPr>
            <w:r w:rsidRPr="002E0FCB">
              <w:rPr>
                <w:rFonts w:eastAsia="Arial"/>
                <w:color w:val="000000"/>
                <w:sz w:val="22"/>
              </w:rPr>
              <w:t>-</w:t>
            </w:r>
            <w:r w:rsidRPr="002E0FCB">
              <w:rPr>
                <w:rFonts w:eastAsia="Arial"/>
                <w:sz w:val="22"/>
              </w:rPr>
              <w:t>Фільтри</w:t>
            </w:r>
          </w:p>
          <w:p w14:paraId="7132C594" w14:textId="77777777" w:rsidR="002E0FCB" w:rsidRPr="002E0FCB" w:rsidRDefault="002E0FCB" w:rsidP="002E0FCB">
            <w:pPr>
              <w:widowControl w:val="0"/>
              <w:spacing w:after="0" w:line="240" w:lineRule="auto"/>
              <w:ind w:firstLine="271"/>
              <w:rPr>
                <w:rFonts w:eastAsia="Arial"/>
                <w:sz w:val="22"/>
              </w:rPr>
            </w:pPr>
            <w:r w:rsidRPr="002E0FCB">
              <w:rPr>
                <w:rFonts w:eastAsia="Arial"/>
                <w:sz w:val="22"/>
              </w:rPr>
              <w:lastRenderedPageBreak/>
              <w:t>-Маска для дорослих та дітей</w:t>
            </w:r>
          </w:p>
          <w:p w14:paraId="43D2A531" w14:textId="77777777" w:rsidR="002E0FCB" w:rsidRPr="002E0FCB" w:rsidRDefault="002E0FCB" w:rsidP="002E0FCB">
            <w:pPr>
              <w:widowControl w:val="0"/>
              <w:spacing w:after="0" w:line="240" w:lineRule="auto"/>
              <w:ind w:firstLine="271"/>
              <w:rPr>
                <w:rFonts w:eastAsia="Arial"/>
                <w:sz w:val="22"/>
              </w:rPr>
            </w:pPr>
            <w:r w:rsidRPr="002E0FCB">
              <w:rPr>
                <w:rFonts w:eastAsia="Arial"/>
                <w:sz w:val="22"/>
              </w:rPr>
              <w:t>3. Повинен мати такі технічні характеристики:</w:t>
            </w:r>
          </w:p>
          <w:p w14:paraId="03182E55" w14:textId="77777777" w:rsidR="002E0FCB" w:rsidRPr="002E0FCB" w:rsidRDefault="002E0FCB" w:rsidP="002E0FCB">
            <w:pPr>
              <w:widowControl w:val="0"/>
              <w:spacing w:after="0" w:line="240" w:lineRule="auto"/>
              <w:rPr>
                <w:rFonts w:eastAsia="Arial"/>
                <w:color w:val="000000"/>
                <w:sz w:val="22"/>
              </w:rPr>
            </w:pPr>
            <w:r w:rsidRPr="002E0FCB">
              <w:rPr>
                <w:rFonts w:eastAsia="Arial"/>
                <w:sz w:val="22"/>
              </w:rPr>
              <w:t>- живлення 220В.</w:t>
            </w:r>
          </w:p>
        </w:tc>
      </w:tr>
      <w:tr w:rsidR="002E0FCB" w:rsidRPr="002E0FCB" w14:paraId="72F391D3" w14:textId="77777777" w:rsidTr="002E0FCB">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49F5A96" w14:textId="77777777" w:rsidR="002E0FCB" w:rsidRPr="002E0FCB" w:rsidRDefault="002E0FCB" w:rsidP="002E0FCB">
            <w:pPr>
              <w:spacing w:after="0" w:line="240" w:lineRule="auto"/>
              <w:jc w:val="center"/>
              <w:rPr>
                <w:b/>
                <w:color w:val="000000"/>
                <w:sz w:val="22"/>
              </w:rPr>
            </w:pPr>
            <w:r w:rsidRPr="002E0FCB">
              <w:rPr>
                <w:b/>
                <w:color w:val="000000"/>
                <w:sz w:val="22"/>
              </w:rPr>
              <w:lastRenderedPageBreak/>
              <w:t>3.6</w:t>
            </w:r>
          </w:p>
        </w:tc>
        <w:tc>
          <w:tcPr>
            <w:tcW w:w="25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062FF71" w14:textId="77777777" w:rsidR="002E0FCB" w:rsidRPr="002E0FCB" w:rsidRDefault="002E0FCB" w:rsidP="002E0FCB">
            <w:pPr>
              <w:spacing w:after="0" w:line="240" w:lineRule="auto"/>
              <w:ind w:firstLine="1"/>
              <w:rPr>
                <w:color w:val="000000"/>
                <w:sz w:val="22"/>
              </w:rPr>
            </w:pPr>
            <w:r w:rsidRPr="002E0FCB">
              <w:rPr>
                <w:color w:val="000000"/>
                <w:sz w:val="22"/>
              </w:rPr>
              <w:t>Транспортний апарат ШВЛ</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0EE4872"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005E38AD" w14:textId="77777777" w:rsidR="002E0FCB" w:rsidRPr="002E0FCB" w:rsidRDefault="002E0FCB" w:rsidP="002E0FCB">
            <w:pPr>
              <w:spacing w:after="0" w:line="240" w:lineRule="auto"/>
              <w:ind w:firstLine="271"/>
              <w:rPr>
                <w:color w:val="000000"/>
                <w:sz w:val="22"/>
              </w:rPr>
            </w:pPr>
            <w:r w:rsidRPr="002E0FCB">
              <w:rPr>
                <w:color w:val="000000"/>
                <w:sz w:val="22"/>
              </w:rPr>
              <w:t>1.Транспортний апарат ШВЛ повинен міститися на переносній платформі/сумці/кейсі з ручкою для перенесення та мати кріплення 10G (надати сертифікат підтвердження), на якому також розміщується балон для кисню.</w:t>
            </w:r>
          </w:p>
          <w:p w14:paraId="39B0FF11" w14:textId="77777777" w:rsidR="002E0FCB" w:rsidRPr="002E0FCB" w:rsidRDefault="002E0FCB" w:rsidP="002E0FCB">
            <w:pPr>
              <w:spacing w:after="0" w:line="240" w:lineRule="auto"/>
              <w:ind w:firstLine="271"/>
              <w:rPr>
                <w:color w:val="000000"/>
                <w:sz w:val="22"/>
              </w:rPr>
            </w:pPr>
            <w:r w:rsidRPr="002E0FCB">
              <w:rPr>
                <w:color w:val="000000"/>
                <w:sz w:val="22"/>
              </w:rPr>
              <w:t xml:space="preserve">2.Лінія для подачі кисню разом з редуктором повинна зніматися з балона без застосування інструментів. 3.Переносна платформа з апаратом ШВЛ повинна кріпитися в автомобілі ШМД з допомогою </w:t>
            </w:r>
            <w:proofErr w:type="spellStart"/>
            <w:r w:rsidRPr="002E0FCB">
              <w:rPr>
                <w:sz w:val="22"/>
              </w:rPr>
              <w:t>швидкознімного</w:t>
            </w:r>
            <w:proofErr w:type="spellEnd"/>
            <w:r w:rsidRPr="002E0FCB">
              <w:rPr>
                <w:color w:val="000000"/>
                <w:sz w:val="22"/>
              </w:rPr>
              <w:t xml:space="preserve"> настінного кріплення і забезпечувати можливість знімання платформи однією рукою </w:t>
            </w:r>
          </w:p>
          <w:p w14:paraId="56360E2F" w14:textId="77777777" w:rsidR="002E0FCB" w:rsidRPr="002E0FCB" w:rsidRDefault="002E0FCB" w:rsidP="002E0FCB">
            <w:pPr>
              <w:spacing w:after="0" w:line="240" w:lineRule="auto"/>
              <w:ind w:firstLine="271"/>
              <w:rPr>
                <w:color w:val="000000"/>
                <w:sz w:val="22"/>
              </w:rPr>
            </w:pPr>
            <w:r w:rsidRPr="002E0FCB">
              <w:rPr>
                <w:color w:val="000000"/>
                <w:sz w:val="22"/>
              </w:rPr>
              <w:t xml:space="preserve">4.Можливість автономної роботи апарата від акумуляторної батареї не менше ніж 5 годин. </w:t>
            </w:r>
          </w:p>
          <w:p w14:paraId="72CB1596" w14:textId="77777777" w:rsidR="002E0FCB" w:rsidRPr="002E0FCB" w:rsidRDefault="002E0FCB" w:rsidP="002E0FCB">
            <w:pPr>
              <w:spacing w:after="0" w:line="240" w:lineRule="auto"/>
              <w:ind w:firstLine="271"/>
              <w:rPr>
                <w:color w:val="000000"/>
                <w:sz w:val="22"/>
              </w:rPr>
            </w:pPr>
            <w:r w:rsidRPr="002E0FCB">
              <w:rPr>
                <w:color w:val="000000"/>
                <w:sz w:val="22"/>
              </w:rPr>
              <w:t>5.Апарат ШВЛ повинен мати режими вентиляції: IPPV, CPAP або аналогічні.</w:t>
            </w:r>
          </w:p>
          <w:p w14:paraId="740806A3" w14:textId="77777777" w:rsidR="002E0FCB" w:rsidRPr="002E0FCB" w:rsidRDefault="002E0FCB" w:rsidP="002E0FCB">
            <w:pPr>
              <w:spacing w:after="0" w:line="240" w:lineRule="auto"/>
              <w:ind w:firstLine="271"/>
              <w:rPr>
                <w:color w:val="000000"/>
                <w:sz w:val="22"/>
              </w:rPr>
            </w:pPr>
            <w:r w:rsidRPr="002E0FCB">
              <w:rPr>
                <w:color w:val="000000"/>
                <w:sz w:val="22"/>
              </w:rPr>
              <w:t>6. Можливість респіраторної підтримки всіх вікових груп.</w:t>
            </w:r>
          </w:p>
        </w:tc>
      </w:tr>
      <w:tr w:rsidR="002E0FCB" w:rsidRPr="002E0FCB" w14:paraId="594651AC" w14:textId="77777777" w:rsidTr="002E0FCB">
        <w:trPr>
          <w:trHeight w:val="20"/>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052E3A2D" w14:textId="77777777" w:rsidR="002E0FCB" w:rsidRPr="002E0FCB" w:rsidRDefault="002E0FCB" w:rsidP="002E0FCB">
            <w:pPr>
              <w:spacing w:after="0" w:line="240" w:lineRule="auto"/>
              <w:jc w:val="center"/>
              <w:rPr>
                <w:b/>
                <w:color w:val="000000"/>
                <w:sz w:val="22"/>
              </w:rPr>
            </w:pPr>
            <w:r w:rsidRPr="002E0FCB">
              <w:rPr>
                <w:b/>
                <w:color w:val="000000"/>
                <w:sz w:val="22"/>
              </w:rPr>
              <w:t>3.7</w:t>
            </w:r>
          </w:p>
        </w:tc>
        <w:tc>
          <w:tcPr>
            <w:tcW w:w="2551"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597A80D3" w14:textId="77777777" w:rsidR="002E0FCB" w:rsidRPr="002E0FCB" w:rsidRDefault="002E0FCB" w:rsidP="002E0FCB">
            <w:pPr>
              <w:spacing w:after="0" w:line="240" w:lineRule="auto"/>
              <w:ind w:firstLine="1"/>
              <w:rPr>
                <w:color w:val="000000"/>
                <w:sz w:val="22"/>
              </w:rPr>
            </w:pPr>
            <w:proofErr w:type="spellStart"/>
            <w:r w:rsidRPr="002E0FCB">
              <w:rPr>
                <w:color w:val="000000"/>
                <w:sz w:val="22"/>
              </w:rPr>
              <w:t>Капнограф</w:t>
            </w:r>
            <w:proofErr w:type="spellEnd"/>
          </w:p>
        </w:tc>
        <w:tc>
          <w:tcPr>
            <w:tcW w:w="859"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4BAD0C7F"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48C548EA" w14:textId="77777777" w:rsidR="002E0FCB" w:rsidRPr="002E0FCB" w:rsidRDefault="002E0FCB" w:rsidP="002E0FCB">
            <w:pPr>
              <w:spacing w:after="0" w:line="240" w:lineRule="auto"/>
              <w:ind w:firstLine="271"/>
              <w:rPr>
                <w:color w:val="000000"/>
                <w:sz w:val="22"/>
              </w:rPr>
            </w:pPr>
            <w:r w:rsidRPr="002E0FCB">
              <w:rPr>
                <w:rFonts w:eastAsia="Arial"/>
                <w:color w:val="000000"/>
                <w:sz w:val="22"/>
              </w:rPr>
              <w:t>1.Повинен бути портативним, або вбудованим у дефібрилятор або апарат ШВЛ.</w:t>
            </w:r>
          </w:p>
          <w:p w14:paraId="538B1E9C" w14:textId="77777777" w:rsidR="002E0FCB" w:rsidRPr="002E0FCB" w:rsidRDefault="002E0FCB" w:rsidP="002E0FCB">
            <w:pPr>
              <w:spacing w:after="0" w:line="240" w:lineRule="auto"/>
              <w:ind w:firstLine="271"/>
              <w:rPr>
                <w:color w:val="000000"/>
                <w:sz w:val="22"/>
              </w:rPr>
            </w:pPr>
            <w:r w:rsidRPr="002E0FCB">
              <w:rPr>
                <w:color w:val="000000"/>
                <w:sz w:val="22"/>
              </w:rPr>
              <w:t>2.Сумісний з дихальною апаратурою автомобіля.</w:t>
            </w:r>
          </w:p>
          <w:p w14:paraId="1B222C34" w14:textId="77777777" w:rsidR="002E0FCB" w:rsidRPr="002E0FCB" w:rsidRDefault="002E0FCB" w:rsidP="002E0FCB">
            <w:pPr>
              <w:spacing w:after="0" w:line="240" w:lineRule="auto"/>
              <w:ind w:firstLine="271"/>
              <w:rPr>
                <w:color w:val="000000"/>
                <w:sz w:val="22"/>
              </w:rPr>
            </w:pPr>
            <w:r w:rsidRPr="002E0FCB">
              <w:rPr>
                <w:rFonts w:eastAsia="Arial"/>
                <w:color w:val="000000"/>
                <w:sz w:val="22"/>
              </w:rPr>
              <w:t>3.</w:t>
            </w:r>
            <w:r w:rsidRPr="002E0FCB">
              <w:rPr>
                <w:color w:val="000000"/>
                <w:sz w:val="22"/>
              </w:rPr>
              <w:t>Автономна робота.</w:t>
            </w:r>
          </w:p>
          <w:p w14:paraId="09067F17" w14:textId="77777777" w:rsidR="002E0FCB" w:rsidRPr="002E0FCB" w:rsidRDefault="002E0FCB" w:rsidP="002E0FCB">
            <w:pPr>
              <w:spacing w:after="0" w:line="240" w:lineRule="auto"/>
              <w:ind w:firstLine="271"/>
              <w:rPr>
                <w:color w:val="000000"/>
                <w:sz w:val="22"/>
              </w:rPr>
            </w:pPr>
            <w:r w:rsidRPr="002E0FCB">
              <w:rPr>
                <w:color w:val="000000"/>
                <w:sz w:val="22"/>
              </w:rPr>
              <w:t>4.</w:t>
            </w:r>
            <w:r w:rsidRPr="002E0FCB">
              <w:rPr>
                <w:sz w:val="22"/>
              </w:rPr>
              <w:t xml:space="preserve"> Може</w:t>
            </w:r>
            <w:r w:rsidRPr="002E0FCB">
              <w:rPr>
                <w:color w:val="000000"/>
                <w:sz w:val="22"/>
              </w:rPr>
              <w:t xml:space="preserve"> бути у складі </w:t>
            </w:r>
            <w:proofErr w:type="spellStart"/>
            <w:r w:rsidRPr="002E0FCB">
              <w:rPr>
                <w:color w:val="000000"/>
                <w:sz w:val="22"/>
              </w:rPr>
              <w:t>мультифункціонального</w:t>
            </w:r>
            <w:proofErr w:type="spellEnd"/>
            <w:r w:rsidRPr="002E0FCB">
              <w:rPr>
                <w:color w:val="000000"/>
                <w:sz w:val="22"/>
              </w:rPr>
              <w:t xml:space="preserve"> портативного монітору з можливістю виміру </w:t>
            </w:r>
            <w:r w:rsidRPr="002E0FCB">
              <w:rPr>
                <w:sz w:val="22"/>
                <w:lang w:val="en-US"/>
              </w:rPr>
              <w:t>HIAT</w:t>
            </w:r>
            <w:r w:rsidRPr="002E0FCB">
              <w:rPr>
                <w:color w:val="000000"/>
                <w:sz w:val="22"/>
              </w:rPr>
              <w:t>, ЕКГ, SpO2, ЧД.</w:t>
            </w:r>
          </w:p>
        </w:tc>
      </w:tr>
      <w:tr w:rsidR="002E0FCB" w:rsidRPr="002E0FCB" w14:paraId="553E623C" w14:textId="77777777" w:rsidTr="002E0FCB">
        <w:trPr>
          <w:trHeight w:val="3735"/>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hideMark/>
          </w:tcPr>
          <w:p w14:paraId="79B815C9" w14:textId="77777777" w:rsidR="002E0FCB" w:rsidRPr="002E0FCB" w:rsidRDefault="002E0FCB" w:rsidP="002E0FCB">
            <w:pPr>
              <w:spacing w:after="0" w:line="240" w:lineRule="auto"/>
              <w:jc w:val="center"/>
              <w:rPr>
                <w:b/>
                <w:color w:val="000000"/>
                <w:sz w:val="22"/>
              </w:rPr>
            </w:pPr>
            <w:r w:rsidRPr="002E0FCB">
              <w:rPr>
                <w:b/>
                <w:color w:val="000000"/>
                <w:sz w:val="22"/>
              </w:rPr>
              <w:t>3.8</w:t>
            </w:r>
          </w:p>
        </w:tc>
        <w:tc>
          <w:tcPr>
            <w:tcW w:w="2551"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2628CC36" w14:textId="77777777" w:rsidR="002E0FCB" w:rsidRPr="002E0FCB" w:rsidRDefault="002E0FCB" w:rsidP="002E0FCB">
            <w:pPr>
              <w:spacing w:after="0" w:line="240" w:lineRule="auto"/>
              <w:ind w:firstLine="1"/>
              <w:rPr>
                <w:color w:val="000000"/>
                <w:sz w:val="22"/>
              </w:rPr>
            </w:pPr>
            <w:r w:rsidRPr="002E0FCB">
              <w:rPr>
                <w:color w:val="000000"/>
                <w:sz w:val="22"/>
              </w:rPr>
              <w:t>Електрокардіограф багатоканальний портативний з можливістю телеметричної передачі ЕКГ- сигналу</w:t>
            </w:r>
          </w:p>
        </w:tc>
        <w:tc>
          <w:tcPr>
            <w:tcW w:w="859"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062F07C4"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tcMar>
              <w:top w:w="100" w:type="dxa"/>
              <w:left w:w="40" w:type="dxa"/>
              <w:bottom w:w="100" w:type="dxa"/>
              <w:right w:w="40" w:type="dxa"/>
            </w:tcMar>
            <w:hideMark/>
          </w:tcPr>
          <w:p w14:paraId="55499D01" w14:textId="77777777" w:rsidR="002E0FCB" w:rsidRPr="002E0FCB" w:rsidRDefault="002E0FCB" w:rsidP="002E0FCB">
            <w:pPr>
              <w:spacing w:after="0" w:line="240" w:lineRule="auto"/>
              <w:ind w:firstLine="271"/>
              <w:rPr>
                <w:sz w:val="22"/>
              </w:rPr>
            </w:pPr>
            <w:r w:rsidRPr="002E0FCB">
              <w:rPr>
                <w:sz w:val="22"/>
              </w:rPr>
              <w:t xml:space="preserve">1.Повинен одночасно  реєструвати 12 </w:t>
            </w:r>
            <w:proofErr w:type="spellStart"/>
            <w:r w:rsidRPr="002E0FCB">
              <w:rPr>
                <w:sz w:val="22"/>
              </w:rPr>
              <w:t>відведень</w:t>
            </w:r>
            <w:proofErr w:type="spellEnd"/>
            <w:r w:rsidRPr="002E0FCB">
              <w:rPr>
                <w:sz w:val="22"/>
              </w:rPr>
              <w:t xml:space="preserve"> ЕКГ.</w:t>
            </w:r>
          </w:p>
          <w:p w14:paraId="04190F0D" w14:textId="77777777" w:rsidR="002E0FCB" w:rsidRPr="002E0FCB" w:rsidRDefault="002E0FCB" w:rsidP="002E0FCB">
            <w:pPr>
              <w:spacing w:after="0" w:line="240" w:lineRule="auto"/>
              <w:ind w:firstLine="271"/>
              <w:rPr>
                <w:sz w:val="22"/>
              </w:rPr>
            </w:pPr>
            <w:r w:rsidRPr="002E0FCB">
              <w:rPr>
                <w:sz w:val="22"/>
              </w:rPr>
              <w:t>2.Друк ЕКГ (вбудований принтер).</w:t>
            </w:r>
          </w:p>
          <w:p w14:paraId="50631779" w14:textId="77777777" w:rsidR="002E0FCB" w:rsidRPr="002E0FCB" w:rsidRDefault="002E0FCB" w:rsidP="002E0FCB">
            <w:pPr>
              <w:spacing w:after="0" w:line="240" w:lineRule="auto"/>
              <w:ind w:firstLine="271"/>
              <w:rPr>
                <w:sz w:val="22"/>
              </w:rPr>
            </w:pPr>
            <w:r w:rsidRPr="002E0FCB">
              <w:rPr>
                <w:sz w:val="22"/>
              </w:rPr>
              <w:t>3.Повинен мати автономне живлення.</w:t>
            </w:r>
          </w:p>
          <w:p w14:paraId="04886E2D" w14:textId="77777777" w:rsidR="002E0FCB" w:rsidRPr="002E0FCB" w:rsidRDefault="002E0FCB" w:rsidP="002E0FCB">
            <w:pPr>
              <w:spacing w:after="0" w:line="240" w:lineRule="auto"/>
              <w:ind w:firstLine="271"/>
              <w:rPr>
                <w:sz w:val="22"/>
              </w:rPr>
            </w:pPr>
            <w:r w:rsidRPr="002E0FCB">
              <w:rPr>
                <w:sz w:val="22"/>
              </w:rPr>
              <w:t>4.Обов’язкова наявність фільтрів:</w:t>
            </w:r>
          </w:p>
          <w:p w14:paraId="00F77970" w14:textId="77777777" w:rsidR="002E0FCB" w:rsidRPr="002E0FCB" w:rsidRDefault="002E0FCB" w:rsidP="002E0FCB">
            <w:pPr>
              <w:spacing w:after="0" w:line="240" w:lineRule="auto"/>
              <w:ind w:firstLine="271"/>
              <w:rPr>
                <w:sz w:val="22"/>
              </w:rPr>
            </w:pPr>
            <w:r w:rsidRPr="002E0FCB">
              <w:rPr>
                <w:sz w:val="22"/>
              </w:rPr>
              <w:t>-базового</w:t>
            </w:r>
          </w:p>
          <w:p w14:paraId="30FA5CEF" w14:textId="77777777" w:rsidR="002E0FCB" w:rsidRPr="002E0FCB" w:rsidRDefault="002E0FCB" w:rsidP="002E0FCB">
            <w:pPr>
              <w:spacing w:after="0" w:line="240" w:lineRule="auto"/>
              <w:ind w:firstLine="271"/>
              <w:rPr>
                <w:sz w:val="22"/>
              </w:rPr>
            </w:pPr>
            <w:r w:rsidRPr="002E0FCB">
              <w:rPr>
                <w:sz w:val="22"/>
              </w:rPr>
              <w:t xml:space="preserve">-мережевого 50 </w:t>
            </w:r>
            <w:proofErr w:type="spellStart"/>
            <w:r w:rsidRPr="002E0FCB">
              <w:rPr>
                <w:sz w:val="22"/>
              </w:rPr>
              <w:t>Гц</w:t>
            </w:r>
            <w:proofErr w:type="spellEnd"/>
          </w:p>
          <w:p w14:paraId="0FCC0CDA" w14:textId="77777777" w:rsidR="002E0FCB" w:rsidRPr="002E0FCB" w:rsidRDefault="002E0FCB" w:rsidP="002E0FCB">
            <w:pPr>
              <w:spacing w:after="0" w:line="240" w:lineRule="auto"/>
              <w:ind w:firstLine="271"/>
              <w:rPr>
                <w:sz w:val="22"/>
              </w:rPr>
            </w:pPr>
            <w:r w:rsidRPr="002E0FCB">
              <w:rPr>
                <w:sz w:val="22"/>
              </w:rPr>
              <w:t xml:space="preserve">-м’язового 35 </w:t>
            </w:r>
            <w:proofErr w:type="spellStart"/>
            <w:r w:rsidRPr="002E0FCB">
              <w:rPr>
                <w:sz w:val="22"/>
              </w:rPr>
              <w:t>Гц</w:t>
            </w:r>
            <w:proofErr w:type="spellEnd"/>
          </w:p>
          <w:p w14:paraId="2215C5E0" w14:textId="77777777" w:rsidR="002E0FCB" w:rsidRPr="002E0FCB" w:rsidRDefault="002E0FCB" w:rsidP="002E0FCB">
            <w:pPr>
              <w:spacing w:after="0" w:line="240" w:lineRule="auto"/>
              <w:ind w:firstLine="271"/>
              <w:rPr>
                <w:sz w:val="22"/>
              </w:rPr>
            </w:pPr>
            <w:r w:rsidRPr="002E0FCB">
              <w:rPr>
                <w:sz w:val="22"/>
              </w:rPr>
              <w:t>5. Наявність захисту від дефібриляції.</w:t>
            </w:r>
          </w:p>
          <w:p w14:paraId="3854E6D3" w14:textId="77777777" w:rsidR="002E0FCB" w:rsidRPr="002E0FCB" w:rsidRDefault="002E0FCB" w:rsidP="002E0FCB">
            <w:pPr>
              <w:spacing w:after="0" w:line="240" w:lineRule="auto"/>
              <w:ind w:firstLine="271"/>
              <w:rPr>
                <w:sz w:val="22"/>
              </w:rPr>
            </w:pPr>
            <w:r w:rsidRPr="002E0FCB">
              <w:rPr>
                <w:sz w:val="22"/>
              </w:rPr>
              <w:t>6. Інтеграція з центральною станцією.</w:t>
            </w:r>
          </w:p>
          <w:p w14:paraId="2C27F094" w14:textId="77777777" w:rsidR="002E0FCB" w:rsidRPr="002E0FCB" w:rsidRDefault="002E0FCB" w:rsidP="002E0FCB">
            <w:pPr>
              <w:spacing w:after="0" w:line="240" w:lineRule="auto"/>
              <w:ind w:firstLine="271"/>
              <w:rPr>
                <w:sz w:val="22"/>
              </w:rPr>
            </w:pPr>
            <w:r w:rsidRPr="002E0FCB">
              <w:rPr>
                <w:sz w:val="22"/>
              </w:rPr>
              <w:t>7. Вмонтований телеметричний модуль з використанням GSM каналу без додаткового устаткування.</w:t>
            </w:r>
          </w:p>
          <w:p w14:paraId="13451750" w14:textId="77777777" w:rsidR="002E0FCB" w:rsidRPr="002E0FCB" w:rsidRDefault="002E0FCB" w:rsidP="002E0FCB">
            <w:pPr>
              <w:spacing w:after="0" w:line="240" w:lineRule="auto"/>
              <w:ind w:firstLine="271"/>
              <w:rPr>
                <w:sz w:val="22"/>
              </w:rPr>
            </w:pPr>
            <w:r w:rsidRPr="002E0FCB">
              <w:rPr>
                <w:sz w:val="22"/>
              </w:rPr>
              <w:t>8. Ручний та автоматичний режим запису ЕКГ.</w:t>
            </w:r>
          </w:p>
          <w:p w14:paraId="5C9C1EB8" w14:textId="77777777" w:rsidR="002E0FCB" w:rsidRPr="002E0FCB" w:rsidRDefault="002E0FCB" w:rsidP="002E0FCB">
            <w:pPr>
              <w:spacing w:after="0" w:line="240" w:lineRule="auto"/>
              <w:ind w:firstLine="271"/>
              <w:rPr>
                <w:sz w:val="22"/>
              </w:rPr>
            </w:pPr>
            <w:r w:rsidRPr="002E0FCB">
              <w:rPr>
                <w:sz w:val="22"/>
              </w:rPr>
              <w:t>9. Наявність транспортної сумки/кейсу.</w:t>
            </w:r>
          </w:p>
          <w:p w14:paraId="6C535DB2" w14:textId="77777777" w:rsidR="002E0FCB" w:rsidRPr="002E0FCB" w:rsidRDefault="002E0FCB" w:rsidP="002E0FCB">
            <w:pPr>
              <w:spacing w:after="0" w:line="240" w:lineRule="auto"/>
              <w:ind w:firstLine="271"/>
              <w:rPr>
                <w:sz w:val="22"/>
              </w:rPr>
            </w:pPr>
            <w:r w:rsidRPr="002E0FCB">
              <w:rPr>
                <w:sz w:val="22"/>
              </w:rPr>
              <w:t xml:space="preserve">10.Можливість передачі сигналу методом телеметрії, сумісний з програмою </w:t>
            </w:r>
            <w:r w:rsidRPr="002E0FCB">
              <w:rPr>
                <w:sz w:val="22"/>
                <w:lang w:val="en-US"/>
              </w:rPr>
              <w:t>UNET</w:t>
            </w:r>
            <w:r w:rsidRPr="002E0FCB">
              <w:rPr>
                <w:sz w:val="22"/>
              </w:rPr>
              <w:t>.</w:t>
            </w:r>
          </w:p>
        </w:tc>
      </w:tr>
      <w:tr w:rsidR="002E0FCB" w:rsidRPr="002E0FCB" w14:paraId="68A14DB3" w14:textId="77777777" w:rsidTr="002E0FCB">
        <w:trPr>
          <w:trHeight w:val="20"/>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554B7947" w14:textId="77777777" w:rsidR="002E0FCB" w:rsidRPr="002E0FCB" w:rsidRDefault="002E0FCB" w:rsidP="002E0FCB">
            <w:pPr>
              <w:spacing w:after="0" w:line="240" w:lineRule="auto"/>
              <w:jc w:val="center"/>
              <w:rPr>
                <w:b/>
                <w:color w:val="000000"/>
                <w:sz w:val="22"/>
              </w:rPr>
            </w:pPr>
            <w:r w:rsidRPr="002E0FCB">
              <w:rPr>
                <w:b/>
                <w:color w:val="000000"/>
                <w:sz w:val="22"/>
              </w:rPr>
              <w:t>4</w:t>
            </w:r>
          </w:p>
        </w:tc>
        <w:tc>
          <w:tcPr>
            <w:tcW w:w="9214"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4B787EB2" w14:textId="77777777" w:rsidR="002E0FCB" w:rsidRPr="002E0FCB" w:rsidRDefault="002E0FCB" w:rsidP="002E0FCB">
            <w:pPr>
              <w:spacing w:after="0" w:line="240" w:lineRule="auto"/>
              <w:ind w:firstLine="1"/>
              <w:jc w:val="center"/>
              <w:rPr>
                <w:b/>
                <w:i/>
                <w:color w:val="000000"/>
                <w:sz w:val="22"/>
              </w:rPr>
            </w:pPr>
            <w:r w:rsidRPr="002E0FCB">
              <w:rPr>
                <w:b/>
                <w:i/>
                <w:color w:val="000000"/>
                <w:sz w:val="22"/>
              </w:rPr>
              <w:t xml:space="preserve">Засоби (прилади) для </w:t>
            </w:r>
            <w:proofErr w:type="spellStart"/>
            <w:r w:rsidRPr="002E0FCB">
              <w:rPr>
                <w:b/>
                <w:i/>
                <w:color w:val="000000"/>
                <w:sz w:val="22"/>
              </w:rPr>
              <w:t>інфузії</w:t>
            </w:r>
            <w:proofErr w:type="spellEnd"/>
          </w:p>
        </w:tc>
      </w:tr>
      <w:tr w:rsidR="002E0FCB" w:rsidRPr="002E0FCB" w14:paraId="152D2D0D" w14:textId="77777777" w:rsidTr="002E0FCB">
        <w:trPr>
          <w:trHeight w:val="25"/>
        </w:trPr>
        <w:tc>
          <w:tcPr>
            <w:tcW w:w="851" w:type="dxa"/>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0F2EC078" w14:textId="77777777" w:rsidR="002E0FCB" w:rsidRPr="002E0FCB" w:rsidRDefault="002E0FCB" w:rsidP="002E0FCB">
            <w:pPr>
              <w:spacing w:after="0" w:line="240" w:lineRule="auto"/>
              <w:rPr>
                <w:b/>
                <w:color w:val="000000"/>
                <w:sz w:val="22"/>
              </w:rPr>
            </w:pPr>
            <w:r w:rsidRPr="002E0FCB">
              <w:rPr>
                <w:b/>
                <w:color w:val="000000"/>
                <w:sz w:val="22"/>
              </w:rPr>
              <w:t xml:space="preserve">     4.1</w:t>
            </w:r>
          </w:p>
        </w:tc>
        <w:tc>
          <w:tcPr>
            <w:tcW w:w="2551" w:type="dxa"/>
            <w:tcBorders>
              <w:top w:val="nil"/>
              <w:left w:val="nil"/>
              <w:bottom w:val="single" w:sz="8" w:space="0" w:color="000000"/>
              <w:right w:val="single" w:sz="8" w:space="0" w:color="000000"/>
            </w:tcBorders>
            <w:tcMar>
              <w:top w:w="100" w:type="dxa"/>
              <w:left w:w="40" w:type="dxa"/>
              <w:bottom w:w="100" w:type="dxa"/>
              <w:right w:w="40" w:type="dxa"/>
            </w:tcMar>
            <w:hideMark/>
          </w:tcPr>
          <w:p w14:paraId="0F9A796A" w14:textId="77777777" w:rsidR="002E0FCB" w:rsidRPr="002E0FCB" w:rsidRDefault="002E0FCB" w:rsidP="002E0FCB">
            <w:pPr>
              <w:spacing w:after="0" w:line="240" w:lineRule="auto"/>
              <w:ind w:firstLine="1"/>
              <w:rPr>
                <w:color w:val="000000"/>
                <w:sz w:val="22"/>
              </w:rPr>
            </w:pPr>
            <w:proofErr w:type="spellStart"/>
            <w:r w:rsidRPr="002E0FCB">
              <w:rPr>
                <w:color w:val="000000"/>
                <w:sz w:val="22"/>
              </w:rPr>
              <w:t>Інфузійний</w:t>
            </w:r>
            <w:proofErr w:type="spellEnd"/>
            <w:r w:rsidRPr="002E0FCB">
              <w:rPr>
                <w:color w:val="000000"/>
                <w:sz w:val="22"/>
              </w:rPr>
              <w:t xml:space="preserve"> пристрій поршневого типу</w:t>
            </w:r>
          </w:p>
        </w:tc>
        <w:tc>
          <w:tcPr>
            <w:tcW w:w="859" w:type="dxa"/>
            <w:tcBorders>
              <w:top w:val="nil"/>
              <w:left w:val="nil"/>
              <w:bottom w:val="single" w:sz="8" w:space="0" w:color="000000"/>
              <w:right w:val="single" w:sz="8" w:space="0" w:color="000000"/>
            </w:tcBorders>
            <w:tcMar>
              <w:top w:w="100" w:type="dxa"/>
              <w:left w:w="40" w:type="dxa"/>
              <w:bottom w:w="100" w:type="dxa"/>
              <w:right w:w="40" w:type="dxa"/>
            </w:tcMar>
            <w:vAlign w:val="center"/>
            <w:hideMark/>
          </w:tcPr>
          <w:p w14:paraId="3430855D"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tcMar>
              <w:top w:w="100" w:type="dxa"/>
              <w:left w:w="40" w:type="dxa"/>
              <w:bottom w:w="100" w:type="dxa"/>
              <w:right w:w="40" w:type="dxa"/>
            </w:tcMar>
            <w:hideMark/>
          </w:tcPr>
          <w:p w14:paraId="447920EB" w14:textId="77777777" w:rsidR="002E0FCB" w:rsidRPr="002E0FCB" w:rsidRDefault="002E0FCB" w:rsidP="002E0FCB">
            <w:pPr>
              <w:pStyle w:val="a6"/>
              <w:spacing w:after="0" w:line="240" w:lineRule="auto"/>
              <w:ind w:left="0" w:firstLine="182"/>
              <w:rPr>
                <w:color w:val="000000"/>
                <w:sz w:val="22"/>
              </w:rPr>
            </w:pPr>
            <w:r w:rsidRPr="002E0FCB">
              <w:rPr>
                <w:color w:val="000000"/>
                <w:sz w:val="22"/>
              </w:rPr>
              <w:t xml:space="preserve">1.Використовується з шприцами різних розмірів, не гірше ніж від 5 </w:t>
            </w:r>
            <w:r w:rsidRPr="002E0FCB">
              <w:rPr>
                <w:sz w:val="22"/>
              </w:rPr>
              <w:t>мл до</w:t>
            </w:r>
            <w:r w:rsidRPr="002E0FCB">
              <w:rPr>
                <w:color w:val="000000"/>
                <w:sz w:val="22"/>
              </w:rPr>
              <w:t xml:space="preserve"> 60 мл, та виробників. </w:t>
            </w:r>
          </w:p>
          <w:p w14:paraId="75F0B2EE" w14:textId="77777777" w:rsidR="002E0FCB" w:rsidRPr="002E0FCB" w:rsidRDefault="002E0FCB" w:rsidP="002E0FCB">
            <w:pPr>
              <w:pStyle w:val="a6"/>
              <w:spacing w:after="0" w:line="240" w:lineRule="auto"/>
              <w:ind w:left="0" w:firstLine="182"/>
              <w:rPr>
                <w:color w:val="000000"/>
                <w:sz w:val="22"/>
              </w:rPr>
            </w:pPr>
            <w:r w:rsidRPr="002E0FCB">
              <w:rPr>
                <w:color w:val="000000"/>
                <w:sz w:val="22"/>
              </w:rPr>
              <w:t>2.Наявність не менше З рівнів оклюзії від 40 до 110 КПа.</w:t>
            </w:r>
          </w:p>
          <w:p w14:paraId="2E0D5351" w14:textId="77777777" w:rsidR="002E0FCB" w:rsidRPr="002E0FCB" w:rsidRDefault="002E0FCB" w:rsidP="002E0FCB">
            <w:pPr>
              <w:pStyle w:val="a6"/>
              <w:spacing w:after="0" w:line="240" w:lineRule="auto"/>
              <w:ind w:left="0" w:firstLine="182"/>
              <w:rPr>
                <w:color w:val="000000"/>
                <w:sz w:val="22"/>
              </w:rPr>
            </w:pPr>
            <w:r w:rsidRPr="002E0FCB">
              <w:rPr>
                <w:color w:val="000000"/>
                <w:sz w:val="22"/>
              </w:rPr>
              <w:t xml:space="preserve">3.Швидкість </w:t>
            </w:r>
            <w:proofErr w:type="spellStart"/>
            <w:r w:rsidRPr="002E0FCB">
              <w:rPr>
                <w:color w:val="000000"/>
                <w:sz w:val="22"/>
              </w:rPr>
              <w:t>інфузії</w:t>
            </w:r>
            <w:proofErr w:type="spellEnd"/>
            <w:r w:rsidRPr="002E0FCB">
              <w:rPr>
                <w:color w:val="000000"/>
                <w:sz w:val="22"/>
              </w:rPr>
              <w:t xml:space="preserve"> у межах не гірше ніж від 0,1 до 1500 мл/год. </w:t>
            </w:r>
          </w:p>
          <w:p w14:paraId="504211D5" w14:textId="77777777" w:rsidR="002E0FCB" w:rsidRPr="002E0FCB" w:rsidRDefault="002E0FCB" w:rsidP="002E0FCB">
            <w:pPr>
              <w:pStyle w:val="a6"/>
              <w:spacing w:after="0" w:line="240" w:lineRule="auto"/>
              <w:ind w:left="0" w:firstLine="182"/>
              <w:rPr>
                <w:color w:val="000000"/>
                <w:sz w:val="22"/>
              </w:rPr>
            </w:pPr>
            <w:r w:rsidRPr="002E0FCB">
              <w:rPr>
                <w:color w:val="000000"/>
                <w:sz w:val="22"/>
              </w:rPr>
              <w:t xml:space="preserve">4.Точність </w:t>
            </w:r>
            <w:proofErr w:type="spellStart"/>
            <w:r w:rsidRPr="002E0FCB">
              <w:rPr>
                <w:color w:val="000000"/>
                <w:sz w:val="22"/>
              </w:rPr>
              <w:t>інфузії</w:t>
            </w:r>
            <w:proofErr w:type="spellEnd"/>
            <w:r w:rsidRPr="002E0FCB">
              <w:rPr>
                <w:color w:val="000000"/>
                <w:sz w:val="22"/>
              </w:rPr>
              <w:t xml:space="preserve"> не гірше, ніж ±2 %. </w:t>
            </w:r>
          </w:p>
          <w:p w14:paraId="11B2F631" w14:textId="77777777" w:rsidR="002E0FCB" w:rsidRPr="002E0FCB" w:rsidRDefault="002E0FCB" w:rsidP="002E0FCB">
            <w:pPr>
              <w:pStyle w:val="a6"/>
              <w:spacing w:after="0" w:line="240" w:lineRule="auto"/>
              <w:ind w:left="0" w:firstLine="182"/>
              <w:rPr>
                <w:color w:val="000000"/>
                <w:sz w:val="22"/>
              </w:rPr>
            </w:pPr>
            <w:r w:rsidRPr="002E0FCB">
              <w:rPr>
                <w:color w:val="000000"/>
                <w:sz w:val="22"/>
              </w:rPr>
              <w:t xml:space="preserve">5.Максимальна швидкість </w:t>
            </w:r>
            <w:proofErr w:type="spellStart"/>
            <w:r w:rsidRPr="002E0FCB">
              <w:rPr>
                <w:color w:val="000000"/>
                <w:sz w:val="22"/>
              </w:rPr>
              <w:t>болюсної</w:t>
            </w:r>
            <w:proofErr w:type="spellEnd"/>
            <w:r w:rsidRPr="002E0FCB">
              <w:rPr>
                <w:color w:val="000000"/>
                <w:sz w:val="22"/>
              </w:rPr>
              <w:t xml:space="preserve"> </w:t>
            </w:r>
            <w:proofErr w:type="spellStart"/>
            <w:r w:rsidRPr="002E0FCB">
              <w:rPr>
                <w:color w:val="000000"/>
                <w:sz w:val="22"/>
              </w:rPr>
              <w:t>інфузії</w:t>
            </w:r>
            <w:proofErr w:type="spellEnd"/>
            <w:r w:rsidRPr="002E0FCB">
              <w:rPr>
                <w:color w:val="000000"/>
                <w:sz w:val="22"/>
              </w:rPr>
              <w:t xml:space="preserve"> не менше 1500 мл/год. </w:t>
            </w:r>
          </w:p>
          <w:p w14:paraId="199B792A" w14:textId="77777777" w:rsidR="002E0FCB" w:rsidRPr="002E0FCB" w:rsidRDefault="002E0FCB" w:rsidP="002E0FCB">
            <w:pPr>
              <w:pStyle w:val="a6"/>
              <w:spacing w:after="0" w:line="240" w:lineRule="auto"/>
              <w:ind w:left="0" w:firstLine="182"/>
              <w:rPr>
                <w:color w:val="000000"/>
                <w:sz w:val="22"/>
              </w:rPr>
            </w:pPr>
            <w:r w:rsidRPr="002E0FCB">
              <w:rPr>
                <w:color w:val="000000"/>
                <w:sz w:val="22"/>
              </w:rPr>
              <w:t xml:space="preserve">6.Наявність системи </w:t>
            </w:r>
            <w:proofErr w:type="spellStart"/>
            <w:r w:rsidRPr="002E0FCB">
              <w:rPr>
                <w:color w:val="000000"/>
                <w:sz w:val="22"/>
              </w:rPr>
              <w:t>тривог</w:t>
            </w:r>
            <w:proofErr w:type="spellEnd"/>
            <w:r w:rsidRPr="002E0FCB">
              <w:rPr>
                <w:color w:val="000000"/>
                <w:sz w:val="22"/>
              </w:rPr>
              <w:t xml:space="preserve">. </w:t>
            </w:r>
          </w:p>
          <w:p w14:paraId="7C83FF0B" w14:textId="77777777" w:rsidR="002E0FCB" w:rsidRPr="002E0FCB" w:rsidRDefault="002E0FCB" w:rsidP="002E0FCB">
            <w:pPr>
              <w:pStyle w:val="a6"/>
              <w:spacing w:after="0" w:line="240" w:lineRule="auto"/>
              <w:ind w:left="0" w:firstLine="182"/>
              <w:rPr>
                <w:color w:val="000000"/>
                <w:sz w:val="22"/>
              </w:rPr>
            </w:pPr>
            <w:r w:rsidRPr="002E0FCB">
              <w:rPr>
                <w:color w:val="000000"/>
                <w:sz w:val="22"/>
              </w:rPr>
              <w:lastRenderedPageBreak/>
              <w:t xml:space="preserve">7.Наявність дисплею. </w:t>
            </w:r>
          </w:p>
          <w:p w14:paraId="6EDC5170" w14:textId="77777777" w:rsidR="002E0FCB" w:rsidRPr="002E0FCB" w:rsidRDefault="002E0FCB" w:rsidP="002E0FCB">
            <w:pPr>
              <w:pStyle w:val="a6"/>
              <w:spacing w:after="0" w:line="240" w:lineRule="auto"/>
              <w:ind w:left="0" w:firstLine="182"/>
              <w:rPr>
                <w:color w:val="000000"/>
                <w:sz w:val="22"/>
              </w:rPr>
            </w:pPr>
            <w:r w:rsidRPr="002E0FCB">
              <w:rPr>
                <w:color w:val="000000"/>
                <w:sz w:val="22"/>
              </w:rPr>
              <w:t>8.Вбудований акумулятор.</w:t>
            </w:r>
          </w:p>
        </w:tc>
      </w:tr>
      <w:tr w:rsidR="002E0FCB" w:rsidRPr="002E0FCB" w14:paraId="46E37CCD" w14:textId="77777777" w:rsidTr="002E0FCB">
        <w:trPr>
          <w:trHeight w:val="20"/>
        </w:trPr>
        <w:tc>
          <w:tcPr>
            <w:tcW w:w="851" w:type="dxa"/>
            <w:tcBorders>
              <w:top w:val="nil"/>
              <w:left w:val="single" w:sz="8" w:space="0" w:color="000000"/>
              <w:bottom w:val="single" w:sz="4" w:space="0" w:color="auto"/>
              <w:right w:val="single" w:sz="8" w:space="0" w:color="000000"/>
            </w:tcBorders>
            <w:tcMar>
              <w:top w:w="100" w:type="dxa"/>
              <w:left w:w="40" w:type="dxa"/>
              <w:bottom w:w="100" w:type="dxa"/>
              <w:right w:w="40" w:type="dxa"/>
            </w:tcMar>
            <w:hideMark/>
          </w:tcPr>
          <w:p w14:paraId="01260CD7" w14:textId="77777777" w:rsidR="002E0FCB" w:rsidRPr="002E0FCB" w:rsidRDefault="002E0FCB" w:rsidP="002E0FCB">
            <w:pPr>
              <w:spacing w:after="0" w:line="240" w:lineRule="auto"/>
              <w:rPr>
                <w:b/>
                <w:color w:val="000000"/>
                <w:sz w:val="22"/>
              </w:rPr>
            </w:pPr>
            <w:r w:rsidRPr="002E0FCB">
              <w:rPr>
                <w:b/>
                <w:color w:val="000000"/>
                <w:sz w:val="22"/>
              </w:rPr>
              <w:lastRenderedPageBreak/>
              <w:t xml:space="preserve">     4.2</w:t>
            </w:r>
          </w:p>
        </w:tc>
        <w:tc>
          <w:tcPr>
            <w:tcW w:w="2551" w:type="dxa"/>
            <w:tcBorders>
              <w:top w:val="nil"/>
              <w:left w:val="nil"/>
              <w:bottom w:val="single" w:sz="4" w:space="0" w:color="auto"/>
              <w:right w:val="single" w:sz="8" w:space="0" w:color="000000"/>
            </w:tcBorders>
            <w:tcMar>
              <w:top w:w="100" w:type="dxa"/>
              <w:left w:w="40" w:type="dxa"/>
              <w:bottom w:w="100" w:type="dxa"/>
              <w:right w:w="40" w:type="dxa"/>
            </w:tcMar>
            <w:hideMark/>
          </w:tcPr>
          <w:p w14:paraId="2BC741AA" w14:textId="77777777" w:rsidR="002E0FCB" w:rsidRPr="002E0FCB" w:rsidRDefault="002E0FCB" w:rsidP="002E0FCB">
            <w:pPr>
              <w:spacing w:after="0" w:line="240" w:lineRule="auto"/>
              <w:ind w:firstLine="143"/>
              <w:rPr>
                <w:color w:val="000000"/>
                <w:sz w:val="22"/>
              </w:rPr>
            </w:pPr>
            <w:r w:rsidRPr="002E0FCB">
              <w:rPr>
                <w:color w:val="000000"/>
                <w:sz w:val="22"/>
              </w:rPr>
              <w:t>Устаткування для ін’єкцій та вливань</w:t>
            </w:r>
          </w:p>
        </w:tc>
        <w:tc>
          <w:tcPr>
            <w:tcW w:w="859"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162EDB06" w14:textId="77777777" w:rsidR="002E0FCB" w:rsidRPr="002E0FCB" w:rsidRDefault="002E0FCB" w:rsidP="002E0FCB">
            <w:pPr>
              <w:spacing w:after="0" w:line="240" w:lineRule="auto"/>
              <w:jc w:val="center"/>
              <w:rPr>
                <w:color w:val="000000"/>
                <w:sz w:val="22"/>
              </w:rPr>
            </w:pPr>
            <w:r w:rsidRPr="002E0FCB">
              <w:rPr>
                <w:color w:val="000000"/>
                <w:sz w:val="22"/>
              </w:rPr>
              <w:t>2</w:t>
            </w:r>
          </w:p>
        </w:tc>
        <w:tc>
          <w:tcPr>
            <w:tcW w:w="5804" w:type="dxa"/>
            <w:tcBorders>
              <w:top w:val="nil"/>
              <w:left w:val="nil"/>
              <w:bottom w:val="single" w:sz="4" w:space="0" w:color="auto"/>
              <w:right w:val="single" w:sz="8" w:space="0" w:color="000000"/>
            </w:tcBorders>
            <w:tcMar>
              <w:top w:w="100" w:type="dxa"/>
              <w:left w:w="40" w:type="dxa"/>
              <w:bottom w:w="100" w:type="dxa"/>
              <w:right w:w="40" w:type="dxa"/>
            </w:tcMar>
            <w:vAlign w:val="center"/>
            <w:hideMark/>
          </w:tcPr>
          <w:p w14:paraId="1E952001" w14:textId="77777777" w:rsidR="002E0FCB" w:rsidRPr="002E0FCB" w:rsidRDefault="002E0FCB" w:rsidP="002E0FCB">
            <w:pPr>
              <w:widowControl w:val="0"/>
              <w:spacing w:after="0" w:line="240" w:lineRule="auto"/>
              <w:ind w:firstLine="271"/>
              <w:rPr>
                <w:rFonts w:eastAsia="Arial"/>
                <w:sz w:val="22"/>
              </w:rPr>
            </w:pPr>
            <w:r w:rsidRPr="002E0FCB">
              <w:rPr>
                <w:rFonts w:eastAsia="Arial"/>
                <w:sz w:val="22"/>
              </w:rPr>
              <w:t>1.Довжина трубки - не менше 1450 мм;</w:t>
            </w:r>
          </w:p>
          <w:p w14:paraId="59F985A4" w14:textId="77777777" w:rsidR="002E0FCB" w:rsidRPr="002E0FCB" w:rsidRDefault="002E0FCB" w:rsidP="002E0FCB">
            <w:pPr>
              <w:widowControl w:val="0"/>
              <w:spacing w:after="0" w:line="240" w:lineRule="auto"/>
              <w:ind w:firstLine="271"/>
              <w:rPr>
                <w:rFonts w:eastAsia="Arial"/>
                <w:sz w:val="22"/>
              </w:rPr>
            </w:pPr>
            <w:r w:rsidRPr="002E0FCB">
              <w:rPr>
                <w:rFonts w:eastAsia="Arial"/>
                <w:sz w:val="22"/>
              </w:rPr>
              <w:t>2.Матеріал виготовлення трубки -полівінілхлорид;</w:t>
            </w:r>
          </w:p>
          <w:p w14:paraId="5488BA68" w14:textId="77777777" w:rsidR="002E0FCB" w:rsidRPr="002E0FCB" w:rsidRDefault="002E0FCB" w:rsidP="002E0FCB">
            <w:pPr>
              <w:widowControl w:val="0"/>
              <w:spacing w:after="0" w:line="240" w:lineRule="auto"/>
              <w:ind w:firstLine="271"/>
              <w:rPr>
                <w:rFonts w:eastAsia="Arial"/>
                <w:sz w:val="22"/>
              </w:rPr>
            </w:pPr>
            <w:r w:rsidRPr="002E0FCB">
              <w:rPr>
                <w:rFonts w:eastAsia="Arial"/>
                <w:sz w:val="22"/>
              </w:rPr>
              <w:t>3.Наявність роликового регулятору швидкості потоку;</w:t>
            </w:r>
          </w:p>
          <w:p w14:paraId="1C64176D" w14:textId="77777777" w:rsidR="002E0FCB" w:rsidRPr="002E0FCB" w:rsidRDefault="002E0FCB" w:rsidP="002E0FCB">
            <w:pPr>
              <w:widowControl w:val="0"/>
              <w:spacing w:after="0" w:line="240" w:lineRule="auto"/>
              <w:ind w:firstLine="271"/>
              <w:rPr>
                <w:rFonts w:eastAsia="Arial"/>
                <w:sz w:val="22"/>
              </w:rPr>
            </w:pPr>
            <w:r w:rsidRPr="002E0FCB">
              <w:rPr>
                <w:rFonts w:eastAsia="Arial"/>
                <w:sz w:val="22"/>
              </w:rPr>
              <w:t>4.Наявність металевої голки, розміром не менше 0,8*38мм.</w:t>
            </w:r>
          </w:p>
        </w:tc>
      </w:tr>
      <w:tr w:rsidR="002E0FCB" w:rsidRPr="002E0FCB" w14:paraId="23F8D0F2" w14:textId="77777777" w:rsidTr="002E0FCB">
        <w:trPr>
          <w:trHeight w:val="20"/>
        </w:trPr>
        <w:tc>
          <w:tcPr>
            <w:tcW w:w="8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hideMark/>
          </w:tcPr>
          <w:p w14:paraId="203793E6" w14:textId="77777777" w:rsidR="002E0FCB" w:rsidRPr="002E0FCB" w:rsidRDefault="002E0FCB" w:rsidP="002E0FCB">
            <w:pPr>
              <w:spacing w:after="0" w:line="240" w:lineRule="auto"/>
              <w:rPr>
                <w:b/>
                <w:color w:val="000000"/>
                <w:sz w:val="22"/>
              </w:rPr>
            </w:pPr>
            <w:r w:rsidRPr="002E0FCB">
              <w:rPr>
                <w:b/>
                <w:color w:val="000000"/>
                <w:sz w:val="22"/>
              </w:rPr>
              <w:t xml:space="preserve">     4.3</w:t>
            </w:r>
          </w:p>
        </w:tc>
        <w:tc>
          <w:tcPr>
            <w:tcW w:w="2551"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0F31A6B7" w14:textId="77777777" w:rsidR="002E0FCB" w:rsidRPr="002E0FCB" w:rsidRDefault="002E0FCB" w:rsidP="002E0FCB">
            <w:pPr>
              <w:spacing w:after="0" w:line="240" w:lineRule="auto"/>
              <w:ind w:firstLine="143"/>
              <w:rPr>
                <w:color w:val="000000"/>
                <w:sz w:val="22"/>
              </w:rPr>
            </w:pPr>
            <w:r w:rsidRPr="002E0FCB">
              <w:rPr>
                <w:color w:val="000000"/>
                <w:sz w:val="22"/>
              </w:rPr>
              <w:t>Пристрій для підігріву розчинів</w:t>
            </w:r>
          </w:p>
        </w:tc>
        <w:tc>
          <w:tcPr>
            <w:tcW w:w="859"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7ED56AE1"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hideMark/>
          </w:tcPr>
          <w:p w14:paraId="5C7246FA" w14:textId="77777777" w:rsidR="002E0FCB" w:rsidRPr="002E0FCB" w:rsidRDefault="002E0FCB" w:rsidP="002E0FCB">
            <w:pPr>
              <w:spacing w:after="0" w:line="240" w:lineRule="auto"/>
              <w:ind w:firstLine="271"/>
              <w:rPr>
                <w:color w:val="000000"/>
                <w:sz w:val="22"/>
              </w:rPr>
            </w:pPr>
            <w:r w:rsidRPr="002E0FCB">
              <w:rPr>
                <w:color w:val="000000"/>
                <w:sz w:val="22"/>
              </w:rPr>
              <w:t xml:space="preserve">1.Пристрій для підігріву </w:t>
            </w:r>
            <w:proofErr w:type="spellStart"/>
            <w:r w:rsidRPr="002E0FCB">
              <w:rPr>
                <w:color w:val="000000"/>
                <w:sz w:val="22"/>
              </w:rPr>
              <w:t>інфузійних</w:t>
            </w:r>
            <w:proofErr w:type="spellEnd"/>
            <w:r w:rsidRPr="002E0FCB">
              <w:rPr>
                <w:color w:val="000000"/>
                <w:sz w:val="22"/>
              </w:rPr>
              <w:t xml:space="preserve"> розчинів, який  повинен забезпечувати можливість нагрівання розчинів до температури 37±2 °С. </w:t>
            </w:r>
          </w:p>
          <w:p w14:paraId="2719CDCC" w14:textId="77777777" w:rsidR="002E0FCB" w:rsidRPr="002E0FCB" w:rsidRDefault="002E0FCB" w:rsidP="002E0FCB">
            <w:pPr>
              <w:spacing w:after="0" w:line="240" w:lineRule="auto"/>
              <w:ind w:firstLine="271"/>
              <w:rPr>
                <w:color w:val="000000"/>
                <w:sz w:val="22"/>
              </w:rPr>
            </w:pPr>
            <w:r w:rsidRPr="002E0FCB">
              <w:rPr>
                <w:color w:val="000000"/>
                <w:sz w:val="22"/>
              </w:rPr>
              <w:t>2.Не вимагається, щоб цей пристрій був портативним.</w:t>
            </w:r>
          </w:p>
        </w:tc>
      </w:tr>
      <w:tr w:rsidR="002E0FCB" w:rsidRPr="002E0FCB" w14:paraId="48092465" w14:textId="77777777" w:rsidTr="002E0FCB">
        <w:trPr>
          <w:trHeight w:val="1433"/>
        </w:trPr>
        <w:tc>
          <w:tcPr>
            <w:tcW w:w="851" w:type="dxa"/>
            <w:tcBorders>
              <w:top w:val="single" w:sz="4" w:space="0" w:color="auto"/>
              <w:left w:val="single" w:sz="8" w:space="0" w:color="000000"/>
              <w:bottom w:val="single" w:sz="8" w:space="0" w:color="000000"/>
              <w:right w:val="single" w:sz="8" w:space="0" w:color="000000"/>
            </w:tcBorders>
            <w:tcMar>
              <w:top w:w="100" w:type="dxa"/>
              <w:left w:w="40" w:type="dxa"/>
              <w:bottom w:w="100" w:type="dxa"/>
              <w:right w:w="40" w:type="dxa"/>
            </w:tcMar>
            <w:hideMark/>
          </w:tcPr>
          <w:p w14:paraId="1B74927B" w14:textId="77777777" w:rsidR="002E0FCB" w:rsidRPr="002E0FCB" w:rsidRDefault="002E0FCB" w:rsidP="002E0FCB">
            <w:pPr>
              <w:spacing w:after="0" w:line="240" w:lineRule="auto"/>
              <w:rPr>
                <w:b/>
                <w:color w:val="000000"/>
                <w:sz w:val="22"/>
              </w:rPr>
            </w:pPr>
            <w:r w:rsidRPr="002E0FCB">
              <w:rPr>
                <w:b/>
                <w:color w:val="000000"/>
                <w:sz w:val="22"/>
              </w:rPr>
              <w:t xml:space="preserve">     4.4</w:t>
            </w:r>
          </w:p>
        </w:tc>
        <w:tc>
          <w:tcPr>
            <w:tcW w:w="2551" w:type="dxa"/>
            <w:tcBorders>
              <w:top w:val="single" w:sz="4" w:space="0" w:color="auto"/>
              <w:left w:val="nil"/>
              <w:bottom w:val="single" w:sz="8" w:space="0" w:color="000000"/>
              <w:right w:val="single" w:sz="8" w:space="0" w:color="000000"/>
            </w:tcBorders>
            <w:tcMar>
              <w:top w:w="100" w:type="dxa"/>
              <w:left w:w="40" w:type="dxa"/>
              <w:bottom w:w="100" w:type="dxa"/>
              <w:right w:w="40" w:type="dxa"/>
            </w:tcMar>
            <w:hideMark/>
          </w:tcPr>
          <w:p w14:paraId="622445DC" w14:textId="77777777" w:rsidR="002E0FCB" w:rsidRPr="002E0FCB" w:rsidRDefault="002E0FCB" w:rsidP="002E0FCB">
            <w:pPr>
              <w:spacing w:after="0" w:line="240" w:lineRule="auto"/>
              <w:ind w:firstLine="1"/>
              <w:rPr>
                <w:color w:val="000000"/>
                <w:sz w:val="22"/>
              </w:rPr>
            </w:pPr>
            <w:r w:rsidRPr="002E0FCB">
              <w:rPr>
                <w:color w:val="000000"/>
                <w:sz w:val="22"/>
              </w:rPr>
              <w:t>Холодильник транспортний для зберігання медикаментів та льоду</w:t>
            </w:r>
          </w:p>
        </w:tc>
        <w:tc>
          <w:tcPr>
            <w:tcW w:w="859"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2498E636"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nil"/>
              <w:bottom w:val="single" w:sz="8" w:space="0" w:color="000000"/>
              <w:right w:val="single" w:sz="8" w:space="0" w:color="000000"/>
            </w:tcBorders>
            <w:tcMar>
              <w:top w:w="100" w:type="dxa"/>
              <w:left w:w="40" w:type="dxa"/>
              <w:bottom w:w="100" w:type="dxa"/>
              <w:right w:w="40" w:type="dxa"/>
            </w:tcMar>
            <w:vAlign w:val="center"/>
            <w:hideMark/>
          </w:tcPr>
          <w:p w14:paraId="18C45E91" w14:textId="77777777" w:rsidR="002E0FCB" w:rsidRPr="002E0FCB" w:rsidRDefault="002E0FCB" w:rsidP="002E0FCB">
            <w:pPr>
              <w:spacing w:after="0" w:line="240" w:lineRule="auto"/>
              <w:ind w:firstLine="271"/>
              <w:rPr>
                <w:color w:val="000000"/>
                <w:sz w:val="22"/>
              </w:rPr>
            </w:pPr>
            <w:r w:rsidRPr="002E0FCB">
              <w:rPr>
                <w:color w:val="000000"/>
                <w:sz w:val="22"/>
              </w:rPr>
              <w:t xml:space="preserve">1.Контейнер повинен забезпечувати тривале утримання температури та призначений для транспортування </w:t>
            </w:r>
            <w:proofErr w:type="spellStart"/>
            <w:r w:rsidRPr="002E0FCB">
              <w:rPr>
                <w:color w:val="000000"/>
                <w:sz w:val="22"/>
              </w:rPr>
              <w:t>біоматеріалу</w:t>
            </w:r>
            <w:proofErr w:type="spellEnd"/>
            <w:r w:rsidRPr="002E0FCB">
              <w:rPr>
                <w:color w:val="000000"/>
                <w:sz w:val="22"/>
              </w:rPr>
              <w:t xml:space="preserve"> в медичних цілях.</w:t>
            </w:r>
          </w:p>
          <w:p w14:paraId="406C95F3" w14:textId="77777777" w:rsidR="002E0FCB" w:rsidRPr="002E0FCB" w:rsidRDefault="002E0FCB" w:rsidP="002E0FCB">
            <w:pPr>
              <w:spacing w:after="0" w:line="240" w:lineRule="auto"/>
              <w:ind w:firstLine="271"/>
              <w:rPr>
                <w:color w:val="000000"/>
                <w:sz w:val="22"/>
              </w:rPr>
            </w:pPr>
            <w:r w:rsidRPr="002E0FCB">
              <w:rPr>
                <w:color w:val="000000"/>
                <w:sz w:val="22"/>
              </w:rPr>
              <w:t xml:space="preserve">2.Внутрішній об'єм, не менше 4л. </w:t>
            </w:r>
          </w:p>
          <w:p w14:paraId="20C16ABD" w14:textId="77777777" w:rsidR="002E0FCB" w:rsidRPr="002E0FCB" w:rsidRDefault="002E0FCB" w:rsidP="002E0FCB">
            <w:pPr>
              <w:spacing w:after="0" w:line="240" w:lineRule="auto"/>
              <w:ind w:firstLine="271"/>
              <w:rPr>
                <w:color w:val="000000"/>
                <w:sz w:val="22"/>
              </w:rPr>
            </w:pPr>
            <w:r w:rsidRPr="002E0FCB">
              <w:rPr>
                <w:color w:val="000000"/>
                <w:sz w:val="22"/>
              </w:rPr>
              <w:t>3.Зовнішнє покриття: тканина з ПВХ або нейлон.</w:t>
            </w:r>
          </w:p>
          <w:p w14:paraId="372897DF" w14:textId="77777777" w:rsidR="002E0FCB" w:rsidRPr="002E0FCB" w:rsidRDefault="002E0FCB" w:rsidP="002E0FCB">
            <w:pPr>
              <w:spacing w:after="0" w:line="240" w:lineRule="auto"/>
              <w:ind w:firstLine="271"/>
              <w:rPr>
                <w:color w:val="000000"/>
                <w:sz w:val="22"/>
              </w:rPr>
            </w:pPr>
            <w:r w:rsidRPr="002E0FCB">
              <w:rPr>
                <w:color w:val="000000"/>
                <w:sz w:val="22"/>
              </w:rPr>
              <w:t xml:space="preserve">4.Внутрішнє покриття придатне до дезінфекційної обробки. </w:t>
            </w:r>
          </w:p>
          <w:p w14:paraId="2B571D3B" w14:textId="77777777" w:rsidR="002E0FCB" w:rsidRPr="002E0FCB" w:rsidRDefault="002E0FCB" w:rsidP="002E0FCB">
            <w:pPr>
              <w:spacing w:after="0" w:line="240" w:lineRule="auto"/>
              <w:ind w:firstLine="271"/>
              <w:rPr>
                <w:color w:val="000000"/>
                <w:sz w:val="22"/>
              </w:rPr>
            </w:pPr>
            <w:r w:rsidRPr="002E0FCB">
              <w:rPr>
                <w:color w:val="000000"/>
                <w:sz w:val="22"/>
              </w:rPr>
              <w:t>5.Повинен мати не менше 2-ох багаторазових холодових елементів (акумулятори холоду).</w:t>
            </w:r>
          </w:p>
        </w:tc>
      </w:tr>
      <w:tr w:rsidR="002E0FCB" w:rsidRPr="002E0FCB" w14:paraId="450233C3" w14:textId="77777777" w:rsidTr="002E0FCB">
        <w:trPr>
          <w:trHeight w:val="412"/>
        </w:trPr>
        <w:tc>
          <w:tcPr>
            <w:tcW w:w="10065" w:type="dxa"/>
            <w:gridSpan w:val="4"/>
            <w:tcBorders>
              <w:top w:val="nil"/>
              <w:left w:val="single" w:sz="8" w:space="0" w:color="000000"/>
              <w:bottom w:val="single" w:sz="8" w:space="0" w:color="000000"/>
              <w:right w:val="single" w:sz="8" w:space="0" w:color="000000"/>
            </w:tcBorders>
            <w:tcMar>
              <w:top w:w="100" w:type="dxa"/>
              <w:left w:w="40" w:type="dxa"/>
              <w:bottom w:w="100" w:type="dxa"/>
              <w:right w:w="40" w:type="dxa"/>
            </w:tcMar>
            <w:hideMark/>
          </w:tcPr>
          <w:p w14:paraId="21C606DE" w14:textId="77777777" w:rsidR="002E0FCB" w:rsidRPr="002E0FCB" w:rsidRDefault="002E0FCB" w:rsidP="002E0FCB">
            <w:pPr>
              <w:spacing w:after="0" w:line="240" w:lineRule="auto"/>
              <w:jc w:val="center"/>
              <w:rPr>
                <w:b/>
                <w:i/>
                <w:sz w:val="22"/>
              </w:rPr>
            </w:pPr>
            <w:r w:rsidRPr="002E0FCB">
              <w:rPr>
                <w:b/>
                <w:i/>
                <w:sz w:val="22"/>
              </w:rPr>
              <w:t>Медичні вироби (вироби, витратні матеріали, пристрої та устаткування, що застосовуються самостійно, або в складі наборів, або є складовими частинами комплектів інших виробів, медичної техніки тощо, одноразового та багаторазового використання)</w:t>
            </w:r>
          </w:p>
        </w:tc>
      </w:tr>
      <w:tr w:rsidR="002E0FCB" w:rsidRPr="002E0FCB" w14:paraId="21A1FF22"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008893C4" w14:textId="77777777" w:rsidR="002E0FCB" w:rsidRPr="002E0FCB" w:rsidRDefault="002E0FCB" w:rsidP="002E0FCB">
            <w:pPr>
              <w:spacing w:after="0" w:line="240" w:lineRule="auto"/>
              <w:jc w:val="center"/>
              <w:rPr>
                <w:b/>
                <w:sz w:val="22"/>
              </w:rPr>
            </w:pPr>
            <w:r w:rsidRPr="002E0FCB">
              <w:rPr>
                <w:b/>
                <w:sz w:val="22"/>
              </w:rPr>
              <w:t>5</w:t>
            </w:r>
          </w:p>
        </w:tc>
        <w:tc>
          <w:tcPr>
            <w:tcW w:w="9214"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1299641A" w14:textId="77777777" w:rsidR="002E0FCB" w:rsidRPr="002E0FCB" w:rsidRDefault="002E0FCB" w:rsidP="002E0FCB">
            <w:pPr>
              <w:spacing w:after="0" w:line="240" w:lineRule="auto"/>
              <w:ind w:firstLine="1"/>
              <w:jc w:val="center"/>
              <w:rPr>
                <w:b/>
                <w:i/>
                <w:sz w:val="22"/>
              </w:rPr>
            </w:pPr>
            <w:r w:rsidRPr="002E0FCB">
              <w:rPr>
                <w:b/>
                <w:i/>
                <w:sz w:val="22"/>
              </w:rPr>
              <w:t>Засоби іммобілізації та перенесення</w:t>
            </w:r>
          </w:p>
        </w:tc>
      </w:tr>
      <w:tr w:rsidR="002E0FCB" w:rsidRPr="002E0FCB" w14:paraId="186445BC"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5EC5777B" w14:textId="77777777" w:rsidR="002E0FCB" w:rsidRPr="002E0FCB" w:rsidRDefault="002E0FCB" w:rsidP="002E0FCB">
            <w:pPr>
              <w:spacing w:after="0" w:line="240" w:lineRule="auto"/>
              <w:jc w:val="center"/>
              <w:rPr>
                <w:b/>
                <w:sz w:val="22"/>
              </w:rPr>
            </w:pPr>
            <w:r w:rsidRPr="002E0FCB">
              <w:rPr>
                <w:b/>
                <w:sz w:val="22"/>
              </w:rPr>
              <w:t>5.1</w:t>
            </w:r>
          </w:p>
        </w:tc>
        <w:tc>
          <w:tcPr>
            <w:tcW w:w="2551" w:type="dxa"/>
            <w:tcBorders>
              <w:top w:val="nil"/>
              <w:left w:val="nil"/>
              <w:bottom w:val="single" w:sz="8" w:space="0" w:color="000000"/>
              <w:right w:val="single" w:sz="8" w:space="0" w:color="000000"/>
            </w:tcBorders>
            <w:vAlign w:val="center"/>
            <w:hideMark/>
          </w:tcPr>
          <w:p w14:paraId="58858DC0" w14:textId="77777777" w:rsidR="002E0FCB" w:rsidRPr="002E0FCB" w:rsidRDefault="002E0FCB" w:rsidP="002E0FCB">
            <w:pPr>
              <w:spacing w:after="0" w:line="240" w:lineRule="auto"/>
              <w:rPr>
                <w:sz w:val="22"/>
              </w:rPr>
            </w:pPr>
            <w:r w:rsidRPr="002E0FCB">
              <w:rPr>
                <w:sz w:val="22"/>
              </w:rPr>
              <w:t>Ноші ковшові з ременями</w:t>
            </w:r>
          </w:p>
        </w:tc>
        <w:tc>
          <w:tcPr>
            <w:tcW w:w="859" w:type="dxa"/>
            <w:tcBorders>
              <w:top w:val="nil"/>
              <w:left w:val="nil"/>
              <w:bottom w:val="single" w:sz="8" w:space="0" w:color="000000"/>
              <w:right w:val="single" w:sz="8" w:space="0" w:color="000000"/>
            </w:tcBorders>
            <w:vAlign w:val="center"/>
            <w:hideMark/>
          </w:tcPr>
          <w:p w14:paraId="169BDBAA" w14:textId="77777777" w:rsidR="002E0FCB" w:rsidRPr="002E0FCB" w:rsidRDefault="002E0FCB" w:rsidP="002E0FCB">
            <w:pPr>
              <w:spacing w:after="0" w:line="240" w:lineRule="auto"/>
              <w:jc w:val="center"/>
              <w:rPr>
                <w:sz w:val="22"/>
              </w:rPr>
            </w:pPr>
            <w:r w:rsidRPr="002E0FCB">
              <w:rPr>
                <w:sz w:val="22"/>
              </w:rPr>
              <w:t>1</w:t>
            </w:r>
          </w:p>
        </w:tc>
        <w:tc>
          <w:tcPr>
            <w:tcW w:w="5804" w:type="dxa"/>
            <w:tcBorders>
              <w:top w:val="nil"/>
              <w:left w:val="nil"/>
              <w:bottom w:val="single" w:sz="8" w:space="0" w:color="000000"/>
              <w:right w:val="single" w:sz="8" w:space="0" w:color="000000"/>
            </w:tcBorders>
            <w:hideMark/>
          </w:tcPr>
          <w:p w14:paraId="7446C539" w14:textId="77777777" w:rsidR="002E0FCB" w:rsidRPr="002E0FCB" w:rsidRDefault="002E0FCB" w:rsidP="002E0FCB">
            <w:pPr>
              <w:widowControl w:val="0"/>
              <w:spacing w:after="0" w:line="240" w:lineRule="auto"/>
              <w:ind w:firstLine="216"/>
              <w:rPr>
                <w:rFonts w:eastAsia="Arial"/>
                <w:sz w:val="22"/>
              </w:rPr>
            </w:pPr>
            <w:r w:rsidRPr="002E0FCB">
              <w:rPr>
                <w:rFonts w:eastAsia="Arial"/>
                <w:sz w:val="22"/>
              </w:rPr>
              <w:t xml:space="preserve">1.Призначені для </w:t>
            </w:r>
            <w:proofErr w:type="spellStart"/>
            <w:r w:rsidRPr="002E0FCB">
              <w:rPr>
                <w:rFonts w:eastAsia="Arial"/>
                <w:sz w:val="22"/>
              </w:rPr>
              <w:t>безтравматичного</w:t>
            </w:r>
            <w:proofErr w:type="spellEnd"/>
            <w:r w:rsidRPr="002E0FCB">
              <w:rPr>
                <w:rFonts w:eastAsia="Arial"/>
                <w:sz w:val="22"/>
              </w:rPr>
              <w:t xml:space="preserve"> завантаження, перекладання та транспортування постраждалого у фіксованому положенні з місця пригоди до місця надання допомоги або автомобіля ШМД</w:t>
            </w:r>
          </w:p>
          <w:p w14:paraId="5A090BF3" w14:textId="77777777" w:rsidR="002E0FCB" w:rsidRPr="002E0FCB" w:rsidRDefault="002E0FCB" w:rsidP="002E0FCB">
            <w:pPr>
              <w:widowControl w:val="0"/>
              <w:spacing w:after="0" w:line="240" w:lineRule="auto"/>
              <w:ind w:firstLine="216"/>
              <w:rPr>
                <w:rFonts w:eastAsia="Arial"/>
                <w:sz w:val="22"/>
              </w:rPr>
            </w:pPr>
            <w:r w:rsidRPr="002E0FCB">
              <w:rPr>
                <w:rFonts w:eastAsia="Arial"/>
                <w:sz w:val="22"/>
              </w:rPr>
              <w:t>2.Повинні мати механізм, що дозволяє роз’єднувати ноші в частинах ніг і голови на дві частини</w:t>
            </w:r>
          </w:p>
          <w:p w14:paraId="281C4704" w14:textId="77777777" w:rsidR="002E0FCB" w:rsidRPr="002E0FCB" w:rsidRDefault="002E0FCB" w:rsidP="002E0FCB">
            <w:pPr>
              <w:widowControl w:val="0"/>
              <w:spacing w:after="0" w:line="240" w:lineRule="auto"/>
              <w:ind w:firstLine="216"/>
              <w:rPr>
                <w:rFonts w:eastAsia="Arial"/>
                <w:sz w:val="22"/>
              </w:rPr>
            </w:pPr>
            <w:r w:rsidRPr="002E0FCB">
              <w:rPr>
                <w:rFonts w:eastAsia="Arial"/>
                <w:sz w:val="22"/>
              </w:rPr>
              <w:t>3.Рама нош повинна бути виготовлена з легкого</w:t>
            </w:r>
            <w:r w:rsidRPr="002E0FCB">
              <w:rPr>
                <w:sz w:val="22"/>
              </w:rPr>
              <w:t xml:space="preserve"> та надійного матеріалу</w:t>
            </w:r>
            <w:r w:rsidRPr="002E0FCB">
              <w:rPr>
                <w:rFonts w:eastAsia="Arial"/>
                <w:sz w:val="22"/>
              </w:rPr>
              <w:t xml:space="preserve">, стійкого до </w:t>
            </w:r>
            <w:r w:rsidRPr="002E0FCB">
              <w:rPr>
                <w:sz w:val="22"/>
              </w:rPr>
              <w:t xml:space="preserve">дії дезінфікуючих засобів, </w:t>
            </w:r>
            <w:r w:rsidRPr="002E0FCB">
              <w:rPr>
                <w:rFonts w:eastAsia="Arial"/>
                <w:sz w:val="22"/>
              </w:rPr>
              <w:t xml:space="preserve">корозії </w:t>
            </w:r>
            <w:r w:rsidRPr="002E0FCB">
              <w:rPr>
                <w:sz w:val="22"/>
              </w:rPr>
              <w:t>та окислення</w:t>
            </w:r>
            <w:r w:rsidRPr="002E0FCB">
              <w:rPr>
                <w:rFonts w:eastAsia="Arial"/>
                <w:sz w:val="22"/>
              </w:rPr>
              <w:t>.</w:t>
            </w:r>
          </w:p>
          <w:p w14:paraId="5FDD20D8" w14:textId="77777777" w:rsidR="002E0FCB" w:rsidRPr="002E0FCB" w:rsidRDefault="002E0FCB" w:rsidP="002E0FCB">
            <w:pPr>
              <w:widowControl w:val="0"/>
              <w:spacing w:after="0" w:line="240" w:lineRule="auto"/>
              <w:ind w:firstLine="216"/>
              <w:rPr>
                <w:rFonts w:eastAsia="Arial"/>
                <w:sz w:val="22"/>
              </w:rPr>
            </w:pPr>
            <w:r w:rsidRPr="002E0FCB">
              <w:rPr>
                <w:rFonts w:eastAsia="Arial"/>
                <w:sz w:val="22"/>
              </w:rPr>
              <w:t>4.Наявність не менше 3-х ременів для фіксації постраждалого.</w:t>
            </w:r>
          </w:p>
          <w:p w14:paraId="4141E7BE" w14:textId="77777777" w:rsidR="002E0FCB" w:rsidRPr="002E0FCB" w:rsidRDefault="002E0FCB" w:rsidP="002E0FCB">
            <w:pPr>
              <w:widowControl w:val="0"/>
              <w:spacing w:after="0" w:line="240" w:lineRule="auto"/>
              <w:ind w:firstLine="216"/>
              <w:rPr>
                <w:rFonts w:eastAsia="Arial"/>
                <w:sz w:val="22"/>
              </w:rPr>
            </w:pPr>
            <w:r w:rsidRPr="002E0FCB">
              <w:rPr>
                <w:rFonts w:eastAsia="Arial"/>
                <w:sz w:val="22"/>
              </w:rPr>
              <w:t>5.Максимальне навантаження повинне бути не менше 150 кг.</w:t>
            </w:r>
          </w:p>
        </w:tc>
      </w:tr>
      <w:tr w:rsidR="002E0FCB" w:rsidRPr="002E0FCB" w14:paraId="0A7DCF14" w14:textId="77777777" w:rsidTr="002E0FCB">
        <w:trPr>
          <w:trHeight w:val="20"/>
        </w:trPr>
        <w:tc>
          <w:tcPr>
            <w:tcW w:w="851" w:type="dxa"/>
            <w:tcBorders>
              <w:top w:val="nil"/>
              <w:left w:val="single" w:sz="8" w:space="0" w:color="000000"/>
              <w:bottom w:val="single" w:sz="4" w:space="0" w:color="auto"/>
              <w:right w:val="single" w:sz="8" w:space="0" w:color="000000"/>
            </w:tcBorders>
            <w:hideMark/>
          </w:tcPr>
          <w:p w14:paraId="59D3EB60" w14:textId="77777777" w:rsidR="002E0FCB" w:rsidRPr="002E0FCB" w:rsidRDefault="002E0FCB" w:rsidP="002E0FCB">
            <w:pPr>
              <w:spacing w:after="0" w:line="240" w:lineRule="auto"/>
              <w:rPr>
                <w:b/>
                <w:color w:val="000000"/>
                <w:sz w:val="22"/>
              </w:rPr>
            </w:pPr>
            <w:r w:rsidRPr="002E0FCB">
              <w:rPr>
                <w:b/>
                <w:color w:val="000000"/>
                <w:sz w:val="22"/>
              </w:rPr>
              <w:t>5.2</w:t>
            </w:r>
          </w:p>
        </w:tc>
        <w:tc>
          <w:tcPr>
            <w:tcW w:w="2551" w:type="dxa"/>
            <w:tcBorders>
              <w:top w:val="nil"/>
              <w:left w:val="nil"/>
              <w:bottom w:val="single" w:sz="4" w:space="0" w:color="auto"/>
              <w:right w:val="single" w:sz="8" w:space="0" w:color="000000"/>
            </w:tcBorders>
            <w:vAlign w:val="center"/>
            <w:hideMark/>
          </w:tcPr>
          <w:p w14:paraId="31F9B6EA" w14:textId="77777777" w:rsidR="002E0FCB" w:rsidRPr="002E0FCB" w:rsidRDefault="002E0FCB" w:rsidP="002E0FCB">
            <w:pPr>
              <w:spacing w:after="0" w:line="240" w:lineRule="auto"/>
              <w:rPr>
                <w:color w:val="000000"/>
                <w:sz w:val="22"/>
              </w:rPr>
            </w:pPr>
            <w:r w:rsidRPr="002E0FCB">
              <w:rPr>
                <w:color w:val="000000"/>
                <w:sz w:val="22"/>
              </w:rPr>
              <w:t>Ноші з нетканого матеріалу</w:t>
            </w:r>
          </w:p>
        </w:tc>
        <w:tc>
          <w:tcPr>
            <w:tcW w:w="859" w:type="dxa"/>
            <w:tcBorders>
              <w:top w:val="nil"/>
              <w:left w:val="nil"/>
              <w:bottom w:val="single" w:sz="4" w:space="0" w:color="auto"/>
              <w:right w:val="single" w:sz="8" w:space="0" w:color="000000"/>
            </w:tcBorders>
            <w:vAlign w:val="center"/>
            <w:hideMark/>
          </w:tcPr>
          <w:p w14:paraId="53EAFE35"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4" w:space="0" w:color="auto"/>
              <w:right w:val="single" w:sz="8" w:space="0" w:color="000000"/>
            </w:tcBorders>
            <w:hideMark/>
          </w:tcPr>
          <w:p w14:paraId="792710DD" w14:textId="77777777" w:rsidR="002E0FCB" w:rsidRPr="002E0FCB" w:rsidRDefault="002E0FCB" w:rsidP="002E0FCB">
            <w:pPr>
              <w:spacing w:after="0" w:line="240" w:lineRule="auto"/>
              <w:ind w:firstLine="216"/>
              <w:rPr>
                <w:sz w:val="22"/>
              </w:rPr>
            </w:pPr>
            <w:r w:rsidRPr="002E0FCB">
              <w:rPr>
                <w:sz w:val="22"/>
              </w:rPr>
              <w:t xml:space="preserve">1.Вироблені з міцного нетканого або полімерного матеріалу, стійкого до обробки </w:t>
            </w:r>
            <w:proofErr w:type="spellStart"/>
            <w:r w:rsidRPr="002E0FCB">
              <w:rPr>
                <w:sz w:val="22"/>
              </w:rPr>
              <w:t>деззасобами</w:t>
            </w:r>
            <w:proofErr w:type="spellEnd"/>
            <w:r w:rsidRPr="002E0FCB">
              <w:rPr>
                <w:sz w:val="22"/>
              </w:rPr>
              <w:t xml:space="preserve">. </w:t>
            </w:r>
          </w:p>
          <w:p w14:paraId="6ABEF7C7" w14:textId="77777777" w:rsidR="002E0FCB" w:rsidRPr="002E0FCB" w:rsidRDefault="002E0FCB" w:rsidP="002E0FCB">
            <w:pPr>
              <w:spacing w:after="0" w:line="240" w:lineRule="auto"/>
              <w:ind w:firstLine="216"/>
              <w:rPr>
                <w:sz w:val="22"/>
              </w:rPr>
            </w:pPr>
            <w:r w:rsidRPr="002E0FCB">
              <w:rPr>
                <w:sz w:val="22"/>
              </w:rPr>
              <w:t xml:space="preserve">2. Здатність витримувати температурні перепади. </w:t>
            </w:r>
          </w:p>
          <w:p w14:paraId="3B34731F" w14:textId="77777777" w:rsidR="002E0FCB" w:rsidRPr="002E0FCB" w:rsidRDefault="002E0FCB" w:rsidP="002E0FCB">
            <w:pPr>
              <w:spacing w:after="0" w:line="240" w:lineRule="auto"/>
              <w:ind w:firstLine="216"/>
              <w:rPr>
                <w:sz w:val="22"/>
              </w:rPr>
            </w:pPr>
            <w:r w:rsidRPr="002E0FCB">
              <w:rPr>
                <w:sz w:val="22"/>
              </w:rPr>
              <w:t>3. Стійкість до атмосферних опадів та ультрафіолетового випромінювання.</w:t>
            </w:r>
          </w:p>
          <w:p w14:paraId="66314054" w14:textId="77777777" w:rsidR="002E0FCB" w:rsidRPr="002E0FCB" w:rsidRDefault="002E0FCB" w:rsidP="002E0FCB">
            <w:pPr>
              <w:spacing w:after="0" w:line="240" w:lineRule="auto"/>
              <w:ind w:firstLine="216"/>
              <w:rPr>
                <w:sz w:val="22"/>
              </w:rPr>
            </w:pPr>
            <w:r w:rsidRPr="002E0FCB">
              <w:rPr>
                <w:sz w:val="22"/>
              </w:rPr>
              <w:t>4. Ноші мають витримувати навантаження не менше 150 кг в статичному режимі.</w:t>
            </w:r>
          </w:p>
        </w:tc>
      </w:tr>
      <w:tr w:rsidR="002E0FCB" w:rsidRPr="002E0FCB" w14:paraId="13E5F076" w14:textId="77777777" w:rsidTr="002E0FCB">
        <w:trPr>
          <w:trHeight w:val="20"/>
        </w:trPr>
        <w:tc>
          <w:tcPr>
            <w:tcW w:w="851" w:type="dxa"/>
            <w:tcBorders>
              <w:top w:val="single" w:sz="4" w:space="0" w:color="auto"/>
              <w:left w:val="single" w:sz="4" w:space="0" w:color="auto"/>
              <w:bottom w:val="single" w:sz="4" w:space="0" w:color="auto"/>
              <w:right w:val="single" w:sz="4" w:space="0" w:color="auto"/>
            </w:tcBorders>
            <w:hideMark/>
          </w:tcPr>
          <w:p w14:paraId="177DEFB6" w14:textId="77777777" w:rsidR="002E0FCB" w:rsidRPr="002E0FCB" w:rsidRDefault="002E0FCB" w:rsidP="002E0FCB">
            <w:pPr>
              <w:spacing w:after="0" w:line="240" w:lineRule="auto"/>
              <w:jc w:val="center"/>
              <w:rPr>
                <w:b/>
                <w:sz w:val="22"/>
              </w:rPr>
            </w:pPr>
            <w:r w:rsidRPr="002E0FCB">
              <w:rPr>
                <w:b/>
                <w:sz w:val="22"/>
              </w:rPr>
              <w:t>5.3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61CA7E" w14:textId="77777777" w:rsidR="002E0FCB" w:rsidRPr="002E0FCB" w:rsidRDefault="002E0FCB" w:rsidP="002E0FCB">
            <w:pPr>
              <w:spacing w:after="0" w:line="240" w:lineRule="auto"/>
              <w:rPr>
                <w:sz w:val="22"/>
              </w:rPr>
            </w:pPr>
            <w:r w:rsidRPr="002E0FCB">
              <w:rPr>
                <w:sz w:val="22"/>
              </w:rPr>
              <w:t>Простирадло для перенесення</w:t>
            </w:r>
          </w:p>
        </w:tc>
        <w:tc>
          <w:tcPr>
            <w:tcW w:w="859" w:type="dxa"/>
            <w:tcBorders>
              <w:top w:val="single" w:sz="4" w:space="0" w:color="auto"/>
              <w:left w:val="single" w:sz="4" w:space="0" w:color="auto"/>
              <w:bottom w:val="single" w:sz="4" w:space="0" w:color="auto"/>
              <w:right w:val="single" w:sz="4" w:space="0" w:color="auto"/>
            </w:tcBorders>
            <w:vAlign w:val="center"/>
            <w:hideMark/>
          </w:tcPr>
          <w:p w14:paraId="23A23884" w14:textId="77777777" w:rsidR="002E0FCB" w:rsidRPr="002E0FCB" w:rsidRDefault="002E0FCB" w:rsidP="002E0FCB">
            <w:pPr>
              <w:spacing w:after="0" w:line="240" w:lineRule="auto"/>
              <w:jc w:val="center"/>
              <w:rPr>
                <w:sz w:val="22"/>
              </w:rPr>
            </w:pPr>
            <w:r w:rsidRPr="002E0FCB">
              <w:rPr>
                <w:sz w:val="22"/>
              </w:rPr>
              <w:t>1</w:t>
            </w:r>
          </w:p>
        </w:tc>
        <w:tc>
          <w:tcPr>
            <w:tcW w:w="5804" w:type="dxa"/>
            <w:tcBorders>
              <w:top w:val="single" w:sz="4" w:space="0" w:color="auto"/>
              <w:left w:val="single" w:sz="4" w:space="0" w:color="auto"/>
              <w:bottom w:val="single" w:sz="4" w:space="0" w:color="auto"/>
              <w:right w:val="single" w:sz="4" w:space="0" w:color="auto"/>
            </w:tcBorders>
            <w:vAlign w:val="center"/>
            <w:hideMark/>
          </w:tcPr>
          <w:p w14:paraId="215ED348" w14:textId="77777777" w:rsidR="002E0FCB" w:rsidRPr="002E0FCB" w:rsidRDefault="002E0FCB" w:rsidP="002E0FCB">
            <w:pPr>
              <w:spacing w:after="0" w:line="240" w:lineRule="auto"/>
              <w:ind w:firstLine="216"/>
              <w:rPr>
                <w:sz w:val="22"/>
              </w:rPr>
            </w:pPr>
            <w:r w:rsidRPr="002E0FCB">
              <w:rPr>
                <w:sz w:val="22"/>
              </w:rPr>
              <w:t xml:space="preserve">1.Вироблені з міцного нетканого матеріалу, стійкого до обробки </w:t>
            </w:r>
            <w:proofErr w:type="spellStart"/>
            <w:r w:rsidRPr="002E0FCB">
              <w:rPr>
                <w:sz w:val="22"/>
              </w:rPr>
              <w:t>деззасобами</w:t>
            </w:r>
            <w:proofErr w:type="spellEnd"/>
            <w:r w:rsidRPr="002E0FCB">
              <w:rPr>
                <w:sz w:val="22"/>
              </w:rPr>
              <w:t xml:space="preserve">. </w:t>
            </w:r>
          </w:p>
          <w:p w14:paraId="4DDC34E4" w14:textId="77777777" w:rsidR="002E0FCB" w:rsidRPr="002E0FCB" w:rsidRDefault="002E0FCB" w:rsidP="002E0FCB">
            <w:pPr>
              <w:spacing w:after="0" w:line="240" w:lineRule="auto"/>
              <w:ind w:firstLine="216"/>
              <w:rPr>
                <w:sz w:val="22"/>
              </w:rPr>
            </w:pPr>
            <w:r w:rsidRPr="002E0FCB">
              <w:rPr>
                <w:sz w:val="22"/>
              </w:rPr>
              <w:t>2.Навантаження не менше 150 кг</w:t>
            </w:r>
          </w:p>
        </w:tc>
      </w:tr>
      <w:tr w:rsidR="002E0FCB" w:rsidRPr="002E0FCB" w14:paraId="1DAAD9E7" w14:textId="77777777" w:rsidTr="002E0FCB">
        <w:trPr>
          <w:trHeight w:val="20"/>
        </w:trPr>
        <w:tc>
          <w:tcPr>
            <w:tcW w:w="851" w:type="dxa"/>
            <w:tcBorders>
              <w:top w:val="single" w:sz="4" w:space="0" w:color="auto"/>
              <w:left w:val="single" w:sz="8" w:space="0" w:color="000000"/>
              <w:bottom w:val="single" w:sz="8" w:space="0" w:color="000000"/>
              <w:right w:val="single" w:sz="8" w:space="0" w:color="000000"/>
            </w:tcBorders>
            <w:hideMark/>
          </w:tcPr>
          <w:p w14:paraId="7746AC57" w14:textId="77777777" w:rsidR="002E0FCB" w:rsidRPr="002E0FCB" w:rsidRDefault="002E0FCB" w:rsidP="002E0FCB">
            <w:pPr>
              <w:spacing w:after="0" w:line="240" w:lineRule="auto"/>
              <w:jc w:val="center"/>
              <w:rPr>
                <w:b/>
                <w:sz w:val="22"/>
              </w:rPr>
            </w:pPr>
            <w:r w:rsidRPr="002E0FCB">
              <w:rPr>
                <w:b/>
                <w:sz w:val="22"/>
              </w:rPr>
              <w:t>5.4</w:t>
            </w:r>
          </w:p>
        </w:tc>
        <w:tc>
          <w:tcPr>
            <w:tcW w:w="2551" w:type="dxa"/>
            <w:tcBorders>
              <w:top w:val="single" w:sz="4" w:space="0" w:color="auto"/>
              <w:left w:val="nil"/>
              <w:bottom w:val="single" w:sz="8" w:space="0" w:color="000000"/>
              <w:right w:val="single" w:sz="8" w:space="0" w:color="000000"/>
            </w:tcBorders>
            <w:hideMark/>
          </w:tcPr>
          <w:p w14:paraId="6D4E7EC3" w14:textId="77777777" w:rsidR="002E0FCB" w:rsidRPr="002E0FCB" w:rsidRDefault="002E0FCB" w:rsidP="002E0FCB">
            <w:pPr>
              <w:spacing w:after="0" w:line="240" w:lineRule="auto"/>
              <w:rPr>
                <w:sz w:val="22"/>
              </w:rPr>
            </w:pPr>
            <w:r w:rsidRPr="002E0FCB">
              <w:rPr>
                <w:sz w:val="22"/>
              </w:rPr>
              <w:t>Дошка довга спінальна для дорослих та дітей</w:t>
            </w:r>
          </w:p>
          <w:p w14:paraId="7761F419" w14:textId="77777777" w:rsidR="002E0FCB" w:rsidRPr="002E0FCB" w:rsidRDefault="002E0FCB" w:rsidP="002E0FCB">
            <w:pPr>
              <w:spacing w:after="0" w:line="240" w:lineRule="auto"/>
              <w:rPr>
                <w:sz w:val="22"/>
              </w:rPr>
            </w:pPr>
            <w:r w:rsidRPr="002E0FCB">
              <w:rPr>
                <w:sz w:val="22"/>
              </w:rPr>
              <w:lastRenderedPageBreak/>
              <w:t xml:space="preserve"> з пристроєм іммобілізації голови та ременями для фіксації </w:t>
            </w:r>
          </w:p>
        </w:tc>
        <w:tc>
          <w:tcPr>
            <w:tcW w:w="859" w:type="dxa"/>
            <w:tcBorders>
              <w:top w:val="single" w:sz="4" w:space="0" w:color="auto"/>
              <w:left w:val="nil"/>
              <w:bottom w:val="single" w:sz="8" w:space="0" w:color="000000"/>
              <w:right w:val="single" w:sz="8" w:space="0" w:color="000000"/>
            </w:tcBorders>
            <w:vAlign w:val="center"/>
            <w:hideMark/>
          </w:tcPr>
          <w:p w14:paraId="03DE6DA1" w14:textId="77777777" w:rsidR="002E0FCB" w:rsidRPr="002E0FCB" w:rsidRDefault="002E0FCB" w:rsidP="002E0FCB">
            <w:pPr>
              <w:spacing w:after="0" w:line="240" w:lineRule="auto"/>
              <w:jc w:val="center"/>
              <w:rPr>
                <w:sz w:val="22"/>
              </w:rPr>
            </w:pPr>
            <w:r w:rsidRPr="002E0FCB">
              <w:rPr>
                <w:sz w:val="22"/>
              </w:rPr>
              <w:lastRenderedPageBreak/>
              <w:t>1</w:t>
            </w:r>
          </w:p>
        </w:tc>
        <w:tc>
          <w:tcPr>
            <w:tcW w:w="5804" w:type="dxa"/>
            <w:tcBorders>
              <w:top w:val="single" w:sz="4" w:space="0" w:color="auto"/>
              <w:left w:val="nil"/>
              <w:bottom w:val="single" w:sz="8" w:space="0" w:color="000000"/>
              <w:right w:val="single" w:sz="8" w:space="0" w:color="000000"/>
            </w:tcBorders>
            <w:vAlign w:val="center"/>
            <w:hideMark/>
          </w:tcPr>
          <w:p w14:paraId="0720676C" w14:textId="77777777" w:rsidR="002E0FCB" w:rsidRPr="002E0FCB" w:rsidRDefault="002E0FCB" w:rsidP="002E0FCB">
            <w:pPr>
              <w:spacing w:after="0" w:line="240" w:lineRule="auto"/>
              <w:ind w:firstLine="216"/>
              <w:rPr>
                <w:sz w:val="22"/>
              </w:rPr>
            </w:pPr>
            <w:r w:rsidRPr="002E0FCB">
              <w:rPr>
                <w:sz w:val="22"/>
              </w:rPr>
              <w:t xml:space="preserve">1.Дошка повинна мати отвори для ручного транспортування, закріплення ременів та пристосувань для </w:t>
            </w:r>
            <w:r w:rsidRPr="002E0FCB">
              <w:rPr>
                <w:sz w:val="22"/>
              </w:rPr>
              <w:lastRenderedPageBreak/>
              <w:t xml:space="preserve">іммобілізації голови, дошка повинна бути виготовлена з </w:t>
            </w:r>
            <w:proofErr w:type="spellStart"/>
            <w:r w:rsidRPr="002E0FCB">
              <w:rPr>
                <w:sz w:val="22"/>
              </w:rPr>
              <w:t>рентгенпрозорого</w:t>
            </w:r>
            <w:proofErr w:type="spellEnd"/>
            <w:r w:rsidRPr="002E0FCB">
              <w:rPr>
                <w:sz w:val="22"/>
              </w:rPr>
              <w:t xml:space="preserve"> матеріалу стійкого до зовнішніх ушкоджень та дії дезінфікуючих засобів. </w:t>
            </w:r>
          </w:p>
          <w:p w14:paraId="012C5AFA" w14:textId="77777777" w:rsidR="002E0FCB" w:rsidRPr="002E0FCB" w:rsidRDefault="002E0FCB" w:rsidP="002E0FCB">
            <w:pPr>
              <w:spacing w:after="0" w:line="240" w:lineRule="auto"/>
              <w:ind w:firstLine="216"/>
              <w:rPr>
                <w:sz w:val="22"/>
              </w:rPr>
            </w:pPr>
            <w:r w:rsidRPr="002E0FCB">
              <w:rPr>
                <w:sz w:val="22"/>
              </w:rPr>
              <w:t>2. Максимальне навантаження, не менше 150кг.</w:t>
            </w:r>
          </w:p>
        </w:tc>
      </w:tr>
      <w:tr w:rsidR="002E0FCB" w:rsidRPr="002E0FCB" w14:paraId="5F9B9FEC" w14:textId="77777777" w:rsidTr="002E0FCB">
        <w:trPr>
          <w:trHeight w:val="1653"/>
        </w:trPr>
        <w:tc>
          <w:tcPr>
            <w:tcW w:w="851" w:type="dxa"/>
            <w:tcBorders>
              <w:top w:val="nil"/>
              <w:left w:val="single" w:sz="8" w:space="0" w:color="000000"/>
              <w:bottom w:val="single" w:sz="4" w:space="0" w:color="auto"/>
              <w:right w:val="single" w:sz="8" w:space="0" w:color="000000"/>
            </w:tcBorders>
            <w:hideMark/>
          </w:tcPr>
          <w:p w14:paraId="3E76256C" w14:textId="77777777" w:rsidR="002E0FCB" w:rsidRPr="002E0FCB" w:rsidRDefault="002E0FCB" w:rsidP="002E0FCB">
            <w:pPr>
              <w:spacing w:after="0" w:line="240" w:lineRule="auto"/>
              <w:rPr>
                <w:b/>
                <w:color w:val="000000"/>
                <w:sz w:val="22"/>
              </w:rPr>
            </w:pPr>
            <w:r w:rsidRPr="002E0FCB">
              <w:rPr>
                <w:b/>
                <w:color w:val="000000"/>
                <w:sz w:val="22"/>
              </w:rPr>
              <w:lastRenderedPageBreak/>
              <w:t>5.5</w:t>
            </w:r>
          </w:p>
        </w:tc>
        <w:tc>
          <w:tcPr>
            <w:tcW w:w="2551" w:type="dxa"/>
            <w:tcBorders>
              <w:top w:val="nil"/>
              <w:left w:val="nil"/>
              <w:bottom w:val="single" w:sz="4" w:space="0" w:color="auto"/>
              <w:right w:val="single" w:sz="8" w:space="0" w:color="000000"/>
            </w:tcBorders>
            <w:vAlign w:val="center"/>
            <w:hideMark/>
          </w:tcPr>
          <w:p w14:paraId="55866F8C" w14:textId="77777777" w:rsidR="002E0FCB" w:rsidRPr="002E0FCB" w:rsidRDefault="002E0FCB" w:rsidP="002E0FCB">
            <w:pPr>
              <w:spacing w:after="0" w:line="240" w:lineRule="auto"/>
              <w:rPr>
                <w:color w:val="000000"/>
                <w:sz w:val="22"/>
              </w:rPr>
            </w:pPr>
            <w:r w:rsidRPr="002E0FCB">
              <w:rPr>
                <w:color w:val="000000"/>
                <w:sz w:val="22"/>
              </w:rPr>
              <w:t>Шини вакуумні різних типів та розмірів</w:t>
            </w:r>
          </w:p>
        </w:tc>
        <w:tc>
          <w:tcPr>
            <w:tcW w:w="859" w:type="dxa"/>
            <w:tcBorders>
              <w:top w:val="nil"/>
              <w:left w:val="nil"/>
              <w:bottom w:val="single" w:sz="4" w:space="0" w:color="auto"/>
              <w:right w:val="single" w:sz="8" w:space="0" w:color="000000"/>
            </w:tcBorders>
            <w:vAlign w:val="center"/>
            <w:hideMark/>
          </w:tcPr>
          <w:p w14:paraId="21721EC9"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4" w:space="0" w:color="auto"/>
              <w:right w:val="single" w:sz="8" w:space="0" w:color="000000"/>
            </w:tcBorders>
            <w:vAlign w:val="bottom"/>
            <w:hideMark/>
          </w:tcPr>
          <w:p w14:paraId="3213BF17" w14:textId="77777777" w:rsidR="002E0FCB" w:rsidRPr="002E0FCB" w:rsidRDefault="002E0FCB" w:rsidP="002E0FCB">
            <w:pPr>
              <w:widowControl w:val="0"/>
              <w:spacing w:after="0" w:line="240" w:lineRule="auto"/>
              <w:ind w:firstLine="216"/>
              <w:rPr>
                <w:rFonts w:eastAsia="Arial"/>
                <w:color w:val="000000"/>
                <w:sz w:val="22"/>
              </w:rPr>
            </w:pPr>
            <w:r w:rsidRPr="002E0FCB">
              <w:rPr>
                <w:rFonts w:eastAsia="Arial"/>
                <w:color w:val="000000"/>
                <w:sz w:val="22"/>
              </w:rPr>
              <w:t xml:space="preserve">1.Вакуумні шини, що призначені для іммобілізації ушкоджених кінцівок. </w:t>
            </w:r>
          </w:p>
          <w:p w14:paraId="3A96A66E" w14:textId="77777777" w:rsidR="002E0FCB" w:rsidRPr="002E0FCB" w:rsidRDefault="002E0FCB" w:rsidP="002E0FCB">
            <w:pPr>
              <w:widowControl w:val="0"/>
              <w:spacing w:after="0" w:line="240" w:lineRule="auto"/>
              <w:ind w:firstLine="216"/>
              <w:rPr>
                <w:rFonts w:eastAsia="Arial"/>
                <w:color w:val="000000"/>
                <w:sz w:val="22"/>
              </w:rPr>
            </w:pPr>
            <w:r w:rsidRPr="002E0FCB">
              <w:rPr>
                <w:rFonts w:eastAsia="Arial"/>
                <w:color w:val="000000"/>
                <w:sz w:val="22"/>
              </w:rPr>
              <w:t xml:space="preserve">2.Виготовлені з міцного матеріалу, стійкого до зовнішніх ушкоджень та дії дезінфікуючих засобів, </w:t>
            </w:r>
            <w:r w:rsidRPr="002E0FCB">
              <w:rPr>
                <w:rFonts w:eastAsia="Arial"/>
                <w:color w:val="000000"/>
                <w:sz w:val="22"/>
                <w:lang w:val="en-US"/>
              </w:rPr>
              <w:t>X</w:t>
            </w:r>
            <w:r w:rsidRPr="002E0FCB">
              <w:rPr>
                <w:rFonts w:eastAsia="Arial"/>
                <w:color w:val="000000"/>
                <w:sz w:val="22"/>
              </w:rPr>
              <w:t>-</w:t>
            </w:r>
            <w:r w:rsidRPr="002E0FCB">
              <w:rPr>
                <w:rFonts w:eastAsia="Arial"/>
                <w:color w:val="000000"/>
                <w:sz w:val="22"/>
                <w:lang w:val="en-US"/>
              </w:rPr>
              <w:t>ray</w:t>
            </w:r>
            <w:r w:rsidRPr="002E0FCB">
              <w:rPr>
                <w:rFonts w:eastAsia="Arial"/>
                <w:color w:val="000000"/>
                <w:sz w:val="22"/>
              </w:rPr>
              <w:t xml:space="preserve"> прозорого.</w:t>
            </w:r>
          </w:p>
          <w:p w14:paraId="407B91F8" w14:textId="77777777" w:rsidR="002E0FCB" w:rsidRPr="002E0FCB" w:rsidRDefault="002E0FCB" w:rsidP="002E0FCB">
            <w:pPr>
              <w:widowControl w:val="0"/>
              <w:spacing w:after="0" w:line="240" w:lineRule="auto"/>
              <w:ind w:firstLine="216"/>
              <w:rPr>
                <w:rFonts w:eastAsia="Arial"/>
                <w:color w:val="000000"/>
                <w:sz w:val="22"/>
              </w:rPr>
            </w:pPr>
            <w:r w:rsidRPr="002E0FCB">
              <w:rPr>
                <w:rFonts w:eastAsia="Arial"/>
                <w:color w:val="000000"/>
                <w:sz w:val="22"/>
              </w:rPr>
              <w:t>3.Комплектність: шини трьох розмірів по 1 од. (маленька, середня, велика), з помпою, сумка.</w:t>
            </w:r>
          </w:p>
        </w:tc>
      </w:tr>
      <w:tr w:rsidR="002E0FCB" w:rsidRPr="002E0FCB" w14:paraId="56BA7EDB" w14:textId="77777777" w:rsidTr="002E0FCB">
        <w:trPr>
          <w:trHeight w:val="20"/>
        </w:trPr>
        <w:tc>
          <w:tcPr>
            <w:tcW w:w="851" w:type="dxa"/>
            <w:tcBorders>
              <w:top w:val="single" w:sz="4" w:space="0" w:color="auto"/>
              <w:left w:val="single" w:sz="4" w:space="0" w:color="auto"/>
              <w:bottom w:val="single" w:sz="4" w:space="0" w:color="auto"/>
              <w:right w:val="single" w:sz="4" w:space="0" w:color="auto"/>
            </w:tcBorders>
            <w:hideMark/>
          </w:tcPr>
          <w:p w14:paraId="70530FDA" w14:textId="77777777" w:rsidR="002E0FCB" w:rsidRPr="002E0FCB" w:rsidRDefault="002E0FCB" w:rsidP="002E0FCB">
            <w:pPr>
              <w:spacing w:after="0" w:line="240" w:lineRule="auto"/>
              <w:rPr>
                <w:b/>
                <w:color w:val="000000"/>
                <w:sz w:val="22"/>
              </w:rPr>
            </w:pPr>
            <w:r w:rsidRPr="002E0FCB">
              <w:rPr>
                <w:b/>
                <w:color w:val="000000"/>
                <w:sz w:val="22"/>
              </w:rPr>
              <w:t>5.6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940659" w14:textId="77777777" w:rsidR="002E0FCB" w:rsidRPr="002E0FCB" w:rsidRDefault="002E0FCB" w:rsidP="002E0FCB">
            <w:pPr>
              <w:spacing w:after="0" w:line="240" w:lineRule="auto"/>
              <w:rPr>
                <w:color w:val="000000"/>
                <w:sz w:val="22"/>
              </w:rPr>
            </w:pPr>
            <w:r w:rsidRPr="002E0FCB">
              <w:rPr>
                <w:color w:val="000000"/>
                <w:sz w:val="22"/>
              </w:rPr>
              <w:t>Матрац вакуумний</w:t>
            </w:r>
          </w:p>
        </w:tc>
        <w:tc>
          <w:tcPr>
            <w:tcW w:w="859" w:type="dxa"/>
            <w:tcBorders>
              <w:top w:val="single" w:sz="4" w:space="0" w:color="auto"/>
              <w:left w:val="single" w:sz="4" w:space="0" w:color="auto"/>
              <w:bottom w:val="single" w:sz="4" w:space="0" w:color="auto"/>
              <w:right w:val="single" w:sz="4" w:space="0" w:color="auto"/>
            </w:tcBorders>
            <w:vAlign w:val="center"/>
            <w:hideMark/>
          </w:tcPr>
          <w:p w14:paraId="72C44A63"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single" w:sz="4" w:space="0" w:color="auto"/>
              <w:left w:val="single" w:sz="4" w:space="0" w:color="auto"/>
              <w:bottom w:val="single" w:sz="4" w:space="0" w:color="auto"/>
              <w:right w:val="single" w:sz="4" w:space="0" w:color="auto"/>
            </w:tcBorders>
            <w:vAlign w:val="center"/>
            <w:hideMark/>
          </w:tcPr>
          <w:p w14:paraId="6F66B1CC" w14:textId="77777777" w:rsidR="002E0FCB" w:rsidRPr="002E0FCB" w:rsidRDefault="002E0FCB" w:rsidP="002E0FCB">
            <w:pPr>
              <w:spacing w:after="0" w:line="240" w:lineRule="auto"/>
              <w:ind w:firstLine="216"/>
              <w:rPr>
                <w:color w:val="000000"/>
                <w:sz w:val="22"/>
              </w:rPr>
            </w:pPr>
            <w:r w:rsidRPr="002E0FCB">
              <w:rPr>
                <w:color w:val="000000"/>
                <w:sz w:val="22"/>
              </w:rPr>
              <w:t>1. Навантаження не менше 200 кг.</w:t>
            </w:r>
          </w:p>
          <w:p w14:paraId="51BFC66F" w14:textId="77777777" w:rsidR="002E0FCB" w:rsidRPr="002E0FCB" w:rsidRDefault="002E0FCB" w:rsidP="002E0FCB">
            <w:pPr>
              <w:spacing w:after="0" w:line="240" w:lineRule="auto"/>
              <w:ind w:firstLine="216"/>
              <w:rPr>
                <w:color w:val="000000"/>
                <w:sz w:val="22"/>
              </w:rPr>
            </w:pPr>
            <w:r w:rsidRPr="002E0FCB">
              <w:rPr>
                <w:color w:val="000000"/>
                <w:sz w:val="22"/>
              </w:rPr>
              <w:t>2. Наявність помпи.</w:t>
            </w:r>
          </w:p>
          <w:p w14:paraId="452C7CBF" w14:textId="77777777" w:rsidR="002E0FCB" w:rsidRPr="002E0FCB" w:rsidRDefault="002E0FCB" w:rsidP="002E0FCB">
            <w:pPr>
              <w:spacing w:after="0" w:line="240" w:lineRule="auto"/>
              <w:ind w:firstLine="216"/>
              <w:rPr>
                <w:color w:val="000000"/>
                <w:sz w:val="22"/>
              </w:rPr>
            </w:pPr>
            <w:r w:rsidRPr="002E0FCB">
              <w:rPr>
                <w:color w:val="000000"/>
                <w:sz w:val="22"/>
              </w:rPr>
              <w:t>3. Виготовлений з вологонепроникного, стійкого до зовнішніх ушкоджень та дії дезінфікуючих засобів матеріалу.</w:t>
            </w:r>
          </w:p>
        </w:tc>
      </w:tr>
      <w:tr w:rsidR="002E0FCB" w:rsidRPr="002E0FCB" w14:paraId="5F57ACA7" w14:textId="77777777" w:rsidTr="002E0FCB">
        <w:trPr>
          <w:trHeight w:val="20"/>
        </w:trPr>
        <w:tc>
          <w:tcPr>
            <w:tcW w:w="851" w:type="dxa"/>
            <w:tcBorders>
              <w:top w:val="single" w:sz="4" w:space="0" w:color="auto"/>
              <w:left w:val="single" w:sz="8" w:space="0" w:color="000000"/>
              <w:bottom w:val="single" w:sz="8" w:space="0" w:color="000000"/>
              <w:right w:val="single" w:sz="8" w:space="0" w:color="000000"/>
            </w:tcBorders>
            <w:hideMark/>
          </w:tcPr>
          <w:p w14:paraId="4BA17EBC" w14:textId="77777777" w:rsidR="002E0FCB" w:rsidRPr="002E0FCB" w:rsidRDefault="002E0FCB" w:rsidP="002E0FCB">
            <w:pPr>
              <w:spacing w:after="0" w:line="240" w:lineRule="auto"/>
              <w:jc w:val="center"/>
              <w:rPr>
                <w:b/>
                <w:sz w:val="22"/>
              </w:rPr>
            </w:pPr>
            <w:r w:rsidRPr="002E0FCB">
              <w:rPr>
                <w:b/>
                <w:sz w:val="22"/>
              </w:rPr>
              <w:t>5.7</w:t>
            </w:r>
          </w:p>
        </w:tc>
        <w:tc>
          <w:tcPr>
            <w:tcW w:w="2551" w:type="dxa"/>
            <w:tcBorders>
              <w:top w:val="single" w:sz="4" w:space="0" w:color="auto"/>
              <w:left w:val="nil"/>
              <w:bottom w:val="single" w:sz="8" w:space="0" w:color="000000"/>
              <w:right w:val="single" w:sz="8" w:space="0" w:color="000000"/>
            </w:tcBorders>
            <w:vAlign w:val="center"/>
            <w:hideMark/>
          </w:tcPr>
          <w:p w14:paraId="0D87D0B6" w14:textId="77777777" w:rsidR="002E0FCB" w:rsidRPr="002E0FCB" w:rsidRDefault="002E0FCB" w:rsidP="002E0FCB">
            <w:pPr>
              <w:spacing w:after="0" w:line="240" w:lineRule="auto"/>
              <w:rPr>
                <w:sz w:val="22"/>
              </w:rPr>
            </w:pPr>
            <w:r w:rsidRPr="002E0FCB">
              <w:rPr>
                <w:sz w:val="22"/>
              </w:rPr>
              <w:t>Пристрій іммобілізації шийного відділу хребта</w:t>
            </w:r>
          </w:p>
        </w:tc>
        <w:tc>
          <w:tcPr>
            <w:tcW w:w="859" w:type="dxa"/>
            <w:tcBorders>
              <w:top w:val="single" w:sz="4" w:space="0" w:color="auto"/>
              <w:left w:val="nil"/>
              <w:bottom w:val="single" w:sz="8" w:space="0" w:color="000000"/>
              <w:right w:val="single" w:sz="8" w:space="0" w:color="000000"/>
            </w:tcBorders>
            <w:vAlign w:val="center"/>
            <w:hideMark/>
          </w:tcPr>
          <w:p w14:paraId="2E5E8480" w14:textId="77777777" w:rsidR="002E0FCB" w:rsidRPr="002E0FCB" w:rsidRDefault="002E0FCB" w:rsidP="002E0FCB">
            <w:pPr>
              <w:spacing w:after="0" w:line="240" w:lineRule="auto"/>
              <w:jc w:val="center"/>
              <w:rPr>
                <w:sz w:val="22"/>
              </w:rPr>
            </w:pPr>
            <w:r w:rsidRPr="002E0FCB">
              <w:rPr>
                <w:sz w:val="22"/>
              </w:rPr>
              <w:t>1</w:t>
            </w:r>
          </w:p>
        </w:tc>
        <w:tc>
          <w:tcPr>
            <w:tcW w:w="5804" w:type="dxa"/>
            <w:tcBorders>
              <w:top w:val="single" w:sz="4" w:space="0" w:color="auto"/>
              <w:left w:val="nil"/>
              <w:bottom w:val="single" w:sz="8" w:space="0" w:color="000000"/>
              <w:right w:val="single" w:sz="8" w:space="0" w:color="000000"/>
            </w:tcBorders>
            <w:vAlign w:val="center"/>
            <w:hideMark/>
          </w:tcPr>
          <w:p w14:paraId="7B0DE6AE" w14:textId="77777777" w:rsidR="002E0FCB" w:rsidRPr="002E0FCB" w:rsidRDefault="002E0FCB" w:rsidP="002E0FCB">
            <w:pPr>
              <w:spacing w:after="0" w:line="240" w:lineRule="auto"/>
              <w:ind w:firstLine="216"/>
              <w:rPr>
                <w:color w:val="000000"/>
                <w:sz w:val="22"/>
              </w:rPr>
            </w:pPr>
            <w:r w:rsidRPr="002E0FCB">
              <w:rPr>
                <w:sz w:val="22"/>
              </w:rPr>
              <w:t>Може бути набір різних розмірів, або універсальні. Повинен бути виготовлений з матеріалу, стійкого до механічних пошкоджень та дії дезінфікуючих засобів.</w:t>
            </w:r>
          </w:p>
        </w:tc>
      </w:tr>
      <w:tr w:rsidR="002E0FCB" w:rsidRPr="002E0FCB" w14:paraId="6AE201EE"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41875DDB" w14:textId="77777777" w:rsidR="002E0FCB" w:rsidRPr="002E0FCB" w:rsidRDefault="002E0FCB" w:rsidP="002E0FCB">
            <w:pPr>
              <w:spacing w:after="0" w:line="240" w:lineRule="auto"/>
              <w:rPr>
                <w:b/>
                <w:color w:val="000000"/>
                <w:sz w:val="22"/>
              </w:rPr>
            </w:pPr>
            <w:r w:rsidRPr="002E0FCB">
              <w:rPr>
                <w:b/>
                <w:color w:val="000000"/>
                <w:sz w:val="22"/>
              </w:rPr>
              <w:t>5.8</w:t>
            </w:r>
          </w:p>
        </w:tc>
        <w:tc>
          <w:tcPr>
            <w:tcW w:w="2551" w:type="dxa"/>
            <w:tcBorders>
              <w:top w:val="nil"/>
              <w:left w:val="nil"/>
              <w:bottom w:val="single" w:sz="8" w:space="0" w:color="000000"/>
              <w:right w:val="single" w:sz="8" w:space="0" w:color="000000"/>
            </w:tcBorders>
            <w:vAlign w:val="center"/>
            <w:hideMark/>
          </w:tcPr>
          <w:p w14:paraId="01287693" w14:textId="77777777" w:rsidR="002E0FCB" w:rsidRPr="002E0FCB" w:rsidRDefault="002E0FCB" w:rsidP="002E0FCB">
            <w:pPr>
              <w:spacing w:after="0" w:line="240" w:lineRule="auto"/>
              <w:rPr>
                <w:color w:val="000000"/>
                <w:sz w:val="22"/>
              </w:rPr>
            </w:pPr>
            <w:r w:rsidRPr="002E0FCB">
              <w:rPr>
                <w:color w:val="000000"/>
                <w:sz w:val="22"/>
              </w:rPr>
              <w:t>Пристрій для іммобілізації шиї та верхньої частини спини</w:t>
            </w:r>
          </w:p>
        </w:tc>
        <w:tc>
          <w:tcPr>
            <w:tcW w:w="859" w:type="dxa"/>
            <w:tcBorders>
              <w:top w:val="nil"/>
              <w:left w:val="nil"/>
              <w:bottom w:val="single" w:sz="8" w:space="0" w:color="000000"/>
              <w:right w:val="single" w:sz="8" w:space="0" w:color="000000"/>
            </w:tcBorders>
            <w:vAlign w:val="center"/>
            <w:hideMark/>
          </w:tcPr>
          <w:p w14:paraId="08599AFB"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vAlign w:val="center"/>
            <w:hideMark/>
          </w:tcPr>
          <w:p w14:paraId="709B3DCA" w14:textId="77777777" w:rsidR="002E0FCB" w:rsidRPr="002E0FCB" w:rsidRDefault="002E0FCB" w:rsidP="002E0FCB">
            <w:pPr>
              <w:spacing w:after="0" w:line="240" w:lineRule="auto"/>
              <w:ind w:firstLine="216"/>
              <w:rPr>
                <w:color w:val="000000"/>
                <w:sz w:val="22"/>
              </w:rPr>
            </w:pPr>
            <w:r w:rsidRPr="002E0FCB">
              <w:rPr>
                <w:color w:val="000000"/>
                <w:sz w:val="22"/>
              </w:rPr>
              <w:t>Має забезпечувати вертикальну жорсткість та горизонтальну гнучкість.</w:t>
            </w:r>
          </w:p>
          <w:p w14:paraId="0E9E52FA" w14:textId="77777777" w:rsidR="002E0FCB" w:rsidRPr="002E0FCB" w:rsidRDefault="002E0FCB" w:rsidP="002E0FCB">
            <w:pPr>
              <w:spacing w:after="0" w:line="240" w:lineRule="auto"/>
              <w:ind w:firstLine="216"/>
              <w:rPr>
                <w:color w:val="000000"/>
                <w:sz w:val="22"/>
              </w:rPr>
            </w:pPr>
            <w:r w:rsidRPr="002E0FCB">
              <w:rPr>
                <w:color w:val="000000"/>
                <w:sz w:val="22"/>
              </w:rPr>
              <w:t>Ремені фіксації з різнокольоровим позначенням.</w:t>
            </w:r>
          </w:p>
        </w:tc>
      </w:tr>
      <w:tr w:rsidR="002E0FCB" w:rsidRPr="002E0FCB" w14:paraId="36576610"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7B7101BE" w14:textId="77777777" w:rsidR="002E0FCB" w:rsidRPr="002E0FCB" w:rsidRDefault="002E0FCB" w:rsidP="002E0FCB">
            <w:pPr>
              <w:spacing w:after="0" w:line="240" w:lineRule="auto"/>
              <w:jc w:val="center"/>
              <w:rPr>
                <w:b/>
                <w:color w:val="000000"/>
                <w:sz w:val="22"/>
              </w:rPr>
            </w:pPr>
            <w:r w:rsidRPr="002E0FCB">
              <w:rPr>
                <w:b/>
                <w:color w:val="000000"/>
                <w:sz w:val="22"/>
              </w:rPr>
              <w:t>6.</w:t>
            </w:r>
          </w:p>
        </w:tc>
        <w:tc>
          <w:tcPr>
            <w:tcW w:w="9214"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395CC0A6" w14:textId="77777777" w:rsidR="002E0FCB" w:rsidRPr="002E0FCB" w:rsidRDefault="002E0FCB" w:rsidP="002E0FCB">
            <w:pPr>
              <w:spacing w:after="0" w:line="240" w:lineRule="auto"/>
              <w:ind w:firstLine="1"/>
              <w:jc w:val="center"/>
              <w:rPr>
                <w:b/>
                <w:i/>
                <w:color w:val="000000"/>
                <w:sz w:val="22"/>
              </w:rPr>
            </w:pPr>
            <w:r w:rsidRPr="002E0FCB">
              <w:rPr>
                <w:b/>
                <w:i/>
                <w:color w:val="000000"/>
                <w:sz w:val="22"/>
              </w:rPr>
              <w:t>Засоби дихальної підтримки</w:t>
            </w:r>
          </w:p>
        </w:tc>
      </w:tr>
      <w:tr w:rsidR="002E0FCB" w:rsidRPr="002E0FCB" w14:paraId="251BDC77"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51F351C6" w14:textId="77777777" w:rsidR="002E0FCB" w:rsidRPr="002E0FCB" w:rsidRDefault="002E0FCB" w:rsidP="002E0FCB">
            <w:pPr>
              <w:spacing w:after="0" w:line="240" w:lineRule="auto"/>
              <w:rPr>
                <w:b/>
                <w:color w:val="000000"/>
                <w:sz w:val="22"/>
              </w:rPr>
            </w:pPr>
            <w:r w:rsidRPr="002E0FCB">
              <w:rPr>
                <w:b/>
                <w:color w:val="000000"/>
                <w:sz w:val="22"/>
              </w:rPr>
              <w:t>6.1</w:t>
            </w:r>
          </w:p>
        </w:tc>
        <w:tc>
          <w:tcPr>
            <w:tcW w:w="2551" w:type="dxa"/>
            <w:tcBorders>
              <w:top w:val="nil"/>
              <w:left w:val="nil"/>
              <w:bottom w:val="single" w:sz="8" w:space="0" w:color="000000"/>
              <w:right w:val="single" w:sz="8" w:space="0" w:color="000000"/>
            </w:tcBorders>
            <w:vAlign w:val="center"/>
            <w:hideMark/>
          </w:tcPr>
          <w:p w14:paraId="7E94EA39" w14:textId="77777777" w:rsidR="002E0FCB" w:rsidRPr="002E0FCB" w:rsidRDefault="002E0FCB" w:rsidP="002E0FCB">
            <w:pPr>
              <w:spacing w:after="0" w:line="240" w:lineRule="auto"/>
              <w:ind w:firstLine="80"/>
              <w:rPr>
                <w:color w:val="000000"/>
                <w:sz w:val="22"/>
              </w:rPr>
            </w:pPr>
            <w:r w:rsidRPr="002E0FCB">
              <w:rPr>
                <w:color w:val="000000"/>
                <w:sz w:val="22"/>
              </w:rPr>
              <w:t>Мішок дихальний реанімаційний для осіб різного віку або універсальний з масками різних розмірів</w:t>
            </w:r>
          </w:p>
        </w:tc>
        <w:tc>
          <w:tcPr>
            <w:tcW w:w="859" w:type="dxa"/>
            <w:tcBorders>
              <w:top w:val="nil"/>
              <w:left w:val="nil"/>
              <w:bottom w:val="single" w:sz="8" w:space="0" w:color="000000"/>
              <w:right w:val="single" w:sz="8" w:space="0" w:color="000000"/>
            </w:tcBorders>
            <w:vAlign w:val="center"/>
            <w:hideMark/>
          </w:tcPr>
          <w:p w14:paraId="31EA8FFC"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vAlign w:val="center"/>
            <w:hideMark/>
          </w:tcPr>
          <w:p w14:paraId="0EA27304" w14:textId="77777777" w:rsidR="002E0FCB" w:rsidRPr="002E0FCB" w:rsidRDefault="002E0FCB" w:rsidP="002E0FCB">
            <w:pPr>
              <w:spacing w:after="0" w:line="240" w:lineRule="auto"/>
              <w:ind w:firstLine="216"/>
              <w:rPr>
                <w:color w:val="000000"/>
                <w:sz w:val="22"/>
              </w:rPr>
            </w:pPr>
            <w:r w:rsidRPr="002E0FCB">
              <w:rPr>
                <w:color w:val="000000"/>
                <w:sz w:val="22"/>
              </w:rPr>
              <w:t>1.Може бути в складі сумки/рюкзака для укладки невідкладної допомоги.</w:t>
            </w:r>
          </w:p>
          <w:p w14:paraId="09232A56" w14:textId="77777777" w:rsidR="002E0FCB" w:rsidRPr="002E0FCB" w:rsidRDefault="002E0FCB" w:rsidP="002E0FCB">
            <w:pPr>
              <w:spacing w:after="0" w:line="240" w:lineRule="auto"/>
              <w:ind w:firstLine="216"/>
              <w:rPr>
                <w:color w:val="000000"/>
                <w:sz w:val="22"/>
              </w:rPr>
            </w:pPr>
            <w:r w:rsidRPr="002E0FCB">
              <w:rPr>
                <w:color w:val="000000"/>
                <w:sz w:val="22"/>
              </w:rPr>
              <w:t>2.Можливість регулювання тиску або з клапаном обмеження тиску.</w:t>
            </w:r>
          </w:p>
        </w:tc>
      </w:tr>
      <w:tr w:rsidR="002E0FCB" w:rsidRPr="002E0FCB" w14:paraId="5453C8AB"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38E5960D" w14:textId="77777777" w:rsidR="002E0FCB" w:rsidRPr="002E0FCB" w:rsidRDefault="002E0FCB" w:rsidP="002E0FCB">
            <w:pPr>
              <w:spacing w:after="0" w:line="240" w:lineRule="auto"/>
              <w:rPr>
                <w:b/>
                <w:color w:val="000000"/>
                <w:sz w:val="22"/>
              </w:rPr>
            </w:pPr>
            <w:r w:rsidRPr="002E0FCB">
              <w:rPr>
                <w:b/>
                <w:color w:val="000000"/>
                <w:sz w:val="22"/>
              </w:rPr>
              <w:t>6.2</w:t>
            </w:r>
          </w:p>
        </w:tc>
        <w:tc>
          <w:tcPr>
            <w:tcW w:w="2551" w:type="dxa"/>
            <w:tcBorders>
              <w:top w:val="nil"/>
              <w:left w:val="nil"/>
              <w:bottom w:val="single" w:sz="8" w:space="0" w:color="000000"/>
              <w:right w:val="single" w:sz="8" w:space="0" w:color="000000"/>
            </w:tcBorders>
            <w:vAlign w:val="center"/>
            <w:hideMark/>
          </w:tcPr>
          <w:p w14:paraId="5ABA3BE0" w14:textId="77777777" w:rsidR="002E0FCB" w:rsidRPr="002E0FCB" w:rsidRDefault="002E0FCB" w:rsidP="002E0FCB">
            <w:pPr>
              <w:spacing w:after="0" w:line="240" w:lineRule="auto"/>
              <w:ind w:firstLine="80"/>
              <w:rPr>
                <w:color w:val="000000"/>
                <w:sz w:val="22"/>
              </w:rPr>
            </w:pPr>
            <w:r w:rsidRPr="002E0FCB">
              <w:rPr>
                <w:sz w:val="22"/>
              </w:rPr>
              <w:t>Ларингоскоп з рукояткою та клинк</w:t>
            </w:r>
            <w:r w:rsidRPr="002E0FCB">
              <w:rPr>
                <w:color w:val="000000"/>
                <w:sz w:val="22"/>
              </w:rPr>
              <w:t>ами різних розмірів багаторазового користування (можуть бути у наборі</w:t>
            </w:r>
            <w:r w:rsidRPr="002E0FCB">
              <w:rPr>
                <w:sz w:val="22"/>
              </w:rPr>
              <w:t>)</w:t>
            </w:r>
          </w:p>
        </w:tc>
        <w:tc>
          <w:tcPr>
            <w:tcW w:w="859" w:type="dxa"/>
            <w:tcBorders>
              <w:top w:val="nil"/>
              <w:left w:val="nil"/>
              <w:bottom w:val="single" w:sz="8" w:space="0" w:color="000000"/>
              <w:right w:val="single" w:sz="8" w:space="0" w:color="000000"/>
            </w:tcBorders>
            <w:vAlign w:val="center"/>
            <w:hideMark/>
          </w:tcPr>
          <w:p w14:paraId="3597E155"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vAlign w:val="center"/>
            <w:hideMark/>
          </w:tcPr>
          <w:p w14:paraId="1EAC555E" w14:textId="77777777" w:rsidR="002E0FCB" w:rsidRPr="002E0FCB" w:rsidRDefault="002E0FCB" w:rsidP="002E0FCB">
            <w:pPr>
              <w:spacing w:after="0" w:line="240" w:lineRule="auto"/>
              <w:ind w:firstLine="216"/>
              <w:rPr>
                <w:color w:val="000000"/>
                <w:sz w:val="22"/>
              </w:rPr>
            </w:pPr>
            <w:r w:rsidRPr="002E0FCB">
              <w:rPr>
                <w:color w:val="000000"/>
                <w:sz w:val="22"/>
              </w:rPr>
              <w:t>Може бути в складі сумки/рюкзака для укладки невідкладної допомоги</w:t>
            </w:r>
          </w:p>
        </w:tc>
      </w:tr>
      <w:tr w:rsidR="002E0FCB" w:rsidRPr="002E0FCB" w14:paraId="6110187B"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2D4639F0" w14:textId="77777777" w:rsidR="002E0FCB" w:rsidRPr="002E0FCB" w:rsidRDefault="002E0FCB" w:rsidP="002E0FCB">
            <w:pPr>
              <w:spacing w:after="0" w:line="240" w:lineRule="auto"/>
              <w:rPr>
                <w:b/>
                <w:color w:val="000000"/>
                <w:sz w:val="22"/>
              </w:rPr>
            </w:pPr>
            <w:r w:rsidRPr="002E0FCB">
              <w:rPr>
                <w:b/>
                <w:color w:val="000000"/>
                <w:sz w:val="22"/>
              </w:rPr>
              <w:t>6.3</w:t>
            </w:r>
          </w:p>
        </w:tc>
        <w:tc>
          <w:tcPr>
            <w:tcW w:w="2551" w:type="dxa"/>
            <w:tcBorders>
              <w:top w:val="nil"/>
              <w:left w:val="nil"/>
              <w:bottom w:val="single" w:sz="8" w:space="0" w:color="000000"/>
              <w:right w:val="single" w:sz="8" w:space="0" w:color="000000"/>
            </w:tcBorders>
            <w:vAlign w:val="center"/>
            <w:hideMark/>
          </w:tcPr>
          <w:p w14:paraId="7A2982A7" w14:textId="77777777" w:rsidR="002E0FCB" w:rsidRPr="002E0FCB" w:rsidRDefault="002E0FCB" w:rsidP="002E0FCB">
            <w:pPr>
              <w:spacing w:after="0" w:line="240" w:lineRule="auto"/>
              <w:ind w:firstLine="80"/>
              <w:rPr>
                <w:color w:val="000000"/>
                <w:sz w:val="22"/>
              </w:rPr>
            </w:pPr>
            <w:r w:rsidRPr="002E0FCB">
              <w:rPr>
                <w:color w:val="000000"/>
                <w:sz w:val="22"/>
              </w:rPr>
              <w:t>Ручний портативний прилад відсмоктування</w:t>
            </w:r>
          </w:p>
        </w:tc>
        <w:tc>
          <w:tcPr>
            <w:tcW w:w="859" w:type="dxa"/>
            <w:tcBorders>
              <w:top w:val="nil"/>
              <w:left w:val="nil"/>
              <w:bottom w:val="single" w:sz="8" w:space="0" w:color="000000"/>
              <w:right w:val="single" w:sz="8" w:space="0" w:color="000000"/>
            </w:tcBorders>
            <w:vAlign w:val="center"/>
            <w:hideMark/>
          </w:tcPr>
          <w:p w14:paraId="25863209"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804" w:type="dxa"/>
            <w:tcBorders>
              <w:top w:val="nil"/>
              <w:left w:val="nil"/>
              <w:bottom w:val="single" w:sz="8" w:space="0" w:color="000000"/>
              <w:right w:val="single" w:sz="8" w:space="0" w:color="000000"/>
            </w:tcBorders>
            <w:vAlign w:val="center"/>
            <w:hideMark/>
          </w:tcPr>
          <w:p w14:paraId="283A565E" w14:textId="77777777" w:rsidR="002E0FCB" w:rsidRPr="002E0FCB" w:rsidRDefault="002E0FCB" w:rsidP="002E0FCB">
            <w:pPr>
              <w:spacing w:after="0" w:line="240" w:lineRule="auto"/>
              <w:ind w:firstLine="216"/>
              <w:rPr>
                <w:color w:val="000000"/>
                <w:sz w:val="22"/>
              </w:rPr>
            </w:pPr>
            <w:r w:rsidRPr="002E0FCB">
              <w:rPr>
                <w:color w:val="000000"/>
                <w:sz w:val="22"/>
              </w:rPr>
              <w:t>Може бути в складі сумки/рюкзака для укладки невідкладної допомоги</w:t>
            </w:r>
          </w:p>
        </w:tc>
      </w:tr>
      <w:tr w:rsidR="002E0FCB" w:rsidRPr="002E0FCB" w14:paraId="7064DF58"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418819B3" w14:textId="77777777" w:rsidR="002E0FCB" w:rsidRPr="002E0FCB" w:rsidRDefault="002E0FCB" w:rsidP="002E0FCB">
            <w:pPr>
              <w:spacing w:after="0" w:line="240" w:lineRule="auto"/>
              <w:jc w:val="center"/>
              <w:rPr>
                <w:b/>
                <w:color w:val="000000"/>
                <w:sz w:val="22"/>
              </w:rPr>
            </w:pPr>
            <w:r w:rsidRPr="002E0FCB">
              <w:rPr>
                <w:b/>
                <w:color w:val="000000"/>
                <w:sz w:val="22"/>
              </w:rPr>
              <w:t>7</w:t>
            </w:r>
          </w:p>
        </w:tc>
        <w:tc>
          <w:tcPr>
            <w:tcW w:w="9214" w:type="dxa"/>
            <w:gridSpan w:val="3"/>
            <w:tcBorders>
              <w:top w:val="nil"/>
              <w:left w:val="nil"/>
              <w:bottom w:val="single" w:sz="8" w:space="0" w:color="000000"/>
              <w:right w:val="single" w:sz="8" w:space="0" w:color="000000"/>
            </w:tcBorders>
            <w:tcMar>
              <w:top w:w="100" w:type="dxa"/>
              <w:left w:w="40" w:type="dxa"/>
              <w:bottom w:w="100" w:type="dxa"/>
              <w:right w:w="40" w:type="dxa"/>
            </w:tcMar>
            <w:hideMark/>
          </w:tcPr>
          <w:p w14:paraId="1D4EBAE7" w14:textId="77777777" w:rsidR="002E0FCB" w:rsidRPr="002E0FCB" w:rsidRDefault="002E0FCB" w:rsidP="002E0FCB">
            <w:pPr>
              <w:spacing w:after="0" w:line="240" w:lineRule="auto"/>
              <w:jc w:val="center"/>
              <w:rPr>
                <w:b/>
                <w:i/>
                <w:color w:val="000000"/>
                <w:sz w:val="22"/>
              </w:rPr>
            </w:pPr>
            <w:r w:rsidRPr="002E0FCB">
              <w:rPr>
                <w:b/>
                <w:i/>
                <w:color w:val="000000"/>
                <w:sz w:val="22"/>
              </w:rPr>
              <w:t>Засоби для діагностики</w:t>
            </w:r>
          </w:p>
        </w:tc>
      </w:tr>
    </w:tbl>
    <w:p w14:paraId="68D93258" w14:textId="77777777" w:rsidR="002E0FCB" w:rsidRPr="002E0FCB" w:rsidRDefault="002E0FCB" w:rsidP="002E0FCB">
      <w:pPr>
        <w:spacing w:after="0" w:line="240" w:lineRule="auto"/>
        <w:rPr>
          <w:rFonts w:eastAsia="Calibri"/>
          <w:vanish/>
          <w:sz w:val="22"/>
          <w:lang w:val="ru-RU"/>
        </w:rPr>
      </w:pPr>
    </w:p>
    <w:tbl>
      <w:tblPr>
        <w:tblW w:w="0" w:type="dxa"/>
        <w:tblInd w:w="-1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1"/>
        <w:gridCol w:w="2551"/>
        <w:gridCol w:w="851"/>
        <w:gridCol w:w="5812"/>
      </w:tblGrid>
      <w:tr w:rsidR="002E0FCB" w:rsidRPr="002E0FCB" w14:paraId="2414988D" w14:textId="77777777" w:rsidTr="002E0FCB">
        <w:trPr>
          <w:trHeight w:val="17"/>
        </w:trPr>
        <w:tc>
          <w:tcPr>
            <w:tcW w:w="851" w:type="dxa"/>
            <w:tcBorders>
              <w:top w:val="nil"/>
              <w:left w:val="single" w:sz="8" w:space="0" w:color="000000"/>
              <w:bottom w:val="single" w:sz="4" w:space="0" w:color="auto"/>
              <w:right w:val="single" w:sz="8" w:space="0" w:color="000000"/>
            </w:tcBorders>
            <w:hideMark/>
          </w:tcPr>
          <w:p w14:paraId="6F6D5214" w14:textId="77777777" w:rsidR="002E0FCB" w:rsidRPr="002E0FCB" w:rsidRDefault="002E0FCB" w:rsidP="002E0FCB">
            <w:pPr>
              <w:spacing w:after="0" w:line="240" w:lineRule="auto"/>
              <w:jc w:val="center"/>
              <w:rPr>
                <w:b/>
                <w:sz w:val="22"/>
              </w:rPr>
            </w:pPr>
            <w:r w:rsidRPr="002E0FCB">
              <w:rPr>
                <w:b/>
                <w:sz w:val="22"/>
              </w:rPr>
              <w:t>7.1</w:t>
            </w:r>
          </w:p>
        </w:tc>
        <w:tc>
          <w:tcPr>
            <w:tcW w:w="2551" w:type="dxa"/>
            <w:tcBorders>
              <w:top w:val="nil"/>
              <w:left w:val="nil"/>
              <w:bottom w:val="single" w:sz="4" w:space="0" w:color="auto"/>
              <w:right w:val="single" w:sz="8" w:space="0" w:color="000000"/>
            </w:tcBorders>
            <w:hideMark/>
          </w:tcPr>
          <w:p w14:paraId="4FF2A99F" w14:textId="77777777" w:rsidR="002E0FCB" w:rsidRPr="002E0FCB" w:rsidRDefault="002E0FCB" w:rsidP="002E0FCB">
            <w:pPr>
              <w:spacing w:after="0" w:line="240" w:lineRule="auto"/>
              <w:ind w:firstLine="9"/>
              <w:rPr>
                <w:sz w:val="22"/>
              </w:rPr>
            </w:pPr>
            <w:r w:rsidRPr="002E0FCB">
              <w:rPr>
                <w:sz w:val="22"/>
              </w:rPr>
              <w:t xml:space="preserve">Манжета для </w:t>
            </w:r>
            <w:proofErr w:type="spellStart"/>
            <w:r w:rsidRPr="002E0FCB">
              <w:rPr>
                <w:sz w:val="22"/>
              </w:rPr>
              <w:t>неінвазивного</w:t>
            </w:r>
            <w:proofErr w:type="spellEnd"/>
            <w:r w:rsidRPr="002E0FCB">
              <w:rPr>
                <w:sz w:val="22"/>
              </w:rPr>
              <w:t xml:space="preserve"> вимірювання тиску</w:t>
            </w:r>
          </w:p>
        </w:tc>
        <w:tc>
          <w:tcPr>
            <w:tcW w:w="851" w:type="dxa"/>
            <w:tcBorders>
              <w:top w:val="nil"/>
              <w:left w:val="nil"/>
              <w:bottom w:val="single" w:sz="4" w:space="0" w:color="auto"/>
              <w:right w:val="single" w:sz="8" w:space="0" w:color="000000"/>
            </w:tcBorders>
            <w:hideMark/>
          </w:tcPr>
          <w:p w14:paraId="2B622961" w14:textId="77777777" w:rsidR="002E0FCB" w:rsidRPr="002E0FCB" w:rsidRDefault="002E0FCB" w:rsidP="002E0FCB">
            <w:pPr>
              <w:spacing w:after="0" w:line="240" w:lineRule="auto"/>
              <w:jc w:val="center"/>
              <w:rPr>
                <w:sz w:val="22"/>
              </w:rPr>
            </w:pPr>
            <w:r w:rsidRPr="002E0FCB">
              <w:rPr>
                <w:sz w:val="22"/>
              </w:rPr>
              <w:t>1</w:t>
            </w:r>
          </w:p>
        </w:tc>
        <w:tc>
          <w:tcPr>
            <w:tcW w:w="5812" w:type="dxa"/>
            <w:tcBorders>
              <w:top w:val="nil"/>
              <w:left w:val="nil"/>
              <w:bottom w:val="single" w:sz="4" w:space="0" w:color="auto"/>
              <w:right w:val="single" w:sz="8" w:space="0" w:color="000000"/>
            </w:tcBorders>
            <w:vAlign w:val="bottom"/>
          </w:tcPr>
          <w:p w14:paraId="6FDA484D" w14:textId="77777777" w:rsidR="002E0FCB" w:rsidRPr="002E0FCB" w:rsidRDefault="002E0FCB" w:rsidP="002E0FCB">
            <w:pPr>
              <w:spacing w:after="0" w:line="240" w:lineRule="auto"/>
              <w:rPr>
                <w:sz w:val="22"/>
              </w:rPr>
            </w:pPr>
          </w:p>
        </w:tc>
      </w:tr>
      <w:tr w:rsidR="002E0FCB" w:rsidRPr="002E0FCB" w14:paraId="4CFA49E7" w14:textId="77777777" w:rsidTr="002E0FCB">
        <w:trPr>
          <w:trHeight w:val="17"/>
        </w:trPr>
        <w:tc>
          <w:tcPr>
            <w:tcW w:w="851" w:type="dxa"/>
            <w:tcBorders>
              <w:top w:val="single" w:sz="4" w:space="0" w:color="auto"/>
              <w:left w:val="single" w:sz="4" w:space="0" w:color="auto"/>
              <w:bottom w:val="single" w:sz="4" w:space="0" w:color="auto"/>
              <w:right w:val="single" w:sz="4" w:space="0" w:color="auto"/>
            </w:tcBorders>
            <w:hideMark/>
          </w:tcPr>
          <w:p w14:paraId="452D2653" w14:textId="77777777" w:rsidR="002E0FCB" w:rsidRPr="002E0FCB" w:rsidRDefault="002E0FCB" w:rsidP="002E0FCB">
            <w:pPr>
              <w:spacing w:after="0" w:line="240" w:lineRule="auto"/>
              <w:jc w:val="center"/>
              <w:rPr>
                <w:b/>
                <w:sz w:val="22"/>
              </w:rPr>
            </w:pPr>
            <w:r w:rsidRPr="002E0FCB">
              <w:rPr>
                <w:b/>
                <w:sz w:val="22"/>
              </w:rPr>
              <w:t>7.2</w:t>
            </w:r>
          </w:p>
        </w:tc>
        <w:tc>
          <w:tcPr>
            <w:tcW w:w="2551" w:type="dxa"/>
            <w:tcBorders>
              <w:top w:val="single" w:sz="4" w:space="0" w:color="auto"/>
              <w:left w:val="single" w:sz="4" w:space="0" w:color="auto"/>
              <w:bottom w:val="single" w:sz="4" w:space="0" w:color="auto"/>
              <w:right w:val="single" w:sz="4" w:space="0" w:color="auto"/>
            </w:tcBorders>
            <w:hideMark/>
          </w:tcPr>
          <w:p w14:paraId="70241478" w14:textId="77777777" w:rsidR="002E0FCB" w:rsidRPr="002E0FCB" w:rsidRDefault="002E0FCB" w:rsidP="002E0FCB">
            <w:pPr>
              <w:spacing w:after="0" w:line="240" w:lineRule="auto"/>
              <w:ind w:firstLine="9"/>
              <w:rPr>
                <w:sz w:val="22"/>
              </w:rPr>
            </w:pPr>
            <w:proofErr w:type="spellStart"/>
            <w:r w:rsidRPr="002E0FCB">
              <w:rPr>
                <w:sz w:val="22"/>
              </w:rPr>
              <w:t>Стетофонендоскоп</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3322306" w14:textId="77777777" w:rsidR="002E0FCB" w:rsidRPr="002E0FCB" w:rsidRDefault="002E0FCB" w:rsidP="002E0FCB">
            <w:pPr>
              <w:spacing w:after="0" w:line="240" w:lineRule="auto"/>
              <w:jc w:val="center"/>
              <w:rPr>
                <w:sz w:val="22"/>
              </w:rPr>
            </w:pPr>
            <w:r w:rsidRPr="002E0FCB">
              <w:rPr>
                <w:sz w:val="22"/>
              </w:rPr>
              <w:t>1</w:t>
            </w:r>
          </w:p>
        </w:tc>
        <w:tc>
          <w:tcPr>
            <w:tcW w:w="5812" w:type="dxa"/>
            <w:tcBorders>
              <w:top w:val="single" w:sz="4" w:space="0" w:color="auto"/>
              <w:left w:val="single" w:sz="4" w:space="0" w:color="auto"/>
              <w:bottom w:val="single" w:sz="4" w:space="0" w:color="auto"/>
              <w:right w:val="single" w:sz="4" w:space="0" w:color="auto"/>
            </w:tcBorders>
            <w:vAlign w:val="bottom"/>
            <w:hideMark/>
          </w:tcPr>
          <w:p w14:paraId="25767885" w14:textId="77777777" w:rsidR="002E0FCB" w:rsidRPr="002E0FCB" w:rsidRDefault="002E0FCB" w:rsidP="002E0FCB">
            <w:pPr>
              <w:spacing w:after="0" w:line="240" w:lineRule="auto"/>
              <w:ind w:firstLine="295"/>
              <w:rPr>
                <w:sz w:val="22"/>
              </w:rPr>
            </w:pPr>
            <w:r w:rsidRPr="002E0FCB">
              <w:rPr>
                <w:sz w:val="22"/>
              </w:rPr>
              <w:t>Може бути в складі сумки/рюкзака для укладки невідкладної допомоги або в складі монітора ручного для вимірювання АТ</w:t>
            </w:r>
          </w:p>
        </w:tc>
      </w:tr>
    </w:tbl>
    <w:p w14:paraId="38F1F69D" w14:textId="77777777" w:rsidR="002E0FCB" w:rsidRPr="002E0FCB" w:rsidRDefault="002E0FCB" w:rsidP="002E0FCB">
      <w:pPr>
        <w:spacing w:after="0" w:line="240" w:lineRule="auto"/>
        <w:rPr>
          <w:vanish/>
          <w:sz w:val="22"/>
          <w:lang w:val="ru-RU"/>
        </w:rPr>
      </w:pPr>
    </w:p>
    <w:tbl>
      <w:tblPr>
        <w:tblW w:w="10065" w:type="dxa"/>
        <w:tblInd w:w="-15"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5"/>
        <w:gridCol w:w="2549"/>
        <w:gridCol w:w="851"/>
        <w:gridCol w:w="144"/>
        <w:gridCol w:w="5666"/>
      </w:tblGrid>
      <w:tr w:rsidR="002E0FCB" w:rsidRPr="002E0FCB" w14:paraId="281BFE48" w14:textId="77777777" w:rsidTr="002E0FCB">
        <w:trPr>
          <w:trHeight w:val="20"/>
        </w:trPr>
        <w:tc>
          <w:tcPr>
            <w:tcW w:w="851" w:type="dxa"/>
            <w:tcBorders>
              <w:top w:val="single" w:sz="4" w:space="0" w:color="auto"/>
              <w:left w:val="single" w:sz="8" w:space="0" w:color="000000"/>
              <w:bottom w:val="single" w:sz="8" w:space="0" w:color="000000"/>
              <w:right w:val="single" w:sz="8" w:space="0" w:color="000000"/>
            </w:tcBorders>
            <w:hideMark/>
          </w:tcPr>
          <w:p w14:paraId="358EBAC1" w14:textId="77777777" w:rsidR="002E0FCB" w:rsidRPr="002E0FCB" w:rsidRDefault="002E0FCB" w:rsidP="002E0FCB">
            <w:pPr>
              <w:spacing w:after="0" w:line="240" w:lineRule="auto"/>
              <w:jc w:val="center"/>
              <w:rPr>
                <w:b/>
                <w:sz w:val="22"/>
              </w:rPr>
            </w:pPr>
            <w:r w:rsidRPr="002E0FCB">
              <w:rPr>
                <w:b/>
                <w:sz w:val="22"/>
              </w:rPr>
              <w:t>7.3</w:t>
            </w:r>
          </w:p>
        </w:tc>
        <w:tc>
          <w:tcPr>
            <w:tcW w:w="2551" w:type="dxa"/>
            <w:tcBorders>
              <w:top w:val="single" w:sz="4" w:space="0" w:color="auto"/>
              <w:left w:val="nil"/>
              <w:bottom w:val="single" w:sz="8" w:space="0" w:color="000000"/>
              <w:right w:val="single" w:sz="8" w:space="0" w:color="000000"/>
            </w:tcBorders>
            <w:vAlign w:val="center"/>
            <w:hideMark/>
          </w:tcPr>
          <w:p w14:paraId="3F9F5029" w14:textId="77777777" w:rsidR="002E0FCB" w:rsidRPr="002E0FCB" w:rsidRDefault="002E0FCB" w:rsidP="002E0FCB">
            <w:pPr>
              <w:spacing w:after="0" w:line="240" w:lineRule="auto"/>
              <w:ind w:firstLine="9"/>
              <w:rPr>
                <w:sz w:val="22"/>
              </w:rPr>
            </w:pPr>
            <w:r w:rsidRPr="002E0FCB">
              <w:rPr>
                <w:sz w:val="22"/>
              </w:rPr>
              <w:t xml:space="preserve">Термометр медичний </w:t>
            </w:r>
            <w:proofErr w:type="spellStart"/>
            <w:r w:rsidRPr="002E0FCB">
              <w:rPr>
                <w:sz w:val="22"/>
              </w:rPr>
              <w:t>безртутний</w:t>
            </w:r>
            <w:proofErr w:type="spellEnd"/>
          </w:p>
        </w:tc>
        <w:tc>
          <w:tcPr>
            <w:tcW w:w="851" w:type="dxa"/>
            <w:tcBorders>
              <w:top w:val="single" w:sz="4" w:space="0" w:color="auto"/>
              <w:left w:val="nil"/>
              <w:bottom w:val="single" w:sz="8" w:space="0" w:color="000000"/>
              <w:right w:val="single" w:sz="8" w:space="0" w:color="000000"/>
            </w:tcBorders>
            <w:vAlign w:val="center"/>
            <w:hideMark/>
          </w:tcPr>
          <w:p w14:paraId="5DD30AC3" w14:textId="77777777" w:rsidR="002E0FCB" w:rsidRPr="002E0FCB" w:rsidRDefault="002E0FCB" w:rsidP="002E0FCB">
            <w:pPr>
              <w:spacing w:after="0" w:line="240" w:lineRule="auto"/>
              <w:jc w:val="center"/>
              <w:rPr>
                <w:sz w:val="22"/>
              </w:rPr>
            </w:pPr>
            <w:r w:rsidRPr="002E0FCB">
              <w:rPr>
                <w:sz w:val="22"/>
              </w:rPr>
              <w:t>1</w:t>
            </w:r>
          </w:p>
        </w:tc>
        <w:tc>
          <w:tcPr>
            <w:tcW w:w="5812" w:type="dxa"/>
            <w:gridSpan w:val="2"/>
            <w:tcBorders>
              <w:top w:val="single" w:sz="4" w:space="0" w:color="auto"/>
              <w:left w:val="nil"/>
              <w:bottom w:val="single" w:sz="8" w:space="0" w:color="000000"/>
              <w:right w:val="single" w:sz="8" w:space="0" w:color="000000"/>
            </w:tcBorders>
            <w:hideMark/>
          </w:tcPr>
          <w:p w14:paraId="0450BAD4" w14:textId="77777777" w:rsidR="002E0FCB" w:rsidRPr="002E0FCB" w:rsidRDefault="002E0FCB" w:rsidP="002E0FCB">
            <w:pPr>
              <w:spacing w:after="0" w:line="240" w:lineRule="auto"/>
              <w:ind w:firstLine="295"/>
              <w:rPr>
                <w:sz w:val="22"/>
              </w:rPr>
            </w:pPr>
            <w:r w:rsidRPr="002E0FCB">
              <w:rPr>
                <w:sz w:val="22"/>
              </w:rPr>
              <w:t>Може бути в складі сумки/рюкзака для укладки невідкладної допомоги</w:t>
            </w:r>
          </w:p>
        </w:tc>
      </w:tr>
      <w:tr w:rsidR="002E0FCB" w:rsidRPr="002E0FCB" w14:paraId="1D8D99E8"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54F6CA86" w14:textId="77777777" w:rsidR="002E0FCB" w:rsidRPr="002E0FCB" w:rsidRDefault="002E0FCB" w:rsidP="002E0FCB">
            <w:pPr>
              <w:spacing w:after="0" w:line="240" w:lineRule="auto"/>
              <w:jc w:val="center"/>
              <w:rPr>
                <w:b/>
                <w:sz w:val="22"/>
              </w:rPr>
            </w:pPr>
            <w:r w:rsidRPr="002E0FCB">
              <w:rPr>
                <w:b/>
                <w:sz w:val="22"/>
              </w:rPr>
              <w:lastRenderedPageBreak/>
              <w:t>7.</w:t>
            </w:r>
            <w:r w:rsidRPr="002E0FCB">
              <w:rPr>
                <w:b/>
                <w:color w:val="000000"/>
                <w:sz w:val="22"/>
              </w:rPr>
              <w:t>4</w:t>
            </w:r>
          </w:p>
        </w:tc>
        <w:tc>
          <w:tcPr>
            <w:tcW w:w="2551" w:type="dxa"/>
            <w:tcBorders>
              <w:top w:val="nil"/>
              <w:left w:val="nil"/>
              <w:bottom w:val="single" w:sz="8" w:space="0" w:color="000000"/>
              <w:right w:val="single" w:sz="8" w:space="0" w:color="000000"/>
            </w:tcBorders>
            <w:vAlign w:val="center"/>
            <w:hideMark/>
          </w:tcPr>
          <w:p w14:paraId="1AC463A1" w14:textId="77777777" w:rsidR="002E0FCB" w:rsidRPr="002E0FCB" w:rsidRDefault="002E0FCB" w:rsidP="002E0FCB">
            <w:pPr>
              <w:spacing w:after="0" w:line="240" w:lineRule="auto"/>
              <w:ind w:firstLine="9"/>
              <w:rPr>
                <w:sz w:val="22"/>
              </w:rPr>
            </w:pPr>
            <w:r w:rsidRPr="002E0FCB">
              <w:rPr>
                <w:sz w:val="22"/>
              </w:rPr>
              <w:t>Діагностичний ліхтарик</w:t>
            </w:r>
          </w:p>
        </w:tc>
        <w:tc>
          <w:tcPr>
            <w:tcW w:w="851" w:type="dxa"/>
            <w:tcBorders>
              <w:top w:val="nil"/>
              <w:left w:val="nil"/>
              <w:bottom w:val="single" w:sz="8" w:space="0" w:color="000000"/>
              <w:right w:val="single" w:sz="8" w:space="0" w:color="000000"/>
            </w:tcBorders>
            <w:vAlign w:val="center"/>
            <w:hideMark/>
          </w:tcPr>
          <w:p w14:paraId="7B2ECF02" w14:textId="77777777" w:rsidR="002E0FCB" w:rsidRPr="002E0FCB" w:rsidRDefault="002E0FCB" w:rsidP="002E0FCB">
            <w:pPr>
              <w:spacing w:after="0" w:line="240" w:lineRule="auto"/>
              <w:jc w:val="center"/>
              <w:rPr>
                <w:sz w:val="22"/>
              </w:rPr>
            </w:pPr>
            <w:r w:rsidRPr="002E0FCB">
              <w:rPr>
                <w:sz w:val="22"/>
              </w:rPr>
              <w:t>1</w:t>
            </w:r>
          </w:p>
        </w:tc>
        <w:tc>
          <w:tcPr>
            <w:tcW w:w="5812" w:type="dxa"/>
            <w:gridSpan w:val="2"/>
            <w:tcBorders>
              <w:top w:val="nil"/>
              <w:left w:val="nil"/>
              <w:bottom w:val="single" w:sz="8" w:space="0" w:color="000000"/>
              <w:right w:val="single" w:sz="8" w:space="0" w:color="000000"/>
            </w:tcBorders>
            <w:hideMark/>
          </w:tcPr>
          <w:p w14:paraId="4DC8706B" w14:textId="77777777" w:rsidR="002E0FCB" w:rsidRPr="002E0FCB" w:rsidRDefault="002E0FCB" w:rsidP="002E0FCB">
            <w:pPr>
              <w:spacing w:after="0" w:line="240" w:lineRule="auto"/>
              <w:ind w:firstLine="295"/>
              <w:rPr>
                <w:sz w:val="22"/>
              </w:rPr>
            </w:pPr>
            <w:r w:rsidRPr="002E0FCB">
              <w:rPr>
                <w:sz w:val="22"/>
              </w:rPr>
              <w:t>Може бути в складі сумки/рюкзака для укладки невідкладної допомоги</w:t>
            </w:r>
          </w:p>
        </w:tc>
      </w:tr>
      <w:tr w:rsidR="002E0FCB" w:rsidRPr="002E0FCB" w14:paraId="352F5C9F" w14:textId="77777777" w:rsidTr="002E0FCB">
        <w:trPr>
          <w:trHeight w:val="20"/>
        </w:trPr>
        <w:tc>
          <w:tcPr>
            <w:tcW w:w="851" w:type="dxa"/>
            <w:tcBorders>
              <w:top w:val="nil"/>
              <w:left w:val="single" w:sz="8" w:space="0" w:color="000000"/>
              <w:bottom w:val="single" w:sz="8" w:space="0" w:color="000000"/>
              <w:right w:val="single" w:sz="8" w:space="0" w:color="000000"/>
            </w:tcBorders>
            <w:hideMark/>
          </w:tcPr>
          <w:p w14:paraId="5C56155F" w14:textId="77777777" w:rsidR="002E0FCB" w:rsidRPr="002E0FCB" w:rsidRDefault="002E0FCB" w:rsidP="002E0FCB">
            <w:pPr>
              <w:spacing w:after="0" w:line="240" w:lineRule="auto"/>
              <w:jc w:val="center"/>
              <w:rPr>
                <w:b/>
                <w:sz w:val="22"/>
              </w:rPr>
            </w:pPr>
            <w:r w:rsidRPr="002E0FCB">
              <w:rPr>
                <w:b/>
                <w:sz w:val="22"/>
              </w:rPr>
              <w:t>8</w:t>
            </w:r>
          </w:p>
        </w:tc>
        <w:tc>
          <w:tcPr>
            <w:tcW w:w="9214" w:type="dxa"/>
            <w:gridSpan w:val="4"/>
            <w:tcBorders>
              <w:top w:val="nil"/>
              <w:left w:val="nil"/>
              <w:bottom w:val="single" w:sz="8" w:space="0" w:color="000000"/>
              <w:right w:val="single" w:sz="8" w:space="0" w:color="000000"/>
            </w:tcBorders>
            <w:tcMar>
              <w:top w:w="100" w:type="dxa"/>
              <w:left w:w="40" w:type="dxa"/>
              <w:bottom w:w="100" w:type="dxa"/>
              <w:right w:w="40" w:type="dxa"/>
            </w:tcMar>
            <w:hideMark/>
          </w:tcPr>
          <w:p w14:paraId="6D7ED146" w14:textId="77777777" w:rsidR="002E0FCB" w:rsidRPr="002E0FCB" w:rsidRDefault="002E0FCB" w:rsidP="002E0FCB">
            <w:pPr>
              <w:spacing w:after="0" w:line="240" w:lineRule="auto"/>
              <w:jc w:val="center"/>
              <w:rPr>
                <w:i/>
                <w:sz w:val="22"/>
              </w:rPr>
            </w:pPr>
            <w:r w:rsidRPr="002E0FCB">
              <w:rPr>
                <w:b/>
                <w:i/>
                <w:sz w:val="22"/>
              </w:rPr>
              <w:t>Медичний одяг та інше</w:t>
            </w:r>
            <w:r w:rsidRPr="002E0FCB">
              <w:rPr>
                <w:i/>
                <w:sz w:val="22"/>
              </w:rPr>
              <w:t xml:space="preserve"> </w:t>
            </w:r>
          </w:p>
        </w:tc>
      </w:tr>
      <w:tr w:rsidR="002E0FCB" w:rsidRPr="002E0FCB" w14:paraId="31171C99" w14:textId="77777777" w:rsidTr="002E0FCB">
        <w:trPr>
          <w:trHeight w:val="20"/>
        </w:trPr>
        <w:tc>
          <w:tcPr>
            <w:tcW w:w="856" w:type="dxa"/>
            <w:tcBorders>
              <w:top w:val="single" w:sz="4" w:space="0" w:color="auto"/>
              <w:left w:val="single" w:sz="4" w:space="0" w:color="auto"/>
              <w:bottom w:val="single" w:sz="4" w:space="0" w:color="auto"/>
              <w:right w:val="single" w:sz="4" w:space="0" w:color="auto"/>
            </w:tcBorders>
            <w:hideMark/>
          </w:tcPr>
          <w:p w14:paraId="750112B4" w14:textId="77777777" w:rsidR="002E0FCB" w:rsidRPr="002E0FCB" w:rsidRDefault="002E0FCB" w:rsidP="002E0FCB">
            <w:pPr>
              <w:spacing w:after="0" w:line="240" w:lineRule="auto"/>
              <w:jc w:val="center"/>
              <w:rPr>
                <w:b/>
                <w:sz w:val="22"/>
              </w:rPr>
            </w:pPr>
            <w:r w:rsidRPr="002E0FCB">
              <w:rPr>
                <w:b/>
                <w:sz w:val="22"/>
              </w:rPr>
              <w:t>8.1</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5378684" w14:textId="77777777" w:rsidR="002E0FCB" w:rsidRPr="002E0FCB" w:rsidRDefault="002E0FCB" w:rsidP="002E0FCB">
            <w:pPr>
              <w:spacing w:after="0" w:line="240" w:lineRule="auto"/>
              <w:rPr>
                <w:sz w:val="22"/>
              </w:rPr>
            </w:pPr>
            <w:r w:rsidRPr="002E0FCB">
              <w:rPr>
                <w:sz w:val="22"/>
              </w:rPr>
              <w:t>Сумка або рюкзак або сумка-рюкзак для укладки невідкладної допомоги</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7E304AFE" w14:textId="77777777" w:rsidR="002E0FCB" w:rsidRPr="002E0FCB" w:rsidRDefault="002E0FCB" w:rsidP="002E0FCB">
            <w:pPr>
              <w:spacing w:after="0" w:line="240" w:lineRule="auto"/>
              <w:jc w:val="center"/>
              <w:rPr>
                <w:sz w:val="22"/>
              </w:rPr>
            </w:pPr>
            <w:r w:rsidRPr="002E0FCB">
              <w:rPr>
                <w:sz w:val="22"/>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14:paraId="1DB9F8B2" w14:textId="77777777" w:rsidR="002E0FCB" w:rsidRPr="002E0FCB" w:rsidRDefault="002E0FCB" w:rsidP="002E0FCB">
            <w:pPr>
              <w:spacing w:after="0" w:line="240" w:lineRule="auto"/>
              <w:ind w:firstLine="153"/>
              <w:rPr>
                <w:color w:val="3C4043"/>
                <w:sz w:val="22"/>
              </w:rPr>
            </w:pPr>
            <w:r w:rsidRPr="002E0FCB">
              <w:rPr>
                <w:color w:val="3C4043"/>
                <w:sz w:val="22"/>
              </w:rPr>
              <w:t>1.Призначена для зберігання та транспортування медичного обладнання, повинна бути виготовлена з надійного зносостійкого матеріалу пристосована для дезінфекції.</w:t>
            </w:r>
          </w:p>
          <w:p w14:paraId="02869969" w14:textId="77777777" w:rsidR="002E0FCB" w:rsidRPr="002E0FCB" w:rsidRDefault="002E0FCB" w:rsidP="002E0FCB">
            <w:pPr>
              <w:spacing w:after="0" w:line="240" w:lineRule="auto"/>
              <w:ind w:firstLine="153"/>
              <w:rPr>
                <w:color w:val="3C4043"/>
                <w:sz w:val="22"/>
              </w:rPr>
            </w:pPr>
            <w:r w:rsidRPr="002E0FCB">
              <w:rPr>
                <w:color w:val="3C4043"/>
                <w:sz w:val="22"/>
              </w:rPr>
              <w:t>2. Наявність лямок для можливого перенесення на спині. Кількість - без обмежень.</w:t>
            </w:r>
          </w:p>
          <w:p w14:paraId="00B81555" w14:textId="77777777" w:rsidR="002E0FCB" w:rsidRPr="002E0FCB" w:rsidRDefault="002E0FCB" w:rsidP="002E0FCB">
            <w:pPr>
              <w:spacing w:after="0" w:line="240" w:lineRule="auto"/>
              <w:ind w:firstLine="153"/>
              <w:rPr>
                <w:sz w:val="22"/>
              </w:rPr>
            </w:pPr>
            <w:r w:rsidRPr="002E0FCB">
              <w:rPr>
                <w:sz w:val="22"/>
              </w:rPr>
              <w:t xml:space="preserve">3. Повинна включати в себе: Кисневий балон, 2,0 л., порожній, Кисневий редуктор тиску, з плавним регулюванням, 3-15 л/хв (може бути окремо). Набір двох ременів для кріплення кисневого балону. Набір для надання першої допомоги реанімаційний для дорослих та дітей. Кисневий резервуар до набору для надання першої допомоги. Набір вентиляційних масок, що містить по одній шт. наступних розмірів: для дорослих, розмір 5; для дітей та підлітків, розмір 3. Набір вентиляційних силіконових масок, що містить по одній шт. наступних розмірів: для дітей, 3-12 років; для дітей, 1-3 років; для немовлят до 1 року; для новонароджених. Механічний відсмоктувач з портативним контейнером. </w:t>
            </w:r>
            <w:proofErr w:type="spellStart"/>
            <w:r w:rsidRPr="002E0FCB">
              <w:rPr>
                <w:sz w:val="22"/>
              </w:rPr>
              <w:t>Інтубаційний</w:t>
            </w:r>
            <w:proofErr w:type="spellEnd"/>
            <w:r w:rsidRPr="002E0FCB">
              <w:rPr>
                <w:sz w:val="22"/>
              </w:rPr>
              <w:t xml:space="preserve"> набір, що містить по 1 шт. наступних: </w:t>
            </w:r>
            <w:proofErr w:type="spellStart"/>
            <w:r w:rsidRPr="002E0FCB">
              <w:rPr>
                <w:sz w:val="22"/>
              </w:rPr>
              <w:t>Інтубаційні</w:t>
            </w:r>
            <w:proofErr w:type="spellEnd"/>
            <w:r w:rsidRPr="002E0FCB">
              <w:rPr>
                <w:sz w:val="22"/>
              </w:rPr>
              <w:t xml:space="preserve"> щипці </w:t>
            </w:r>
            <w:proofErr w:type="spellStart"/>
            <w:r w:rsidRPr="002E0FCB">
              <w:rPr>
                <w:sz w:val="22"/>
              </w:rPr>
              <w:t>Magill</w:t>
            </w:r>
            <w:proofErr w:type="spellEnd"/>
            <w:r w:rsidRPr="002E0FCB">
              <w:rPr>
                <w:sz w:val="22"/>
              </w:rPr>
              <w:t xml:space="preserve"> (малі); </w:t>
            </w:r>
            <w:proofErr w:type="spellStart"/>
            <w:r w:rsidRPr="002E0FCB">
              <w:rPr>
                <w:sz w:val="22"/>
              </w:rPr>
              <w:t>Інтубаційні</w:t>
            </w:r>
            <w:proofErr w:type="spellEnd"/>
            <w:r w:rsidRPr="002E0FCB">
              <w:rPr>
                <w:sz w:val="22"/>
              </w:rPr>
              <w:t xml:space="preserve"> щипці </w:t>
            </w:r>
            <w:proofErr w:type="spellStart"/>
            <w:r w:rsidRPr="002E0FCB">
              <w:rPr>
                <w:sz w:val="22"/>
              </w:rPr>
              <w:t>Magill</w:t>
            </w:r>
            <w:proofErr w:type="spellEnd"/>
            <w:r w:rsidRPr="002E0FCB">
              <w:rPr>
                <w:sz w:val="22"/>
              </w:rPr>
              <w:t xml:space="preserve"> (великі); Шпатель. Сфігмоманометр. Пристрій для нагнітання </w:t>
            </w:r>
            <w:proofErr w:type="spellStart"/>
            <w:r w:rsidRPr="002E0FCB">
              <w:rPr>
                <w:sz w:val="22"/>
              </w:rPr>
              <w:t>інфузійних</w:t>
            </w:r>
            <w:proofErr w:type="spellEnd"/>
            <w:r w:rsidRPr="002E0FCB">
              <w:rPr>
                <w:sz w:val="22"/>
              </w:rPr>
              <w:t xml:space="preserve"> розчинів під тиском. Набір малих медичних інструментів, що містить по 1 шт. наступних: Неврологічний молоток, Джгут, що затягується одною рукою, Пінцет анатомічний, Пінцет хірургічний; Ножиці універсальні, вигнутий пінцет.</w:t>
            </w:r>
          </w:p>
        </w:tc>
      </w:tr>
      <w:tr w:rsidR="002E0FCB" w:rsidRPr="002E0FCB" w14:paraId="19F615D3" w14:textId="77777777" w:rsidTr="002E0FCB">
        <w:trPr>
          <w:trHeight w:val="20"/>
        </w:trPr>
        <w:tc>
          <w:tcPr>
            <w:tcW w:w="856" w:type="dxa"/>
            <w:tcBorders>
              <w:top w:val="single" w:sz="4" w:space="0" w:color="auto"/>
              <w:left w:val="single" w:sz="4" w:space="0" w:color="auto"/>
              <w:bottom w:val="single" w:sz="4" w:space="0" w:color="auto"/>
              <w:right w:val="single" w:sz="4" w:space="0" w:color="auto"/>
            </w:tcBorders>
            <w:hideMark/>
          </w:tcPr>
          <w:p w14:paraId="5EB0E554" w14:textId="77777777" w:rsidR="002E0FCB" w:rsidRPr="002E0FCB" w:rsidRDefault="002E0FCB" w:rsidP="002E0FCB">
            <w:pPr>
              <w:spacing w:after="0" w:line="240" w:lineRule="auto"/>
              <w:jc w:val="center"/>
              <w:rPr>
                <w:b/>
                <w:sz w:val="22"/>
              </w:rPr>
            </w:pPr>
            <w:r w:rsidRPr="002E0FCB">
              <w:rPr>
                <w:b/>
                <w:sz w:val="22"/>
              </w:rPr>
              <w:t>8.2</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35AA6B6" w14:textId="77777777" w:rsidR="002E0FCB" w:rsidRPr="002E0FCB" w:rsidRDefault="002E0FCB" w:rsidP="002E0FCB">
            <w:pPr>
              <w:spacing w:after="0" w:line="240" w:lineRule="auto"/>
              <w:ind w:firstLine="9"/>
              <w:rPr>
                <w:sz w:val="22"/>
              </w:rPr>
            </w:pPr>
            <w:r w:rsidRPr="002E0FCB">
              <w:rPr>
                <w:sz w:val="22"/>
              </w:rPr>
              <w:t>Комплект пологовий</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07BA7886" w14:textId="77777777" w:rsidR="002E0FCB" w:rsidRPr="002E0FCB" w:rsidRDefault="002E0FCB" w:rsidP="002E0FCB">
            <w:pPr>
              <w:spacing w:after="0" w:line="240" w:lineRule="auto"/>
              <w:jc w:val="center"/>
              <w:rPr>
                <w:sz w:val="22"/>
              </w:rPr>
            </w:pPr>
            <w:r w:rsidRPr="002E0FCB">
              <w:rPr>
                <w:sz w:val="22"/>
              </w:rPr>
              <w:t>1</w:t>
            </w:r>
          </w:p>
        </w:tc>
        <w:tc>
          <w:tcPr>
            <w:tcW w:w="5670" w:type="dxa"/>
            <w:tcBorders>
              <w:top w:val="single" w:sz="4" w:space="0" w:color="auto"/>
              <w:left w:val="single" w:sz="4" w:space="0" w:color="auto"/>
              <w:bottom w:val="single" w:sz="4" w:space="0" w:color="auto"/>
              <w:right w:val="single" w:sz="4" w:space="0" w:color="auto"/>
            </w:tcBorders>
            <w:vAlign w:val="bottom"/>
          </w:tcPr>
          <w:p w14:paraId="17AE6F72" w14:textId="77777777" w:rsidR="002E0FCB" w:rsidRPr="002E0FCB" w:rsidRDefault="002E0FCB" w:rsidP="002E0FCB">
            <w:pPr>
              <w:spacing w:after="0" w:line="240" w:lineRule="auto"/>
              <w:rPr>
                <w:color w:val="3C4043"/>
                <w:sz w:val="22"/>
                <w:lang w:val="ru-RU"/>
              </w:rPr>
            </w:pPr>
          </w:p>
        </w:tc>
      </w:tr>
      <w:tr w:rsidR="002E0FCB" w:rsidRPr="002E0FCB" w14:paraId="3F8C86A1" w14:textId="77777777" w:rsidTr="002E0FCB">
        <w:trPr>
          <w:trHeight w:val="20"/>
        </w:trPr>
        <w:tc>
          <w:tcPr>
            <w:tcW w:w="856" w:type="dxa"/>
            <w:tcBorders>
              <w:top w:val="single" w:sz="4" w:space="0" w:color="auto"/>
              <w:left w:val="single" w:sz="8" w:space="0" w:color="000000"/>
              <w:bottom w:val="single" w:sz="8" w:space="0" w:color="000000"/>
              <w:right w:val="single" w:sz="8" w:space="0" w:color="000000"/>
            </w:tcBorders>
            <w:hideMark/>
          </w:tcPr>
          <w:p w14:paraId="10AFF5FB" w14:textId="77777777" w:rsidR="002E0FCB" w:rsidRPr="002E0FCB" w:rsidRDefault="002E0FCB" w:rsidP="002E0FCB">
            <w:pPr>
              <w:spacing w:after="0" w:line="240" w:lineRule="auto"/>
              <w:rPr>
                <w:b/>
                <w:color w:val="000000"/>
                <w:sz w:val="22"/>
              </w:rPr>
            </w:pPr>
            <w:r w:rsidRPr="002E0FCB">
              <w:rPr>
                <w:b/>
                <w:color w:val="000000"/>
                <w:sz w:val="22"/>
              </w:rPr>
              <w:t>9</w:t>
            </w:r>
          </w:p>
        </w:tc>
        <w:tc>
          <w:tcPr>
            <w:tcW w:w="9214" w:type="dxa"/>
            <w:gridSpan w:val="4"/>
            <w:tcBorders>
              <w:top w:val="single" w:sz="4" w:space="0" w:color="auto"/>
              <w:left w:val="nil"/>
              <w:bottom w:val="single" w:sz="8" w:space="0" w:color="000000"/>
              <w:right w:val="single" w:sz="8" w:space="0" w:color="000000"/>
            </w:tcBorders>
            <w:hideMark/>
          </w:tcPr>
          <w:p w14:paraId="497C45BF" w14:textId="77777777" w:rsidR="002E0FCB" w:rsidRPr="002E0FCB" w:rsidRDefault="002E0FCB" w:rsidP="002E0FCB">
            <w:pPr>
              <w:spacing w:after="0" w:line="240" w:lineRule="auto"/>
              <w:ind w:firstLine="9"/>
              <w:jc w:val="center"/>
              <w:rPr>
                <w:b/>
                <w:i/>
                <w:color w:val="000000"/>
                <w:sz w:val="22"/>
              </w:rPr>
            </w:pPr>
            <w:r w:rsidRPr="002E0FCB">
              <w:rPr>
                <w:b/>
                <w:i/>
                <w:color w:val="000000"/>
                <w:sz w:val="22"/>
              </w:rPr>
              <w:t>Засоби для дезінфекції та очищення</w:t>
            </w:r>
          </w:p>
        </w:tc>
      </w:tr>
      <w:tr w:rsidR="002E0FCB" w:rsidRPr="002E0FCB" w14:paraId="0239F932" w14:textId="77777777" w:rsidTr="002E0FCB">
        <w:trPr>
          <w:trHeight w:val="20"/>
        </w:trPr>
        <w:tc>
          <w:tcPr>
            <w:tcW w:w="856" w:type="dxa"/>
            <w:tcBorders>
              <w:top w:val="nil"/>
              <w:left w:val="single" w:sz="8" w:space="0" w:color="000000"/>
              <w:bottom w:val="single" w:sz="8" w:space="0" w:color="000000"/>
              <w:right w:val="single" w:sz="8" w:space="0" w:color="000000"/>
            </w:tcBorders>
            <w:hideMark/>
          </w:tcPr>
          <w:p w14:paraId="0D15AAF4" w14:textId="77777777" w:rsidR="002E0FCB" w:rsidRPr="002E0FCB" w:rsidRDefault="002E0FCB" w:rsidP="002E0FCB">
            <w:pPr>
              <w:spacing w:after="0" w:line="240" w:lineRule="auto"/>
              <w:rPr>
                <w:b/>
                <w:color w:val="000000"/>
                <w:sz w:val="22"/>
              </w:rPr>
            </w:pPr>
            <w:r w:rsidRPr="002E0FCB">
              <w:rPr>
                <w:b/>
                <w:color w:val="000000"/>
                <w:sz w:val="22"/>
              </w:rPr>
              <w:t>9.1</w:t>
            </w:r>
          </w:p>
        </w:tc>
        <w:tc>
          <w:tcPr>
            <w:tcW w:w="2549" w:type="dxa"/>
            <w:tcBorders>
              <w:top w:val="nil"/>
              <w:left w:val="nil"/>
              <w:bottom w:val="single" w:sz="8" w:space="0" w:color="000000"/>
              <w:right w:val="single" w:sz="8" w:space="0" w:color="000000"/>
            </w:tcBorders>
            <w:vAlign w:val="center"/>
            <w:hideMark/>
          </w:tcPr>
          <w:p w14:paraId="134C0BAA" w14:textId="77777777" w:rsidR="002E0FCB" w:rsidRPr="002E0FCB" w:rsidRDefault="002E0FCB" w:rsidP="002E0FCB">
            <w:pPr>
              <w:spacing w:after="0" w:line="240" w:lineRule="auto"/>
              <w:ind w:firstLine="9"/>
              <w:rPr>
                <w:color w:val="000000"/>
                <w:sz w:val="22"/>
              </w:rPr>
            </w:pPr>
            <w:r w:rsidRPr="002E0FCB">
              <w:rPr>
                <w:color w:val="000000"/>
                <w:sz w:val="22"/>
              </w:rPr>
              <w:t>Контейнер для використаних шприців та голок</w:t>
            </w:r>
          </w:p>
        </w:tc>
        <w:tc>
          <w:tcPr>
            <w:tcW w:w="995" w:type="dxa"/>
            <w:gridSpan w:val="2"/>
            <w:tcBorders>
              <w:top w:val="nil"/>
              <w:left w:val="nil"/>
              <w:bottom w:val="single" w:sz="8" w:space="0" w:color="000000"/>
              <w:right w:val="single" w:sz="8" w:space="0" w:color="000000"/>
            </w:tcBorders>
            <w:vAlign w:val="center"/>
            <w:hideMark/>
          </w:tcPr>
          <w:p w14:paraId="67683500" w14:textId="77777777" w:rsidR="002E0FCB" w:rsidRPr="002E0FCB" w:rsidRDefault="002E0FCB" w:rsidP="002E0FCB">
            <w:pPr>
              <w:spacing w:after="0" w:line="240" w:lineRule="auto"/>
              <w:jc w:val="center"/>
              <w:rPr>
                <w:color w:val="000000"/>
                <w:sz w:val="22"/>
              </w:rPr>
            </w:pPr>
            <w:r w:rsidRPr="002E0FCB">
              <w:rPr>
                <w:color w:val="000000"/>
                <w:sz w:val="22"/>
              </w:rPr>
              <w:t xml:space="preserve">1 </w:t>
            </w:r>
          </w:p>
        </w:tc>
        <w:tc>
          <w:tcPr>
            <w:tcW w:w="5670" w:type="dxa"/>
            <w:tcBorders>
              <w:top w:val="nil"/>
              <w:left w:val="nil"/>
              <w:bottom w:val="single" w:sz="8" w:space="0" w:color="000000"/>
              <w:right w:val="single" w:sz="8" w:space="0" w:color="000000"/>
            </w:tcBorders>
            <w:vAlign w:val="center"/>
            <w:hideMark/>
          </w:tcPr>
          <w:p w14:paraId="23C61C57" w14:textId="77777777" w:rsidR="002E0FCB" w:rsidRPr="002E0FCB" w:rsidRDefault="002E0FCB" w:rsidP="002E0FCB">
            <w:pPr>
              <w:spacing w:after="0" w:line="240" w:lineRule="auto"/>
              <w:ind w:firstLine="152"/>
              <w:rPr>
                <w:color w:val="000000"/>
                <w:sz w:val="22"/>
              </w:rPr>
            </w:pPr>
            <w:r w:rsidRPr="002E0FCB">
              <w:rPr>
                <w:color w:val="000000"/>
                <w:sz w:val="22"/>
              </w:rPr>
              <w:t>Повинен бути для зберігання використаних шприців та голок.</w:t>
            </w:r>
          </w:p>
        </w:tc>
      </w:tr>
      <w:tr w:rsidR="002E0FCB" w:rsidRPr="002E0FCB" w14:paraId="33F375A7" w14:textId="77777777" w:rsidTr="002E0FCB">
        <w:trPr>
          <w:trHeight w:val="20"/>
        </w:trPr>
        <w:tc>
          <w:tcPr>
            <w:tcW w:w="856" w:type="dxa"/>
            <w:tcBorders>
              <w:top w:val="nil"/>
              <w:left w:val="single" w:sz="8" w:space="0" w:color="000000"/>
              <w:bottom w:val="single" w:sz="8" w:space="0" w:color="000000"/>
              <w:right w:val="single" w:sz="8" w:space="0" w:color="000000"/>
            </w:tcBorders>
            <w:hideMark/>
          </w:tcPr>
          <w:p w14:paraId="0519A080" w14:textId="77777777" w:rsidR="002E0FCB" w:rsidRPr="002E0FCB" w:rsidRDefault="002E0FCB" w:rsidP="002E0FCB">
            <w:pPr>
              <w:spacing w:after="0" w:line="240" w:lineRule="auto"/>
              <w:rPr>
                <w:b/>
                <w:color w:val="000000"/>
                <w:sz w:val="22"/>
              </w:rPr>
            </w:pPr>
            <w:r w:rsidRPr="002E0FCB">
              <w:rPr>
                <w:b/>
                <w:color w:val="000000"/>
                <w:sz w:val="22"/>
              </w:rPr>
              <w:t>9.2</w:t>
            </w:r>
          </w:p>
        </w:tc>
        <w:tc>
          <w:tcPr>
            <w:tcW w:w="2549" w:type="dxa"/>
            <w:tcBorders>
              <w:top w:val="nil"/>
              <w:left w:val="nil"/>
              <w:bottom w:val="single" w:sz="8" w:space="0" w:color="000000"/>
              <w:right w:val="single" w:sz="8" w:space="0" w:color="000000"/>
            </w:tcBorders>
            <w:vAlign w:val="center"/>
            <w:hideMark/>
          </w:tcPr>
          <w:p w14:paraId="432EFDDB" w14:textId="77777777" w:rsidR="002E0FCB" w:rsidRPr="002E0FCB" w:rsidRDefault="002E0FCB" w:rsidP="002E0FCB">
            <w:pPr>
              <w:spacing w:after="0" w:line="240" w:lineRule="auto"/>
              <w:ind w:firstLine="9"/>
              <w:rPr>
                <w:color w:val="000000"/>
                <w:sz w:val="22"/>
              </w:rPr>
            </w:pPr>
            <w:r w:rsidRPr="002E0FCB">
              <w:rPr>
                <w:color w:val="000000"/>
                <w:sz w:val="22"/>
              </w:rPr>
              <w:t>Сумка клінічна для відходів</w:t>
            </w:r>
          </w:p>
        </w:tc>
        <w:tc>
          <w:tcPr>
            <w:tcW w:w="995" w:type="dxa"/>
            <w:gridSpan w:val="2"/>
            <w:tcBorders>
              <w:top w:val="nil"/>
              <w:left w:val="nil"/>
              <w:bottom w:val="single" w:sz="8" w:space="0" w:color="000000"/>
              <w:right w:val="single" w:sz="8" w:space="0" w:color="000000"/>
            </w:tcBorders>
            <w:vAlign w:val="center"/>
            <w:hideMark/>
          </w:tcPr>
          <w:p w14:paraId="7CCDA398"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670" w:type="dxa"/>
            <w:tcBorders>
              <w:top w:val="nil"/>
              <w:left w:val="nil"/>
              <w:bottom w:val="single" w:sz="8" w:space="0" w:color="000000"/>
              <w:right w:val="single" w:sz="8" w:space="0" w:color="000000"/>
            </w:tcBorders>
            <w:vAlign w:val="center"/>
            <w:hideMark/>
          </w:tcPr>
          <w:p w14:paraId="780A0875" w14:textId="77777777" w:rsidR="002E0FCB" w:rsidRPr="002E0FCB" w:rsidRDefault="002E0FCB" w:rsidP="002E0FCB">
            <w:pPr>
              <w:spacing w:after="0" w:line="240" w:lineRule="auto"/>
              <w:ind w:firstLine="152"/>
              <w:rPr>
                <w:color w:val="000000"/>
                <w:sz w:val="22"/>
              </w:rPr>
            </w:pPr>
            <w:r w:rsidRPr="002E0FCB">
              <w:rPr>
                <w:color w:val="000000"/>
                <w:sz w:val="22"/>
              </w:rPr>
              <w:t>Повинна бути для збору відходів</w:t>
            </w:r>
          </w:p>
        </w:tc>
      </w:tr>
      <w:tr w:rsidR="002E0FCB" w:rsidRPr="002E0FCB" w14:paraId="331DEE69" w14:textId="77777777" w:rsidTr="002E0FCB">
        <w:trPr>
          <w:trHeight w:val="20"/>
        </w:trPr>
        <w:tc>
          <w:tcPr>
            <w:tcW w:w="856" w:type="dxa"/>
            <w:tcBorders>
              <w:top w:val="nil"/>
              <w:left w:val="single" w:sz="8" w:space="0" w:color="000000"/>
              <w:bottom w:val="single" w:sz="8" w:space="0" w:color="000000"/>
              <w:right w:val="single" w:sz="8" w:space="0" w:color="000000"/>
            </w:tcBorders>
            <w:hideMark/>
          </w:tcPr>
          <w:p w14:paraId="1DF558F8" w14:textId="77777777" w:rsidR="002E0FCB" w:rsidRPr="002E0FCB" w:rsidRDefault="002E0FCB" w:rsidP="002E0FCB">
            <w:pPr>
              <w:spacing w:after="0" w:line="240" w:lineRule="auto"/>
              <w:jc w:val="center"/>
              <w:rPr>
                <w:b/>
                <w:color w:val="000000"/>
                <w:sz w:val="22"/>
              </w:rPr>
            </w:pPr>
            <w:r w:rsidRPr="002E0FCB">
              <w:rPr>
                <w:b/>
                <w:color w:val="000000"/>
                <w:sz w:val="22"/>
              </w:rPr>
              <w:t>10</w:t>
            </w:r>
          </w:p>
        </w:tc>
        <w:tc>
          <w:tcPr>
            <w:tcW w:w="9214" w:type="dxa"/>
            <w:gridSpan w:val="4"/>
            <w:tcBorders>
              <w:top w:val="nil"/>
              <w:left w:val="nil"/>
              <w:bottom w:val="single" w:sz="8" w:space="0" w:color="000000"/>
              <w:right w:val="single" w:sz="8" w:space="0" w:color="000000"/>
            </w:tcBorders>
            <w:tcMar>
              <w:top w:w="100" w:type="dxa"/>
              <w:left w:w="40" w:type="dxa"/>
              <w:bottom w:w="100" w:type="dxa"/>
              <w:right w:w="40" w:type="dxa"/>
            </w:tcMar>
            <w:hideMark/>
          </w:tcPr>
          <w:p w14:paraId="6862D8A4" w14:textId="77777777" w:rsidR="002E0FCB" w:rsidRPr="002E0FCB" w:rsidRDefault="002E0FCB" w:rsidP="002E0FCB">
            <w:pPr>
              <w:spacing w:after="0" w:line="240" w:lineRule="auto"/>
              <w:jc w:val="center"/>
              <w:rPr>
                <w:b/>
                <w:i/>
                <w:color w:val="000000"/>
                <w:sz w:val="22"/>
              </w:rPr>
            </w:pPr>
            <w:r w:rsidRPr="002E0FCB">
              <w:rPr>
                <w:b/>
                <w:i/>
                <w:color w:val="000000"/>
                <w:sz w:val="22"/>
              </w:rPr>
              <w:t>Засоби для порятунку</w:t>
            </w:r>
          </w:p>
        </w:tc>
      </w:tr>
      <w:tr w:rsidR="002E0FCB" w:rsidRPr="002E0FCB" w14:paraId="2E2D49D6" w14:textId="77777777" w:rsidTr="002E0FCB">
        <w:trPr>
          <w:trHeight w:val="20"/>
        </w:trPr>
        <w:tc>
          <w:tcPr>
            <w:tcW w:w="856" w:type="dxa"/>
            <w:tcBorders>
              <w:top w:val="nil"/>
              <w:left w:val="single" w:sz="8" w:space="0" w:color="000000"/>
              <w:bottom w:val="single" w:sz="8" w:space="0" w:color="000000"/>
              <w:right w:val="single" w:sz="8" w:space="0" w:color="000000"/>
            </w:tcBorders>
            <w:hideMark/>
          </w:tcPr>
          <w:p w14:paraId="1E4FFC07" w14:textId="77777777" w:rsidR="002E0FCB" w:rsidRPr="002E0FCB" w:rsidRDefault="002E0FCB" w:rsidP="002E0FCB">
            <w:pPr>
              <w:spacing w:after="0" w:line="240" w:lineRule="auto"/>
              <w:rPr>
                <w:b/>
                <w:color w:val="000000"/>
                <w:sz w:val="22"/>
              </w:rPr>
            </w:pPr>
            <w:r w:rsidRPr="002E0FCB">
              <w:rPr>
                <w:b/>
                <w:color w:val="000000"/>
                <w:sz w:val="22"/>
              </w:rPr>
              <w:t>10.1</w:t>
            </w:r>
          </w:p>
        </w:tc>
        <w:tc>
          <w:tcPr>
            <w:tcW w:w="2549" w:type="dxa"/>
            <w:tcBorders>
              <w:top w:val="nil"/>
              <w:left w:val="nil"/>
              <w:bottom w:val="single" w:sz="8" w:space="0" w:color="000000"/>
              <w:right w:val="single" w:sz="8" w:space="0" w:color="000000"/>
            </w:tcBorders>
            <w:vAlign w:val="center"/>
            <w:hideMark/>
          </w:tcPr>
          <w:p w14:paraId="7D844FC3" w14:textId="77777777" w:rsidR="002E0FCB" w:rsidRPr="002E0FCB" w:rsidRDefault="002E0FCB" w:rsidP="002E0FCB">
            <w:pPr>
              <w:spacing w:after="0" w:line="240" w:lineRule="auto"/>
              <w:ind w:firstLine="9"/>
              <w:rPr>
                <w:color w:val="000000"/>
                <w:sz w:val="22"/>
              </w:rPr>
            </w:pPr>
            <w:r w:rsidRPr="002E0FCB">
              <w:rPr>
                <w:color w:val="000000"/>
                <w:sz w:val="22"/>
              </w:rPr>
              <w:t>Інструмент для розрізування ременів крісла</w:t>
            </w:r>
          </w:p>
        </w:tc>
        <w:tc>
          <w:tcPr>
            <w:tcW w:w="995" w:type="dxa"/>
            <w:gridSpan w:val="2"/>
            <w:tcBorders>
              <w:top w:val="nil"/>
              <w:left w:val="nil"/>
              <w:bottom w:val="single" w:sz="8" w:space="0" w:color="000000"/>
              <w:right w:val="single" w:sz="8" w:space="0" w:color="000000"/>
            </w:tcBorders>
            <w:vAlign w:val="center"/>
            <w:hideMark/>
          </w:tcPr>
          <w:p w14:paraId="57F4E705"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670" w:type="dxa"/>
            <w:tcBorders>
              <w:top w:val="nil"/>
              <w:left w:val="nil"/>
              <w:bottom w:val="single" w:sz="8" w:space="0" w:color="000000"/>
              <w:right w:val="single" w:sz="8" w:space="0" w:color="000000"/>
            </w:tcBorders>
            <w:vAlign w:val="center"/>
            <w:hideMark/>
          </w:tcPr>
          <w:p w14:paraId="694F9C55" w14:textId="77777777" w:rsidR="002E0FCB" w:rsidRPr="002E0FCB" w:rsidRDefault="002E0FCB" w:rsidP="002E0FCB">
            <w:pPr>
              <w:spacing w:after="0" w:line="240" w:lineRule="auto"/>
              <w:ind w:firstLine="152"/>
              <w:rPr>
                <w:color w:val="000000"/>
                <w:sz w:val="22"/>
              </w:rPr>
            </w:pPr>
            <w:r w:rsidRPr="002E0FCB">
              <w:rPr>
                <w:color w:val="000000"/>
                <w:sz w:val="22"/>
              </w:rPr>
              <w:t>Повинен бути для розрізання ременів крісла</w:t>
            </w:r>
          </w:p>
        </w:tc>
      </w:tr>
      <w:tr w:rsidR="002E0FCB" w:rsidRPr="002E0FCB" w14:paraId="6AC51AB4" w14:textId="77777777" w:rsidTr="002E0FCB">
        <w:trPr>
          <w:trHeight w:val="20"/>
        </w:trPr>
        <w:tc>
          <w:tcPr>
            <w:tcW w:w="856" w:type="dxa"/>
            <w:tcBorders>
              <w:top w:val="nil"/>
              <w:left w:val="single" w:sz="8" w:space="0" w:color="000000"/>
              <w:bottom w:val="single" w:sz="8" w:space="0" w:color="000000"/>
              <w:right w:val="single" w:sz="8" w:space="0" w:color="000000"/>
            </w:tcBorders>
            <w:hideMark/>
          </w:tcPr>
          <w:p w14:paraId="1A76723B" w14:textId="77777777" w:rsidR="002E0FCB" w:rsidRPr="002E0FCB" w:rsidRDefault="002E0FCB" w:rsidP="002E0FCB">
            <w:pPr>
              <w:spacing w:after="0" w:line="240" w:lineRule="auto"/>
              <w:rPr>
                <w:b/>
                <w:color w:val="000000"/>
                <w:sz w:val="22"/>
              </w:rPr>
            </w:pPr>
            <w:r w:rsidRPr="002E0FCB">
              <w:rPr>
                <w:b/>
                <w:color w:val="000000"/>
                <w:sz w:val="22"/>
              </w:rPr>
              <w:t>10.2</w:t>
            </w:r>
          </w:p>
        </w:tc>
        <w:tc>
          <w:tcPr>
            <w:tcW w:w="2549" w:type="dxa"/>
            <w:tcBorders>
              <w:top w:val="nil"/>
              <w:left w:val="nil"/>
              <w:bottom w:val="single" w:sz="8" w:space="0" w:color="000000"/>
              <w:right w:val="single" w:sz="8" w:space="0" w:color="000000"/>
            </w:tcBorders>
            <w:vAlign w:val="center"/>
            <w:hideMark/>
          </w:tcPr>
          <w:p w14:paraId="4D0912F5" w14:textId="77777777" w:rsidR="002E0FCB" w:rsidRPr="002E0FCB" w:rsidRDefault="002E0FCB" w:rsidP="002E0FCB">
            <w:pPr>
              <w:spacing w:after="0" w:line="240" w:lineRule="auto"/>
              <w:ind w:firstLine="9"/>
              <w:rPr>
                <w:color w:val="000000"/>
                <w:sz w:val="22"/>
              </w:rPr>
            </w:pPr>
            <w:r w:rsidRPr="002E0FCB">
              <w:rPr>
                <w:color w:val="000000"/>
                <w:sz w:val="22"/>
              </w:rPr>
              <w:t>Прожектор</w:t>
            </w:r>
          </w:p>
        </w:tc>
        <w:tc>
          <w:tcPr>
            <w:tcW w:w="995" w:type="dxa"/>
            <w:gridSpan w:val="2"/>
            <w:tcBorders>
              <w:top w:val="nil"/>
              <w:left w:val="nil"/>
              <w:bottom w:val="single" w:sz="8" w:space="0" w:color="000000"/>
              <w:right w:val="single" w:sz="8" w:space="0" w:color="000000"/>
            </w:tcBorders>
            <w:vAlign w:val="center"/>
            <w:hideMark/>
          </w:tcPr>
          <w:p w14:paraId="70290C74"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670" w:type="dxa"/>
            <w:tcBorders>
              <w:top w:val="nil"/>
              <w:left w:val="nil"/>
              <w:bottom w:val="single" w:sz="8" w:space="0" w:color="000000"/>
              <w:right w:val="single" w:sz="8" w:space="0" w:color="000000"/>
            </w:tcBorders>
            <w:vAlign w:val="bottom"/>
            <w:hideMark/>
          </w:tcPr>
          <w:p w14:paraId="71CFBAF8" w14:textId="77777777" w:rsidR="002E0FCB" w:rsidRPr="002E0FCB" w:rsidRDefault="002E0FCB" w:rsidP="002E0FCB">
            <w:pPr>
              <w:spacing w:after="0" w:line="240" w:lineRule="auto"/>
              <w:ind w:firstLine="152"/>
              <w:rPr>
                <w:color w:val="000000"/>
                <w:sz w:val="22"/>
              </w:rPr>
            </w:pPr>
            <w:r w:rsidRPr="002E0FCB">
              <w:rPr>
                <w:color w:val="000000"/>
                <w:sz w:val="22"/>
              </w:rPr>
              <w:t>Мобільний</w:t>
            </w:r>
          </w:p>
          <w:p w14:paraId="4944AD9C" w14:textId="77777777" w:rsidR="002E0FCB" w:rsidRPr="002E0FCB" w:rsidRDefault="002E0FCB" w:rsidP="002E0FCB">
            <w:pPr>
              <w:spacing w:after="0" w:line="240" w:lineRule="auto"/>
              <w:ind w:firstLine="152"/>
              <w:rPr>
                <w:color w:val="000000"/>
                <w:sz w:val="22"/>
              </w:rPr>
            </w:pPr>
            <w:r w:rsidRPr="002E0FCB">
              <w:rPr>
                <w:color w:val="000000"/>
                <w:sz w:val="22"/>
              </w:rPr>
              <w:t>Можливість підзарядки</w:t>
            </w:r>
          </w:p>
        </w:tc>
      </w:tr>
      <w:tr w:rsidR="002E0FCB" w:rsidRPr="002E0FCB" w14:paraId="231EF0B5" w14:textId="77777777" w:rsidTr="002E0FCB">
        <w:trPr>
          <w:trHeight w:val="438"/>
        </w:trPr>
        <w:tc>
          <w:tcPr>
            <w:tcW w:w="856" w:type="dxa"/>
            <w:tcBorders>
              <w:top w:val="nil"/>
              <w:left w:val="single" w:sz="8" w:space="0" w:color="000000"/>
              <w:bottom w:val="single" w:sz="8" w:space="0" w:color="000000"/>
              <w:right w:val="single" w:sz="8" w:space="0" w:color="000000"/>
            </w:tcBorders>
            <w:hideMark/>
          </w:tcPr>
          <w:p w14:paraId="269E4DD9" w14:textId="77777777" w:rsidR="002E0FCB" w:rsidRPr="002E0FCB" w:rsidRDefault="002E0FCB" w:rsidP="002E0FCB">
            <w:pPr>
              <w:spacing w:after="0" w:line="240" w:lineRule="auto"/>
              <w:rPr>
                <w:b/>
                <w:color w:val="000000"/>
                <w:sz w:val="22"/>
              </w:rPr>
            </w:pPr>
            <w:r w:rsidRPr="002E0FCB">
              <w:rPr>
                <w:b/>
                <w:color w:val="000000"/>
                <w:sz w:val="22"/>
              </w:rPr>
              <w:t>10.3</w:t>
            </w:r>
          </w:p>
        </w:tc>
        <w:tc>
          <w:tcPr>
            <w:tcW w:w="2549" w:type="dxa"/>
            <w:tcBorders>
              <w:top w:val="nil"/>
              <w:left w:val="nil"/>
              <w:bottom w:val="single" w:sz="8" w:space="0" w:color="000000"/>
              <w:right w:val="single" w:sz="8" w:space="0" w:color="000000"/>
            </w:tcBorders>
            <w:vAlign w:val="center"/>
            <w:hideMark/>
          </w:tcPr>
          <w:p w14:paraId="221D4B63" w14:textId="77777777" w:rsidR="002E0FCB" w:rsidRPr="002E0FCB" w:rsidRDefault="002E0FCB" w:rsidP="002E0FCB">
            <w:pPr>
              <w:spacing w:after="0" w:line="240" w:lineRule="auto"/>
              <w:ind w:firstLine="9"/>
              <w:rPr>
                <w:color w:val="000000"/>
                <w:sz w:val="22"/>
              </w:rPr>
            </w:pPr>
            <w:r w:rsidRPr="002E0FCB">
              <w:rPr>
                <w:color w:val="000000"/>
                <w:sz w:val="22"/>
              </w:rPr>
              <w:t>Попереджувальний трикутник/попереджувальні лампи</w:t>
            </w:r>
          </w:p>
        </w:tc>
        <w:tc>
          <w:tcPr>
            <w:tcW w:w="995" w:type="dxa"/>
            <w:gridSpan w:val="2"/>
            <w:tcBorders>
              <w:top w:val="nil"/>
              <w:left w:val="nil"/>
              <w:bottom w:val="single" w:sz="8" w:space="0" w:color="000000"/>
              <w:right w:val="single" w:sz="8" w:space="0" w:color="000000"/>
            </w:tcBorders>
            <w:vAlign w:val="center"/>
            <w:hideMark/>
          </w:tcPr>
          <w:p w14:paraId="58E1C85D" w14:textId="77777777" w:rsidR="002E0FCB" w:rsidRPr="002E0FCB" w:rsidRDefault="002E0FCB" w:rsidP="002E0FCB">
            <w:pPr>
              <w:spacing w:after="0" w:line="240" w:lineRule="auto"/>
              <w:jc w:val="center"/>
              <w:rPr>
                <w:color w:val="000000"/>
                <w:sz w:val="22"/>
              </w:rPr>
            </w:pPr>
            <w:r w:rsidRPr="002E0FCB">
              <w:rPr>
                <w:color w:val="000000"/>
                <w:sz w:val="22"/>
              </w:rPr>
              <w:t>2</w:t>
            </w:r>
          </w:p>
        </w:tc>
        <w:tc>
          <w:tcPr>
            <w:tcW w:w="5670" w:type="dxa"/>
            <w:tcBorders>
              <w:top w:val="nil"/>
              <w:left w:val="nil"/>
              <w:bottom w:val="single" w:sz="8" w:space="0" w:color="000000"/>
              <w:right w:val="single" w:sz="8" w:space="0" w:color="000000"/>
            </w:tcBorders>
            <w:vAlign w:val="center"/>
            <w:hideMark/>
          </w:tcPr>
          <w:p w14:paraId="68D088DA" w14:textId="77777777" w:rsidR="002E0FCB" w:rsidRPr="002E0FCB" w:rsidRDefault="002E0FCB" w:rsidP="002E0FCB">
            <w:pPr>
              <w:spacing w:after="0" w:line="240" w:lineRule="auto"/>
              <w:ind w:firstLine="152"/>
              <w:rPr>
                <w:color w:val="000000"/>
                <w:sz w:val="22"/>
              </w:rPr>
            </w:pPr>
            <w:r w:rsidRPr="002E0FCB">
              <w:rPr>
                <w:color w:val="000000"/>
                <w:sz w:val="22"/>
              </w:rPr>
              <w:t>У складі автомобіля</w:t>
            </w:r>
          </w:p>
        </w:tc>
      </w:tr>
      <w:tr w:rsidR="002E0FCB" w:rsidRPr="002E0FCB" w14:paraId="344DA489" w14:textId="77777777" w:rsidTr="002E0FCB">
        <w:trPr>
          <w:trHeight w:val="20"/>
        </w:trPr>
        <w:tc>
          <w:tcPr>
            <w:tcW w:w="856" w:type="dxa"/>
            <w:tcBorders>
              <w:top w:val="nil"/>
              <w:left w:val="single" w:sz="8" w:space="0" w:color="000000"/>
              <w:bottom w:val="single" w:sz="8" w:space="0" w:color="000000"/>
              <w:right w:val="single" w:sz="8" w:space="0" w:color="000000"/>
            </w:tcBorders>
            <w:hideMark/>
          </w:tcPr>
          <w:p w14:paraId="75051D9A" w14:textId="77777777" w:rsidR="002E0FCB" w:rsidRPr="002E0FCB" w:rsidRDefault="002E0FCB" w:rsidP="002E0FCB">
            <w:pPr>
              <w:spacing w:after="0" w:line="240" w:lineRule="auto"/>
              <w:jc w:val="center"/>
              <w:rPr>
                <w:b/>
                <w:sz w:val="22"/>
              </w:rPr>
            </w:pPr>
            <w:r w:rsidRPr="002E0FCB">
              <w:rPr>
                <w:b/>
                <w:sz w:val="22"/>
              </w:rPr>
              <w:t>10.4</w:t>
            </w:r>
          </w:p>
        </w:tc>
        <w:tc>
          <w:tcPr>
            <w:tcW w:w="2549" w:type="dxa"/>
            <w:tcBorders>
              <w:top w:val="nil"/>
              <w:left w:val="nil"/>
              <w:bottom w:val="single" w:sz="8" w:space="0" w:color="000000"/>
              <w:right w:val="single" w:sz="8" w:space="0" w:color="000000"/>
            </w:tcBorders>
            <w:vAlign w:val="center"/>
            <w:hideMark/>
          </w:tcPr>
          <w:p w14:paraId="604D9295" w14:textId="77777777" w:rsidR="002E0FCB" w:rsidRPr="002E0FCB" w:rsidRDefault="002E0FCB" w:rsidP="002E0FCB">
            <w:pPr>
              <w:spacing w:after="0" w:line="240" w:lineRule="auto"/>
              <w:ind w:firstLine="9"/>
              <w:rPr>
                <w:sz w:val="22"/>
              </w:rPr>
            </w:pPr>
            <w:r w:rsidRPr="002E0FCB">
              <w:rPr>
                <w:sz w:val="22"/>
              </w:rPr>
              <w:t>Вогнегасник ВП-2</w:t>
            </w:r>
          </w:p>
        </w:tc>
        <w:tc>
          <w:tcPr>
            <w:tcW w:w="995" w:type="dxa"/>
            <w:gridSpan w:val="2"/>
            <w:tcBorders>
              <w:top w:val="nil"/>
              <w:left w:val="nil"/>
              <w:bottom w:val="single" w:sz="8" w:space="0" w:color="000000"/>
              <w:right w:val="single" w:sz="8" w:space="0" w:color="000000"/>
            </w:tcBorders>
            <w:vAlign w:val="center"/>
            <w:hideMark/>
          </w:tcPr>
          <w:p w14:paraId="1AFD3EDD" w14:textId="77777777" w:rsidR="002E0FCB" w:rsidRPr="002E0FCB" w:rsidRDefault="002E0FCB" w:rsidP="002E0FCB">
            <w:pPr>
              <w:spacing w:after="0" w:line="240" w:lineRule="auto"/>
              <w:jc w:val="center"/>
              <w:rPr>
                <w:sz w:val="22"/>
              </w:rPr>
            </w:pPr>
            <w:r w:rsidRPr="002E0FCB">
              <w:rPr>
                <w:sz w:val="22"/>
              </w:rPr>
              <w:t>2</w:t>
            </w:r>
          </w:p>
        </w:tc>
        <w:tc>
          <w:tcPr>
            <w:tcW w:w="5670" w:type="dxa"/>
            <w:tcBorders>
              <w:top w:val="nil"/>
              <w:left w:val="nil"/>
              <w:bottom w:val="single" w:sz="8" w:space="0" w:color="000000"/>
              <w:right w:val="single" w:sz="8" w:space="0" w:color="000000"/>
            </w:tcBorders>
            <w:vAlign w:val="center"/>
            <w:hideMark/>
          </w:tcPr>
          <w:p w14:paraId="00616ADF" w14:textId="77777777" w:rsidR="002E0FCB" w:rsidRPr="002E0FCB" w:rsidRDefault="002E0FCB" w:rsidP="002E0FCB">
            <w:pPr>
              <w:spacing w:after="0" w:line="240" w:lineRule="auto"/>
              <w:ind w:firstLine="152"/>
              <w:rPr>
                <w:sz w:val="22"/>
              </w:rPr>
            </w:pPr>
            <w:r w:rsidRPr="002E0FCB">
              <w:rPr>
                <w:sz w:val="22"/>
              </w:rPr>
              <w:t>З</w:t>
            </w:r>
            <w:r w:rsidRPr="002E0FCB">
              <w:rPr>
                <w:color w:val="000000"/>
                <w:sz w:val="22"/>
              </w:rPr>
              <w:t xml:space="preserve">гідно з ДСТУ 3675 </w:t>
            </w:r>
            <w:r w:rsidRPr="002E0FCB">
              <w:rPr>
                <w:sz w:val="22"/>
              </w:rPr>
              <w:t>Розташування в закріпленому стані</w:t>
            </w:r>
            <w:r w:rsidRPr="002E0FCB">
              <w:rPr>
                <w:color w:val="000000"/>
                <w:sz w:val="22"/>
              </w:rPr>
              <w:t xml:space="preserve"> </w:t>
            </w:r>
            <w:r w:rsidRPr="002E0FCB">
              <w:rPr>
                <w:color w:val="000000"/>
                <w:sz w:val="22"/>
              </w:rPr>
              <w:lastRenderedPageBreak/>
              <w:t>одного – у кабіні, другого – у медичному салоні.</w:t>
            </w:r>
          </w:p>
        </w:tc>
      </w:tr>
      <w:tr w:rsidR="002E0FCB" w:rsidRPr="002E0FCB" w14:paraId="585AD829" w14:textId="77777777" w:rsidTr="002E0FCB">
        <w:trPr>
          <w:trHeight w:val="20"/>
        </w:trPr>
        <w:tc>
          <w:tcPr>
            <w:tcW w:w="856" w:type="dxa"/>
            <w:tcBorders>
              <w:top w:val="nil"/>
              <w:left w:val="single" w:sz="8" w:space="0" w:color="000000"/>
              <w:bottom w:val="single" w:sz="4" w:space="0" w:color="auto"/>
              <w:right w:val="single" w:sz="8" w:space="0" w:color="000000"/>
            </w:tcBorders>
            <w:hideMark/>
          </w:tcPr>
          <w:p w14:paraId="21ADE61A" w14:textId="77777777" w:rsidR="002E0FCB" w:rsidRPr="002E0FCB" w:rsidRDefault="002E0FCB" w:rsidP="002E0FCB">
            <w:pPr>
              <w:spacing w:after="0" w:line="240" w:lineRule="auto"/>
              <w:jc w:val="center"/>
              <w:rPr>
                <w:b/>
                <w:sz w:val="22"/>
              </w:rPr>
            </w:pPr>
            <w:r w:rsidRPr="002E0FCB">
              <w:rPr>
                <w:b/>
                <w:sz w:val="22"/>
              </w:rPr>
              <w:lastRenderedPageBreak/>
              <w:t>11</w:t>
            </w:r>
          </w:p>
        </w:tc>
        <w:tc>
          <w:tcPr>
            <w:tcW w:w="9214" w:type="dxa"/>
            <w:gridSpan w:val="4"/>
            <w:tcBorders>
              <w:top w:val="nil"/>
              <w:left w:val="nil"/>
              <w:bottom w:val="single" w:sz="4" w:space="0" w:color="auto"/>
              <w:right w:val="single" w:sz="8" w:space="0" w:color="000000"/>
            </w:tcBorders>
            <w:tcMar>
              <w:top w:w="100" w:type="dxa"/>
              <w:left w:w="40" w:type="dxa"/>
              <w:bottom w:w="100" w:type="dxa"/>
              <w:right w:w="40" w:type="dxa"/>
            </w:tcMar>
            <w:hideMark/>
          </w:tcPr>
          <w:p w14:paraId="27613C81" w14:textId="77777777" w:rsidR="002E0FCB" w:rsidRPr="002E0FCB" w:rsidRDefault="002E0FCB" w:rsidP="002E0FCB">
            <w:pPr>
              <w:spacing w:after="0" w:line="240" w:lineRule="auto"/>
              <w:jc w:val="center"/>
              <w:rPr>
                <w:b/>
                <w:i/>
                <w:sz w:val="22"/>
              </w:rPr>
            </w:pPr>
            <w:r w:rsidRPr="002E0FCB">
              <w:rPr>
                <w:b/>
                <w:i/>
                <w:sz w:val="22"/>
              </w:rPr>
              <w:t>Засоби комунікації</w:t>
            </w:r>
          </w:p>
        </w:tc>
      </w:tr>
      <w:tr w:rsidR="002E0FCB" w:rsidRPr="002E0FCB" w14:paraId="33E3C1C7" w14:textId="77777777" w:rsidTr="002E0FCB">
        <w:trPr>
          <w:trHeight w:val="313"/>
        </w:trPr>
        <w:tc>
          <w:tcPr>
            <w:tcW w:w="856" w:type="dxa"/>
            <w:tcBorders>
              <w:top w:val="single" w:sz="4" w:space="0" w:color="auto"/>
              <w:left w:val="single" w:sz="4" w:space="0" w:color="auto"/>
              <w:bottom w:val="single" w:sz="4" w:space="0" w:color="auto"/>
              <w:right w:val="single" w:sz="4" w:space="0" w:color="auto"/>
            </w:tcBorders>
            <w:hideMark/>
          </w:tcPr>
          <w:p w14:paraId="302378AF" w14:textId="77777777" w:rsidR="002E0FCB" w:rsidRPr="002E0FCB" w:rsidRDefault="002E0FCB" w:rsidP="002E0FCB">
            <w:pPr>
              <w:spacing w:after="0" w:line="240" w:lineRule="auto"/>
              <w:jc w:val="center"/>
              <w:rPr>
                <w:b/>
                <w:sz w:val="22"/>
              </w:rPr>
            </w:pPr>
            <w:r w:rsidRPr="002E0FCB">
              <w:rPr>
                <w:b/>
                <w:sz w:val="22"/>
              </w:rPr>
              <w:t>11.1</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BD9989B" w14:textId="77777777" w:rsidR="002E0FCB" w:rsidRPr="002E0FCB" w:rsidRDefault="002E0FCB" w:rsidP="002E0FCB">
            <w:pPr>
              <w:spacing w:after="0" w:line="240" w:lineRule="auto"/>
              <w:rPr>
                <w:sz w:val="22"/>
              </w:rPr>
            </w:pPr>
            <w:r w:rsidRPr="002E0FCB">
              <w:rPr>
                <w:sz w:val="22"/>
              </w:rPr>
              <w:t>Система внутрішньої комунікації між водієм та медичним салоном</w:t>
            </w:r>
          </w:p>
        </w:tc>
        <w:tc>
          <w:tcPr>
            <w:tcW w:w="995" w:type="dxa"/>
            <w:gridSpan w:val="2"/>
            <w:tcBorders>
              <w:top w:val="single" w:sz="4" w:space="0" w:color="auto"/>
              <w:left w:val="single" w:sz="4" w:space="0" w:color="auto"/>
              <w:bottom w:val="single" w:sz="4" w:space="0" w:color="auto"/>
              <w:right w:val="single" w:sz="4" w:space="0" w:color="auto"/>
            </w:tcBorders>
            <w:hideMark/>
          </w:tcPr>
          <w:p w14:paraId="45C053A4" w14:textId="77777777" w:rsidR="002E0FCB" w:rsidRPr="002E0FCB" w:rsidRDefault="002E0FCB" w:rsidP="002E0FCB">
            <w:pPr>
              <w:spacing w:after="0" w:line="240" w:lineRule="auto"/>
              <w:jc w:val="center"/>
              <w:rPr>
                <w:sz w:val="22"/>
              </w:rPr>
            </w:pPr>
            <w:r w:rsidRPr="002E0FCB">
              <w:rPr>
                <w:sz w:val="22"/>
              </w:rPr>
              <w:t xml:space="preserve">1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E55928A" w14:textId="77777777" w:rsidR="002E0FCB" w:rsidRPr="002E0FCB" w:rsidRDefault="002E0FCB" w:rsidP="002E0FCB">
            <w:pPr>
              <w:spacing w:after="0" w:line="240" w:lineRule="auto"/>
              <w:ind w:firstLine="153"/>
              <w:rPr>
                <w:color w:val="000000"/>
                <w:sz w:val="22"/>
              </w:rPr>
            </w:pPr>
            <w:r w:rsidRPr="002E0FCB">
              <w:rPr>
                <w:color w:val="000000"/>
                <w:sz w:val="22"/>
              </w:rPr>
              <w:t>У складі автомобіля</w:t>
            </w:r>
          </w:p>
        </w:tc>
      </w:tr>
      <w:tr w:rsidR="002E0FCB" w:rsidRPr="002E0FCB" w14:paraId="39309F1B" w14:textId="77777777" w:rsidTr="00D10674">
        <w:trPr>
          <w:trHeight w:val="3459"/>
        </w:trPr>
        <w:tc>
          <w:tcPr>
            <w:tcW w:w="856" w:type="dxa"/>
            <w:tcBorders>
              <w:top w:val="single" w:sz="4" w:space="0" w:color="auto"/>
              <w:left w:val="single" w:sz="4" w:space="0" w:color="auto"/>
              <w:bottom w:val="single" w:sz="4" w:space="0" w:color="auto"/>
              <w:right w:val="single" w:sz="4" w:space="0" w:color="auto"/>
            </w:tcBorders>
            <w:vAlign w:val="center"/>
            <w:hideMark/>
          </w:tcPr>
          <w:p w14:paraId="438DBCB2" w14:textId="77777777" w:rsidR="002E0FCB" w:rsidRPr="002E0FCB" w:rsidRDefault="002E0FCB" w:rsidP="002E0FCB">
            <w:pPr>
              <w:spacing w:after="0" w:line="240" w:lineRule="auto"/>
              <w:jc w:val="center"/>
              <w:rPr>
                <w:b/>
                <w:color w:val="000000"/>
                <w:sz w:val="22"/>
              </w:rPr>
            </w:pPr>
            <w:r w:rsidRPr="002E0FCB">
              <w:rPr>
                <w:b/>
                <w:color w:val="000000"/>
                <w:sz w:val="22"/>
              </w:rPr>
              <w:t>11.2</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F8CC47E" w14:textId="77777777" w:rsidR="002E0FCB" w:rsidRPr="002E0FCB" w:rsidRDefault="002E0FCB" w:rsidP="002E0FCB">
            <w:pPr>
              <w:spacing w:after="0" w:line="240" w:lineRule="auto"/>
              <w:rPr>
                <w:color w:val="000000"/>
                <w:sz w:val="22"/>
              </w:rPr>
            </w:pPr>
            <w:r w:rsidRPr="002E0FCB">
              <w:rPr>
                <w:color w:val="000000"/>
                <w:sz w:val="22"/>
              </w:rPr>
              <w:t xml:space="preserve">Автомобільний </w:t>
            </w:r>
            <w:proofErr w:type="spellStart"/>
            <w:r w:rsidRPr="002E0FCB">
              <w:rPr>
                <w:color w:val="000000"/>
                <w:sz w:val="22"/>
              </w:rPr>
              <w:t>відеореєстратор</w:t>
            </w:r>
            <w:proofErr w:type="spellEnd"/>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465AE8B8" w14:textId="77777777" w:rsidR="002E0FCB" w:rsidRPr="002E0FCB" w:rsidRDefault="002E0FCB" w:rsidP="002E0FCB">
            <w:pPr>
              <w:spacing w:after="0" w:line="240" w:lineRule="auto"/>
              <w:jc w:val="center"/>
              <w:rPr>
                <w:color w:val="000000"/>
                <w:sz w:val="22"/>
              </w:rPr>
            </w:pPr>
            <w:r w:rsidRPr="002E0FCB">
              <w:rPr>
                <w:color w:val="000000"/>
                <w:sz w:val="22"/>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14:paraId="289EB79B" w14:textId="77777777" w:rsidR="002E0FCB" w:rsidRPr="002E0FCB" w:rsidRDefault="002E0FCB" w:rsidP="002E0FCB">
            <w:pPr>
              <w:pStyle w:val="HTML"/>
              <w:ind w:firstLine="153"/>
              <w:rPr>
                <w:rFonts w:ascii="Times New Roman" w:eastAsia="Times New Roman" w:hAnsi="Times New Roman"/>
                <w:sz w:val="22"/>
                <w:szCs w:val="22"/>
              </w:rPr>
            </w:pPr>
            <w:r w:rsidRPr="002E0FCB">
              <w:rPr>
                <w:rFonts w:ascii="Times New Roman" w:hAnsi="Times New Roman"/>
                <w:sz w:val="22"/>
                <w:szCs w:val="22"/>
              </w:rPr>
              <w:t>1. Активація запису після натискання аварійної кнопки.</w:t>
            </w:r>
          </w:p>
          <w:p w14:paraId="6BF68A33" w14:textId="77777777" w:rsidR="002E0FCB" w:rsidRPr="002E0FCB" w:rsidRDefault="002E0FCB" w:rsidP="002E0FCB">
            <w:pPr>
              <w:pStyle w:val="HTML"/>
              <w:ind w:firstLine="153"/>
              <w:rPr>
                <w:rFonts w:ascii="Times New Roman" w:hAnsi="Times New Roman"/>
                <w:sz w:val="22"/>
                <w:szCs w:val="22"/>
              </w:rPr>
            </w:pPr>
            <w:r w:rsidRPr="002E0FCB">
              <w:rPr>
                <w:rFonts w:ascii="Times New Roman" w:hAnsi="Times New Roman"/>
                <w:sz w:val="22"/>
                <w:szCs w:val="22"/>
              </w:rPr>
              <w:t>2. Активація запису при включенні двигуна;.</w:t>
            </w:r>
          </w:p>
          <w:p w14:paraId="6C20BF02" w14:textId="77777777" w:rsidR="002E0FCB" w:rsidRPr="002E0FCB" w:rsidRDefault="002E0FCB" w:rsidP="002E0FCB">
            <w:pPr>
              <w:pStyle w:val="HTML"/>
              <w:ind w:firstLine="153"/>
              <w:rPr>
                <w:rFonts w:ascii="Times New Roman" w:hAnsi="Times New Roman"/>
                <w:sz w:val="22"/>
                <w:szCs w:val="22"/>
              </w:rPr>
            </w:pPr>
            <w:r w:rsidRPr="002E0FCB">
              <w:rPr>
                <w:rFonts w:ascii="Times New Roman" w:hAnsi="Times New Roman"/>
                <w:sz w:val="22"/>
                <w:szCs w:val="22"/>
              </w:rPr>
              <w:t>3. Вбудований мікрофон.</w:t>
            </w:r>
          </w:p>
          <w:p w14:paraId="3F4CB2ED" w14:textId="77777777" w:rsidR="002E0FCB" w:rsidRPr="002E0FCB" w:rsidRDefault="002E0FCB" w:rsidP="002E0FCB">
            <w:pPr>
              <w:pStyle w:val="HTML"/>
              <w:ind w:firstLine="153"/>
              <w:rPr>
                <w:rFonts w:ascii="Times New Roman" w:hAnsi="Times New Roman"/>
                <w:sz w:val="22"/>
                <w:szCs w:val="22"/>
              </w:rPr>
            </w:pPr>
            <w:r w:rsidRPr="002E0FCB">
              <w:rPr>
                <w:rFonts w:ascii="Times New Roman" w:hAnsi="Times New Roman"/>
                <w:sz w:val="22"/>
                <w:szCs w:val="22"/>
              </w:rPr>
              <w:t>4. Запис звуку.</w:t>
            </w:r>
          </w:p>
          <w:p w14:paraId="7C790A08"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5. Об’єм пам’яті не менше 64 </w:t>
            </w:r>
            <w:proofErr w:type="spellStart"/>
            <w:r w:rsidRPr="002E0FCB">
              <w:rPr>
                <w:sz w:val="22"/>
              </w:rPr>
              <w:t>Gb</w:t>
            </w:r>
            <w:proofErr w:type="spellEnd"/>
            <w:r w:rsidRPr="002E0FCB">
              <w:rPr>
                <w:sz w:val="22"/>
              </w:rPr>
              <w:t>.</w:t>
            </w:r>
          </w:p>
          <w:p w14:paraId="4A82D03D"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6. Кут огляду не менше120°.</w:t>
            </w:r>
          </w:p>
          <w:p w14:paraId="177B8D67"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7. Живлення: вбудований акумулятор, 12В від </w:t>
            </w:r>
            <w:proofErr w:type="spellStart"/>
            <w:r w:rsidRPr="002E0FCB">
              <w:rPr>
                <w:sz w:val="22"/>
              </w:rPr>
              <w:t>прикурювача</w:t>
            </w:r>
            <w:proofErr w:type="spellEnd"/>
            <w:r w:rsidRPr="002E0FCB">
              <w:rPr>
                <w:sz w:val="22"/>
              </w:rPr>
              <w:t>.</w:t>
            </w:r>
          </w:p>
          <w:p w14:paraId="79EC68B4"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8. Друк на відео дати та години.</w:t>
            </w:r>
          </w:p>
          <w:p w14:paraId="7D79BBBF"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9. Зарядний пристрій.</w:t>
            </w:r>
          </w:p>
          <w:p w14:paraId="4224800E"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10. Розподільча здатність запису не гірше </w:t>
            </w:r>
            <w:proofErr w:type="spellStart"/>
            <w:r w:rsidRPr="002E0FCB">
              <w:rPr>
                <w:rStyle w:val="x-attributesvalue"/>
                <w:sz w:val="22"/>
              </w:rPr>
              <w:t>Full</w:t>
            </w:r>
            <w:proofErr w:type="spellEnd"/>
            <w:r w:rsidRPr="002E0FCB">
              <w:rPr>
                <w:rStyle w:val="x-attributesvalue"/>
                <w:sz w:val="22"/>
              </w:rPr>
              <w:t xml:space="preserve"> HD </w:t>
            </w:r>
            <w:r w:rsidRPr="002E0FCB">
              <w:rPr>
                <w:sz w:val="22"/>
              </w:rPr>
              <w:t>(1080).</w:t>
            </w:r>
          </w:p>
          <w:p w14:paraId="0D5161B2"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11. Параметри (</w:t>
            </w:r>
            <w:proofErr w:type="spellStart"/>
            <w:r w:rsidRPr="002E0FCB">
              <w:rPr>
                <w:sz w:val="22"/>
              </w:rPr>
              <w:t>pix</w:t>
            </w:r>
            <w:proofErr w:type="spellEnd"/>
            <w:r w:rsidRPr="002E0FCB">
              <w:rPr>
                <w:sz w:val="22"/>
              </w:rPr>
              <w:t xml:space="preserve">) не </w:t>
            </w:r>
            <w:proofErr w:type="spellStart"/>
            <w:r w:rsidRPr="002E0FCB">
              <w:rPr>
                <w:sz w:val="22"/>
              </w:rPr>
              <w:t>меньше</w:t>
            </w:r>
            <w:proofErr w:type="spellEnd"/>
            <w:r w:rsidRPr="002E0FCB">
              <w:rPr>
                <w:sz w:val="22"/>
              </w:rPr>
              <w:t xml:space="preserve"> 1920:1080.</w:t>
            </w:r>
          </w:p>
          <w:p w14:paraId="061D9D85"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color w:val="FF0000"/>
                <w:sz w:val="22"/>
              </w:rPr>
            </w:pPr>
            <w:r w:rsidRPr="002E0FCB">
              <w:rPr>
                <w:sz w:val="22"/>
              </w:rPr>
              <w:t>12. Формат зображення 16:9.</w:t>
            </w:r>
          </w:p>
        </w:tc>
      </w:tr>
      <w:tr w:rsidR="002E0FCB" w:rsidRPr="002E0FCB" w14:paraId="5DC95F46" w14:textId="77777777" w:rsidTr="00D10674">
        <w:trPr>
          <w:trHeight w:val="3133"/>
        </w:trPr>
        <w:tc>
          <w:tcPr>
            <w:tcW w:w="856" w:type="dxa"/>
            <w:tcBorders>
              <w:top w:val="single" w:sz="4" w:space="0" w:color="auto"/>
              <w:left w:val="single" w:sz="4" w:space="0" w:color="auto"/>
              <w:bottom w:val="single" w:sz="4" w:space="0" w:color="auto"/>
              <w:right w:val="single" w:sz="4" w:space="0" w:color="auto"/>
            </w:tcBorders>
            <w:vAlign w:val="center"/>
            <w:hideMark/>
          </w:tcPr>
          <w:p w14:paraId="19549398"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2"/>
              </w:rPr>
            </w:pPr>
            <w:r w:rsidRPr="002E0FCB">
              <w:rPr>
                <w:b/>
                <w:color w:val="000000"/>
                <w:sz w:val="22"/>
              </w:rPr>
              <w:t>11.3</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CAEFE51"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2"/>
              </w:rPr>
            </w:pPr>
            <w:r w:rsidRPr="002E0FCB">
              <w:rPr>
                <w:color w:val="000000"/>
                <w:sz w:val="22"/>
              </w:rPr>
              <w:t>Автомобільний навігатор</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405F49EF"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2"/>
              </w:rPr>
            </w:pPr>
            <w:r w:rsidRPr="002E0FCB">
              <w:rPr>
                <w:color w:val="000000"/>
                <w:sz w:val="22"/>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14:paraId="22A42DDE"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 Сенсорний екран не менше 4,3”.</w:t>
            </w:r>
          </w:p>
          <w:p w14:paraId="0F806189"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2. Об'єм </w:t>
            </w:r>
            <w:proofErr w:type="spellStart"/>
            <w:r w:rsidRPr="002E0FCB">
              <w:rPr>
                <w:sz w:val="22"/>
              </w:rPr>
              <w:t>вбудованної</w:t>
            </w:r>
            <w:proofErr w:type="spellEnd"/>
            <w:r w:rsidRPr="002E0FCB">
              <w:rPr>
                <w:sz w:val="22"/>
              </w:rPr>
              <w:t xml:space="preserve"> пам'яті2 </w:t>
            </w:r>
            <w:proofErr w:type="spellStart"/>
            <w:r w:rsidRPr="002E0FCB">
              <w:rPr>
                <w:sz w:val="22"/>
              </w:rPr>
              <w:t>Gb</w:t>
            </w:r>
            <w:proofErr w:type="spellEnd"/>
            <w:r w:rsidRPr="002E0FCB">
              <w:rPr>
                <w:sz w:val="22"/>
              </w:rPr>
              <w:t>.</w:t>
            </w:r>
          </w:p>
          <w:p w14:paraId="4B2A8DF9"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3. Розширення </w:t>
            </w:r>
            <w:proofErr w:type="spellStart"/>
            <w:r w:rsidRPr="002E0FCB">
              <w:rPr>
                <w:sz w:val="22"/>
              </w:rPr>
              <w:t>пам'ятіmicroSD</w:t>
            </w:r>
            <w:proofErr w:type="spellEnd"/>
            <w:r w:rsidRPr="002E0FCB">
              <w:rPr>
                <w:sz w:val="22"/>
              </w:rPr>
              <w:t xml:space="preserve"> (не менше 16 </w:t>
            </w:r>
            <w:proofErr w:type="spellStart"/>
            <w:r w:rsidRPr="002E0FCB">
              <w:rPr>
                <w:sz w:val="22"/>
              </w:rPr>
              <w:t>Gb</w:t>
            </w:r>
            <w:proofErr w:type="spellEnd"/>
            <w:r w:rsidRPr="002E0FCB">
              <w:rPr>
                <w:sz w:val="22"/>
              </w:rPr>
              <w:t>).</w:t>
            </w:r>
          </w:p>
          <w:p w14:paraId="3A95750E"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4. Батарея Внутрішня літій-іонна.</w:t>
            </w:r>
          </w:p>
          <w:p w14:paraId="12B86DA2"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5. </w:t>
            </w:r>
            <w:proofErr w:type="spellStart"/>
            <w:r w:rsidRPr="002E0FCB">
              <w:rPr>
                <w:sz w:val="22"/>
              </w:rPr>
              <w:t>Автокріплення</w:t>
            </w:r>
            <w:proofErr w:type="spellEnd"/>
            <w:r w:rsidRPr="002E0FCB">
              <w:rPr>
                <w:sz w:val="22"/>
              </w:rPr>
              <w:t xml:space="preserve"> на лобове скло.</w:t>
            </w:r>
          </w:p>
          <w:p w14:paraId="4852A7A2"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6. Зарядка від бортової мережі 12В в кабіні водія.</w:t>
            </w:r>
          </w:p>
          <w:p w14:paraId="25F5CC24"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7. Повинен забезпечувати точні навігаційні інструкції для руху по маршруту від точки до точки і вимовляти назви вулиць по всій території України.</w:t>
            </w:r>
          </w:p>
          <w:p w14:paraId="61A55632"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8. Повинен бути оснащений інтуїтивним інтерфейсом.</w:t>
            </w:r>
          </w:p>
          <w:p w14:paraId="1EE8A331"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9. Зручний пошуку адрес і послуг, отримання голосових інструкцій для навігації від повороту до повороту, включаючи назви вулиць.</w:t>
            </w:r>
          </w:p>
        </w:tc>
      </w:tr>
      <w:tr w:rsidR="002E0FCB" w:rsidRPr="002E0FCB" w14:paraId="658ED7A4" w14:textId="77777777" w:rsidTr="002E0FCB">
        <w:trPr>
          <w:trHeight w:val="2612"/>
        </w:trPr>
        <w:tc>
          <w:tcPr>
            <w:tcW w:w="856" w:type="dxa"/>
            <w:tcBorders>
              <w:top w:val="single" w:sz="4" w:space="0" w:color="auto"/>
              <w:left w:val="single" w:sz="4" w:space="0" w:color="auto"/>
              <w:bottom w:val="single" w:sz="4" w:space="0" w:color="auto"/>
              <w:right w:val="single" w:sz="4" w:space="0" w:color="auto"/>
            </w:tcBorders>
            <w:hideMark/>
          </w:tcPr>
          <w:p w14:paraId="1158DD6B"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2"/>
              </w:rPr>
            </w:pPr>
            <w:r w:rsidRPr="002E0FCB">
              <w:rPr>
                <w:b/>
                <w:sz w:val="22"/>
              </w:rPr>
              <w:t>11.4</w:t>
            </w:r>
          </w:p>
        </w:tc>
        <w:tc>
          <w:tcPr>
            <w:tcW w:w="2549" w:type="dxa"/>
            <w:tcBorders>
              <w:top w:val="single" w:sz="4" w:space="0" w:color="auto"/>
              <w:left w:val="single" w:sz="4" w:space="0" w:color="auto"/>
              <w:bottom w:val="single" w:sz="4" w:space="0" w:color="auto"/>
              <w:right w:val="single" w:sz="4" w:space="0" w:color="auto"/>
            </w:tcBorders>
            <w:hideMark/>
          </w:tcPr>
          <w:p w14:paraId="1933154F"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rPr>
            </w:pPr>
            <w:r w:rsidRPr="002E0FCB">
              <w:rPr>
                <w:sz w:val="22"/>
              </w:rPr>
              <w:t xml:space="preserve">GPS – </w:t>
            </w:r>
            <w:proofErr w:type="spellStart"/>
            <w:r w:rsidRPr="002E0FCB">
              <w:rPr>
                <w:sz w:val="22"/>
              </w:rPr>
              <w:t>трекер</w:t>
            </w:r>
            <w:proofErr w:type="spellEnd"/>
          </w:p>
        </w:tc>
        <w:tc>
          <w:tcPr>
            <w:tcW w:w="995" w:type="dxa"/>
            <w:gridSpan w:val="2"/>
            <w:tcBorders>
              <w:top w:val="single" w:sz="4" w:space="0" w:color="auto"/>
              <w:left w:val="single" w:sz="4" w:space="0" w:color="auto"/>
              <w:bottom w:val="single" w:sz="4" w:space="0" w:color="auto"/>
              <w:right w:val="single" w:sz="4" w:space="0" w:color="auto"/>
            </w:tcBorders>
            <w:hideMark/>
          </w:tcPr>
          <w:p w14:paraId="57C53D75"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rPr>
            </w:pPr>
            <w:r w:rsidRPr="002E0FCB">
              <w:rPr>
                <w:sz w:val="22"/>
              </w:rPr>
              <w:t>1</w:t>
            </w:r>
          </w:p>
        </w:tc>
        <w:tc>
          <w:tcPr>
            <w:tcW w:w="5670" w:type="dxa"/>
            <w:tcBorders>
              <w:top w:val="single" w:sz="4" w:space="0" w:color="auto"/>
              <w:left w:val="single" w:sz="4" w:space="0" w:color="auto"/>
              <w:bottom w:val="single" w:sz="4" w:space="0" w:color="auto"/>
              <w:right w:val="single" w:sz="4" w:space="0" w:color="auto"/>
            </w:tcBorders>
            <w:hideMark/>
          </w:tcPr>
          <w:p w14:paraId="44D38F77"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GPS-</w:t>
            </w:r>
            <w:proofErr w:type="spellStart"/>
            <w:r w:rsidRPr="002E0FCB">
              <w:rPr>
                <w:sz w:val="22"/>
              </w:rPr>
              <w:t>трекер</w:t>
            </w:r>
            <w:proofErr w:type="spellEnd"/>
            <w:r w:rsidRPr="002E0FCB">
              <w:rPr>
                <w:sz w:val="22"/>
              </w:rPr>
              <w:t xml:space="preserve"> BI 530C TREK або надійний еквівалент повністю сумісний з системою моніторингу транспорту </w:t>
            </w:r>
            <w:proofErr w:type="spellStart"/>
            <w:r w:rsidRPr="002E0FCB">
              <w:rPr>
                <w:sz w:val="22"/>
              </w:rPr>
              <w:t>Wialon</w:t>
            </w:r>
            <w:proofErr w:type="spellEnd"/>
            <w:r w:rsidRPr="002E0FCB">
              <w:rPr>
                <w:sz w:val="22"/>
              </w:rPr>
              <w:t xml:space="preserve"> </w:t>
            </w:r>
            <w:proofErr w:type="spellStart"/>
            <w:r w:rsidRPr="002E0FCB">
              <w:rPr>
                <w:sz w:val="22"/>
              </w:rPr>
              <w:t>Local</w:t>
            </w:r>
            <w:proofErr w:type="spellEnd"/>
            <w:r w:rsidRPr="002E0FCB">
              <w:rPr>
                <w:sz w:val="22"/>
              </w:rPr>
              <w:t xml:space="preserve">, повинен бути змонтований на АШМД, повністю адаптований до геоінформаційної підсистеми КНП «Центр ЕМД та МК» </w:t>
            </w:r>
            <w:proofErr w:type="spellStart"/>
            <w:r w:rsidRPr="002E0FCB">
              <w:rPr>
                <w:sz w:val="22"/>
              </w:rPr>
              <w:t>Wialon</w:t>
            </w:r>
            <w:proofErr w:type="spellEnd"/>
            <w:r w:rsidRPr="002E0FCB">
              <w:rPr>
                <w:sz w:val="22"/>
              </w:rPr>
              <w:t xml:space="preserve"> </w:t>
            </w:r>
            <w:proofErr w:type="spellStart"/>
            <w:r w:rsidRPr="002E0FCB">
              <w:rPr>
                <w:sz w:val="22"/>
              </w:rPr>
              <w:t>Local</w:t>
            </w:r>
            <w:proofErr w:type="spellEnd"/>
            <w:r w:rsidRPr="002E0FCB">
              <w:rPr>
                <w:sz w:val="22"/>
              </w:rPr>
              <w:t xml:space="preserve"> та мати наступні характеристики:</w:t>
            </w:r>
          </w:p>
          <w:p w14:paraId="03339988"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 Стандарт передачі даних – GSM 900/1800.</w:t>
            </w:r>
          </w:p>
          <w:p w14:paraId="6D95ACF4"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2. Канали зв’язку – GPRS, SMS, SMS для налаштування.</w:t>
            </w:r>
          </w:p>
          <w:p w14:paraId="2218EF7A"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3. Клас GPRS – 10.</w:t>
            </w:r>
          </w:p>
          <w:p w14:paraId="31A7D5D7"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4. Тип навігаційної системи – GPS або </w:t>
            </w:r>
            <w:proofErr w:type="spellStart"/>
            <w:r w:rsidRPr="002E0FCB">
              <w:rPr>
                <w:sz w:val="22"/>
              </w:rPr>
              <w:t>Glonass</w:t>
            </w:r>
            <w:proofErr w:type="spellEnd"/>
            <w:r w:rsidRPr="002E0FCB">
              <w:rPr>
                <w:sz w:val="22"/>
              </w:rPr>
              <w:t>/GPS, LBS.</w:t>
            </w:r>
          </w:p>
          <w:p w14:paraId="0EC36DA1"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5. Комунікаційний протокол – WIALON IPS v.1.1, v.2.0.</w:t>
            </w:r>
          </w:p>
          <w:p w14:paraId="7A5168C4"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6. Наявність акселерометра.</w:t>
            </w:r>
          </w:p>
          <w:p w14:paraId="202D18A6"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7. Наявність захищеного входу живлення.</w:t>
            </w:r>
          </w:p>
          <w:p w14:paraId="7D174C14"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8. Наявність функції </w:t>
            </w:r>
            <w:proofErr w:type="spellStart"/>
            <w:r w:rsidRPr="002E0FCB">
              <w:rPr>
                <w:sz w:val="22"/>
              </w:rPr>
              <w:t>Антиджаммінгу</w:t>
            </w:r>
            <w:proofErr w:type="spellEnd"/>
            <w:r w:rsidRPr="002E0FCB">
              <w:rPr>
                <w:sz w:val="22"/>
              </w:rPr>
              <w:t xml:space="preserve"> (детектор глушіння GSM-сигналу).</w:t>
            </w:r>
          </w:p>
          <w:p w14:paraId="01CE88D1"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 xml:space="preserve">9. Наявність </w:t>
            </w:r>
            <w:proofErr w:type="spellStart"/>
            <w:r w:rsidRPr="002E0FCB">
              <w:rPr>
                <w:sz w:val="22"/>
              </w:rPr>
              <w:t>слота</w:t>
            </w:r>
            <w:proofErr w:type="spellEnd"/>
            <w:r w:rsidRPr="002E0FCB">
              <w:rPr>
                <w:sz w:val="22"/>
              </w:rPr>
              <w:t xml:space="preserve"> для однієї SIM-карти.</w:t>
            </w:r>
          </w:p>
          <w:p w14:paraId="6B635C9E"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10. Аналогові входи – 1 або більше (підключення кнопки для подачі сигналу «Тривога»).</w:t>
            </w:r>
          </w:p>
          <w:p w14:paraId="5DE4F70F"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lastRenderedPageBreak/>
              <w:t>11. Цифрові інтерфейси не менше ніж RS-485, RS-232, CAN.</w:t>
            </w:r>
          </w:p>
          <w:p w14:paraId="33E6ED51"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12. Напруга живлення 12В, допустима не гірше ніж від 9В до 36В.</w:t>
            </w:r>
          </w:p>
          <w:p w14:paraId="3D2B015C"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13. Об’єм енергонезалежної пам’яті не менше 65 000 записів.</w:t>
            </w:r>
          </w:p>
          <w:p w14:paraId="35E00475"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14. Внутрішній акумулятор не менше 130мA.</w:t>
            </w:r>
          </w:p>
          <w:p w14:paraId="6E17D4C4"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15. Спрацювання кнопки для подачі сигналу «Тривога» – Моментальна генерація треку та відправка даних на сервер при спрацюванні аналогового входу для подачі сигналу «Тривога».</w:t>
            </w:r>
          </w:p>
          <w:p w14:paraId="234A625C"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16. Клас захисту корпусу не нижче IP 54.</w:t>
            </w:r>
          </w:p>
          <w:p w14:paraId="77AC2056"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17. Робоча температура від -30 °С до +80 °С.</w:t>
            </w:r>
          </w:p>
          <w:p w14:paraId="216176EF"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18. Кнопка (для подачі сигналу «Тривога») – кнопка натискна без фіксації PBS-11B (або надійний еквівалент).</w:t>
            </w:r>
          </w:p>
          <w:p w14:paraId="331C73AF" w14:textId="77777777" w:rsidR="002E0FCB" w:rsidRPr="002E0FCB" w:rsidRDefault="002E0FCB" w:rsidP="002E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rPr>
                <w:sz w:val="22"/>
              </w:rPr>
            </w:pPr>
            <w:r w:rsidRPr="002E0FCB">
              <w:rPr>
                <w:sz w:val="22"/>
              </w:rPr>
              <w:t>19. Гарантія виробника не менше 24 місяців.</w:t>
            </w:r>
          </w:p>
        </w:tc>
      </w:tr>
    </w:tbl>
    <w:p w14:paraId="33F38AF7" w14:textId="77777777" w:rsidR="002E0FCB" w:rsidRPr="002E0FCB" w:rsidRDefault="002E0FCB" w:rsidP="002E0FCB">
      <w:pPr>
        <w:spacing w:after="0" w:line="240" w:lineRule="auto"/>
        <w:rPr>
          <w:rFonts w:eastAsia="Arial"/>
          <w:sz w:val="22"/>
          <w:lang w:val="ru-RU"/>
        </w:rPr>
      </w:pPr>
    </w:p>
    <w:p w14:paraId="2126FE26" w14:textId="77777777" w:rsidR="002E0FCB" w:rsidRPr="002E0FCB" w:rsidRDefault="002E0FCB" w:rsidP="002E0FCB">
      <w:pPr>
        <w:spacing w:after="0" w:line="240" w:lineRule="auto"/>
        <w:rPr>
          <w:rFonts w:eastAsia="Arial"/>
          <w:sz w:val="22"/>
        </w:rPr>
      </w:pPr>
      <w:r w:rsidRPr="002E0FCB">
        <w:rPr>
          <w:rFonts w:eastAsia="Arial"/>
          <w:sz w:val="22"/>
        </w:rPr>
        <w:t>Таблиця 3 – Відповідність базового автомобіля вимогам технічної специфікації (заповнюється учасником).</w:t>
      </w:r>
    </w:p>
    <w:p w14:paraId="6FF0B82A" w14:textId="77777777" w:rsidR="002E0FCB" w:rsidRPr="002E0FCB" w:rsidRDefault="002E0FCB" w:rsidP="002E0FCB">
      <w:pPr>
        <w:spacing w:after="0" w:line="240" w:lineRule="auto"/>
        <w:rPr>
          <w:rFonts w:eastAsia="Arial"/>
          <w:sz w:val="22"/>
        </w:rPr>
      </w:pPr>
    </w:p>
    <w:tbl>
      <w:tblPr>
        <w:tblW w:w="1014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134"/>
        <w:gridCol w:w="2621"/>
        <w:gridCol w:w="1702"/>
        <w:gridCol w:w="2128"/>
      </w:tblGrid>
      <w:tr w:rsidR="002E0FCB" w:rsidRPr="002E0FCB" w14:paraId="6A4372F7"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0D62497" w14:textId="77777777" w:rsidR="002E0FCB" w:rsidRPr="002E0FCB" w:rsidRDefault="002E0FCB" w:rsidP="002E0FCB">
            <w:pPr>
              <w:widowControl w:val="0"/>
              <w:tabs>
                <w:tab w:val="left" w:pos="720"/>
              </w:tabs>
              <w:spacing w:after="0" w:line="240" w:lineRule="auto"/>
              <w:jc w:val="center"/>
              <w:rPr>
                <w:rFonts w:eastAsia="Calibri"/>
                <w:color w:val="000000"/>
                <w:sz w:val="22"/>
              </w:rPr>
            </w:pPr>
            <w:r w:rsidRPr="002E0FCB">
              <w:rPr>
                <w:color w:val="000000"/>
                <w:sz w:val="22"/>
              </w:rPr>
              <w:t>№</w:t>
            </w:r>
          </w:p>
          <w:p w14:paraId="324655C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з/п</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F5476A0" w14:textId="77777777" w:rsidR="002E0FCB" w:rsidRPr="002E0FCB" w:rsidRDefault="002E0FCB" w:rsidP="00D10674">
            <w:pPr>
              <w:pStyle w:val="af"/>
              <w:tabs>
                <w:tab w:val="left" w:pos="720"/>
                <w:tab w:val="left" w:pos="1097"/>
              </w:tabs>
              <w:spacing w:after="0" w:line="240" w:lineRule="auto"/>
              <w:ind w:left="0"/>
              <w:jc w:val="center"/>
              <w:rPr>
                <w:bCs/>
                <w:color w:val="000000"/>
                <w:sz w:val="22"/>
              </w:rPr>
            </w:pPr>
            <w:r w:rsidRPr="002E0FCB">
              <w:rPr>
                <w:bCs/>
                <w:color w:val="000000"/>
                <w:sz w:val="22"/>
              </w:rPr>
              <w:t>Найменування параметра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657AF3A" w14:textId="77777777" w:rsidR="002E0FCB" w:rsidRPr="002E0FCB" w:rsidRDefault="002E0FCB" w:rsidP="002E0FCB">
            <w:pPr>
              <w:pStyle w:val="af"/>
              <w:tabs>
                <w:tab w:val="left" w:pos="720"/>
              </w:tabs>
              <w:spacing w:after="0" w:line="240" w:lineRule="auto"/>
              <w:ind w:left="0"/>
              <w:jc w:val="center"/>
              <w:rPr>
                <w:bCs/>
                <w:color w:val="000000"/>
                <w:sz w:val="22"/>
              </w:rPr>
            </w:pPr>
            <w:r w:rsidRPr="002E0FCB">
              <w:rPr>
                <w:bCs/>
                <w:color w:val="000000"/>
                <w:sz w:val="22"/>
              </w:rPr>
              <w:t>Наявність функцій або величин, визначених технічним завданням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EA372A" w14:textId="77777777" w:rsidR="002E0FCB" w:rsidRPr="002E0FCB" w:rsidRDefault="002E0FCB" w:rsidP="002E0FCB">
            <w:pPr>
              <w:pStyle w:val="af"/>
              <w:tabs>
                <w:tab w:val="left" w:pos="720"/>
              </w:tabs>
              <w:spacing w:after="0" w:line="240" w:lineRule="auto"/>
              <w:ind w:left="0"/>
              <w:jc w:val="center"/>
              <w:rPr>
                <w:bCs/>
                <w:color w:val="000000"/>
                <w:sz w:val="22"/>
              </w:rPr>
            </w:pPr>
            <w:r w:rsidRPr="002E0FCB">
              <w:rPr>
                <w:bCs/>
                <w:color w:val="000000"/>
                <w:sz w:val="22"/>
              </w:rPr>
              <w:t>Функції або величини параметра, що пропонується учасником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052F9BB" w14:textId="77777777" w:rsidR="002E0FCB" w:rsidRPr="00D10674" w:rsidRDefault="002E0FCB" w:rsidP="002E0FCB">
            <w:pPr>
              <w:pStyle w:val="af"/>
              <w:tabs>
                <w:tab w:val="left" w:pos="720"/>
              </w:tabs>
              <w:spacing w:after="0" w:line="240" w:lineRule="auto"/>
              <w:ind w:left="0"/>
              <w:jc w:val="center"/>
              <w:rPr>
                <w:bCs/>
                <w:color w:val="000000"/>
                <w:sz w:val="18"/>
                <w:szCs w:val="18"/>
              </w:rPr>
            </w:pPr>
            <w:r w:rsidRPr="00D10674">
              <w:rPr>
                <w:bCs/>
                <w:color w:val="000000"/>
                <w:sz w:val="18"/>
                <w:szCs w:val="18"/>
              </w:rPr>
              <w:t>Обґрунтування учасником альтернативних показників параметра, що вимагається технічним завданням з посиланням на нормативні акти (заповнюється лише у випадку коли учасником пропонуються альтернативні показники або параметри)</w:t>
            </w:r>
          </w:p>
        </w:tc>
      </w:tr>
      <w:tr w:rsidR="002E0FCB" w:rsidRPr="002E0FCB" w14:paraId="1B4F5388"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89E6D7C"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30DAFC46" w14:textId="77777777" w:rsidR="002E0FCB" w:rsidRPr="002E0FCB" w:rsidRDefault="002E0FCB" w:rsidP="00D10674">
            <w:pPr>
              <w:widowControl w:val="0"/>
              <w:tabs>
                <w:tab w:val="left" w:pos="720"/>
                <w:tab w:val="left" w:pos="1097"/>
              </w:tabs>
              <w:spacing w:after="0" w:line="240" w:lineRule="auto"/>
              <w:rPr>
                <w:color w:val="000000"/>
                <w:sz w:val="22"/>
              </w:rPr>
            </w:pPr>
            <w:proofErr w:type="spellStart"/>
            <w:r w:rsidRPr="002E0FCB">
              <w:rPr>
                <w:color w:val="000000"/>
                <w:sz w:val="22"/>
              </w:rPr>
              <w:t>Кольорографічна</w:t>
            </w:r>
            <w:proofErr w:type="spellEnd"/>
            <w:r w:rsidRPr="002E0FCB">
              <w:rPr>
                <w:color w:val="000000"/>
                <w:sz w:val="22"/>
              </w:rPr>
              <w:t xml:space="preserve"> схема, розпізнавальні знаки, написи, спеціальні світлові прилади та звукові сигнальні пристрої (бажане встановлення нижче габариту даху автомобіля або механічний захист від пошкодження гілками дерев).</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C0CD52E"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Повинні відповідати вимогам </w:t>
            </w:r>
          </w:p>
          <w:p w14:paraId="735B380C"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ДСТУ 3849:2018</w:t>
            </w:r>
          </w:p>
        </w:tc>
        <w:tc>
          <w:tcPr>
            <w:tcW w:w="1701" w:type="dxa"/>
            <w:tcBorders>
              <w:top w:val="single" w:sz="4" w:space="0" w:color="000000"/>
              <w:left w:val="single" w:sz="4" w:space="0" w:color="000000"/>
              <w:bottom w:val="single" w:sz="4" w:space="0" w:color="000000"/>
              <w:right w:val="single" w:sz="4" w:space="0" w:color="000000"/>
            </w:tcBorders>
          </w:tcPr>
          <w:p w14:paraId="0D822B9C"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5CFADE7"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1EF950FC"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D444F5D"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0A57D2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Максимальні габаритні розміри автомобіля.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7BEF6E3"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4126BBB"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1BBDC26"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52DBDF0"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DA48959"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C35F5D9"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Повна маса автомобіля, кг</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D25497F"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Не більше 3500</w:t>
            </w:r>
          </w:p>
        </w:tc>
        <w:tc>
          <w:tcPr>
            <w:tcW w:w="1701" w:type="dxa"/>
            <w:tcBorders>
              <w:top w:val="single" w:sz="4" w:space="0" w:color="000000"/>
              <w:left w:val="single" w:sz="4" w:space="0" w:color="000000"/>
              <w:bottom w:val="single" w:sz="4" w:space="0" w:color="000000"/>
              <w:right w:val="single" w:sz="4" w:space="0" w:color="000000"/>
            </w:tcBorders>
          </w:tcPr>
          <w:p w14:paraId="6A81416F"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BB83748"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BB228D4"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6DC98E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7E27AE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Зазор колісної арки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692F253"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E67295B"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6AA3B50"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B40A2BD" w14:textId="77777777" w:rsidTr="002E0FCB">
        <w:trPr>
          <w:trHeight w:val="160"/>
        </w:trPr>
        <w:tc>
          <w:tcPr>
            <w:tcW w:w="555" w:type="dxa"/>
            <w:tcBorders>
              <w:top w:val="single" w:sz="4" w:space="0" w:color="000000"/>
              <w:left w:val="single" w:sz="4" w:space="0" w:color="000000"/>
              <w:bottom w:val="single" w:sz="4" w:space="0" w:color="auto"/>
              <w:right w:val="single" w:sz="4" w:space="0" w:color="000000"/>
            </w:tcBorders>
            <w:vAlign w:val="center"/>
            <w:hideMark/>
          </w:tcPr>
          <w:p w14:paraId="2CD532C5"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5</w:t>
            </w:r>
          </w:p>
        </w:tc>
        <w:tc>
          <w:tcPr>
            <w:tcW w:w="3132" w:type="dxa"/>
            <w:tcBorders>
              <w:top w:val="single" w:sz="4" w:space="0" w:color="000000"/>
              <w:left w:val="single" w:sz="4" w:space="0" w:color="000000"/>
              <w:bottom w:val="single" w:sz="4" w:space="0" w:color="auto"/>
              <w:right w:val="single" w:sz="4" w:space="0" w:color="000000"/>
            </w:tcBorders>
          </w:tcPr>
          <w:p w14:paraId="0A097CD2"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Двигун:</w:t>
            </w:r>
          </w:p>
          <w:p w14:paraId="2906422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екологічний клас двигуна;</w:t>
            </w:r>
          </w:p>
          <w:p w14:paraId="7025B9E5"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обладнання для запуску двигуна за низьких температур</w:t>
            </w:r>
          </w:p>
          <w:p w14:paraId="72598890" w14:textId="77777777" w:rsidR="002E0FCB" w:rsidRPr="002E0FCB" w:rsidRDefault="002E0FCB" w:rsidP="00D10674">
            <w:pPr>
              <w:widowControl w:val="0"/>
              <w:tabs>
                <w:tab w:val="left" w:pos="720"/>
                <w:tab w:val="left" w:pos="1097"/>
              </w:tabs>
              <w:spacing w:after="0" w:line="240" w:lineRule="auto"/>
              <w:rPr>
                <w:color w:val="000000"/>
                <w:sz w:val="22"/>
              </w:rPr>
            </w:pPr>
          </w:p>
          <w:p w14:paraId="6FD8FE9C" w14:textId="77777777" w:rsidR="002E0FCB" w:rsidRPr="002E0FCB" w:rsidRDefault="002E0FCB" w:rsidP="00D10674">
            <w:pPr>
              <w:widowControl w:val="0"/>
              <w:tabs>
                <w:tab w:val="left" w:pos="720"/>
                <w:tab w:val="left" w:pos="1097"/>
              </w:tabs>
              <w:spacing w:after="0" w:line="240" w:lineRule="auto"/>
              <w:rPr>
                <w:color w:val="000000"/>
                <w:sz w:val="22"/>
              </w:rPr>
            </w:pPr>
          </w:p>
          <w:p w14:paraId="72ACA213" w14:textId="77777777" w:rsidR="002E0FCB" w:rsidRPr="002E0FCB" w:rsidRDefault="002E0FCB" w:rsidP="00D10674">
            <w:pPr>
              <w:widowControl w:val="0"/>
              <w:tabs>
                <w:tab w:val="left" w:pos="720"/>
                <w:tab w:val="left" w:pos="1097"/>
              </w:tabs>
              <w:spacing w:after="0" w:line="240" w:lineRule="auto"/>
              <w:rPr>
                <w:color w:val="000000"/>
                <w:sz w:val="22"/>
              </w:rPr>
            </w:pPr>
          </w:p>
          <w:p w14:paraId="63D2B966" w14:textId="77777777" w:rsidR="002E0FCB" w:rsidRPr="002E0FCB" w:rsidRDefault="002E0FCB" w:rsidP="00D10674">
            <w:pPr>
              <w:widowControl w:val="0"/>
              <w:tabs>
                <w:tab w:val="left" w:pos="720"/>
                <w:tab w:val="left" w:pos="1097"/>
              </w:tabs>
              <w:spacing w:after="0" w:line="240" w:lineRule="auto"/>
              <w:rPr>
                <w:color w:val="000000"/>
                <w:sz w:val="22"/>
              </w:rPr>
            </w:pPr>
          </w:p>
          <w:p w14:paraId="261F59B2" w14:textId="77777777" w:rsidR="002E0FCB" w:rsidRPr="002E0FCB" w:rsidRDefault="002E0FCB" w:rsidP="00D10674">
            <w:pPr>
              <w:widowControl w:val="0"/>
              <w:tabs>
                <w:tab w:val="left" w:pos="720"/>
                <w:tab w:val="left" w:pos="1097"/>
              </w:tabs>
              <w:spacing w:after="0" w:line="240" w:lineRule="auto"/>
              <w:rPr>
                <w:color w:val="000000"/>
                <w:sz w:val="22"/>
              </w:rPr>
            </w:pPr>
          </w:p>
          <w:p w14:paraId="1BC0BAC3" w14:textId="77777777" w:rsidR="002E0FCB" w:rsidRPr="002E0FCB" w:rsidRDefault="002E0FCB" w:rsidP="00D10674">
            <w:pPr>
              <w:widowControl w:val="0"/>
              <w:tabs>
                <w:tab w:val="left" w:pos="720"/>
                <w:tab w:val="left" w:pos="1097"/>
              </w:tabs>
              <w:spacing w:after="0" w:line="240" w:lineRule="auto"/>
              <w:rPr>
                <w:color w:val="000000"/>
                <w:sz w:val="22"/>
              </w:rPr>
            </w:pPr>
          </w:p>
          <w:p w14:paraId="4BC98E0D" w14:textId="77777777" w:rsidR="002E0FCB" w:rsidRPr="002E0FCB" w:rsidRDefault="002E0FCB" w:rsidP="00D10674">
            <w:pPr>
              <w:widowControl w:val="0"/>
              <w:tabs>
                <w:tab w:val="left" w:pos="720"/>
                <w:tab w:val="left" w:pos="1097"/>
              </w:tabs>
              <w:spacing w:after="0" w:line="240" w:lineRule="auto"/>
              <w:rPr>
                <w:color w:val="000000"/>
                <w:sz w:val="22"/>
              </w:rPr>
            </w:pPr>
          </w:p>
          <w:p w14:paraId="0E5B5FF1" w14:textId="77777777" w:rsidR="002E0FCB" w:rsidRPr="002E0FCB" w:rsidRDefault="002E0FCB" w:rsidP="00D10674">
            <w:pPr>
              <w:widowControl w:val="0"/>
              <w:tabs>
                <w:tab w:val="left" w:pos="720"/>
                <w:tab w:val="left" w:pos="1097"/>
              </w:tabs>
              <w:spacing w:after="0" w:line="240" w:lineRule="auto"/>
              <w:rPr>
                <w:color w:val="000000"/>
                <w:sz w:val="22"/>
              </w:rPr>
            </w:pPr>
          </w:p>
          <w:p w14:paraId="627C6482" w14:textId="77777777" w:rsidR="002E0FCB" w:rsidRPr="002E0FCB" w:rsidRDefault="002E0FCB" w:rsidP="00D10674">
            <w:pPr>
              <w:widowControl w:val="0"/>
              <w:tabs>
                <w:tab w:val="left" w:pos="720"/>
                <w:tab w:val="left" w:pos="1097"/>
              </w:tabs>
              <w:spacing w:after="0" w:line="240" w:lineRule="auto"/>
              <w:rPr>
                <w:color w:val="000000"/>
                <w:sz w:val="22"/>
              </w:rPr>
            </w:pPr>
          </w:p>
          <w:p w14:paraId="5928C5C3" w14:textId="77777777" w:rsidR="002E0FCB" w:rsidRPr="002E0FCB" w:rsidRDefault="002E0FCB" w:rsidP="00D10674">
            <w:pPr>
              <w:widowControl w:val="0"/>
              <w:tabs>
                <w:tab w:val="left" w:pos="720"/>
                <w:tab w:val="left" w:pos="1097"/>
              </w:tabs>
              <w:spacing w:after="0" w:line="240" w:lineRule="auto"/>
              <w:rPr>
                <w:color w:val="000000"/>
                <w:sz w:val="22"/>
              </w:rPr>
            </w:pPr>
          </w:p>
          <w:p w14:paraId="0C37B152" w14:textId="77777777" w:rsidR="002E0FCB" w:rsidRPr="002E0FCB" w:rsidRDefault="002E0FCB" w:rsidP="00D10674">
            <w:pPr>
              <w:widowControl w:val="0"/>
              <w:tabs>
                <w:tab w:val="left" w:pos="720"/>
                <w:tab w:val="left" w:pos="1097"/>
              </w:tabs>
              <w:spacing w:after="0" w:line="240" w:lineRule="auto"/>
              <w:rPr>
                <w:color w:val="000000"/>
                <w:sz w:val="22"/>
              </w:rPr>
            </w:pPr>
          </w:p>
          <w:p w14:paraId="4F9A4458"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паливний бак має бути достатньої ємності щоб забезпечити при повній заправці паливом пересування АШМД, без дозаправки, від 500 км.</w:t>
            </w:r>
          </w:p>
        </w:tc>
        <w:tc>
          <w:tcPr>
            <w:tcW w:w="2620" w:type="dxa"/>
            <w:tcBorders>
              <w:top w:val="single" w:sz="4" w:space="0" w:color="000000"/>
              <w:left w:val="single" w:sz="4" w:space="0" w:color="000000"/>
              <w:bottom w:val="single" w:sz="4" w:space="0" w:color="auto"/>
              <w:right w:val="single" w:sz="4" w:space="0" w:color="000000"/>
            </w:tcBorders>
            <w:hideMark/>
          </w:tcPr>
          <w:p w14:paraId="6C3CCE97"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lastRenderedPageBreak/>
              <w:t xml:space="preserve">Дизельний </w:t>
            </w:r>
          </w:p>
          <w:p w14:paraId="73CE62E6"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не менше EURO-5;</w:t>
            </w:r>
          </w:p>
          <w:p w14:paraId="4FB50F0F" w14:textId="77777777" w:rsidR="002E0FCB" w:rsidRPr="002E0FCB" w:rsidRDefault="002E0FCB" w:rsidP="002E0FCB">
            <w:pPr>
              <w:widowControl w:val="0"/>
              <w:tabs>
                <w:tab w:val="left" w:pos="720"/>
              </w:tabs>
              <w:spacing w:after="0" w:line="240" w:lineRule="auto"/>
              <w:rPr>
                <w:color w:val="000000"/>
                <w:sz w:val="22"/>
              </w:rPr>
            </w:pPr>
            <w:r w:rsidRPr="002E0FCB">
              <w:rPr>
                <w:sz w:val="22"/>
              </w:rPr>
              <w:t xml:space="preserve">– наявність обігрівача паливного фільтру з автоматичним, за низьких температур, або примусовим вмиканням. Наявність передпускового підігрівача охолоджуючої рідини двигуна з примусовим </w:t>
            </w:r>
            <w:proofErr w:type="spellStart"/>
            <w:r w:rsidRPr="002E0FCB">
              <w:rPr>
                <w:sz w:val="22"/>
              </w:rPr>
              <w:lastRenderedPageBreak/>
              <w:t>циркулюванням</w:t>
            </w:r>
            <w:proofErr w:type="spellEnd"/>
            <w:r w:rsidRPr="002E0FCB">
              <w:rPr>
                <w:sz w:val="22"/>
              </w:rPr>
              <w:t xml:space="preserve"> охолоджуючої рідини при незаведеному двигуні</w:t>
            </w:r>
            <w:r w:rsidRPr="002E0FCB">
              <w:rPr>
                <w:color w:val="000000"/>
                <w:sz w:val="22"/>
              </w:rPr>
              <w:t>;</w:t>
            </w:r>
          </w:p>
          <w:p w14:paraId="700F95E0"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може бути 2 баки з можливістю їх перемикання без зупинки двигуна.</w:t>
            </w:r>
          </w:p>
        </w:tc>
        <w:tc>
          <w:tcPr>
            <w:tcW w:w="1701" w:type="dxa"/>
            <w:tcBorders>
              <w:top w:val="single" w:sz="4" w:space="0" w:color="000000"/>
              <w:left w:val="single" w:sz="4" w:space="0" w:color="000000"/>
              <w:bottom w:val="single" w:sz="4" w:space="0" w:color="auto"/>
              <w:right w:val="single" w:sz="4" w:space="0" w:color="000000"/>
            </w:tcBorders>
          </w:tcPr>
          <w:p w14:paraId="20F5B401"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auto"/>
              <w:right w:val="single" w:sz="4" w:space="0" w:color="000000"/>
            </w:tcBorders>
          </w:tcPr>
          <w:p w14:paraId="0D074722"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45632E0" w14:textId="77777777" w:rsidTr="002E0FCB">
        <w:trPr>
          <w:trHeight w:val="300"/>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29B0202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4CD4204"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Експлуатаційні властивості:</w:t>
            </w:r>
          </w:p>
        </w:tc>
        <w:tc>
          <w:tcPr>
            <w:tcW w:w="2620" w:type="dxa"/>
            <w:tcBorders>
              <w:top w:val="single" w:sz="4" w:space="0" w:color="000000"/>
              <w:left w:val="single" w:sz="4" w:space="0" w:color="000000"/>
              <w:bottom w:val="single" w:sz="4" w:space="0" w:color="000000"/>
              <w:right w:val="single" w:sz="4" w:space="0" w:color="000000"/>
            </w:tcBorders>
            <w:vAlign w:val="center"/>
          </w:tcPr>
          <w:p w14:paraId="316A7DDA" w14:textId="77777777" w:rsidR="002E0FCB" w:rsidRPr="002E0FCB" w:rsidRDefault="002E0FCB" w:rsidP="002E0FCB">
            <w:pPr>
              <w:widowControl w:val="0"/>
              <w:tabs>
                <w:tab w:val="left" w:pos="720"/>
              </w:tabs>
              <w:spacing w:after="0" w:line="240" w:lineRule="auto"/>
              <w:rPr>
                <w:color w:val="000000"/>
                <w:sz w:val="22"/>
              </w:rPr>
            </w:pPr>
          </w:p>
        </w:tc>
        <w:tc>
          <w:tcPr>
            <w:tcW w:w="1701" w:type="dxa"/>
            <w:tcBorders>
              <w:top w:val="single" w:sz="4" w:space="0" w:color="000000"/>
              <w:left w:val="single" w:sz="4" w:space="0" w:color="000000"/>
              <w:bottom w:val="single" w:sz="4" w:space="0" w:color="000000"/>
              <w:right w:val="single" w:sz="4" w:space="0" w:color="000000"/>
            </w:tcBorders>
          </w:tcPr>
          <w:p w14:paraId="5D6AEB56"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9D32598"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232BF5D"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59EAA27A"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967F9C4"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прискорення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4E586B4"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46D9191"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A7629E9"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0F243C8E"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7FE425F4"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E90F34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 </w:t>
            </w:r>
            <w:r w:rsidRPr="002E0FCB">
              <w:rPr>
                <w:sz w:val="22"/>
              </w:rPr>
              <w:t>гальмівні</w:t>
            </w:r>
            <w:r w:rsidRPr="002E0FCB">
              <w:rPr>
                <w:color w:val="000000"/>
                <w:sz w:val="22"/>
              </w:rPr>
              <w:t xml:space="preserve"> властивості</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9D2E64E"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Має бути обладнано </w:t>
            </w:r>
            <w:proofErr w:type="spellStart"/>
            <w:r w:rsidRPr="002E0FCB">
              <w:rPr>
                <w:color w:val="000000"/>
                <w:sz w:val="22"/>
              </w:rPr>
              <w:t>антиблокувальною</w:t>
            </w:r>
            <w:proofErr w:type="spellEnd"/>
            <w:r w:rsidRPr="002E0FCB">
              <w:rPr>
                <w:color w:val="000000"/>
                <w:sz w:val="22"/>
              </w:rPr>
              <w:t xml:space="preserve"> гальмівною системою</w:t>
            </w:r>
          </w:p>
        </w:tc>
        <w:tc>
          <w:tcPr>
            <w:tcW w:w="1701" w:type="dxa"/>
            <w:tcBorders>
              <w:top w:val="single" w:sz="4" w:space="0" w:color="000000"/>
              <w:left w:val="single" w:sz="4" w:space="0" w:color="000000"/>
              <w:bottom w:val="single" w:sz="4" w:space="0" w:color="000000"/>
              <w:right w:val="single" w:sz="4" w:space="0" w:color="000000"/>
            </w:tcBorders>
          </w:tcPr>
          <w:p w14:paraId="3ADA18A0"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BEF873E"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77705CD0"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7C33BDB1"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80132A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система безпеки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100F42E"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Повинен бути обладнаний системою управління стабілізацією (наприклад: електронна система розподілу гальмівного зусилля та </w:t>
            </w:r>
            <w:proofErr w:type="spellStart"/>
            <w:r w:rsidRPr="002E0FCB">
              <w:rPr>
                <w:color w:val="000000"/>
                <w:sz w:val="22"/>
              </w:rPr>
              <w:t>антибуксувальна</w:t>
            </w:r>
            <w:proofErr w:type="spellEnd"/>
            <w:r w:rsidRPr="002E0FCB">
              <w:rPr>
                <w:color w:val="000000"/>
                <w:sz w:val="22"/>
              </w:rPr>
              <w:t xml:space="preserve"> система) та системою пасивної безпеки (наприклад: подушки безпеки, травмобезпечна рульова колонка та </w:t>
            </w:r>
            <w:proofErr w:type="spellStart"/>
            <w:r w:rsidRPr="002E0FCB">
              <w:rPr>
                <w:color w:val="000000"/>
                <w:sz w:val="22"/>
              </w:rPr>
              <w:t>енергопоглинаюча</w:t>
            </w:r>
            <w:proofErr w:type="spellEnd"/>
            <w:r w:rsidRPr="002E0FCB">
              <w:rPr>
                <w:color w:val="000000"/>
                <w:sz w:val="22"/>
              </w:rPr>
              <w:t xml:space="preserve"> захисна конструкція кузова).</w:t>
            </w:r>
          </w:p>
          <w:p w14:paraId="6CA4556F" w14:textId="77777777" w:rsidR="002E0FCB" w:rsidRPr="002E0FCB" w:rsidRDefault="002E0FCB" w:rsidP="002E0FCB">
            <w:pPr>
              <w:widowControl w:val="0"/>
              <w:tabs>
                <w:tab w:val="left" w:pos="720"/>
              </w:tabs>
              <w:spacing w:after="0" w:line="240" w:lineRule="auto"/>
              <w:ind w:firstLine="106"/>
              <w:rPr>
                <w:sz w:val="22"/>
              </w:rPr>
            </w:pPr>
            <w:r w:rsidRPr="002E0FCB">
              <w:rPr>
                <w:sz w:val="22"/>
              </w:rPr>
              <w:t xml:space="preserve">Обладнання, необережне використання якого може бути небезпечно для здоров'я чи життя, має бути оснащене інформаційними </w:t>
            </w:r>
            <w:proofErr w:type="spellStart"/>
            <w:r w:rsidRPr="002E0FCB">
              <w:rPr>
                <w:sz w:val="22"/>
              </w:rPr>
              <w:t>шильдами</w:t>
            </w:r>
            <w:proofErr w:type="spellEnd"/>
            <w:r w:rsidRPr="002E0FCB">
              <w:rPr>
                <w:sz w:val="22"/>
              </w:rPr>
              <w:t xml:space="preserve"> з застереженням щодо небезпеки з обов'язковим вказанням конкретних дій яких потрібно уникати при користуванні що можуть призвести до травмування.</w:t>
            </w:r>
          </w:p>
        </w:tc>
        <w:tc>
          <w:tcPr>
            <w:tcW w:w="1701" w:type="dxa"/>
            <w:tcBorders>
              <w:top w:val="single" w:sz="4" w:space="0" w:color="000000"/>
              <w:left w:val="single" w:sz="4" w:space="0" w:color="000000"/>
              <w:bottom w:val="single" w:sz="4" w:space="0" w:color="000000"/>
              <w:right w:val="single" w:sz="4" w:space="0" w:color="000000"/>
            </w:tcBorders>
          </w:tcPr>
          <w:p w14:paraId="776E8386"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5B8A3CA"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0B5D74AA"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CA58F00"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auto"/>
              <w:right w:val="single" w:sz="4" w:space="0" w:color="000000"/>
            </w:tcBorders>
            <w:vAlign w:val="center"/>
            <w:hideMark/>
          </w:tcPr>
          <w:p w14:paraId="666BBB27"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конструкція трансмісії автомобіля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DF7C44C" w14:textId="77777777" w:rsidR="002E0FCB" w:rsidRPr="002E0FCB" w:rsidRDefault="002E0FCB" w:rsidP="002E0FCB">
            <w:pPr>
              <w:widowControl w:val="0"/>
              <w:tabs>
                <w:tab w:val="left" w:pos="720"/>
              </w:tabs>
              <w:spacing w:after="0" w:line="240" w:lineRule="auto"/>
              <w:ind w:firstLine="247"/>
              <w:rPr>
                <w:sz w:val="22"/>
              </w:rPr>
            </w:pPr>
            <w:r w:rsidRPr="002E0FCB">
              <w:rPr>
                <w:color w:val="000000"/>
                <w:sz w:val="22"/>
              </w:rPr>
              <w:t xml:space="preserve">Привід: постійний повний 4х4, або </w:t>
            </w:r>
            <w:r w:rsidRPr="002E0FCB">
              <w:rPr>
                <w:sz w:val="22"/>
              </w:rPr>
              <w:t xml:space="preserve">такий що включається </w:t>
            </w:r>
            <w:r w:rsidRPr="002E0FCB">
              <w:rPr>
                <w:color w:val="000000"/>
                <w:sz w:val="22"/>
              </w:rPr>
              <w:t xml:space="preserve">примусово з </w:t>
            </w:r>
            <w:r w:rsidRPr="002E0FCB">
              <w:rPr>
                <w:sz w:val="22"/>
              </w:rPr>
              <w:t>4</w:t>
            </w:r>
            <w:r w:rsidRPr="002E0FCB">
              <w:rPr>
                <w:color w:val="000000"/>
                <w:sz w:val="22"/>
              </w:rPr>
              <w:t>х</w:t>
            </w:r>
            <w:r w:rsidRPr="002E0FCB">
              <w:rPr>
                <w:sz w:val="22"/>
              </w:rPr>
              <w:t>2</w:t>
            </w:r>
            <w:r w:rsidRPr="002E0FCB">
              <w:rPr>
                <w:color w:val="000000"/>
                <w:sz w:val="22"/>
              </w:rPr>
              <w:t xml:space="preserve"> на 4х4 </w:t>
            </w:r>
            <w:r w:rsidRPr="002E0FCB">
              <w:rPr>
                <w:sz w:val="22"/>
              </w:rPr>
              <w:t>водієм за кермом</w:t>
            </w:r>
            <w:r w:rsidRPr="002E0FCB">
              <w:rPr>
                <w:color w:val="000000"/>
                <w:sz w:val="22"/>
              </w:rPr>
              <w:t xml:space="preserve">, </w:t>
            </w:r>
            <w:r w:rsidRPr="002E0FCB">
              <w:rPr>
                <w:sz w:val="22"/>
              </w:rPr>
              <w:t>або 4</w:t>
            </w:r>
            <w:r w:rsidRPr="002E0FCB">
              <w:rPr>
                <w:color w:val="000000"/>
                <w:sz w:val="22"/>
              </w:rPr>
              <w:t>х</w:t>
            </w:r>
            <w:r w:rsidRPr="002E0FCB">
              <w:rPr>
                <w:sz w:val="22"/>
              </w:rPr>
              <w:t>2</w:t>
            </w:r>
            <w:r w:rsidRPr="002E0FCB">
              <w:rPr>
                <w:color w:val="000000"/>
                <w:sz w:val="22"/>
              </w:rPr>
              <w:t xml:space="preserve"> с приводом на </w:t>
            </w:r>
            <w:r w:rsidRPr="002E0FCB">
              <w:rPr>
                <w:sz w:val="22"/>
              </w:rPr>
              <w:t>задню</w:t>
            </w:r>
            <w:r w:rsidRPr="002E0FCB">
              <w:rPr>
                <w:color w:val="000000"/>
                <w:sz w:val="22"/>
              </w:rPr>
              <w:t xml:space="preserve"> чи на передню вісь.</w:t>
            </w:r>
            <w:r w:rsidRPr="002E0FCB">
              <w:rPr>
                <w:sz w:val="22"/>
              </w:rPr>
              <w:t xml:space="preserve"> </w:t>
            </w:r>
          </w:p>
          <w:p w14:paraId="35327E7D" w14:textId="77777777" w:rsidR="002E0FCB" w:rsidRPr="002E0FCB" w:rsidRDefault="002E0FCB" w:rsidP="002E0FCB">
            <w:pPr>
              <w:widowControl w:val="0"/>
              <w:tabs>
                <w:tab w:val="left" w:pos="720"/>
              </w:tabs>
              <w:spacing w:after="0" w:line="240" w:lineRule="auto"/>
              <w:ind w:firstLine="247"/>
              <w:rPr>
                <w:color w:val="000000"/>
                <w:sz w:val="22"/>
              </w:rPr>
            </w:pPr>
            <w:r w:rsidRPr="002E0FCB">
              <w:rPr>
                <w:color w:val="000000"/>
                <w:sz w:val="22"/>
              </w:rPr>
              <w:t xml:space="preserve">механічна коробка переміни швидкостей, </w:t>
            </w:r>
            <w:r w:rsidRPr="002E0FCB">
              <w:rPr>
                <w:color w:val="000000"/>
                <w:sz w:val="22"/>
              </w:rPr>
              <w:lastRenderedPageBreak/>
              <w:t>кількість передач не менше 6 вперед та 1 назад;</w:t>
            </w:r>
          </w:p>
          <w:p w14:paraId="6D2B43F2" w14:textId="77777777" w:rsidR="002E0FCB" w:rsidRPr="002E0FCB" w:rsidRDefault="002E0FCB" w:rsidP="002E0FCB">
            <w:pPr>
              <w:widowControl w:val="0"/>
              <w:tabs>
                <w:tab w:val="left" w:pos="720"/>
              </w:tabs>
              <w:spacing w:after="0" w:line="240" w:lineRule="auto"/>
              <w:ind w:firstLine="247"/>
              <w:rPr>
                <w:color w:val="000000"/>
                <w:sz w:val="22"/>
              </w:rPr>
            </w:pPr>
            <w:r w:rsidRPr="002E0FCB">
              <w:rPr>
                <w:color w:val="000000"/>
                <w:sz w:val="22"/>
              </w:rPr>
              <w:t>Колеса зі сталевими</w:t>
            </w:r>
            <w:r w:rsidRPr="002E0FCB">
              <w:rPr>
                <w:sz w:val="22"/>
              </w:rPr>
              <w:t xml:space="preserve"> </w:t>
            </w:r>
            <w:r w:rsidRPr="002E0FCB">
              <w:rPr>
                <w:color w:val="000000"/>
                <w:sz w:val="22"/>
              </w:rPr>
              <w:t>дисками.</w:t>
            </w:r>
          </w:p>
        </w:tc>
        <w:tc>
          <w:tcPr>
            <w:tcW w:w="1701" w:type="dxa"/>
            <w:tcBorders>
              <w:top w:val="single" w:sz="4" w:space="0" w:color="000000"/>
              <w:left w:val="single" w:sz="4" w:space="0" w:color="000000"/>
              <w:bottom w:val="single" w:sz="4" w:space="0" w:color="000000"/>
              <w:right w:val="single" w:sz="4" w:space="0" w:color="000000"/>
            </w:tcBorders>
          </w:tcPr>
          <w:p w14:paraId="2FDA8025"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C72CE33"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24206041"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1B51543C" w14:textId="77777777" w:rsidR="002E0FCB" w:rsidRPr="002E0FCB" w:rsidRDefault="002E0FCB" w:rsidP="002E0FCB">
            <w:pPr>
              <w:spacing w:after="0" w:line="240" w:lineRule="auto"/>
              <w:rPr>
                <w:color w:val="000000"/>
                <w:sz w:val="22"/>
                <w:lang w:val="ru-RU"/>
              </w:rPr>
            </w:pPr>
          </w:p>
        </w:tc>
        <w:tc>
          <w:tcPr>
            <w:tcW w:w="31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A19374C" w14:textId="77777777" w:rsidR="002E0FCB" w:rsidRPr="002E0FCB" w:rsidRDefault="002E0FCB" w:rsidP="00D10674">
            <w:pPr>
              <w:widowControl w:val="0"/>
              <w:tabs>
                <w:tab w:val="left" w:pos="720"/>
                <w:tab w:val="left" w:pos="1097"/>
              </w:tabs>
              <w:spacing w:after="0" w:line="240" w:lineRule="auto"/>
              <w:rPr>
                <w:sz w:val="22"/>
              </w:rPr>
            </w:pPr>
            <w:r w:rsidRPr="002E0FCB">
              <w:rPr>
                <w:sz w:val="22"/>
              </w:rPr>
              <w:t>– підвіска</w:t>
            </w:r>
          </w:p>
        </w:tc>
        <w:tc>
          <w:tcPr>
            <w:tcW w:w="2620" w:type="dxa"/>
            <w:tcBorders>
              <w:top w:val="single" w:sz="4" w:space="0" w:color="000000"/>
              <w:left w:val="single" w:sz="4" w:space="0" w:color="auto"/>
              <w:bottom w:val="single" w:sz="4" w:space="0" w:color="000000"/>
              <w:right w:val="single" w:sz="4" w:space="0" w:color="000000"/>
            </w:tcBorders>
            <w:vAlign w:val="center"/>
            <w:hideMark/>
          </w:tcPr>
          <w:p w14:paraId="546B2C9C" w14:textId="77777777" w:rsidR="002E0FCB" w:rsidRPr="002E0FCB" w:rsidRDefault="002E0FCB" w:rsidP="00D10674">
            <w:pPr>
              <w:widowControl w:val="0"/>
              <w:tabs>
                <w:tab w:val="left" w:pos="720"/>
              </w:tabs>
              <w:spacing w:after="0" w:line="240" w:lineRule="auto"/>
              <w:rPr>
                <w:sz w:val="22"/>
              </w:rPr>
            </w:pPr>
            <w:r w:rsidRPr="002E0FCB">
              <w:rPr>
                <w:sz w:val="22"/>
              </w:rPr>
              <w:t>– пружинна, чи ресорна, чи торсіонна, чи пневматична мають бути відповідні використанню для комфортного транспортування пацієнтів у невідкладному стані;</w:t>
            </w:r>
          </w:p>
          <w:p w14:paraId="2E9B39E2" w14:textId="77777777" w:rsidR="002E0FCB" w:rsidRPr="002E0FCB" w:rsidRDefault="002E0FCB" w:rsidP="00D10674">
            <w:pPr>
              <w:widowControl w:val="0"/>
              <w:tabs>
                <w:tab w:val="left" w:pos="720"/>
              </w:tabs>
              <w:spacing w:after="0" w:line="240" w:lineRule="auto"/>
              <w:rPr>
                <w:sz w:val="22"/>
              </w:rPr>
            </w:pPr>
            <w:r w:rsidRPr="002E0FCB">
              <w:rPr>
                <w:sz w:val="22"/>
              </w:rPr>
              <w:t>– амортизатор здатний втримувати коливання підвіски та не допускати розгойдування кузова;</w:t>
            </w:r>
          </w:p>
          <w:p w14:paraId="14086B72" w14:textId="77777777" w:rsidR="002E0FCB" w:rsidRPr="002E0FCB" w:rsidRDefault="002E0FCB" w:rsidP="00D10674">
            <w:pPr>
              <w:widowControl w:val="0"/>
              <w:tabs>
                <w:tab w:val="left" w:pos="720"/>
              </w:tabs>
              <w:spacing w:after="0" w:line="240" w:lineRule="auto"/>
              <w:rPr>
                <w:sz w:val="22"/>
              </w:rPr>
            </w:pPr>
            <w:r w:rsidRPr="002E0FCB">
              <w:rPr>
                <w:sz w:val="22"/>
              </w:rPr>
              <w:t xml:space="preserve">– стабілізатори поперечної стійкості передній та/або задній (при умові комплектації АШМД незалежною підвіскою відповідної </w:t>
            </w:r>
            <w:proofErr w:type="spellStart"/>
            <w:r w:rsidRPr="002E0FCB">
              <w:rPr>
                <w:sz w:val="22"/>
              </w:rPr>
              <w:t>вісі</w:t>
            </w:r>
            <w:proofErr w:type="spellEnd"/>
            <w:r w:rsidRPr="002E0FCB">
              <w:rPr>
                <w:sz w:val="22"/>
              </w:rPr>
              <w:t xml:space="preserve">) здатні утримувати кузов, при артикуляції підвіски та/або </w:t>
            </w:r>
            <w:proofErr w:type="spellStart"/>
            <w:r w:rsidRPr="002E0FCB">
              <w:rPr>
                <w:sz w:val="22"/>
              </w:rPr>
              <w:t>центробіжних</w:t>
            </w:r>
            <w:proofErr w:type="spellEnd"/>
            <w:r w:rsidRPr="002E0FCB">
              <w:rPr>
                <w:sz w:val="22"/>
              </w:rPr>
              <w:t xml:space="preserve"> навантаженнях, в горизонтальній площині.</w:t>
            </w:r>
          </w:p>
        </w:tc>
        <w:tc>
          <w:tcPr>
            <w:tcW w:w="1701" w:type="dxa"/>
            <w:tcBorders>
              <w:top w:val="single" w:sz="4" w:space="0" w:color="000000"/>
              <w:left w:val="single" w:sz="4" w:space="0" w:color="000000"/>
              <w:bottom w:val="single" w:sz="4" w:space="0" w:color="000000"/>
              <w:right w:val="single" w:sz="4" w:space="0" w:color="000000"/>
            </w:tcBorders>
          </w:tcPr>
          <w:p w14:paraId="220EADD0" w14:textId="77777777" w:rsidR="002E0FCB" w:rsidRPr="002E0FCB" w:rsidRDefault="002E0FCB" w:rsidP="002E0FCB">
            <w:pPr>
              <w:widowControl w:val="0"/>
              <w:tabs>
                <w:tab w:val="left" w:pos="720"/>
              </w:tabs>
              <w:spacing w:after="0" w:line="240" w:lineRule="auto"/>
              <w:rPr>
                <w:sz w:val="22"/>
              </w:rPr>
            </w:pPr>
          </w:p>
        </w:tc>
        <w:tc>
          <w:tcPr>
            <w:tcW w:w="2127" w:type="dxa"/>
            <w:tcBorders>
              <w:top w:val="single" w:sz="4" w:space="0" w:color="000000"/>
              <w:left w:val="single" w:sz="4" w:space="0" w:color="000000"/>
              <w:bottom w:val="single" w:sz="4" w:space="0" w:color="000000"/>
              <w:right w:val="single" w:sz="4" w:space="0" w:color="000000"/>
            </w:tcBorders>
          </w:tcPr>
          <w:p w14:paraId="282EBD49" w14:textId="77777777" w:rsidR="002E0FCB" w:rsidRPr="002E0FCB" w:rsidRDefault="002E0FCB" w:rsidP="002E0FCB">
            <w:pPr>
              <w:widowControl w:val="0"/>
              <w:tabs>
                <w:tab w:val="left" w:pos="720"/>
              </w:tabs>
              <w:spacing w:after="0" w:line="240" w:lineRule="auto"/>
              <w:rPr>
                <w:sz w:val="22"/>
              </w:rPr>
            </w:pPr>
          </w:p>
        </w:tc>
      </w:tr>
      <w:tr w:rsidR="002E0FCB" w:rsidRPr="002E0FCB" w14:paraId="35D9B04F"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9196313" w14:textId="77777777" w:rsidR="002E0FCB" w:rsidRPr="002E0FCB" w:rsidRDefault="002E0FCB" w:rsidP="002E0FCB">
            <w:pPr>
              <w:spacing w:after="0" w:line="240" w:lineRule="auto"/>
              <w:rPr>
                <w:color w:val="000000"/>
                <w:sz w:val="22"/>
              </w:rPr>
            </w:pPr>
          </w:p>
        </w:tc>
        <w:tc>
          <w:tcPr>
            <w:tcW w:w="3132" w:type="dxa"/>
            <w:tcBorders>
              <w:top w:val="single" w:sz="4" w:space="0" w:color="auto"/>
              <w:left w:val="single" w:sz="4" w:space="0" w:color="000000"/>
              <w:bottom w:val="single" w:sz="4" w:space="0" w:color="000000"/>
              <w:right w:val="single" w:sz="4" w:space="0" w:color="000000"/>
            </w:tcBorders>
            <w:vAlign w:val="center"/>
            <w:hideMark/>
          </w:tcPr>
          <w:p w14:paraId="2DFA91F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sz w:val="22"/>
              </w:rPr>
              <w:t>– шини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0BF78B2" w14:textId="77777777" w:rsidR="002E0FCB" w:rsidRPr="002E0FCB" w:rsidRDefault="002E0FCB" w:rsidP="00D10674">
            <w:pPr>
              <w:widowControl w:val="0"/>
              <w:tabs>
                <w:tab w:val="left" w:pos="720"/>
              </w:tabs>
              <w:spacing w:after="0" w:line="240" w:lineRule="auto"/>
              <w:rPr>
                <w:sz w:val="22"/>
              </w:rPr>
            </w:pPr>
            <w:r w:rsidRPr="006E7C91">
              <w:rPr>
                <w:sz w:val="22"/>
              </w:rPr>
              <w:t>– відповідна до сезону в день передачі готового АШМД замовнику (зимова чи літня).</w:t>
            </w:r>
          </w:p>
        </w:tc>
        <w:tc>
          <w:tcPr>
            <w:tcW w:w="1701" w:type="dxa"/>
            <w:tcBorders>
              <w:top w:val="single" w:sz="4" w:space="0" w:color="000000"/>
              <w:left w:val="single" w:sz="4" w:space="0" w:color="000000"/>
              <w:bottom w:val="single" w:sz="4" w:space="0" w:color="000000"/>
              <w:right w:val="single" w:sz="4" w:space="0" w:color="000000"/>
            </w:tcBorders>
          </w:tcPr>
          <w:p w14:paraId="4C85F9B6" w14:textId="77777777" w:rsidR="002E0FCB" w:rsidRPr="002E0FCB" w:rsidRDefault="002E0FCB" w:rsidP="002E0FCB">
            <w:pPr>
              <w:widowControl w:val="0"/>
              <w:tabs>
                <w:tab w:val="left" w:pos="720"/>
              </w:tabs>
              <w:spacing w:after="0" w:line="240" w:lineRule="auto"/>
              <w:rPr>
                <w:sz w:val="22"/>
              </w:rPr>
            </w:pPr>
          </w:p>
        </w:tc>
        <w:tc>
          <w:tcPr>
            <w:tcW w:w="2127" w:type="dxa"/>
            <w:tcBorders>
              <w:top w:val="single" w:sz="4" w:space="0" w:color="000000"/>
              <w:left w:val="single" w:sz="4" w:space="0" w:color="000000"/>
              <w:bottom w:val="single" w:sz="4" w:space="0" w:color="000000"/>
              <w:right w:val="single" w:sz="4" w:space="0" w:color="000000"/>
            </w:tcBorders>
          </w:tcPr>
          <w:p w14:paraId="4AC9AC09" w14:textId="77777777" w:rsidR="002E0FCB" w:rsidRPr="002E0FCB" w:rsidRDefault="002E0FCB" w:rsidP="002E0FCB">
            <w:pPr>
              <w:widowControl w:val="0"/>
              <w:tabs>
                <w:tab w:val="left" w:pos="720"/>
              </w:tabs>
              <w:spacing w:after="0" w:line="240" w:lineRule="auto"/>
              <w:rPr>
                <w:sz w:val="22"/>
              </w:rPr>
            </w:pPr>
          </w:p>
        </w:tc>
      </w:tr>
      <w:tr w:rsidR="002E0FCB" w:rsidRPr="002E0FCB" w14:paraId="4A8034A7"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7B4D94C5"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A51541B" w14:textId="77777777" w:rsidR="002E0FCB" w:rsidRPr="002E0FCB" w:rsidRDefault="002E0FCB" w:rsidP="00D10674">
            <w:pPr>
              <w:widowControl w:val="0"/>
              <w:tabs>
                <w:tab w:val="left" w:pos="720"/>
                <w:tab w:val="left" w:pos="1097"/>
              </w:tabs>
              <w:spacing w:after="0" w:line="240" w:lineRule="auto"/>
              <w:rPr>
                <w:sz w:val="22"/>
              </w:rPr>
            </w:pPr>
            <w:r w:rsidRPr="002E0FCB">
              <w:rPr>
                <w:sz w:val="22"/>
              </w:rPr>
              <w:t>– запасне колесо</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D148A77" w14:textId="77777777" w:rsidR="002E0FCB" w:rsidRPr="002E0FCB" w:rsidRDefault="002E0FCB" w:rsidP="00D10674">
            <w:pPr>
              <w:widowControl w:val="0"/>
              <w:tabs>
                <w:tab w:val="left" w:pos="720"/>
              </w:tabs>
              <w:spacing w:after="0" w:line="240" w:lineRule="auto"/>
              <w:rPr>
                <w:sz w:val="22"/>
              </w:rPr>
            </w:pPr>
            <w:r w:rsidRPr="002E0FCB">
              <w:rPr>
                <w:sz w:val="22"/>
              </w:rPr>
              <w:t xml:space="preserve">– </w:t>
            </w:r>
            <w:proofErr w:type="spellStart"/>
            <w:r w:rsidRPr="002E0FCB">
              <w:rPr>
                <w:sz w:val="22"/>
              </w:rPr>
              <w:t>повнорозмірне</w:t>
            </w:r>
            <w:proofErr w:type="spellEnd"/>
            <w:r w:rsidRPr="002E0FCB">
              <w:rPr>
                <w:sz w:val="22"/>
              </w:rPr>
              <w:t xml:space="preserve"> запасне колесо з зручним розташуванням поза межами до відсіку пацієнта. </w:t>
            </w:r>
          </w:p>
        </w:tc>
        <w:tc>
          <w:tcPr>
            <w:tcW w:w="1701" w:type="dxa"/>
            <w:tcBorders>
              <w:top w:val="single" w:sz="4" w:space="0" w:color="000000"/>
              <w:left w:val="single" w:sz="4" w:space="0" w:color="000000"/>
              <w:bottom w:val="single" w:sz="4" w:space="0" w:color="000000"/>
              <w:right w:val="single" w:sz="4" w:space="0" w:color="000000"/>
            </w:tcBorders>
          </w:tcPr>
          <w:p w14:paraId="2810DE55" w14:textId="77777777" w:rsidR="002E0FCB" w:rsidRPr="002E0FCB" w:rsidRDefault="002E0FCB" w:rsidP="002E0FCB">
            <w:pPr>
              <w:widowControl w:val="0"/>
              <w:tabs>
                <w:tab w:val="left" w:pos="720"/>
              </w:tabs>
              <w:spacing w:after="0" w:line="240" w:lineRule="auto"/>
              <w:rPr>
                <w:sz w:val="22"/>
              </w:rPr>
            </w:pPr>
          </w:p>
        </w:tc>
        <w:tc>
          <w:tcPr>
            <w:tcW w:w="2127" w:type="dxa"/>
            <w:tcBorders>
              <w:top w:val="single" w:sz="4" w:space="0" w:color="000000"/>
              <w:left w:val="single" w:sz="4" w:space="0" w:color="000000"/>
              <w:bottom w:val="single" w:sz="4" w:space="0" w:color="000000"/>
              <w:right w:val="single" w:sz="4" w:space="0" w:color="000000"/>
            </w:tcBorders>
          </w:tcPr>
          <w:p w14:paraId="2A2E3A52" w14:textId="77777777" w:rsidR="002E0FCB" w:rsidRPr="002E0FCB" w:rsidRDefault="002E0FCB" w:rsidP="002E0FCB">
            <w:pPr>
              <w:widowControl w:val="0"/>
              <w:tabs>
                <w:tab w:val="left" w:pos="720"/>
              </w:tabs>
              <w:spacing w:after="0" w:line="240" w:lineRule="auto"/>
              <w:rPr>
                <w:sz w:val="22"/>
              </w:rPr>
            </w:pPr>
          </w:p>
        </w:tc>
      </w:tr>
      <w:tr w:rsidR="002E0FCB" w:rsidRPr="002E0FCB" w14:paraId="068252F7"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3370D4D8"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AA224B5"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витрата пального у місті, л/100 км (за даними виробника базового авто)</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966FD1D"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не більше </w:t>
            </w:r>
            <w:r w:rsidRPr="002E0FCB">
              <w:rPr>
                <w:sz w:val="22"/>
              </w:rPr>
              <w:t xml:space="preserve">11 </w:t>
            </w:r>
            <w:r w:rsidRPr="002E0FCB">
              <w:rPr>
                <w:color w:val="000000"/>
                <w:sz w:val="22"/>
              </w:rPr>
              <w:t>л / 100 км</w:t>
            </w:r>
          </w:p>
        </w:tc>
        <w:tc>
          <w:tcPr>
            <w:tcW w:w="1701" w:type="dxa"/>
            <w:tcBorders>
              <w:top w:val="single" w:sz="4" w:space="0" w:color="000000"/>
              <w:left w:val="single" w:sz="4" w:space="0" w:color="000000"/>
              <w:bottom w:val="single" w:sz="4" w:space="0" w:color="000000"/>
              <w:right w:val="single" w:sz="4" w:space="0" w:color="000000"/>
            </w:tcBorders>
          </w:tcPr>
          <w:p w14:paraId="4F08EE57"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4AC7146"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72AD7923"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0B57A9D"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7</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D2DAB4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Кабіна водія повинна бути оснащена:</w:t>
            </w:r>
          </w:p>
          <w:p w14:paraId="3C11BA1C"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гучномовцем зовнішньої трансляції та системою внутрішньої комунікації між водієм та відсіком пацієнта;</w:t>
            </w:r>
          </w:p>
          <w:p w14:paraId="0F1D97CC"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пультом керування спеціальними світловими та звуковими сигналами;</w:t>
            </w:r>
          </w:p>
          <w:p w14:paraId="7D55157E" w14:textId="77777777" w:rsidR="002E0FCB" w:rsidRPr="002E0FCB" w:rsidRDefault="002E0FCB" w:rsidP="00D10674">
            <w:pPr>
              <w:widowControl w:val="0"/>
              <w:tabs>
                <w:tab w:val="left" w:pos="720"/>
                <w:tab w:val="left" w:pos="1097"/>
              </w:tabs>
              <w:spacing w:after="0" w:line="240" w:lineRule="auto"/>
              <w:rPr>
                <w:sz w:val="22"/>
              </w:rPr>
            </w:pPr>
            <w:r w:rsidRPr="002E0FCB">
              <w:rPr>
                <w:color w:val="000000"/>
                <w:sz w:val="22"/>
              </w:rPr>
              <w:t>‒</w:t>
            </w:r>
            <w:r w:rsidRPr="002E0FCB">
              <w:rPr>
                <w:sz w:val="22"/>
              </w:rPr>
              <w:t xml:space="preserve"> передбачити місце встановлення радіостанції в місці, де відповідальний за радіозв'язок зможе бачити екран радіостанції, чути через вбудований чи винесений </w:t>
            </w:r>
            <w:r w:rsidRPr="002E0FCB">
              <w:rPr>
                <w:sz w:val="22"/>
              </w:rPr>
              <w:lastRenderedPageBreak/>
              <w:t>гучномовець передаючого кореспондента, та здійснювати зв'язок;</w:t>
            </w:r>
          </w:p>
          <w:p w14:paraId="44267F4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sz w:val="22"/>
              </w:rPr>
              <w:t xml:space="preserve">– передбачити місце підключення живлення радіостанції, антени та / або </w:t>
            </w:r>
            <w:r w:rsidRPr="002E0FCB">
              <w:rPr>
                <w:sz w:val="22"/>
                <w:lang w:val="en-US"/>
              </w:rPr>
              <w:t>GPS</w:t>
            </w:r>
            <w:r w:rsidRPr="002E0FCB">
              <w:rPr>
                <w:sz w:val="22"/>
              </w:rPr>
              <w:t xml:space="preserve"> обладнання;</w:t>
            </w:r>
          </w:p>
          <w:p w14:paraId="13EEA8FB" w14:textId="77777777" w:rsidR="002E0FCB" w:rsidRPr="002E0FCB" w:rsidRDefault="002E0FCB" w:rsidP="00D10674">
            <w:pPr>
              <w:widowControl w:val="0"/>
              <w:tabs>
                <w:tab w:val="left" w:pos="720"/>
                <w:tab w:val="left" w:pos="1097"/>
              </w:tabs>
              <w:spacing w:after="0" w:line="240" w:lineRule="auto"/>
              <w:rPr>
                <w:sz w:val="22"/>
              </w:rPr>
            </w:pPr>
            <w:r w:rsidRPr="002E0FCB">
              <w:rPr>
                <w:sz w:val="22"/>
              </w:rPr>
              <w:t>‒ кліматичне обладнання для обігріву та кондиціонування кабіни водія з автоматичним чи з ручним регулюванням;</w:t>
            </w:r>
          </w:p>
          <w:p w14:paraId="45D57043" w14:textId="77777777" w:rsidR="002E0FCB" w:rsidRPr="002E0FCB" w:rsidRDefault="002E0FCB" w:rsidP="00D10674">
            <w:pPr>
              <w:widowControl w:val="0"/>
              <w:tabs>
                <w:tab w:val="left" w:pos="720"/>
                <w:tab w:val="left" w:pos="1097"/>
              </w:tabs>
              <w:spacing w:after="0" w:line="240" w:lineRule="auto"/>
              <w:rPr>
                <w:sz w:val="22"/>
              </w:rPr>
            </w:pPr>
            <w:r w:rsidRPr="002E0FCB">
              <w:rPr>
                <w:sz w:val="22"/>
              </w:rPr>
              <w:t>‒ щонайменше 2 розетки 12 В;</w:t>
            </w:r>
          </w:p>
          <w:p w14:paraId="28409455" w14:textId="77777777" w:rsidR="002E0FCB" w:rsidRPr="002E0FCB" w:rsidRDefault="002E0FCB" w:rsidP="00D10674">
            <w:pPr>
              <w:widowControl w:val="0"/>
              <w:tabs>
                <w:tab w:val="left" w:pos="720"/>
                <w:tab w:val="left" w:pos="1097"/>
              </w:tabs>
              <w:spacing w:after="0" w:line="240" w:lineRule="auto"/>
              <w:rPr>
                <w:sz w:val="22"/>
              </w:rPr>
            </w:pPr>
            <w:r w:rsidRPr="002E0FCB">
              <w:rPr>
                <w:sz w:val="22"/>
              </w:rPr>
              <w:t>– сидіннями для супроводжуючих осіб не менше 2 (крім місця водія).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0873A20"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lastRenderedPageBreak/>
              <w:t>Наявність</w:t>
            </w:r>
          </w:p>
        </w:tc>
        <w:tc>
          <w:tcPr>
            <w:tcW w:w="1701" w:type="dxa"/>
            <w:tcBorders>
              <w:top w:val="single" w:sz="4" w:space="0" w:color="000000"/>
              <w:left w:val="single" w:sz="4" w:space="0" w:color="000000"/>
              <w:bottom w:val="single" w:sz="4" w:space="0" w:color="000000"/>
              <w:right w:val="single" w:sz="4" w:space="0" w:color="000000"/>
            </w:tcBorders>
          </w:tcPr>
          <w:p w14:paraId="6ECDAEC5"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3B6B0E7"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AE99CC3"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40D312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8</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92334FB" w14:textId="77777777" w:rsidR="002E0FCB" w:rsidRPr="002E0FCB" w:rsidRDefault="002E0FCB" w:rsidP="00D10674">
            <w:pPr>
              <w:widowControl w:val="0"/>
              <w:tabs>
                <w:tab w:val="left" w:pos="720"/>
                <w:tab w:val="left" w:pos="1097"/>
              </w:tabs>
              <w:spacing w:after="0" w:line="240" w:lineRule="auto"/>
              <w:rPr>
                <w:sz w:val="22"/>
              </w:rPr>
            </w:pPr>
            <w:r w:rsidRPr="002E0FCB">
              <w:rPr>
                <w:color w:val="000000"/>
                <w:sz w:val="22"/>
              </w:rPr>
              <w:t>Кузов автомобіля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6B4412D"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6C351377"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B38BE4E"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AC5C6BD"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F2FCA4B"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9</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77076D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Пожежна безпека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08BD68C"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FB2746C"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C2962F2"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8E8CC4B"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0661EFE"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10</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8BFEA6A"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Бічні дзеркала заднього виду з електричним регулюванням та обігрівом. </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590ACF7"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6A484C01"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298BF1E"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77839BA"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5F256C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CF6E71A"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Лобове скло з </w:t>
            </w:r>
            <w:proofErr w:type="spellStart"/>
            <w:r w:rsidRPr="002E0FCB">
              <w:rPr>
                <w:color w:val="000000"/>
                <w:sz w:val="22"/>
              </w:rPr>
              <w:t>електропідігрівом</w:t>
            </w:r>
            <w:proofErr w:type="spellEnd"/>
            <w:r w:rsidRPr="002E0FCB">
              <w:rPr>
                <w:color w:val="000000"/>
                <w:sz w:val="22"/>
              </w:rPr>
              <w:t>.</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70CCB1B"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30D88B9F"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E71312B"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36653D25" w14:textId="77777777" w:rsidTr="002E0FCB">
        <w:trPr>
          <w:trHeight w:val="12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A4B7F32"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D5B66D8"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Передні та задні протитуманні фари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68569D3"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37399925"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7B503F2"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43EDF043" w14:textId="77777777" w:rsidTr="002E0FCB">
        <w:trPr>
          <w:trHeight w:val="3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4E7934C"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30AC92A" w14:textId="77777777" w:rsidR="002E0FCB" w:rsidRPr="002E0FCB" w:rsidRDefault="002E0FCB" w:rsidP="00D10674">
            <w:pPr>
              <w:widowControl w:val="0"/>
              <w:tabs>
                <w:tab w:val="left" w:pos="720"/>
                <w:tab w:val="left" w:pos="1097"/>
              </w:tabs>
              <w:spacing w:after="0" w:line="240" w:lineRule="auto"/>
              <w:rPr>
                <w:sz w:val="22"/>
              </w:rPr>
            </w:pPr>
            <w:r w:rsidRPr="002E0FCB">
              <w:rPr>
                <w:color w:val="000000"/>
                <w:sz w:val="22"/>
              </w:rPr>
              <w:t xml:space="preserve">Датчики паркування передні та задні </w:t>
            </w:r>
            <w:r w:rsidRPr="002E0FCB">
              <w:rPr>
                <w:sz w:val="22"/>
              </w:rPr>
              <w:t>або камери заднього та фронтального виду.</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FD42214"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Наявність</w:t>
            </w:r>
          </w:p>
        </w:tc>
        <w:tc>
          <w:tcPr>
            <w:tcW w:w="1701" w:type="dxa"/>
            <w:tcBorders>
              <w:top w:val="single" w:sz="4" w:space="0" w:color="000000"/>
              <w:left w:val="single" w:sz="4" w:space="0" w:color="000000"/>
              <w:bottom w:val="single" w:sz="4" w:space="0" w:color="000000"/>
              <w:right w:val="single" w:sz="4" w:space="0" w:color="000000"/>
            </w:tcBorders>
          </w:tcPr>
          <w:p w14:paraId="382C4098"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4B6CD48"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325FDC1A"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A272185" w14:textId="77777777" w:rsidR="002E0FCB" w:rsidRPr="002E0FCB" w:rsidRDefault="002E0FCB" w:rsidP="002E0FCB">
            <w:pPr>
              <w:widowControl w:val="0"/>
              <w:spacing w:after="0" w:line="240" w:lineRule="auto"/>
              <w:jc w:val="center"/>
              <w:rPr>
                <w:color w:val="000000"/>
                <w:sz w:val="22"/>
              </w:rPr>
            </w:pPr>
            <w:r w:rsidRPr="002E0FCB">
              <w:rPr>
                <w:color w:val="000000"/>
                <w:sz w:val="22"/>
              </w:rPr>
              <w:t>14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A3DA35C"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Мінімальна вантажопідйомність (осіб):</w:t>
            </w:r>
          </w:p>
          <w:p w14:paraId="59B0FB87"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кількість сидінь та/або місць для нош (крім місця водія)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5AE5497"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BF009EF"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2B9F104"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3D22BB40"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28BAD63" w14:textId="77777777" w:rsidR="002E0FCB" w:rsidRPr="002E0FCB" w:rsidRDefault="002E0FCB" w:rsidP="002E0FCB">
            <w:pPr>
              <w:widowControl w:val="0"/>
              <w:spacing w:after="0" w:line="240" w:lineRule="auto"/>
              <w:jc w:val="center"/>
              <w:rPr>
                <w:color w:val="000000"/>
                <w:sz w:val="22"/>
              </w:rPr>
            </w:pPr>
            <w:r w:rsidRPr="002E0FCB">
              <w:rPr>
                <w:color w:val="000000"/>
                <w:sz w:val="22"/>
              </w:rPr>
              <w:t>15</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3877492"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Перегородка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E8FFB6D"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54AD5E23"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A0140E1"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BD0CBC3"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87652F9"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E5A1AA8"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Отвори (двері, вікна, аварійні виходи)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1BD9725" w14:textId="77777777" w:rsidR="002E0FCB" w:rsidRPr="002E0FCB" w:rsidRDefault="002E0FCB" w:rsidP="002E0FCB">
            <w:pPr>
              <w:widowControl w:val="0"/>
              <w:tabs>
                <w:tab w:val="left" w:pos="720"/>
              </w:tabs>
              <w:spacing w:after="0" w:line="240" w:lineRule="auto"/>
              <w:ind w:firstLine="1"/>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15C2083"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365812AA"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205C5F57"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425E709"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17</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D1D0D0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Відсік пацієнта:</w:t>
            </w:r>
          </w:p>
          <w:p w14:paraId="5E898754"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повинен бути розрахований на розміщення медичних пристроїв, перелічених у таблиці 2;</w:t>
            </w:r>
          </w:p>
          <w:p w14:paraId="5D198DEF"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 меблі з’єднані з покриттям підлоги та стелі без зазорів, з стиками, що ущільнені та </w:t>
            </w:r>
            <w:proofErr w:type="spellStart"/>
            <w:r w:rsidRPr="002E0FCB">
              <w:rPr>
                <w:color w:val="000000"/>
                <w:sz w:val="22"/>
              </w:rPr>
              <w:t>герметизовані</w:t>
            </w:r>
            <w:proofErr w:type="spellEnd"/>
            <w:r w:rsidRPr="002E0FCB">
              <w:rPr>
                <w:color w:val="000000"/>
                <w:sz w:val="22"/>
              </w:rPr>
              <w:t xml:space="preserve"> від потрапляння рідини (води або дезінфікуючого розчину);</w:t>
            </w:r>
          </w:p>
          <w:p w14:paraId="386703A9"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поручні повинні бути розташовані вздовж над ношами;</w:t>
            </w:r>
          </w:p>
          <w:p w14:paraId="63042B35"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–кількість сидінь та/або місць для нош (крім місця водія);</w:t>
            </w:r>
          </w:p>
          <w:p w14:paraId="31FA6EAA"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внутрішня висота (від підлоги до нижчої точки стелі), мм</w:t>
            </w:r>
          </w:p>
        </w:tc>
        <w:tc>
          <w:tcPr>
            <w:tcW w:w="2620" w:type="dxa"/>
            <w:tcBorders>
              <w:top w:val="single" w:sz="4" w:space="0" w:color="000000"/>
              <w:left w:val="single" w:sz="4" w:space="0" w:color="000000"/>
              <w:bottom w:val="single" w:sz="4" w:space="0" w:color="000000"/>
              <w:right w:val="single" w:sz="4" w:space="0" w:color="000000"/>
            </w:tcBorders>
          </w:tcPr>
          <w:p w14:paraId="6F744480"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5A74CD0C" w14:textId="77777777" w:rsidR="002E0FCB" w:rsidRPr="002E0FCB" w:rsidRDefault="002E0FCB" w:rsidP="002E0FCB">
            <w:pPr>
              <w:widowControl w:val="0"/>
              <w:tabs>
                <w:tab w:val="left" w:pos="720"/>
              </w:tabs>
              <w:spacing w:after="0" w:line="240" w:lineRule="auto"/>
              <w:rPr>
                <w:color w:val="000000"/>
                <w:sz w:val="22"/>
              </w:rPr>
            </w:pPr>
          </w:p>
          <w:p w14:paraId="4DEB2A96" w14:textId="77777777" w:rsidR="002E0FCB" w:rsidRPr="002E0FCB" w:rsidRDefault="002E0FCB" w:rsidP="002E0FCB">
            <w:pPr>
              <w:widowControl w:val="0"/>
              <w:tabs>
                <w:tab w:val="left" w:pos="720"/>
              </w:tabs>
              <w:spacing w:after="0" w:line="240" w:lineRule="auto"/>
              <w:rPr>
                <w:color w:val="000000"/>
                <w:sz w:val="22"/>
              </w:rPr>
            </w:pPr>
          </w:p>
          <w:p w14:paraId="51CDA58A" w14:textId="77777777" w:rsidR="002E0FCB" w:rsidRPr="002E0FCB" w:rsidRDefault="002E0FCB" w:rsidP="002E0FCB">
            <w:pPr>
              <w:widowControl w:val="0"/>
              <w:tabs>
                <w:tab w:val="left" w:pos="720"/>
              </w:tabs>
              <w:spacing w:after="0" w:line="240" w:lineRule="auto"/>
              <w:rPr>
                <w:color w:val="000000"/>
                <w:sz w:val="22"/>
              </w:rPr>
            </w:pPr>
          </w:p>
          <w:p w14:paraId="5954924C" w14:textId="77777777" w:rsidR="002E0FCB" w:rsidRPr="002E0FCB" w:rsidRDefault="002E0FCB" w:rsidP="002E0FCB">
            <w:pPr>
              <w:widowControl w:val="0"/>
              <w:tabs>
                <w:tab w:val="left" w:pos="720"/>
              </w:tabs>
              <w:spacing w:after="0" w:line="240" w:lineRule="auto"/>
              <w:rPr>
                <w:color w:val="000000"/>
                <w:sz w:val="22"/>
              </w:rPr>
            </w:pPr>
          </w:p>
          <w:p w14:paraId="1C7D4E6B" w14:textId="77777777" w:rsidR="002E0FCB" w:rsidRPr="002E0FCB" w:rsidRDefault="002E0FCB" w:rsidP="002E0FCB">
            <w:pPr>
              <w:widowControl w:val="0"/>
              <w:tabs>
                <w:tab w:val="left" w:pos="720"/>
              </w:tabs>
              <w:spacing w:after="0" w:line="240" w:lineRule="auto"/>
              <w:rPr>
                <w:color w:val="000000"/>
                <w:sz w:val="22"/>
              </w:rPr>
            </w:pPr>
          </w:p>
          <w:p w14:paraId="0E362C6D" w14:textId="77777777" w:rsidR="002E0FCB" w:rsidRPr="002E0FCB" w:rsidRDefault="002E0FCB" w:rsidP="002E0FCB">
            <w:pPr>
              <w:widowControl w:val="0"/>
              <w:tabs>
                <w:tab w:val="left" w:pos="720"/>
              </w:tabs>
              <w:spacing w:after="0" w:line="240" w:lineRule="auto"/>
              <w:rPr>
                <w:color w:val="000000"/>
                <w:sz w:val="22"/>
              </w:rPr>
            </w:pPr>
          </w:p>
          <w:p w14:paraId="4F5304FF" w14:textId="77777777" w:rsidR="002E0FCB" w:rsidRPr="002E0FCB" w:rsidRDefault="002E0FCB" w:rsidP="002E0FCB">
            <w:pPr>
              <w:widowControl w:val="0"/>
              <w:tabs>
                <w:tab w:val="left" w:pos="720"/>
              </w:tabs>
              <w:spacing w:after="0" w:line="240" w:lineRule="auto"/>
              <w:rPr>
                <w:color w:val="000000"/>
                <w:sz w:val="22"/>
              </w:rPr>
            </w:pPr>
          </w:p>
          <w:p w14:paraId="3EF39BB4" w14:textId="77777777" w:rsidR="002E0FCB" w:rsidRPr="002E0FCB" w:rsidRDefault="002E0FCB" w:rsidP="002E0FCB">
            <w:pPr>
              <w:widowControl w:val="0"/>
              <w:tabs>
                <w:tab w:val="left" w:pos="720"/>
              </w:tabs>
              <w:spacing w:after="0" w:line="240" w:lineRule="auto"/>
              <w:rPr>
                <w:color w:val="000000"/>
                <w:sz w:val="22"/>
              </w:rPr>
            </w:pPr>
          </w:p>
          <w:p w14:paraId="22A925E7" w14:textId="77777777" w:rsidR="002E0FCB" w:rsidRPr="002E0FCB" w:rsidRDefault="002E0FCB" w:rsidP="002E0FCB">
            <w:pPr>
              <w:widowControl w:val="0"/>
              <w:tabs>
                <w:tab w:val="left" w:pos="720"/>
              </w:tabs>
              <w:spacing w:after="0" w:line="240" w:lineRule="auto"/>
              <w:rPr>
                <w:color w:val="000000"/>
                <w:sz w:val="22"/>
              </w:rPr>
            </w:pPr>
          </w:p>
          <w:p w14:paraId="4E1FDCC5" w14:textId="77777777" w:rsidR="002E0FCB" w:rsidRPr="002E0FCB" w:rsidRDefault="002E0FCB" w:rsidP="002E0FCB">
            <w:pPr>
              <w:widowControl w:val="0"/>
              <w:tabs>
                <w:tab w:val="left" w:pos="720"/>
              </w:tabs>
              <w:spacing w:after="0" w:line="240" w:lineRule="auto"/>
              <w:rPr>
                <w:color w:val="000000"/>
                <w:sz w:val="22"/>
              </w:rPr>
            </w:pPr>
          </w:p>
          <w:p w14:paraId="376540D7" w14:textId="77777777" w:rsidR="002E0FCB" w:rsidRPr="002E0FCB" w:rsidRDefault="002E0FCB" w:rsidP="002E0FCB">
            <w:pPr>
              <w:widowControl w:val="0"/>
              <w:tabs>
                <w:tab w:val="left" w:pos="720"/>
              </w:tabs>
              <w:spacing w:after="0" w:line="240" w:lineRule="auto"/>
              <w:rPr>
                <w:color w:val="000000"/>
                <w:sz w:val="22"/>
              </w:rPr>
            </w:pPr>
          </w:p>
          <w:p w14:paraId="427558B0" w14:textId="77777777" w:rsidR="002E0FCB" w:rsidRPr="002E0FCB" w:rsidRDefault="002E0FCB" w:rsidP="002E0FCB">
            <w:pPr>
              <w:widowControl w:val="0"/>
              <w:tabs>
                <w:tab w:val="left" w:pos="720"/>
              </w:tabs>
              <w:spacing w:after="0" w:line="240" w:lineRule="auto"/>
              <w:rPr>
                <w:color w:val="000000"/>
                <w:sz w:val="22"/>
              </w:rPr>
            </w:pPr>
          </w:p>
          <w:p w14:paraId="2AD836F3" w14:textId="77777777" w:rsidR="002E0FCB" w:rsidRPr="002E0FCB" w:rsidRDefault="002E0FCB" w:rsidP="002E0FCB">
            <w:pPr>
              <w:widowControl w:val="0"/>
              <w:tabs>
                <w:tab w:val="left" w:pos="720"/>
              </w:tabs>
              <w:spacing w:after="0" w:line="240" w:lineRule="auto"/>
              <w:rPr>
                <w:color w:val="000000"/>
                <w:sz w:val="22"/>
              </w:rPr>
            </w:pPr>
          </w:p>
          <w:p w14:paraId="43C0C80B"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не менше 3</w:t>
            </w:r>
          </w:p>
          <w:p w14:paraId="55C71793" w14:textId="77777777" w:rsidR="002E0FCB" w:rsidRPr="002E0FCB" w:rsidRDefault="002E0FCB" w:rsidP="002E0FCB">
            <w:pPr>
              <w:widowControl w:val="0"/>
              <w:tabs>
                <w:tab w:val="left" w:pos="720"/>
              </w:tabs>
              <w:spacing w:after="0" w:line="240" w:lineRule="auto"/>
              <w:ind w:firstLine="106"/>
              <w:rPr>
                <w:color w:val="000000"/>
                <w:sz w:val="22"/>
              </w:rPr>
            </w:pPr>
          </w:p>
          <w:p w14:paraId="51E04A7A"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не менше </w:t>
            </w:r>
            <w:r w:rsidRPr="002E0FCB">
              <w:rPr>
                <w:sz w:val="22"/>
              </w:rPr>
              <w:t>1800</w:t>
            </w:r>
          </w:p>
        </w:tc>
        <w:tc>
          <w:tcPr>
            <w:tcW w:w="1701" w:type="dxa"/>
            <w:tcBorders>
              <w:top w:val="single" w:sz="4" w:space="0" w:color="000000"/>
              <w:left w:val="single" w:sz="4" w:space="0" w:color="000000"/>
              <w:bottom w:val="single" w:sz="4" w:space="0" w:color="000000"/>
              <w:right w:val="single" w:sz="4" w:space="0" w:color="000000"/>
            </w:tcBorders>
          </w:tcPr>
          <w:p w14:paraId="24960FA0"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BE236C8"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7CAC5146"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2C2476D" w14:textId="77777777" w:rsidR="002E0FCB" w:rsidRPr="002E0FCB" w:rsidRDefault="002E0FCB" w:rsidP="002E0FCB">
            <w:pPr>
              <w:widowControl w:val="0"/>
              <w:spacing w:after="0" w:line="240" w:lineRule="auto"/>
              <w:jc w:val="center"/>
              <w:rPr>
                <w:color w:val="000000"/>
                <w:sz w:val="22"/>
              </w:rPr>
            </w:pPr>
            <w:r w:rsidRPr="002E0FCB">
              <w:rPr>
                <w:color w:val="000000"/>
                <w:sz w:val="22"/>
              </w:rPr>
              <w:lastRenderedPageBreak/>
              <w:t>18</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23AEAA1"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Електротехнічні вимоги</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947E7A5"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68E97E3"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7658501"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DED87F0"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9B6E96E" w14:textId="77777777" w:rsidR="002E0FCB" w:rsidRPr="002E0FCB" w:rsidRDefault="002E0FCB" w:rsidP="002E0FCB">
            <w:pPr>
              <w:widowControl w:val="0"/>
              <w:spacing w:after="0" w:line="240" w:lineRule="auto"/>
              <w:jc w:val="center"/>
              <w:rPr>
                <w:color w:val="000000"/>
                <w:sz w:val="22"/>
              </w:rPr>
            </w:pPr>
            <w:r w:rsidRPr="002E0FCB">
              <w:rPr>
                <w:color w:val="000000"/>
                <w:sz w:val="22"/>
              </w:rPr>
              <w:t>19</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9261CAA"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Електромагнітна сумісність (ЕМС)</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626A1C4"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5318A75B"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3D92F03"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0EB931D" w14:textId="77777777" w:rsidTr="002E0FCB">
        <w:trPr>
          <w:trHeight w:val="53"/>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C84FA2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20</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47D564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Батарея, генератор</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764A149"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6A8C5B23"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5914407"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368887E8" w14:textId="77777777" w:rsidTr="002E0FCB">
        <w:trPr>
          <w:trHeight w:val="160"/>
        </w:trPr>
        <w:tc>
          <w:tcPr>
            <w:tcW w:w="555" w:type="dxa"/>
            <w:vMerge w:val="restart"/>
            <w:tcBorders>
              <w:top w:val="single" w:sz="4" w:space="0" w:color="000000"/>
              <w:left w:val="single" w:sz="4" w:space="0" w:color="000000"/>
              <w:bottom w:val="single" w:sz="4" w:space="0" w:color="000000"/>
              <w:right w:val="single" w:sz="4" w:space="0" w:color="000000"/>
            </w:tcBorders>
            <w:vAlign w:val="center"/>
            <w:hideMark/>
          </w:tcPr>
          <w:p w14:paraId="78779FD1"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03AFE6D" w14:textId="77777777" w:rsidR="002E0FCB" w:rsidRPr="002E0FCB" w:rsidRDefault="002E0FCB" w:rsidP="00D10674">
            <w:pPr>
              <w:tabs>
                <w:tab w:val="left" w:pos="1097"/>
              </w:tabs>
              <w:spacing w:after="0" w:line="240" w:lineRule="auto"/>
              <w:rPr>
                <w:color w:val="000000"/>
                <w:sz w:val="22"/>
              </w:rPr>
            </w:pPr>
            <w:r w:rsidRPr="002E0FCB">
              <w:rPr>
                <w:color w:val="000000"/>
                <w:sz w:val="22"/>
              </w:rPr>
              <w:t>Електроустановка:</w:t>
            </w:r>
          </w:p>
          <w:p w14:paraId="123F6BD9" w14:textId="77777777" w:rsidR="002E0FCB" w:rsidRPr="002E0FCB" w:rsidRDefault="002E0FCB" w:rsidP="00D10674">
            <w:pPr>
              <w:tabs>
                <w:tab w:val="left" w:pos="1097"/>
              </w:tabs>
              <w:spacing w:after="0" w:line="240" w:lineRule="auto"/>
              <w:rPr>
                <w:color w:val="000000"/>
                <w:sz w:val="22"/>
              </w:rPr>
            </w:pPr>
            <w:r w:rsidRPr="002E0FCB">
              <w:rPr>
                <w:color w:val="000000"/>
                <w:sz w:val="22"/>
              </w:rPr>
              <w:t>повинен бути вбудований зовнішній роз’єм живлення для забезпечення зовнішнього живлення для таких операцій, як:</w:t>
            </w:r>
          </w:p>
          <w:p w14:paraId="26192BEA" w14:textId="77777777" w:rsidR="002E0FCB" w:rsidRPr="002E0FCB" w:rsidRDefault="002E0FCB" w:rsidP="00D10674">
            <w:pPr>
              <w:tabs>
                <w:tab w:val="left" w:pos="1097"/>
              </w:tabs>
              <w:spacing w:after="0" w:line="240" w:lineRule="auto"/>
              <w:rPr>
                <w:color w:val="000000"/>
                <w:sz w:val="22"/>
              </w:rPr>
            </w:pPr>
            <w:r w:rsidRPr="002E0FCB">
              <w:rPr>
                <w:color w:val="000000"/>
                <w:sz w:val="22"/>
              </w:rPr>
              <w:t>– заряджання акумулятора (</w:t>
            </w:r>
            <w:proofErr w:type="spellStart"/>
            <w:r w:rsidRPr="002E0FCB">
              <w:rPr>
                <w:color w:val="000000"/>
                <w:sz w:val="22"/>
              </w:rPr>
              <w:t>ів</w:t>
            </w:r>
            <w:proofErr w:type="spellEnd"/>
            <w:r w:rsidRPr="002E0FCB">
              <w:rPr>
                <w:color w:val="000000"/>
                <w:sz w:val="22"/>
              </w:rPr>
              <w:t>);</w:t>
            </w:r>
          </w:p>
          <w:p w14:paraId="2EB67FCF" w14:textId="77777777" w:rsidR="002E0FCB" w:rsidRPr="002E0FCB" w:rsidRDefault="002E0FCB" w:rsidP="00D10674">
            <w:pPr>
              <w:tabs>
                <w:tab w:val="left" w:pos="1097"/>
              </w:tabs>
              <w:spacing w:after="0" w:line="240" w:lineRule="auto"/>
              <w:rPr>
                <w:color w:val="000000"/>
                <w:sz w:val="22"/>
              </w:rPr>
            </w:pPr>
            <w:r w:rsidRPr="002E0FCB">
              <w:rPr>
                <w:color w:val="000000"/>
                <w:sz w:val="22"/>
              </w:rPr>
              <w:t>– експлуатація медичних пристроїв;</w:t>
            </w:r>
          </w:p>
          <w:p w14:paraId="2A51ECD6" w14:textId="77777777" w:rsidR="002E0FCB" w:rsidRPr="002E0FCB" w:rsidRDefault="002E0FCB" w:rsidP="00D10674">
            <w:pPr>
              <w:tabs>
                <w:tab w:val="left" w:pos="1097"/>
              </w:tabs>
              <w:spacing w:after="0" w:line="240" w:lineRule="auto"/>
              <w:rPr>
                <w:color w:val="000000"/>
                <w:sz w:val="22"/>
              </w:rPr>
            </w:pPr>
            <w:r w:rsidRPr="002E0FCB">
              <w:rPr>
                <w:color w:val="000000"/>
                <w:sz w:val="22"/>
              </w:rPr>
              <w:t>– експлуатація обігрівача у відсіку пацієнта;</w:t>
            </w:r>
          </w:p>
          <w:p w14:paraId="23F78FE8" w14:textId="77777777" w:rsidR="002E0FCB" w:rsidRPr="002E0FCB" w:rsidRDefault="002E0FCB" w:rsidP="00D10674">
            <w:pPr>
              <w:tabs>
                <w:tab w:val="left" w:pos="1097"/>
              </w:tabs>
              <w:spacing w:after="0" w:line="240" w:lineRule="auto"/>
              <w:rPr>
                <w:color w:val="000000"/>
                <w:sz w:val="22"/>
              </w:rPr>
            </w:pPr>
            <w:r w:rsidRPr="002E0FCB">
              <w:rPr>
                <w:color w:val="000000"/>
                <w:sz w:val="22"/>
              </w:rPr>
              <w:t>– експлуатація пускового підігрівача двигуна.</w:t>
            </w:r>
          </w:p>
          <w:p w14:paraId="6B5879AA" w14:textId="77777777" w:rsidR="002E0FCB" w:rsidRPr="002E0FCB" w:rsidRDefault="002E0FCB" w:rsidP="00D10674">
            <w:pPr>
              <w:tabs>
                <w:tab w:val="left" w:pos="1097"/>
              </w:tabs>
              <w:spacing w:after="0" w:line="240" w:lineRule="auto"/>
              <w:rPr>
                <w:color w:val="000000"/>
                <w:sz w:val="22"/>
              </w:rPr>
            </w:pPr>
            <w:r w:rsidRPr="002E0FCB">
              <w:rPr>
                <w:color w:val="000000"/>
                <w:sz w:val="22"/>
              </w:rPr>
              <w:t>З’єднувач 220/240 В повинен бути штирового типу.</w:t>
            </w:r>
          </w:p>
        </w:tc>
        <w:tc>
          <w:tcPr>
            <w:tcW w:w="2620" w:type="dxa"/>
            <w:tcBorders>
              <w:top w:val="single" w:sz="4" w:space="0" w:color="000000"/>
              <w:left w:val="single" w:sz="4" w:space="0" w:color="000000"/>
              <w:bottom w:val="single" w:sz="4" w:space="0" w:color="000000"/>
              <w:right w:val="single" w:sz="4" w:space="0" w:color="000000"/>
            </w:tcBorders>
            <w:vAlign w:val="center"/>
          </w:tcPr>
          <w:p w14:paraId="3C406C6A" w14:textId="77777777" w:rsidR="002E0FCB" w:rsidRPr="002E0FCB" w:rsidRDefault="002E0FCB" w:rsidP="002E0FCB">
            <w:pPr>
              <w:spacing w:after="0" w:line="240" w:lineRule="auto"/>
              <w:rPr>
                <w:color w:val="000000"/>
                <w:sz w:val="22"/>
              </w:rPr>
            </w:pPr>
            <w:r w:rsidRPr="002E0FCB">
              <w:rPr>
                <w:color w:val="000000"/>
                <w:sz w:val="22"/>
              </w:rPr>
              <w:t>наявність</w:t>
            </w:r>
          </w:p>
          <w:p w14:paraId="0E8BE984" w14:textId="77777777" w:rsidR="002E0FCB" w:rsidRPr="002E0FCB" w:rsidRDefault="002E0FCB" w:rsidP="002E0FCB">
            <w:pPr>
              <w:spacing w:after="0" w:line="240" w:lineRule="auto"/>
              <w:rPr>
                <w:color w:val="000000"/>
                <w:sz w:val="22"/>
              </w:rPr>
            </w:pPr>
          </w:p>
          <w:p w14:paraId="288A199D" w14:textId="77777777" w:rsidR="002E0FCB" w:rsidRPr="002E0FCB" w:rsidRDefault="002E0FCB" w:rsidP="002E0FCB">
            <w:pPr>
              <w:spacing w:after="0" w:line="240" w:lineRule="auto"/>
              <w:rPr>
                <w:color w:val="000000"/>
                <w:sz w:val="22"/>
              </w:rPr>
            </w:pPr>
          </w:p>
          <w:p w14:paraId="55055967" w14:textId="77777777" w:rsidR="002E0FCB" w:rsidRPr="002E0FCB" w:rsidRDefault="002E0FCB" w:rsidP="002E0FCB">
            <w:pPr>
              <w:spacing w:after="0" w:line="240" w:lineRule="auto"/>
              <w:rPr>
                <w:color w:val="000000"/>
                <w:sz w:val="22"/>
              </w:rPr>
            </w:pPr>
          </w:p>
          <w:p w14:paraId="49439531" w14:textId="77777777" w:rsidR="002E0FCB" w:rsidRPr="002E0FCB" w:rsidRDefault="002E0FCB" w:rsidP="002E0FCB">
            <w:pPr>
              <w:spacing w:after="0" w:line="240" w:lineRule="auto"/>
              <w:rPr>
                <w:color w:val="000000"/>
                <w:sz w:val="22"/>
              </w:rPr>
            </w:pPr>
          </w:p>
          <w:p w14:paraId="40BF4B4C" w14:textId="77777777" w:rsidR="002E0FCB" w:rsidRPr="002E0FCB" w:rsidRDefault="002E0FCB" w:rsidP="002E0FCB">
            <w:pPr>
              <w:spacing w:after="0" w:line="240" w:lineRule="auto"/>
              <w:rPr>
                <w:color w:val="000000"/>
                <w:sz w:val="22"/>
              </w:rPr>
            </w:pPr>
          </w:p>
          <w:p w14:paraId="05B87BEE" w14:textId="77777777" w:rsidR="002E0FCB" w:rsidRPr="002E0FCB" w:rsidRDefault="002E0FCB" w:rsidP="002E0FCB">
            <w:pPr>
              <w:spacing w:after="0" w:line="240" w:lineRule="auto"/>
              <w:rPr>
                <w:color w:val="000000"/>
                <w:sz w:val="22"/>
              </w:rPr>
            </w:pPr>
          </w:p>
          <w:p w14:paraId="1176FA5C" w14:textId="77777777" w:rsidR="002E0FCB" w:rsidRPr="002E0FCB" w:rsidRDefault="002E0FCB" w:rsidP="002E0FCB">
            <w:pPr>
              <w:spacing w:after="0" w:line="240" w:lineRule="auto"/>
              <w:rPr>
                <w:color w:val="000000"/>
                <w:sz w:val="22"/>
              </w:rPr>
            </w:pPr>
          </w:p>
          <w:p w14:paraId="1C6F44EF" w14:textId="77777777" w:rsidR="002E0FCB" w:rsidRPr="002E0FCB" w:rsidRDefault="002E0FCB" w:rsidP="002E0FCB">
            <w:pPr>
              <w:spacing w:after="0" w:line="240" w:lineRule="auto"/>
              <w:rPr>
                <w:color w:val="000000"/>
                <w:sz w:val="22"/>
              </w:rPr>
            </w:pPr>
          </w:p>
          <w:p w14:paraId="73B4506D" w14:textId="77777777" w:rsidR="002E0FCB" w:rsidRPr="002E0FCB" w:rsidRDefault="002E0FCB" w:rsidP="002E0FCB">
            <w:pPr>
              <w:spacing w:after="0" w:line="240" w:lineRule="auto"/>
              <w:rPr>
                <w:color w:val="000000"/>
                <w:sz w:val="22"/>
              </w:rPr>
            </w:pPr>
          </w:p>
          <w:p w14:paraId="677E4A00" w14:textId="77777777" w:rsidR="002E0FCB" w:rsidRPr="002E0FCB" w:rsidRDefault="002E0FCB" w:rsidP="002E0FCB">
            <w:pPr>
              <w:spacing w:after="0" w:line="240" w:lineRule="auto"/>
              <w:rPr>
                <w:color w:val="000000"/>
                <w:sz w:val="22"/>
              </w:rPr>
            </w:pPr>
          </w:p>
          <w:p w14:paraId="72E9CB1F" w14:textId="77777777" w:rsidR="002E0FCB" w:rsidRPr="002E0FCB" w:rsidRDefault="002E0FCB" w:rsidP="002E0FCB">
            <w:pPr>
              <w:spacing w:after="0" w:line="240" w:lineRule="auto"/>
              <w:rPr>
                <w:color w:val="000000"/>
                <w:sz w:val="22"/>
              </w:rPr>
            </w:pPr>
          </w:p>
        </w:tc>
        <w:tc>
          <w:tcPr>
            <w:tcW w:w="1701" w:type="dxa"/>
            <w:tcBorders>
              <w:top w:val="single" w:sz="4" w:space="0" w:color="000000"/>
              <w:left w:val="single" w:sz="4" w:space="0" w:color="000000"/>
              <w:bottom w:val="single" w:sz="4" w:space="0" w:color="000000"/>
              <w:right w:val="single" w:sz="4" w:space="0" w:color="000000"/>
            </w:tcBorders>
          </w:tcPr>
          <w:p w14:paraId="0E225E66" w14:textId="77777777" w:rsidR="002E0FCB" w:rsidRPr="002E0FCB" w:rsidRDefault="002E0FCB" w:rsidP="002E0FC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78C2587" w14:textId="77777777" w:rsidR="002E0FCB" w:rsidRPr="002E0FCB" w:rsidRDefault="002E0FCB" w:rsidP="002E0FCB">
            <w:pPr>
              <w:spacing w:after="0" w:line="240" w:lineRule="auto"/>
              <w:rPr>
                <w:color w:val="000000"/>
                <w:sz w:val="22"/>
              </w:rPr>
            </w:pPr>
          </w:p>
        </w:tc>
      </w:tr>
      <w:tr w:rsidR="002E0FCB" w:rsidRPr="002E0FCB" w14:paraId="0D89FF7D"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2ED29D48"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0E8B05E" w14:textId="77777777" w:rsidR="002E0FCB" w:rsidRPr="002E0FCB" w:rsidRDefault="002E0FCB" w:rsidP="00D10674">
            <w:pPr>
              <w:tabs>
                <w:tab w:val="left" w:pos="1097"/>
              </w:tabs>
              <w:spacing w:after="0" w:line="240" w:lineRule="auto"/>
              <w:rPr>
                <w:color w:val="000000"/>
                <w:sz w:val="22"/>
              </w:rPr>
            </w:pPr>
            <w:r w:rsidRPr="002E0FCB">
              <w:rPr>
                <w:color w:val="000000"/>
                <w:sz w:val="22"/>
              </w:rPr>
              <w:t>Параметри електромережі</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59C2DE7D" w14:textId="77777777" w:rsidR="002E0FCB" w:rsidRPr="002E0FCB" w:rsidRDefault="002E0FCB" w:rsidP="002E0FCB">
            <w:pPr>
              <w:spacing w:after="0" w:line="240" w:lineRule="auto"/>
              <w:rPr>
                <w:color w:val="000000"/>
                <w:sz w:val="22"/>
              </w:rPr>
            </w:pPr>
            <w:r w:rsidRPr="002E0FCB">
              <w:rPr>
                <w:color w:val="000000"/>
                <w:sz w:val="22"/>
              </w:rPr>
              <w:t xml:space="preserve">220/240В 50 </w:t>
            </w:r>
            <w:proofErr w:type="spellStart"/>
            <w:r w:rsidRPr="002E0FCB">
              <w:rPr>
                <w:color w:val="000000"/>
                <w:sz w:val="22"/>
              </w:rPr>
              <w:t>Гц</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3DE412C" w14:textId="77777777" w:rsidR="002E0FCB" w:rsidRPr="002E0FCB" w:rsidRDefault="002E0FCB" w:rsidP="002E0FC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076EDB5" w14:textId="77777777" w:rsidR="002E0FCB" w:rsidRPr="002E0FCB" w:rsidRDefault="002E0FCB" w:rsidP="002E0FCB">
            <w:pPr>
              <w:spacing w:after="0" w:line="240" w:lineRule="auto"/>
              <w:rPr>
                <w:color w:val="000000"/>
                <w:sz w:val="22"/>
              </w:rPr>
            </w:pPr>
          </w:p>
        </w:tc>
      </w:tr>
      <w:tr w:rsidR="002E0FCB" w:rsidRPr="002E0FCB" w14:paraId="1B27EE24"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021B23DF"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663BE419" w14:textId="77777777" w:rsidR="002E0FCB" w:rsidRPr="002E0FCB" w:rsidRDefault="002E0FCB" w:rsidP="00D10674">
            <w:pPr>
              <w:tabs>
                <w:tab w:val="left" w:pos="1097"/>
              </w:tabs>
              <w:spacing w:after="0" w:line="240" w:lineRule="auto"/>
              <w:rPr>
                <w:color w:val="000000"/>
                <w:sz w:val="22"/>
              </w:rPr>
            </w:pPr>
            <w:r w:rsidRPr="002E0FCB">
              <w:rPr>
                <w:color w:val="000000"/>
                <w:sz w:val="22"/>
              </w:rPr>
              <w:t xml:space="preserve">Перетворювач </w:t>
            </w:r>
            <w:r w:rsidRPr="002E0FCB">
              <w:rPr>
                <w:color w:val="000000"/>
                <w:sz w:val="22"/>
                <w:lang w:val="en-US"/>
              </w:rPr>
              <w:t>DC</w:t>
            </w:r>
            <w:r w:rsidRPr="002E0FCB">
              <w:rPr>
                <w:color w:val="000000"/>
                <w:sz w:val="22"/>
              </w:rPr>
              <w:t>/</w:t>
            </w:r>
            <w:r w:rsidRPr="002E0FCB">
              <w:rPr>
                <w:color w:val="000000"/>
                <w:sz w:val="22"/>
                <w:lang w:val="en-US"/>
              </w:rPr>
              <w:t>AC</w:t>
            </w:r>
            <w:r w:rsidRPr="002E0FCB">
              <w:rPr>
                <w:color w:val="000000"/>
                <w:sz w:val="22"/>
              </w:rPr>
              <w:t xml:space="preserve"> 12В/220В.</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2AA74DE" w14:textId="77777777" w:rsidR="002E0FCB" w:rsidRPr="002E0FCB" w:rsidRDefault="002E0FCB" w:rsidP="002E0FCB">
            <w:pPr>
              <w:spacing w:after="0" w:line="240" w:lineRule="auto"/>
              <w:rPr>
                <w:color w:val="000000"/>
                <w:sz w:val="22"/>
              </w:rPr>
            </w:pPr>
            <w:r w:rsidRPr="002E0FCB">
              <w:rPr>
                <w:color w:val="000000"/>
                <w:sz w:val="22"/>
              </w:rPr>
              <w:t>потужність не менше 500 Вт</w:t>
            </w:r>
          </w:p>
        </w:tc>
        <w:tc>
          <w:tcPr>
            <w:tcW w:w="1701" w:type="dxa"/>
            <w:tcBorders>
              <w:top w:val="single" w:sz="4" w:space="0" w:color="000000"/>
              <w:left w:val="single" w:sz="4" w:space="0" w:color="000000"/>
              <w:bottom w:val="single" w:sz="4" w:space="0" w:color="000000"/>
              <w:right w:val="single" w:sz="4" w:space="0" w:color="000000"/>
            </w:tcBorders>
          </w:tcPr>
          <w:p w14:paraId="005234B4" w14:textId="77777777" w:rsidR="002E0FCB" w:rsidRPr="002E0FCB" w:rsidRDefault="002E0FCB" w:rsidP="002E0FC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CBC9EE0" w14:textId="77777777" w:rsidR="002E0FCB" w:rsidRPr="002E0FCB" w:rsidRDefault="002E0FCB" w:rsidP="002E0FCB">
            <w:pPr>
              <w:spacing w:after="0" w:line="240" w:lineRule="auto"/>
              <w:rPr>
                <w:color w:val="000000"/>
                <w:sz w:val="22"/>
              </w:rPr>
            </w:pPr>
          </w:p>
        </w:tc>
      </w:tr>
      <w:tr w:rsidR="002E0FCB" w:rsidRPr="002E0FCB" w14:paraId="64EFFE43" w14:textId="77777777" w:rsidTr="002E0FCB">
        <w:trPr>
          <w:trHeight w:val="160"/>
        </w:trPr>
        <w:tc>
          <w:tcPr>
            <w:tcW w:w="555" w:type="dxa"/>
            <w:vMerge/>
            <w:tcBorders>
              <w:top w:val="single" w:sz="4" w:space="0" w:color="000000"/>
              <w:left w:val="single" w:sz="4" w:space="0" w:color="000000"/>
              <w:bottom w:val="single" w:sz="4" w:space="0" w:color="000000"/>
              <w:right w:val="single" w:sz="4" w:space="0" w:color="000000"/>
            </w:tcBorders>
            <w:vAlign w:val="center"/>
            <w:hideMark/>
          </w:tcPr>
          <w:p w14:paraId="65E79931" w14:textId="77777777" w:rsidR="002E0FCB" w:rsidRPr="002E0FCB" w:rsidRDefault="002E0FCB" w:rsidP="002E0FCB">
            <w:pPr>
              <w:spacing w:after="0" w:line="240" w:lineRule="auto"/>
              <w:rPr>
                <w:color w:val="000000"/>
                <w:sz w:val="22"/>
                <w:lang w:val="ru-RU"/>
              </w:rPr>
            </w:pP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0ECDCE6" w14:textId="77777777" w:rsidR="002E0FCB" w:rsidRPr="002E0FCB" w:rsidRDefault="002E0FCB" w:rsidP="00D10674">
            <w:pPr>
              <w:tabs>
                <w:tab w:val="left" w:pos="1097"/>
              </w:tabs>
              <w:spacing w:after="0" w:line="240" w:lineRule="auto"/>
              <w:rPr>
                <w:color w:val="000000"/>
                <w:sz w:val="22"/>
              </w:rPr>
            </w:pPr>
            <w:r w:rsidRPr="002E0FCB">
              <w:rPr>
                <w:color w:val="000000"/>
                <w:sz w:val="22"/>
              </w:rPr>
              <w:t>Мінімальна кількість розеток напругою:</w:t>
            </w:r>
          </w:p>
          <w:p w14:paraId="19E30CD8" w14:textId="77777777" w:rsidR="002E0FCB" w:rsidRPr="002E0FCB" w:rsidRDefault="002E0FCB" w:rsidP="00D10674">
            <w:pPr>
              <w:tabs>
                <w:tab w:val="left" w:pos="1097"/>
              </w:tabs>
              <w:spacing w:after="0" w:line="240" w:lineRule="auto"/>
              <w:rPr>
                <w:color w:val="000000"/>
                <w:sz w:val="22"/>
              </w:rPr>
            </w:pPr>
            <w:r w:rsidRPr="002E0FCB">
              <w:rPr>
                <w:color w:val="000000"/>
                <w:sz w:val="22"/>
              </w:rPr>
              <w:t>– 12 В;</w:t>
            </w:r>
          </w:p>
          <w:p w14:paraId="3670712B" w14:textId="77777777" w:rsidR="002E0FCB" w:rsidRPr="002E0FCB" w:rsidRDefault="002E0FCB" w:rsidP="00D10674">
            <w:pPr>
              <w:tabs>
                <w:tab w:val="left" w:pos="1097"/>
              </w:tabs>
              <w:spacing w:after="0" w:line="240" w:lineRule="auto"/>
              <w:rPr>
                <w:color w:val="000000"/>
                <w:sz w:val="22"/>
              </w:rPr>
            </w:pPr>
            <w:r w:rsidRPr="002E0FCB">
              <w:rPr>
                <w:color w:val="000000"/>
                <w:sz w:val="22"/>
              </w:rPr>
              <w:t>– 220 В.</w:t>
            </w:r>
          </w:p>
        </w:tc>
        <w:tc>
          <w:tcPr>
            <w:tcW w:w="2620" w:type="dxa"/>
            <w:tcBorders>
              <w:top w:val="single" w:sz="4" w:space="0" w:color="000000"/>
              <w:left w:val="single" w:sz="4" w:space="0" w:color="000000"/>
              <w:bottom w:val="single" w:sz="4" w:space="0" w:color="000000"/>
              <w:right w:val="single" w:sz="4" w:space="0" w:color="000000"/>
            </w:tcBorders>
            <w:vAlign w:val="bottom"/>
            <w:hideMark/>
          </w:tcPr>
          <w:p w14:paraId="12B25488" w14:textId="77777777" w:rsidR="002E0FCB" w:rsidRPr="002E0FCB" w:rsidRDefault="002E0FCB" w:rsidP="002E0FCB">
            <w:pPr>
              <w:spacing w:after="0" w:line="240" w:lineRule="auto"/>
              <w:rPr>
                <w:color w:val="000000"/>
                <w:sz w:val="22"/>
              </w:rPr>
            </w:pPr>
            <w:r w:rsidRPr="002E0FCB">
              <w:rPr>
                <w:color w:val="000000"/>
                <w:sz w:val="22"/>
              </w:rPr>
              <w:t>не менше 2 шт.</w:t>
            </w:r>
          </w:p>
          <w:p w14:paraId="5E618F5D" w14:textId="77777777" w:rsidR="002E0FCB" w:rsidRPr="002E0FCB" w:rsidRDefault="002E0FCB" w:rsidP="002E0FCB">
            <w:pPr>
              <w:spacing w:after="0" w:line="240" w:lineRule="auto"/>
              <w:rPr>
                <w:color w:val="000000"/>
                <w:sz w:val="22"/>
              </w:rPr>
            </w:pPr>
            <w:r w:rsidRPr="002E0FCB">
              <w:rPr>
                <w:color w:val="000000"/>
                <w:sz w:val="22"/>
              </w:rPr>
              <w:t>не менше 4 шт.</w:t>
            </w:r>
          </w:p>
        </w:tc>
        <w:tc>
          <w:tcPr>
            <w:tcW w:w="1701" w:type="dxa"/>
            <w:tcBorders>
              <w:top w:val="single" w:sz="4" w:space="0" w:color="000000"/>
              <w:left w:val="single" w:sz="4" w:space="0" w:color="000000"/>
              <w:bottom w:val="single" w:sz="4" w:space="0" w:color="000000"/>
              <w:right w:val="single" w:sz="4" w:space="0" w:color="000000"/>
            </w:tcBorders>
          </w:tcPr>
          <w:p w14:paraId="5FC5D832" w14:textId="77777777" w:rsidR="002E0FCB" w:rsidRPr="002E0FCB" w:rsidRDefault="002E0FCB" w:rsidP="002E0FCB">
            <w:pPr>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403E834" w14:textId="77777777" w:rsidR="002E0FCB" w:rsidRPr="002E0FCB" w:rsidRDefault="002E0FCB" w:rsidP="002E0FCB">
            <w:pPr>
              <w:spacing w:after="0" w:line="240" w:lineRule="auto"/>
              <w:rPr>
                <w:color w:val="000000"/>
                <w:sz w:val="22"/>
              </w:rPr>
            </w:pPr>
          </w:p>
        </w:tc>
      </w:tr>
      <w:tr w:rsidR="002E0FCB" w:rsidRPr="002E0FCB" w14:paraId="79B7BAA6" w14:textId="77777777" w:rsidTr="002E0FCB">
        <w:trPr>
          <w:trHeight w:val="75"/>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5FA3557"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4ADD451D"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Вентиляційна система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5B142B4"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1C58ACB7"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10E69A3C"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D54B902"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8805DC1"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F997AE0"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Температурна система обігріву</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E0B9AFA"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6E4513C0"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B13B006"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1779557E"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664A720B"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105F4A0"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Температурна система охолодження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C8675CA"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D61B426"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28491A0E"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41ED71B0"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4D1846A"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25</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4D18E7B"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Внутрішнє освітлення</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653D276"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18BDC12D"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повинен бути реалізований черговий режим освітлення відсіку пацієнта</w:t>
            </w:r>
            <w:r w:rsidRPr="002E0FCB">
              <w:rPr>
                <w:sz w:val="22"/>
              </w:rPr>
              <w:t>.</w:t>
            </w:r>
          </w:p>
        </w:tc>
        <w:tc>
          <w:tcPr>
            <w:tcW w:w="1701" w:type="dxa"/>
            <w:tcBorders>
              <w:top w:val="single" w:sz="4" w:space="0" w:color="000000"/>
              <w:left w:val="single" w:sz="4" w:space="0" w:color="000000"/>
              <w:bottom w:val="single" w:sz="4" w:space="0" w:color="000000"/>
              <w:right w:val="single" w:sz="4" w:space="0" w:color="000000"/>
            </w:tcBorders>
          </w:tcPr>
          <w:p w14:paraId="42A899B0"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591CD392"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1387C7D0"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D2F4B1F"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2A61CA77"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Рівень внутрішнього шуму</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04A107C8"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0B44140"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E37F391"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3FB54F97"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5B092AA3"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27</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9B5924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Штатив для вливань</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5B93FDB"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7ED35F6A"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E0061D1"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2668913"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29BB2455"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28</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B6D8781"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Системи кріплення:</w:t>
            </w:r>
          </w:p>
          <w:p w14:paraId="03F4234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 стаціонарні сидіння та їх кріплення у відсіку пацієнта, сконструйовані для використання пацієнтами та супроводжуючими особами під час руху АШМД </w:t>
            </w:r>
            <w:r w:rsidRPr="002E0FCB">
              <w:rPr>
                <w:sz w:val="22"/>
              </w:rPr>
              <w:t>повинні відповідати вимогам Директиви 74/408/ЕЕС зі змінами</w:t>
            </w:r>
            <w:r w:rsidRPr="002E0FCB">
              <w:rPr>
                <w:color w:val="000000"/>
                <w:sz w:val="22"/>
              </w:rPr>
              <w:t>;</w:t>
            </w:r>
          </w:p>
          <w:p w14:paraId="47FB06BB"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 кріплення ременів безпеки </w:t>
            </w:r>
            <w:r w:rsidRPr="002E0FCB">
              <w:rPr>
                <w:color w:val="000000"/>
                <w:sz w:val="22"/>
              </w:rPr>
              <w:lastRenderedPageBreak/>
              <w:t>повинні відповідати вимогам Директиви 76/115/ЕЕС зі змінами;</w:t>
            </w:r>
          </w:p>
          <w:p w14:paraId="043E11E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ремені безпеки повинні відповідати вимогам Директиви 77/541/ЕЕС зі змінами;</w:t>
            </w:r>
          </w:p>
          <w:p w14:paraId="5C414F7D"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 сидіння що розташовані за напрямком руху повинні бути оснащені </w:t>
            </w:r>
            <w:proofErr w:type="spellStart"/>
            <w:r w:rsidRPr="002E0FCB">
              <w:rPr>
                <w:color w:val="000000"/>
                <w:sz w:val="22"/>
              </w:rPr>
              <w:t>триточковими</w:t>
            </w:r>
            <w:proofErr w:type="spellEnd"/>
            <w:r w:rsidRPr="002E0FCB">
              <w:rPr>
                <w:color w:val="000000"/>
                <w:sz w:val="22"/>
              </w:rPr>
              <w:t xml:space="preserve"> ременями безпеки типу </w:t>
            </w:r>
            <w:proofErr w:type="spellStart"/>
            <w:r w:rsidRPr="002E0FCB">
              <w:rPr>
                <w:color w:val="000000"/>
                <w:sz w:val="22"/>
                <w:lang w:val="en-US"/>
              </w:rPr>
              <w:t>Ar</w:t>
            </w:r>
            <w:proofErr w:type="spellEnd"/>
            <w:r w:rsidRPr="002E0FCB">
              <w:rPr>
                <w:color w:val="000000"/>
                <w:sz w:val="22"/>
              </w:rPr>
              <w:t>4</w:t>
            </w:r>
            <w:r w:rsidRPr="002E0FCB">
              <w:rPr>
                <w:color w:val="000000"/>
                <w:sz w:val="22"/>
                <w:lang w:val="en-US"/>
              </w:rPr>
              <w:t>m</w:t>
            </w:r>
            <w:r w:rsidRPr="002E0FCB">
              <w:rPr>
                <w:color w:val="000000"/>
                <w:sz w:val="22"/>
              </w:rPr>
              <w:t>;</w:t>
            </w:r>
          </w:p>
          <w:p w14:paraId="50934B52"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всі особи та предмети, такі як медичні інструменти, обладнання та предмети, які зазвичай знаходяться в АШМД повинні закріплюватись, встановлюватись або вкладатись таким чином, щоб попереджати їх неконтрольований рух в будь-якому напрямку під час прискорення/гальмування, значенням 10</w:t>
            </w:r>
            <w:r w:rsidRPr="002E0FCB">
              <w:rPr>
                <w:color w:val="000000"/>
                <w:sz w:val="22"/>
                <w:lang w:val="en-US"/>
              </w:rPr>
              <w:t>g</w:t>
            </w:r>
            <w:r w:rsidRPr="002E0FCB">
              <w:rPr>
                <w:color w:val="000000"/>
                <w:sz w:val="22"/>
              </w:rPr>
              <w:t>.</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3DBD6B9F" w14:textId="77777777" w:rsidR="002E0FCB" w:rsidRPr="002E0FCB" w:rsidRDefault="002E0FCB" w:rsidP="002E0FCB">
            <w:pPr>
              <w:widowControl w:val="0"/>
              <w:tabs>
                <w:tab w:val="left" w:pos="720"/>
              </w:tabs>
              <w:spacing w:after="0" w:line="240" w:lineRule="auto"/>
              <w:ind w:hanging="36"/>
              <w:rPr>
                <w:color w:val="000000"/>
                <w:sz w:val="22"/>
              </w:rPr>
            </w:pPr>
            <w:r w:rsidRPr="002E0FCB">
              <w:rPr>
                <w:color w:val="000000"/>
                <w:sz w:val="22"/>
              </w:rPr>
              <w:lastRenderedPageBreak/>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26D67CA5"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D787D2B"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6C70ED0F"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2A58F6C"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29</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747BDCD3"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Вимоги щодо медичного обладнання:</w:t>
            </w:r>
          </w:p>
          <w:p w14:paraId="4ED38C81"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–повинне бути розроблене для використання в умовах руху та в польових умовах;</w:t>
            </w:r>
          </w:p>
          <w:p w14:paraId="24C20276"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системи фіксації, системи підтримування або системи збереження повинні утримувати обладнання під час прискорення або гальмування 10</w:t>
            </w:r>
            <w:r w:rsidRPr="002E0FCB">
              <w:rPr>
                <w:color w:val="000000"/>
                <w:sz w:val="22"/>
                <w:lang w:val="en-US"/>
              </w:rPr>
              <w:t>g</w:t>
            </w:r>
            <w:r w:rsidRPr="002E0FCB">
              <w:rPr>
                <w:color w:val="000000"/>
                <w:sz w:val="22"/>
              </w:rPr>
              <w:t xml:space="preserve"> у повздовжньому (в напрямку руху та проти руху), 10</w:t>
            </w:r>
            <w:r w:rsidRPr="002E0FCB">
              <w:rPr>
                <w:color w:val="000000"/>
                <w:sz w:val="22"/>
                <w:lang w:val="en-US"/>
              </w:rPr>
              <w:t>g</w:t>
            </w:r>
            <w:r w:rsidRPr="002E0FCB">
              <w:rPr>
                <w:color w:val="000000"/>
                <w:sz w:val="22"/>
              </w:rPr>
              <w:t xml:space="preserve"> у поперечному (ліворуч, праворуч) та 10</w:t>
            </w:r>
            <w:r w:rsidRPr="002E0FCB">
              <w:rPr>
                <w:color w:val="000000"/>
                <w:sz w:val="22"/>
                <w:lang w:val="en-US"/>
              </w:rPr>
              <w:t>g</w:t>
            </w:r>
            <w:r w:rsidRPr="002E0FCB">
              <w:rPr>
                <w:color w:val="000000"/>
                <w:sz w:val="22"/>
              </w:rPr>
              <w:t xml:space="preserve"> у вертикальному напрямках.</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41E53B4A"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1220583B"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7DE59ACF"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1E396644"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3434E03"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30</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814A2C8"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Електрична безпека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AB59665"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43575BF6"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96FB9D9"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4AB5671"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1B150D88"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31</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1B4D12F"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Інтерфейс користувача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0C9A315"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2824082"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9F199F0"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6169251" w14:textId="77777777" w:rsidTr="002E0FCB">
        <w:trPr>
          <w:trHeight w:val="160"/>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4C20071D"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32</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3BDCA1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Вимоги до панелі керування електричним обладнанням у відсіку пацієнта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22FF8790"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Панель керування повинна бути розташована у зручному (досяжному) місці та повинна забезпечувати:</w:t>
            </w:r>
          </w:p>
          <w:p w14:paraId="40006EA9"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а) Увімкнення/вимкнення та світлову або графічну індикацію режимів роботи: </w:t>
            </w:r>
          </w:p>
          <w:p w14:paraId="6BA230F1"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 постійної напруги 12 В; </w:t>
            </w:r>
          </w:p>
          <w:p w14:paraId="483C8ECD"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lastRenderedPageBreak/>
              <w:t xml:space="preserve">– змінної напруги 220/240 В; </w:t>
            </w:r>
          </w:p>
          <w:p w14:paraId="563F350C"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 систем освітлення; </w:t>
            </w:r>
          </w:p>
          <w:p w14:paraId="51E300C0"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 систем обігріву; </w:t>
            </w:r>
          </w:p>
          <w:p w14:paraId="0CA0951A"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кондиціонування.</w:t>
            </w:r>
          </w:p>
          <w:p w14:paraId="0784C7A3" w14:textId="77777777" w:rsidR="002E0FCB" w:rsidRPr="002E0FCB" w:rsidRDefault="002E0FCB" w:rsidP="002E0FCB">
            <w:pPr>
              <w:widowControl w:val="0"/>
              <w:tabs>
                <w:tab w:val="left" w:pos="720"/>
              </w:tabs>
              <w:spacing w:after="0" w:line="240" w:lineRule="auto"/>
              <w:ind w:firstLine="106"/>
              <w:rPr>
                <w:color w:val="000000"/>
                <w:sz w:val="22"/>
              </w:rPr>
            </w:pPr>
            <w:r w:rsidRPr="002E0FCB">
              <w:rPr>
                <w:color w:val="000000"/>
                <w:sz w:val="22"/>
              </w:rPr>
              <w:t xml:space="preserve">б) Світлову або графічну індикацію заряду акумуляторних </w:t>
            </w:r>
            <w:proofErr w:type="spellStart"/>
            <w:r w:rsidRPr="002E0FCB">
              <w:rPr>
                <w:color w:val="000000"/>
                <w:sz w:val="22"/>
              </w:rPr>
              <w:t>батарей</w:t>
            </w:r>
            <w:proofErr w:type="spellEnd"/>
            <w:r w:rsidRPr="002E0FCB">
              <w:rPr>
                <w:color w:val="000000"/>
                <w:sz w:val="22"/>
              </w:rPr>
              <w:t xml:space="preserve"> зі звуковим попередженням досягнення критичного стану заряду.</w:t>
            </w:r>
          </w:p>
        </w:tc>
        <w:tc>
          <w:tcPr>
            <w:tcW w:w="1701" w:type="dxa"/>
            <w:tcBorders>
              <w:top w:val="single" w:sz="4" w:space="0" w:color="000000"/>
              <w:left w:val="single" w:sz="4" w:space="0" w:color="000000"/>
              <w:bottom w:val="single" w:sz="4" w:space="0" w:color="000000"/>
              <w:right w:val="single" w:sz="4" w:space="0" w:color="000000"/>
            </w:tcBorders>
          </w:tcPr>
          <w:p w14:paraId="0BEB6CBE"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1B77529"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449467E9" w14:textId="77777777" w:rsidTr="002E0FCB">
        <w:trPr>
          <w:trHeight w:val="134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3AF800E6"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33</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747385E"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Додаткова електрична система, яка забезпечує живлення вбудованих систем відсіку пацієнта та медичного обладнання, відокремлена від основної для запобігання її впливу на можливість роботи двигуна та інших штатних систем </w:t>
            </w:r>
            <w:r w:rsidRPr="002E0FCB">
              <w:rPr>
                <w:sz w:val="22"/>
              </w:rPr>
              <w:t>АШМД</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24A4C8E"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5767DEB1"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46D716D9"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3D234C15" w14:textId="77777777" w:rsidTr="002E0FCB">
        <w:trPr>
          <w:trHeight w:val="512"/>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C6330C3"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34</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54525785"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Пристрій, який не дає основним акумуляторним </w:t>
            </w:r>
            <w:proofErr w:type="spellStart"/>
            <w:r w:rsidRPr="002E0FCB">
              <w:rPr>
                <w:color w:val="000000"/>
                <w:sz w:val="22"/>
              </w:rPr>
              <w:t>батареям</w:t>
            </w:r>
            <w:proofErr w:type="spellEnd"/>
            <w:r w:rsidRPr="002E0FCB">
              <w:rPr>
                <w:color w:val="000000"/>
                <w:sz w:val="22"/>
              </w:rPr>
              <w:t xml:space="preserve"> розряджатися нижче рівня, необхідного для запуску двигуна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75F4695F"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3C7B5C78"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63974447"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555D7797" w14:textId="77777777" w:rsidTr="002E0FCB">
        <w:trPr>
          <w:trHeight w:val="161"/>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0E2A97E0"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35</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1311227A"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Газова установка</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13645B58"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tc>
        <w:tc>
          <w:tcPr>
            <w:tcW w:w="1701" w:type="dxa"/>
            <w:tcBorders>
              <w:top w:val="single" w:sz="4" w:space="0" w:color="000000"/>
              <w:left w:val="single" w:sz="4" w:space="0" w:color="000000"/>
              <w:bottom w:val="single" w:sz="4" w:space="0" w:color="000000"/>
              <w:right w:val="single" w:sz="4" w:space="0" w:color="000000"/>
            </w:tcBorders>
          </w:tcPr>
          <w:p w14:paraId="0C10FB37"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28221F5" w14:textId="77777777" w:rsidR="002E0FCB" w:rsidRPr="002E0FCB" w:rsidRDefault="002E0FCB" w:rsidP="002E0FCB">
            <w:pPr>
              <w:widowControl w:val="0"/>
              <w:tabs>
                <w:tab w:val="left" w:pos="720"/>
              </w:tabs>
              <w:spacing w:after="0" w:line="240" w:lineRule="auto"/>
              <w:rPr>
                <w:color w:val="000000"/>
                <w:sz w:val="22"/>
              </w:rPr>
            </w:pPr>
          </w:p>
        </w:tc>
      </w:tr>
      <w:tr w:rsidR="002E0FCB" w:rsidRPr="002E0FCB" w14:paraId="242951A4" w14:textId="77777777" w:rsidTr="002E0FCB">
        <w:trPr>
          <w:trHeight w:val="1024"/>
        </w:trPr>
        <w:tc>
          <w:tcPr>
            <w:tcW w:w="555" w:type="dxa"/>
            <w:tcBorders>
              <w:top w:val="single" w:sz="4" w:space="0" w:color="000000"/>
              <w:left w:val="single" w:sz="4" w:space="0" w:color="000000"/>
              <w:bottom w:val="single" w:sz="4" w:space="0" w:color="000000"/>
              <w:right w:val="single" w:sz="4" w:space="0" w:color="000000"/>
            </w:tcBorders>
            <w:vAlign w:val="center"/>
            <w:hideMark/>
          </w:tcPr>
          <w:p w14:paraId="7DC1AF8D" w14:textId="77777777" w:rsidR="002E0FCB" w:rsidRPr="002E0FCB" w:rsidRDefault="002E0FCB" w:rsidP="002E0FCB">
            <w:pPr>
              <w:widowControl w:val="0"/>
              <w:tabs>
                <w:tab w:val="left" w:pos="720"/>
              </w:tabs>
              <w:spacing w:after="0" w:line="240" w:lineRule="auto"/>
              <w:jc w:val="center"/>
              <w:rPr>
                <w:color w:val="000000"/>
                <w:sz w:val="22"/>
              </w:rPr>
            </w:pPr>
            <w:r w:rsidRPr="002E0FCB">
              <w:rPr>
                <w:color w:val="000000"/>
                <w:sz w:val="22"/>
              </w:rPr>
              <w:t>36</w:t>
            </w:r>
          </w:p>
        </w:tc>
        <w:tc>
          <w:tcPr>
            <w:tcW w:w="3132" w:type="dxa"/>
            <w:tcBorders>
              <w:top w:val="single" w:sz="4" w:space="0" w:color="000000"/>
              <w:left w:val="single" w:sz="4" w:space="0" w:color="000000"/>
              <w:bottom w:val="single" w:sz="4" w:space="0" w:color="000000"/>
              <w:right w:val="single" w:sz="4" w:space="0" w:color="000000"/>
            </w:tcBorders>
            <w:vAlign w:val="center"/>
            <w:hideMark/>
          </w:tcPr>
          <w:p w14:paraId="0A78A0F2"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 xml:space="preserve">Стаціонарне кисневе постачання. </w:t>
            </w:r>
          </w:p>
          <w:p w14:paraId="50C32CF8" w14:textId="77777777" w:rsidR="002E0FCB" w:rsidRPr="002E0FCB" w:rsidRDefault="002E0FCB" w:rsidP="00D10674">
            <w:pPr>
              <w:widowControl w:val="0"/>
              <w:tabs>
                <w:tab w:val="left" w:pos="720"/>
                <w:tab w:val="left" w:pos="1097"/>
              </w:tabs>
              <w:spacing w:after="0" w:line="240" w:lineRule="auto"/>
              <w:rPr>
                <w:color w:val="000000"/>
                <w:sz w:val="22"/>
              </w:rPr>
            </w:pPr>
            <w:r w:rsidRPr="002E0FCB">
              <w:rPr>
                <w:color w:val="000000"/>
                <w:sz w:val="22"/>
              </w:rPr>
              <w:t>повинне складатися із джерела, регуляторів тиску та термінальних установок або регуляторів тиску із витратоміром</w:t>
            </w:r>
          </w:p>
        </w:tc>
        <w:tc>
          <w:tcPr>
            <w:tcW w:w="2620" w:type="dxa"/>
            <w:tcBorders>
              <w:top w:val="single" w:sz="4" w:space="0" w:color="000000"/>
              <w:left w:val="single" w:sz="4" w:space="0" w:color="000000"/>
              <w:bottom w:val="single" w:sz="4" w:space="0" w:color="000000"/>
              <w:right w:val="single" w:sz="4" w:space="0" w:color="000000"/>
            </w:tcBorders>
            <w:vAlign w:val="center"/>
            <w:hideMark/>
          </w:tcPr>
          <w:p w14:paraId="6AA103C0"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 xml:space="preserve">Згідно з </w:t>
            </w:r>
            <w:r w:rsidRPr="002E0FCB">
              <w:rPr>
                <w:sz w:val="22"/>
              </w:rPr>
              <w:t>ДСТУ EN 1789:2019</w:t>
            </w:r>
          </w:p>
          <w:p w14:paraId="3E19DEE7" w14:textId="77777777" w:rsidR="002E0FCB" w:rsidRPr="002E0FCB" w:rsidRDefault="002E0FCB" w:rsidP="002E0FCB">
            <w:pPr>
              <w:widowControl w:val="0"/>
              <w:tabs>
                <w:tab w:val="left" w:pos="720"/>
              </w:tabs>
              <w:spacing w:after="0" w:line="240" w:lineRule="auto"/>
              <w:rPr>
                <w:color w:val="000000"/>
                <w:sz w:val="22"/>
              </w:rPr>
            </w:pPr>
            <w:r w:rsidRPr="002E0FCB">
              <w:rPr>
                <w:color w:val="000000"/>
                <w:sz w:val="22"/>
              </w:rPr>
              <w:t>Стаціонарний кисень Мінімум 2000 л (при нормальній температурі та тиску) витратомір рідини з максимальною потужністю не менше ніж 15 л/хв та з регулюючим клапаном (швидке з’єднання). Можливість функціонування при наявності хоча б одного балону.</w:t>
            </w:r>
          </w:p>
        </w:tc>
        <w:tc>
          <w:tcPr>
            <w:tcW w:w="1701" w:type="dxa"/>
            <w:tcBorders>
              <w:top w:val="single" w:sz="4" w:space="0" w:color="000000"/>
              <w:left w:val="single" w:sz="4" w:space="0" w:color="000000"/>
              <w:bottom w:val="single" w:sz="4" w:space="0" w:color="000000"/>
              <w:right w:val="single" w:sz="4" w:space="0" w:color="000000"/>
            </w:tcBorders>
          </w:tcPr>
          <w:p w14:paraId="01890AF4" w14:textId="77777777" w:rsidR="002E0FCB" w:rsidRPr="002E0FCB" w:rsidRDefault="002E0FCB" w:rsidP="002E0FCB">
            <w:pPr>
              <w:widowControl w:val="0"/>
              <w:tabs>
                <w:tab w:val="left" w:pos="720"/>
              </w:tabs>
              <w:spacing w:after="0" w:line="240" w:lineRule="auto"/>
              <w:rPr>
                <w:color w:val="000000"/>
                <w:sz w:val="22"/>
              </w:rPr>
            </w:pPr>
          </w:p>
        </w:tc>
        <w:tc>
          <w:tcPr>
            <w:tcW w:w="2127" w:type="dxa"/>
            <w:tcBorders>
              <w:top w:val="single" w:sz="4" w:space="0" w:color="000000"/>
              <w:left w:val="single" w:sz="4" w:space="0" w:color="000000"/>
              <w:bottom w:val="single" w:sz="4" w:space="0" w:color="000000"/>
              <w:right w:val="single" w:sz="4" w:space="0" w:color="000000"/>
            </w:tcBorders>
          </w:tcPr>
          <w:p w14:paraId="0175ED9D" w14:textId="77777777" w:rsidR="002E0FCB" w:rsidRPr="002E0FCB" w:rsidRDefault="002E0FCB" w:rsidP="002E0FCB">
            <w:pPr>
              <w:widowControl w:val="0"/>
              <w:tabs>
                <w:tab w:val="left" w:pos="720"/>
              </w:tabs>
              <w:spacing w:after="0" w:line="240" w:lineRule="auto"/>
              <w:rPr>
                <w:color w:val="000000"/>
                <w:sz w:val="22"/>
              </w:rPr>
            </w:pPr>
          </w:p>
        </w:tc>
      </w:tr>
    </w:tbl>
    <w:p w14:paraId="602DC8FE" w14:textId="77777777" w:rsidR="002E0FCB" w:rsidRPr="002E0FCB" w:rsidRDefault="002E0FCB" w:rsidP="002E0FCB">
      <w:pPr>
        <w:spacing w:after="0" w:line="240" w:lineRule="auto"/>
        <w:jc w:val="both"/>
        <w:rPr>
          <w:sz w:val="22"/>
        </w:rPr>
      </w:pPr>
    </w:p>
    <w:p w14:paraId="5784A39B" w14:textId="77777777" w:rsidR="002E0FCB" w:rsidRPr="002E0FCB" w:rsidRDefault="002E0FCB" w:rsidP="002E0FCB">
      <w:pPr>
        <w:spacing w:after="0" w:line="240" w:lineRule="auto"/>
        <w:jc w:val="both"/>
        <w:rPr>
          <w:sz w:val="22"/>
        </w:rPr>
      </w:pPr>
      <w:r w:rsidRPr="002E0FCB">
        <w:rPr>
          <w:sz w:val="22"/>
        </w:rPr>
        <w:t>Таблиця 4 – Медико-технічні характеристики устаткування, що пропонується учасником до постачання</w:t>
      </w:r>
    </w:p>
    <w:p w14:paraId="1685660D" w14:textId="77777777" w:rsidR="002E0FCB" w:rsidRPr="002E0FCB" w:rsidRDefault="002E0FCB" w:rsidP="002E0FCB">
      <w:pPr>
        <w:spacing w:after="0" w:line="240" w:lineRule="auto"/>
        <w:jc w:val="both"/>
        <w:rPr>
          <w:sz w:val="22"/>
        </w:rPr>
      </w:pPr>
    </w:p>
    <w:tbl>
      <w:tblPr>
        <w:tblW w:w="104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965"/>
        <w:gridCol w:w="1702"/>
        <w:gridCol w:w="1560"/>
        <w:gridCol w:w="1702"/>
        <w:gridCol w:w="1702"/>
      </w:tblGrid>
      <w:tr w:rsidR="002E0FCB" w:rsidRPr="002E0FCB" w14:paraId="6209C2A2" w14:textId="77777777" w:rsidTr="002E0FCB">
        <w:tc>
          <w:tcPr>
            <w:tcW w:w="779" w:type="dxa"/>
            <w:tcBorders>
              <w:top w:val="single" w:sz="4" w:space="0" w:color="auto"/>
              <w:left w:val="single" w:sz="4" w:space="0" w:color="auto"/>
              <w:bottom w:val="single" w:sz="4" w:space="0" w:color="auto"/>
              <w:right w:val="single" w:sz="4" w:space="0" w:color="auto"/>
            </w:tcBorders>
            <w:vAlign w:val="center"/>
            <w:hideMark/>
          </w:tcPr>
          <w:p w14:paraId="16A8B40D" w14:textId="77777777" w:rsidR="002E0FCB" w:rsidRPr="002E0FCB" w:rsidRDefault="002E0FCB" w:rsidP="002E0FCB">
            <w:pPr>
              <w:pStyle w:val="af"/>
              <w:spacing w:after="0" w:line="240" w:lineRule="auto"/>
              <w:ind w:left="0"/>
              <w:jc w:val="center"/>
              <w:rPr>
                <w:color w:val="000000"/>
                <w:sz w:val="22"/>
              </w:rPr>
            </w:pPr>
            <w:r w:rsidRPr="002E0FCB">
              <w:rPr>
                <w:color w:val="000000"/>
                <w:sz w:val="22"/>
              </w:rPr>
              <w:t>№ з/п</w:t>
            </w:r>
          </w:p>
        </w:tc>
        <w:tc>
          <w:tcPr>
            <w:tcW w:w="2964" w:type="dxa"/>
            <w:tcBorders>
              <w:top w:val="single" w:sz="4" w:space="0" w:color="auto"/>
              <w:left w:val="single" w:sz="4" w:space="0" w:color="auto"/>
              <w:bottom w:val="single" w:sz="4" w:space="0" w:color="auto"/>
              <w:right w:val="single" w:sz="4" w:space="0" w:color="auto"/>
            </w:tcBorders>
            <w:vAlign w:val="center"/>
            <w:hideMark/>
          </w:tcPr>
          <w:p w14:paraId="61101A75" w14:textId="77777777" w:rsidR="002E0FCB" w:rsidRPr="002E0FCB" w:rsidRDefault="002E0FCB" w:rsidP="002E0FCB">
            <w:pPr>
              <w:pStyle w:val="af"/>
              <w:spacing w:after="0" w:line="240" w:lineRule="auto"/>
              <w:ind w:left="0" w:firstLine="33"/>
              <w:jc w:val="center"/>
              <w:rPr>
                <w:color w:val="000000"/>
                <w:sz w:val="22"/>
              </w:rPr>
            </w:pPr>
            <w:r w:rsidRPr="002E0FCB">
              <w:rPr>
                <w:color w:val="000000"/>
                <w:sz w:val="22"/>
              </w:rPr>
              <w:t xml:space="preserve">Найменування </w:t>
            </w:r>
          </w:p>
          <w:p w14:paraId="41D3DC23" w14:textId="77777777" w:rsidR="002E0FCB" w:rsidRPr="002E0FCB" w:rsidRDefault="002E0FCB" w:rsidP="002E0FCB">
            <w:pPr>
              <w:pStyle w:val="af"/>
              <w:spacing w:after="0" w:line="240" w:lineRule="auto"/>
              <w:ind w:left="0" w:firstLine="33"/>
              <w:jc w:val="center"/>
              <w:rPr>
                <w:color w:val="000000"/>
                <w:sz w:val="22"/>
                <w:vertAlign w:val="superscript"/>
              </w:rPr>
            </w:pPr>
            <w:r w:rsidRPr="002E0FCB">
              <w:rPr>
                <w:color w:val="000000"/>
                <w:sz w:val="22"/>
              </w:rPr>
              <w:t>устаткування</w:t>
            </w:r>
            <w:r w:rsidRPr="002E0FCB">
              <w:rPr>
                <w:color w:val="000000"/>
                <w:sz w:val="22"/>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B0F830" w14:textId="77777777" w:rsidR="002E0FCB" w:rsidRPr="002E0FCB" w:rsidRDefault="002E0FCB" w:rsidP="002E0FCB">
            <w:pPr>
              <w:pStyle w:val="af"/>
              <w:spacing w:after="0" w:line="240" w:lineRule="auto"/>
              <w:ind w:left="0" w:firstLine="33"/>
              <w:jc w:val="center"/>
              <w:rPr>
                <w:color w:val="000000"/>
                <w:sz w:val="22"/>
              </w:rPr>
            </w:pPr>
            <w:r w:rsidRPr="002E0FCB">
              <w:rPr>
                <w:color w:val="000000"/>
                <w:sz w:val="22"/>
              </w:rPr>
              <w:t>Опис технічних характеристик, устаткування що вимагається замовником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E4298" w14:textId="77777777" w:rsidR="002E0FCB" w:rsidRPr="002E0FCB" w:rsidRDefault="002E0FCB" w:rsidP="002E0FCB">
            <w:pPr>
              <w:pStyle w:val="af"/>
              <w:spacing w:after="0" w:line="240" w:lineRule="auto"/>
              <w:ind w:left="0" w:firstLine="33"/>
              <w:jc w:val="center"/>
              <w:rPr>
                <w:color w:val="000000"/>
                <w:sz w:val="22"/>
              </w:rPr>
            </w:pPr>
            <w:r w:rsidRPr="002E0FCB">
              <w:rPr>
                <w:color w:val="000000"/>
                <w:sz w:val="22"/>
              </w:rPr>
              <w:t>Найменування виробника устаткування, що пропонується учасником до постачання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BDB67C" w14:textId="77777777" w:rsidR="002E0FCB" w:rsidRPr="002E0FCB" w:rsidRDefault="002E0FCB" w:rsidP="002E0FCB">
            <w:pPr>
              <w:pStyle w:val="af"/>
              <w:spacing w:after="0" w:line="240" w:lineRule="auto"/>
              <w:ind w:left="0" w:firstLine="33"/>
              <w:jc w:val="center"/>
              <w:rPr>
                <w:color w:val="000000"/>
                <w:sz w:val="22"/>
              </w:rPr>
            </w:pPr>
            <w:r w:rsidRPr="002E0FCB">
              <w:rPr>
                <w:color w:val="000000"/>
                <w:sz w:val="22"/>
              </w:rPr>
              <w:t>Найменування представника (дилера, дистриб’ютора, тощо)**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E70CA" w14:textId="77777777" w:rsidR="002E0FCB" w:rsidRPr="002E0FCB" w:rsidRDefault="002E0FCB" w:rsidP="002E0FCB">
            <w:pPr>
              <w:pStyle w:val="af"/>
              <w:spacing w:after="0" w:line="240" w:lineRule="auto"/>
              <w:ind w:left="0" w:firstLine="33"/>
              <w:jc w:val="center"/>
              <w:rPr>
                <w:color w:val="000000"/>
                <w:sz w:val="22"/>
              </w:rPr>
            </w:pPr>
            <w:r w:rsidRPr="002E0FCB">
              <w:rPr>
                <w:color w:val="000000"/>
                <w:sz w:val="22"/>
              </w:rPr>
              <w:t>Опис технічних характеристик устаткування, що пропонуються учасником до постачання</w:t>
            </w:r>
          </w:p>
        </w:tc>
      </w:tr>
      <w:tr w:rsidR="002E0FCB" w:rsidRPr="002E0FCB" w14:paraId="66E74900" w14:textId="77777777" w:rsidTr="002E0FCB">
        <w:tc>
          <w:tcPr>
            <w:tcW w:w="779" w:type="dxa"/>
            <w:tcBorders>
              <w:top w:val="single" w:sz="4" w:space="0" w:color="auto"/>
              <w:left w:val="single" w:sz="4" w:space="0" w:color="auto"/>
              <w:bottom w:val="single" w:sz="4" w:space="0" w:color="auto"/>
              <w:right w:val="single" w:sz="4" w:space="0" w:color="auto"/>
            </w:tcBorders>
            <w:vAlign w:val="center"/>
          </w:tcPr>
          <w:p w14:paraId="2B7CA51B" w14:textId="77777777" w:rsidR="002E0FCB" w:rsidRPr="002E0FCB" w:rsidRDefault="00D10674" w:rsidP="00D10674">
            <w:pPr>
              <w:pStyle w:val="af"/>
              <w:spacing w:after="0" w:line="240" w:lineRule="auto"/>
              <w:ind w:left="0"/>
              <w:jc w:val="center"/>
              <w:rPr>
                <w:color w:val="000000"/>
                <w:sz w:val="22"/>
              </w:rPr>
            </w:pPr>
            <w:r>
              <w:rPr>
                <w:color w:val="000000"/>
                <w:sz w:val="22"/>
              </w:rPr>
              <w:t>1.</w:t>
            </w:r>
          </w:p>
        </w:tc>
        <w:tc>
          <w:tcPr>
            <w:tcW w:w="2964" w:type="dxa"/>
            <w:tcBorders>
              <w:top w:val="single" w:sz="4" w:space="0" w:color="auto"/>
              <w:left w:val="single" w:sz="4" w:space="0" w:color="auto"/>
              <w:bottom w:val="single" w:sz="4" w:space="0" w:color="auto"/>
              <w:right w:val="single" w:sz="4" w:space="0" w:color="auto"/>
            </w:tcBorders>
            <w:vAlign w:val="center"/>
          </w:tcPr>
          <w:p w14:paraId="67D6D7FF" w14:textId="77777777" w:rsidR="002E0FCB" w:rsidRPr="002E0FCB" w:rsidRDefault="002E0FCB" w:rsidP="002E0FCB">
            <w:pPr>
              <w:spacing w:after="0" w:line="240" w:lineRule="auto"/>
              <w:rPr>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38292DA6" w14:textId="77777777" w:rsidR="002E0FCB" w:rsidRPr="002E0FCB" w:rsidRDefault="002E0FCB" w:rsidP="002E0FCB">
            <w:pPr>
              <w:pStyle w:val="af"/>
              <w:spacing w:after="0" w:line="240" w:lineRule="auto"/>
              <w:ind w:left="0"/>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14:paraId="1EC9153E" w14:textId="77777777" w:rsidR="002E0FCB" w:rsidRPr="002E0FCB" w:rsidRDefault="002E0FCB" w:rsidP="002E0FCB">
            <w:pPr>
              <w:pStyle w:val="af"/>
              <w:spacing w:after="0" w:line="240" w:lineRule="auto"/>
              <w:ind w:left="0"/>
              <w:rPr>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2340C07F" w14:textId="77777777" w:rsidR="002E0FCB" w:rsidRPr="002E0FCB" w:rsidRDefault="002E0FCB" w:rsidP="002E0FCB">
            <w:pPr>
              <w:pStyle w:val="af"/>
              <w:spacing w:after="0" w:line="240" w:lineRule="auto"/>
              <w:ind w:left="0"/>
              <w:rPr>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06257ADE" w14:textId="77777777" w:rsidR="002E0FCB" w:rsidRPr="002E0FCB" w:rsidRDefault="002E0FCB" w:rsidP="002E0FCB">
            <w:pPr>
              <w:pStyle w:val="af"/>
              <w:spacing w:after="0" w:line="240" w:lineRule="auto"/>
              <w:ind w:left="0"/>
              <w:rPr>
                <w:color w:val="000000"/>
                <w:sz w:val="22"/>
              </w:rPr>
            </w:pPr>
          </w:p>
        </w:tc>
      </w:tr>
    </w:tbl>
    <w:p w14:paraId="51E8613C" w14:textId="77777777" w:rsidR="002E0FCB" w:rsidRPr="002E0FCB" w:rsidRDefault="002E0FCB" w:rsidP="002E0FCB">
      <w:pPr>
        <w:spacing w:after="0" w:line="240" w:lineRule="auto"/>
        <w:rPr>
          <w:sz w:val="22"/>
          <w:lang w:val="ru-RU"/>
        </w:rPr>
      </w:pPr>
      <w:r w:rsidRPr="002E0FCB">
        <w:rPr>
          <w:sz w:val="22"/>
          <w:vertAlign w:val="superscript"/>
        </w:rPr>
        <w:lastRenderedPageBreak/>
        <w:t>*</w:t>
      </w:r>
      <w:r w:rsidRPr="002E0FCB">
        <w:rPr>
          <w:sz w:val="22"/>
        </w:rPr>
        <w:t>найменування устаткування заповнюється Учасником з другого стовбця Таблиця 2 «Медико-технічні вимоги до устаткування»</w:t>
      </w:r>
    </w:p>
    <w:p w14:paraId="5AE72BA3" w14:textId="77777777" w:rsidR="002E0FCB" w:rsidRPr="002E0FCB" w:rsidRDefault="002E0FCB" w:rsidP="002E0FCB">
      <w:pPr>
        <w:spacing w:after="0" w:line="240" w:lineRule="auto"/>
        <w:rPr>
          <w:sz w:val="22"/>
        </w:rPr>
      </w:pPr>
      <w:r w:rsidRPr="002E0FCB">
        <w:rPr>
          <w:sz w:val="22"/>
        </w:rPr>
        <w:t xml:space="preserve">** учасником зазначаються представники (дилера, дистриб'ютора), офіційно уповноважені на це виробником (документи, якими підтверджуються повноваження, надаються в складі пропозиції), листи у яких подаються учасником в складі його пропозиції </w:t>
      </w:r>
    </w:p>
    <w:p w14:paraId="7181FB2E" w14:textId="77777777" w:rsidR="002E0FCB" w:rsidRDefault="002E0FCB" w:rsidP="002E0FCB">
      <w:pPr>
        <w:shd w:val="clear" w:color="auto" w:fill="FFFFFF"/>
        <w:ind w:firstLine="566"/>
        <w:jc w:val="right"/>
        <w:rPr>
          <w:b/>
          <w:color w:val="000000"/>
          <w:lang w:eastAsia="ru-RU"/>
        </w:rPr>
      </w:pPr>
    </w:p>
    <w:p w14:paraId="228E144A" w14:textId="77777777" w:rsidR="002E0FCB" w:rsidRDefault="002E0FCB" w:rsidP="00BC4302">
      <w:pPr>
        <w:spacing w:after="0" w:line="240" w:lineRule="auto"/>
        <w:ind w:firstLine="709"/>
        <w:jc w:val="both"/>
        <w:rPr>
          <w:i/>
          <w:spacing w:val="-2"/>
          <w:sz w:val="20"/>
          <w:szCs w:val="20"/>
        </w:rPr>
      </w:pPr>
    </w:p>
    <w:p w14:paraId="3FAD2909" w14:textId="77777777" w:rsidR="0086318A" w:rsidRDefault="0086318A" w:rsidP="00BC4302">
      <w:pPr>
        <w:spacing w:after="0" w:line="240" w:lineRule="auto"/>
        <w:ind w:firstLine="709"/>
        <w:jc w:val="both"/>
        <w:rPr>
          <w:i/>
          <w:spacing w:val="-2"/>
          <w:sz w:val="20"/>
          <w:szCs w:val="20"/>
        </w:rPr>
      </w:pPr>
    </w:p>
    <w:p w14:paraId="710C030D" w14:textId="77777777" w:rsidR="00D10674" w:rsidRDefault="00D10674" w:rsidP="00BC4302">
      <w:pPr>
        <w:spacing w:after="0" w:line="240" w:lineRule="auto"/>
        <w:ind w:firstLine="709"/>
        <w:jc w:val="both"/>
        <w:rPr>
          <w:i/>
          <w:spacing w:val="-2"/>
          <w:sz w:val="20"/>
          <w:szCs w:val="20"/>
        </w:rPr>
      </w:pPr>
    </w:p>
    <w:p w14:paraId="74DE002E" w14:textId="77777777" w:rsidR="00D10674" w:rsidRDefault="00D10674" w:rsidP="00BC4302">
      <w:pPr>
        <w:spacing w:after="0" w:line="240" w:lineRule="auto"/>
        <w:ind w:firstLine="709"/>
        <w:jc w:val="both"/>
        <w:rPr>
          <w:i/>
          <w:spacing w:val="-2"/>
          <w:sz w:val="20"/>
          <w:szCs w:val="20"/>
        </w:rPr>
      </w:pPr>
    </w:p>
    <w:p w14:paraId="03B9EBA9" w14:textId="77777777" w:rsidR="00D10674" w:rsidRDefault="00D10674" w:rsidP="00BC4302">
      <w:pPr>
        <w:spacing w:after="0" w:line="240" w:lineRule="auto"/>
        <w:ind w:firstLine="709"/>
        <w:jc w:val="both"/>
        <w:rPr>
          <w:i/>
          <w:spacing w:val="-2"/>
          <w:sz w:val="20"/>
          <w:szCs w:val="20"/>
        </w:rPr>
      </w:pPr>
    </w:p>
    <w:p w14:paraId="0E926B1E" w14:textId="77777777" w:rsidR="00D10674" w:rsidRDefault="00D10674" w:rsidP="00BC4302">
      <w:pPr>
        <w:spacing w:after="0" w:line="240" w:lineRule="auto"/>
        <w:ind w:firstLine="709"/>
        <w:jc w:val="both"/>
        <w:rPr>
          <w:i/>
          <w:spacing w:val="-2"/>
          <w:sz w:val="20"/>
          <w:szCs w:val="20"/>
        </w:rPr>
      </w:pPr>
    </w:p>
    <w:p w14:paraId="222424A2" w14:textId="77777777" w:rsidR="00D10674" w:rsidRDefault="00D10674" w:rsidP="00BC4302">
      <w:pPr>
        <w:spacing w:after="0" w:line="240" w:lineRule="auto"/>
        <w:ind w:firstLine="709"/>
        <w:jc w:val="both"/>
        <w:rPr>
          <w:i/>
          <w:spacing w:val="-2"/>
          <w:sz w:val="20"/>
          <w:szCs w:val="20"/>
        </w:rPr>
      </w:pPr>
    </w:p>
    <w:p w14:paraId="5F9E204F" w14:textId="77777777" w:rsidR="00D10674" w:rsidRDefault="00D10674" w:rsidP="00BC4302">
      <w:pPr>
        <w:spacing w:after="0" w:line="240" w:lineRule="auto"/>
        <w:ind w:firstLine="709"/>
        <w:jc w:val="both"/>
        <w:rPr>
          <w:i/>
          <w:spacing w:val="-2"/>
          <w:sz w:val="20"/>
          <w:szCs w:val="20"/>
        </w:rPr>
      </w:pPr>
    </w:p>
    <w:p w14:paraId="504A5F26" w14:textId="77777777" w:rsidR="00D10674" w:rsidRDefault="00D10674" w:rsidP="00BC4302">
      <w:pPr>
        <w:spacing w:after="0" w:line="240" w:lineRule="auto"/>
        <w:ind w:firstLine="709"/>
        <w:jc w:val="both"/>
        <w:rPr>
          <w:i/>
          <w:spacing w:val="-2"/>
          <w:sz w:val="20"/>
          <w:szCs w:val="20"/>
        </w:rPr>
      </w:pPr>
    </w:p>
    <w:p w14:paraId="50311696" w14:textId="77777777" w:rsidR="00D10674" w:rsidRDefault="00D10674" w:rsidP="00BC4302">
      <w:pPr>
        <w:spacing w:after="0" w:line="240" w:lineRule="auto"/>
        <w:ind w:firstLine="709"/>
        <w:jc w:val="both"/>
        <w:rPr>
          <w:i/>
          <w:spacing w:val="-2"/>
          <w:sz w:val="20"/>
          <w:szCs w:val="20"/>
        </w:rPr>
      </w:pPr>
    </w:p>
    <w:p w14:paraId="063C53E9" w14:textId="77777777" w:rsidR="00D10674" w:rsidRDefault="00D10674" w:rsidP="00BC4302">
      <w:pPr>
        <w:spacing w:after="0" w:line="240" w:lineRule="auto"/>
        <w:ind w:firstLine="709"/>
        <w:jc w:val="both"/>
        <w:rPr>
          <w:i/>
          <w:spacing w:val="-2"/>
          <w:sz w:val="20"/>
          <w:szCs w:val="20"/>
        </w:rPr>
      </w:pPr>
    </w:p>
    <w:p w14:paraId="536BB5D6" w14:textId="77777777" w:rsidR="00D10674" w:rsidRDefault="00D10674" w:rsidP="00BC4302">
      <w:pPr>
        <w:spacing w:after="0" w:line="240" w:lineRule="auto"/>
        <w:ind w:firstLine="709"/>
        <w:jc w:val="both"/>
        <w:rPr>
          <w:i/>
          <w:spacing w:val="-2"/>
          <w:sz w:val="20"/>
          <w:szCs w:val="20"/>
        </w:rPr>
      </w:pPr>
    </w:p>
    <w:p w14:paraId="662BA250" w14:textId="77777777" w:rsidR="00D10674" w:rsidRDefault="00D10674" w:rsidP="00BC4302">
      <w:pPr>
        <w:spacing w:after="0" w:line="240" w:lineRule="auto"/>
        <w:ind w:firstLine="709"/>
        <w:jc w:val="both"/>
        <w:rPr>
          <w:i/>
          <w:spacing w:val="-2"/>
          <w:sz w:val="20"/>
          <w:szCs w:val="20"/>
        </w:rPr>
      </w:pPr>
    </w:p>
    <w:p w14:paraId="32FED385" w14:textId="77777777" w:rsidR="00D10674" w:rsidRDefault="00D10674" w:rsidP="00BC4302">
      <w:pPr>
        <w:spacing w:after="0" w:line="240" w:lineRule="auto"/>
        <w:ind w:firstLine="709"/>
        <w:jc w:val="both"/>
        <w:rPr>
          <w:i/>
          <w:spacing w:val="-2"/>
          <w:sz w:val="20"/>
          <w:szCs w:val="20"/>
        </w:rPr>
      </w:pPr>
    </w:p>
    <w:p w14:paraId="750563D7" w14:textId="77777777" w:rsidR="00D10674" w:rsidRDefault="00D10674" w:rsidP="00BC4302">
      <w:pPr>
        <w:spacing w:after="0" w:line="240" w:lineRule="auto"/>
        <w:ind w:firstLine="709"/>
        <w:jc w:val="both"/>
        <w:rPr>
          <w:i/>
          <w:spacing w:val="-2"/>
          <w:sz w:val="20"/>
          <w:szCs w:val="20"/>
        </w:rPr>
      </w:pPr>
    </w:p>
    <w:p w14:paraId="6AD416BB" w14:textId="77777777" w:rsidR="00D10674" w:rsidRDefault="00D10674" w:rsidP="00BC4302">
      <w:pPr>
        <w:spacing w:after="0" w:line="240" w:lineRule="auto"/>
        <w:ind w:firstLine="709"/>
        <w:jc w:val="both"/>
        <w:rPr>
          <w:i/>
          <w:spacing w:val="-2"/>
          <w:sz w:val="20"/>
          <w:szCs w:val="20"/>
        </w:rPr>
      </w:pPr>
    </w:p>
    <w:p w14:paraId="6578E5DD" w14:textId="77777777" w:rsidR="00D10674" w:rsidRDefault="00D10674" w:rsidP="00BC4302">
      <w:pPr>
        <w:spacing w:after="0" w:line="240" w:lineRule="auto"/>
        <w:ind w:firstLine="709"/>
        <w:jc w:val="both"/>
        <w:rPr>
          <w:i/>
          <w:spacing w:val="-2"/>
          <w:sz w:val="20"/>
          <w:szCs w:val="20"/>
        </w:rPr>
      </w:pPr>
    </w:p>
    <w:p w14:paraId="6A1738B5" w14:textId="77777777" w:rsidR="00D10674" w:rsidRDefault="00D10674" w:rsidP="00BC4302">
      <w:pPr>
        <w:spacing w:after="0" w:line="240" w:lineRule="auto"/>
        <w:ind w:firstLine="709"/>
        <w:jc w:val="both"/>
        <w:rPr>
          <w:i/>
          <w:spacing w:val="-2"/>
          <w:sz w:val="20"/>
          <w:szCs w:val="20"/>
        </w:rPr>
      </w:pPr>
    </w:p>
    <w:p w14:paraId="17E76766" w14:textId="77777777" w:rsidR="00D10674" w:rsidRDefault="00D10674" w:rsidP="00BC4302">
      <w:pPr>
        <w:spacing w:after="0" w:line="240" w:lineRule="auto"/>
        <w:ind w:firstLine="709"/>
        <w:jc w:val="both"/>
        <w:rPr>
          <w:i/>
          <w:spacing w:val="-2"/>
          <w:sz w:val="20"/>
          <w:szCs w:val="20"/>
        </w:rPr>
      </w:pPr>
    </w:p>
    <w:p w14:paraId="23768042" w14:textId="77777777" w:rsidR="00D10674" w:rsidRDefault="00D10674" w:rsidP="00BC4302">
      <w:pPr>
        <w:spacing w:after="0" w:line="240" w:lineRule="auto"/>
        <w:ind w:firstLine="709"/>
        <w:jc w:val="both"/>
        <w:rPr>
          <w:i/>
          <w:spacing w:val="-2"/>
          <w:sz w:val="20"/>
          <w:szCs w:val="20"/>
        </w:rPr>
      </w:pPr>
    </w:p>
    <w:p w14:paraId="14233367" w14:textId="77777777" w:rsidR="00D10674" w:rsidRDefault="00D10674" w:rsidP="00BC4302">
      <w:pPr>
        <w:spacing w:after="0" w:line="240" w:lineRule="auto"/>
        <w:ind w:firstLine="709"/>
        <w:jc w:val="both"/>
        <w:rPr>
          <w:i/>
          <w:spacing w:val="-2"/>
          <w:sz w:val="20"/>
          <w:szCs w:val="20"/>
        </w:rPr>
      </w:pPr>
    </w:p>
    <w:p w14:paraId="2577BE93" w14:textId="77777777" w:rsidR="00D10674" w:rsidRDefault="00D10674" w:rsidP="00BC4302">
      <w:pPr>
        <w:spacing w:after="0" w:line="240" w:lineRule="auto"/>
        <w:ind w:firstLine="709"/>
        <w:jc w:val="both"/>
        <w:rPr>
          <w:i/>
          <w:spacing w:val="-2"/>
          <w:sz w:val="20"/>
          <w:szCs w:val="20"/>
        </w:rPr>
      </w:pPr>
    </w:p>
    <w:p w14:paraId="7DD6E42A" w14:textId="77777777" w:rsidR="00D10674" w:rsidRDefault="00D10674" w:rsidP="00BC4302">
      <w:pPr>
        <w:spacing w:after="0" w:line="240" w:lineRule="auto"/>
        <w:ind w:firstLine="709"/>
        <w:jc w:val="both"/>
        <w:rPr>
          <w:i/>
          <w:spacing w:val="-2"/>
          <w:sz w:val="20"/>
          <w:szCs w:val="20"/>
        </w:rPr>
      </w:pPr>
    </w:p>
    <w:p w14:paraId="37FC2C80" w14:textId="77777777" w:rsidR="00D10674" w:rsidRDefault="00D10674" w:rsidP="00BC4302">
      <w:pPr>
        <w:spacing w:after="0" w:line="240" w:lineRule="auto"/>
        <w:ind w:firstLine="709"/>
        <w:jc w:val="both"/>
        <w:rPr>
          <w:i/>
          <w:spacing w:val="-2"/>
          <w:sz w:val="20"/>
          <w:szCs w:val="20"/>
        </w:rPr>
      </w:pPr>
    </w:p>
    <w:p w14:paraId="6043ED1C" w14:textId="77777777" w:rsidR="00D10674" w:rsidRDefault="00D10674" w:rsidP="00BC4302">
      <w:pPr>
        <w:spacing w:after="0" w:line="240" w:lineRule="auto"/>
        <w:ind w:firstLine="709"/>
        <w:jc w:val="both"/>
        <w:rPr>
          <w:i/>
          <w:spacing w:val="-2"/>
          <w:sz w:val="20"/>
          <w:szCs w:val="20"/>
        </w:rPr>
      </w:pPr>
    </w:p>
    <w:p w14:paraId="28EC375F" w14:textId="77777777" w:rsidR="00D10674" w:rsidRDefault="00D10674" w:rsidP="00BC4302">
      <w:pPr>
        <w:spacing w:after="0" w:line="240" w:lineRule="auto"/>
        <w:ind w:firstLine="709"/>
        <w:jc w:val="both"/>
        <w:rPr>
          <w:i/>
          <w:spacing w:val="-2"/>
          <w:sz w:val="20"/>
          <w:szCs w:val="20"/>
        </w:rPr>
      </w:pPr>
    </w:p>
    <w:p w14:paraId="0914F615" w14:textId="77777777" w:rsidR="00D10674" w:rsidRDefault="00D10674" w:rsidP="00BC4302">
      <w:pPr>
        <w:spacing w:after="0" w:line="240" w:lineRule="auto"/>
        <w:ind w:firstLine="709"/>
        <w:jc w:val="both"/>
        <w:rPr>
          <w:i/>
          <w:spacing w:val="-2"/>
          <w:sz w:val="20"/>
          <w:szCs w:val="20"/>
        </w:rPr>
      </w:pPr>
    </w:p>
    <w:p w14:paraId="04312A72" w14:textId="77777777" w:rsidR="00D10674" w:rsidRDefault="00D10674" w:rsidP="00BC4302">
      <w:pPr>
        <w:spacing w:after="0" w:line="240" w:lineRule="auto"/>
        <w:ind w:firstLine="709"/>
        <w:jc w:val="both"/>
        <w:rPr>
          <w:i/>
          <w:spacing w:val="-2"/>
          <w:sz w:val="20"/>
          <w:szCs w:val="20"/>
        </w:rPr>
      </w:pPr>
    </w:p>
    <w:p w14:paraId="6D360E56" w14:textId="77777777" w:rsidR="00D10674" w:rsidRDefault="00D10674" w:rsidP="00BC4302">
      <w:pPr>
        <w:spacing w:after="0" w:line="240" w:lineRule="auto"/>
        <w:ind w:firstLine="709"/>
        <w:jc w:val="both"/>
        <w:rPr>
          <w:i/>
          <w:spacing w:val="-2"/>
          <w:sz w:val="20"/>
          <w:szCs w:val="20"/>
        </w:rPr>
      </w:pPr>
    </w:p>
    <w:p w14:paraId="4DD0D88D" w14:textId="77777777" w:rsidR="00D10674" w:rsidRDefault="00D10674" w:rsidP="00BC4302">
      <w:pPr>
        <w:spacing w:after="0" w:line="240" w:lineRule="auto"/>
        <w:ind w:firstLine="709"/>
        <w:jc w:val="both"/>
        <w:rPr>
          <w:i/>
          <w:spacing w:val="-2"/>
          <w:sz w:val="20"/>
          <w:szCs w:val="20"/>
        </w:rPr>
      </w:pPr>
    </w:p>
    <w:p w14:paraId="601074DC" w14:textId="77777777" w:rsidR="00D10674" w:rsidRDefault="00D10674" w:rsidP="00BC4302">
      <w:pPr>
        <w:spacing w:after="0" w:line="240" w:lineRule="auto"/>
        <w:ind w:firstLine="709"/>
        <w:jc w:val="both"/>
        <w:rPr>
          <w:i/>
          <w:spacing w:val="-2"/>
          <w:sz w:val="20"/>
          <w:szCs w:val="20"/>
        </w:rPr>
      </w:pPr>
    </w:p>
    <w:p w14:paraId="725FFB61" w14:textId="77777777" w:rsidR="00D10674" w:rsidRDefault="00D10674" w:rsidP="00BC4302">
      <w:pPr>
        <w:spacing w:after="0" w:line="240" w:lineRule="auto"/>
        <w:ind w:firstLine="709"/>
        <w:jc w:val="both"/>
        <w:rPr>
          <w:i/>
          <w:spacing w:val="-2"/>
          <w:sz w:val="20"/>
          <w:szCs w:val="20"/>
        </w:rPr>
      </w:pPr>
    </w:p>
    <w:p w14:paraId="673BA1CF" w14:textId="77777777" w:rsidR="00D10674" w:rsidRDefault="00D10674" w:rsidP="00BC4302">
      <w:pPr>
        <w:spacing w:after="0" w:line="240" w:lineRule="auto"/>
        <w:ind w:firstLine="709"/>
        <w:jc w:val="both"/>
        <w:rPr>
          <w:i/>
          <w:spacing w:val="-2"/>
          <w:sz w:val="20"/>
          <w:szCs w:val="20"/>
        </w:rPr>
      </w:pPr>
    </w:p>
    <w:p w14:paraId="75BB7FDA" w14:textId="77777777" w:rsidR="00D10674" w:rsidRDefault="00D10674" w:rsidP="00BC4302">
      <w:pPr>
        <w:spacing w:after="0" w:line="240" w:lineRule="auto"/>
        <w:ind w:firstLine="709"/>
        <w:jc w:val="both"/>
        <w:rPr>
          <w:i/>
          <w:spacing w:val="-2"/>
          <w:sz w:val="20"/>
          <w:szCs w:val="20"/>
        </w:rPr>
      </w:pPr>
    </w:p>
    <w:p w14:paraId="3524BF7D" w14:textId="77777777" w:rsidR="00D10674" w:rsidRDefault="00D10674" w:rsidP="00BC4302">
      <w:pPr>
        <w:spacing w:after="0" w:line="240" w:lineRule="auto"/>
        <w:ind w:firstLine="709"/>
        <w:jc w:val="both"/>
        <w:rPr>
          <w:i/>
          <w:spacing w:val="-2"/>
          <w:sz w:val="20"/>
          <w:szCs w:val="20"/>
        </w:rPr>
      </w:pPr>
    </w:p>
    <w:p w14:paraId="5DD2EA76" w14:textId="77777777" w:rsidR="00D10674" w:rsidRDefault="00D10674" w:rsidP="00BC4302">
      <w:pPr>
        <w:spacing w:after="0" w:line="240" w:lineRule="auto"/>
        <w:ind w:firstLine="709"/>
        <w:jc w:val="both"/>
        <w:rPr>
          <w:i/>
          <w:spacing w:val="-2"/>
          <w:sz w:val="20"/>
          <w:szCs w:val="20"/>
        </w:rPr>
      </w:pPr>
    </w:p>
    <w:p w14:paraId="7F7998B7" w14:textId="77777777" w:rsidR="00D10674" w:rsidRDefault="00D10674" w:rsidP="00BC4302">
      <w:pPr>
        <w:spacing w:after="0" w:line="240" w:lineRule="auto"/>
        <w:ind w:firstLine="709"/>
        <w:jc w:val="both"/>
        <w:rPr>
          <w:i/>
          <w:spacing w:val="-2"/>
          <w:sz w:val="20"/>
          <w:szCs w:val="20"/>
        </w:rPr>
      </w:pPr>
    </w:p>
    <w:p w14:paraId="76E49B3D" w14:textId="77777777" w:rsidR="00D10674" w:rsidRDefault="00D10674" w:rsidP="00BC4302">
      <w:pPr>
        <w:spacing w:after="0" w:line="240" w:lineRule="auto"/>
        <w:ind w:firstLine="709"/>
        <w:jc w:val="both"/>
        <w:rPr>
          <w:i/>
          <w:spacing w:val="-2"/>
          <w:sz w:val="20"/>
          <w:szCs w:val="20"/>
        </w:rPr>
      </w:pPr>
    </w:p>
    <w:p w14:paraId="3B246F9E" w14:textId="77777777" w:rsidR="00D10674" w:rsidRDefault="00D10674" w:rsidP="00BC4302">
      <w:pPr>
        <w:spacing w:after="0" w:line="240" w:lineRule="auto"/>
        <w:ind w:firstLine="709"/>
        <w:jc w:val="both"/>
        <w:rPr>
          <w:i/>
          <w:spacing w:val="-2"/>
          <w:sz w:val="20"/>
          <w:szCs w:val="20"/>
        </w:rPr>
      </w:pPr>
    </w:p>
    <w:p w14:paraId="7FDACEFF" w14:textId="77777777" w:rsidR="00D10674" w:rsidRDefault="00D10674" w:rsidP="00BC4302">
      <w:pPr>
        <w:spacing w:after="0" w:line="240" w:lineRule="auto"/>
        <w:ind w:firstLine="709"/>
        <w:jc w:val="both"/>
        <w:rPr>
          <w:i/>
          <w:spacing w:val="-2"/>
          <w:sz w:val="20"/>
          <w:szCs w:val="20"/>
        </w:rPr>
      </w:pPr>
    </w:p>
    <w:p w14:paraId="0843FB3C" w14:textId="77777777" w:rsidR="00D10674" w:rsidRDefault="00D10674" w:rsidP="00BC4302">
      <w:pPr>
        <w:spacing w:after="0" w:line="240" w:lineRule="auto"/>
        <w:ind w:firstLine="709"/>
        <w:jc w:val="both"/>
        <w:rPr>
          <w:i/>
          <w:spacing w:val="-2"/>
          <w:sz w:val="20"/>
          <w:szCs w:val="20"/>
        </w:rPr>
      </w:pPr>
    </w:p>
    <w:p w14:paraId="3309E42C" w14:textId="77777777" w:rsidR="00D10674" w:rsidRDefault="00D10674" w:rsidP="00BC4302">
      <w:pPr>
        <w:spacing w:after="0" w:line="240" w:lineRule="auto"/>
        <w:ind w:firstLine="709"/>
        <w:jc w:val="both"/>
        <w:rPr>
          <w:i/>
          <w:spacing w:val="-2"/>
          <w:sz w:val="20"/>
          <w:szCs w:val="20"/>
        </w:rPr>
      </w:pPr>
    </w:p>
    <w:p w14:paraId="1D832861" w14:textId="77777777" w:rsidR="00D10674" w:rsidRDefault="00D10674" w:rsidP="00BC4302">
      <w:pPr>
        <w:spacing w:after="0" w:line="240" w:lineRule="auto"/>
        <w:ind w:firstLine="709"/>
        <w:jc w:val="both"/>
        <w:rPr>
          <w:i/>
          <w:spacing w:val="-2"/>
          <w:sz w:val="20"/>
          <w:szCs w:val="20"/>
        </w:rPr>
      </w:pPr>
    </w:p>
    <w:p w14:paraId="4BB0D426" w14:textId="77777777" w:rsidR="00D10674" w:rsidRDefault="00D10674" w:rsidP="00BC4302">
      <w:pPr>
        <w:spacing w:after="0" w:line="240" w:lineRule="auto"/>
        <w:ind w:firstLine="709"/>
        <w:jc w:val="both"/>
        <w:rPr>
          <w:i/>
          <w:spacing w:val="-2"/>
          <w:sz w:val="20"/>
          <w:szCs w:val="20"/>
        </w:rPr>
      </w:pPr>
    </w:p>
    <w:p w14:paraId="59C79783" w14:textId="77777777" w:rsidR="00D10674" w:rsidRDefault="00D10674" w:rsidP="00BC4302">
      <w:pPr>
        <w:spacing w:after="0" w:line="240" w:lineRule="auto"/>
        <w:ind w:firstLine="709"/>
        <w:jc w:val="both"/>
        <w:rPr>
          <w:i/>
          <w:spacing w:val="-2"/>
          <w:sz w:val="20"/>
          <w:szCs w:val="20"/>
        </w:rPr>
      </w:pPr>
    </w:p>
    <w:p w14:paraId="590C5108" w14:textId="77777777" w:rsidR="00D10674" w:rsidRPr="00A82059" w:rsidRDefault="00D10674" w:rsidP="00BC4302">
      <w:pPr>
        <w:spacing w:after="0" w:line="240" w:lineRule="auto"/>
        <w:ind w:firstLine="709"/>
        <w:jc w:val="both"/>
        <w:rPr>
          <w:i/>
          <w:spacing w:val="-2"/>
          <w:sz w:val="20"/>
          <w:szCs w:val="20"/>
          <w:lang w:val="ru-RU"/>
        </w:rPr>
      </w:pPr>
    </w:p>
    <w:p w14:paraId="488D94F2" w14:textId="77777777" w:rsidR="0086318A" w:rsidRDefault="0086318A" w:rsidP="00BC4302">
      <w:pPr>
        <w:spacing w:after="0" w:line="240" w:lineRule="auto"/>
        <w:ind w:firstLine="709"/>
        <w:jc w:val="both"/>
        <w:rPr>
          <w:i/>
          <w:spacing w:val="-2"/>
          <w:sz w:val="20"/>
          <w:szCs w:val="20"/>
        </w:rPr>
      </w:pPr>
    </w:p>
    <w:p w14:paraId="7A97D71C" w14:textId="77777777" w:rsidR="00ED44BD" w:rsidRPr="00375BEF" w:rsidRDefault="00ED44BD" w:rsidP="00BC4302">
      <w:pPr>
        <w:spacing w:after="0" w:line="240" w:lineRule="auto"/>
        <w:ind w:firstLine="709"/>
        <w:jc w:val="both"/>
        <w:rPr>
          <w:i/>
          <w:spacing w:val="-2"/>
          <w:sz w:val="20"/>
          <w:szCs w:val="20"/>
        </w:rPr>
      </w:pPr>
    </w:p>
    <w:p w14:paraId="2E244D27" w14:textId="77777777" w:rsidR="00116810" w:rsidRPr="00375BEF" w:rsidRDefault="00F5195A" w:rsidP="00BC4302">
      <w:pPr>
        <w:spacing w:after="0" w:line="240" w:lineRule="auto"/>
        <w:ind w:firstLine="709"/>
        <w:jc w:val="both"/>
        <w:rPr>
          <w:i/>
          <w:spacing w:val="-2"/>
          <w:sz w:val="20"/>
          <w:szCs w:val="20"/>
        </w:rPr>
      </w:pPr>
      <w:r w:rsidRPr="00375BEF">
        <w:rPr>
          <w:i/>
          <w:spacing w:val="-2"/>
          <w:sz w:val="20"/>
          <w:szCs w:val="20"/>
        </w:rPr>
        <w:t xml:space="preserve">У разі наявності в </w:t>
      </w:r>
      <w:r w:rsidR="00122BAD">
        <w:rPr>
          <w:bCs/>
          <w:i/>
          <w:sz w:val="20"/>
          <w:szCs w:val="20"/>
          <w:lang w:eastAsia="ru-RU"/>
        </w:rPr>
        <w:t>технічній</w:t>
      </w:r>
      <w:r w:rsidRPr="00375BEF">
        <w:rPr>
          <w:bCs/>
          <w:i/>
          <w:sz w:val="20"/>
          <w:szCs w:val="20"/>
          <w:lang w:eastAsia="ru-RU"/>
        </w:rPr>
        <w:t xml:space="preserve"> </w:t>
      </w:r>
      <w:r w:rsidR="00122BAD">
        <w:rPr>
          <w:bCs/>
          <w:i/>
          <w:sz w:val="20"/>
          <w:szCs w:val="20"/>
          <w:lang w:eastAsia="ru-RU"/>
        </w:rPr>
        <w:t>специфікації</w:t>
      </w:r>
      <w:r w:rsidRPr="00375BEF">
        <w:rPr>
          <w:bCs/>
          <w:i/>
          <w:sz w:val="20"/>
          <w:szCs w:val="20"/>
          <w:lang w:eastAsia="ru-RU"/>
        </w:rPr>
        <w:t xml:space="preserve"> </w:t>
      </w:r>
      <w:r w:rsidRPr="00375BEF">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41B08DEF" w14:textId="77777777" w:rsidR="00116810" w:rsidRPr="00375BEF" w:rsidRDefault="00116810" w:rsidP="00D25BBF">
      <w:pPr>
        <w:spacing w:after="0" w:line="240" w:lineRule="auto"/>
        <w:jc w:val="both"/>
        <w:rPr>
          <w:i/>
          <w:spacing w:val="-2"/>
          <w:sz w:val="20"/>
          <w:szCs w:val="20"/>
        </w:rPr>
        <w:sectPr w:rsidR="00116810" w:rsidRPr="00375BEF" w:rsidSect="005F15C4">
          <w:headerReference w:type="default" r:id="rId34"/>
          <w:footerReference w:type="default" r:id="rId35"/>
          <w:pgSz w:w="11906" w:h="16838"/>
          <w:pgMar w:top="1135" w:right="566" w:bottom="1135" w:left="1134" w:header="708" w:footer="0" w:gutter="0"/>
          <w:cols w:space="708"/>
          <w:titlePg/>
          <w:docGrid w:linePitch="381"/>
        </w:sectPr>
      </w:pPr>
    </w:p>
    <w:p w14:paraId="2D41EF94" w14:textId="77777777" w:rsidR="00F5195A" w:rsidRPr="00375BEF" w:rsidRDefault="00F5195A" w:rsidP="00F5195A">
      <w:pPr>
        <w:spacing w:after="0" w:line="240" w:lineRule="auto"/>
        <w:jc w:val="right"/>
        <w:rPr>
          <w:b/>
          <w:sz w:val="24"/>
          <w:szCs w:val="24"/>
        </w:rPr>
      </w:pPr>
      <w:r w:rsidRPr="00375BEF">
        <w:rPr>
          <w:b/>
          <w:sz w:val="24"/>
          <w:szCs w:val="24"/>
        </w:rPr>
        <w:lastRenderedPageBreak/>
        <w:t>ДОДАТОК  3</w:t>
      </w:r>
    </w:p>
    <w:p w14:paraId="5590CDDE" w14:textId="77777777" w:rsidR="00F5195A" w:rsidRDefault="00F5195A" w:rsidP="00F5195A">
      <w:pPr>
        <w:spacing w:after="0" w:line="240" w:lineRule="auto"/>
        <w:jc w:val="right"/>
        <w:rPr>
          <w:b/>
          <w:sz w:val="24"/>
          <w:szCs w:val="24"/>
        </w:rPr>
      </w:pPr>
    </w:p>
    <w:p w14:paraId="01F1319A"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E607BE">
        <w:rPr>
          <w:b/>
          <w:bCs/>
          <w:sz w:val="22"/>
          <w:bdr w:val="none" w:sz="0" w:space="0" w:color="auto" w:frame="1"/>
          <w:lang w:eastAsia="uk-UA"/>
        </w:rPr>
        <w:t>Проект договору</w:t>
      </w:r>
    </w:p>
    <w:p w14:paraId="1D0899E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r w:rsidRPr="00E607BE">
        <w:rPr>
          <w:b/>
          <w:bCs/>
          <w:sz w:val="22"/>
          <w:bdr w:val="none" w:sz="0" w:space="0" w:color="auto" w:frame="1"/>
          <w:lang w:eastAsia="uk-UA"/>
        </w:rPr>
        <w:t xml:space="preserve">про закупівлю товарів за бюджетні кошти </w:t>
      </w:r>
      <w:r w:rsidRPr="00457783">
        <w:rPr>
          <w:b/>
          <w:bCs/>
          <w:color w:val="FF0000"/>
          <w:sz w:val="22"/>
          <w:bdr w:val="none" w:sz="0" w:space="0" w:color="auto" w:frame="1"/>
          <w:lang w:eastAsia="uk-UA"/>
        </w:rPr>
        <w:t>за Лотом 1</w:t>
      </w:r>
    </w:p>
    <w:p w14:paraId="6E049B77" w14:textId="77777777" w:rsidR="00E607BE" w:rsidRPr="00E607BE" w:rsidRDefault="00E607BE" w:rsidP="00E607BE">
      <w:pPr>
        <w:tabs>
          <w:tab w:val="left" w:pos="7938"/>
        </w:tabs>
        <w:spacing w:after="0" w:line="240" w:lineRule="auto"/>
        <w:contextualSpacing/>
        <w:jc w:val="center"/>
        <w:rPr>
          <w:b/>
          <w:bCs/>
          <w:sz w:val="22"/>
          <w:bdr w:val="none" w:sz="0" w:space="0" w:color="auto" w:frame="1"/>
          <w:lang w:eastAsia="uk-UA"/>
        </w:rPr>
      </w:pPr>
    </w:p>
    <w:p w14:paraId="41CD1AB1" w14:textId="77777777" w:rsidR="00E607BE" w:rsidRPr="00E607BE" w:rsidRDefault="00E607BE" w:rsidP="00E607BE">
      <w:pPr>
        <w:tabs>
          <w:tab w:val="left" w:pos="7938"/>
        </w:tabs>
        <w:spacing w:after="0" w:line="240" w:lineRule="auto"/>
        <w:contextualSpacing/>
        <w:jc w:val="both"/>
        <w:rPr>
          <w:b/>
          <w:bCs/>
          <w:sz w:val="22"/>
          <w:lang w:eastAsia="ru-RU"/>
        </w:rPr>
      </w:pPr>
      <w:r w:rsidRPr="00E607BE">
        <w:rPr>
          <w:b/>
          <w:bCs/>
          <w:sz w:val="22"/>
          <w:lang w:eastAsia="ru-RU"/>
        </w:rPr>
        <w:t xml:space="preserve">місто Київ                                                                                                          </w:t>
      </w:r>
      <w:r w:rsidRPr="00E607BE">
        <w:rPr>
          <w:bCs/>
          <w:sz w:val="22"/>
          <w:lang w:eastAsia="ru-RU"/>
        </w:rPr>
        <w:t>____________</w:t>
      </w:r>
      <w:r w:rsidRPr="00E607BE">
        <w:rPr>
          <w:b/>
          <w:sz w:val="22"/>
          <w:lang w:eastAsia="ru-RU"/>
        </w:rPr>
        <w:t xml:space="preserve"> </w:t>
      </w:r>
      <w:r w:rsidRPr="00E607BE">
        <w:rPr>
          <w:b/>
          <w:bCs/>
          <w:sz w:val="22"/>
          <w:lang w:eastAsia="ru-RU"/>
        </w:rPr>
        <w:t>20</w:t>
      </w:r>
      <w:r w:rsidRPr="00E607BE">
        <w:rPr>
          <w:b/>
          <w:sz w:val="22"/>
          <w:lang w:eastAsia="ru-RU"/>
        </w:rPr>
        <w:t>22</w:t>
      </w:r>
      <w:r w:rsidRPr="00E607BE">
        <w:rPr>
          <w:b/>
          <w:bCs/>
          <w:sz w:val="22"/>
          <w:lang w:eastAsia="ru-RU"/>
        </w:rPr>
        <w:t xml:space="preserve"> року</w:t>
      </w:r>
    </w:p>
    <w:p w14:paraId="7485D8E1" w14:textId="77777777" w:rsidR="00E607BE" w:rsidRPr="00E607BE" w:rsidRDefault="00E607BE" w:rsidP="00E607BE">
      <w:pPr>
        <w:spacing w:after="0" w:line="240" w:lineRule="auto"/>
        <w:jc w:val="center"/>
        <w:rPr>
          <w:b/>
          <w:sz w:val="22"/>
          <w:lang w:eastAsia="ru-RU"/>
        </w:rPr>
      </w:pPr>
    </w:p>
    <w:p w14:paraId="4DDE351C" w14:textId="77777777" w:rsidR="00E607BE" w:rsidRPr="00E607BE" w:rsidRDefault="00E607BE" w:rsidP="00E607BE">
      <w:pPr>
        <w:spacing w:after="0" w:line="240" w:lineRule="auto"/>
        <w:ind w:firstLine="708"/>
        <w:jc w:val="both"/>
        <w:rPr>
          <w:sz w:val="22"/>
          <w:lang w:eastAsia="ru-RU"/>
        </w:rPr>
      </w:pPr>
      <w:r w:rsidRPr="00E607BE">
        <w:rPr>
          <w:b/>
          <w:sz w:val="22"/>
          <w:lang w:eastAsia="ru-RU"/>
        </w:rPr>
        <w:t>Комунальна організація «</w:t>
      </w:r>
      <w:proofErr w:type="spellStart"/>
      <w:r w:rsidRPr="00E607BE">
        <w:rPr>
          <w:b/>
          <w:sz w:val="22"/>
          <w:lang w:eastAsia="ru-RU"/>
        </w:rPr>
        <w:t>Київмедспецтранс</w:t>
      </w:r>
      <w:proofErr w:type="spellEnd"/>
      <w:r w:rsidRPr="00E607BE">
        <w:rPr>
          <w:b/>
          <w:sz w:val="22"/>
          <w:lang w:eastAsia="ru-RU"/>
        </w:rPr>
        <w:t xml:space="preserve">» </w:t>
      </w:r>
      <w:r w:rsidRPr="00E607BE">
        <w:rPr>
          <w:sz w:val="22"/>
          <w:lang w:eastAsia="ru-RU"/>
        </w:rPr>
        <w:t xml:space="preserve">(далі – Замовник або Покупець), в особі _____________________________, що діє на підставі ____________________, з однієї сторони, та </w:t>
      </w:r>
      <w:r w:rsidRPr="00E607BE">
        <w:rPr>
          <w:b/>
          <w:sz w:val="22"/>
          <w:lang w:eastAsia="ru-RU"/>
        </w:rPr>
        <w:t xml:space="preserve">___________________________ </w:t>
      </w:r>
      <w:r w:rsidRPr="00E607BE">
        <w:rPr>
          <w:sz w:val="22"/>
          <w:lang w:eastAsia="ru-RU"/>
        </w:rPr>
        <w:t>(далі – Учасник або Постачальник), в особі ________________________________, що діє на підставі ___________________, з другої сторони, надалі разом іменовані «Сторони» уклали цей договір про закупівлю товарів за бюджетні кошти (далі – Договір) про нижченаведене:</w:t>
      </w:r>
    </w:p>
    <w:p w14:paraId="60A8594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b/>
          <w:sz w:val="22"/>
          <w:lang w:eastAsia="uk-UA"/>
        </w:rPr>
      </w:pPr>
    </w:p>
    <w:p w14:paraId="3576A88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1. ПРЕДМЕТ ДОГОВОРУ</w:t>
      </w:r>
    </w:p>
    <w:p w14:paraId="242D114D" w14:textId="77777777" w:rsidR="00E607BE" w:rsidRPr="00E607BE" w:rsidRDefault="00E607BE" w:rsidP="00E607BE">
      <w:pPr>
        <w:spacing w:after="0" w:line="240" w:lineRule="auto"/>
        <w:jc w:val="both"/>
        <w:rPr>
          <w:sz w:val="22"/>
          <w:lang w:eastAsia="ru-RU"/>
        </w:rPr>
      </w:pPr>
      <w:r w:rsidRPr="00E607BE">
        <w:rPr>
          <w:sz w:val="22"/>
          <w:lang w:eastAsia="ru-RU"/>
        </w:rPr>
        <w:t xml:space="preserve">1.1. Предметом цього Договору є поставка Учасником Замовнику </w:t>
      </w:r>
      <w:r w:rsidRPr="00E607BE">
        <w:rPr>
          <w:sz w:val="22"/>
        </w:rPr>
        <w:t>34110000-1 Легкові автомобілі (автомобілі екстреної швидкої медичної допомоги типу В з обладнанням)</w:t>
      </w:r>
      <w:r w:rsidRPr="00E607BE">
        <w:rPr>
          <w:sz w:val="22"/>
          <w:lang w:eastAsia="ru-RU"/>
        </w:rPr>
        <w:t xml:space="preserve"> (далі – Товар).</w:t>
      </w:r>
    </w:p>
    <w:p w14:paraId="6FFD75E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outlineLvl w:val="0"/>
        <w:rPr>
          <w:sz w:val="22"/>
          <w:lang w:eastAsia="ru-RU"/>
        </w:rPr>
      </w:pPr>
      <w:r w:rsidRPr="00E607BE">
        <w:rPr>
          <w:sz w:val="22"/>
          <w:lang w:eastAsia="ru-RU"/>
        </w:rPr>
        <w:t>1.2. Учасник зобов'язується передати у власність Замовника Товар за ціною, згідно Специфікації (Додаток 1), що додається до цього Договору і є його невід'ємною частиною, а Замовник зобов'язується прийняти цей Товар та оплатити його.</w:t>
      </w:r>
    </w:p>
    <w:p w14:paraId="69A15BA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1.3. Під Товаром Сторони Договору розуміють автомобілі в загальній кількості 44 (сорок чотири) одиниці, визначені в Специфікації (Додаток 1), що містить інформацію про: загальну кількість, опис Товару, ціну за одиницю та загальну вартість Товару.</w:t>
      </w:r>
    </w:p>
    <w:p w14:paraId="6E46518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1.4. Товар є новим (не використовувався, окрім необхідних переміщень до передачі Замовнику), </w:t>
      </w:r>
      <w:r w:rsidRPr="006E7C91">
        <w:rPr>
          <w:sz w:val="22"/>
          <w:lang w:eastAsia="ru-RU"/>
        </w:rPr>
        <w:t>не раніше 2022 року</w:t>
      </w:r>
      <w:r w:rsidRPr="00E607BE">
        <w:rPr>
          <w:sz w:val="22"/>
          <w:lang w:eastAsia="ru-RU"/>
        </w:rPr>
        <w:t xml:space="preserve"> випуску включно.</w:t>
      </w:r>
    </w:p>
    <w:p w14:paraId="1AB1F6B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sz w:val="22"/>
          <w:lang w:eastAsia="ru-RU"/>
        </w:rPr>
      </w:pPr>
    </w:p>
    <w:p w14:paraId="38539D1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r w:rsidRPr="00E607BE">
        <w:rPr>
          <w:b/>
          <w:sz w:val="22"/>
          <w:lang w:eastAsia="ru-RU"/>
        </w:rPr>
        <w:t>2. ВАРТІСТЬ ДОГОВОРУ</w:t>
      </w:r>
    </w:p>
    <w:p w14:paraId="7ABE021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2.1. Ціна на Товар встановлюються в національній валюті України.</w:t>
      </w:r>
    </w:p>
    <w:p w14:paraId="6663604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Загальна вартість цього Договору становить _______________________________________ _____________</w:t>
      </w:r>
      <w:r w:rsidRPr="00E607BE">
        <w:rPr>
          <w:b/>
          <w:sz w:val="22"/>
          <w:lang w:eastAsia="ru-RU"/>
        </w:rPr>
        <w:t xml:space="preserve"> </w:t>
      </w:r>
      <w:r w:rsidRPr="00E607BE">
        <w:rPr>
          <w:sz w:val="22"/>
          <w:lang w:eastAsia="ru-RU"/>
        </w:rPr>
        <w:t>з ПДВ або без ПДВ.</w:t>
      </w:r>
    </w:p>
    <w:p w14:paraId="0D70A27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shd w:val="clear" w:color="auto" w:fill="FFFFFF"/>
          <w:lang w:eastAsia="ru-RU"/>
        </w:rPr>
      </w:pPr>
      <w:r w:rsidRPr="00E607BE">
        <w:rPr>
          <w:sz w:val="22"/>
          <w:lang w:eastAsia="ru-RU"/>
        </w:rPr>
        <w:t>2.2. Вартість, визначена пунктом 2.1. цього Договору, не може бути збільшеною</w:t>
      </w:r>
      <w:r w:rsidRPr="00E607BE">
        <w:rPr>
          <w:sz w:val="22"/>
          <w:shd w:val="clear" w:color="auto" w:fill="FFFFFF"/>
          <w:lang w:eastAsia="ru-RU"/>
        </w:rPr>
        <w:t>.</w:t>
      </w:r>
    </w:p>
    <w:p w14:paraId="35156495" w14:textId="77777777" w:rsidR="00E607BE" w:rsidRPr="00E607BE" w:rsidRDefault="00E607BE" w:rsidP="00E607BE">
      <w:pPr>
        <w:widowControl w:val="0"/>
        <w:shd w:val="clear" w:color="auto" w:fill="FFFFFF"/>
        <w:tabs>
          <w:tab w:val="left" w:pos="422"/>
        </w:tabs>
        <w:autoSpaceDE w:val="0"/>
        <w:autoSpaceDN w:val="0"/>
        <w:adjustRightInd w:val="0"/>
        <w:spacing w:after="0" w:line="240" w:lineRule="auto"/>
        <w:jc w:val="center"/>
        <w:rPr>
          <w:sz w:val="22"/>
          <w:lang w:eastAsia="ru-RU"/>
        </w:rPr>
      </w:pPr>
    </w:p>
    <w:p w14:paraId="10C0683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r w:rsidRPr="00E607BE">
        <w:rPr>
          <w:sz w:val="22"/>
          <w:lang w:eastAsia="ru-RU"/>
        </w:rPr>
        <w:t xml:space="preserve">3. </w:t>
      </w:r>
      <w:r w:rsidRPr="00E607BE">
        <w:rPr>
          <w:b/>
          <w:sz w:val="22"/>
          <w:lang w:eastAsia="ru-RU"/>
        </w:rPr>
        <w:t>ПОРЯДОК РОЗРАХУНКІВ</w:t>
      </w:r>
    </w:p>
    <w:p w14:paraId="406A0541" w14:textId="77777777" w:rsidR="00E607BE" w:rsidRPr="00E607BE" w:rsidRDefault="00E607BE" w:rsidP="00E607BE">
      <w:pPr>
        <w:spacing w:after="0" w:line="240" w:lineRule="auto"/>
        <w:jc w:val="both"/>
        <w:rPr>
          <w:sz w:val="22"/>
          <w:lang w:eastAsia="ru-RU"/>
        </w:rPr>
      </w:pPr>
      <w:r w:rsidRPr="00E607BE">
        <w:rPr>
          <w:sz w:val="22"/>
          <w:lang w:eastAsia="uk-UA"/>
        </w:rPr>
        <w:t xml:space="preserve">3.1. </w:t>
      </w:r>
      <w:r w:rsidRPr="00E607BE">
        <w:rPr>
          <w:sz w:val="22"/>
          <w:lang w:eastAsia="ru-RU"/>
        </w:rPr>
        <w:t>Розрахунки за поставлений Товар здійснюються протягом 5 банківських днів після отримання Товару, на підставі наданої Учасником видаткової накладної, Акту приймання-передачі Товару та рахунку-фактури, підписаного Сторонами,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w:t>
      </w:r>
    </w:p>
    <w:p w14:paraId="3E586634" w14:textId="77777777" w:rsidR="00E607BE" w:rsidRPr="00E607BE" w:rsidRDefault="00E607BE" w:rsidP="00E607BE">
      <w:pPr>
        <w:spacing w:after="0" w:line="240" w:lineRule="auto"/>
        <w:jc w:val="both"/>
        <w:rPr>
          <w:sz w:val="22"/>
          <w:lang w:eastAsia="ru-RU"/>
        </w:rPr>
      </w:pPr>
      <w:r w:rsidRPr="00E607BE">
        <w:rPr>
          <w:sz w:val="22"/>
          <w:lang w:eastAsia="ru-RU"/>
        </w:rPr>
        <w:t>3.2. Оплата Товару проводиться в національній валюті України.</w:t>
      </w:r>
    </w:p>
    <w:p w14:paraId="6055BFB1" w14:textId="77777777" w:rsidR="00E607BE" w:rsidRPr="00E607BE" w:rsidRDefault="00E607BE" w:rsidP="00E607BE">
      <w:pPr>
        <w:tabs>
          <w:tab w:val="left" w:pos="916"/>
          <w:tab w:val="left" w:pos="1832"/>
          <w:tab w:val="left" w:pos="2748"/>
        </w:tabs>
        <w:spacing w:after="0" w:line="240" w:lineRule="auto"/>
        <w:jc w:val="center"/>
        <w:textAlignment w:val="baseline"/>
        <w:rPr>
          <w:sz w:val="22"/>
          <w:lang w:eastAsia="ru-RU"/>
        </w:rPr>
      </w:pPr>
    </w:p>
    <w:p w14:paraId="54A7CB3B"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r w:rsidRPr="00E607BE">
        <w:rPr>
          <w:b/>
          <w:sz w:val="22"/>
          <w:lang w:eastAsia="ru-RU"/>
        </w:rPr>
        <w:t>4. УМОВИ ПОСТАВКИ ТА ПОРЯДОК ПРИЙМАННЯ-ПЕРЕДАЧІ ТОВАРУ</w:t>
      </w:r>
    </w:p>
    <w:p w14:paraId="442C7FC8"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4.1. Поставка Товару здійснюється Постачальником на умовах DDP (м. Київ, вул. Куренівська, 16-в) Інкотермс-2010. Передача Товару здійснюється за </w:t>
      </w:r>
      <w:proofErr w:type="spellStart"/>
      <w:r w:rsidRPr="00E607BE">
        <w:rPr>
          <w:sz w:val="22"/>
          <w:lang w:eastAsia="ru-RU"/>
        </w:rPr>
        <w:t>адресою</w:t>
      </w:r>
      <w:proofErr w:type="spellEnd"/>
      <w:r w:rsidRPr="00E607BE">
        <w:rPr>
          <w:sz w:val="22"/>
          <w:lang w:eastAsia="ru-RU"/>
        </w:rPr>
        <w:t>: 04073, м. Київ, вул. Куренівська, 16-в. Сторони засвідчують факт поставки Товару шляхом підписання Акту приймання-передачі Товару.</w:t>
      </w:r>
    </w:p>
    <w:p w14:paraId="7A2F0454"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4.2. Поставка товару здійснюється відповідно до письмової Заявки, яка складається за формою згідно Додатку № 2 до цього Договору.</w:t>
      </w:r>
    </w:p>
    <w:p w14:paraId="78C6013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4.3. Замовник направляє Учаснику письмову Заявку не пізніше ніж за 5 (п’ять) робочих днів до дати поставки Товару.</w:t>
      </w:r>
    </w:p>
    <w:p w14:paraId="5F28F6F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Письмова Заявка має бути направлена Учаснику у формі </w:t>
      </w:r>
      <w:proofErr w:type="spellStart"/>
      <w:r w:rsidRPr="00E607BE">
        <w:rPr>
          <w:sz w:val="22"/>
          <w:lang w:eastAsia="ru-RU"/>
        </w:rPr>
        <w:t>скан</w:t>
      </w:r>
      <w:proofErr w:type="spellEnd"/>
      <w:r w:rsidRPr="00E607BE">
        <w:rPr>
          <w:sz w:val="22"/>
          <w:lang w:eastAsia="ru-RU"/>
        </w:rPr>
        <w:t>-копії на електронну адресу: ________________.</w:t>
      </w:r>
    </w:p>
    <w:p w14:paraId="4196474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Сторони погодили, що письмова Заявка, направлена Замовником Учаснику на електронну адресу: ________________ у формі </w:t>
      </w:r>
      <w:proofErr w:type="spellStart"/>
      <w:r w:rsidRPr="00E607BE">
        <w:rPr>
          <w:sz w:val="22"/>
          <w:lang w:eastAsia="ru-RU"/>
        </w:rPr>
        <w:t>скан</w:t>
      </w:r>
      <w:proofErr w:type="spellEnd"/>
      <w:r w:rsidRPr="00E607BE">
        <w:rPr>
          <w:sz w:val="22"/>
          <w:lang w:eastAsia="ru-RU"/>
        </w:rPr>
        <w:t>-копії, вважається отриманою Учасником у будь-якому випадку.</w:t>
      </w:r>
    </w:p>
    <w:p w14:paraId="3D3A475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4.4. Учасник зобов’язується до 15 год. 00 хв. робочого дня, що передує дню поставки Товару, письмово підтвердити Замовнику наявність Товару в кількості, зазначеній в письмовій Заявці. Письмове підтвердження у вигляді </w:t>
      </w:r>
      <w:proofErr w:type="spellStart"/>
      <w:r w:rsidRPr="00E607BE">
        <w:rPr>
          <w:sz w:val="22"/>
          <w:lang w:eastAsia="ru-RU"/>
        </w:rPr>
        <w:t>скан</w:t>
      </w:r>
      <w:proofErr w:type="spellEnd"/>
      <w:r w:rsidRPr="00E607BE">
        <w:rPr>
          <w:sz w:val="22"/>
          <w:lang w:eastAsia="ru-RU"/>
        </w:rPr>
        <w:t>-копії направляється Учасником на електронну адресу Замовника, зазначену в цьому Договорі.</w:t>
      </w:r>
    </w:p>
    <w:p w14:paraId="7FCEA8F1"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Якщо день поставки Товару,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w:t>
      </w:r>
      <w:r w:rsidRPr="00E607BE">
        <w:rPr>
          <w:sz w:val="22"/>
          <w:lang w:eastAsia="ru-RU"/>
        </w:rPr>
        <w:lastRenderedPageBreak/>
        <w:t xml:space="preserve">письмове підтвердження у вигляді </w:t>
      </w:r>
      <w:proofErr w:type="spellStart"/>
      <w:r w:rsidRPr="00E607BE">
        <w:rPr>
          <w:sz w:val="22"/>
          <w:lang w:eastAsia="ru-RU"/>
        </w:rPr>
        <w:t>скан</w:t>
      </w:r>
      <w:proofErr w:type="spellEnd"/>
      <w:r w:rsidRPr="00E607BE">
        <w:rPr>
          <w:sz w:val="22"/>
          <w:lang w:eastAsia="ru-RU"/>
        </w:rPr>
        <w:t>-копії направляється Учасником на електронну адресу Замовника, зазначену в цьому Договорі, не пізніше 15 год. 00 хв. робочого дня, що передує дню поставки.</w:t>
      </w:r>
    </w:p>
    <w:p w14:paraId="3634206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Сторони погодили, що письмове підтвердження, направлене Учасником Замовнику на електронну адресу ________________ у формі </w:t>
      </w:r>
      <w:proofErr w:type="spellStart"/>
      <w:r w:rsidRPr="00E607BE">
        <w:rPr>
          <w:sz w:val="22"/>
          <w:lang w:eastAsia="ru-RU"/>
        </w:rPr>
        <w:t>скан</w:t>
      </w:r>
      <w:proofErr w:type="spellEnd"/>
      <w:r w:rsidRPr="00E607BE">
        <w:rPr>
          <w:sz w:val="22"/>
          <w:lang w:eastAsia="ru-RU"/>
        </w:rPr>
        <w:t>-копії вважається отриманим Замовником у будь-якому випадку.</w:t>
      </w:r>
    </w:p>
    <w:p w14:paraId="08CD17F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Сторони погодили, що ненадання Учасником письмового підтвердження у строк, встановлений цим пунктом Договору, а також надання письмового підтвердження про поставку Товару на умовах, що відрізняються від зазначених у письмовій Заявці, вважається відмовою Учасника здійснити поставку Товару за письмовою Заявкою Замовника.</w:t>
      </w:r>
    </w:p>
    <w:p w14:paraId="3F1D502C" w14:textId="77777777" w:rsidR="00E607BE" w:rsidRPr="00E607BE" w:rsidRDefault="00E607BE" w:rsidP="00E607BE">
      <w:pPr>
        <w:pStyle w:val="af"/>
        <w:tabs>
          <w:tab w:val="left" w:pos="720"/>
        </w:tabs>
        <w:spacing w:after="0" w:line="240" w:lineRule="auto"/>
        <w:ind w:left="0"/>
        <w:rPr>
          <w:sz w:val="22"/>
        </w:rPr>
      </w:pPr>
      <w:r w:rsidRPr="00E607BE">
        <w:rPr>
          <w:sz w:val="22"/>
        </w:rPr>
        <w:t xml:space="preserve">4.5. Строк поставки Товару: протягом 5 (п’яти) робочих днів з моменту отримання письмової заявки Замовника. Учасник зобов’язується разом з Товаром передати Замовнику </w:t>
      </w:r>
      <w:r w:rsidRPr="00E607BE">
        <w:rPr>
          <w:bCs/>
          <w:sz w:val="22"/>
        </w:rPr>
        <w:t>сервісну книжку на автомобіль,</w:t>
      </w:r>
      <w:r w:rsidRPr="00E607BE">
        <w:rPr>
          <w:sz w:val="22"/>
        </w:rPr>
        <w:t xml:space="preserve"> </w:t>
      </w:r>
      <w:r w:rsidRPr="00E607BE">
        <w:rPr>
          <w:bCs/>
          <w:sz w:val="22"/>
        </w:rPr>
        <w:t xml:space="preserve">декларації про відповідність (сертифікати відповідності) на автомобіль, </w:t>
      </w:r>
      <w:r w:rsidRPr="00E607BE">
        <w:rPr>
          <w:bCs/>
          <w:color w:val="000000"/>
          <w:sz w:val="22"/>
        </w:rPr>
        <w:t xml:space="preserve">керівництво з експлуатації </w:t>
      </w:r>
      <w:r w:rsidRPr="00E607BE">
        <w:rPr>
          <w:sz w:val="22"/>
        </w:rPr>
        <w:t>(експлуатаційну документацію)</w:t>
      </w:r>
      <w:r w:rsidRPr="00E607BE">
        <w:rPr>
          <w:bCs/>
          <w:color w:val="000000"/>
          <w:sz w:val="22"/>
        </w:rPr>
        <w:t xml:space="preserve"> базового автомобіля, керівництва з експлуатації медичного обладнання (українською мовою),</w:t>
      </w:r>
      <w:r w:rsidRPr="00E607BE">
        <w:rPr>
          <w:sz w:val="22"/>
        </w:rPr>
        <w:t xml:space="preserve"> а також документи, необхідні для реєстрації в сервісному центрі Міністерства внутрішніх справ України, згідно чинного законодавства на момент поставки Товару.</w:t>
      </w:r>
    </w:p>
    <w:p w14:paraId="629981F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4.6. Підписом на видатковій накладній та Акті приймання-передачі Товару Покупець підтверджує, що отримав документацію, зазначену в п. 4.5. Договору, на одиницю Товару.</w:t>
      </w:r>
    </w:p>
    <w:p w14:paraId="361C0D11"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4.7. Право власності на Товар, а також ризик випадкового пошкодження або знищення Товару переходить до Замовника з моменту зарахування коштів за Товар на поточний рахунок Учасника.</w:t>
      </w:r>
    </w:p>
    <w:p w14:paraId="6D2E165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4.8. Сторони домовились, що до моменту зарахування коштів на розрахунковий рахунок Учасника, Замовник не має права розпоряджатися Товаром, в тому числі здійснювати його реєстрацію в органах Міністерства внутрішніх справ України.</w:t>
      </w:r>
    </w:p>
    <w:p w14:paraId="1C1B3D21" w14:textId="77777777" w:rsidR="00E607BE" w:rsidRPr="00E607BE" w:rsidRDefault="00E607BE" w:rsidP="00E607BE">
      <w:pPr>
        <w:spacing w:after="0" w:line="240" w:lineRule="auto"/>
        <w:jc w:val="both"/>
        <w:rPr>
          <w:sz w:val="22"/>
          <w:shd w:val="clear" w:color="auto" w:fill="FFFFFF"/>
          <w:lang w:eastAsia="ru-RU"/>
        </w:rPr>
      </w:pPr>
      <w:r w:rsidRPr="00E607BE">
        <w:rPr>
          <w:sz w:val="22"/>
          <w:lang w:eastAsia="ru-RU"/>
        </w:rPr>
        <w:t xml:space="preserve">4.9. </w:t>
      </w:r>
      <w:r w:rsidRPr="00E607BE">
        <w:rPr>
          <w:sz w:val="22"/>
          <w:shd w:val="clear" w:color="auto" w:fill="FFFFFF"/>
          <w:lang w:eastAsia="ru-RU"/>
        </w:rPr>
        <w:t xml:space="preserve">При прийманні-передачі Товару сторони спільно опломбовують Товар (дверцята, капот). Замовник забезпечує збереження пломб до моменту </w:t>
      </w:r>
      <w:r w:rsidRPr="00E607BE">
        <w:rPr>
          <w:sz w:val="22"/>
          <w:lang w:eastAsia="ru-RU"/>
        </w:rPr>
        <w:t xml:space="preserve">зарахування коштів за Товар на поточний рахунок Учасника. Сторони домовились, що ключі від автомобіля зберігаються у Учасника до </w:t>
      </w:r>
      <w:r w:rsidRPr="00E607BE">
        <w:rPr>
          <w:sz w:val="22"/>
          <w:shd w:val="clear" w:color="auto" w:fill="FFFFFF"/>
          <w:lang w:eastAsia="ru-RU"/>
        </w:rPr>
        <w:t xml:space="preserve">моменту </w:t>
      </w:r>
      <w:r w:rsidRPr="00E607BE">
        <w:rPr>
          <w:sz w:val="22"/>
          <w:lang w:eastAsia="ru-RU"/>
        </w:rPr>
        <w:t>зарахування коштів за Товар на поточний рахунок Учасника. Учасник зобов’язується не пізніше наступного робочого дня після зарахування коштів за Товар на його поточний рахунок передати Замовнику ключі від кожної одиниці Товару.</w:t>
      </w:r>
    </w:p>
    <w:p w14:paraId="5C04DFD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4.10. При передачі Товару Учасник зобов’язаний надати Замовнику рахунок-фактуру, видаткову накладну на Товар та інші необхідні документи, зазначені в п. 4.5. Договору. При прийманні Товару та за умови його відповідності опису, зазначеному в Специфікації (Додаток 1), комплектності, відсутності видимих механічних пошкоджень Замовник підписує Акт приймання-передачі Товару, видаткову накладну і один примірник зазначених документів передає Учаснику разом з оригіналом належно оформленої довіреності на отримання Товару.</w:t>
      </w:r>
    </w:p>
    <w:p w14:paraId="420C5EE6" w14:textId="77777777" w:rsidR="00E607BE" w:rsidRPr="00E607BE" w:rsidRDefault="00E607BE" w:rsidP="00E607BE">
      <w:pPr>
        <w:tabs>
          <w:tab w:val="left" w:pos="916"/>
          <w:tab w:val="left" w:pos="1832"/>
          <w:tab w:val="left" w:pos="2748"/>
        </w:tabs>
        <w:spacing w:after="0" w:line="240" w:lineRule="auto"/>
        <w:jc w:val="center"/>
        <w:textAlignment w:val="baseline"/>
        <w:rPr>
          <w:sz w:val="22"/>
          <w:lang w:eastAsia="ru-RU"/>
        </w:rPr>
      </w:pPr>
    </w:p>
    <w:p w14:paraId="6FA179F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r w:rsidRPr="00E607BE">
        <w:rPr>
          <w:b/>
          <w:sz w:val="22"/>
          <w:lang w:eastAsia="ru-RU"/>
        </w:rPr>
        <w:t>5. ЯКІСТЬ ТОВАРУ ТА ГАРАНТІЙНІ ЗОБОВ’ЯЗАННЯ</w:t>
      </w:r>
    </w:p>
    <w:p w14:paraId="20CFEAF8"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5.1. </w:t>
      </w:r>
      <w:r w:rsidRPr="00E607BE">
        <w:rPr>
          <w:sz w:val="22"/>
          <w:lang w:eastAsia="ru-RU"/>
        </w:rPr>
        <w:t>Якість Товару повинна відповідати державним стандартам, технічним умовам, що підтверджується сертифікатами відповідності, та чинному законодавству щодо показників якості такого роду/виду Товарів, тощо.</w:t>
      </w:r>
    </w:p>
    <w:p w14:paraId="6375EC7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5.2. </w:t>
      </w:r>
      <w:r w:rsidRPr="00E607BE">
        <w:rPr>
          <w:sz w:val="22"/>
          <w:lang w:eastAsia="ru-RU"/>
        </w:rPr>
        <w:t>Учасник</w:t>
      </w:r>
      <w:r w:rsidRPr="00E607BE">
        <w:rPr>
          <w:sz w:val="22"/>
          <w:lang w:eastAsia="uk-UA"/>
        </w:rPr>
        <w:t xml:space="preserve"> відповідає за належну якість Товару, що поставляється за цим Договором, а також зобов'язаний засвідчити його якість належними документами.</w:t>
      </w:r>
      <w:r w:rsidRPr="00E607BE">
        <w:rPr>
          <w:sz w:val="22"/>
          <w:lang w:eastAsia="ru-RU"/>
        </w:rPr>
        <w:t xml:space="preserve"> Належним чином засвідчені копії документів про якість Товару надаються Постачальником Замовнику в момент передачі Товару.</w:t>
      </w:r>
    </w:p>
    <w:p w14:paraId="3DFD1F78" w14:textId="2D06B4A2"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lang w:eastAsia="ru-RU"/>
        </w:rPr>
        <w:t xml:space="preserve">5.3. </w:t>
      </w:r>
      <w:r w:rsidRPr="00E607BE">
        <w:rPr>
          <w:b/>
          <w:sz w:val="22"/>
        </w:rPr>
        <w:t>Гарантія надається не менше ніж на 60 (шістдесят) місяців від дати постачання автомобілів або 400 000 км пробігу на двигун та пов’язані агрегати (двигун, трансмісія, електромеханічні елементи</w:t>
      </w:r>
      <w:r w:rsidR="00C71F93">
        <w:rPr>
          <w:b/>
          <w:sz w:val="22"/>
        </w:rPr>
        <w:t>,</w:t>
      </w:r>
      <w:r w:rsidRPr="00E607BE">
        <w:rPr>
          <w:b/>
          <w:sz w:val="22"/>
        </w:rPr>
        <w:t xml:space="preserve"> крім елементів</w:t>
      </w:r>
      <w:r w:rsidR="00C71F93">
        <w:rPr>
          <w:b/>
          <w:sz w:val="22"/>
        </w:rPr>
        <w:t>,</w:t>
      </w:r>
      <w:r w:rsidRPr="00E607BE">
        <w:rPr>
          <w:b/>
          <w:sz w:val="22"/>
        </w:rPr>
        <w:t xml:space="preserve"> перелічених в пункті 5.3.1.), залежно від того, що настане раніше. Також загальна гарантія надається не менше ніж на 60 (шістдесят) місяців від дати постачання автомобілів або 250 000 км пробігу на автомобіль, окрім елементів</w:t>
      </w:r>
      <w:r w:rsidR="00F11BE2">
        <w:rPr>
          <w:b/>
          <w:sz w:val="22"/>
        </w:rPr>
        <w:t>,</w:t>
      </w:r>
      <w:r w:rsidRPr="00E607BE">
        <w:rPr>
          <w:b/>
          <w:sz w:val="22"/>
        </w:rPr>
        <w:t xml:space="preserve"> перелічених в пункті 5.3.1., залежно від того, що настане раніше, </w:t>
      </w:r>
      <w:r w:rsidRPr="00E607BE">
        <w:rPr>
          <w:sz w:val="22"/>
        </w:rPr>
        <w:t>починаючи з дати підписання Сторонами видаткової накладної та Акту приймання-передачі Товару.</w:t>
      </w:r>
    </w:p>
    <w:p w14:paraId="32AD05B4"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lang w:eastAsia="ru-RU"/>
        </w:rPr>
        <w:t xml:space="preserve">5.3.1. </w:t>
      </w:r>
      <w:r w:rsidRPr="00E607BE">
        <w:rPr>
          <w:sz w:val="22"/>
        </w:rPr>
        <w:t>В гарантію не включаються наступні елементи, так як вони підлягають нормальній амортизації та підлягають заміні під час планових заходів з здійснення технічного обслуговування:</w:t>
      </w:r>
    </w:p>
    <w:p w14:paraId="32C08C54" w14:textId="77777777" w:rsidR="00E607BE" w:rsidRPr="00E607BE" w:rsidRDefault="00E607BE" w:rsidP="00E607BE">
      <w:pPr>
        <w:pStyle w:val="a6"/>
        <w:widowControl w:val="0"/>
        <w:tabs>
          <w:tab w:val="left" w:pos="720"/>
          <w:tab w:val="left" w:pos="1134"/>
        </w:tabs>
        <w:spacing w:after="0" w:line="240" w:lineRule="auto"/>
        <w:ind w:left="567"/>
        <w:jc w:val="both"/>
        <w:rPr>
          <w:sz w:val="22"/>
        </w:rPr>
      </w:pPr>
      <w:r w:rsidRPr="00E607BE">
        <w:rPr>
          <w:sz w:val="22"/>
        </w:rPr>
        <w:t xml:space="preserve">•      </w:t>
      </w:r>
      <w:r w:rsidRPr="00E607BE">
        <w:rPr>
          <w:sz w:val="22"/>
        </w:rPr>
        <w:tab/>
        <w:t xml:space="preserve">Батареї /акумулятори  </w:t>
      </w:r>
    </w:p>
    <w:p w14:paraId="1FD4465D" w14:textId="77777777" w:rsidR="00E607BE" w:rsidRPr="00E607BE" w:rsidRDefault="00E607BE" w:rsidP="00E607BE">
      <w:pPr>
        <w:pStyle w:val="a6"/>
        <w:widowControl w:val="0"/>
        <w:tabs>
          <w:tab w:val="left" w:pos="720"/>
          <w:tab w:val="left" w:pos="1134"/>
        </w:tabs>
        <w:spacing w:after="0" w:line="240" w:lineRule="auto"/>
        <w:ind w:left="567"/>
        <w:jc w:val="both"/>
        <w:rPr>
          <w:sz w:val="22"/>
        </w:rPr>
      </w:pPr>
      <w:r w:rsidRPr="00E607BE">
        <w:rPr>
          <w:sz w:val="22"/>
        </w:rPr>
        <w:t xml:space="preserve">•      </w:t>
      </w:r>
      <w:r w:rsidRPr="00E607BE">
        <w:rPr>
          <w:sz w:val="22"/>
        </w:rPr>
        <w:tab/>
        <w:t>Шини / балансувальні ваги</w:t>
      </w:r>
    </w:p>
    <w:p w14:paraId="2D9C1B14"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Гальмівні накладки / гальмівні колодки (знос)</w:t>
      </w:r>
    </w:p>
    <w:p w14:paraId="58C79812"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Гальмівні диски / гальмівні барабани (знос)</w:t>
      </w:r>
    </w:p>
    <w:p w14:paraId="7C21C127"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Ущільнення</w:t>
      </w:r>
    </w:p>
    <w:p w14:paraId="35FBF479"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Всі фільтри, які замінюються в рамках планового або позапланового технічного обслуговування</w:t>
      </w:r>
    </w:p>
    <w:p w14:paraId="1DDE90D0"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lastRenderedPageBreak/>
        <w:t xml:space="preserve">•      </w:t>
      </w:r>
      <w:r w:rsidRPr="00E607BE">
        <w:rPr>
          <w:sz w:val="22"/>
        </w:rPr>
        <w:tab/>
        <w:t>Скло (фізичне пошкодження, пошкодження камінням)</w:t>
      </w:r>
    </w:p>
    <w:p w14:paraId="7E6640A5"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Ремені безпеки, ребристі ремені, зубчастий ремінь</w:t>
      </w:r>
    </w:p>
    <w:p w14:paraId="33CAE5EA"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Зчеплення (знос, фізичне пошкодження)</w:t>
      </w:r>
    </w:p>
    <w:p w14:paraId="09E3121C"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Гідравлічні рідини</w:t>
      </w:r>
    </w:p>
    <w:p w14:paraId="673A7650"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Охолоджуючі рідини та інші рідини (якщо їх втрата не є наслідком фізичних пошкоджень)</w:t>
      </w:r>
    </w:p>
    <w:p w14:paraId="48D9D977"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Освітлення (лампи/лампа розжарювання/ світлодіоди)</w:t>
      </w:r>
    </w:p>
    <w:p w14:paraId="6878947A"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Щітки склоочисника</w:t>
      </w:r>
    </w:p>
    <w:p w14:paraId="74E4FBE3" w14:textId="77777777" w:rsidR="00E607BE" w:rsidRPr="00E607BE" w:rsidRDefault="00E607BE" w:rsidP="00E607BE">
      <w:pPr>
        <w:pStyle w:val="a6"/>
        <w:widowControl w:val="0"/>
        <w:tabs>
          <w:tab w:val="left" w:pos="1134"/>
        </w:tabs>
        <w:spacing w:after="0" w:line="240" w:lineRule="auto"/>
        <w:ind w:left="567"/>
        <w:jc w:val="both"/>
        <w:rPr>
          <w:sz w:val="22"/>
        </w:rPr>
      </w:pPr>
      <w:r w:rsidRPr="00E607BE">
        <w:rPr>
          <w:sz w:val="22"/>
        </w:rPr>
        <w:t xml:space="preserve">•      </w:t>
      </w:r>
      <w:r w:rsidRPr="00E607BE">
        <w:rPr>
          <w:sz w:val="22"/>
        </w:rPr>
        <w:tab/>
        <w:t>Масла, мастильні матеріали та мастила, які використовуються в процесі технічного обслуговування (де не пов'язані з фізичним пошкодженням)</w:t>
      </w:r>
    </w:p>
    <w:p w14:paraId="0FA01F11" w14:textId="77777777" w:rsidR="00E607BE" w:rsidRPr="00E607BE" w:rsidRDefault="00E607BE" w:rsidP="00E607BE">
      <w:pPr>
        <w:pStyle w:val="a6"/>
        <w:tabs>
          <w:tab w:val="left" w:pos="1134"/>
        </w:tabs>
        <w:spacing w:after="0" w:line="240" w:lineRule="auto"/>
        <w:ind w:left="567"/>
        <w:jc w:val="both"/>
        <w:rPr>
          <w:bCs/>
          <w:sz w:val="22"/>
        </w:rPr>
      </w:pPr>
      <w:r w:rsidRPr="00E607BE">
        <w:rPr>
          <w:sz w:val="22"/>
        </w:rPr>
        <w:t xml:space="preserve">•      </w:t>
      </w:r>
      <w:r w:rsidRPr="00E607BE">
        <w:rPr>
          <w:sz w:val="22"/>
        </w:rPr>
        <w:tab/>
        <w:t>Та інші елементи які підлягають нормальній амортизації та підлягають заміні під час планових заходів з здійснення технічного обслуговування.</w:t>
      </w:r>
    </w:p>
    <w:p w14:paraId="0CD47C5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5.4. </w:t>
      </w:r>
      <w:r w:rsidRPr="00E607BE">
        <w:rPr>
          <w:b/>
          <w:sz w:val="22"/>
        </w:rPr>
        <w:t>Гарантія надається на 24 (двадцять чотири) місяці на медичне устаткування та усе оснащення медичного салону (за винятком розхідних матеріалів)</w:t>
      </w:r>
      <w:r w:rsidRPr="00E607BE">
        <w:rPr>
          <w:sz w:val="22"/>
        </w:rPr>
        <w:t>, починаючи з дати підписання Сторонами видаткової накладної та Акту приймання-передачі Товару.</w:t>
      </w:r>
    </w:p>
    <w:p w14:paraId="4EB39D34" w14:textId="77777777" w:rsidR="00E607BE" w:rsidRPr="00E607BE" w:rsidRDefault="00E607BE" w:rsidP="00E607BE">
      <w:pPr>
        <w:tabs>
          <w:tab w:val="left" w:pos="916"/>
          <w:tab w:val="left" w:pos="1832"/>
          <w:tab w:val="left" w:pos="2748"/>
        </w:tabs>
        <w:spacing w:after="0" w:line="240" w:lineRule="auto"/>
        <w:jc w:val="both"/>
        <w:textAlignment w:val="baseline"/>
        <w:rPr>
          <w:sz w:val="22"/>
          <w:lang w:eastAsia="ru-RU"/>
        </w:rPr>
      </w:pPr>
      <w:r w:rsidRPr="00E607BE">
        <w:rPr>
          <w:sz w:val="22"/>
          <w:lang w:eastAsia="ru-RU"/>
        </w:rPr>
        <w:t>5.5. Впродовж усього гарантійного строку Учасник зобов’язується за власний рахунок здійснювати гарантійні ремонти Товару ‒ усунення недоліків, які виникли під час експлуатації одиниці Товару, що означає ремонт та/або заміну окремих деталей, вузлів, агрегатів, комплектуючих виробів та їх складових частин, що вийшли з ладу з вини виробника Товару через дефекти матеріалу або технології виготовлення.</w:t>
      </w:r>
    </w:p>
    <w:p w14:paraId="5BA2AE2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sz w:val="22"/>
          <w:lang w:eastAsia="ru-RU"/>
        </w:rPr>
      </w:pPr>
    </w:p>
    <w:p w14:paraId="0B00EFD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6. ІНШІ ПРАВА ТА ОБОВ´ЯЗКИ СТОРІН</w:t>
      </w:r>
    </w:p>
    <w:p w14:paraId="3DFD7F0B"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6.1. Замовник зобов'язаний:</w:t>
      </w:r>
    </w:p>
    <w:p w14:paraId="40FF9978"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6.1.1. Своєчасно та в повному обсязі оплачувати вартість поставленого Товару за ціною, визначеною цим Договором;</w:t>
      </w:r>
    </w:p>
    <w:p w14:paraId="28AF6D9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6.1.2. Приймати Товар, поставлений на умовах та в строки визначені цим Договором;</w:t>
      </w:r>
    </w:p>
    <w:p w14:paraId="6D0BB09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6.1.3. Забезпечити належне зберігання Товару та пломб до дня </w:t>
      </w:r>
      <w:r w:rsidRPr="00E607BE">
        <w:rPr>
          <w:sz w:val="22"/>
          <w:lang w:eastAsia="ru-RU"/>
        </w:rPr>
        <w:t>зарахування коштів за Товар на поточний рахунок Учасника.</w:t>
      </w:r>
    </w:p>
    <w:p w14:paraId="7481706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 Замовник має право:</w:t>
      </w:r>
    </w:p>
    <w:p w14:paraId="24C3305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 xml:space="preserve">6.2.1. Достроково розірвати цей Договір у разі невиконання Учасником зобов'язань, передбачених пунктами 4.1., 4.4., 4.10., 6.3.4. цього Договору, письмово повідомивши про це не менше ніж за </w:t>
      </w:r>
      <w:r w:rsidRPr="00E607BE">
        <w:rPr>
          <w:sz w:val="22"/>
          <w:lang w:eastAsia="ru-RU"/>
        </w:rPr>
        <w:t>3 (три) робочих дні</w:t>
      </w:r>
      <w:r w:rsidRPr="00E607BE">
        <w:rPr>
          <w:sz w:val="22"/>
          <w:lang w:eastAsia="uk-UA"/>
        </w:rPr>
        <w:t xml:space="preserve"> до дати розірвання Договору;</w:t>
      </w:r>
    </w:p>
    <w:p w14:paraId="6F2311C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6.2.2. Контролювати поставку Товару та дотримання Учасником строків, установлених цим Договором;</w:t>
      </w:r>
    </w:p>
    <w:p w14:paraId="2F6D459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6.2.4. Повернути рахунок Учаснику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14:paraId="0E13DDD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6.2.5. Користуватися іншим правами, передбаченими цим Договором або чинним законодавством України.</w:t>
      </w:r>
    </w:p>
    <w:p w14:paraId="2B316F9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6.3. Учасник зобов'язаний:</w:t>
      </w:r>
    </w:p>
    <w:p w14:paraId="2292FDCD"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6.3.1. Забезпечити поставку Товару у строки, встановлені цим Договором;</w:t>
      </w:r>
    </w:p>
    <w:p w14:paraId="7C1F644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6.3.2. Забезпечити поставку Товару, якість якого відповідає вимогам, визначеним умовами цього Договору;</w:t>
      </w:r>
    </w:p>
    <w:p w14:paraId="5B58057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 xml:space="preserve">6.3.3. </w:t>
      </w:r>
      <w:r w:rsidRPr="00E607BE">
        <w:rPr>
          <w:sz w:val="22"/>
          <w:lang w:eastAsia="ru-RU"/>
        </w:rPr>
        <w:t>Впродовж усього гарантійного строку забезпечувати за власний рахунок усунення всіх недоліків Товару</w:t>
      </w:r>
      <w:r w:rsidRPr="00E607BE">
        <w:rPr>
          <w:sz w:val="22"/>
          <w:lang w:eastAsia="uk-UA"/>
        </w:rPr>
        <w:t>;</w:t>
      </w:r>
    </w:p>
    <w:p w14:paraId="5AD57254" w14:textId="77777777" w:rsidR="00E607BE" w:rsidRPr="00E607BE" w:rsidRDefault="00E607BE" w:rsidP="00E607BE">
      <w:pPr>
        <w:spacing w:after="0" w:line="240" w:lineRule="auto"/>
        <w:jc w:val="both"/>
        <w:rPr>
          <w:sz w:val="22"/>
          <w:shd w:val="clear" w:color="auto" w:fill="FFFFFF"/>
          <w:lang w:eastAsia="ru-RU"/>
        </w:rPr>
      </w:pPr>
      <w:r w:rsidRPr="00E607BE">
        <w:rPr>
          <w:sz w:val="22"/>
          <w:lang w:eastAsia="uk-UA"/>
        </w:rPr>
        <w:t xml:space="preserve">6.3.4. </w:t>
      </w:r>
      <w:r w:rsidRPr="00E607BE">
        <w:rPr>
          <w:sz w:val="22"/>
          <w:lang w:eastAsia="ru-RU"/>
        </w:rPr>
        <w:t>Передати ключі від автомобіля Замовнику не пізніше наступного робочого дня після зарахування коштів за Товар на поточний рахунок Учасника.</w:t>
      </w:r>
    </w:p>
    <w:p w14:paraId="498FD5C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6.3.5. Виконувати інші обов'язки, передбачені цим Договором або чинним законодавством України.</w:t>
      </w:r>
    </w:p>
    <w:p w14:paraId="2E094E9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lang w:eastAsia="ru-RU"/>
        </w:rPr>
        <w:t xml:space="preserve">6.3.6. </w:t>
      </w:r>
      <w:r w:rsidRPr="00E607BE">
        <w:rPr>
          <w:sz w:val="22"/>
        </w:rPr>
        <w:t>Проводити сервісне обслуговування впродовж дії гарантійного зобов'язання на спеціалізованих сервісах, що знаходиться на території міста Києва або за його межами (на відстані не більше 2 км) за адресами:</w:t>
      </w:r>
    </w:p>
    <w:p w14:paraId="3619F1F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rPr>
        <w:t>1)___________________________________________________________________;</w:t>
      </w:r>
    </w:p>
    <w:p w14:paraId="1C657B0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rPr>
        <w:t>2)___________________________________________________________________,</w:t>
      </w:r>
    </w:p>
    <w:p w14:paraId="7C2CDE7B"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rPr>
        <w:t>згідно розкладу технічного обслуговування вказаного виробником базового автомобіля.</w:t>
      </w:r>
    </w:p>
    <w:p w14:paraId="605FFDF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6.4. Учасник має право:</w:t>
      </w:r>
    </w:p>
    <w:p w14:paraId="5D9E81C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6.4.1. Своєчасно та в повному обсязі отримувати плату за поставлений Товар на умовах і в строки визначені цим Договором;</w:t>
      </w:r>
    </w:p>
    <w:p w14:paraId="24E5D76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6.4.2. Користуватися іншим правами, передбаченими цим Договором або чинним законодавством України.</w:t>
      </w:r>
    </w:p>
    <w:p w14:paraId="1FFA5A0D" w14:textId="77777777" w:rsidR="00E607BE" w:rsidRDefault="00E607BE" w:rsidP="00E607BE">
      <w:pPr>
        <w:spacing w:after="0" w:line="240" w:lineRule="auto"/>
        <w:jc w:val="center"/>
        <w:outlineLvl w:val="0"/>
        <w:rPr>
          <w:sz w:val="22"/>
          <w:lang w:eastAsia="uk-UA"/>
        </w:rPr>
      </w:pPr>
    </w:p>
    <w:p w14:paraId="208687E1" w14:textId="3454457B" w:rsidR="00E607BE" w:rsidRPr="00E607BE" w:rsidRDefault="00E607BE" w:rsidP="00E607BE">
      <w:pPr>
        <w:spacing w:after="0" w:line="240" w:lineRule="auto"/>
        <w:jc w:val="center"/>
        <w:outlineLvl w:val="0"/>
        <w:rPr>
          <w:b/>
          <w:sz w:val="22"/>
          <w:lang w:eastAsia="ru-RU"/>
        </w:rPr>
      </w:pPr>
      <w:r w:rsidRPr="00E607BE">
        <w:rPr>
          <w:sz w:val="22"/>
          <w:lang w:eastAsia="uk-UA"/>
        </w:rPr>
        <w:t xml:space="preserve">7. </w:t>
      </w:r>
      <w:r w:rsidRPr="00E607BE">
        <w:rPr>
          <w:b/>
          <w:sz w:val="22"/>
          <w:lang w:eastAsia="ru-RU"/>
        </w:rPr>
        <w:t>СТРОК ДІЇ ДОГОВОРУ</w:t>
      </w:r>
    </w:p>
    <w:p w14:paraId="6417924F" w14:textId="77777777" w:rsidR="00E607BE" w:rsidRPr="00E607BE" w:rsidRDefault="00E607BE" w:rsidP="00E607BE">
      <w:pPr>
        <w:tabs>
          <w:tab w:val="left" w:pos="748"/>
        </w:tabs>
        <w:spacing w:after="0" w:line="240" w:lineRule="auto"/>
        <w:contextualSpacing/>
        <w:jc w:val="both"/>
        <w:rPr>
          <w:b/>
          <w:sz w:val="22"/>
        </w:rPr>
      </w:pPr>
      <w:r w:rsidRPr="00E607BE">
        <w:rPr>
          <w:sz w:val="22"/>
        </w:rPr>
        <w:t xml:space="preserve">7.1. Договір набирає чинності з дня його підписання. Договір діє в частині поставки Товару до 15 грудня 2022 року, в частині грошових зобов’язань – до повного виконання, а в частині гарантійних зобов’язань, </w:t>
      </w:r>
      <w:r w:rsidRPr="00E607BE">
        <w:rPr>
          <w:sz w:val="22"/>
        </w:rPr>
        <w:lastRenderedPageBreak/>
        <w:t>передбачених пунктами 5.5. і 6.3.3. Договору – до закінчення гарантійного строку, встановленого пунктом 5.3. Договору.</w:t>
      </w:r>
    </w:p>
    <w:p w14:paraId="7754DD27" w14:textId="77777777" w:rsidR="00E607BE" w:rsidRPr="00E607BE" w:rsidRDefault="00E607BE" w:rsidP="00E607BE">
      <w:pPr>
        <w:spacing w:after="0" w:line="240" w:lineRule="auto"/>
        <w:jc w:val="both"/>
        <w:rPr>
          <w:sz w:val="22"/>
          <w:lang w:eastAsia="ru-RU"/>
        </w:rPr>
      </w:pPr>
      <w:r w:rsidRPr="00E607BE">
        <w:rPr>
          <w:sz w:val="22"/>
          <w:lang w:eastAsia="ru-RU"/>
        </w:rPr>
        <w:t>7.2. Умови договору про закупівлю не повинні відрізнятися від змісту пропозиції за результатами процедури закупівлі (у тому числі ціна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B5160F" w14:textId="77777777" w:rsidR="00E607BE" w:rsidRPr="00E607BE" w:rsidRDefault="00E607BE" w:rsidP="00E607BE">
      <w:pPr>
        <w:spacing w:after="0" w:line="240" w:lineRule="auto"/>
        <w:jc w:val="both"/>
        <w:rPr>
          <w:sz w:val="22"/>
          <w:lang w:eastAsia="ru-RU"/>
        </w:rPr>
      </w:pPr>
      <w:r w:rsidRPr="00E607BE">
        <w:rPr>
          <w:sz w:val="22"/>
          <w:lang w:eastAsia="ru-RU"/>
        </w:rPr>
        <w:t>7.2.1. зменшення обсягів закупівлі, зокрема з урахуванням фактичного обсягу видатків Замовника;</w:t>
      </w:r>
    </w:p>
    <w:p w14:paraId="771BFEB5" w14:textId="77777777" w:rsidR="00E607BE" w:rsidRPr="00E607BE" w:rsidRDefault="00E607BE" w:rsidP="00E607BE">
      <w:pPr>
        <w:spacing w:after="0" w:line="240" w:lineRule="auto"/>
        <w:jc w:val="both"/>
        <w:textAlignment w:val="baseline"/>
        <w:rPr>
          <w:sz w:val="22"/>
          <w:lang w:eastAsia="ru-RU"/>
        </w:rPr>
      </w:pPr>
      <w:r w:rsidRPr="00E607BE">
        <w:rPr>
          <w:sz w:val="22"/>
          <w:lang w:eastAsia="ru-RU"/>
        </w:rPr>
        <w:t>7.2.2. покращення якості предмета закупівлі за умови, що таке покращення не призведе до збільшення суми, визначеної в договорі;</w:t>
      </w:r>
    </w:p>
    <w:p w14:paraId="08076DFA" w14:textId="77777777" w:rsidR="00E607BE" w:rsidRPr="00E607BE" w:rsidRDefault="00E607BE" w:rsidP="00E607BE">
      <w:pPr>
        <w:spacing w:after="0" w:line="240" w:lineRule="auto"/>
        <w:jc w:val="both"/>
        <w:rPr>
          <w:sz w:val="22"/>
          <w:lang w:eastAsia="ru-RU"/>
        </w:rPr>
      </w:pPr>
      <w:r w:rsidRPr="00E607BE">
        <w:rPr>
          <w:sz w:val="22"/>
          <w:lang w:eastAsia="ru-RU"/>
        </w:rPr>
        <w:t>7.2.3.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012CBFD" w14:textId="77777777" w:rsidR="00E607BE" w:rsidRPr="00E607BE" w:rsidRDefault="00E607BE" w:rsidP="00E607BE">
      <w:pPr>
        <w:spacing w:after="0" w:line="240" w:lineRule="auto"/>
        <w:jc w:val="both"/>
        <w:rPr>
          <w:sz w:val="22"/>
          <w:lang w:eastAsia="ru-RU"/>
        </w:rPr>
      </w:pPr>
      <w:r w:rsidRPr="00E607BE">
        <w:rPr>
          <w:sz w:val="22"/>
          <w:lang w:eastAsia="ru-RU"/>
        </w:rPr>
        <w:t>7.2.4. узгодженої зміни ціни в бік зменшення (без зміни кількості (обсягу) та якості Товару);</w:t>
      </w:r>
    </w:p>
    <w:p w14:paraId="0C287D48" w14:textId="77777777" w:rsidR="00E607BE" w:rsidRPr="00E607BE" w:rsidRDefault="00E607BE" w:rsidP="00E607BE">
      <w:pPr>
        <w:spacing w:after="0" w:line="240" w:lineRule="auto"/>
        <w:jc w:val="both"/>
        <w:rPr>
          <w:sz w:val="22"/>
          <w:lang w:eastAsia="ru-RU"/>
        </w:rPr>
      </w:pPr>
      <w:r w:rsidRPr="00E607BE">
        <w:rPr>
          <w:sz w:val="22"/>
          <w:lang w:eastAsia="ru-RU"/>
        </w:rPr>
        <w:t xml:space="preserve">7.2.5. зміни ціни у зв'язку із зміною ставок податків і зборів </w:t>
      </w:r>
      <w:proofErr w:type="spellStart"/>
      <w:r w:rsidRPr="00E607BE">
        <w:rPr>
          <w:sz w:val="22"/>
          <w:lang w:eastAsia="ru-RU"/>
        </w:rPr>
        <w:t>пропорційно</w:t>
      </w:r>
      <w:proofErr w:type="spellEnd"/>
      <w:r w:rsidRPr="00E607BE">
        <w:rPr>
          <w:sz w:val="22"/>
          <w:lang w:eastAsia="ru-RU"/>
        </w:rPr>
        <w:t xml:space="preserve"> до змін таких ставок.</w:t>
      </w:r>
    </w:p>
    <w:p w14:paraId="085AFADE" w14:textId="77777777" w:rsidR="00E607BE" w:rsidRPr="00E607BE" w:rsidRDefault="00E607BE" w:rsidP="00E607BE">
      <w:pPr>
        <w:tabs>
          <w:tab w:val="left" w:pos="748"/>
        </w:tabs>
        <w:spacing w:after="0" w:line="240" w:lineRule="auto"/>
        <w:jc w:val="both"/>
        <w:rPr>
          <w:sz w:val="22"/>
          <w:lang w:eastAsia="ru-RU"/>
        </w:rPr>
      </w:pPr>
      <w:r w:rsidRPr="00E607BE">
        <w:rPr>
          <w:sz w:val="22"/>
          <w:lang w:eastAsia="ru-RU"/>
        </w:rPr>
        <w:t>7.3. Цей Договір може бути змінено та доповнено за згодою Сторін, а також в інших випадках, передбачених чинним законодавством України.</w:t>
      </w:r>
    </w:p>
    <w:p w14:paraId="2556C39B" w14:textId="77777777" w:rsidR="00E607BE" w:rsidRPr="00E607BE" w:rsidRDefault="00E607BE" w:rsidP="00E607BE">
      <w:pPr>
        <w:tabs>
          <w:tab w:val="left" w:pos="935"/>
        </w:tabs>
        <w:spacing w:after="0" w:line="240" w:lineRule="auto"/>
        <w:jc w:val="both"/>
        <w:rPr>
          <w:sz w:val="22"/>
          <w:lang w:eastAsia="ru-RU"/>
        </w:rPr>
      </w:pPr>
      <w:r w:rsidRPr="00E607BE">
        <w:rPr>
          <w:sz w:val="22"/>
          <w:lang w:eastAsia="ru-RU"/>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0C9AEA8D" w14:textId="77777777" w:rsidR="00E607BE" w:rsidRPr="00E607BE" w:rsidRDefault="00E607BE" w:rsidP="00E607BE">
      <w:pPr>
        <w:tabs>
          <w:tab w:val="left" w:pos="935"/>
        </w:tabs>
        <w:spacing w:after="0" w:line="240" w:lineRule="auto"/>
        <w:jc w:val="both"/>
        <w:rPr>
          <w:sz w:val="22"/>
          <w:lang w:eastAsia="ru-RU"/>
        </w:rPr>
      </w:pPr>
      <w:r w:rsidRPr="00E607BE">
        <w:rPr>
          <w:sz w:val="22"/>
          <w:lang w:eastAsia="ru-RU"/>
        </w:rPr>
        <w:t>7.4. Розірвання Договору в односторонньому порядку не допускається, за винятком випадків передбачених цим Договором.</w:t>
      </w:r>
    </w:p>
    <w:p w14:paraId="3263AA52" w14:textId="77777777" w:rsid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p>
    <w:p w14:paraId="2E24E383" w14:textId="625D5A72"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8. ВІДПОВІДАЛЬНІСТЬ СТОРІН</w:t>
      </w:r>
    </w:p>
    <w:p w14:paraId="5838EC9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ТА ОПЕРАТИВНО-ГОСПОДАРСЬКІ САНКЦІЇ</w:t>
      </w:r>
    </w:p>
    <w:p w14:paraId="1AD901B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 xml:space="preserve">8.1. </w:t>
      </w:r>
      <w:r w:rsidRPr="00E607BE">
        <w:rPr>
          <w:sz w:val="22"/>
          <w:lang w:eastAsia="ru-RU"/>
        </w:rPr>
        <w:t>У випадках, не передбачених Договором про закупівлю, Сторони несуть відповідальність, передбачену чинним законодавством України.</w:t>
      </w:r>
    </w:p>
    <w:p w14:paraId="1223D7C6"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8.2. У випадку порушення строків оплати Товару, Замовник зобов'язаний сплатити за вимогою Постачальника неустойку (штраф) </w:t>
      </w:r>
      <w:r w:rsidRPr="00E607BE">
        <w:rPr>
          <w:sz w:val="22"/>
          <w:lang w:eastAsia="ru-RU"/>
        </w:rPr>
        <w:t>у розмірі подвійної облікової ставки НБУ від вартості неоплаченого Товару.</w:t>
      </w:r>
    </w:p>
    <w:p w14:paraId="041977F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01ADDB8" w14:textId="77777777" w:rsidR="00E607BE" w:rsidRPr="00E607BE" w:rsidRDefault="00E607BE" w:rsidP="00E607BE">
      <w:pPr>
        <w:spacing w:after="0" w:line="240" w:lineRule="auto"/>
        <w:jc w:val="both"/>
        <w:rPr>
          <w:sz w:val="22"/>
          <w:lang w:eastAsia="ru-RU"/>
        </w:rPr>
      </w:pPr>
      <w:r w:rsidRPr="00E607BE">
        <w:rPr>
          <w:sz w:val="22"/>
          <w:lang w:eastAsia="ru-RU"/>
        </w:rPr>
        <w:t>8.3. У разі затримки поставки Товару, заявленому Замовником, Постачальник сплачує неустойку (пеню) у розмірі подвійної облікової ставки НБУ від вартості непоставленого Товару за кожний день затримки.</w:t>
      </w:r>
    </w:p>
    <w:p w14:paraId="01B8CA24"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8.4. Сплата пені не звільняє Сторону від виконання прийнятих на себе зобов'язань по Договору про закупівлю.</w:t>
      </w:r>
    </w:p>
    <w:p w14:paraId="292F88F1"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8.5. За невиконання або неналежне виконання зобов'язань щодо якості поставленого Товару Учасник сплачує на вимогу Замовника штраф у розмірі 0,1% (нуль цілих одна десята відсотку) від вартості Товару неналежної якості.</w:t>
      </w:r>
    </w:p>
    <w:p w14:paraId="1FA5526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8.6. Замовник не несе відповідальності за зобов’язаннями Постачальника, а Постачальник не несе відповідальності за зобов’язаннями Замовника.</w:t>
      </w:r>
    </w:p>
    <w:p w14:paraId="24581E61"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 Сторони прийшли до взаємної згоди щодо можливості застосування </w:t>
      </w:r>
      <w:proofErr w:type="spellStart"/>
      <w:r w:rsidRPr="00E607BE">
        <w:rPr>
          <w:sz w:val="22"/>
          <w:lang w:eastAsia="ru-RU"/>
        </w:rPr>
        <w:t>оперативно</w:t>
      </w:r>
      <w:proofErr w:type="spellEnd"/>
      <w:r w:rsidRPr="00E607BE">
        <w:rPr>
          <w:sz w:val="22"/>
          <w:lang w:eastAsia="ru-RU"/>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63922F9A"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E607BE">
        <w:rPr>
          <w:sz w:val="22"/>
          <w:lang w:eastAsia="ru-RU"/>
        </w:rPr>
        <w:t>оперативно</w:t>
      </w:r>
      <w:proofErr w:type="spellEnd"/>
      <w:r w:rsidRPr="00E607BE">
        <w:rPr>
          <w:sz w:val="22"/>
          <w:lang w:eastAsia="ru-RU"/>
        </w:rPr>
        <w:t>-господарські санкції:</w:t>
      </w:r>
    </w:p>
    <w:p w14:paraId="7A3901E8"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 одностороння відмова від виконання свого зобов'язання </w:t>
      </w:r>
      <w:proofErr w:type="spellStart"/>
      <w:r w:rsidRPr="00E607BE">
        <w:rPr>
          <w:sz w:val="22"/>
          <w:lang w:eastAsia="ru-RU"/>
        </w:rPr>
        <w:t>управненою</w:t>
      </w:r>
      <w:proofErr w:type="spellEnd"/>
      <w:r w:rsidRPr="00E607BE">
        <w:rPr>
          <w:sz w:val="22"/>
          <w:lang w:eastAsia="ru-RU"/>
        </w:rPr>
        <w:t xml:space="preserve"> Стороною, із звільненням її від відповідальності за це – у разі порушення зобов'язання другою Стороною;</w:t>
      </w:r>
    </w:p>
    <w:p w14:paraId="780B0EC0"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відмова від оплати за зобов'язанням, яке виконано неналежним чином;</w:t>
      </w:r>
    </w:p>
    <w:p w14:paraId="5B41C420"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відмова від встановлення на майбутнє будь-яких господарських відносин із Стороною, яка порушує зобов’язання;</w:t>
      </w:r>
    </w:p>
    <w:p w14:paraId="050DDA84"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 розміщення на веб-сайті </w:t>
      </w:r>
      <w:hyperlink r:id="rId36" w:history="1">
        <w:r w:rsidRPr="00E607BE">
          <w:rPr>
            <w:color w:val="0000FF"/>
            <w:sz w:val="22"/>
            <w:u w:val="single"/>
            <w:lang w:eastAsia="ru-RU"/>
          </w:rPr>
          <w:t>http://kyivaudit.gov.ua</w:t>
        </w:r>
      </w:hyperlink>
      <w:r w:rsidRPr="00E607BE">
        <w:rPr>
          <w:sz w:val="22"/>
          <w:lang w:eastAsia="ru-RU"/>
        </w:rPr>
        <w:t xml:space="preserve"> інформації щодо негативного досвіду співпраці зі Стороною цього Договору;</w:t>
      </w:r>
    </w:p>
    <w:p w14:paraId="7F84BA17"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одностороння відмова від цього Договору у повному обсязі (розірвання Договору) – у разі порушення зобов'язання другою Стороною.</w:t>
      </w:r>
    </w:p>
    <w:p w14:paraId="21E3F0C7"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lastRenderedPageBreak/>
        <w:t xml:space="preserve">8.7.1.1. Одностороння відмова від виконання свого зобов'язання </w:t>
      </w:r>
      <w:proofErr w:type="spellStart"/>
      <w:r w:rsidRPr="00E607BE">
        <w:rPr>
          <w:sz w:val="22"/>
          <w:lang w:eastAsia="ru-RU"/>
        </w:rPr>
        <w:t>управненою</w:t>
      </w:r>
      <w:proofErr w:type="spellEnd"/>
      <w:r w:rsidRPr="00E607BE">
        <w:rPr>
          <w:sz w:val="22"/>
          <w:lang w:eastAsia="ru-RU"/>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4.1., 4.4., 4.5., 5.2., 6.3.1., 6.3.2., 6.3.4. цього Договору.</w:t>
      </w:r>
    </w:p>
    <w:p w14:paraId="4098D5D7"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8.7.1.2. Одностороння відмова від виконання свого зобов'язання </w:t>
      </w:r>
      <w:proofErr w:type="spellStart"/>
      <w:r w:rsidRPr="00E607BE">
        <w:rPr>
          <w:sz w:val="22"/>
          <w:lang w:eastAsia="ru-RU"/>
        </w:rPr>
        <w:t>управненою</w:t>
      </w:r>
      <w:proofErr w:type="spellEnd"/>
      <w:r w:rsidRPr="00E607BE">
        <w:rPr>
          <w:color w:val="FF0000"/>
          <w:sz w:val="22"/>
          <w:lang w:eastAsia="ru-RU"/>
        </w:rPr>
        <w:t xml:space="preserve"> </w:t>
      </w:r>
      <w:r w:rsidRPr="00E607BE">
        <w:rPr>
          <w:sz w:val="22"/>
          <w:lang w:eastAsia="ru-RU"/>
        </w:rPr>
        <w:t>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6.1.1., 6.1.2., 6.1.3. цього Договору.</w:t>
      </w:r>
    </w:p>
    <w:p w14:paraId="425060E3"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8.7.1.3.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4.4., 5.2., 6.3.1, 6.3.2. цього Договору.</w:t>
      </w:r>
    </w:p>
    <w:p w14:paraId="20A1BEC1"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8.7.1.4.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81FC73B"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8.7.1.5.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762B0975"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8.7.1.6. Розміщення на веб-сайті </w:t>
      </w:r>
      <w:hyperlink r:id="rId37" w:history="1">
        <w:r w:rsidRPr="00E607BE">
          <w:rPr>
            <w:color w:val="0000FF"/>
            <w:sz w:val="22"/>
            <w:u w:val="single"/>
            <w:lang w:eastAsia="ru-RU"/>
          </w:rPr>
          <w:t>http://kyivaudit.gov.ua</w:t>
        </w:r>
      </w:hyperlink>
      <w:r w:rsidRPr="00E607BE">
        <w:rPr>
          <w:sz w:val="22"/>
          <w:lang w:eastAsia="ru-RU"/>
        </w:rPr>
        <w:t xml:space="preserve">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6C16C46A"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8.7.1.7. Розміщення на веб-сайті </w:t>
      </w:r>
      <w:hyperlink r:id="rId38" w:history="1">
        <w:r w:rsidRPr="00E607BE">
          <w:rPr>
            <w:color w:val="0000FF"/>
            <w:sz w:val="22"/>
            <w:u w:val="single"/>
            <w:lang w:eastAsia="ru-RU"/>
          </w:rPr>
          <w:t>http://kyivaudit.gov.ua</w:t>
        </w:r>
      </w:hyperlink>
      <w:r w:rsidRPr="00E607BE">
        <w:rPr>
          <w:sz w:val="22"/>
          <w:lang w:eastAsia="ru-RU"/>
        </w:rPr>
        <w:t xml:space="preserve"> інформації щодо негативного досвіду співпраці зі Стороною цього Договору може застосовуватися Учасником до Замовника за невиконання Учасником будь-якого одного чи одночасно кількох зобов’язань, передбачених умовами цього Договору.</w:t>
      </w:r>
    </w:p>
    <w:p w14:paraId="4079FA8A" w14:textId="77777777" w:rsidR="00E607BE" w:rsidRPr="00E607BE" w:rsidRDefault="00E607BE" w:rsidP="00E607BE">
      <w:pPr>
        <w:spacing w:after="0" w:line="240" w:lineRule="auto"/>
        <w:jc w:val="both"/>
        <w:rPr>
          <w:sz w:val="22"/>
          <w:lang w:eastAsia="ru-RU"/>
        </w:rPr>
      </w:pPr>
      <w:r w:rsidRPr="00E607BE">
        <w:rPr>
          <w:sz w:val="22"/>
          <w:lang w:eastAsia="ru-RU"/>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228D467E" w14:textId="77777777" w:rsidR="00E607BE" w:rsidRPr="00E607BE" w:rsidRDefault="00E607BE" w:rsidP="00E607BE">
      <w:pPr>
        <w:spacing w:after="0" w:line="240" w:lineRule="auto"/>
        <w:jc w:val="both"/>
        <w:rPr>
          <w:sz w:val="22"/>
          <w:lang w:eastAsia="ru-RU"/>
        </w:rPr>
      </w:pPr>
      <w:r w:rsidRPr="00E607BE">
        <w:rPr>
          <w:sz w:val="22"/>
          <w:lang w:eastAsia="ru-RU"/>
        </w:rPr>
        <w:t>8.7.1.9. Одностороння відмова від цього Договору у повному обсязі (розірвання Договору) може застосовуватися Учасником у разі невиконання або неналежного виконання Замовником зобов’язань, передбачених пунктами 6.1.1., 6.1.2., 6.1.3. цього Договору.</w:t>
      </w:r>
    </w:p>
    <w:p w14:paraId="20D618C1"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E607BE">
        <w:rPr>
          <w:sz w:val="22"/>
          <w:lang w:eastAsia="ru-RU"/>
        </w:rPr>
        <w:t>управнена</w:t>
      </w:r>
      <w:proofErr w:type="spellEnd"/>
      <w:r w:rsidRPr="00E607BE">
        <w:rPr>
          <w:sz w:val="22"/>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E607BE">
        <w:rPr>
          <w:sz w:val="22"/>
          <w:lang w:eastAsia="ru-RU"/>
        </w:rPr>
        <w:t>оперативно</w:t>
      </w:r>
      <w:proofErr w:type="spellEnd"/>
      <w:r w:rsidRPr="00E607BE">
        <w:rPr>
          <w:sz w:val="22"/>
          <w:lang w:eastAsia="ru-RU"/>
        </w:rPr>
        <w:t>-господарські санкції, передбачені п. 8.7.1. цього Договору.</w:t>
      </w:r>
    </w:p>
    <w:p w14:paraId="50807ACE" w14:textId="77777777" w:rsidR="00E607BE" w:rsidRPr="00E607BE" w:rsidRDefault="00E607BE" w:rsidP="00E607BE">
      <w:pPr>
        <w:spacing w:after="0" w:line="240" w:lineRule="auto"/>
        <w:jc w:val="both"/>
        <w:rPr>
          <w:sz w:val="22"/>
          <w:lang w:eastAsia="ru-RU"/>
        </w:rPr>
      </w:pPr>
      <w:r w:rsidRPr="00E607BE">
        <w:rPr>
          <w:sz w:val="22"/>
          <w:lang w:eastAsia="ru-RU"/>
        </w:rPr>
        <w:t xml:space="preserve">8.7.3. Про застосування </w:t>
      </w:r>
      <w:proofErr w:type="spellStart"/>
      <w:r w:rsidRPr="00E607BE">
        <w:rPr>
          <w:sz w:val="22"/>
          <w:lang w:eastAsia="ru-RU"/>
        </w:rPr>
        <w:t>оперативно</w:t>
      </w:r>
      <w:proofErr w:type="spellEnd"/>
      <w:r w:rsidRPr="00E607BE">
        <w:rPr>
          <w:sz w:val="22"/>
          <w:lang w:eastAsia="ru-RU"/>
        </w:rPr>
        <w:t xml:space="preserve">-господарської санкції (однієї, декількох одночасно чи одночасно усіх, передбачених цим Договором) </w:t>
      </w:r>
      <w:proofErr w:type="spellStart"/>
      <w:r w:rsidRPr="00E607BE">
        <w:rPr>
          <w:sz w:val="22"/>
          <w:lang w:eastAsia="ru-RU"/>
        </w:rPr>
        <w:t>управнена</w:t>
      </w:r>
      <w:proofErr w:type="spellEnd"/>
      <w:r w:rsidRPr="00E607BE">
        <w:rPr>
          <w:sz w:val="22"/>
          <w:lang w:eastAsia="ru-RU"/>
        </w:rPr>
        <w:t xml:space="preserve"> Сторона письмово повідомляє другу Сторону.</w:t>
      </w:r>
    </w:p>
    <w:p w14:paraId="6BF410BE" w14:textId="77777777" w:rsidR="00E607BE" w:rsidRPr="00E607BE" w:rsidRDefault="00E607BE" w:rsidP="00E607BE">
      <w:pPr>
        <w:spacing w:after="0" w:line="240" w:lineRule="auto"/>
        <w:jc w:val="both"/>
        <w:rPr>
          <w:sz w:val="22"/>
          <w:lang w:eastAsia="ru-RU"/>
        </w:rPr>
      </w:pPr>
      <w:r w:rsidRPr="00E607BE">
        <w:rPr>
          <w:sz w:val="22"/>
          <w:lang w:eastAsia="ru-RU"/>
        </w:rPr>
        <w:t xml:space="preserve">Письмове повідомлення про застосування </w:t>
      </w:r>
      <w:proofErr w:type="spellStart"/>
      <w:r w:rsidRPr="00E607BE">
        <w:rPr>
          <w:sz w:val="22"/>
          <w:lang w:eastAsia="ru-RU"/>
        </w:rPr>
        <w:t>оперативно</w:t>
      </w:r>
      <w:proofErr w:type="spellEnd"/>
      <w:r w:rsidRPr="00E607BE">
        <w:rPr>
          <w:sz w:val="22"/>
          <w:lang w:eastAsia="ru-RU"/>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E607BE">
        <w:rPr>
          <w:sz w:val="22"/>
          <w:lang w:eastAsia="ru-RU"/>
        </w:rPr>
        <w:t>скан</w:t>
      </w:r>
      <w:proofErr w:type="spellEnd"/>
      <w:r w:rsidRPr="00E607BE">
        <w:rPr>
          <w:sz w:val="22"/>
          <w:lang w:eastAsia="ru-RU"/>
        </w:rPr>
        <w:t>-копії на електронну адресу Сторони, зазначену в цьому Договорі.</w:t>
      </w:r>
    </w:p>
    <w:p w14:paraId="0D33360C" w14:textId="77777777" w:rsidR="00E607BE" w:rsidRPr="00E607BE" w:rsidRDefault="00E607BE" w:rsidP="00E607BE">
      <w:pPr>
        <w:spacing w:after="0" w:line="240" w:lineRule="auto"/>
        <w:jc w:val="both"/>
        <w:rPr>
          <w:sz w:val="22"/>
          <w:lang w:eastAsia="ru-RU"/>
        </w:rPr>
      </w:pPr>
      <w:r w:rsidRPr="00E607BE">
        <w:rPr>
          <w:sz w:val="22"/>
          <w:lang w:eastAsia="ru-RU"/>
        </w:rPr>
        <w:t xml:space="preserve">Сторони погодили, що письмове повідомлення, передбачене цим пунктом Договору, направлене </w:t>
      </w:r>
      <w:proofErr w:type="spellStart"/>
      <w:r w:rsidRPr="00E607BE">
        <w:rPr>
          <w:sz w:val="22"/>
          <w:lang w:eastAsia="ru-RU"/>
        </w:rPr>
        <w:t>управненою</w:t>
      </w:r>
      <w:proofErr w:type="spellEnd"/>
      <w:r w:rsidRPr="00E607BE">
        <w:rPr>
          <w:sz w:val="22"/>
          <w:lang w:eastAsia="ru-RU"/>
        </w:rPr>
        <w:t xml:space="preserve"> Стороною у вигляді </w:t>
      </w:r>
      <w:proofErr w:type="spellStart"/>
      <w:r w:rsidRPr="00E607BE">
        <w:rPr>
          <w:sz w:val="22"/>
          <w:lang w:eastAsia="ru-RU"/>
        </w:rPr>
        <w:t>скан</w:t>
      </w:r>
      <w:proofErr w:type="spellEnd"/>
      <w:r w:rsidRPr="00E607BE">
        <w:rPr>
          <w:sz w:val="22"/>
          <w:lang w:eastAsia="ru-RU"/>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E607BE">
        <w:rPr>
          <w:sz w:val="22"/>
          <w:lang w:eastAsia="ru-RU"/>
        </w:rPr>
        <w:t>скан</w:t>
      </w:r>
      <w:proofErr w:type="spellEnd"/>
      <w:r w:rsidRPr="00E607BE">
        <w:rPr>
          <w:sz w:val="22"/>
          <w:lang w:eastAsia="ru-RU"/>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E607BE">
        <w:rPr>
          <w:sz w:val="22"/>
          <w:lang w:eastAsia="ru-RU"/>
        </w:rPr>
        <w:t>скан</w:t>
      </w:r>
      <w:proofErr w:type="spellEnd"/>
      <w:r w:rsidRPr="00E607BE">
        <w:rPr>
          <w:sz w:val="22"/>
          <w:lang w:eastAsia="ru-RU"/>
        </w:rPr>
        <w:t>-копії на електронну адресу, зазначену в цьому Договорі.</w:t>
      </w:r>
    </w:p>
    <w:p w14:paraId="00AD28EE" w14:textId="77777777" w:rsidR="00E607BE" w:rsidRPr="00E607BE" w:rsidRDefault="00E607BE" w:rsidP="00E607BE">
      <w:pPr>
        <w:spacing w:after="0" w:line="240" w:lineRule="auto"/>
        <w:jc w:val="both"/>
        <w:rPr>
          <w:sz w:val="22"/>
          <w:lang w:eastAsia="ru-RU"/>
        </w:rPr>
      </w:pPr>
      <w:r w:rsidRPr="00E607BE">
        <w:rPr>
          <w:sz w:val="22"/>
          <w:lang w:eastAsia="ru-RU"/>
        </w:rPr>
        <w:t xml:space="preserve">8.7.4. У разі застосування </w:t>
      </w:r>
      <w:proofErr w:type="spellStart"/>
      <w:r w:rsidRPr="00E607BE">
        <w:rPr>
          <w:sz w:val="22"/>
          <w:lang w:eastAsia="ru-RU"/>
        </w:rPr>
        <w:t>оперативно</w:t>
      </w:r>
      <w:proofErr w:type="spellEnd"/>
      <w:r w:rsidRPr="00E607BE">
        <w:rPr>
          <w:sz w:val="22"/>
          <w:lang w:eastAsia="ru-RU"/>
        </w:rPr>
        <w:t xml:space="preserve">-господарської санкції, передбаченої абзацом шостим пункту 8.7.1. Договору, цей Договір вважається розірваним у день вказаний </w:t>
      </w:r>
      <w:proofErr w:type="spellStart"/>
      <w:r w:rsidRPr="00E607BE">
        <w:rPr>
          <w:sz w:val="22"/>
          <w:lang w:eastAsia="ru-RU"/>
        </w:rPr>
        <w:t>управненою</w:t>
      </w:r>
      <w:proofErr w:type="spellEnd"/>
      <w:r w:rsidRPr="00E607BE">
        <w:rPr>
          <w:sz w:val="22"/>
          <w:lang w:eastAsia="ru-RU"/>
        </w:rPr>
        <w:t xml:space="preserve"> Стороною в письмовому повідомлені.</w:t>
      </w:r>
    </w:p>
    <w:p w14:paraId="27E232AE" w14:textId="77777777" w:rsid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p>
    <w:p w14:paraId="0E07D947" w14:textId="3489DCA3"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ru-RU"/>
        </w:rPr>
        <w:t>9. ОБСТАВИНИ НЕПЕРЕБОРНОЇ СИЛИ</w:t>
      </w:r>
    </w:p>
    <w:p w14:paraId="5E272FB7" w14:textId="77777777" w:rsidR="00E607BE" w:rsidRPr="00E607BE" w:rsidRDefault="00E607BE" w:rsidP="00E607BE">
      <w:pPr>
        <w:spacing w:after="0" w:line="240" w:lineRule="auto"/>
        <w:contextualSpacing/>
        <w:jc w:val="both"/>
        <w:rPr>
          <w:b/>
          <w:sz w:val="22"/>
          <w:lang w:eastAsia="ru-RU"/>
        </w:rPr>
      </w:pPr>
      <w:r w:rsidRPr="00E607BE">
        <w:rPr>
          <w:sz w:val="22"/>
          <w:lang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205E6A4B" w14:textId="77777777" w:rsidR="00E607BE" w:rsidRPr="00E607BE" w:rsidRDefault="00E607BE" w:rsidP="00E607BE">
      <w:pPr>
        <w:spacing w:after="0" w:line="240" w:lineRule="auto"/>
        <w:contextualSpacing/>
        <w:jc w:val="both"/>
        <w:rPr>
          <w:b/>
          <w:sz w:val="22"/>
          <w:lang w:eastAsia="ru-RU"/>
        </w:rPr>
      </w:pPr>
      <w:r w:rsidRPr="00E607BE">
        <w:rPr>
          <w:sz w:val="22"/>
          <w:lang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61208321" w14:textId="77777777" w:rsidR="00E607BE" w:rsidRPr="00E607BE" w:rsidRDefault="00E607BE" w:rsidP="00E607BE">
      <w:pPr>
        <w:spacing w:after="0" w:line="240" w:lineRule="auto"/>
        <w:contextualSpacing/>
        <w:jc w:val="both"/>
        <w:rPr>
          <w:b/>
          <w:sz w:val="22"/>
          <w:lang w:eastAsia="ru-RU"/>
        </w:rPr>
      </w:pPr>
      <w:r w:rsidRPr="00E607BE">
        <w:rPr>
          <w:sz w:val="22"/>
          <w:lang w:eastAsia="ru-RU"/>
        </w:rPr>
        <w:lastRenderedPageBreak/>
        <w:t>Під форс-мажорними обставинами визнаються такі обставини непереборної сили як пожежі, землетруси,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3753788F" w14:textId="77777777" w:rsidR="00E607BE" w:rsidRPr="00E607BE" w:rsidRDefault="00E607BE" w:rsidP="00E607BE">
      <w:pPr>
        <w:spacing w:after="0" w:line="240" w:lineRule="auto"/>
        <w:contextualSpacing/>
        <w:jc w:val="both"/>
        <w:rPr>
          <w:b/>
          <w:sz w:val="22"/>
          <w:lang w:eastAsia="ru-RU"/>
        </w:rPr>
      </w:pPr>
      <w:r w:rsidRPr="00E607BE">
        <w:rPr>
          <w:sz w:val="22"/>
          <w:lang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1844CB30" w14:textId="77777777" w:rsidR="00E607BE" w:rsidRPr="00E607BE" w:rsidRDefault="00E607BE" w:rsidP="00E607BE">
      <w:pPr>
        <w:spacing w:after="0" w:line="240" w:lineRule="auto"/>
        <w:contextualSpacing/>
        <w:jc w:val="both"/>
        <w:rPr>
          <w:sz w:val="22"/>
          <w:lang w:eastAsia="ru-RU"/>
        </w:rPr>
      </w:pPr>
      <w:r w:rsidRPr="00E607BE">
        <w:rPr>
          <w:sz w:val="22"/>
          <w:lang w:eastAsia="ru-RU"/>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22339D9F" w14:textId="77777777" w:rsidR="00E607BE" w:rsidRPr="00E607BE" w:rsidRDefault="00E607BE" w:rsidP="00E607BE">
      <w:pPr>
        <w:spacing w:after="0" w:line="240" w:lineRule="auto"/>
        <w:contextualSpacing/>
        <w:jc w:val="both"/>
        <w:rPr>
          <w:b/>
          <w:sz w:val="22"/>
          <w:lang w:eastAsia="ru-RU"/>
        </w:rPr>
      </w:pPr>
      <w:r w:rsidRPr="00E607BE">
        <w:rPr>
          <w:sz w:val="22"/>
          <w:lang w:eastAsia="ru-RU"/>
        </w:rPr>
        <w:t>9.5. У разі, коли дія форс-мажорних обставин триває впродовж більше 60 (</w:t>
      </w:r>
      <w:proofErr w:type="spellStart"/>
      <w:r w:rsidRPr="00E607BE">
        <w:rPr>
          <w:sz w:val="22"/>
          <w:lang w:eastAsia="ru-RU"/>
        </w:rPr>
        <w:t>шестидесяти</w:t>
      </w:r>
      <w:proofErr w:type="spellEnd"/>
      <w:r w:rsidRPr="00E607BE">
        <w:rPr>
          <w:sz w:val="22"/>
          <w:lang w:eastAsia="ru-RU"/>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3132A48B" w14:textId="77777777" w:rsidR="00E607BE" w:rsidRPr="00E607BE" w:rsidRDefault="00E607BE" w:rsidP="00E607BE">
      <w:pPr>
        <w:spacing w:after="0" w:line="240" w:lineRule="auto"/>
        <w:contextualSpacing/>
        <w:jc w:val="both"/>
        <w:rPr>
          <w:sz w:val="22"/>
          <w:lang w:eastAsia="ru-RU"/>
        </w:rPr>
      </w:pPr>
      <w:r w:rsidRPr="00E607BE">
        <w:rPr>
          <w:sz w:val="22"/>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7EDF42C8" w14:textId="77777777" w:rsidR="00E607BE" w:rsidRPr="00E607BE" w:rsidRDefault="00E607BE" w:rsidP="00E607BE">
      <w:pPr>
        <w:spacing w:after="0" w:line="240" w:lineRule="auto"/>
        <w:contextualSpacing/>
        <w:jc w:val="center"/>
        <w:rPr>
          <w:sz w:val="22"/>
          <w:lang w:eastAsia="ru-RU"/>
        </w:rPr>
      </w:pPr>
    </w:p>
    <w:p w14:paraId="5611EE2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10. ІНШІ УМОВИ</w:t>
      </w:r>
    </w:p>
    <w:p w14:paraId="08E99BBF" w14:textId="77777777" w:rsidR="00E607BE" w:rsidRPr="00E607BE" w:rsidRDefault="00E607BE" w:rsidP="00E607BE">
      <w:pPr>
        <w:spacing w:after="0" w:line="240" w:lineRule="auto"/>
        <w:jc w:val="both"/>
        <w:rPr>
          <w:sz w:val="22"/>
          <w:lang w:eastAsia="uk-UA"/>
        </w:rPr>
      </w:pPr>
      <w:r w:rsidRPr="00E607BE">
        <w:rPr>
          <w:sz w:val="22"/>
          <w:lang w:eastAsia="uk-UA"/>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поставку Товару є: в.о. головного інженера </w:t>
      </w:r>
      <w:proofErr w:type="spellStart"/>
      <w:r w:rsidRPr="00E607BE">
        <w:rPr>
          <w:sz w:val="22"/>
          <w:lang w:eastAsia="uk-UA"/>
        </w:rPr>
        <w:t>Копчик</w:t>
      </w:r>
      <w:proofErr w:type="spellEnd"/>
      <w:r w:rsidRPr="00E607BE">
        <w:rPr>
          <w:sz w:val="22"/>
          <w:lang w:eastAsia="uk-UA"/>
        </w:rPr>
        <w:t xml:space="preserve"> Руслан Валерійович.</w:t>
      </w:r>
    </w:p>
    <w:p w14:paraId="05089880" w14:textId="5713511C" w:rsidR="00E607BE" w:rsidRPr="00E607BE" w:rsidRDefault="00E607BE" w:rsidP="00E607BE">
      <w:pPr>
        <w:spacing w:after="0" w:line="240" w:lineRule="auto"/>
        <w:jc w:val="both"/>
        <w:rPr>
          <w:sz w:val="22"/>
          <w:lang w:eastAsia="uk-UA"/>
        </w:rPr>
      </w:pPr>
      <w:r w:rsidRPr="00E607BE">
        <w:rPr>
          <w:sz w:val="22"/>
          <w:lang w:eastAsia="uk-UA"/>
        </w:rPr>
        <w:t>Сторони погодили, що особою, уповноваженою Учасником виконувати умови цього Договору, в тому числі, але не обмежуючись, підписувати від імені Учасника письмові підтвердження, передбачені пунктом 4.4. цього Договору, є:_______________________________________ _________________________________.</w:t>
      </w:r>
    </w:p>
    <w:p w14:paraId="35CF1D20" w14:textId="77777777" w:rsidR="00E607BE" w:rsidRPr="00E607BE" w:rsidRDefault="00E607BE" w:rsidP="00E607BE">
      <w:pPr>
        <w:spacing w:after="0" w:line="240" w:lineRule="auto"/>
        <w:jc w:val="both"/>
        <w:rPr>
          <w:sz w:val="22"/>
          <w:lang w:eastAsia="ru-RU"/>
        </w:rPr>
      </w:pPr>
      <w:r w:rsidRPr="00E607BE">
        <w:rPr>
          <w:sz w:val="22"/>
          <w:lang w:eastAsia="uk-UA"/>
        </w:rPr>
        <w:t xml:space="preserve">10.2. </w:t>
      </w:r>
      <w:r w:rsidRPr="00E607BE">
        <w:rPr>
          <w:sz w:val="22"/>
          <w:lang w:eastAsia="ru-RU"/>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E607BE">
        <w:rPr>
          <w:bCs/>
          <w:sz w:val="22"/>
          <w:lang w:eastAsia="ru-RU"/>
        </w:rPr>
        <w:t>відповідно до правил матеріального та процесуального права України</w:t>
      </w:r>
      <w:r w:rsidRPr="00E607BE">
        <w:rPr>
          <w:sz w:val="22"/>
          <w:lang w:eastAsia="ru-RU"/>
        </w:rPr>
        <w:t>.</w:t>
      </w:r>
    </w:p>
    <w:p w14:paraId="659D180F" w14:textId="77777777" w:rsidR="00E607BE" w:rsidRPr="00E607BE" w:rsidRDefault="00E607BE" w:rsidP="00E607BE">
      <w:pPr>
        <w:spacing w:after="0" w:line="240" w:lineRule="auto"/>
        <w:jc w:val="both"/>
        <w:rPr>
          <w:sz w:val="22"/>
          <w:lang w:eastAsia="ru-RU"/>
        </w:rPr>
      </w:pPr>
      <w:r w:rsidRPr="00E607BE">
        <w:rPr>
          <w:sz w:val="22"/>
          <w:lang w:eastAsia="ru-RU"/>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56B0E392"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5B1735FF"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10.5. Учасник не пізніше дати укладення цього Договору вносить забезпечення виконання Договору в розмірі 1,5% вартості Договору, що становить _______ (______________ грн.) __ коп., у формі безвідкличної банківської гарантії зі строком дії до 31.12.2022 року. Учасник передає Замовнику оригінал безвідкличної банківської гарантії в день укладення цього Договору.</w:t>
      </w:r>
    </w:p>
    <w:p w14:paraId="247F6F4D"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10.6. Усі витрати, пов’язані з наданням забезпечення виконання Договору, здійснюються за рахунок коштів Учасника.</w:t>
      </w:r>
    </w:p>
    <w:p w14:paraId="47DD9385"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10.7. У разі ненадання Учасником забезпечення виконання Договору, передбаченого пунктом 10.5. Договору, Замовник має право розірвати цей Договір в порядку, визначеному пунктами 8.7.2. – 8.7.4. Договору.</w:t>
      </w:r>
    </w:p>
    <w:p w14:paraId="1A713826"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10.8.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14:paraId="0483D3B0"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10.9. У разі неналежного виконання Учасником зобов’язань за цим Договором, забезпечення, передбачене п.10.5. Договору, підлягає перерахуванню до бюджету міста Києва згідно ч. 3 ст. 26 Закону України «Про публічні закупівлі».</w:t>
      </w:r>
    </w:p>
    <w:p w14:paraId="505CBE29" w14:textId="77777777" w:rsidR="00E607BE" w:rsidRPr="00E607BE" w:rsidRDefault="00E607BE" w:rsidP="00E607BE">
      <w:pPr>
        <w:spacing w:after="0" w:line="240" w:lineRule="auto"/>
        <w:jc w:val="both"/>
        <w:rPr>
          <w:sz w:val="22"/>
          <w:lang w:eastAsia="ru-RU"/>
        </w:rPr>
      </w:pPr>
      <w:r w:rsidRPr="00E607BE">
        <w:rPr>
          <w:sz w:val="22"/>
          <w:lang w:eastAsia="ru-RU"/>
        </w:rPr>
        <w:lastRenderedPageBreak/>
        <w:t>10.10.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10F7FFB7" w14:textId="77777777" w:rsidR="00E607BE" w:rsidRPr="00E607BE" w:rsidRDefault="00E607BE" w:rsidP="00E607BE">
      <w:pPr>
        <w:spacing w:after="0" w:line="240" w:lineRule="auto"/>
        <w:jc w:val="both"/>
        <w:rPr>
          <w:sz w:val="22"/>
          <w:lang w:eastAsia="ru-RU"/>
        </w:rPr>
      </w:pPr>
      <w:r w:rsidRPr="00E607BE">
        <w:rPr>
          <w:sz w:val="22"/>
          <w:lang w:eastAsia="ru-RU"/>
        </w:rPr>
        <w:t>10.11. Строки, умови та зобов’язання за цим Договором будуть обов’язковими та матимуть юридичну силу для правонаступників Сторін.</w:t>
      </w:r>
    </w:p>
    <w:p w14:paraId="1519DAA3" w14:textId="77777777" w:rsidR="00E607BE" w:rsidRPr="00E607BE" w:rsidRDefault="00E607BE" w:rsidP="00E607BE">
      <w:pPr>
        <w:spacing w:after="0" w:line="240" w:lineRule="auto"/>
        <w:jc w:val="both"/>
        <w:rPr>
          <w:sz w:val="22"/>
          <w:lang w:eastAsia="ru-RU"/>
        </w:rPr>
      </w:pPr>
      <w:r w:rsidRPr="00E607BE">
        <w:rPr>
          <w:sz w:val="22"/>
          <w:lang w:eastAsia="ru-RU"/>
        </w:rPr>
        <w:t>10.12.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1BE559D0" w14:textId="77777777" w:rsidR="00E607BE" w:rsidRPr="00E607BE" w:rsidRDefault="00E607BE" w:rsidP="00E607BE">
      <w:pPr>
        <w:spacing w:after="0" w:line="240" w:lineRule="auto"/>
        <w:jc w:val="both"/>
        <w:rPr>
          <w:sz w:val="22"/>
          <w:lang w:eastAsia="ru-RU"/>
        </w:rPr>
      </w:pPr>
      <w:r w:rsidRPr="00E607BE">
        <w:rPr>
          <w:sz w:val="22"/>
          <w:lang w:eastAsia="ru-RU"/>
        </w:rPr>
        <w:t>10.13.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14:paraId="48B335B0" w14:textId="77777777" w:rsidR="00E607BE" w:rsidRPr="00E607BE" w:rsidRDefault="00E607BE" w:rsidP="00E607BE">
      <w:pPr>
        <w:spacing w:after="0" w:line="240" w:lineRule="auto"/>
        <w:jc w:val="both"/>
        <w:rPr>
          <w:sz w:val="22"/>
          <w:lang w:eastAsia="ru-RU"/>
        </w:rPr>
      </w:pPr>
      <w:r w:rsidRPr="00E607BE">
        <w:rPr>
          <w:sz w:val="22"/>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1E1F7276" w14:textId="77777777" w:rsidR="00E607BE" w:rsidRPr="00E607BE" w:rsidRDefault="00E607BE" w:rsidP="00E607BE">
      <w:pPr>
        <w:spacing w:after="0" w:line="240" w:lineRule="auto"/>
        <w:jc w:val="both"/>
        <w:rPr>
          <w:sz w:val="22"/>
          <w:lang w:eastAsia="ru-RU"/>
        </w:rPr>
      </w:pPr>
      <w:r w:rsidRPr="00E607BE">
        <w:rPr>
          <w:sz w:val="22"/>
          <w:lang w:eastAsia="ru-RU"/>
        </w:rPr>
        <w:t>10.14. Замовник є комунальною неприбутковою бюджетною організацією та не є платником податку на прибуток.</w:t>
      </w:r>
    </w:p>
    <w:p w14:paraId="3776E452" w14:textId="77777777" w:rsidR="00E607BE" w:rsidRPr="00E607BE" w:rsidRDefault="00E607BE" w:rsidP="00E607BE">
      <w:pPr>
        <w:spacing w:after="0" w:line="240" w:lineRule="auto"/>
        <w:jc w:val="both"/>
        <w:rPr>
          <w:sz w:val="22"/>
          <w:lang w:eastAsia="ru-RU"/>
        </w:rPr>
      </w:pPr>
      <w:r w:rsidRPr="00E607BE">
        <w:rPr>
          <w:sz w:val="22"/>
          <w:lang w:eastAsia="ru-RU"/>
        </w:rPr>
        <w:t>10.15. Учасник є ________________________________________________.</w:t>
      </w:r>
    </w:p>
    <w:p w14:paraId="6721F441" w14:textId="77777777" w:rsidR="00E607BE" w:rsidRPr="00E607BE" w:rsidRDefault="00E607BE" w:rsidP="00E607BE">
      <w:pPr>
        <w:spacing w:after="0" w:line="240" w:lineRule="auto"/>
        <w:jc w:val="both"/>
        <w:rPr>
          <w:sz w:val="22"/>
          <w:lang w:eastAsia="ru-RU"/>
        </w:rPr>
      </w:pPr>
      <w:r w:rsidRPr="00E607BE">
        <w:rPr>
          <w:sz w:val="22"/>
          <w:lang w:eastAsia="ru-RU"/>
        </w:rPr>
        <w:t>10.16.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1CA452FB" w14:textId="77777777" w:rsidR="00E607BE" w:rsidRPr="00E607BE" w:rsidRDefault="00E607BE" w:rsidP="00E607BE">
      <w:pPr>
        <w:spacing w:after="0" w:line="240" w:lineRule="auto"/>
        <w:jc w:val="both"/>
        <w:rPr>
          <w:sz w:val="22"/>
          <w:lang w:eastAsia="ru-RU"/>
        </w:rPr>
      </w:pPr>
      <w:r w:rsidRPr="00E607BE">
        <w:rPr>
          <w:sz w:val="22"/>
          <w:lang w:eastAsia="ru-RU"/>
        </w:rPr>
        <w:t>10.17. Цей Договір укладено українською мовою на ___ аркушах, в двох примірниках, які мають однакову юридичну силу.</w:t>
      </w:r>
    </w:p>
    <w:p w14:paraId="67103A34" w14:textId="77777777" w:rsidR="00E607BE" w:rsidRPr="00E607BE" w:rsidRDefault="00E607BE" w:rsidP="00E607BE">
      <w:pPr>
        <w:spacing w:after="0" w:line="240" w:lineRule="auto"/>
        <w:jc w:val="both"/>
        <w:rPr>
          <w:sz w:val="22"/>
          <w:lang w:eastAsia="ru-RU"/>
        </w:rPr>
      </w:pPr>
      <w:r w:rsidRPr="00E607BE">
        <w:rPr>
          <w:sz w:val="22"/>
          <w:lang w:eastAsia="ru-RU"/>
        </w:rPr>
        <w:t>10.18. Додатки до договору, що є його невід’ємною частиною, а саме:</w:t>
      </w:r>
    </w:p>
    <w:p w14:paraId="7495C09E" w14:textId="77777777" w:rsidR="00E607BE" w:rsidRPr="00E607BE" w:rsidRDefault="00E607BE" w:rsidP="00E607BE">
      <w:pPr>
        <w:spacing w:after="0" w:line="240" w:lineRule="auto"/>
        <w:jc w:val="both"/>
        <w:rPr>
          <w:sz w:val="22"/>
          <w:lang w:eastAsia="ru-RU"/>
        </w:rPr>
      </w:pPr>
      <w:r w:rsidRPr="00E607BE">
        <w:rPr>
          <w:sz w:val="22"/>
          <w:lang w:eastAsia="ru-RU"/>
        </w:rPr>
        <w:t>Додаток 1 – Специфікація.</w:t>
      </w:r>
    </w:p>
    <w:p w14:paraId="300B6489" w14:textId="77777777" w:rsidR="00E607BE" w:rsidRPr="00E607BE" w:rsidRDefault="00E607BE" w:rsidP="00E607BE">
      <w:pPr>
        <w:spacing w:after="0" w:line="240" w:lineRule="auto"/>
        <w:jc w:val="both"/>
        <w:rPr>
          <w:sz w:val="22"/>
          <w:lang w:eastAsia="ru-RU"/>
        </w:rPr>
      </w:pPr>
      <w:r w:rsidRPr="00E607BE">
        <w:rPr>
          <w:sz w:val="22"/>
          <w:lang w:eastAsia="ru-RU"/>
        </w:rPr>
        <w:t>Додаток 2 – Заявка.</w:t>
      </w:r>
    </w:p>
    <w:p w14:paraId="401CAE6A" w14:textId="77777777" w:rsidR="00E607BE" w:rsidRPr="00E607BE" w:rsidRDefault="00E607BE" w:rsidP="00E607BE">
      <w:pPr>
        <w:spacing w:after="0" w:line="240" w:lineRule="auto"/>
        <w:jc w:val="center"/>
        <w:outlineLvl w:val="0"/>
        <w:rPr>
          <w:b/>
          <w:bCs/>
          <w:sz w:val="22"/>
          <w:lang w:eastAsia="ru-RU"/>
        </w:rPr>
      </w:pPr>
      <w:r w:rsidRPr="00E607BE">
        <w:rPr>
          <w:b/>
          <w:bCs/>
          <w:sz w:val="22"/>
          <w:lang w:eastAsia="ru-RU"/>
        </w:rPr>
        <w:t>11. РЕКВІЗИТИ СТОРІН</w:t>
      </w:r>
    </w:p>
    <w:tbl>
      <w:tblPr>
        <w:tblW w:w="0" w:type="auto"/>
        <w:jc w:val="center"/>
        <w:tblLook w:val="04A0" w:firstRow="1" w:lastRow="0" w:firstColumn="1" w:lastColumn="0" w:noHBand="0" w:noVBand="1"/>
      </w:tblPr>
      <w:tblGrid>
        <w:gridCol w:w="4892"/>
        <w:gridCol w:w="4747"/>
      </w:tblGrid>
      <w:tr w:rsidR="00E607BE" w:rsidRPr="00E607BE" w14:paraId="64FE5FE1" w14:textId="77777777">
        <w:trPr>
          <w:trHeight w:val="5225"/>
          <w:jc w:val="center"/>
        </w:trPr>
        <w:tc>
          <w:tcPr>
            <w:tcW w:w="4892" w:type="dxa"/>
            <w:vAlign w:val="center"/>
          </w:tcPr>
          <w:p w14:paraId="275BFFC3" w14:textId="77777777" w:rsidR="00E607BE" w:rsidRPr="00E607BE" w:rsidRDefault="00E607BE" w:rsidP="00E607BE">
            <w:pPr>
              <w:spacing w:after="0" w:line="240" w:lineRule="auto"/>
              <w:jc w:val="center"/>
              <w:rPr>
                <w:b/>
                <w:bCs/>
                <w:sz w:val="22"/>
                <w:lang w:eastAsia="ru-RU"/>
              </w:rPr>
            </w:pPr>
            <w:r w:rsidRPr="00E607BE">
              <w:rPr>
                <w:b/>
                <w:bCs/>
                <w:sz w:val="22"/>
                <w:lang w:eastAsia="ru-RU"/>
              </w:rPr>
              <w:t>Замовник:</w:t>
            </w:r>
          </w:p>
          <w:p w14:paraId="0F6F9ADC" w14:textId="77777777" w:rsidR="00E607BE" w:rsidRPr="00E607BE" w:rsidRDefault="00E607BE" w:rsidP="00E607BE">
            <w:pPr>
              <w:spacing w:after="0" w:line="240" w:lineRule="auto"/>
              <w:ind w:firstLine="229"/>
              <w:rPr>
                <w:b/>
                <w:sz w:val="22"/>
                <w:lang w:eastAsia="ru-RU"/>
              </w:rPr>
            </w:pPr>
            <w:r w:rsidRPr="00E607BE">
              <w:rPr>
                <w:b/>
                <w:sz w:val="22"/>
                <w:lang w:eastAsia="ru-RU"/>
              </w:rPr>
              <w:t xml:space="preserve">Комунальна організація </w:t>
            </w:r>
          </w:p>
          <w:p w14:paraId="4794942E" w14:textId="77777777" w:rsidR="00E607BE" w:rsidRPr="00E607BE" w:rsidRDefault="00E607BE" w:rsidP="00E607BE">
            <w:pPr>
              <w:spacing w:after="0" w:line="240" w:lineRule="auto"/>
              <w:ind w:firstLine="229"/>
              <w:rPr>
                <w:b/>
                <w:sz w:val="22"/>
                <w:lang w:eastAsia="ru-RU"/>
              </w:rPr>
            </w:pPr>
            <w:r w:rsidRPr="00E607BE">
              <w:rPr>
                <w:b/>
                <w:sz w:val="22"/>
                <w:lang w:eastAsia="ru-RU"/>
              </w:rPr>
              <w:t>«</w:t>
            </w:r>
            <w:proofErr w:type="spellStart"/>
            <w:r w:rsidRPr="00E607BE">
              <w:rPr>
                <w:b/>
                <w:sz w:val="22"/>
                <w:lang w:eastAsia="ru-RU"/>
              </w:rPr>
              <w:t>Київмедспецтранс</w:t>
            </w:r>
            <w:proofErr w:type="spellEnd"/>
            <w:r w:rsidRPr="00E607BE">
              <w:rPr>
                <w:b/>
                <w:sz w:val="22"/>
                <w:lang w:eastAsia="ru-RU"/>
              </w:rPr>
              <w:t>»</w:t>
            </w:r>
          </w:p>
          <w:p w14:paraId="2A0593A3" w14:textId="77777777" w:rsidR="00E607BE" w:rsidRPr="00E607BE" w:rsidRDefault="00E607BE" w:rsidP="00E607BE">
            <w:pPr>
              <w:spacing w:after="0" w:line="240" w:lineRule="auto"/>
              <w:ind w:firstLine="229"/>
              <w:rPr>
                <w:sz w:val="22"/>
                <w:lang w:eastAsia="ru-RU"/>
              </w:rPr>
            </w:pPr>
            <w:r w:rsidRPr="00E607BE">
              <w:rPr>
                <w:sz w:val="22"/>
                <w:lang w:eastAsia="ru-RU"/>
              </w:rPr>
              <w:t xml:space="preserve">Юридична адреса: 04119, м. Київ, </w:t>
            </w:r>
          </w:p>
          <w:p w14:paraId="32FD8F69" w14:textId="77777777" w:rsidR="00E607BE" w:rsidRPr="00E607BE" w:rsidRDefault="00E607BE" w:rsidP="00E607BE">
            <w:pPr>
              <w:spacing w:after="0" w:line="240" w:lineRule="auto"/>
              <w:ind w:firstLine="229"/>
              <w:rPr>
                <w:sz w:val="22"/>
                <w:lang w:eastAsia="ru-RU"/>
              </w:rPr>
            </w:pPr>
            <w:r w:rsidRPr="00E607BE">
              <w:rPr>
                <w:sz w:val="22"/>
                <w:lang w:eastAsia="ru-RU"/>
              </w:rPr>
              <w:t>вул. Дегтярівська, 25</w:t>
            </w:r>
          </w:p>
          <w:p w14:paraId="447375A7" w14:textId="77777777" w:rsidR="00E607BE" w:rsidRPr="00E607BE" w:rsidRDefault="00E607BE" w:rsidP="00E607BE">
            <w:pPr>
              <w:spacing w:after="0" w:line="240" w:lineRule="auto"/>
              <w:ind w:firstLine="229"/>
              <w:rPr>
                <w:sz w:val="22"/>
                <w:lang w:eastAsia="ru-RU"/>
              </w:rPr>
            </w:pPr>
            <w:r w:rsidRPr="00E607BE">
              <w:rPr>
                <w:sz w:val="22"/>
                <w:lang w:eastAsia="ru-RU"/>
              </w:rPr>
              <w:t xml:space="preserve">Фактична адреса: 04073,  м. Київ, </w:t>
            </w:r>
          </w:p>
          <w:p w14:paraId="1C755E96" w14:textId="77777777" w:rsidR="00E607BE" w:rsidRPr="00E607BE" w:rsidRDefault="00E607BE" w:rsidP="00E607BE">
            <w:pPr>
              <w:spacing w:after="0" w:line="240" w:lineRule="auto"/>
              <w:ind w:firstLine="229"/>
              <w:rPr>
                <w:sz w:val="22"/>
                <w:lang w:eastAsia="ru-RU"/>
              </w:rPr>
            </w:pPr>
            <w:r w:rsidRPr="00E607BE">
              <w:rPr>
                <w:sz w:val="22"/>
                <w:lang w:eastAsia="ru-RU"/>
              </w:rPr>
              <w:t>вул. Куренівська, 16-в</w:t>
            </w:r>
          </w:p>
          <w:p w14:paraId="5DBA6EF1" w14:textId="77777777" w:rsidR="00E607BE" w:rsidRPr="00E607BE" w:rsidRDefault="00E607BE" w:rsidP="00E607BE">
            <w:pPr>
              <w:spacing w:after="0" w:line="240" w:lineRule="auto"/>
              <w:ind w:firstLine="229"/>
              <w:rPr>
                <w:b/>
                <w:sz w:val="22"/>
                <w:lang w:eastAsia="ru-RU"/>
              </w:rPr>
            </w:pPr>
            <w:r w:rsidRPr="00E607BE">
              <w:rPr>
                <w:sz w:val="22"/>
                <w:lang w:eastAsia="ru-RU"/>
              </w:rPr>
              <w:t xml:space="preserve">Електронна адреса: </w:t>
            </w:r>
            <w:r w:rsidRPr="00E607BE">
              <w:rPr>
                <w:bCs/>
                <w:sz w:val="22"/>
                <w:lang w:eastAsia="ru-RU"/>
              </w:rPr>
              <w:t>info@medavto.com</w:t>
            </w:r>
          </w:p>
          <w:p w14:paraId="543EF435" w14:textId="77777777" w:rsidR="00E607BE" w:rsidRPr="00E607BE" w:rsidRDefault="00E607BE" w:rsidP="00E607BE">
            <w:pPr>
              <w:spacing w:after="0" w:line="240" w:lineRule="auto"/>
              <w:ind w:firstLine="229"/>
              <w:rPr>
                <w:bCs/>
                <w:sz w:val="22"/>
                <w:lang w:eastAsia="ru-RU"/>
              </w:rPr>
            </w:pPr>
            <w:r w:rsidRPr="00E607BE">
              <w:rPr>
                <w:bCs/>
                <w:sz w:val="22"/>
                <w:lang w:eastAsia="ru-RU"/>
              </w:rPr>
              <w:t>р/р __________________________</w:t>
            </w:r>
          </w:p>
          <w:p w14:paraId="0E2B7B3C" w14:textId="77777777" w:rsidR="00E607BE" w:rsidRPr="00E607BE" w:rsidRDefault="00E607BE" w:rsidP="00E607BE">
            <w:pPr>
              <w:spacing w:after="0" w:line="240" w:lineRule="auto"/>
              <w:ind w:firstLine="229"/>
              <w:rPr>
                <w:bCs/>
                <w:sz w:val="22"/>
                <w:lang w:eastAsia="ru-RU"/>
              </w:rPr>
            </w:pPr>
            <w:r w:rsidRPr="00E607BE">
              <w:rPr>
                <w:bCs/>
                <w:sz w:val="22"/>
                <w:lang w:eastAsia="ru-RU"/>
              </w:rPr>
              <w:t>в ДКСУ у м. Києві</w:t>
            </w:r>
          </w:p>
          <w:p w14:paraId="35236871" w14:textId="77777777" w:rsidR="00E607BE" w:rsidRPr="00E607BE" w:rsidRDefault="00E607BE" w:rsidP="00E607BE">
            <w:pPr>
              <w:spacing w:after="0" w:line="240" w:lineRule="auto"/>
              <w:ind w:firstLine="229"/>
              <w:rPr>
                <w:bCs/>
                <w:sz w:val="22"/>
                <w:lang w:eastAsia="ru-RU"/>
              </w:rPr>
            </w:pPr>
            <w:r w:rsidRPr="00E607BE">
              <w:rPr>
                <w:bCs/>
                <w:sz w:val="22"/>
                <w:lang w:eastAsia="ru-RU"/>
              </w:rPr>
              <w:t>Код банку 820172</w:t>
            </w:r>
          </w:p>
          <w:p w14:paraId="2A6A8102" w14:textId="77777777" w:rsidR="00E607BE" w:rsidRPr="00E607BE" w:rsidRDefault="00E607BE" w:rsidP="00E607BE">
            <w:pPr>
              <w:tabs>
                <w:tab w:val="left" w:pos="750"/>
              </w:tabs>
              <w:spacing w:after="0" w:line="240" w:lineRule="auto"/>
              <w:ind w:firstLine="229"/>
              <w:rPr>
                <w:bCs/>
                <w:sz w:val="22"/>
                <w:lang w:eastAsia="ru-RU"/>
              </w:rPr>
            </w:pPr>
            <w:r w:rsidRPr="00E607BE">
              <w:rPr>
                <w:bCs/>
                <w:sz w:val="22"/>
                <w:lang w:eastAsia="ru-RU"/>
              </w:rPr>
              <w:t xml:space="preserve">Код ЄДРПОУ 01993807, </w:t>
            </w:r>
          </w:p>
          <w:p w14:paraId="52E3E7EB" w14:textId="77777777" w:rsidR="00E607BE" w:rsidRPr="00E607BE" w:rsidRDefault="00E607BE" w:rsidP="00E607BE">
            <w:pPr>
              <w:tabs>
                <w:tab w:val="left" w:pos="750"/>
              </w:tabs>
              <w:spacing w:after="0" w:line="240" w:lineRule="auto"/>
              <w:ind w:firstLine="229"/>
              <w:rPr>
                <w:sz w:val="22"/>
                <w:lang w:eastAsia="ru-RU"/>
              </w:rPr>
            </w:pPr>
            <w:r w:rsidRPr="00E607BE">
              <w:rPr>
                <w:spacing w:val="20"/>
                <w:sz w:val="22"/>
              </w:rPr>
              <w:t>ІПН</w:t>
            </w:r>
            <w:r w:rsidRPr="00E607BE">
              <w:rPr>
                <w:sz w:val="22"/>
              </w:rPr>
              <w:t xml:space="preserve"> 019938026591</w:t>
            </w:r>
          </w:p>
          <w:p w14:paraId="0C44F313" w14:textId="77777777" w:rsidR="00E607BE" w:rsidRPr="00E607BE" w:rsidRDefault="00E607BE" w:rsidP="00E607BE">
            <w:pPr>
              <w:spacing w:after="0" w:line="240" w:lineRule="auto"/>
              <w:ind w:firstLine="229"/>
              <w:rPr>
                <w:sz w:val="22"/>
              </w:rPr>
            </w:pPr>
            <w:proofErr w:type="spellStart"/>
            <w:r w:rsidRPr="00E607BE">
              <w:rPr>
                <w:sz w:val="22"/>
              </w:rPr>
              <w:t>тел</w:t>
            </w:r>
            <w:proofErr w:type="spellEnd"/>
            <w:r w:rsidRPr="00E607BE">
              <w:rPr>
                <w:sz w:val="22"/>
              </w:rPr>
              <w:t>./факс (044) 536-04-03</w:t>
            </w:r>
          </w:p>
          <w:p w14:paraId="4C2DC511" w14:textId="77777777" w:rsidR="00E607BE" w:rsidRPr="00E607BE" w:rsidRDefault="00E607BE" w:rsidP="00E607BE">
            <w:pPr>
              <w:spacing w:after="0" w:line="240" w:lineRule="auto"/>
              <w:ind w:firstLine="229"/>
              <w:rPr>
                <w:sz w:val="22"/>
              </w:rPr>
            </w:pPr>
            <w:r w:rsidRPr="00E607BE">
              <w:rPr>
                <w:sz w:val="22"/>
              </w:rPr>
              <w:t xml:space="preserve">Витяг з реєстру </w:t>
            </w:r>
          </w:p>
          <w:p w14:paraId="12EDFA9D" w14:textId="77777777" w:rsidR="00E607BE" w:rsidRPr="00E607BE" w:rsidRDefault="00E607BE" w:rsidP="00E607BE">
            <w:pPr>
              <w:spacing w:after="0" w:line="240" w:lineRule="auto"/>
              <w:ind w:firstLine="229"/>
              <w:rPr>
                <w:sz w:val="22"/>
                <w:lang w:eastAsia="ru-RU"/>
              </w:rPr>
            </w:pPr>
            <w:r w:rsidRPr="00E607BE">
              <w:rPr>
                <w:sz w:val="22"/>
              </w:rPr>
              <w:t>платників</w:t>
            </w:r>
            <w:r w:rsidRPr="00E607BE">
              <w:rPr>
                <w:sz w:val="22"/>
                <w:lang w:eastAsia="ru-RU"/>
              </w:rPr>
              <w:t xml:space="preserve"> ПДВ № 1426594500303</w:t>
            </w:r>
          </w:p>
          <w:p w14:paraId="4EB41FEB" w14:textId="77777777" w:rsidR="00E607BE" w:rsidRPr="00E607BE" w:rsidRDefault="00E607BE" w:rsidP="00E607BE">
            <w:pPr>
              <w:tabs>
                <w:tab w:val="left" w:pos="750"/>
              </w:tabs>
              <w:spacing w:after="0" w:line="240" w:lineRule="auto"/>
              <w:ind w:firstLine="229"/>
              <w:rPr>
                <w:sz w:val="22"/>
                <w:lang w:eastAsia="ru-RU"/>
              </w:rPr>
            </w:pPr>
          </w:p>
          <w:p w14:paraId="6F394DC4" w14:textId="77777777" w:rsidR="00E607BE" w:rsidRPr="00E607BE" w:rsidRDefault="00E607BE" w:rsidP="00E607BE">
            <w:pPr>
              <w:tabs>
                <w:tab w:val="left" w:pos="750"/>
              </w:tabs>
              <w:spacing w:after="0" w:line="240" w:lineRule="auto"/>
              <w:ind w:firstLine="229"/>
              <w:rPr>
                <w:sz w:val="22"/>
                <w:lang w:eastAsia="ru-RU"/>
              </w:rPr>
            </w:pPr>
          </w:p>
          <w:p w14:paraId="0469386A" w14:textId="77777777" w:rsidR="00E607BE" w:rsidRPr="00E607BE" w:rsidRDefault="00E607BE" w:rsidP="00E607BE">
            <w:pPr>
              <w:tabs>
                <w:tab w:val="left" w:pos="750"/>
              </w:tabs>
              <w:spacing w:after="0" w:line="240" w:lineRule="auto"/>
              <w:ind w:firstLine="229"/>
              <w:rPr>
                <w:sz w:val="22"/>
                <w:lang w:eastAsia="ru-RU"/>
              </w:rPr>
            </w:pPr>
            <w:r w:rsidRPr="00E607BE">
              <w:rPr>
                <w:sz w:val="22"/>
                <w:lang w:eastAsia="ru-RU"/>
              </w:rPr>
              <w:t>___________________..._________________</w:t>
            </w:r>
          </w:p>
          <w:p w14:paraId="53A5F6AD" w14:textId="77777777" w:rsidR="00E607BE" w:rsidRPr="00E607BE" w:rsidRDefault="00E607BE" w:rsidP="00E607BE">
            <w:pPr>
              <w:tabs>
                <w:tab w:val="left" w:pos="750"/>
              </w:tabs>
              <w:spacing w:after="0" w:line="240" w:lineRule="auto"/>
              <w:rPr>
                <w:b/>
                <w:bCs/>
                <w:sz w:val="22"/>
                <w:lang w:eastAsia="ru-RU"/>
              </w:rPr>
            </w:pPr>
          </w:p>
        </w:tc>
        <w:tc>
          <w:tcPr>
            <w:tcW w:w="4747" w:type="dxa"/>
            <w:vAlign w:val="center"/>
          </w:tcPr>
          <w:p w14:paraId="20F51F38" w14:textId="77777777" w:rsidR="00E607BE" w:rsidRPr="00E607BE" w:rsidRDefault="00E607BE" w:rsidP="00E607BE">
            <w:pPr>
              <w:spacing w:after="0" w:line="240" w:lineRule="auto"/>
              <w:jc w:val="center"/>
              <w:rPr>
                <w:b/>
                <w:bCs/>
                <w:sz w:val="22"/>
                <w:lang w:eastAsia="ru-RU"/>
              </w:rPr>
            </w:pPr>
            <w:r w:rsidRPr="00E607BE">
              <w:rPr>
                <w:b/>
                <w:bCs/>
                <w:sz w:val="22"/>
                <w:lang w:eastAsia="ru-RU"/>
              </w:rPr>
              <w:t>Учасник:</w:t>
            </w:r>
          </w:p>
          <w:p w14:paraId="76BB6F0C" w14:textId="77777777" w:rsidR="00E607BE" w:rsidRPr="00E607BE" w:rsidRDefault="00E607BE" w:rsidP="00E607BE">
            <w:pPr>
              <w:keepNext/>
              <w:spacing w:after="0" w:line="240" w:lineRule="auto"/>
              <w:outlineLvl w:val="2"/>
              <w:rPr>
                <w:sz w:val="22"/>
                <w:lang w:eastAsia="ru-RU"/>
              </w:rPr>
            </w:pPr>
            <w:r w:rsidRPr="00E607BE">
              <w:rPr>
                <w:sz w:val="22"/>
                <w:lang w:eastAsia="ru-RU"/>
              </w:rPr>
              <w:t>__________________________________</w:t>
            </w:r>
          </w:p>
          <w:p w14:paraId="0FA0190C" w14:textId="77777777" w:rsidR="00E607BE" w:rsidRPr="00E607BE" w:rsidRDefault="00E607BE" w:rsidP="00E607BE">
            <w:pPr>
              <w:keepNext/>
              <w:spacing w:after="0" w:line="240" w:lineRule="auto"/>
              <w:ind w:firstLine="159"/>
              <w:outlineLvl w:val="2"/>
              <w:rPr>
                <w:sz w:val="22"/>
                <w:lang w:eastAsia="ru-RU"/>
              </w:rPr>
            </w:pPr>
            <w:r w:rsidRPr="00E607BE">
              <w:rPr>
                <w:sz w:val="22"/>
                <w:lang w:eastAsia="ru-RU"/>
              </w:rPr>
              <w:t>_____________________</w:t>
            </w:r>
          </w:p>
          <w:p w14:paraId="0BED943D" w14:textId="77777777" w:rsidR="00E607BE" w:rsidRPr="00E607BE" w:rsidRDefault="00E607BE" w:rsidP="00E607BE">
            <w:pPr>
              <w:spacing w:after="0" w:line="240" w:lineRule="auto"/>
              <w:ind w:firstLine="159"/>
              <w:rPr>
                <w:sz w:val="22"/>
                <w:lang w:eastAsia="ru-RU"/>
              </w:rPr>
            </w:pPr>
            <w:r w:rsidRPr="00E607BE">
              <w:rPr>
                <w:sz w:val="22"/>
                <w:lang w:eastAsia="ru-RU"/>
              </w:rPr>
              <w:t>Юридична адреса:</w:t>
            </w:r>
          </w:p>
          <w:p w14:paraId="345CA873" w14:textId="77777777" w:rsidR="00E607BE" w:rsidRPr="00E607BE" w:rsidRDefault="00E607BE" w:rsidP="00E607BE">
            <w:pPr>
              <w:spacing w:after="0" w:line="240" w:lineRule="auto"/>
              <w:ind w:firstLine="159"/>
              <w:rPr>
                <w:sz w:val="22"/>
                <w:lang w:eastAsia="ru-RU"/>
              </w:rPr>
            </w:pPr>
          </w:p>
          <w:p w14:paraId="61B717C5" w14:textId="77777777" w:rsidR="00E607BE" w:rsidRPr="00E607BE" w:rsidRDefault="00E607BE" w:rsidP="00E607BE">
            <w:pPr>
              <w:spacing w:after="0" w:line="240" w:lineRule="auto"/>
              <w:ind w:firstLine="159"/>
              <w:rPr>
                <w:sz w:val="22"/>
                <w:lang w:eastAsia="ru-RU"/>
              </w:rPr>
            </w:pPr>
            <w:r w:rsidRPr="00E607BE">
              <w:rPr>
                <w:sz w:val="22"/>
                <w:lang w:eastAsia="ru-RU"/>
              </w:rPr>
              <w:t>Фактична адреса:</w:t>
            </w:r>
          </w:p>
          <w:p w14:paraId="4817D228" w14:textId="77777777" w:rsidR="00E607BE" w:rsidRPr="00E607BE" w:rsidRDefault="00E607BE" w:rsidP="00E607BE">
            <w:pPr>
              <w:spacing w:after="0" w:line="240" w:lineRule="auto"/>
              <w:ind w:firstLine="159"/>
              <w:rPr>
                <w:sz w:val="22"/>
                <w:lang w:eastAsia="ru-RU"/>
              </w:rPr>
            </w:pPr>
          </w:p>
          <w:p w14:paraId="54E63075" w14:textId="77777777" w:rsidR="00E607BE" w:rsidRPr="00E607BE" w:rsidRDefault="00E607BE" w:rsidP="00E607BE">
            <w:pPr>
              <w:spacing w:after="0" w:line="240" w:lineRule="auto"/>
              <w:ind w:firstLine="159"/>
              <w:rPr>
                <w:sz w:val="22"/>
                <w:lang w:eastAsia="ru-RU"/>
              </w:rPr>
            </w:pPr>
            <w:r w:rsidRPr="00E607BE">
              <w:rPr>
                <w:sz w:val="22"/>
                <w:lang w:eastAsia="ru-RU"/>
              </w:rPr>
              <w:t>Електронна адреса:</w:t>
            </w:r>
          </w:p>
          <w:p w14:paraId="1DDDCFDF" w14:textId="77777777" w:rsidR="00E607BE" w:rsidRPr="00E607BE" w:rsidRDefault="00E607BE" w:rsidP="00E607BE">
            <w:pPr>
              <w:spacing w:after="0" w:line="240" w:lineRule="auto"/>
              <w:ind w:firstLine="159"/>
              <w:rPr>
                <w:sz w:val="22"/>
                <w:lang w:eastAsia="ru-RU"/>
              </w:rPr>
            </w:pPr>
            <w:r w:rsidRPr="00E607BE">
              <w:rPr>
                <w:sz w:val="22"/>
                <w:lang w:eastAsia="ru-RU"/>
              </w:rPr>
              <w:t>р/р ________________________________</w:t>
            </w:r>
          </w:p>
          <w:p w14:paraId="617C6FE8" w14:textId="77777777" w:rsidR="00E607BE" w:rsidRPr="00E607BE" w:rsidRDefault="00E607BE" w:rsidP="00E607BE">
            <w:pPr>
              <w:spacing w:after="0" w:line="240" w:lineRule="auto"/>
              <w:ind w:firstLine="159"/>
              <w:rPr>
                <w:sz w:val="22"/>
                <w:lang w:eastAsia="ru-RU"/>
              </w:rPr>
            </w:pPr>
            <w:r w:rsidRPr="00E607BE">
              <w:rPr>
                <w:sz w:val="22"/>
                <w:lang w:eastAsia="ru-RU"/>
              </w:rPr>
              <w:t>в __________________________________</w:t>
            </w:r>
          </w:p>
          <w:p w14:paraId="7DDE0592" w14:textId="77777777" w:rsidR="00E607BE" w:rsidRPr="00E607BE" w:rsidRDefault="00E607BE" w:rsidP="00E607BE">
            <w:pPr>
              <w:spacing w:after="0" w:line="240" w:lineRule="auto"/>
              <w:ind w:firstLine="159"/>
              <w:rPr>
                <w:sz w:val="22"/>
                <w:lang w:eastAsia="ru-RU"/>
              </w:rPr>
            </w:pPr>
            <w:r w:rsidRPr="00E607BE">
              <w:rPr>
                <w:sz w:val="22"/>
                <w:lang w:eastAsia="ru-RU"/>
              </w:rPr>
              <w:t>МФО ______________________________</w:t>
            </w:r>
          </w:p>
          <w:p w14:paraId="4988C0A1" w14:textId="77777777" w:rsidR="00E607BE" w:rsidRPr="00E607BE" w:rsidRDefault="00E607BE" w:rsidP="00E607BE">
            <w:pPr>
              <w:spacing w:after="0" w:line="240" w:lineRule="auto"/>
              <w:ind w:firstLine="159"/>
              <w:rPr>
                <w:sz w:val="22"/>
                <w:lang w:eastAsia="ru-RU"/>
              </w:rPr>
            </w:pPr>
            <w:r w:rsidRPr="00E607BE">
              <w:rPr>
                <w:sz w:val="22"/>
                <w:lang w:eastAsia="ru-RU"/>
              </w:rPr>
              <w:t>Код ЄДРПОУ ___________, ІПН ___________</w:t>
            </w:r>
          </w:p>
          <w:p w14:paraId="1E52AD71" w14:textId="77777777" w:rsidR="00E607BE" w:rsidRPr="00E607BE" w:rsidRDefault="00E607BE" w:rsidP="00E607BE">
            <w:pPr>
              <w:spacing w:after="0" w:line="240" w:lineRule="auto"/>
              <w:ind w:firstLine="159"/>
              <w:rPr>
                <w:sz w:val="22"/>
                <w:lang w:eastAsia="ru-RU"/>
              </w:rPr>
            </w:pPr>
            <w:proofErr w:type="spellStart"/>
            <w:r w:rsidRPr="00E607BE">
              <w:rPr>
                <w:sz w:val="22"/>
                <w:lang w:eastAsia="ru-RU"/>
              </w:rPr>
              <w:t>тел</w:t>
            </w:r>
            <w:proofErr w:type="spellEnd"/>
            <w:r w:rsidRPr="00E607BE">
              <w:rPr>
                <w:sz w:val="22"/>
                <w:lang w:eastAsia="ru-RU"/>
              </w:rPr>
              <w:t>.: ____________________________</w:t>
            </w:r>
          </w:p>
          <w:p w14:paraId="64D4906E" w14:textId="77777777" w:rsidR="00E607BE" w:rsidRPr="00E607BE" w:rsidRDefault="00E607BE" w:rsidP="00E607BE">
            <w:pPr>
              <w:spacing w:after="0" w:line="240" w:lineRule="auto"/>
              <w:ind w:firstLine="159"/>
              <w:rPr>
                <w:sz w:val="22"/>
                <w:lang w:eastAsia="ru-RU"/>
              </w:rPr>
            </w:pPr>
            <w:r w:rsidRPr="00E607BE">
              <w:rPr>
                <w:sz w:val="22"/>
                <w:lang w:eastAsia="ru-RU"/>
              </w:rPr>
              <w:t xml:space="preserve">Свідоцтво </w:t>
            </w:r>
          </w:p>
          <w:p w14:paraId="49B5B7A2" w14:textId="77777777" w:rsidR="00E607BE" w:rsidRPr="00E607BE" w:rsidRDefault="00E607BE" w:rsidP="00E607BE">
            <w:pPr>
              <w:spacing w:after="0" w:line="240" w:lineRule="auto"/>
              <w:ind w:firstLine="159"/>
              <w:rPr>
                <w:sz w:val="22"/>
                <w:lang w:eastAsia="ru-RU"/>
              </w:rPr>
            </w:pPr>
            <w:r w:rsidRPr="00E607BE">
              <w:rPr>
                <w:sz w:val="22"/>
                <w:lang w:eastAsia="ru-RU"/>
              </w:rPr>
              <w:t>платника ПДВ № _________________</w:t>
            </w:r>
          </w:p>
          <w:p w14:paraId="5B529C5D" w14:textId="77777777" w:rsidR="00E607BE" w:rsidRPr="00E607BE" w:rsidRDefault="00E607BE" w:rsidP="00E607BE">
            <w:pPr>
              <w:spacing w:after="0" w:line="240" w:lineRule="auto"/>
              <w:ind w:firstLine="159"/>
              <w:rPr>
                <w:sz w:val="22"/>
                <w:lang w:eastAsia="ru-RU"/>
              </w:rPr>
            </w:pPr>
          </w:p>
          <w:p w14:paraId="0B4585D0" w14:textId="77777777" w:rsidR="00E607BE" w:rsidRPr="00E607BE" w:rsidRDefault="00E607BE" w:rsidP="00E607BE">
            <w:pPr>
              <w:tabs>
                <w:tab w:val="left" w:pos="1440"/>
              </w:tabs>
              <w:spacing w:after="0" w:line="240" w:lineRule="auto"/>
              <w:ind w:firstLine="159"/>
              <w:rPr>
                <w:sz w:val="22"/>
                <w:lang w:eastAsia="ru-RU"/>
              </w:rPr>
            </w:pPr>
          </w:p>
          <w:p w14:paraId="052B30DE" w14:textId="77777777" w:rsidR="00E607BE" w:rsidRPr="00E607BE" w:rsidRDefault="00E607BE" w:rsidP="00E607BE">
            <w:pPr>
              <w:tabs>
                <w:tab w:val="left" w:pos="1440"/>
              </w:tabs>
              <w:spacing w:after="0" w:line="240" w:lineRule="auto"/>
              <w:ind w:firstLine="159"/>
              <w:rPr>
                <w:b/>
                <w:bCs/>
                <w:sz w:val="22"/>
                <w:lang w:eastAsia="ru-RU"/>
              </w:rPr>
            </w:pPr>
            <w:r w:rsidRPr="00E607BE">
              <w:rPr>
                <w:sz w:val="22"/>
                <w:lang w:eastAsia="ru-RU"/>
              </w:rPr>
              <w:t>__________________...__________________</w:t>
            </w:r>
          </w:p>
        </w:tc>
      </w:tr>
    </w:tbl>
    <w:p w14:paraId="0DB13387"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62126E06"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7813CDEB"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2ACFA63C"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7B291AFE"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72FD8240"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027AB462"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3866D311"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5BBC073F"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576EE516"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2104AB17" w14:textId="77777777" w:rsidR="00E607BE" w:rsidRPr="00E607BE" w:rsidRDefault="00E607BE" w:rsidP="00457783">
      <w:pPr>
        <w:shd w:val="clear" w:color="auto" w:fill="FFFFFF"/>
        <w:tabs>
          <w:tab w:val="left" w:leader="underscore" w:pos="6989"/>
          <w:tab w:val="left" w:pos="8592"/>
        </w:tabs>
        <w:spacing w:after="0" w:line="240" w:lineRule="auto"/>
        <w:jc w:val="right"/>
        <w:outlineLvl w:val="0"/>
        <w:rPr>
          <w:sz w:val="22"/>
          <w:lang w:eastAsia="ru-RU"/>
        </w:rPr>
      </w:pPr>
      <w:r w:rsidRPr="00E607BE">
        <w:rPr>
          <w:sz w:val="22"/>
          <w:lang w:eastAsia="ru-RU"/>
        </w:rPr>
        <w:lastRenderedPageBreak/>
        <w:t>Додаток 1</w:t>
      </w:r>
    </w:p>
    <w:p w14:paraId="4B2460C7" w14:textId="77777777" w:rsidR="00E607BE" w:rsidRPr="00E607BE" w:rsidRDefault="00E607BE" w:rsidP="00457783">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до Договору № _______</w:t>
      </w:r>
    </w:p>
    <w:p w14:paraId="4DA1A0D0" w14:textId="77777777" w:rsidR="00E607BE" w:rsidRPr="00E607BE" w:rsidRDefault="00E607BE" w:rsidP="00457783">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від ____________ 2022 р.</w:t>
      </w:r>
    </w:p>
    <w:p w14:paraId="4CA32254" w14:textId="77777777" w:rsidR="00E607BE" w:rsidRPr="00E607BE" w:rsidRDefault="00E607BE" w:rsidP="00E607BE">
      <w:pPr>
        <w:shd w:val="clear" w:color="auto" w:fill="FFFFFF"/>
        <w:tabs>
          <w:tab w:val="left" w:leader="underscore" w:pos="6989"/>
          <w:tab w:val="left" w:pos="8592"/>
        </w:tabs>
        <w:spacing w:after="0" w:line="240" w:lineRule="auto"/>
        <w:rPr>
          <w:sz w:val="22"/>
          <w:lang w:eastAsia="ru-RU"/>
        </w:rPr>
      </w:pPr>
    </w:p>
    <w:p w14:paraId="2968D765" w14:textId="77777777" w:rsidR="00E607BE" w:rsidRPr="00E607BE" w:rsidRDefault="00E607BE" w:rsidP="00E607BE">
      <w:pPr>
        <w:shd w:val="clear" w:color="auto" w:fill="FFFFFF"/>
        <w:spacing w:after="0" w:line="240" w:lineRule="auto"/>
        <w:jc w:val="center"/>
        <w:rPr>
          <w:sz w:val="22"/>
          <w:lang w:eastAsia="ru-RU"/>
        </w:rPr>
      </w:pPr>
    </w:p>
    <w:p w14:paraId="361C003B" w14:textId="77777777" w:rsidR="00E607BE" w:rsidRPr="00E607BE" w:rsidRDefault="00E607BE" w:rsidP="00E607BE">
      <w:pPr>
        <w:shd w:val="clear" w:color="auto" w:fill="FFFFFF"/>
        <w:tabs>
          <w:tab w:val="left" w:pos="8484"/>
        </w:tabs>
        <w:spacing w:after="0" w:line="240" w:lineRule="auto"/>
        <w:jc w:val="center"/>
        <w:outlineLvl w:val="0"/>
        <w:rPr>
          <w:b/>
          <w:bCs/>
          <w:sz w:val="22"/>
          <w:lang w:eastAsia="ru-RU"/>
        </w:rPr>
      </w:pPr>
      <w:r w:rsidRPr="00E607BE">
        <w:rPr>
          <w:b/>
          <w:bCs/>
          <w:sz w:val="22"/>
          <w:lang w:eastAsia="ru-RU"/>
        </w:rPr>
        <w:t>СПЕЦИФІКАЦІЯ*</w:t>
      </w:r>
    </w:p>
    <w:p w14:paraId="6B41964C" w14:textId="77777777" w:rsidR="00E607BE" w:rsidRPr="00E607BE" w:rsidRDefault="00E607BE" w:rsidP="00E607BE">
      <w:pPr>
        <w:tabs>
          <w:tab w:val="left" w:pos="8484"/>
        </w:tabs>
        <w:spacing w:after="0" w:line="240" w:lineRule="auto"/>
        <w:jc w:val="center"/>
        <w:rPr>
          <w:sz w:val="22"/>
          <w:lang w:eastAsia="ru-RU"/>
        </w:rPr>
      </w:pPr>
    </w:p>
    <w:tbl>
      <w:tblPr>
        <w:tblW w:w="10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793"/>
        <w:gridCol w:w="1417"/>
        <w:gridCol w:w="1560"/>
        <w:gridCol w:w="2740"/>
      </w:tblGrid>
      <w:tr w:rsidR="00E607BE" w:rsidRPr="00E607BE" w14:paraId="5EB7C635" w14:textId="77777777">
        <w:trPr>
          <w:trHeight w:val="1121"/>
        </w:trPr>
        <w:tc>
          <w:tcPr>
            <w:tcW w:w="562" w:type="dxa"/>
          </w:tcPr>
          <w:p w14:paraId="4E2FCAA9"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r w:rsidRPr="00E607BE">
              <w:rPr>
                <w:rFonts w:eastAsia="Times"/>
                <w:color w:val="000000"/>
                <w:sz w:val="22"/>
              </w:rPr>
              <w:t>№ з/п</w:t>
            </w:r>
          </w:p>
        </w:tc>
        <w:tc>
          <w:tcPr>
            <w:tcW w:w="3793" w:type="dxa"/>
          </w:tcPr>
          <w:p w14:paraId="1A7E8259" w14:textId="77777777" w:rsidR="00E607BE" w:rsidRPr="00E607BE" w:rsidRDefault="00E607BE" w:rsidP="00E607BE">
            <w:pPr>
              <w:widowControl w:val="0"/>
              <w:pBdr>
                <w:top w:val="nil"/>
                <w:left w:val="nil"/>
                <w:bottom w:val="nil"/>
                <w:right w:val="nil"/>
                <w:between w:val="nil"/>
              </w:pBdr>
              <w:spacing w:after="0" w:line="240" w:lineRule="auto"/>
              <w:ind w:firstLine="7"/>
              <w:jc w:val="center"/>
              <w:rPr>
                <w:rFonts w:eastAsia="Times"/>
                <w:color w:val="000000"/>
                <w:sz w:val="22"/>
              </w:rPr>
            </w:pPr>
            <w:r w:rsidRPr="00E607BE">
              <w:rPr>
                <w:rFonts w:eastAsia="Times"/>
                <w:color w:val="000000"/>
                <w:sz w:val="22"/>
              </w:rPr>
              <w:t>Найменування Товару</w:t>
            </w:r>
          </w:p>
        </w:tc>
        <w:tc>
          <w:tcPr>
            <w:tcW w:w="1417" w:type="dxa"/>
          </w:tcPr>
          <w:p w14:paraId="025B58B8" w14:textId="77777777" w:rsidR="00E607BE" w:rsidRPr="00E607BE" w:rsidRDefault="00E607BE" w:rsidP="00E607BE">
            <w:pPr>
              <w:widowControl w:val="0"/>
              <w:pBdr>
                <w:top w:val="nil"/>
                <w:left w:val="nil"/>
                <w:bottom w:val="nil"/>
                <w:right w:val="nil"/>
                <w:between w:val="nil"/>
              </w:pBdr>
              <w:spacing w:after="0" w:line="240" w:lineRule="auto"/>
              <w:ind w:firstLine="45"/>
              <w:jc w:val="center"/>
              <w:rPr>
                <w:rFonts w:eastAsia="Times"/>
                <w:color w:val="000000"/>
                <w:sz w:val="22"/>
              </w:rPr>
            </w:pPr>
            <w:r w:rsidRPr="00E607BE">
              <w:rPr>
                <w:rFonts w:eastAsia="Times"/>
                <w:color w:val="000000"/>
                <w:sz w:val="22"/>
              </w:rPr>
              <w:t>Кількість Товару, шт.</w:t>
            </w:r>
          </w:p>
        </w:tc>
        <w:tc>
          <w:tcPr>
            <w:tcW w:w="1560" w:type="dxa"/>
          </w:tcPr>
          <w:p w14:paraId="056729CB" w14:textId="77777777" w:rsidR="00E607BE" w:rsidRPr="00E607BE" w:rsidRDefault="00E607BE" w:rsidP="00E607BE">
            <w:pPr>
              <w:widowControl w:val="0"/>
              <w:pBdr>
                <w:top w:val="nil"/>
                <w:left w:val="nil"/>
                <w:bottom w:val="nil"/>
                <w:right w:val="nil"/>
                <w:between w:val="nil"/>
              </w:pBdr>
              <w:spacing w:after="0" w:line="240" w:lineRule="auto"/>
              <w:ind w:firstLine="42"/>
              <w:jc w:val="center"/>
              <w:rPr>
                <w:rFonts w:eastAsia="Times"/>
                <w:color w:val="000000"/>
                <w:sz w:val="22"/>
              </w:rPr>
            </w:pPr>
            <w:r w:rsidRPr="00E607BE">
              <w:rPr>
                <w:rFonts w:eastAsia="Times"/>
                <w:color w:val="000000"/>
                <w:sz w:val="22"/>
              </w:rPr>
              <w:t>Ціна за одиницю Товару без ПДВ або з ПДВ, грн.</w:t>
            </w:r>
          </w:p>
        </w:tc>
        <w:tc>
          <w:tcPr>
            <w:tcW w:w="2740" w:type="dxa"/>
          </w:tcPr>
          <w:p w14:paraId="61BB04E6" w14:textId="77777777" w:rsidR="00E607BE" w:rsidRPr="00E607BE" w:rsidRDefault="00E607BE" w:rsidP="00E607BE">
            <w:pPr>
              <w:widowControl w:val="0"/>
              <w:pBdr>
                <w:top w:val="nil"/>
                <w:left w:val="nil"/>
                <w:bottom w:val="nil"/>
                <w:right w:val="nil"/>
                <w:between w:val="nil"/>
              </w:pBdr>
              <w:spacing w:after="0" w:line="240" w:lineRule="auto"/>
              <w:ind w:firstLine="41"/>
              <w:jc w:val="center"/>
              <w:rPr>
                <w:rFonts w:eastAsia="Times"/>
                <w:color w:val="000000"/>
                <w:sz w:val="22"/>
              </w:rPr>
            </w:pPr>
            <w:r w:rsidRPr="00E607BE">
              <w:rPr>
                <w:rFonts w:eastAsia="Times"/>
                <w:color w:val="000000"/>
                <w:sz w:val="22"/>
              </w:rPr>
              <w:t>Сума без ПДВ або з ПДВ, грн..</w:t>
            </w:r>
          </w:p>
        </w:tc>
      </w:tr>
      <w:tr w:rsidR="00E607BE" w:rsidRPr="00E607BE" w14:paraId="44FBAFB3" w14:textId="77777777">
        <w:tc>
          <w:tcPr>
            <w:tcW w:w="562" w:type="dxa"/>
          </w:tcPr>
          <w:p w14:paraId="4B3BC7EE"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3793" w:type="dxa"/>
          </w:tcPr>
          <w:p w14:paraId="4F71C5C9" w14:textId="77777777" w:rsidR="00E607BE" w:rsidRPr="00E607BE" w:rsidRDefault="00E607BE" w:rsidP="00E607BE">
            <w:pPr>
              <w:widowControl w:val="0"/>
              <w:pBdr>
                <w:top w:val="nil"/>
                <w:left w:val="nil"/>
                <w:bottom w:val="nil"/>
                <w:right w:val="nil"/>
                <w:between w:val="nil"/>
              </w:pBdr>
              <w:spacing w:after="0" w:line="240" w:lineRule="auto"/>
              <w:ind w:firstLine="7"/>
              <w:jc w:val="both"/>
              <w:rPr>
                <w:sz w:val="22"/>
              </w:rPr>
            </w:pPr>
            <w:r w:rsidRPr="00E607BE">
              <w:rPr>
                <w:sz w:val="22"/>
              </w:rPr>
              <w:t>Автомобілі екстреної швидкої медичної допомоги типу В з обладнанням ___________________________________________________</w:t>
            </w:r>
          </w:p>
        </w:tc>
        <w:tc>
          <w:tcPr>
            <w:tcW w:w="1417" w:type="dxa"/>
          </w:tcPr>
          <w:p w14:paraId="5ABD7F11" w14:textId="77777777" w:rsidR="00E607BE" w:rsidRPr="00E607BE" w:rsidRDefault="00E607BE" w:rsidP="00E607BE">
            <w:pPr>
              <w:widowControl w:val="0"/>
              <w:pBdr>
                <w:top w:val="nil"/>
                <w:left w:val="nil"/>
                <w:bottom w:val="nil"/>
                <w:right w:val="nil"/>
                <w:between w:val="nil"/>
              </w:pBdr>
              <w:spacing w:after="0" w:line="240" w:lineRule="auto"/>
              <w:ind w:firstLine="45"/>
              <w:jc w:val="center"/>
              <w:rPr>
                <w:rFonts w:eastAsia="Times"/>
                <w:color w:val="000000"/>
                <w:sz w:val="22"/>
              </w:rPr>
            </w:pPr>
            <w:r w:rsidRPr="00E607BE">
              <w:rPr>
                <w:rFonts w:eastAsia="Times"/>
                <w:color w:val="000000"/>
                <w:sz w:val="22"/>
              </w:rPr>
              <w:t>44</w:t>
            </w:r>
          </w:p>
        </w:tc>
        <w:tc>
          <w:tcPr>
            <w:tcW w:w="1560" w:type="dxa"/>
          </w:tcPr>
          <w:p w14:paraId="32C0A138"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2740" w:type="dxa"/>
          </w:tcPr>
          <w:p w14:paraId="22F5A65B"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r>
      <w:tr w:rsidR="00E607BE" w:rsidRPr="00E607BE" w14:paraId="285640A4" w14:textId="77777777">
        <w:tc>
          <w:tcPr>
            <w:tcW w:w="562" w:type="dxa"/>
          </w:tcPr>
          <w:p w14:paraId="06903A2D"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3793" w:type="dxa"/>
          </w:tcPr>
          <w:p w14:paraId="66148326" w14:textId="77777777" w:rsidR="00E607BE" w:rsidRPr="00E607BE" w:rsidRDefault="00E607BE" w:rsidP="00E607BE">
            <w:pPr>
              <w:widowControl w:val="0"/>
              <w:pBdr>
                <w:top w:val="nil"/>
                <w:left w:val="nil"/>
                <w:bottom w:val="nil"/>
                <w:right w:val="nil"/>
                <w:between w:val="nil"/>
              </w:pBdr>
              <w:spacing w:after="0" w:line="240" w:lineRule="auto"/>
              <w:ind w:firstLine="7"/>
              <w:jc w:val="both"/>
              <w:rPr>
                <w:i/>
                <w:color w:val="000000"/>
                <w:sz w:val="22"/>
              </w:rPr>
            </w:pPr>
            <w:r w:rsidRPr="00E607BE">
              <w:rPr>
                <w:i/>
                <w:sz w:val="22"/>
              </w:rPr>
              <w:t>/специфікація на автомобіль: повне перенесення позицій з технічної специфікації*/</w:t>
            </w:r>
          </w:p>
        </w:tc>
        <w:tc>
          <w:tcPr>
            <w:tcW w:w="1417" w:type="dxa"/>
          </w:tcPr>
          <w:p w14:paraId="3BF8287D"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1560" w:type="dxa"/>
          </w:tcPr>
          <w:p w14:paraId="3A361B87"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2740" w:type="dxa"/>
          </w:tcPr>
          <w:p w14:paraId="48CAD4E5"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r>
      <w:tr w:rsidR="00E607BE" w:rsidRPr="00E607BE" w14:paraId="6DA88466" w14:textId="77777777">
        <w:tc>
          <w:tcPr>
            <w:tcW w:w="562" w:type="dxa"/>
          </w:tcPr>
          <w:p w14:paraId="0FFA9931"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3793" w:type="dxa"/>
          </w:tcPr>
          <w:p w14:paraId="1BD39677" w14:textId="77777777" w:rsidR="00E607BE" w:rsidRPr="00E607BE" w:rsidRDefault="00E607BE" w:rsidP="00E607BE">
            <w:pPr>
              <w:widowControl w:val="0"/>
              <w:spacing w:after="0" w:line="240" w:lineRule="auto"/>
              <w:ind w:firstLine="7"/>
              <w:jc w:val="both"/>
              <w:rPr>
                <w:i/>
                <w:sz w:val="22"/>
              </w:rPr>
            </w:pPr>
            <w:r w:rsidRPr="00E607BE">
              <w:rPr>
                <w:i/>
                <w:sz w:val="22"/>
              </w:rPr>
              <w:t>/специфікація на обладнання; повне перенесення позицій з технічної специфікації*/</w:t>
            </w:r>
          </w:p>
        </w:tc>
        <w:tc>
          <w:tcPr>
            <w:tcW w:w="1417" w:type="dxa"/>
          </w:tcPr>
          <w:p w14:paraId="1F400669"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1560" w:type="dxa"/>
          </w:tcPr>
          <w:p w14:paraId="76429FF1"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2740" w:type="dxa"/>
          </w:tcPr>
          <w:p w14:paraId="74FECA6C"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r>
      <w:tr w:rsidR="00E607BE" w:rsidRPr="00E607BE" w14:paraId="4FBA52E5" w14:textId="77777777">
        <w:tc>
          <w:tcPr>
            <w:tcW w:w="562" w:type="dxa"/>
          </w:tcPr>
          <w:p w14:paraId="74EC1DEF"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6770" w:type="dxa"/>
            <w:gridSpan w:val="3"/>
          </w:tcPr>
          <w:p w14:paraId="214554C9" w14:textId="77777777" w:rsidR="00E607BE" w:rsidRPr="00E607BE" w:rsidRDefault="00E607BE" w:rsidP="00E607BE">
            <w:pPr>
              <w:widowControl w:val="0"/>
              <w:pBdr>
                <w:top w:val="nil"/>
                <w:left w:val="nil"/>
                <w:bottom w:val="nil"/>
                <w:right w:val="nil"/>
                <w:between w:val="nil"/>
              </w:pBdr>
              <w:spacing w:after="0" w:line="240" w:lineRule="auto"/>
              <w:ind w:firstLine="7"/>
              <w:jc w:val="right"/>
              <w:rPr>
                <w:rFonts w:eastAsia="Times"/>
                <w:color w:val="000000"/>
                <w:sz w:val="22"/>
              </w:rPr>
            </w:pPr>
            <w:r w:rsidRPr="00E607BE">
              <w:rPr>
                <w:rFonts w:eastAsia="Times"/>
                <w:b/>
                <w:color w:val="000000"/>
                <w:sz w:val="22"/>
              </w:rPr>
              <w:t>Загальна вартість без ПДВ або з ПДВ:</w:t>
            </w:r>
          </w:p>
        </w:tc>
        <w:tc>
          <w:tcPr>
            <w:tcW w:w="2740" w:type="dxa"/>
          </w:tcPr>
          <w:p w14:paraId="7BD25957"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r>
      <w:tr w:rsidR="00E607BE" w:rsidRPr="00E607BE" w14:paraId="3F1B3B06" w14:textId="77777777">
        <w:tc>
          <w:tcPr>
            <w:tcW w:w="562" w:type="dxa"/>
          </w:tcPr>
          <w:p w14:paraId="3A0AF16F"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c>
          <w:tcPr>
            <w:tcW w:w="6770" w:type="dxa"/>
            <w:gridSpan w:val="3"/>
          </w:tcPr>
          <w:p w14:paraId="50DD0BC9" w14:textId="77777777" w:rsidR="00E607BE" w:rsidRPr="00E607BE" w:rsidRDefault="00E607BE" w:rsidP="00E607BE">
            <w:pPr>
              <w:widowControl w:val="0"/>
              <w:pBdr>
                <w:top w:val="nil"/>
                <w:left w:val="nil"/>
                <w:bottom w:val="nil"/>
                <w:right w:val="nil"/>
                <w:between w:val="nil"/>
              </w:pBdr>
              <w:spacing w:after="0" w:line="240" w:lineRule="auto"/>
              <w:ind w:firstLine="7"/>
              <w:jc w:val="right"/>
              <w:rPr>
                <w:rFonts w:eastAsia="Times"/>
                <w:b/>
                <w:color w:val="000000"/>
                <w:sz w:val="22"/>
              </w:rPr>
            </w:pPr>
            <w:r w:rsidRPr="00E607BE">
              <w:rPr>
                <w:rFonts w:eastAsia="Times"/>
                <w:b/>
                <w:color w:val="000000"/>
                <w:sz w:val="22"/>
              </w:rPr>
              <w:t>ПДВ__%**:</w:t>
            </w:r>
          </w:p>
        </w:tc>
        <w:tc>
          <w:tcPr>
            <w:tcW w:w="2740" w:type="dxa"/>
          </w:tcPr>
          <w:p w14:paraId="4B19FD67" w14:textId="77777777" w:rsidR="00E607BE" w:rsidRPr="00E607BE" w:rsidRDefault="00E607BE" w:rsidP="00E607BE">
            <w:pPr>
              <w:widowControl w:val="0"/>
              <w:pBdr>
                <w:top w:val="nil"/>
                <w:left w:val="nil"/>
                <w:bottom w:val="nil"/>
                <w:right w:val="nil"/>
                <w:between w:val="nil"/>
              </w:pBdr>
              <w:spacing w:after="0" w:line="240" w:lineRule="auto"/>
              <w:jc w:val="center"/>
              <w:rPr>
                <w:rFonts w:eastAsia="Times"/>
                <w:color w:val="000000"/>
                <w:sz w:val="22"/>
              </w:rPr>
            </w:pPr>
          </w:p>
        </w:tc>
      </w:tr>
    </w:tbl>
    <w:p w14:paraId="12B43085" w14:textId="77777777" w:rsidR="00E607BE" w:rsidRPr="00E607BE" w:rsidRDefault="00E607BE" w:rsidP="00E607BE">
      <w:pPr>
        <w:shd w:val="clear" w:color="auto" w:fill="FFFFFF"/>
        <w:tabs>
          <w:tab w:val="left" w:leader="underscore" w:pos="6989"/>
          <w:tab w:val="left" w:pos="8592"/>
        </w:tabs>
        <w:spacing w:after="0" w:line="240" w:lineRule="auto"/>
        <w:jc w:val="both"/>
        <w:rPr>
          <w:i/>
          <w:sz w:val="22"/>
          <w:lang w:eastAsia="ru-RU"/>
        </w:rPr>
      </w:pPr>
      <w:r w:rsidRPr="00E607BE">
        <w:rPr>
          <w:i/>
          <w:sz w:val="22"/>
          <w:lang w:eastAsia="ru-RU"/>
        </w:rPr>
        <w:t>* Заповнюється згідно пропозиції Учасника – переможця за результатами процедури закупівлі</w:t>
      </w:r>
    </w:p>
    <w:p w14:paraId="25B621E7" w14:textId="77777777" w:rsidR="00E607BE" w:rsidRPr="00E607BE" w:rsidRDefault="00E607BE" w:rsidP="00E607BE">
      <w:pPr>
        <w:shd w:val="clear" w:color="auto" w:fill="FFFFFF"/>
        <w:tabs>
          <w:tab w:val="left" w:leader="underscore" w:pos="6989"/>
          <w:tab w:val="left" w:pos="8592"/>
        </w:tabs>
        <w:spacing w:after="0" w:line="240" w:lineRule="auto"/>
        <w:jc w:val="both"/>
        <w:rPr>
          <w:sz w:val="22"/>
          <w:lang w:eastAsia="ru-RU"/>
        </w:rPr>
      </w:pPr>
      <w:r w:rsidRPr="00E607BE">
        <w:rPr>
          <w:i/>
          <w:sz w:val="22"/>
          <w:lang w:eastAsia="ru-RU"/>
        </w:rPr>
        <w:t>** Заповнюється у разі врахування Учасником ПДВ у вартість Товару.</w:t>
      </w:r>
    </w:p>
    <w:p w14:paraId="573F6E9D"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E607BE" w:rsidRPr="00E607BE" w14:paraId="5FA51298" w14:textId="77777777">
        <w:trPr>
          <w:trHeight w:val="165"/>
          <w:jc w:val="center"/>
        </w:trPr>
        <w:tc>
          <w:tcPr>
            <w:tcW w:w="4892" w:type="dxa"/>
            <w:tcBorders>
              <w:top w:val="nil"/>
              <w:left w:val="nil"/>
              <w:bottom w:val="nil"/>
              <w:right w:val="nil"/>
            </w:tcBorders>
            <w:vAlign w:val="center"/>
          </w:tcPr>
          <w:p w14:paraId="378352C1" w14:textId="77777777" w:rsidR="00E607BE" w:rsidRPr="00E607BE" w:rsidRDefault="00E607BE" w:rsidP="00E607BE">
            <w:pPr>
              <w:spacing w:after="0" w:line="240" w:lineRule="auto"/>
              <w:jc w:val="center"/>
              <w:rPr>
                <w:b/>
                <w:bCs/>
                <w:sz w:val="22"/>
                <w:lang w:eastAsia="ru-RU"/>
              </w:rPr>
            </w:pPr>
            <w:r w:rsidRPr="00E607BE">
              <w:rPr>
                <w:b/>
                <w:bCs/>
                <w:sz w:val="22"/>
                <w:lang w:eastAsia="ru-RU"/>
              </w:rPr>
              <w:t>Замовник:</w:t>
            </w:r>
          </w:p>
          <w:p w14:paraId="440A8829" w14:textId="77777777" w:rsidR="00E607BE" w:rsidRPr="00E607BE" w:rsidRDefault="00E607BE" w:rsidP="00E607BE">
            <w:pPr>
              <w:spacing w:after="0" w:line="240" w:lineRule="auto"/>
              <w:ind w:firstLine="87"/>
              <w:rPr>
                <w:b/>
                <w:sz w:val="22"/>
                <w:lang w:eastAsia="ru-RU"/>
              </w:rPr>
            </w:pPr>
            <w:r w:rsidRPr="00E607BE">
              <w:rPr>
                <w:b/>
                <w:sz w:val="22"/>
                <w:lang w:eastAsia="ru-RU"/>
              </w:rPr>
              <w:t xml:space="preserve">Комунальна організація </w:t>
            </w:r>
          </w:p>
          <w:p w14:paraId="631662C3" w14:textId="77777777" w:rsidR="00E607BE" w:rsidRPr="00E607BE" w:rsidRDefault="00E607BE" w:rsidP="00E607BE">
            <w:pPr>
              <w:spacing w:after="0" w:line="240" w:lineRule="auto"/>
              <w:ind w:firstLine="87"/>
              <w:rPr>
                <w:b/>
                <w:sz w:val="22"/>
                <w:lang w:eastAsia="ru-RU"/>
              </w:rPr>
            </w:pPr>
            <w:r w:rsidRPr="00E607BE">
              <w:rPr>
                <w:b/>
                <w:sz w:val="22"/>
                <w:lang w:eastAsia="ru-RU"/>
              </w:rPr>
              <w:t>«</w:t>
            </w:r>
            <w:proofErr w:type="spellStart"/>
            <w:r w:rsidRPr="00E607BE">
              <w:rPr>
                <w:b/>
                <w:sz w:val="22"/>
                <w:lang w:eastAsia="ru-RU"/>
              </w:rPr>
              <w:t>Київмедспецтранс</w:t>
            </w:r>
            <w:proofErr w:type="spellEnd"/>
            <w:r w:rsidRPr="00E607BE">
              <w:rPr>
                <w:b/>
                <w:sz w:val="22"/>
                <w:lang w:eastAsia="ru-RU"/>
              </w:rPr>
              <w:t>»</w:t>
            </w:r>
          </w:p>
          <w:p w14:paraId="6CD7B2D2" w14:textId="77777777" w:rsidR="00E607BE" w:rsidRPr="00E607BE" w:rsidRDefault="00E607BE" w:rsidP="00E607BE">
            <w:pPr>
              <w:spacing w:after="0" w:line="240" w:lineRule="auto"/>
              <w:ind w:firstLine="87"/>
              <w:rPr>
                <w:sz w:val="22"/>
                <w:lang w:eastAsia="ru-RU"/>
              </w:rPr>
            </w:pPr>
            <w:r w:rsidRPr="00E607BE">
              <w:rPr>
                <w:sz w:val="22"/>
                <w:lang w:eastAsia="ru-RU"/>
              </w:rPr>
              <w:t xml:space="preserve">Юридична адреса: 04119, м. Київ, </w:t>
            </w:r>
          </w:p>
          <w:p w14:paraId="29F41648" w14:textId="77777777" w:rsidR="00E607BE" w:rsidRPr="00E607BE" w:rsidRDefault="00E607BE" w:rsidP="00E607BE">
            <w:pPr>
              <w:spacing w:after="0" w:line="240" w:lineRule="auto"/>
              <w:ind w:firstLine="87"/>
              <w:rPr>
                <w:sz w:val="22"/>
                <w:lang w:eastAsia="ru-RU"/>
              </w:rPr>
            </w:pPr>
            <w:r w:rsidRPr="00E607BE">
              <w:rPr>
                <w:sz w:val="22"/>
                <w:lang w:eastAsia="ru-RU"/>
              </w:rPr>
              <w:t>вул. Дегтярівська, 25</w:t>
            </w:r>
          </w:p>
          <w:p w14:paraId="14078287" w14:textId="77777777" w:rsidR="00E607BE" w:rsidRPr="00E607BE" w:rsidRDefault="00E607BE" w:rsidP="00E607BE">
            <w:pPr>
              <w:spacing w:after="0" w:line="240" w:lineRule="auto"/>
              <w:ind w:firstLine="87"/>
              <w:rPr>
                <w:sz w:val="22"/>
                <w:lang w:eastAsia="ru-RU"/>
              </w:rPr>
            </w:pPr>
            <w:r w:rsidRPr="00E607BE">
              <w:rPr>
                <w:sz w:val="22"/>
                <w:lang w:eastAsia="ru-RU"/>
              </w:rPr>
              <w:t xml:space="preserve">Фактична адреса: 04073,  м. Київ, </w:t>
            </w:r>
          </w:p>
          <w:p w14:paraId="7F273B9F" w14:textId="77777777" w:rsidR="00E607BE" w:rsidRPr="00E607BE" w:rsidRDefault="00E607BE" w:rsidP="00E607BE">
            <w:pPr>
              <w:spacing w:after="0" w:line="240" w:lineRule="auto"/>
              <w:ind w:firstLine="87"/>
              <w:rPr>
                <w:sz w:val="22"/>
                <w:lang w:eastAsia="ru-RU"/>
              </w:rPr>
            </w:pPr>
            <w:r w:rsidRPr="00E607BE">
              <w:rPr>
                <w:sz w:val="22"/>
                <w:lang w:eastAsia="ru-RU"/>
              </w:rPr>
              <w:t>вул. Куренівська, 16-в</w:t>
            </w:r>
          </w:p>
          <w:p w14:paraId="1F274703" w14:textId="77777777" w:rsidR="00E607BE" w:rsidRPr="00E607BE" w:rsidRDefault="00E607BE" w:rsidP="00E607BE">
            <w:pPr>
              <w:spacing w:after="0" w:line="240" w:lineRule="auto"/>
              <w:ind w:firstLine="87"/>
              <w:rPr>
                <w:b/>
                <w:sz w:val="22"/>
                <w:lang w:eastAsia="ru-RU"/>
              </w:rPr>
            </w:pPr>
            <w:r w:rsidRPr="00E607BE">
              <w:rPr>
                <w:sz w:val="22"/>
                <w:lang w:eastAsia="ru-RU"/>
              </w:rPr>
              <w:t xml:space="preserve">Електронна адреса: </w:t>
            </w:r>
            <w:r w:rsidRPr="00E607BE">
              <w:rPr>
                <w:bCs/>
                <w:sz w:val="22"/>
                <w:lang w:eastAsia="ru-RU"/>
              </w:rPr>
              <w:t>info@medavto.com</w:t>
            </w:r>
          </w:p>
          <w:p w14:paraId="40DC087E" w14:textId="77777777" w:rsidR="00E607BE" w:rsidRPr="00E607BE" w:rsidRDefault="00E607BE" w:rsidP="00E607BE">
            <w:pPr>
              <w:spacing w:after="0" w:line="240" w:lineRule="auto"/>
              <w:ind w:firstLine="87"/>
              <w:rPr>
                <w:bCs/>
                <w:sz w:val="22"/>
                <w:lang w:eastAsia="ru-RU"/>
              </w:rPr>
            </w:pPr>
            <w:r w:rsidRPr="00E607BE">
              <w:rPr>
                <w:bCs/>
                <w:sz w:val="22"/>
                <w:lang w:eastAsia="ru-RU"/>
              </w:rPr>
              <w:t>р/р __________________________</w:t>
            </w:r>
          </w:p>
          <w:p w14:paraId="543EB1C6" w14:textId="77777777" w:rsidR="00E607BE" w:rsidRPr="00E607BE" w:rsidRDefault="00E607BE" w:rsidP="00E607BE">
            <w:pPr>
              <w:spacing w:after="0" w:line="240" w:lineRule="auto"/>
              <w:ind w:firstLine="87"/>
              <w:rPr>
                <w:bCs/>
                <w:sz w:val="22"/>
                <w:lang w:eastAsia="ru-RU"/>
              </w:rPr>
            </w:pPr>
            <w:r w:rsidRPr="00E607BE">
              <w:rPr>
                <w:bCs/>
                <w:sz w:val="22"/>
                <w:lang w:eastAsia="ru-RU"/>
              </w:rPr>
              <w:t>в ДКСУ у м. Києві</w:t>
            </w:r>
          </w:p>
          <w:p w14:paraId="0436D745" w14:textId="77777777" w:rsidR="00E607BE" w:rsidRPr="00E607BE" w:rsidRDefault="00E607BE" w:rsidP="00E607BE">
            <w:pPr>
              <w:spacing w:after="0" w:line="240" w:lineRule="auto"/>
              <w:ind w:firstLine="87"/>
              <w:rPr>
                <w:bCs/>
                <w:sz w:val="22"/>
                <w:lang w:eastAsia="ru-RU"/>
              </w:rPr>
            </w:pPr>
            <w:r w:rsidRPr="00E607BE">
              <w:rPr>
                <w:bCs/>
                <w:sz w:val="22"/>
                <w:lang w:eastAsia="ru-RU"/>
              </w:rPr>
              <w:t>Код банку 820172</w:t>
            </w:r>
          </w:p>
          <w:p w14:paraId="46ED197B" w14:textId="77777777" w:rsidR="00E607BE" w:rsidRPr="00E607BE" w:rsidRDefault="00E607BE" w:rsidP="00E607BE">
            <w:pPr>
              <w:tabs>
                <w:tab w:val="left" w:pos="750"/>
              </w:tabs>
              <w:spacing w:after="0" w:line="240" w:lineRule="auto"/>
              <w:ind w:firstLine="87"/>
              <w:rPr>
                <w:bCs/>
                <w:sz w:val="22"/>
                <w:lang w:eastAsia="ru-RU"/>
              </w:rPr>
            </w:pPr>
            <w:r w:rsidRPr="00E607BE">
              <w:rPr>
                <w:bCs/>
                <w:sz w:val="22"/>
                <w:lang w:eastAsia="ru-RU"/>
              </w:rPr>
              <w:t xml:space="preserve">Код ЄДРПОУ 01993807, </w:t>
            </w:r>
          </w:p>
          <w:p w14:paraId="10F74BFE" w14:textId="77777777" w:rsidR="00E607BE" w:rsidRPr="00E607BE" w:rsidRDefault="00E607BE" w:rsidP="00E607BE">
            <w:pPr>
              <w:tabs>
                <w:tab w:val="left" w:pos="750"/>
              </w:tabs>
              <w:spacing w:after="0" w:line="240" w:lineRule="auto"/>
              <w:ind w:firstLine="87"/>
              <w:rPr>
                <w:sz w:val="22"/>
                <w:lang w:eastAsia="ru-RU"/>
              </w:rPr>
            </w:pPr>
            <w:r w:rsidRPr="00E607BE">
              <w:rPr>
                <w:spacing w:val="20"/>
                <w:sz w:val="22"/>
              </w:rPr>
              <w:t>ІПН</w:t>
            </w:r>
            <w:r w:rsidRPr="00E607BE">
              <w:rPr>
                <w:sz w:val="22"/>
              </w:rPr>
              <w:t xml:space="preserve"> 019938026591</w:t>
            </w:r>
          </w:p>
          <w:p w14:paraId="7A2B0D9C" w14:textId="77777777" w:rsidR="00E607BE" w:rsidRPr="00E607BE" w:rsidRDefault="00E607BE" w:rsidP="00E607BE">
            <w:pPr>
              <w:spacing w:after="0" w:line="240" w:lineRule="auto"/>
              <w:ind w:firstLine="87"/>
              <w:rPr>
                <w:sz w:val="22"/>
              </w:rPr>
            </w:pPr>
            <w:proofErr w:type="spellStart"/>
            <w:r w:rsidRPr="00E607BE">
              <w:rPr>
                <w:sz w:val="22"/>
              </w:rPr>
              <w:t>тел</w:t>
            </w:r>
            <w:proofErr w:type="spellEnd"/>
            <w:r w:rsidRPr="00E607BE">
              <w:rPr>
                <w:sz w:val="22"/>
              </w:rPr>
              <w:t>./факс (044) 536-04-03</w:t>
            </w:r>
          </w:p>
          <w:p w14:paraId="60B61EAB" w14:textId="77777777" w:rsidR="00E607BE" w:rsidRPr="00E607BE" w:rsidRDefault="00E607BE" w:rsidP="00E607BE">
            <w:pPr>
              <w:spacing w:after="0" w:line="240" w:lineRule="auto"/>
              <w:ind w:firstLine="87"/>
              <w:rPr>
                <w:sz w:val="22"/>
              </w:rPr>
            </w:pPr>
            <w:r w:rsidRPr="00E607BE">
              <w:rPr>
                <w:sz w:val="22"/>
              </w:rPr>
              <w:t xml:space="preserve">Витяг з реєстру </w:t>
            </w:r>
          </w:p>
          <w:p w14:paraId="45C36FD8" w14:textId="77777777" w:rsidR="00E607BE" w:rsidRPr="00E607BE" w:rsidRDefault="00E607BE" w:rsidP="00E607BE">
            <w:pPr>
              <w:spacing w:after="0" w:line="240" w:lineRule="auto"/>
              <w:ind w:firstLine="87"/>
              <w:rPr>
                <w:sz w:val="22"/>
                <w:lang w:eastAsia="ru-RU"/>
              </w:rPr>
            </w:pPr>
            <w:r w:rsidRPr="00E607BE">
              <w:rPr>
                <w:sz w:val="22"/>
              </w:rPr>
              <w:t>платників</w:t>
            </w:r>
            <w:r w:rsidRPr="00E607BE">
              <w:rPr>
                <w:sz w:val="22"/>
                <w:lang w:eastAsia="ru-RU"/>
              </w:rPr>
              <w:t xml:space="preserve"> ПДВ № 1426594500303</w:t>
            </w:r>
          </w:p>
          <w:p w14:paraId="75A6969E" w14:textId="77777777" w:rsidR="00E607BE" w:rsidRPr="00E607BE" w:rsidRDefault="00E607BE" w:rsidP="00E607BE">
            <w:pPr>
              <w:tabs>
                <w:tab w:val="left" w:pos="750"/>
              </w:tabs>
              <w:spacing w:after="0" w:line="240" w:lineRule="auto"/>
              <w:ind w:firstLine="87"/>
              <w:rPr>
                <w:sz w:val="22"/>
                <w:lang w:eastAsia="ru-RU"/>
              </w:rPr>
            </w:pPr>
          </w:p>
          <w:p w14:paraId="12ED33D9" w14:textId="77777777" w:rsidR="00E607BE" w:rsidRPr="00E607BE" w:rsidRDefault="00E607BE" w:rsidP="00E607BE">
            <w:pPr>
              <w:tabs>
                <w:tab w:val="left" w:pos="750"/>
              </w:tabs>
              <w:spacing w:after="0" w:line="240" w:lineRule="auto"/>
              <w:ind w:firstLine="87"/>
              <w:rPr>
                <w:sz w:val="22"/>
                <w:lang w:eastAsia="ru-RU"/>
              </w:rPr>
            </w:pPr>
            <w:r w:rsidRPr="00E607BE">
              <w:rPr>
                <w:sz w:val="22"/>
                <w:lang w:eastAsia="ru-RU"/>
              </w:rPr>
              <w:t>___________________..._________________</w:t>
            </w:r>
          </w:p>
          <w:p w14:paraId="30EAB678" w14:textId="77777777" w:rsidR="00E607BE" w:rsidRPr="00E607BE" w:rsidRDefault="00E607BE" w:rsidP="00E607BE">
            <w:pPr>
              <w:spacing w:after="0" w:line="240" w:lineRule="auto"/>
              <w:jc w:val="center"/>
              <w:rPr>
                <w:b/>
                <w:bCs/>
                <w:sz w:val="22"/>
                <w:lang w:eastAsia="ru-RU"/>
              </w:rPr>
            </w:pPr>
          </w:p>
        </w:tc>
        <w:tc>
          <w:tcPr>
            <w:tcW w:w="4747" w:type="dxa"/>
            <w:tcBorders>
              <w:top w:val="nil"/>
              <w:left w:val="nil"/>
              <w:bottom w:val="nil"/>
              <w:right w:val="nil"/>
            </w:tcBorders>
            <w:vAlign w:val="center"/>
          </w:tcPr>
          <w:p w14:paraId="3766DAA2" w14:textId="77777777" w:rsidR="00E607BE" w:rsidRPr="00E607BE" w:rsidRDefault="00E607BE" w:rsidP="00E607BE">
            <w:pPr>
              <w:keepNext/>
              <w:spacing w:after="0" w:line="240" w:lineRule="auto"/>
              <w:outlineLvl w:val="2"/>
              <w:rPr>
                <w:b/>
                <w:bCs/>
                <w:sz w:val="22"/>
                <w:lang w:eastAsia="ru-RU"/>
              </w:rPr>
            </w:pPr>
            <w:r w:rsidRPr="00E607BE">
              <w:rPr>
                <w:b/>
                <w:bCs/>
                <w:sz w:val="22"/>
                <w:lang w:eastAsia="ru-RU"/>
              </w:rPr>
              <w:t>Учасник:</w:t>
            </w:r>
          </w:p>
          <w:p w14:paraId="7FDE45CD" w14:textId="77777777" w:rsidR="00E607BE" w:rsidRPr="00E607BE" w:rsidRDefault="00E607BE" w:rsidP="00E607BE">
            <w:pPr>
              <w:keepNext/>
              <w:spacing w:after="0" w:line="240" w:lineRule="auto"/>
              <w:outlineLvl w:val="2"/>
              <w:rPr>
                <w:sz w:val="22"/>
                <w:lang w:eastAsia="ru-RU"/>
              </w:rPr>
            </w:pPr>
            <w:r w:rsidRPr="00E607BE">
              <w:rPr>
                <w:sz w:val="22"/>
                <w:lang w:eastAsia="ru-RU"/>
              </w:rPr>
              <w:t xml:space="preserve"> __________________________________</w:t>
            </w:r>
          </w:p>
          <w:p w14:paraId="0D28B838" w14:textId="77777777" w:rsidR="00E607BE" w:rsidRPr="00E607BE" w:rsidRDefault="00E607BE" w:rsidP="00E607BE">
            <w:pPr>
              <w:keepNext/>
              <w:spacing w:after="0" w:line="240" w:lineRule="auto"/>
              <w:ind w:firstLine="17"/>
              <w:outlineLvl w:val="2"/>
              <w:rPr>
                <w:sz w:val="22"/>
                <w:lang w:eastAsia="ru-RU"/>
              </w:rPr>
            </w:pPr>
            <w:r w:rsidRPr="00E607BE">
              <w:rPr>
                <w:sz w:val="22"/>
                <w:lang w:eastAsia="ru-RU"/>
              </w:rPr>
              <w:t>_____________________</w:t>
            </w:r>
          </w:p>
          <w:p w14:paraId="6E3001CD" w14:textId="77777777" w:rsidR="00E607BE" w:rsidRPr="00E607BE" w:rsidRDefault="00E607BE" w:rsidP="00E607BE">
            <w:pPr>
              <w:spacing w:after="0" w:line="240" w:lineRule="auto"/>
              <w:ind w:firstLine="17"/>
              <w:rPr>
                <w:sz w:val="22"/>
                <w:lang w:eastAsia="ru-RU"/>
              </w:rPr>
            </w:pPr>
            <w:r w:rsidRPr="00E607BE">
              <w:rPr>
                <w:sz w:val="22"/>
                <w:lang w:eastAsia="ru-RU"/>
              </w:rPr>
              <w:t>Юридична адреса:</w:t>
            </w:r>
          </w:p>
          <w:p w14:paraId="42C1FDEC" w14:textId="77777777" w:rsidR="00E607BE" w:rsidRPr="00E607BE" w:rsidRDefault="00E607BE" w:rsidP="00E607BE">
            <w:pPr>
              <w:spacing w:after="0" w:line="240" w:lineRule="auto"/>
              <w:ind w:firstLine="17"/>
              <w:rPr>
                <w:sz w:val="22"/>
                <w:lang w:eastAsia="ru-RU"/>
              </w:rPr>
            </w:pPr>
          </w:p>
          <w:p w14:paraId="273728AB" w14:textId="77777777" w:rsidR="00E607BE" w:rsidRPr="00E607BE" w:rsidRDefault="00E607BE" w:rsidP="00E607BE">
            <w:pPr>
              <w:spacing w:after="0" w:line="240" w:lineRule="auto"/>
              <w:ind w:firstLine="17"/>
              <w:rPr>
                <w:sz w:val="22"/>
                <w:lang w:eastAsia="ru-RU"/>
              </w:rPr>
            </w:pPr>
            <w:r w:rsidRPr="00E607BE">
              <w:rPr>
                <w:sz w:val="22"/>
                <w:lang w:eastAsia="ru-RU"/>
              </w:rPr>
              <w:t>Фактична адреса:</w:t>
            </w:r>
          </w:p>
          <w:p w14:paraId="0A1FEB1C" w14:textId="77777777" w:rsidR="00E607BE" w:rsidRPr="00E607BE" w:rsidRDefault="00E607BE" w:rsidP="00E607BE">
            <w:pPr>
              <w:spacing w:after="0" w:line="240" w:lineRule="auto"/>
              <w:ind w:firstLine="17"/>
              <w:rPr>
                <w:sz w:val="22"/>
                <w:lang w:eastAsia="ru-RU"/>
              </w:rPr>
            </w:pPr>
          </w:p>
          <w:p w14:paraId="058B537D" w14:textId="77777777" w:rsidR="00E607BE" w:rsidRPr="00E607BE" w:rsidRDefault="00E607BE" w:rsidP="00E607BE">
            <w:pPr>
              <w:spacing w:after="0" w:line="240" w:lineRule="auto"/>
              <w:ind w:firstLine="17"/>
              <w:rPr>
                <w:sz w:val="22"/>
                <w:lang w:eastAsia="ru-RU"/>
              </w:rPr>
            </w:pPr>
            <w:r w:rsidRPr="00E607BE">
              <w:rPr>
                <w:sz w:val="22"/>
                <w:lang w:eastAsia="ru-RU"/>
              </w:rPr>
              <w:t>Електронна адреса:</w:t>
            </w:r>
          </w:p>
          <w:p w14:paraId="4D0E8C5F" w14:textId="77777777" w:rsidR="00E607BE" w:rsidRPr="00E607BE" w:rsidRDefault="00E607BE" w:rsidP="00E607BE">
            <w:pPr>
              <w:spacing w:after="0" w:line="240" w:lineRule="auto"/>
              <w:ind w:firstLine="17"/>
              <w:rPr>
                <w:sz w:val="22"/>
                <w:lang w:eastAsia="ru-RU"/>
              </w:rPr>
            </w:pPr>
            <w:r w:rsidRPr="00E607BE">
              <w:rPr>
                <w:sz w:val="22"/>
                <w:lang w:eastAsia="ru-RU"/>
              </w:rPr>
              <w:t>р/р ________________________________</w:t>
            </w:r>
          </w:p>
          <w:p w14:paraId="422BE790" w14:textId="77777777" w:rsidR="00E607BE" w:rsidRPr="00E607BE" w:rsidRDefault="00E607BE" w:rsidP="00E607BE">
            <w:pPr>
              <w:spacing w:after="0" w:line="240" w:lineRule="auto"/>
              <w:ind w:firstLine="17"/>
              <w:rPr>
                <w:sz w:val="22"/>
                <w:lang w:eastAsia="ru-RU"/>
              </w:rPr>
            </w:pPr>
            <w:r w:rsidRPr="00E607BE">
              <w:rPr>
                <w:sz w:val="22"/>
                <w:lang w:eastAsia="ru-RU"/>
              </w:rPr>
              <w:t>в __________________________________</w:t>
            </w:r>
          </w:p>
          <w:p w14:paraId="295F4AFE" w14:textId="77777777" w:rsidR="00E607BE" w:rsidRPr="00E607BE" w:rsidRDefault="00E607BE" w:rsidP="00E607BE">
            <w:pPr>
              <w:spacing w:after="0" w:line="240" w:lineRule="auto"/>
              <w:ind w:firstLine="17"/>
              <w:rPr>
                <w:sz w:val="22"/>
                <w:lang w:eastAsia="ru-RU"/>
              </w:rPr>
            </w:pPr>
            <w:r w:rsidRPr="00E607BE">
              <w:rPr>
                <w:sz w:val="22"/>
                <w:lang w:eastAsia="ru-RU"/>
              </w:rPr>
              <w:t>МФО ______________________________</w:t>
            </w:r>
          </w:p>
          <w:p w14:paraId="47CCB748" w14:textId="77777777" w:rsidR="00E607BE" w:rsidRPr="00E607BE" w:rsidRDefault="00E607BE" w:rsidP="00E607BE">
            <w:pPr>
              <w:spacing w:after="0" w:line="240" w:lineRule="auto"/>
              <w:ind w:firstLine="17"/>
              <w:rPr>
                <w:sz w:val="22"/>
                <w:lang w:eastAsia="ru-RU"/>
              </w:rPr>
            </w:pPr>
            <w:r w:rsidRPr="00E607BE">
              <w:rPr>
                <w:sz w:val="22"/>
                <w:lang w:eastAsia="ru-RU"/>
              </w:rPr>
              <w:t>Код ЄДРПОУ ___________, ІПН ___________</w:t>
            </w:r>
          </w:p>
          <w:p w14:paraId="13A02A2A" w14:textId="77777777" w:rsidR="00E607BE" w:rsidRPr="00E607BE" w:rsidRDefault="00E607BE" w:rsidP="00E607BE">
            <w:pPr>
              <w:spacing w:after="0" w:line="240" w:lineRule="auto"/>
              <w:ind w:firstLine="17"/>
              <w:rPr>
                <w:sz w:val="22"/>
                <w:lang w:eastAsia="ru-RU"/>
              </w:rPr>
            </w:pPr>
            <w:proofErr w:type="spellStart"/>
            <w:r w:rsidRPr="00E607BE">
              <w:rPr>
                <w:sz w:val="22"/>
                <w:lang w:eastAsia="ru-RU"/>
              </w:rPr>
              <w:t>тел</w:t>
            </w:r>
            <w:proofErr w:type="spellEnd"/>
            <w:r w:rsidRPr="00E607BE">
              <w:rPr>
                <w:sz w:val="22"/>
                <w:lang w:eastAsia="ru-RU"/>
              </w:rPr>
              <w:t>.: ____________________________</w:t>
            </w:r>
          </w:p>
          <w:p w14:paraId="027E3B0B" w14:textId="77777777" w:rsidR="00E607BE" w:rsidRPr="00E607BE" w:rsidRDefault="00E607BE" w:rsidP="00E607BE">
            <w:pPr>
              <w:spacing w:after="0" w:line="240" w:lineRule="auto"/>
              <w:ind w:firstLine="17"/>
              <w:rPr>
                <w:sz w:val="22"/>
                <w:lang w:eastAsia="ru-RU"/>
              </w:rPr>
            </w:pPr>
            <w:r w:rsidRPr="00E607BE">
              <w:rPr>
                <w:sz w:val="22"/>
                <w:lang w:eastAsia="ru-RU"/>
              </w:rPr>
              <w:t xml:space="preserve">Свідоцтво </w:t>
            </w:r>
          </w:p>
          <w:p w14:paraId="3FABC7CC" w14:textId="77777777" w:rsidR="00E607BE" w:rsidRPr="00E607BE" w:rsidRDefault="00E607BE" w:rsidP="00E607BE">
            <w:pPr>
              <w:spacing w:after="0" w:line="240" w:lineRule="auto"/>
              <w:ind w:firstLine="17"/>
              <w:rPr>
                <w:sz w:val="22"/>
                <w:lang w:eastAsia="ru-RU"/>
              </w:rPr>
            </w:pPr>
            <w:r w:rsidRPr="00E607BE">
              <w:rPr>
                <w:sz w:val="22"/>
                <w:lang w:eastAsia="ru-RU"/>
              </w:rPr>
              <w:t>платника ПДВ № _________________</w:t>
            </w:r>
          </w:p>
          <w:p w14:paraId="3C1CBCCC" w14:textId="77777777" w:rsidR="00E607BE" w:rsidRPr="00E607BE" w:rsidRDefault="00E607BE" w:rsidP="00E607BE">
            <w:pPr>
              <w:spacing w:after="0" w:line="240" w:lineRule="auto"/>
              <w:ind w:firstLine="17"/>
              <w:rPr>
                <w:sz w:val="22"/>
                <w:lang w:eastAsia="ru-RU"/>
              </w:rPr>
            </w:pPr>
          </w:p>
          <w:p w14:paraId="3583A6DE" w14:textId="77777777" w:rsidR="00E607BE" w:rsidRPr="00E607BE" w:rsidRDefault="00E607BE" w:rsidP="00E607BE">
            <w:pPr>
              <w:spacing w:after="0" w:line="240" w:lineRule="auto"/>
              <w:ind w:firstLine="17"/>
              <w:rPr>
                <w:sz w:val="22"/>
                <w:lang w:eastAsia="ru-RU"/>
              </w:rPr>
            </w:pPr>
            <w:r w:rsidRPr="00E607BE">
              <w:rPr>
                <w:sz w:val="22"/>
                <w:lang w:eastAsia="ru-RU"/>
              </w:rPr>
              <w:t>__________________...__________________</w:t>
            </w:r>
          </w:p>
          <w:p w14:paraId="16A55470" w14:textId="77777777" w:rsidR="00E607BE" w:rsidRPr="00E607BE" w:rsidRDefault="00E607BE" w:rsidP="00E607BE">
            <w:pPr>
              <w:spacing w:after="0" w:line="240" w:lineRule="auto"/>
              <w:jc w:val="center"/>
              <w:rPr>
                <w:b/>
                <w:bCs/>
                <w:sz w:val="22"/>
                <w:lang w:eastAsia="ru-RU"/>
              </w:rPr>
            </w:pPr>
          </w:p>
        </w:tc>
      </w:tr>
    </w:tbl>
    <w:p w14:paraId="5AC73D1D" w14:textId="77777777" w:rsidR="00E607BE" w:rsidRPr="00E607BE" w:rsidRDefault="00E607BE" w:rsidP="00E607BE">
      <w:pPr>
        <w:shd w:val="clear" w:color="auto" w:fill="FFFFFF"/>
        <w:tabs>
          <w:tab w:val="left" w:leader="underscore" w:pos="6989"/>
          <w:tab w:val="left" w:pos="8592"/>
        </w:tabs>
        <w:spacing w:after="0" w:line="240" w:lineRule="auto"/>
        <w:outlineLvl w:val="0"/>
        <w:rPr>
          <w:sz w:val="22"/>
          <w:lang w:eastAsia="ru-RU"/>
        </w:rPr>
      </w:pPr>
    </w:p>
    <w:p w14:paraId="288070F5" w14:textId="77777777" w:rsidR="00E607BE" w:rsidRPr="00E607BE" w:rsidRDefault="00E607BE" w:rsidP="00E607BE">
      <w:pPr>
        <w:spacing w:after="0" w:line="240" w:lineRule="auto"/>
        <w:rPr>
          <w:sz w:val="22"/>
          <w:lang w:eastAsia="ru-RU"/>
        </w:rPr>
      </w:pPr>
      <w:r w:rsidRPr="00E607BE">
        <w:rPr>
          <w:sz w:val="22"/>
          <w:lang w:eastAsia="ru-RU"/>
        </w:rPr>
        <w:br w:type="page"/>
      </w:r>
    </w:p>
    <w:p w14:paraId="627A1E4D" w14:textId="77777777" w:rsidR="00E607BE" w:rsidRPr="00E607BE" w:rsidRDefault="00E607BE" w:rsidP="00457783">
      <w:pPr>
        <w:shd w:val="clear" w:color="auto" w:fill="FFFFFF"/>
        <w:tabs>
          <w:tab w:val="left" w:leader="underscore" w:pos="6989"/>
          <w:tab w:val="left" w:pos="8592"/>
        </w:tabs>
        <w:spacing w:after="0" w:line="240" w:lineRule="auto"/>
        <w:jc w:val="right"/>
        <w:outlineLvl w:val="0"/>
        <w:rPr>
          <w:sz w:val="22"/>
          <w:lang w:eastAsia="ru-RU"/>
        </w:rPr>
      </w:pPr>
      <w:r w:rsidRPr="00E607BE">
        <w:rPr>
          <w:sz w:val="22"/>
          <w:lang w:eastAsia="ru-RU"/>
        </w:rPr>
        <w:lastRenderedPageBreak/>
        <w:t>Додаток 2</w:t>
      </w:r>
    </w:p>
    <w:p w14:paraId="01E94BC4" w14:textId="77777777" w:rsidR="00E607BE" w:rsidRPr="00E607BE" w:rsidRDefault="00E607BE" w:rsidP="00457783">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до Договору № ________</w:t>
      </w:r>
    </w:p>
    <w:p w14:paraId="6E0C3EDF" w14:textId="77777777" w:rsidR="00E607BE" w:rsidRPr="00E607BE" w:rsidRDefault="00E607BE" w:rsidP="00457783">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від ____________ 2022 р.</w:t>
      </w:r>
    </w:p>
    <w:p w14:paraId="66D4D258" w14:textId="77777777" w:rsidR="00E607BE" w:rsidRDefault="00E607BE" w:rsidP="00E607BE">
      <w:pPr>
        <w:spacing w:after="0" w:line="240" w:lineRule="auto"/>
        <w:jc w:val="center"/>
        <w:rPr>
          <w:sz w:val="22"/>
          <w:lang w:eastAsia="ru-RU"/>
        </w:rPr>
      </w:pPr>
    </w:p>
    <w:p w14:paraId="3B22BEC1" w14:textId="77777777" w:rsidR="00457783" w:rsidRDefault="00457783" w:rsidP="00E607BE">
      <w:pPr>
        <w:spacing w:after="0" w:line="240" w:lineRule="auto"/>
        <w:jc w:val="center"/>
        <w:rPr>
          <w:sz w:val="22"/>
          <w:lang w:eastAsia="ru-RU"/>
        </w:rPr>
      </w:pPr>
    </w:p>
    <w:p w14:paraId="01BC11BE" w14:textId="77777777" w:rsidR="00457783" w:rsidRPr="00E607BE" w:rsidRDefault="00457783" w:rsidP="00E607BE">
      <w:pPr>
        <w:spacing w:after="0" w:line="240" w:lineRule="auto"/>
        <w:jc w:val="center"/>
        <w:rPr>
          <w:sz w:val="22"/>
          <w:lang w:eastAsia="ru-RU"/>
        </w:rPr>
      </w:pPr>
    </w:p>
    <w:p w14:paraId="0D9668F1" w14:textId="77777777" w:rsidR="00E607BE" w:rsidRPr="00E607BE" w:rsidRDefault="00E607BE" w:rsidP="00E607BE">
      <w:pPr>
        <w:shd w:val="clear" w:color="auto" w:fill="FFFFFF"/>
        <w:tabs>
          <w:tab w:val="left" w:pos="6998"/>
        </w:tabs>
        <w:spacing w:after="0" w:line="240" w:lineRule="auto"/>
        <w:jc w:val="center"/>
        <w:rPr>
          <w:b/>
          <w:bCs/>
          <w:spacing w:val="-10"/>
          <w:sz w:val="22"/>
        </w:rPr>
      </w:pPr>
      <w:r w:rsidRPr="00E607BE">
        <w:rPr>
          <w:b/>
          <w:bCs/>
          <w:spacing w:val="-10"/>
          <w:sz w:val="22"/>
        </w:rPr>
        <w:t>Заявка</w:t>
      </w:r>
    </w:p>
    <w:p w14:paraId="5E449966" w14:textId="77777777" w:rsidR="00E607BE" w:rsidRPr="00E607BE" w:rsidRDefault="00E607BE" w:rsidP="00E607BE">
      <w:pPr>
        <w:spacing w:after="0" w:line="240" w:lineRule="auto"/>
        <w:jc w:val="center"/>
        <w:rPr>
          <w:sz w:val="22"/>
        </w:rPr>
      </w:pPr>
    </w:p>
    <w:p w14:paraId="08BDD292" w14:textId="77777777" w:rsidR="00E607BE" w:rsidRPr="00E607BE" w:rsidRDefault="00E607BE" w:rsidP="00E607BE">
      <w:pPr>
        <w:spacing w:after="0" w:line="240" w:lineRule="auto"/>
        <w:ind w:firstLine="708"/>
        <w:jc w:val="both"/>
        <w:rPr>
          <w:sz w:val="22"/>
        </w:rPr>
      </w:pPr>
      <w:r w:rsidRPr="00E607BE">
        <w:rPr>
          <w:sz w:val="22"/>
        </w:rPr>
        <w:t xml:space="preserve">Просимо поставити </w:t>
      </w:r>
      <w:r w:rsidRPr="00E607BE">
        <w:rPr>
          <w:spacing w:val="-8"/>
          <w:sz w:val="22"/>
        </w:rPr>
        <w:fldChar w:fldCharType="begin"/>
      </w:r>
      <w:r w:rsidRPr="00E607BE">
        <w:rPr>
          <w:spacing w:val="-8"/>
          <w:sz w:val="22"/>
        </w:rPr>
        <w:instrText xml:space="preserve"> FILLIN ""</w:instrText>
      </w:r>
      <w:r w:rsidRPr="00E607BE">
        <w:rPr>
          <w:spacing w:val="-8"/>
          <w:sz w:val="22"/>
        </w:rPr>
        <w:fldChar w:fldCharType="separate"/>
      </w:r>
      <w:r w:rsidRPr="00E607BE">
        <w:rPr>
          <w:spacing w:val="-8"/>
          <w:sz w:val="22"/>
        </w:rPr>
        <w:t xml:space="preserve">на умовах </w:t>
      </w:r>
      <w:r w:rsidRPr="00E607BE">
        <w:rPr>
          <w:b/>
          <w:spacing w:val="-8"/>
          <w:sz w:val="22"/>
        </w:rPr>
        <w:t>Договору</w:t>
      </w:r>
      <w:r w:rsidRPr="00E607BE">
        <w:rPr>
          <w:spacing w:val="-8"/>
          <w:sz w:val="22"/>
        </w:rPr>
        <w:t xml:space="preserve"> № </w:t>
      </w:r>
      <w:r w:rsidRPr="00E607BE">
        <w:rPr>
          <w:spacing w:val="-8"/>
          <w:sz w:val="22"/>
        </w:rPr>
        <w:fldChar w:fldCharType="end"/>
      </w:r>
      <w:r w:rsidRPr="00E607BE">
        <w:rPr>
          <w:spacing w:val="-8"/>
          <w:sz w:val="22"/>
        </w:rPr>
        <w:t>________ від ___.____.2022 р.</w:t>
      </w:r>
      <w:r w:rsidRPr="00E607BE">
        <w:rPr>
          <w:spacing w:val="2"/>
          <w:w w:val="99"/>
          <w:sz w:val="22"/>
        </w:rPr>
        <w:t xml:space="preserve"> </w:t>
      </w:r>
      <w:r w:rsidRPr="00E607BE">
        <w:rPr>
          <w:sz w:val="22"/>
        </w:rPr>
        <w:t>(автомобілі екстреної швидкої медичної допомоги тип «B» з обладнанням) у визначеній  кількості та за ціною:</w:t>
      </w:r>
    </w:p>
    <w:p w14:paraId="7543EFD2" w14:textId="77777777" w:rsidR="00E607BE" w:rsidRPr="00E607BE" w:rsidRDefault="00E607BE" w:rsidP="00E607BE">
      <w:pPr>
        <w:spacing w:after="0" w:line="240" w:lineRule="auto"/>
        <w:rPr>
          <w:sz w:val="22"/>
        </w:rPr>
      </w:pPr>
    </w:p>
    <w:tbl>
      <w:tblPr>
        <w:tblW w:w="10177" w:type="dxa"/>
        <w:tblInd w:w="108" w:type="dxa"/>
        <w:tblLayout w:type="fixed"/>
        <w:tblLook w:val="04A0" w:firstRow="1" w:lastRow="0" w:firstColumn="1" w:lastColumn="0" w:noHBand="0" w:noVBand="1"/>
      </w:tblPr>
      <w:tblGrid>
        <w:gridCol w:w="1163"/>
        <w:gridCol w:w="4791"/>
        <w:gridCol w:w="1559"/>
        <w:gridCol w:w="1276"/>
        <w:gridCol w:w="1388"/>
      </w:tblGrid>
      <w:tr w:rsidR="00E607BE" w:rsidRPr="00E607BE" w14:paraId="404530E5" w14:textId="77777777">
        <w:trPr>
          <w:trHeight w:val="597"/>
        </w:trPr>
        <w:tc>
          <w:tcPr>
            <w:tcW w:w="1163" w:type="dxa"/>
            <w:tcBorders>
              <w:top w:val="single" w:sz="4" w:space="0" w:color="000000"/>
              <w:left w:val="single" w:sz="4" w:space="0" w:color="000000"/>
              <w:bottom w:val="single" w:sz="4" w:space="0" w:color="000000"/>
              <w:right w:val="single" w:sz="4" w:space="0" w:color="auto"/>
            </w:tcBorders>
            <w:vAlign w:val="center"/>
            <w:hideMark/>
          </w:tcPr>
          <w:p w14:paraId="4A5441C0" w14:textId="77777777" w:rsidR="00E607BE" w:rsidRPr="00E607BE" w:rsidRDefault="00E607BE" w:rsidP="00E607BE">
            <w:pPr>
              <w:tabs>
                <w:tab w:val="left" w:pos="0"/>
              </w:tabs>
              <w:snapToGrid w:val="0"/>
              <w:spacing w:after="0" w:line="240" w:lineRule="auto"/>
              <w:ind w:firstLine="32"/>
              <w:jc w:val="center"/>
              <w:rPr>
                <w:sz w:val="22"/>
              </w:rPr>
            </w:pPr>
            <w:r w:rsidRPr="00E607BE">
              <w:rPr>
                <w:sz w:val="22"/>
              </w:rPr>
              <w:t>Дата поставки</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D6B4356" w14:textId="77777777" w:rsidR="00E607BE" w:rsidRPr="00E607BE" w:rsidRDefault="00E607BE" w:rsidP="00E607BE">
            <w:pPr>
              <w:tabs>
                <w:tab w:val="left" w:pos="0"/>
              </w:tabs>
              <w:snapToGrid w:val="0"/>
              <w:spacing w:after="0" w:line="240" w:lineRule="auto"/>
              <w:ind w:firstLine="6"/>
              <w:jc w:val="center"/>
              <w:rPr>
                <w:sz w:val="22"/>
              </w:rPr>
            </w:pPr>
            <w:r w:rsidRPr="00E607BE">
              <w:rPr>
                <w:sz w:val="22"/>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3702F2E4" w14:textId="77777777" w:rsidR="00E607BE" w:rsidRPr="00E607BE" w:rsidRDefault="00E607BE" w:rsidP="00E607BE">
            <w:pPr>
              <w:tabs>
                <w:tab w:val="left" w:pos="0"/>
              </w:tabs>
              <w:snapToGrid w:val="0"/>
              <w:spacing w:after="0" w:line="240" w:lineRule="auto"/>
              <w:ind w:firstLine="36"/>
              <w:jc w:val="center"/>
              <w:rPr>
                <w:sz w:val="22"/>
              </w:rPr>
            </w:pPr>
            <w:r w:rsidRPr="00E607BE">
              <w:rPr>
                <w:sz w:val="22"/>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CD499" w14:textId="77777777" w:rsidR="00E607BE" w:rsidRPr="00E607BE" w:rsidRDefault="00E607BE" w:rsidP="00E607BE">
            <w:pPr>
              <w:tabs>
                <w:tab w:val="left" w:pos="0"/>
              </w:tabs>
              <w:snapToGrid w:val="0"/>
              <w:spacing w:after="0" w:line="240" w:lineRule="auto"/>
              <w:ind w:firstLine="35"/>
              <w:jc w:val="center"/>
              <w:rPr>
                <w:sz w:val="22"/>
              </w:rPr>
            </w:pPr>
            <w:r w:rsidRPr="00E607BE">
              <w:rPr>
                <w:sz w:val="22"/>
              </w:rPr>
              <w:t xml:space="preserve">Ціна за одиницю </w:t>
            </w:r>
          </w:p>
          <w:p w14:paraId="5DE494CC" w14:textId="77777777" w:rsidR="00E607BE" w:rsidRPr="00E607BE" w:rsidRDefault="00E607BE" w:rsidP="00E607BE">
            <w:pPr>
              <w:tabs>
                <w:tab w:val="left" w:pos="0"/>
              </w:tabs>
              <w:snapToGrid w:val="0"/>
              <w:spacing w:after="0" w:line="240" w:lineRule="auto"/>
              <w:ind w:firstLine="35"/>
              <w:jc w:val="center"/>
              <w:rPr>
                <w:sz w:val="22"/>
              </w:rPr>
            </w:pPr>
            <w:r w:rsidRPr="00E607BE">
              <w:rPr>
                <w:sz w:val="22"/>
              </w:rPr>
              <w:t>без ПДВ або з ПДВ*, грн.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52D3E30" w14:textId="77777777" w:rsidR="00E607BE" w:rsidRPr="00E607BE" w:rsidRDefault="00E607BE" w:rsidP="00E607BE">
            <w:pPr>
              <w:tabs>
                <w:tab w:val="left" w:pos="0"/>
              </w:tabs>
              <w:snapToGrid w:val="0"/>
              <w:spacing w:after="0" w:line="240" w:lineRule="auto"/>
              <w:ind w:firstLine="31"/>
              <w:jc w:val="center"/>
              <w:rPr>
                <w:sz w:val="22"/>
              </w:rPr>
            </w:pPr>
            <w:r w:rsidRPr="00E607BE">
              <w:rPr>
                <w:sz w:val="22"/>
              </w:rPr>
              <w:t xml:space="preserve">Загальна вартість** </w:t>
            </w:r>
          </w:p>
          <w:p w14:paraId="53B77660" w14:textId="77777777" w:rsidR="00E607BE" w:rsidRPr="00E607BE" w:rsidRDefault="00E607BE" w:rsidP="00E607BE">
            <w:pPr>
              <w:tabs>
                <w:tab w:val="left" w:pos="0"/>
              </w:tabs>
              <w:snapToGrid w:val="0"/>
              <w:spacing w:after="0" w:line="240" w:lineRule="auto"/>
              <w:ind w:firstLine="31"/>
              <w:jc w:val="center"/>
              <w:rPr>
                <w:sz w:val="22"/>
              </w:rPr>
            </w:pPr>
            <w:r w:rsidRPr="00E607BE">
              <w:rPr>
                <w:sz w:val="22"/>
              </w:rPr>
              <w:t>без ПДВ або з ПДВ*, грн.</w:t>
            </w:r>
          </w:p>
        </w:tc>
      </w:tr>
      <w:tr w:rsidR="00E607BE" w:rsidRPr="00E607BE" w14:paraId="1D5B61C9" w14:textId="77777777">
        <w:trPr>
          <w:trHeight w:val="355"/>
        </w:trPr>
        <w:tc>
          <w:tcPr>
            <w:tcW w:w="1163" w:type="dxa"/>
            <w:tcBorders>
              <w:top w:val="single" w:sz="4" w:space="0" w:color="000000"/>
              <w:left w:val="single" w:sz="4" w:space="0" w:color="000000"/>
              <w:bottom w:val="single" w:sz="4" w:space="0" w:color="000000"/>
              <w:right w:val="single" w:sz="4" w:space="0" w:color="auto"/>
            </w:tcBorders>
          </w:tcPr>
          <w:p w14:paraId="397189DF" w14:textId="77777777" w:rsidR="00E607BE" w:rsidRPr="00E607BE" w:rsidRDefault="00E607BE" w:rsidP="00E607BE">
            <w:pPr>
              <w:tabs>
                <w:tab w:val="left" w:pos="0"/>
              </w:tabs>
              <w:snapToGrid w:val="0"/>
              <w:spacing w:after="0" w:line="240" w:lineRule="auto"/>
              <w:jc w:val="center"/>
              <w:rPr>
                <w:sz w:val="22"/>
              </w:rPr>
            </w:pPr>
          </w:p>
        </w:tc>
        <w:tc>
          <w:tcPr>
            <w:tcW w:w="4791" w:type="dxa"/>
            <w:tcBorders>
              <w:top w:val="single" w:sz="4" w:space="0" w:color="auto"/>
              <w:left w:val="single" w:sz="4" w:space="0" w:color="auto"/>
              <w:bottom w:val="single" w:sz="4" w:space="0" w:color="auto"/>
              <w:right w:val="single" w:sz="4" w:space="0" w:color="auto"/>
            </w:tcBorders>
          </w:tcPr>
          <w:p w14:paraId="53C31131" w14:textId="77777777" w:rsidR="00E607BE" w:rsidRPr="00E607BE" w:rsidRDefault="00E607BE" w:rsidP="00E607BE">
            <w:pPr>
              <w:tabs>
                <w:tab w:val="left" w:pos="0"/>
              </w:tabs>
              <w:snapToGrid w:val="0"/>
              <w:spacing w:after="0" w:line="240" w:lineRule="auto"/>
              <w:ind w:firstLine="6"/>
              <w:rPr>
                <w:sz w:val="22"/>
              </w:rPr>
            </w:pPr>
            <w:r w:rsidRPr="00E607BE">
              <w:rPr>
                <w:sz w:val="22"/>
              </w:rPr>
              <w:t xml:space="preserve">Автомобілі екстреної швидкої медичної допомоги типу В з обладнанням </w:t>
            </w:r>
          </w:p>
        </w:tc>
        <w:tc>
          <w:tcPr>
            <w:tcW w:w="1559" w:type="dxa"/>
            <w:tcBorders>
              <w:top w:val="single" w:sz="4" w:space="0" w:color="auto"/>
              <w:left w:val="single" w:sz="4" w:space="0" w:color="auto"/>
              <w:bottom w:val="single" w:sz="4" w:space="0" w:color="auto"/>
              <w:right w:val="single" w:sz="4" w:space="0" w:color="auto"/>
            </w:tcBorders>
          </w:tcPr>
          <w:p w14:paraId="7D777531" w14:textId="77777777" w:rsidR="00E607BE" w:rsidRPr="00E607BE" w:rsidRDefault="00E607BE" w:rsidP="00E607BE">
            <w:pPr>
              <w:snapToGrid w:val="0"/>
              <w:spacing w:after="0" w:line="240" w:lineRule="auto"/>
              <w:ind w:firstLine="18"/>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tcPr>
          <w:p w14:paraId="6AD7C452" w14:textId="77777777" w:rsidR="00E607BE" w:rsidRPr="00E607BE" w:rsidRDefault="00E607BE" w:rsidP="00E607BE">
            <w:pPr>
              <w:tabs>
                <w:tab w:val="left" w:pos="0"/>
              </w:tabs>
              <w:snapToGrid w:val="0"/>
              <w:spacing w:after="0" w:line="240" w:lineRule="auto"/>
              <w:jc w:val="both"/>
              <w:rPr>
                <w:sz w:val="22"/>
              </w:rPr>
            </w:pPr>
          </w:p>
        </w:tc>
        <w:tc>
          <w:tcPr>
            <w:tcW w:w="1388" w:type="dxa"/>
            <w:tcBorders>
              <w:top w:val="single" w:sz="4" w:space="0" w:color="auto"/>
              <w:left w:val="single" w:sz="4" w:space="0" w:color="auto"/>
              <w:bottom w:val="single" w:sz="4" w:space="0" w:color="auto"/>
              <w:right w:val="single" w:sz="4" w:space="0" w:color="auto"/>
            </w:tcBorders>
          </w:tcPr>
          <w:p w14:paraId="729370CD" w14:textId="77777777" w:rsidR="00E607BE" w:rsidRPr="00E607BE" w:rsidRDefault="00E607BE" w:rsidP="00E607BE">
            <w:pPr>
              <w:tabs>
                <w:tab w:val="left" w:pos="0"/>
              </w:tabs>
              <w:snapToGrid w:val="0"/>
              <w:spacing w:after="0" w:line="240" w:lineRule="auto"/>
              <w:jc w:val="both"/>
              <w:rPr>
                <w:sz w:val="22"/>
              </w:rPr>
            </w:pPr>
          </w:p>
        </w:tc>
      </w:tr>
    </w:tbl>
    <w:p w14:paraId="55C3127E" w14:textId="77777777" w:rsidR="00E607BE" w:rsidRPr="00E607BE" w:rsidRDefault="00E607BE" w:rsidP="00E607BE">
      <w:pPr>
        <w:spacing w:after="0" w:line="240" w:lineRule="auto"/>
        <w:jc w:val="both"/>
        <w:rPr>
          <w:sz w:val="22"/>
        </w:rPr>
      </w:pPr>
    </w:p>
    <w:p w14:paraId="37A947A3" w14:textId="77777777" w:rsidR="00E607BE" w:rsidRPr="00E607BE" w:rsidRDefault="00E607BE" w:rsidP="00E607BE">
      <w:pPr>
        <w:spacing w:after="0" w:line="240" w:lineRule="auto"/>
        <w:jc w:val="both"/>
        <w:rPr>
          <w:sz w:val="22"/>
        </w:rPr>
      </w:pPr>
      <w:r w:rsidRPr="00E607BE">
        <w:rPr>
          <w:sz w:val="22"/>
        </w:rPr>
        <w:t>______________________________                                                ___________________________________</w:t>
      </w:r>
    </w:p>
    <w:p w14:paraId="742E0636" w14:textId="77777777" w:rsidR="00E607BE" w:rsidRPr="00E607BE" w:rsidRDefault="00E607BE" w:rsidP="00E607BE">
      <w:pPr>
        <w:spacing w:after="0" w:line="240" w:lineRule="auto"/>
        <w:jc w:val="both"/>
        <w:rPr>
          <w:sz w:val="22"/>
        </w:rPr>
      </w:pPr>
      <w:r w:rsidRPr="00E607BE">
        <w:rPr>
          <w:sz w:val="22"/>
        </w:rPr>
        <w:t>(Посада відповідальної особи)                                                                          (Підпис та П.І.Б.)</w:t>
      </w:r>
    </w:p>
    <w:p w14:paraId="24B14931" w14:textId="77777777" w:rsidR="00E607BE" w:rsidRPr="00E607BE" w:rsidRDefault="00E607BE" w:rsidP="00E607BE">
      <w:pPr>
        <w:spacing w:after="0" w:line="240" w:lineRule="auto"/>
        <w:jc w:val="both"/>
        <w:rPr>
          <w:sz w:val="22"/>
        </w:rPr>
      </w:pPr>
    </w:p>
    <w:p w14:paraId="4051B524" w14:textId="77777777" w:rsidR="00E607BE" w:rsidRPr="00E607BE" w:rsidRDefault="00E607BE" w:rsidP="00E607BE">
      <w:pPr>
        <w:tabs>
          <w:tab w:val="left" w:pos="705"/>
          <w:tab w:val="left" w:pos="1065"/>
        </w:tabs>
        <w:spacing w:after="0" w:line="240" w:lineRule="auto"/>
        <w:jc w:val="both"/>
        <w:rPr>
          <w:sz w:val="22"/>
        </w:rPr>
      </w:pPr>
      <w:r w:rsidRPr="00E607BE">
        <w:rPr>
          <w:sz w:val="22"/>
        </w:rPr>
        <w:t>*</w:t>
      </w:r>
      <w:r w:rsidRPr="00E607BE">
        <w:rPr>
          <w:rFonts w:eastAsia="Lucida Sans Unicode"/>
          <w:i/>
          <w:sz w:val="22"/>
        </w:rPr>
        <w:t xml:space="preserve"> Заповнюється з ПДВ або без ПДВ за результатами процедури закупівлі</w:t>
      </w:r>
    </w:p>
    <w:p w14:paraId="199F05D7" w14:textId="77777777" w:rsidR="00E607BE" w:rsidRPr="00E607BE" w:rsidRDefault="00E607BE" w:rsidP="00E607BE">
      <w:pPr>
        <w:tabs>
          <w:tab w:val="left" w:pos="705"/>
          <w:tab w:val="left" w:pos="1065"/>
        </w:tabs>
        <w:spacing w:after="0" w:line="240" w:lineRule="auto"/>
        <w:jc w:val="both"/>
        <w:rPr>
          <w:i/>
          <w:sz w:val="22"/>
        </w:rPr>
      </w:pPr>
      <w:r w:rsidRPr="00E607BE">
        <w:rPr>
          <w:i/>
          <w:sz w:val="22"/>
        </w:rPr>
        <w:t>** Зазначається відповідно до наданої пропозиції Учасника-переможця</w:t>
      </w:r>
    </w:p>
    <w:p w14:paraId="04AFC1D5" w14:textId="77777777" w:rsidR="00E607BE" w:rsidRPr="00E607BE" w:rsidRDefault="00E607BE" w:rsidP="00E607BE">
      <w:pPr>
        <w:spacing w:after="0" w:line="240" w:lineRule="auto"/>
        <w:rPr>
          <w:sz w:val="22"/>
          <w:lang w:eastAsia="ru-RU"/>
        </w:rPr>
      </w:pPr>
    </w:p>
    <w:tbl>
      <w:tblPr>
        <w:tblpPr w:leftFromText="180" w:rightFromText="180" w:vertAnchor="text" w:horzAnchor="margin" w:tblpXSpec="center" w:tblpY="379"/>
        <w:tblW w:w="0" w:type="auto"/>
        <w:tblLook w:val="04A0" w:firstRow="1" w:lastRow="0" w:firstColumn="1" w:lastColumn="0" w:noHBand="0" w:noVBand="1"/>
      </w:tblPr>
      <w:tblGrid>
        <w:gridCol w:w="4536"/>
        <w:gridCol w:w="4962"/>
      </w:tblGrid>
      <w:tr w:rsidR="00E607BE" w:rsidRPr="00E607BE" w14:paraId="0A9D40B5" w14:textId="77777777">
        <w:trPr>
          <w:trHeight w:val="165"/>
        </w:trPr>
        <w:tc>
          <w:tcPr>
            <w:tcW w:w="4536" w:type="dxa"/>
            <w:vAlign w:val="center"/>
          </w:tcPr>
          <w:p w14:paraId="65ABA8BF" w14:textId="77777777" w:rsidR="00E607BE" w:rsidRPr="00E607BE" w:rsidRDefault="00E607BE" w:rsidP="00E607BE">
            <w:pPr>
              <w:spacing w:after="0" w:line="240" w:lineRule="auto"/>
              <w:ind w:firstLine="392"/>
              <w:jc w:val="center"/>
              <w:rPr>
                <w:b/>
                <w:bCs/>
                <w:sz w:val="22"/>
                <w:lang w:eastAsia="ru-RU"/>
              </w:rPr>
            </w:pPr>
            <w:r w:rsidRPr="00E607BE">
              <w:rPr>
                <w:b/>
                <w:bCs/>
                <w:sz w:val="22"/>
                <w:lang w:eastAsia="ru-RU"/>
              </w:rPr>
              <w:t>Замовник:</w:t>
            </w:r>
          </w:p>
        </w:tc>
        <w:tc>
          <w:tcPr>
            <w:tcW w:w="4962" w:type="dxa"/>
            <w:vAlign w:val="center"/>
          </w:tcPr>
          <w:p w14:paraId="05759336" w14:textId="77777777" w:rsidR="00E607BE" w:rsidRPr="00E607BE" w:rsidRDefault="00E607BE" w:rsidP="00E607BE">
            <w:pPr>
              <w:spacing w:after="0" w:line="240" w:lineRule="auto"/>
              <w:jc w:val="center"/>
              <w:rPr>
                <w:b/>
                <w:bCs/>
                <w:sz w:val="22"/>
                <w:lang w:eastAsia="ru-RU"/>
              </w:rPr>
            </w:pPr>
            <w:r w:rsidRPr="00E607BE">
              <w:rPr>
                <w:b/>
                <w:bCs/>
                <w:sz w:val="22"/>
                <w:lang w:eastAsia="ru-RU"/>
              </w:rPr>
              <w:t>Учасник:</w:t>
            </w:r>
          </w:p>
        </w:tc>
      </w:tr>
    </w:tbl>
    <w:p w14:paraId="4DC81B2C" w14:textId="77777777" w:rsidR="00E607BE" w:rsidRPr="00E607BE" w:rsidRDefault="00E607BE" w:rsidP="00E607BE">
      <w:pPr>
        <w:spacing w:after="0" w:line="240" w:lineRule="auto"/>
        <w:rPr>
          <w:vanish/>
          <w:sz w:val="22"/>
        </w:rPr>
      </w:pPr>
    </w:p>
    <w:tbl>
      <w:tblPr>
        <w:tblW w:w="0" w:type="auto"/>
        <w:jc w:val="center"/>
        <w:tblBorders>
          <w:insideV w:val="dotted" w:sz="4" w:space="0" w:color="auto"/>
        </w:tblBorders>
        <w:tblLook w:val="04A0" w:firstRow="1" w:lastRow="0" w:firstColumn="1" w:lastColumn="0" w:noHBand="0" w:noVBand="1"/>
      </w:tblPr>
      <w:tblGrid>
        <w:gridCol w:w="4962"/>
        <w:gridCol w:w="4536"/>
      </w:tblGrid>
      <w:tr w:rsidR="00E607BE" w:rsidRPr="00E607BE" w14:paraId="4F5510B9" w14:textId="77777777">
        <w:trPr>
          <w:trHeight w:val="1304"/>
          <w:jc w:val="center"/>
        </w:trPr>
        <w:tc>
          <w:tcPr>
            <w:tcW w:w="4962" w:type="dxa"/>
            <w:tcBorders>
              <w:top w:val="nil"/>
              <w:left w:val="nil"/>
              <w:bottom w:val="nil"/>
              <w:right w:val="nil"/>
            </w:tcBorders>
          </w:tcPr>
          <w:p w14:paraId="10C74266" w14:textId="77777777" w:rsidR="00E607BE" w:rsidRPr="00E607BE" w:rsidRDefault="00E607BE" w:rsidP="00E607BE">
            <w:pPr>
              <w:spacing w:after="0" w:line="240" w:lineRule="auto"/>
              <w:ind w:firstLine="17"/>
              <w:rPr>
                <w:b/>
                <w:sz w:val="22"/>
                <w:lang w:eastAsia="ru-RU"/>
              </w:rPr>
            </w:pPr>
            <w:r w:rsidRPr="00E607BE">
              <w:rPr>
                <w:b/>
                <w:sz w:val="22"/>
                <w:lang w:eastAsia="ru-RU"/>
              </w:rPr>
              <w:t xml:space="preserve">Комунальна організація </w:t>
            </w:r>
          </w:p>
          <w:p w14:paraId="474B0D9C" w14:textId="77777777" w:rsidR="00E607BE" w:rsidRPr="00E607BE" w:rsidRDefault="00E607BE" w:rsidP="00E607BE">
            <w:pPr>
              <w:spacing w:after="0" w:line="240" w:lineRule="auto"/>
              <w:ind w:firstLine="17"/>
              <w:rPr>
                <w:b/>
                <w:sz w:val="22"/>
                <w:lang w:eastAsia="ru-RU"/>
              </w:rPr>
            </w:pPr>
            <w:r w:rsidRPr="00E607BE">
              <w:rPr>
                <w:b/>
                <w:sz w:val="22"/>
                <w:lang w:eastAsia="ru-RU"/>
              </w:rPr>
              <w:t>«</w:t>
            </w:r>
            <w:proofErr w:type="spellStart"/>
            <w:r w:rsidRPr="00E607BE">
              <w:rPr>
                <w:b/>
                <w:sz w:val="22"/>
                <w:lang w:eastAsia="ru-RU"/>
              </w:rPr>
              <w:t>Київмедспецтранс</w:t>
            </w:r>
            <w:proofErr w:type="spellEnd"/>
            <w:r w:rsidRPr="00E607BE">
              <w:rPr>
                <w:b/>
                <w:sz w:val="22"/>
                <w:lang w:eastAsia="ru-RU"/>
              </w:rPr>
              <w:t>»</w:t>
            </w:r>
          </w:p>
          <w:p w14:paraId="2555E93F" w14:textId="77777777" w:rsidR="00E607BE" w:rsidRPr="00E607BE" w:rsidRDefault="00E607BE" w:rsidP="00E607BE">
            <w:pPr>
              <w:spacing w:after="0" w:line="240" w:lineRule="auto"/>
              <w:ind w:firstLine="17"/>
              <w:rPr>
                <w:sz w:val="22"/>
                <w:lang w:eastAsia="ru-RU"/>
              </w:rPr>
            </w:pPr>
            <w:r w:rsidRPr="00E607BE">
              <w:rPr>
                <w:sz w:val="22"/>
                <w:lang w:eastAsia="ru-RU"/>
              </w:rPr>
              <w:t xml:space="preserve">Юридична адреса: 04119, м. Київ, </w:t>
            </w:r>
          </w:p>
          <w:p w14:paraId="6BE1EBFA" w14:textId="77777777" w:rsidR="00E607BE" w:rsidRPr="00E607BE" w:rsidRDefault="00E607BE" w:rsidP="00E607BE">
            <w:pPr>
              <w:spacing w:after="0" w:line="240" w:lineRule="auto"/>
              <w:ind w:firstLine="17"/>
              <w:rPr>
                <w:sz w:val="22"/>
                <w:lang w:eastAsia="ru-RU"/>
              </w:rPr>
            </w:pPr>
            <w:r w:rsidRPr="00E607BE">
              <w:rPr>
                <w:sz w:val="22"/>
                <w:lang w:eastAsia="ru-RU"/>
              </w:rPr>
              <w:t>вул. Дегтярівська, 25</w:t>
            </w:r>
          </w:p>
          <w:p w14:paraId="5526CAB5" w14:textId="77777777" w:rsidR="00E607BE" w:rsidRPr="00E607BE" w:rsidRDefault="00E607BE" w:rsidP="00E607BE">
            <w:pPr>
              <w:spacing w:after="0" w:line="240" w:lineRule="auto"/>
              <w:ind w:firstLine="17"/>
              <w:rPr>
                <w:sz w:val="22"/>
                <w:lang w:eastAsia="ru-RU"/>
              </w:rPr>
            </w:pPr>
            <w:r w:rsidRPr="00E607BE">
              <w:rPr>
                <w:sz w:val="22"/>
                <w:lang w:eastAsia="ru-RU"/>
              </w:rPr>
              <w:t xml:space="preserve">Фактична адреса: 04073,  м. Київ, </w:t>
            </w:r>
          </w:p>
          <w:p w14:paraId="4C3B6961" w14:textId="77777777" w:rsidR="00E607BE" w:rsidRPr="00E607BE" w:rsidRDefault="00E607BE" w:rsidP="00E607BE">
            <w:pPr>
              <w:spacing w:after="0" w:line="240" w:lineRule="auto"/>
              <w:ind w:firstLine="17"/>
              <w:rPr>
                <w:sz w:val="22"/>
                <w:lang w:eastAsia="ru-RU"/>
              </w:rPr>
            </w:pPr>
            <w:r w:rsidRPr="00E607BE">
              <w:rPr>
                <w:sz w:val="22"/>
                <w:lang w:eastAsia="ru-RU"/>
              </w:rPr>
              <w:t>вул. Куренівська, 16-в</w:t>
            </w:r>
          </w:p>
          <w:p w14:paraId="1E469019" w14:textId="77777777" w:rsidR="00E607BE" w:rsidRPr="00E607BE" w:rsidRDefault="00E607BE" w:rsidP="00E607BE">
            <w:pPr>
              <w:spacing w:after="0" w:line="240" w:lineRule="auto"/>
              <w:ind w:firstLine="17"/>
              <w:rPr>
                <w:b/>
                <w:sz w:val="22"/>
                <w:lang w:eastAsia="ru-RU"/>
              </w:rPr>
            </w:pPr>
            <w:r w:rsidRPr="00E607BE">
              <w:rPr>
                <w:sz w:val="22"/>
                <w:lang w:eastAsia="ru-RU"/>
              </w:rPr>
              <w:t xml:space="preserve">Електронна адреса: </w:t>
            </w:r>
            <w:r w:rsidRPr="00E607BE">
              <w:rPr>
                <w:bCs/>
                <w:sz w:val="22"/>
                <w:lang w:eastAsia="ru-RU"/>
              </w:rPr>
              <w:t>info@medavto.com</w:t>
            </w:r>
          </w:p>
          <w:p w14:paraId="1412CB1A" w14:textId="77777777" w:rsidR="00E607BE" w:rsidRPr="00E607BE" w:rsidRDefault="00E607BE" w:rsidP="00E607BE">
            <w:pPr>
              <w:spacing w:after="0" w:line="240" w:lineRule="auto"/>
              <w:ind w:firstLine="17"/>
              <w:rPr>
                <w:bCs/>
                <w:sz w:val="22"/>
                <w:lang w:eastAsia="ru-RU"/>
              </w:rPr>
            </w:pPr>
            <w:r w:rsidRPr="00E607BE">
              <w:rPr>
                <w:bCs/>
                <w:sz w:val="22"/>
                <w:lang w:eastAsia="ru-RU"/>
              </w:rPr>
              <w:t>р/р ________________________________</w:t>
            </w:r>
          </w:p>
          <w:p w14:paraId="30066AE1" w14:textId="77777777" w:rsidR="00E607BE" w:rsidRPr="00E607BE" w:rsidRDefault="00E607BE" w:rsidP="00E607BE">
            <w:pPr>
              <w:spacing w:after="0" w:line="240" w:lineRule="auto"/>
              <w:ind w:firstLine="17"/>
              <w:rPr>
                <w:bCs/>
                <w:sz w:val="22"/>
                <w:lang w:eastAsia="ru-RU"/>
              </w:rPr>
            </w:pPr>
            <w:r w:rsidRPr="00E607BE">
              <w:rPr>
                <w:bCs/>
                <w:sz w:val="22"/>
                <w:lang w:eastAsia="ru-RU"/>
              </w:rPr>
              <w:t>в ДКСУ у м. Києві</w:t>
            </w:r>
          </w:p>
          <w:p w14:paraId="013F09B1" w14:textId="77777777" w:rsidR="00E607BE" w:rsidRPr="00E607BE" w:rsidRDefault="00E607BE" w:rsidP="00E607BE">
            <w:pPr>
              <w:spacing w:after="0" w:line="240" w:lineRule="auto"/>
              <w:ind w:firstLine="17"/>
              <w:rPr>
                <w:bCs/>
                <w:sz w:val="22"/>
                <w:lang w:eastAsia="ru-RU"/>
              </w:rPr>
            </w:pPr>
            <w:r w:rsidRPr="00E607BE">
              <w:rPr>
                <w:bCs/>
                <w:sz w:val="22"/>
                <w:lang w:eastAsia="ru-RU"/>
              </w:rPr>
              <w:t>Код банку 820172</w:t>
            </w:r>
          </w:p>
          <w:p w14:paraId="6A637782" w14:textId="77777777" w:rsidR="00E607BE" w:rsidRPr="00E607BE" w:rsidRDefault="00E607BE" w:rsidP="00E607BE">
            <w:pPr>
              <w:tabs>
                <w:tab w:val="left" w:pos="750"/>
              </w:tabs>
              <w:spacing w:after="0" w:line="240" w:lineRule="auto"/>
              <w:ind w:firstLine="17"/>
              <w:rPr>
                <w:bCs/>
                <w:sz w:val="22"/>
                <w:lang w:eastAsia="ru-RU"/>
              </w:rPr>
            </w:pPr>
            <w:r w:rsidRPr="00E607BE">
              <w:rPr>
                <w:bCs/>
                <w:sz w:val="22"/>
                <w:lang w:eastAsia="ru-RU"/>
              </w:rPr>
              <w:t xml:space="preserve">Код ЄДРПОУ 01993807, </w:t>
            </w:r>
          </w:p>
          <w:p w14:paraId="04EC9684" w14:textId="77777777" w:rsidR="00E607BE" w:rsidRPr="00E607BE" w:rsidRDefault="00E607BE" w:rsidP="00E607BE">
            <w:pPr>
              <w:tabs>
                <w:tab w:val="left" w:pos="750"/>
              </w:tabs>
              <w:spacing w:after="0" w:line="240" w:lineRule="auto"/>
              <w:ind w:firstLine="17"/>
              <w:rPr>
                <w:sz w:val="22"/>
                <w:lang w:eastAsia="ru-RU"/>
              </w:rPr>
            </w:pPr>
            <w:r w:rsidRPr="00E607BE">
              <w:rPr>
                <w:spacing w:val="20"/>
                <w:sz w:val="22"/>
              </w:rPr>
              <w:t>ІПН</w:t>
            </w:r>
            <w:r w:rsidRPr="00E607BE">
              <w:rPr>
                <w:sz w:val="22"/>
              </w:rPr>
              <w:t xml:space="preserve"> 019938026591</w:t>
            </w:r>
          </w:p>
          <w:p w14:paraId="0356EE32" w14:textId="77777777" w:rsidR="00E607BE" w:rsidRPr="00E607BE" w:rsidRDefault="00E607BE" w:rsidP="00E607BE">
            <w:pPr>
              <w:spacing w:after="0" w:line="240" w:lineRule="auto"/>
              <w:ind w:firstLine="17"/>
              <w:rPr>
                <w:sz w:val="22"/>
              </w:rPr>
            </w:pPr>
            <w:proofErr w:type="spellStart"/>
            <w:r w:rsidRPr="00E607BE">
              <w:rPr>
                <w:sz w:val="22"/>
              </w:rPr>
              <w:t>тел</w:t>
            </w:r>
            <w:proofErr w:type="spellEnd"/>
            <w:r w:rsidRPr="00E607BE">
              <w:rPr>
                <w:sz w:val="22"/>
              </w:rPr>
              <w:t>./факс (044) 536-04-03</w:t>
            </w:r>
          </w:p>
          <w:p w14:paraId="38FC9608" w14:textId="77777777" w:rsidR="00E607BE" w:rsidRPr="00E607BE" w:rsidRDefault="00E607BE" w:rsidP="00E607BE">
            <w:pPr>
              <w:spacing w:after="0" w:line="240" w:lineRule="auto"/>
              <w:ind w:firstLine="17"/>
              <w:rPr>
                <w:sz w:val="22"/>
              </w:rPr>
            </w:pPr>
            <w:r w:rsidRPr="00E607BE">
              <w:rPr>
                <w:sz w:val="22"/>
              </w:rPr>
              <w:t xml:space="preserve">Витяг з реєстру </w:t>
            </w:r>
          </w:p>
          <w:p w14:paraId="4D148EA4" w14:textId="77777777" w:rsidR="00E607BE" w:rsidRPr="00E607BE" w:rsidRDefault="00E607BE" w:rsidP="00E607BE">
            <w:pPr>
              <w:spacing w:after="0" w:line="240" w:lineRule="auto"/>
              <w:ind w:firstLine="17"/>
              <w:rPr>
                <w:sz w:val="22"/>
                <w:lang w:eastAsia="ru-RU"/>
              </w:rPr>
            </w:pPr>
            <w:r w:rsidRPr="00E607BE">
              <w:rPr>
                <w:sz w:val="22"/>
              </w:rPr>
              <w:t>платників</w:t>
            </w:r>
            <w:r w:rsidRPr="00E607BE">
              <w:rPr>
                <w:sz w:val="22"/>
                <w:lang w:eastAsia="ru-RU"/>
              </w:rPr>
              <w:t xml:space="preserve"> ПДВ № 1426594500303</w:t>
            </w:r>
          </w:p>
          <w:p w14:paraId="28B10C56" w14:textId="77777777" w:rsidR="00E607BE" w:rsidRPr="00E607BE" w:rsidRDefault="00E607BE" w:rsidP="00E607BE">
            <w:pPr>
              <w:tabs>
                <w:tab w:val="left" w:pos="750"/>
              </w:tabs>
              <w:spacing w:after="0" w:line="240" w:lineRule="auto"/>
              <w:ind w:firstLine="17"/>
              <w:rPr>
                <w:sz w:val="22"/>
                <w:lang w:eastAsia="ru-RU"/>
              </w:rPr>
            </w:pPr>
          </w:p>
          <w:p w14:paraId="2B330228" w14:textId="77777777" w:rsidR="00E607BE" w:rsidRPr="00E607BE" w:rsidRDefault="00E607BE" w:rsidP="00E607BE">
            <w:pPr>
              <w:tabs>
                <w:tab w:val="left" w:pos="750"/>
              </w:tabs>
              <w:spacing w:after="0" w:line="240" w:lineRule="auto"/>
              <w:ind w:firstLine="17"/>
              <w:rPr>
                <w:sz w:val="22"/>
                <w:lang w:eastAsia="ru-RU"/>
              </w:rPr>
            </w:pPr>
          </w:p>
          <w:p w14:paraId="5EE673DF" w14:textId="77777777" w:rsidR="00E607BE" w:rsidRPr="00E607BE" w:rsidRDefault="00E607BE" w:rsidP="00E607BE">
            <w:pPr>
              <w:tabs>
                <w:tab w:val="left" w:pos="750"/>
              </w:tabs>
              <w:spacing w:after="0" w:line="240" w:lineRule="auto"/>
              <w:ind w:firstLine="17"/>
              <w:rPr>
                <w:sz w:val="22"/>
                <w:lang w:eastAsia="ru-RU"/>
              </w:rPr>
            </w:pPr>
            <w:r w:rsidRPr="00E607BE">
              <w:rPr>
                <w:sz w:val="22"/>
                <w:lang w:eastAsia="ru-RU"/>
              </w:rPr>
              <w:t>___________________..._________________</w:t>
            </w:r>
          </w:p>
          <w:p w14:paraId="49F82CD2" w14:textId="77777777" w:rsidR="00E607BE" w:rsidRPr="00E607BE" w:rsidRDefault="00E607BE" w:rsidP="00E607BE">
            <w:pPr>
              <w:tabs>
                <w:tab w:val="left" w:pos="750"/>
              </w:tabs>
              <w:spacing w:after="0" w:line="240" w:lineRule="auto"/>
              <w:rPr>
                <w:sz w:val="22"/>
                <w:lang w:eastAsia="ru-RU"/>
              </w:rPr>
            </w:pPr>
          </w:p>
        </w:tc>
        <w:tc>
          <w:tcPr>
            <w:tcW w:w="4536" w:type="dxa"/>
            <w:tcBorders>
              <w:top w:val="nil"/>
              <w:left w:val="nil"/>
              <w:bottom w:val="nil"/>
              <w:right w:val="nil"/>
            </w:tcBorders>
          </w:tcPr>
          <w:p w14:paraId="50DC42F7" w14:textId="77777777" w:rsidR="00E607BE" w:rsidRPr="00E607BE" w:rsidRDefault="00E607BE" w:rsidP="00E607BE">
            <w:pPr>
              <w:keepNext/>
              <w:spacing w:after="0" w:line="240" w:lineRule="auto"/>
              <w:ind w:hanging="123"/>
              <w:outlineLvl w:val="2"/>
              <w:rPr>
                <w:sz w:val="22"/>
                <w:lang w:eastAsia="ru-RU"/>
              </w:rPr>
            </w:pPr>
            <w:r w:rsidRPr="00E607BE">
              <w:rPr>
                <w:sz w:val="22"/>
                <w:lang w:eastAsia="ru-RU"/>
              </w:rPr>
              <w:t>__________________________________</w:t>
            </w:r>
          </w:p>
          <w:p w14:paraId="2D01CCEE" w14:textId="77777777" w:rsidR="00E607BE" w:rsidRPr="00E607BE" w:rsidRDefault="00E607BE" w:rsidP="00E607BE">
            <w:pPr>
              <w:keepNext/>
              <w:spacing w:after="0" w:line="240" w:lineRule="auto"/>
              <w:ind w:hanging="123"/>
              <w:outlineLvl w:val="2"/>
              <w:rPr>
                <w:sz w:val="22"/>
                <w:lang w:eastAsia="ru-RU"/>
              </w:rPr>
            </w:pPr>
            <w:r w:rsidRPr="00E607BE">
              <w:rPr>
                <w:sz w:val="22"/>
                <w:lang w:eastAsia="ru-RU"/>
              </w:rPr>
              <w:t>_____________________</w:t>
            </w:r>
          </w:p>
          <w:p w14:paraId="391FA013" w14:textId="77777777" w:rsidR="00E607BE" w:rsidRPr="00E607BE" w:rsidRDefault="00E607BE" w:rsidP="00E607BE">
            <w:pPr>
              <w:spacing w:after="0" w:line="240" w:lineRule="auto"/>
              <w:ind w:hanging="123"/>
              <w:rPr>
                <w:sz w:val="22"/>
                <w:lang w:eastAsia="ru-RU"/>
              </w:rPr>
            </w:pPr>
            <w:r w:rsidRPr="00E607BE">
              <w:rPr>
                <w:sz w:val="22"/>
                <w:lang w:eastAsia="ru-RU"/>
              </w:rPr>
              <w:t>Юридична адреса:</w:t>
            </w:r>
          </w:p>
          <w:p w14:paraId="0D4CDC09" w14:textId="77777777" w:rsidR="00E607BE" w:rsidRPr="00E607BE" w:rsidRDefault="00E607BE" w:rsidP="00E607BE">
            <w:pPr>
              <w:spacing w:after="0" w:line="240" w:lineRule="auto"/>
              <w:ind w:hanging="123"/>
              <w:rPr>
                <w:sz w:val="22"/>
                <w:lang w:eastAsia="ru-RU"/>
              </w:rPr>
            </w:pPr>
          </w:p>
          <w:p w14:paraId="58A204A8" w14:textId="77777777" w:rsidR="00E607BE" w:rsidRPr="00E607BE" w:rsidRDefault="00E607BE" w:rsidP="00E607BE">
            <w:pPr>
              <w:spacing w:after="0" w:line="240" w:lineRule="auto"/>
              <w:ind w:hanging="123"/>
              <w:rPr>
                <w:sz w:val="22"/>
                <w:lang w:eastAsia="ru-RU"/>
              </w:rPr>
            </w:pPr>
            <w:r w:rsidRPr="00E607BE">
              <w:rPr>
                <w:sz w:val="22"/>
                <w:lang w:eastAsia="ru-RU"/>
              </w:rPr>
              <w:t>Фактична адреса:</w:t>
            </w:r>
          </w:p>
          <w:p w14:paraId="5A99947F" w14:textId="77777777" w:rsidR="00E607BE" w:rsidRPr="00E607BE" w:rsidRDefault="00E607BE" w:rsidP="00E607BE">
            <w:pPr>
              <w:spacing w:after="0" w:line="240" w:lineRule="auto"/>
              <w:ind w:hanging="123"/>
              <w:rPr>
                <w:sz w:val="22"/>
                <w:lang w:eastAsia="ru-RU"/>
              </w:rPr>
            </w:pPr>
          </w:p>
          <w:p w14:paraId="50E2A274" w14:textId="77777777" w:rsidR="00E607BE" w:rsidRPr="00E607BE" w:rsidRDefault="00E607BE" w:rsidP="00E607BE">
            <w:pPr>
              <w:spacing w:after="0" w:line="240" w:lineRule="auto"/>
              <w:ind w:hanging="123"/>
              <w:rPr>
                <w:sz w:val="22"/>
                <w:lang w:eastAsia="ru-RU"/>
              </w:rPr>
            </w:pPr>
            <w:r w:rsidRPr="00E607BE">
              <w:rPr>
                <w:sz w:val="22"/>
                <w:lang w:eastAsia="ru-RU"/>
              </w:rPr>
              <w:t>Електронна адреса:</w:t>
            </w:r>
          </w:p>
          <w:p w14:paraId="217F1F93" w14:textId="77777777" w:rsidR="00E607BE" w:rsidRPr="00E607BE" w:rsidRDefault="00E607BE" w:rsidP="00E607BE">
            <w:pPr>
              <w:spacing w:after="0" w:line="240" w:lineRule="auto"/>
              <w:ind w:hanging="123"/>
              <w:rPr>
                <w:sz w:val="22"/>
                <w:lang w:eastAsia="ru-RU"/>
              </w:rPr>
            </w:pPr>
            <w:r w:rsidRPr="00E607BE">
              <w:rPr>
                <w:sz w:val="22"/>
                <w:lang w:eastAsia="ru-RU"/>
              </w:rPr>
              <w:t>р/р ________________________________</w:t>
            </w:r>
          </w:p>
          <w:p w14:paraId="24EAFF4E" w14:textId="77777777" w:rsidR="00E607BE" w:rsidRPr="00E607BE" w:rsidRDefault="00E607BE" w:rsidP="00E607BE">
            <w:pPr>
              <w:spacing w:after="0" w:line="240" w:lineRule="auto"/>
              <w:ind w:hanging="123"/>
              <w:rPr>
                <w:sz w:val="22"/>
                <w:lang w:eastAsia="ru-RU"/>
              </w:rPr>
            </w:pPr>
            <w:r w:rsidRPr="00E607BE">
              <w:rPr>
                <w:sz w:val="22"/>
                <w:lang w:eastAsia="ru-RU"/>
              </w:rPr>
              <w:t>в __________________________________</w:t>
            </w:r>
          </w:p>
          <w:p w14:paraId="66510FF3" w14:textId="77777777" w:rsidR="00E607BE" w:rsidRPr="00E607BE" w:rsidRDefault="00E607BE" w:rsidP="00E607BE">
            <w:pPr>
              <w:spacing w:after="0" w:line="240" w:lineRule="auto"/>
              <w:ind w:hanging="123"/>
              <w:rPr>
                <w:sz w:val="22"/>
                <w:lang w:eastAsia="ru-RU"/>
              </w:rPr>
            </w:pPr>
            <w:r w:rsidRPr="00E607BE">
              <w:rPr>
                <w:sz w:val="22"/>
                <w:lang w:eastAsia="ru-RU"/>
              </w:rPr>
              <w:t>МФО ______________________________</w:t>
            </w:r>
          </w:p>
          <w:p w14:paraId="4EDDDB75" w14:textId="77777777" w:rsidR="00E607BE" w:rsidRPr="00E607BE" w:rsidRDefault="00E607BE" w:rsidP="00E607BE">
            <w:pPr>
              <w:spacing w:after="0" w:line="240" w:lineRule="auto"/>
              <w:ind w:hanging="123"/>
              <w:rPr>
                <w:sz w:val="22"/>
                <w:lang w:eastAsia="ru-RU"/>
              </w:rPr>
            </w:pPr>
            <w:r w:rsidRPr="00E607BE">
              <w:rPr>
                <w:sz w:val="22"/>
                <w:lang w:eastAsia="ru-RU"/>
              </w:rPr>
              <w:t>Код ЄДРПОУ ___________, ІПН ___________</w:t>
            </w:r>
          </w:p>
          <w:p w14:paraId="3038ECD9" w14:textId="77777777" w:rsidR="00E607BE" w:rsidRPr="00E607BE" w:rsidRDefault="00E607BE" w:rsidP="00E607BE">
            <w:pPr>
              <w:spacing w:after="0" w:line="240" w:lineRule="auto"/>
              <w:ind w:hanging="123"/>
              <w:rPr>
                <w:sz w:val="22"/>
                <w:lang w:eastAsia="ru-RU"/>
              </w:rPr>
            </w:pPr>
            <w:proofErr w:type="spellStart"/>
            <w:r w:rsidRPr="00E607BE">
              <w:rPr>
                <w:sz w:val="22"/>
                <w:lang w:eastAsia="ru-RU"/>
              </w:rPr>
              <w:t>тел</w:t>
            </w:r>
            <w:proofErr w:type="spellEnd"/>
            <w:r w:rsidRPr="00E607BE">
              <w:rPr>
                <w:sz w:val="22"/>
                <w:lang w:eastAsia="ru-RU"/>
              </w:rPr>
              <w:t>.: ____________________________</w:t>
            </w:r>
          </w:p>
          <w:p w14:paraId="12E31667" w14:textId="77777777" w:rsidR="00E607BE" w:rsidRPr="00E607BE" w:rsidRDefault="00E607BE" w:rsidP="00E607BE">
            <w:pPr>
              <w:spacing w:after="0" w:line="240" w:lineRule="auto"/>
              <w:ind w:hanging="123"/>
              <w:rPr>
                <w:sz w:val="22"/>
                <w:lang w:eastAsia="ru-RU"/>
              </w:rPr>
            </w:pPr>
            <w:r w:rsidRPr="00E607BE">
              <w:rPr>
                <w:sz w:val="22"/>
                <w:lang w:eastAsia="ru-RU"/>
              </w:rPr>
              <w:t xml:space="preserve">Свідоцтво </w:t>
            </w:r>
          </w:p>
          <w:p w14:paraId="2CDF3187" w14:textId="77777777" w:rsidR="00E607BE" w:rsidRPr="00E607BE" w:rsidRDefault="00E607BE" w:rsidP="00E607BE">
            <w:pPr>
              <w:spacing w:after="0" w:line="240" w:lineRule="auto"/>
              <w:ind w:hanging="123"/>
              <w:rPr>
                <w:sz w:val="22"/>
                <w:lang w:eastAsia="ru-RU"/>
              </w:rPr>
            </w:pPr>
            <w:r w:rsidRPr="00E607BE">
              <w:rPr>
                <w:sz w:val="22"/>
                <w:lang w:eastAsia="ru-RU"/>
              </w:rPr>
              <w:t>платника ПДВ № _________________</w:t>
            </w:r>
          </w:p>
          <w:p w14:paraId="097BE628" w14:textId="77777777" w:rsidR="00E607BE" w:rsidRPr="00E607BE" w:rsidRDefault="00E607BE" w:rsidP="00E607BE">
            <w:pPr>
              <w:spacing w:after="0" w:line="240" w:lineRule="auto"/>
              <w:ind w:hanging="123"/>
              <w:rPr>
                <w:sz w:val="22"/>
                <w:lang w:eastAsia="ru-RU"/>
              </w:rPr>
            </w:pPr>
          </w:p>
          <w:p w14:paraId="71394566" w14:textId="77777777" w:rsidR="00E607BE" w:rsidRPr="00E607BE" w:rsidRDefault="00E607BE" w:rsidP="00E607BE">
            <w:pPr>
              <w:tabs>
                <w:tab w:val="left" w:pos="1440"/>
              </w:tabs>
              <w:spacing w:after="0" w:line="240" w:lineRule="auto"/>
              <w:ind w:hanging="123"/>
              <w:rPr>
                <w:sz w:val="22"/>
                <w:lang w:eastAsia="ru-RU"/>
              </w:rPr>
            </w:pPr>
          </w:p>
          <w:p w14:paraId="3D285516" w14:textId="77777777" w:rsidR="00E607BE" w:rsidRPr="00E607BE" w:rsidRDefault="00E607BE" w:rsidP="00E607BE">
            <w:pPr>
              <w:tabs>
                <w:tab w:val="left" w:pos="1440"/>
              </w:tabs>
              <w:spacing w:after="0" w:line="240" w:lineRule="auto"/>
              <w:ind w:hanging="123"/>
              <w:rPr>
                <w:i/>
                <w:sz w:val="22"/>
                <w:lang w:eastAsia="ru-RU"/>
              </w:rPr>
            </w:pPr>
            <w:r w:rsidRPr="00E607BE">
              <w:rPr>
                <w:sz w:val="22"/>
                <w:lang w:eastAsia="ru-RU"/>
              </w:rPr>
              <w:t>__________________...__________________</w:t>
            </w:r>
          </w:p>
        </w:tc>
      </w:tr>
    </w:tbl>
    <w:p w14:paraId="0D6F59FC" w14:textId="77777777" w:rsidR="00E607BE" w:rsidRPr="00E607BE" w:rsidRDefault="00E607BE" w:rsidP="00E607BE">
      <w:pPr>
        <w:shd w:val="clear" w:color="auto" w:fill="FFFFFF"/>
        <w:spacing w:after="0" w:line="240" w:lineRule="auto"/>
        <w:jc w:val="center"/>
        <w:rPr>
          <w:sz w:val="22"/>
          <w:lang w:eastAsia="ru-RU"/>
        </w:rPr>
      </w:pPr>
    </w:p>
    <w:p w14:paraId="03DBC4AF" w14:textId="77777777" w:rsidR="00E607BE" w:rsidRPr="00E607BE" w:rsidRDefault="00E607BE" w:rsidP="00E607BE">
      <w:pPr>
        <w:shd w:val="clear" w:color="auto" w:fill="FFFFFF"/>
        <w:spacing w:after="0" w:line="240" w:lineRule="auto"/>
        <w:jc w:val="center"/>
        <w:rPr>
          <w:sz w:val="22"/>
          <w:lang w:eastAsia="ru-RU"/>
        </w:rPr>
      </w:pPr>
    </w:p>
    <w:p w14:paraId="21152087" w14:textId="77777777" w:rsidR="00E607BE" w:rsidRPr="00E607BE" w:rsidRDefault="00E607BE" w:rsidP="00E607BE">
      <w:pPr>
        <w:shd w:val="clear" w:color="auto" w:fill="FFFFFF"/>
        <w:spacing w:after="0" w:line="240" w:lineRule="auto"/>
        <w:jc w:val="center"/>
        <w:rPr>
          <w:sz w:val="22"/>
          <w:lang w:eastAsia="ru-RU"/>
        </w:rPr>
      </w:pPr>
    </w:p>
    <w:p w14:paraId="428DA24D" w14:textId="77777777" w:rsidR="00E607BE" w:rsidRPr="00E607BE" w:rsidRDefault="00E607BE" w:rsidP="00E607BE">
      <w:pPr>
        <w:shd w:val="clear" w:color="auto" w:fill="FFFFFF"/>
        <w:spacing w:after="0" w:line="240" w:lineRule="auto"/>
        <w:jc w:val="center"/>
        <w:rPr>
          <w:sz w:val="22"/>
          <w:lang w:eastAsia="ru-RU"/>
        </w:rPr>
      </w:pPr>
    </w:p>
    <w:p w14:paraId="4E9833D8" w14:textId="77777777" w:rsidR="00E607BE" w:rsidRPr="00E607BE" w:rsidRDefault="00E607BE" w:rsidP="00E607BE">
      <w:pPr>
        <w:shd w:val="clear" w:color="auto" w:fill="FFFFFF"/>
        <w:spacing w:after="0" w:line="240" w:lineRule="auto"/>
        <w:jc w:val="center"/>
        <w:rPr>
          <w:sz w:val="22"/>
          <w:lang w:eastAsia="ru-RU"/>
        </w:rPr>
      </w:pPr>
    </w:p>
    <w:p w14:paraId="4009D76F" w14:textId="77777777" w:rsidR="00E607BE" w:rsidRPr="00E607BE" w:rsidRDefault="00E607BE" w:rsidP="00E607BE">
      <w:pPr>
        <w:shd w:val="clear" w:color="auto" w:fill="FFFFFF"/>
        <w:spacing w:after="0" w:line="240" w:lineRule="auto"/>
        <w:jc w:val="center"/>
        <w:rPr>
          <w:sz w:val="22"/>
          <w:lang w:eastAsia="ru-RU"/>
        </w:rPr>
      </w:pPr>
    </w:p>
    <w:p w14:paraId="549AA1BA" w14:textId="77777777" w:rsidR="00E607BE" w:rsidRPr="00E607BE" w:rsidRDefault="00E607BE" w:rsidP="00E607BE">
      <w:pPr>
        <w:shd w:val="clear" w:color="auto" w:fill="FFFFFF"/>
        <w:spacing w:after="0" w:line="240" w:lineRule="auto"/>
        <w:jc w:val="center"/>
        <w:rPr>
          <w:sz w:val="22"/>
          <w:lang w:eastAsia="ru-RU"/>
        </w:rPr>
      </w:pPr>
    </w:p>
    <w:p w14:paraId="4B3B45B2" w14:textId="77777777" w:rsidR="00E607BE" w:rsidRPr="00E607BE" w:rsidRDefault="00E607BE" w:rsidP="00E607BE">
      <w:pPr>
        <w:shd w:val="clear" w:color="auto" w:fill="FFFFFF"/>
        <w:spacing w:after="0" w:line="240" w:lineRule="auto"/>
        <w:jc w:val="center"/>
        <w:rPr>
          <w:sz w:val="22"/>
          <w:lang w:eastAsia="ru-RU"/>
        </w:rPr>
      </w:pPr>
    </w:p>
    <w:p w14:paraId="3BED916F" w14:textId="77777777" w:rsidR="00E607BE" w:rsidRPr="00E607BE" w:rsidRDefault="00E607BE" w:rsidP="00E607BE">
      <w:pPr>
        <w:shd w:val="clear" w:color="auto" w:fill="FFFFFF"/>
        <w:spacing w:after="0" w:line="240" w:lineRule="auto"/>
        <w:jc w:val="center"/>
        <w:rPr>
          <w:sz w:val="22"/>
          <w:lang w:eastAsia="ru-RU"/>
        </w:rPr>
      </w:pPr>
    </w:p>
    <w:p w14:paraId="23F12C03" w14:textId="77777777" w:rsidR="00E607BE" w:rsidRPr="00E607BE" w:rsidRDefault="00E607BE" w:rsidP="00E607BE">
      <w:pPr>
        <w:shd w:val="clear" w:color="auto" w:fill="FFFFFF"/>
        <w:spacing w:after="0" w:line="240" w:lineRule="auto"/>
        <w:jc w:val="center"/>
        <w:rPr>
          <w:sz w:val="22"/>
          <w:lang w:eastAsia="ru-RU"/>
        </w:rPr>
      </w:pPr>
    </w:p>
    <w:p w14:paraId="76323D0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sidRPr="00E607BE">
        <w:rPr>
          <w:b/>
          <w:bCs/>
          <w:sz w:val="22"/>
          <w:bdr w:val="none" w:sz="0" w:space="0" w:color="auto" w:frame="1"/>
          <w:lang w:eastAsia="uk-UA"/>
        </w:rPr>
        <w:lastRenderedPageBreak/>
        <w:t>Проект договору</w:t>
      </w:r>
    </w:p>
    <w:p w14:paraId="005B98B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r w:rsidRPr="00E607BE">
        <w:rPr>
          <w:b/>
          <w:bCs/>
          <w:sz w:val="22"/>
          <w:bdr w:val="none" w:sz="0" w:space="0" w:color="auto" w:frame="1"/>
          <w:lang w:eastAsia="uk-UA"/>
        </w:rPr>
        <w:t xml:space="preserve">про закупівлю товарів за бюджетні кошти </w:t>
      </w:r>
      <w:r w:rsidRPr="00457783">
        <w:rPr>
          <w:b/>
          <w:bCs/>
          <w:color w:val="FF0000"/>
          <w:sz w:val="22"/>
          <w:bdr w:val="none" w:sz="0" w:space="0" w:color="auto" w:frame="1"/>
          <w:lang w:eastAsia="uk-UA"/>
        </w:rPr>
        <w:t>за Лотом 2</w:t>
      </w:r>
    </w:p>
    <w:p w14:paraId="54FDC133" w14:textId="77777777" w:rsidR="00E607BE" w:rsidRPr="00E607BE" w:rsidRDefault="00E607BE" w:rsidP="00E607BE">
      <w:pPr>
        <w:tabs>
          <w:tab w:val="left" w:pos="7938"/>
        </w:tabs>
        <w:spacing w:after="0" w:line="240" w:lineRule="auto"/>
        <w:contextualSpacing/>
        <w:jc w:val="center"/>
        <w:rPr>
          <w:b/>
          <w:bCs/>
          <w:sz w:val="22"/>
          <w:bdr w:val="none" w:sz="0" w:space="0" w:color="auto" w:frame="1"/>
          <w:lang w:eastAsia="uk-UA"/>
        </w:rPr>
      </w:pPr>
    </w:p>
    <w:p w14:paraId="25E9A7E2" w14:textId="77777777" w:rsidR="00E607BE" w:rsidRPr="00E607BE" w:rsidRDefault="00E607BE" w:rsidP="00E607BE">
      <w:pPr>
        <w:tabs>
          <w:tab w:val="left" w:pos="7938"/>
        </w:tabs>
        <w:spacing w:after="0" w:line="240" w:lineRule="auto"/>
        <w:contextualSpacing/>
        <w:jc w:val="both"/>
        <w:rPr>
          <w:b/>
          <w:bCs/>
          <w:sz w:val="22"/>
          <w:lang w:eastAsia="ru-RU"/>
        </w:rPr>
      </w:pPr>
      <w:r w:rsidRPr="00E607BE">
        <w:rPr>
          <w:b/>
          <w:bCs/>
          <w:sz w:val="22"/>
          <w:lang w:eastAsia="ru-RU"/>
        </w:rPr>
        <w:t xml:space="preserve">місто Київ                                                                                                          </w:t>
      </w:r>
      <w:r w:rsidRPr="00E607BE">
        <w:rPr>
          <w:bCs/>
          <w:sz w:val="22"/>
          <w:lang w:eastAsia="ru-RU"/>
        </w:rPr>
        <w:t>____________</w:t>
      </w:r>
      <w:r w:rsidRPr="00E607BE">
        <w:rPr>
          <w:b/>
          <w:sz w:val="22"/>
          <w:lang w:eastAsia="ru-RU"/>
        </w:rPr>
        <w:t xml:space="preserve"> </w:t>
      </w:r>
      <w:r w:rsidRPr="00E607BE">
        <w:rPr>
          <w:b/>
          <w:bCs/>
          <w:sz w:val="22"/>
          <w:lang w:eastAsia="ru-RU"/>
        </w:rPr>
        <w:t>20</w:t>
      </w:r>
      <w:r w:rsidRPr="00E607BE">
        <w:rPr>
          <w:b/>
          <w:sz w:val="22"/>
          <w:lang w:eastAsia="ru-RU"/>
        </w:rPr>
        <w:t>22</w:t>
      </w:r>
      <w:r w:rsidRPr="00E607BE">
        <w:rPr>
          <w:b/>
          <w:bCs/>
          <w:sz w:val="22"/>
          <w:lang w:eastAsia="ru-RU"/>
        </w:rPr>
        <w:t xml:space="preserve"> року</w:t>
      </w:r>
    </w:p>
    <w:p w14:paraId="0FDA4F9D" w14:textId="77777777" w:rsidR="00E607BE" w:rsidRPr="00E607BE" w:rsidRDefault="00E607BE" w:rsidP="00E607BE">
      <w:pPr>
        <w:spacing w:after="0" w:line="240" w:lineRule="auto"/>
        <w:jc w:val="center"/>
        <w:rPr>
          <w:b/>
          <w:sz w:val="22"/>
          <w:lang w:eastAsia="ru-RU"/>
        </w:rPr>
      </w:pPr>
    </w:p>
    <w:p w14:paraId="452CEA97" w14:textId="77777777" w:rsidR="00E607BE" w:rsidRPr="00E607BE" w:rsidRDefault="00E607BE" w:rsidP="00E607BE">
      <w:pPr>
        <w:spacing w:after="0" w:line="240" w:lineRule="auto"/>
        <w:ind w:firstLine="708"/>
        <w:jc w:val="both"/>
        <w:rPr>
          <w:sz w:val="22"/>
          <w:lang w:eastAsia="ru-RU"/>
        </w:rPr>
      </w:pPr>
      <w:r w:rsidRPr="00E607BE">
        <w:rPr>
          <w:b/>
          <w:sz w:val="22"/>
          <w:lang w:eastAsia="ru-RU"/>
        </w:rPr>
        <w:t>Комунальна організація «</w:t>
      </w:r>
      <w:proofErr w:type="spellStart"/>
      <w:r w:rsidRPr="00E607BE">
        <w:rPr>
          <w:b/>
          <w:sz w:val="22"/>
          <w:lang w:eastAsia="ru-RU"/>
        </w:rPr>
        <w:t>Київмедспецтранс</w:t>
      </w:r>
      <w:proofErr w:type="spellEnd"/>
      <w:r w:rsidRPr="00E607BE">
        <w:rPr>
          <w:b/>
          <w:sz w:val="22"/>
          <w:lang w:eastAsia="ru-RU"/>
        </w:rPr>
        <w:t xml:space="preserve">» </w:t>
      </w:r>
      <w:r w:rsidRPr="00E607BE">
        <w:rPr>
          <w:sz w:val="22"/>
          <w:lang w:eastAsia="ru-RU"/>
        </w:rPr>
        <w:t xml:space="preserve">(далі – Замовник або Покупець), в особі _____________________________, що діє на підставі ____________________, з однієї сторони, та </w:t>
      </w:r>
      <w:r w:rsidRPr="00E607BE">
        <w:rPr>
          <w:b/>
          <w:sz w:val="22"/>
          <w:lang w:eastAsia="ru-RU"/>
        </w:rPr>
        <w:t xml:space="preserve">___________________________ </w:t>
      </w:r>
      <w:r w:rsidRPr="00E607BE">
        <w:rPr>
          <w:sz w:val="22"/>
          <w:lang w:eastAsia="ru-RU"/>
        </w:rPr>
        <w:t>(далі – Учасник або Постачальник), в особі ________________________________, що діє на підставі ___________________, з другої сторони, надалі разом іменовані «Сторони» уклали цей договір про закупівлю товарів за бюджетні кошти (далі – Договір) про нижченаведене:</w:t>
      </w:r>
    </w:p>
    <w:p w14:paraId="6730714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b/>
          <w:sz w:val="22"/>
          <w:lang w:eastAsia="uk-UA"/>
        </w:rPr>
      </w:pPr>
    </w:p>
    <w:p w14:paraId="48779DF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1. ПРЕДМЕТ ДОГОВОРУ</w:t>
      </w:r>
    </w:p>
    <w:p w14:paraId="2FF4FF41" w14:textId="77777777" w:rsidR="00E607BE" w:rsidRPr="00E607BE" w:rsidRDefault="00E607BE" w:rsidP="00E607BE">
      <w:pPr>
        <w:spacing w:after="0" w:line="240" w:lineRule="auto"/>
        <w:jc w:val="both"/>
        <w:rPr>
          <w:sz w:val="22"/>
          <w:lang w:eastAsia="ru-RU"/>
        </w:rPr>
      </w:pPr>
      <w:r w:rsidRPr="00E607BE">
        <w:rPr>
          <w:sz w:val="22"/>
          <w:lang w:eastAsia="ru-RU"/>
        </w:rPr>
        <w:t xml:space="preserve">1.1. Предметом цього Договору є поставка Учасником Замовнику </w:t>
      </w:r>
      <w:r w:rsidRPr="00E607BE">
        <w:rPr>
          <w:sz w:val="22"/>
        </w:rPr>
        <w:t>34110000-1 Легкові автомобілі (автомобілі екстреної швидкої медичної допомоги типу С з обладнанням)</w:t>
      </w:r>
      <w:r w:rsidRPr="00E607BE">
        <w:rPr>
          <w:sz w:val="22"/>
          <w:lang w:eastAsia="ru-RU"/>
        </w:rPr>
        <w:t xml:space="preserve"> (далі – Товар).</w:t>
      </w:r>
    </w:p>
    <w:p w14:paraId="64F11C41"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outlineLvl w:val="0"/>
        <w:rPr>
          <w:sz w:val="22"/>
          <w:lang w:eastAsia="ru-RU"/>
        </w:rPr>
      </w:pPr>
      <w:r w:rsidRPr="00E607BE">
        <w:rPr>
          <w:sz w:val="22"/>
          <w:lang w:eastAsia="ru-RU"/>
        </w:rPr>
        <w:t>1.2. Учасник зобов'язується передати у власність Замовника Товар за ціною, згідно Специфікації (Додаток 1), що додається до цього Договору і є його невід'ємною частиною, а Замовник зобов'язується прийняти цей Товар та оплатити його.</w:t>
      </w:r>
    </w:p>
    <w:p w14:paraId="10D5D9E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1.3. Під Товаром Сторони Договору розуміють автомобілі в загальній кількості 13 (тринадцять) одиниць, визначені в Специфікації (Додаток 1), що містить інформацію про: загальну кількість, опис Товару, ціну за одиницю та загальну вартість Товару.</w:t>
      </w:r>
    </w:p>
    <w:p w14:paraId="7716640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1.4. Товар є новим (не використовувався, окрім необхідних переміщень до передачі Замовнику), </w:t>
      </w:r>
      <w:r w:rsidRPr="006E7C91">
        <w:rPr>
          <w:sz w:val="22"/>
          <w:lang w:eastAsia="ru-RU"/>
        </w:rPr>
        <w:t>не раніше 2022 року</w:t>
      </w:r>
      <w:r w:rsidRPr="00E607BE">
        <w:rPr>
          <w:sz w:val="22"/>
          <w:lang w:eastAsia="ru-RU"/>
        </w:rPr>
        <w:t xml:space="preserve"> випуску включно.</w:t>
      </w:r>
    </w:p>
    <w:p w14:paraId="3107BE2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sz w:val="22"/>
          <w:lang w:eastAsia="ru-RU"/>
        </w:rPr>
      </w:pPr>
    </w:p>
    <w:p w14:paraId="1116A9C6"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r w:rsidRPr="00E607BE">
        <w:rPr>
          <w:b/>
          <w:sz w:val="22"/>
          <w:lang w:eastAsia="ru-RU"/>
        </w:rPr>
        <w:t>2. ВАРТІСТЬ ДОГОВОРУ</w:t>
      </w:r>
    </w:p>
    <w:p w14:paraId="2D7BCEF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2.1. Ціна на Товар встановлюються в національній валюті України.</w:t>
      </w:r>
    </w:p>
    <w:p w14:paraId="01BFE93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Загальна вартість цього Договору становить _______________________________________ _____________</w:t>
      </w:r>
      <w:r w:rsidRPr="00E607BE">
        <w:rPr>
          <w:b/>
          <w:sz w:val="22"/>
          <w:lang w:eastAsia="ru-RU"/>
        </w:rPr>
        <w:t xml:space="preserve"> </w:t>
      </w:r>
      <w:r w:rsidRPr="00E607BE">
        <w:rPr>
          <w:sz w:val="22"/>
          <w:lang w:eastAsia="ru-RU"/>
        </w:rPr>
        <w:t>з ПДВ або без ПДВ.</w:t>
      </w:r>
    </w:p>
    <w:p w14:paraId="3A62DD1D"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shd w:val="clear" w:color="auto" w:fill="FFFFFF"/>
          <w:lang w:eastAsia="ru-RU"/>
        </w:rPr>
      </w:pPr>
      <w:r w:rsidRPr="00E607BE">
        <w:rPr>
          <w:sz w:val="22"/>
          <w:lang w:eastAsia="ru-RU"/>
        </w:rPr>
        <w:t>2.2. Вартість, визначена пунктом 2.1. цього Договору, не може бути збільшеною</w:t>
      </w:r>
      <w:r w:rsidRPr="00E607BE">
        <w:rPr>
          <w:sz w:val="22"/>
          <w:shd w:val="clear" w:color="auto" w:fill="FFFFFF"/>
          <w:lang w:eastAsia="ru-RU"/>
        </w:rPr>
        <w:t>.</w:t>
      </w:r>
    </w:p>
    <w:p w14:paraId="7DC97E38" w14:textId="77777777" w:rsidR="00E607BE" w:rsidRPr="00E607BE" w:rsidRDefault="00E607BE" w:rsidP="00E607BE">
      <w:pPr>
        <w:widowControl w:val="0"/>
        <w:shd w:val="clear" w:color="auto" w:fill="FFFFFF"/>
        <w:tabs>
          <w:tab w:val="left" w:pos="422"/>
        </w:tabs>
        <w:autoSpaceDE w:val="0"/>
        <w:autoSpaceDN w:val="0"/>
        <w:adjustRightInd w:val="0"/>
        <w:spacing w:after="0" w:line="240" w:lineRule="auto"/>
        <w:jc w:val="center"/>
        <w:rPr>
          <w:sz w:val="22"/>
          <w:lang w:eastAsia="ru-RU"/>
        </w:rPr>
      </w:pPr>
    </w:p>
    <w:p w14:paraId="35FC35A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r w:rsidRPr="00E607BE">
        <w:rPr>
          <w:sz w:val="22"/>
          <w:lang w:eastAsia="ru-RU"/>
        </w:rPr>
        <w:t xml:space="preserve">3. </w:t>
      </w:r>
      <w:r w:rsidRPr="00E607BE">
        <w:rPr>
          <w:b/>
          <w:sz w:val="22"/>
          <w:lang w:eastAsia="ru-RU"/>
        </w:rPr>
        <w:t>ПОРЯДОК РОЗРАХУНКІВ</w:t>
      </w:r>
    </w:p>
    <w:p w14:paraId="27A27B78" w14:textId="77777777" w:rsidR="00E607BE" w:rsidRPr="00E607BE" w:rsidRDefault="00E607BE" w:rsidP="00E607BE">
      <w:pPr>
        <w:spacing w:after="0" w:line="240" w:lineRule="auto"/>
        <w:jc w:val="both"/>
        <w:rPr>
          <w:sz w:val="22"/>
          <w:lang w:eastAsia="ru-RU"/>
        </w:rPr>
      </w:pPr>
      <w:r w:rsidRPr="00E607BE">
        <w:rPr>
          <w:sz w:val="22"/>
          <w:lang w:eastAsia="uk-UA"/>
        </w:rPr>
        <w:t xml:space="preserve">3.1. </w:t>
      </w:r>
      <w:r w:rsidRPr="00E607BE">
        <w:rPr>
          <w:sz w:val="22"/>
          <w:lang w:eastAsia="ru-RU"/>
        </w:rPr>
        <w:t>Розрахунки за поставлений Товар здійснюються протягом 5 банківських днів після отримання Товару, на підставі наданої Учасником видаткової накладної, Акту приймання-передачі Товару та рахунку-фактури, підписаного Сторонами,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w:t>
      </w:r>
    </w:p>
    <w:p w14:paraId="1F67687D" w14:textId="77777777" w:rsidR="00E607BE" w:rsidRPr="00E607BE" w:rsidRDefault="00E607BE" w:rsidP="00E607BE">
      <w:pPr>
        <w:spacing w:after="0" w:line="240" w:lineRule="auto"/>
        <w:jc w:val="both"/>
        <w:rPr>
          <w:sz w:val="22"/>
          <w:lang w:eastAsia="ru-RU"/>
        </w:rPr>
      </w:pPr>
      <w:r w:rsidRPr="00E607BE">
        <w:rPr>
          <w:sz w:val="22"/>
          <w:lang w:eastAsia="ru-RU"/>
        </w:rPr>
        <w:t>3.2. Оплата Товару проводиться в національній валюті України.</w:t>
      </w:r>
    </w:p>
    <w:p w14:paraId="5D20383C" w14:textId="77777777" w:rsidR="00E607BE" w:rsidRPr="00E607BE" w:rsidRDefault="00E607BE" w:rsidP="00E607BE">
      <w:pPr>
        <w:tabs>
          <w:tab w:val="left" w:pos="916"/>
          <w:tab w:val="left" w:pos="1832"/>
          <w:tab w:val="left" w:pos="2748"/>
        </w:tabs>
        <w:spacing w:after="0" w:line="240" w:lineRule="auto"/>
        <w:jc w:val="center"/>
        <w:textAlignment w:val="baseline"/>
        <w:rPr>
          <w:sz w:val="22"/>
          <w:lang w:eastAsia="ru-RU"/>
        </w:rPr>
      </w:pPr>
    </w:p>
    <w:p w14:paraId="381A31C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r w:rsidRPr="00E607BE">
        <w:rPr>
          <w:b/>
          <w:sz w:val="22"/>
          <w:lang w:eastAsia="ru-RU"/>
        </w:rPr>
        <w:t>4. УМОВИ ПОСТАВКИ ТА ПОРЯДОК ПРИЙМАННЯ-ПЕРЕДАЧІ ТОВАРУ</w:t>
      </w:r>
    </w:p>
    <w:p w14:paraId="5FF5AE2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4.1. Поставка Товару здійснюється Постачальником на умовах DDP (м. Київ, вул. Куренівська, 16-в) Інкотермс-2010. Передача Товару здійснюється за </w:t>
      </w:r>
      <w:proofErr w:type="spellStart"/>
      <w:r w:rsidRPr="00E607BE">
        <w:rPr>
          <w:sz w:val="22"/>
          <w:lang w:eastAsia="ru-RU"/>
        </w:rPr>
        <w:t>адресою</w:t>
      </w:r>
      <w:proofErr w:type="spellEnd"/>
      <w:r w:rsidRPr="00E607BE">
        <w:rPr>
          <w:sz w:val="22"/>
          <w:lang w:eastAsia="ru-RU"/>
        </w:rPr>
        <w:t>: 04073, м. Київ, вул. Куренівська, 16-в. Сторони засвідчують факт поставки Товару шляхом підписання Акту приймання-передачі Товару.</w:t>
      </w:r>
    </w:p>
    <w:p w14:paraId="6F2649A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4.2. Поставка товару здійснюється відповідно до письмової Заявки, яка складається за формою згідно Додатку № 2 до цього Договору.</w:t>
      </w:r>
    </w:p>
    <w:p w14:paraId="2AE597AA"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4.3. Замовник направляє Учаснику письмову Заявку не пізніше ніж за 5 (п’ять) робочих днів до дати поставки Товару.</w:t>
      </w:r>
    </w:p>
    <w:p w14:paraId="44F82D8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Письмова Заявка має бути направлена Учаснику у формі </w:t>
      </w:r>
      <w:proofErr w:type="spellStart"/>
      <w:r w:rsidRPr="00E607BE">
        <w:rPr>
          <w:sz w:val="22"/>
          <w:lang w:eastAsia="ru-RU"/>
        </w:rPr>
        <w:t>скан</w:t>
      </w:r>
      <w:proofErr w:type="spellEnd"/>
      <w:r w:rsidRPr="00E607BE">
        <w:rPr>
          <w:sz w:val="22"/>
          <w:lang w:eastAsia="ru-RU"/>
        </w:rPr>
        <w:t>-копії на електронну адресу: ________________.</w:t>
      </w:r>
    </w:p>
    <w:p w14:paraId="7FF8371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Сторони погодили, що письмова Заявка, направлена Замовником Учаснику на електронну адресу: ________________ у формі </w:t>
      </w:r>
      <w:proofErr w:type="spellStart"/>
      <w:r w:rsidRPr="00E607BE">
        <w:rPr>
          <w:sz w:val="22"/>
          <w:lang w:eastAsia="ru-RU"/>
        </w:rPr>
        <w:t>скан</w:t>
      </w:r>
      <w:proofErr w:type="spellEnd"/>
      <w:r w:rsidRPr="00E607BE">
        <w:rPr>
          <w:sz w:val="22"/>
          <w:lang w:eastAsia="ru-RU"/>
        </w:rPr>
        <w:t>-копії, вважається отриманою Учасником у будь-якому випадку.</w:t>
      </w:r>
    </w:p>
    <w:p w14:paraId="70654D88"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4.4. Учасник зобов’язується до 15 год. 00 хв. робочого дня, що передує дню поставки Товару, письмово підтвердити Замовнику наявність Товару в кількості, зазначеній в письмовій Заявці. Письмове підтвердження у вигляді </w:t>
      </w:r>
      <w:proofErr w:type="spellStart"/>
      <w:r w:rsidRPr="00E607BE">
        <w:rPr>
          <w:sz w:val="22"/>
          <w:lang w:eastAsia="ru-RU"/>
        </w:rPr>
        <w:t>скан</w:t>
      </w:r>
      <w:proofErr w:type="spellEnd"/>
      <w:r w:rsidRPr="00E607BE">
        <w:rPr>
          <w:sz w:val="22"/>
          <w:lang w:eastAsia="ru-RU"/>
        </w:rPr>
        <w:t>-копії направляється Учасником на електронну адресу Замовника, зазначену в цьому Договорі.</w:t>
      </w:r>
    </w:p>
    <w:p w14:paraId="795C49D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Якщо день поставки Товару,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E607BE">
        <w:rPr>
          <w:sz w:val="22"/>
          <w:lang w:eastAsia="ru-RU"/>
        </w:rPr>
        <w:t>скан</w:t>
      </w:r>
      <w:proofErr w:type="spellEnd"/>
      <w:r w:rsidRPr="00E607BE">
        <w:rPr>
          <w:sz w:val="22"/>
          <w:lang w:eastAsia="ru-RU"/>
        </w:rPr>
        <w:t>-копії направляється Учасником на електронну адресу Замовника, зазначену в цьому Договорі, не пізніше 15 год. 00 хв. робочого дня, що передує дню поставки.</w:t>
      </w:r>
    </w:p>
    <w:p w14:paraId="6489016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lastRenderedPageBreak/>
        <w:t xml:space="preserve">Сторони погодили, що письмове підтвердження, направлене Учасником Замовнику на електронну адресу ________________ у формі </w:t>
      </w:r>
      <w:proofErr w:type="spellStart"/>
      <w:r w:rsidRPr="00E607BE">
        <w:rPr>
          <w:sz w:val="22"/>
          <w:lang w:eastAsia="ru-RU"/>
        </w:rPr>
        <w:t>скан</w:t>
      </w:r>
      <w:proofErr w:type="spellEnd"/>
      <w:r w:rsidRPr="00E607BE">
        <w:rPr>
          <w:sz w:val="22"/>
          <w:lang w:eastAsia="ru-RU"/>
        </w:rPr>
        <w:t>-копії вважається отриманим Замовником у будь-якому випадку.</w:t>
      </w:r>
    </w:p>
    <w:p w14:paraId="770715CB"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Сторони погодили, що ненадання Учасником письмового підтвердження у строк, встановлений цим пунктом Договору, а також надання письмового підтвердження про поставку Товару на умовах, що відрізняються від зазначених у письмовій Заявці, вважається відмовою Учасника здійснити поставку Товару за письмовою Заявкою Замовника.</w:t>
      </w:r>
    </w:p>
    <w:p w14:paraId="65DBFCFD" w14:textId="77777777" w:rsidR="00E607BE" w:rsidRPr="00E607BE" w:rsidRDefault="00E607BE" w:rsidP="00E607BE">
      <w:pPr>
        <w:pStyle w:val="af"/>
        <w:tabs>
          <w:tab w:val="left" w:pos="720"/>
        </w:tabs>
        <w:spacing w:after="0" w:line="240" w:lineRule="auto"/>
        <w:ind w:left="0"/>
        <w:rPr>
          <w:sz w:val="22"/>
        </w:rPr>
      </w:pPr>
      <w:r w:rsidRPr="00E607BE">
        <w:rPr>
          <w:sz w:val="22"/>
        </w:rPr>
        <w:t xml:space="preserve">4.5. Строк поставки Товару: протягом 5 (п’яти) робочих днів з моменту отримання письмової заявки Замовника. Учасник зобов’язується разом з Товаром передати Замовнику </w:t>
      </w:r>
      <w:r w:rsidRPr="00E607BE">
        <w:rPr>
          <w:bCs/>
          <w:sz w:val="22"/>
        </w:rPr>
        <w:t>сервісну книжку на автомобіль,</w:t>
      </w:r>
      <w:r w:rsidRPr="00E607BE">
        <w:rPr>
          <w:sz w:val="22"/>
        </w:rPr>
        <w:t xml:space="preserve"> </w:t>
      </w:r>
      <w:r w:rsidRPr="00E607BE">
        <w:rPr>
          <w:bCs/>
          <w:sz w:val="22"/>
        </w:rPr>
        <w:t xml:space="preserve">декларації про відповідність (сертифікати відповідності) на автомобіль, </w:t>
      </w:r>
      <w:r w:rsidRPr="00E607BE">
        <w:rPr>
          <w:bCs/>
          <w:color w:val="000000"/>
          <w:sz w:val="22"/>
        </w:rPr>
        <w:t xml:space="preserve">керівництво з експлуатації </w:t>
      </w:r>
      <w:r w:rsidRPr="00E607BE">
        <w:rPr>
          <w:sz w:val="22"/>
        </w:rPr>
        <w:t>(експлуатаційну документацію)</w:t>
      </w:r>
      <w:r w:rsidRPr="00E607BE">
        <w:rPr>
          <w:bCs/>
          <w:color w:val="000000"/>
          <w:sz w:val="22"/>
        </w:rPr>
        <w:t xml:space="preserve"> базового автомобіля, керівництва з експлуатації медичного обладнання (українською мовою),</w:t>
      </w:r>
      <w:r w:rsidRPr="00E607BE">
        <w:rPr>
          <w:sz w:val="22"/>
        </w:rPr>
        <w:t xml:space="preserve"> а також документи, необхідні для реєстрації в сервісному центрі Міністерства внутрішніх справ України, згідно чинного законодавства на момент поставки Товару.</w:t>
      </w:r>
    </w:p>
    <w:p w14:paraId="438553A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4.6. Підписом на видатковій накладній та Акті приймання-передачі Товару Покупець підтверджує, що отримав документацію, зазначену в п. 4.5. Договору, на одиницю Товару.</w:t>
      </w:r>
    </w:p>
    <w:p w14:paraId="6CE6C3B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4.7. Право власності на Товар, а також ризик випадкового пошкодження або знищення Товару переходить до Замовника з моменту зарахування коштів за Товар на поточний рахунок Учасника.</w:t>
      </w:r>
    </w:p>
    <w:p w14:paraId="6BEE6CF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4.8. Сторони домовились, що до моменту зарахування коштів на розрахунковий рахунок Учасника, Замовник не має права розпоряджатися Товаром, в тому числі здійснювати його реєстрацію в органах Міністерства внутрішніх справ України.</w:t>
      </w:r>
    </w:p>
    <w:p w14:paraId="34D614F8" w14:textId="77777777" w:rsidR="00E607BE" w:rsidRPr="00E607BE" w:rsidRDefault="00E607BE" w:rsidP="00E607BE">
      <w:pPr>
        <w:spacing w:after="0" w:line="240" w:lineRule="auto"/>
        <w:jc w:val="both"/>
        <w:rPr>
          <w:sz w:val="22"/>
          <w:shd w:val="clear" w:color="auto" w:fill="FFFFFF"/>
          <w:lang w:eastAsia="ru-RU"/>
        </w:rPr>
      </w:pPr>
      <w:r w:rsidRPr="00E607BE">
        <w:rPr>
          <w:sz w:val="22"/>
          <w:lang w:eastAsia="ru-RU"/>
        </w:rPr>
        <w:t xml:space="preserve">4.9. </w:t>
      </w:r>
      <w:r w:rsidRPr="00E607BE">
        <w:rPr>
          <w:sz w:val="22"/>
          <w:shd w:val="clear" w:color="auto" w:fill="FFFFFF"/>
          <w:lang w:eastAsia="ru-RU"/>
        </w:rPr>
        <w:t xml:space="preserve">При прийманні-передачі Товару сторони спільно опломбовують Товар (дверцята, капот). Замовник забезпечує збереження пломб до моменту </w:t>
      </w:r>
      <w:r w:rsidRPr="00E607BE">
        <w:rPr>
          <w:sz w:val="22"/>
          <w:lang w:eastAsia="ru-RU"/>
        </w:rPr>
        <w:t xml:space="preserve">зарахування коштів за Товар на поточний рахунок Учасника. Сторони домовились, що ключі від автомобіля зберігаються у Учасника до </w:t>
      </w:r>
      <w:r w:rsidRPr="00E607BE">
        <w:rPr>
          <w:sz w:val="22"/>
          <w:shd w:val="clear" w:color="auto" w:fill="FFFFFF"/>
          <w:lang w:eastAsia="ru-RU"/>
        </w:rPr>
        <w:t xml:space="preserve">моменту </w:t>
      </w:r>
      <w:r w:rsidRPr="00E607BE">
        <w:rPr>
          <w:sz w:val="22"/>
          <w:lang w:eastAsia="ru-RU"/>
        </w:rPr>
        <w:t>зарахування коштів за Товар на поточний рахунок Учасника. Учасник зобов’язується не пізніше наступного робочого дня після зарахування коштів за Товар на його поточний рахунок передати Замовнику ключі від кожної одиниці Товару.</w:t>
      </w:r>
    </w:p>
    <w:p w14:paraId="13EF4996"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4.10. При передачі Товару Учасник зобов’язаний надати Замовнику рахунок-фактуру, видаткову накладну на Товар та інші необхідні документи, зазначені в п. 4.5. Договору. При прийманні Товару та за умови його відповідності опису, зазначеному в Специфікації (Додаток 1), комплектності, відсутності видимих механічних пошкоджень Замовник підписує Акт приймання-передачі Товару, видаткову накладну і один примірник зазначених документів передає Учаснику разом з оригіналом належно оформленої довіреності на отримання Товару.</w:t>
      </w:r>
    </w:p>
    <w:p w14:paraId="5DE6AAA6" w14:textId="77777777" w:rsidR="00E607BE" w:rsidRPr="00E607BE" w:rsidRDefault="00E607BE" w:rsidP="00E607BE">
      <w:pPr>
        <w:tabs>
          <w:tab w:val="left" w:pos="916"/>
          <w:tab w:val="left" w:pos="1832"/>
          <w:tab w:val="left" w:pos="2748"/>
        </w:tabs>
        <w:spacing w:after="0" w:line="240" w:lineRule="auto"/>
        <w:jc w:val="center"/>
        <w:textAlignment w:val="baseline"/>
        <w:rPr>
          <w:sz w:val="22"/>
          <w:lang w:eastAsia="ru-RU"/>
        </w:rPr>
      </w:pPr>
    </w:p>
    <w:p w14:paraId="752D941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r w:rsidRPr="00E607BE">
        <w:rPr>
          <w:b/>
          <w:sz w:val="22"/>
          <w:lang w:eastAsia="ru-RU"/>
        </w:rPr>
        <w:t>5. ЯКІСТЬ ТОВАРУ ТА ГАРАНТІЙНІ ЗОБОВ’ЯЗАННЯ</w:t>
      </w:r>
    </w:p>
    <w:p w14:paraId="70983FBA"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5.1. </w:t>
      </w:r>
      <w:r w:rsidRPr="00E607BE">
        <w:rPr>
          <w:sz w:val="22"/>
          <w:lang w:eastAsia="ru-RU"/>
        </w:rPr>
        <w:t>Якість Товару повинна відповідати державним стандартам, технічним умовам, що підтверджується сертифікатами відповідності, та чинному законодавству щодо показників якості такого роду/виду Товарів, тощо.</w:t>
      </w:r>
    </w:p>
    <w:p w14:paraId="1BD1B41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5.2. </w:t>
      </w:r>
      <w:r w:rsidRPr="00E607BE">
        <w:rPr>
          <w:sz w:val="22"/>
          <w:lang w:eastAsia="ru-RU"/>
        </w:rPr>
        <w:t>Учасник</w:t>
      </w:r>
      <w:r w:rsidRPr="00E607BE">
        <w:rPr>
          <w:sz w:val="22"/>
          <w:lang w:eastAsia="uk-UA"/>
        </w:rPr>
        <w:t xml:space="preserve"> відповідає за належну якість Товару, що поставляється за цим Договором, а також зобов'язаний засвідчити його якість належними документами.</w:t>
      </w:r>
      <w:r w:rsidRPr="00E607BE">
        <w:rPr>
          <w:sz w:val="22"/>
          <w:lang w:eastAsia="ru-RU"/>
        </w:rPr>
        <w:t xml:space="preserve"> Належним чином засвідчені копії документів про якість Товару надаються Постачальником Замовнику в момент передачі Товару.</w:t>
      </w:r>
    </w:p>
    <w:p w14:paraId="56F69106" w14:textId="1B1B81DB"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lang w:eastAsia="ru-RU"/>
        </w:rPr>
        <w:t xml:space="preserve">5.3. </w:t>
      </w:r>
      <w:r w:rsidRPr="00E607BE">
        <w:rPr>
          <w:b/>
          <w:sz w:val="22"/>
        </w:rPr>
        <w:t>Гарантія надається не менше ніж на 60 (шістдесят) місяців від дати постачання автомобілів або 400 000 км пробігу на двигун та пов’язані агрегати (двигун, трансмісія, електромеханічні елементи</w:t>
      </w:r>
      <w:r w:rsidR="00C71F93">
        <w:rPr>
          <w:b/>
          <w:sz w:val="22"/>
        </w:rPr>
        <w:t>,</w:t>
      </w:r>
      <w:r w:rsidRPr="00E607BE">
        <w:rPr>
          <w:b/>
          <w:sz w:val="22"/>
        </w:rPr>
        <w:t xml:space="preserve"> крім елементів</w:t>
      </w:r>
      <w:r w:rsidR="00C71F93">
        <w:rPr>
          <w:b/>
          <w:sz w:val="22"/>
        </w:rPr>
        <w:t>,</w:t>
      </w:r>
      <w:r w:rsidRPr="00E607BE">
        <w:rPr>
          <w:b/>
          <w:sz w:val="22"/>
        </w:rPr>
        <w:t xml:space="preserve"> перелічених в пункті 5.3.1.), залежно від того, що настане раніше. Також загальна гарантія надається не менше ніж на 60 (шістдесят) місяців від дати постачання автомобілів або 250 000 км пробігу на автомобіль, окрім елементів</w:t>
      </w:r>
      <w:r w:rsidR="00DA164A">
        <w:rPr>
          <w:b/>
          <w:sz w:val="22"/>
        </w:rPr>
        <w:t>,</w:t>
      </w:r>
      <w:r w:rsidRPr="00E607BE">
        <w:rPr>
          <w:b/>
          <w:sz w:val="22"/>
        </w:rPr>
        <w:t xml:space="preserve"> перелічених в пункті 5.3.1., залежно від того, що настане раніше, </w:t>
      </w:r>
      <w:r w:rsidRPr="00E607BE">
        <w:rPr>
          <w:sz w:val="22"/>
        </w:rPr>
        <w:t>починаючи з дати підписання Сторонами видаткової накладної та Акту приймання-передачі Товару.</w:t>
      </w:r>
    </w:p>
    <w:p w14:paraId="4C2675A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lang w:eastAsia="ru-RU"/>
        </w:rPr>
        <w:t xml:space="preserve">5.3.1. </w:t>
      </w:r>
      <w:r w:rsidRPr="00E607BE">
        <w:rPr>
          <w:sz w:val="22"/>
        </w:rPr>
        <w:t>В гарантію не включаються наступні елементи, так як вони підлягають нормальній амортизації та підлягають заміні під час планових заходів з здійснення технічного обслуговування:</w:t>
      </w:r>
    </w:p>
    <w:p w14:paraId="7A7BBB9D" w14:textId="77777777" w:rsidR="00E607BE" w:rsidRPr="00E607BE" w:rsidRDefault="00E607BE" w:rsidP="00457783">
      <w:pPr>
        <w:pStyle w:val="a6"/>
        <w:widowControl w:val="0"/>
        <w:tabs>
          <w:tab w:val="left" w:pos="720"/>
          <w:tab w:val="left" w:pos="1134"/>
        </w:tabs>
        <w:spacing w:after="0" w:line="240" w:lineRule="auto"/>
        <w:ind w:left="426"/>
        <w:jc w:val="both"/>
        <w:rPr>
          <w:sz w:val="22"/>
        </w:rPr>
      </w:pPr>
      <w:r w:rsidRPr="00E607BE">
        <w:rPr>
          <w:sz w:val="22"/>
        </w:rPr>
        <w:t xml:space="preserve">•      </w:t>
      </w:r>
      <w:r w:rsidRPr="00E607BE">
        <w:rPr>
          <w:sz w:val="22"/>
        </w:rPr>
        <w:tab/>
        <w:t xml:space="preserve">Батареї /акумулятори  </w:t>
      </w:r>
    </w:p>
    <w:p w14:paraId="77D96839" w14:textId="77777777" w:rsidR="00E607BE" w:rsidRPr="00E607BE" w:rsidRDefault="00E607BE" w:rsidP="00457783">
      <w:pPr>
        <w:pStyle w:val="a6"/>
        <w:widowControl w:val="0"/>
        <w:tabs>
          <w:tab w:val="left" w:pos="720"/>
          <w:tab w:val="left" w:pos="1134"/>
        </w:tabs>
        <w:spacing w:after="0" w:line="240" w:lineRule="auto"/>
        <w:ind w:left="426"/>
        <w:jc w:val="both"/>
        <w:rPr>
          <w:sz w:val="22"/>
        </w:rPr>
      </w:pPr>
      <w:r w:rsidRPr="00E607BE">
        <w:rPr>
          <w:sz w:val="22"/>
        </w:rPr>
        <w:t xml:space="preserve">•      </w:t>
      </w:r>
      <w:r w:rsidRPr="00E607BE">
        <w:rPr>
          <w:sz w:val="22"/>
        </w:rPr>
        <w:tab/>
        <w:t>Шини / балансувальні ваги</w:t>
      </w:r>
    </w:p>
    <w:p w14:paraId="6A804C03"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Гальмівні накладки / гальмівні колодки (знос)</w:t>
      </w:r>
    </w:p>
    <w:p w14:paraId="56F1124A"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Гальмівні диски / гальмівні барабани (знос)</w:t>
      </w:r>
    </w:p>
    <w:p w14:paraId="79577CBE"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Ущільнення</w:t>
      </w:r>
    </w:p>
    <w:p w14:paraId="2C597963"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Всі фільтри, які замінюються в рамках планового або позапланового технічного обслуговування</w:t>
      </w:r>
    </w:p>
    <w:p w14:paraId="7F92A83F"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Скло (фізичне пошкодження, пошкодження камінням)</w:t>
      </w:r>
    </w:p>
    <w:p w14:paraId="384D7E8F"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Ремені безпеки, ребристі ремені, зубчастий ремінь</w:t>
      </w:r>
    </w:p>
    <w:p w14:paraId="0FFD0F97"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lastRenderedPageBreak/>
        <w:t xml:space="preserve">•      </w:t>
      </w:r>
      <w:r w:rsidRPr="00E607BE">
        <w:rPr>
          <w:sz w:val="22"/>
        </w:rPr>
        <w:tab/>
        <w:t>Зчеплення (знос, фізичне пошкодження)</w:t>
      </w:r>
    </w:p>
    <w:p w14:paraId="7A4BCCF3"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Гідравлічні рідини</w:t>
      </w:r>
    </w:p>
    <w:p w14:paraId="49026FDA"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Охолоджуючі рідини та інші рідини (якщо їх втрата не є наслідком фізичних пошкоджень)</w:t>
      </w:r>
    </w:p>
    <w:p w14:paraId="7D89D57C"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Освітлення (лампи/лампа розжарювання/ світлодіоди)</w:t>
      </w:r>
    </w:p>
    <w:p w14:paraId="2BCFE757"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Щітки склоочисника</w:t>
      </w:r>
    </w:p>
    <w:p w14:paraId="61EAC0A8" w14:textId="77777777" w:rsidR="00E607BE" w:rsidRPr="00E607BE" w:rsidRDefault="00E607BE" w:rsidP="00457783">
      <w:pPr>
        <w:pStyle w:val="a6"/>
        <w:widowControl w:val="0"/>
        <w:tabs>
          <w:tab w:val="left" w:pos="1134"/>
        </w:tabs>
        <w:spacing w:after="0" w:line="240" w:lineRule="auto"/>
        <w:ind w:left="426"/>
        <w:jc w:val="both"/>
        <w:rPr>
          <w:sz w:val="22"/>
        </w:rPr>
      </w:pPr>
      <w:r w:rsidRPr="00E607BE">
        <w:rPr>
          <w:sz w:val="22"/>
        </w:rPr>
        <w:t xml:space="preserve">•      </w:t>
      </w:r>
      <w:r w:rsidRPr="00E607BE">
        <w:rPr>
          <w:sz w:val="22"/>
        </w:rPr>
        <w:tab/>
        <w:t>Масла, мастильні матеріали та мастила, які використовуються в процесі технічного обслуговування (де не пов'язані з фізичним пошкодженням)</w:t>
      </w:r>
    </w:p>
    <w:p w14:paraId="05EDD4E3" w14:textId="77777777" w:rsidR="00E607BE" w:rsidRPr="00E607BE" w:rsidRDefault="00E607BE" w:rsidP="00457783">
      <w:pPr>
        <w:pStyle w:val="a6"/>
        <w:tabs>
          <w:tab w:val="left" w:pos="1134"/>
        </w:tabs>
        <w:spacing w:after="0" w:line="240" w:lineRule="auto"/>
        <w:ind w:left="426"/>
        <w:jc w:val="both"/>
        <w:rPr>
          <w:bCs/>
          <w:sz w:val="22"/>
        </w:rPr>
      </w:pPr>
      <w:r w:rsidRPr="00E607BE">
        <w:rPr>
          <w:sz w:val="22"/>
        </w:rPr>
        <w:t xml:space="preserve">•      </w:t>
      </w:r>
      <w:r w:rsidRPr="00E607BE">
        <w:rPr>
          <w:sz w:val="22"/>
        </w:rPr>
        <w:tab/>
        <w:t>Та інші елементи які підлягають нормальній амортизації та підлягають заміні під час планових заходів з здійснення технічного обслуговування.</w:t>
      </w:r>
    </w:p>
    <w:p w14:paraId="100CB281"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 xml:space="preserve">5.4. </w:t>
      </w:r>
      <w:r w:rsidRPr="00E607BE">
        <w:rPr>
          <w:b/>
          <w:sz w:val="22"/>
        </w:rPr>
        <w:t>Гарантія надається на 24 (двадцять чотири) місяці на медичне устаткування та усе оснащення медичного салону (за винятком розхідних матеріалів)</w:t>
      </w:r>
      <w:r w:rsidRPr="00E607BE">
        <w:rPr>
          <w:sz w:val="22"/>
        </w:rPr>
        <w:t>, починаючи з дати підписання Сторонами видаткової накладної та Акту приймання-передачі Товару.</w:t>
      </w:r>
    </w:p>
    <w:p w14:paraId="5228AE84" w14:textId="77777777" w:rsidR="00E607BE" w:rsidRPr="00E607BE" w:rsidRDefault="00E607BE" w:rsidP="00E607BE">
      <w:pPr>
        <w:tabs>
          <w:tab w:val="left" w:pos="916"/>
          <w:tab w:val="left" w:pos="1832"/>
          <w:tab w:val="left" w:pos="2748"/>
        </w:tabs>
        <w:spacing w:after="0" w:line="240" w:lineRule="auto"/>
        <w:jc w:val="both"/>
        <w:textAlignment w:val="baseline"/>
        <w:rPr>
          <w:sz w:val="22"/>
          <w:lang w:eastAsia="ru-RU"/>
        </w:rPr>
      </w:pPr>
      <w:r w:rsidRPr="00E607BE">
        <w:rPr>
          <w:sz w:val="22"/>
          <w:lang w:eastAsia="ru-RU"/>
        </w:rPr>
        <w:t>5.5. Впродовж усього гарантійного строку Учасник зобов’язується за власний рахунок здійснювати гарантійні ремонти Товару ‒ усунення недоліків, які виникли під час експлуатації одиниці Товару, що означає ремонт та/або заміну окремих деталей, вузлів, агрегатів, комплектуючих виробів та їх складових частин, що вийшли з ладу з вини виробника Товару через дефекти матеріалу або технології виготовлення.</w:t>
      </w:r>
    </w:p>
    <w:p w14:paraId="7DBBEBD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sz w:val="22"/>
          <w:lang w:eastAsia="ru-RU"/>
        </w:rPr>
      </w:pPr>
    </w:p>
    <w:p w14:paraId="2D54B5C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6. ІНШІ ПРАВА ТА ОБОВ´ЯЗКИ СТОРІН</w:t>
      </w:r>
    </w:p>
    <w:p w14:paraId="25CDB51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6.1. Замовник зобов'язаний:</w:t>
      </w:r>
    </w:p>
    <w:p w14:paraId="5FA9C0A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6.1.1. Своєчасно та в повному обсязі оплачувати вартість поставленого Товару за ціною, визначеною цим Договором;</w:t>
      </w:r>
    </w:p>
    <w:p w14:paraId="0E50731B"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6.1.2. Приймати Товар, поставлений на умовах та в строки визначені цим Договором;</w:t>
      </w:r>
    </w:p>
    <w:p w14:paraId="3F5C7B4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6.1.3. Забезпечити належне зберігання Товару та пломб до дня </w:t>
      </w:r>
      <w:r w:rsidRPr="00E607BE">
        <w:rPr>
          <w:sz w:val="22"/>
          <w:lang w:eastAsia="ru-RU"/>
        </w:rPr>
        <w:t>зарахування коштів за Товар на поточний рахунок Учасника.</w:t>
      </w:r>
    </w:p>
    <w:p w14:paraId="59F1E33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 Замовник має право:</w:t>
      </w:r>
    </w:p>
    <w:p w14:paraId="2FA61344"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 xml:space="preserve">6.2.1. Достроково розірвати цей Договір у разі невиконання Учасником зобов'язань, передбачених пунктами 4.1., 4.4., 4.10., 6.3.4. цього Договору, письмово повідомивши про це не менше ніж за </w:t>
      </w:r>
      <w:r w:rsidRPr="00E607BE">
        <w:rPr>
          <w:sz w:val="22"/>
          <w:lang w:eastAsia="ru-RU"/>
        </w:rPr>
        <w:t>3 (три) робочих дні</w:t>
      </w:r>
      <w:r w:rsidRPr="00E607BE">
        <w:rPr>
          <w:sz w:val="22"/>
          <w:lang w:eastAsia="uk-UA"/>
        </w:rPr>
        <w:t xml:space="preserve"> до дати розірвання Договору;</w:t>
      </w:r>
    </w:p>
    <w:p w14:paraId="113DD539"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6.2.2. Контролювати поставку Товару та дотримання Учасником строків, установлених цим Договором;</w:t>
      </w:r>
    </w:p>
    <w:p w14:paraId="0C29A40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6.2.4. Повернути рахунок Учаснику без здійснення оплати у разі неналежного оформлення рахунку чи інших документів, на підставі яких здійснюється оплата Товару (відсутність печатки, підписів, тощо);</w:t>
      </w:r>
    </w:p>
    <w:p w14:paraId="3487775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6.2.5. Користуватися іншим правами, передбаченими цим Договором або чинним законодавством України.</w:t>
      </w:r>
    </w:p>
    <w:p w14:paraId="4BFA1EAB"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6.3. Учасник зобов'язаний:</w:t>
      </w:r>
    </w:p>
    <w:p w14:paraId="55776CB2"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6.3.1. Забезпечити поставку Товару у строки, встановлені цим Договором;</w:t>
      </w:r>
    </w:p>
    <w:p w14:paraId="6191DC0D"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6.3.2. Забезпечити поставку Товару, якість якого відповідає вимогам, визначеним умовами цього Договору;</w:t>
      </w:r>
    </w:p>
    <w:p w14:paraId="33B3D470"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 xml:space="preserve">6.3.3. </w:t>
      </w:r>
      <w:r w:rsidRPr="00E607BE">
        <w:rPr>
          <w:sz w:val="22"/>
          <w:lang w:eastAsia="ru-RU"/>
        </w:rPr>
        <w:t>Впродовж усього гарантійного строку забезпечувати за власний рахунок усунення всіх недоліків Товару</w:t>
      </w:r>
      <w:r w:rsidRPr="00E607BE">
        <w:rPr>
          <w:sz w:val="22"/>
          <w:lang w:eastAsia="uk-UA"/>
        </w:rPr>
        <w:t>;</w:t>
      </w:r>
    </w:p>
    <w:p w14:paraId="14E98DE1" w14:textId="77777777" w:rsidR="00E607BE" w:rsidRPr="00E607BE" w:rsidRDefault="00E607BE" w:rsidP="00E607BE">
      <w:pPr>
        <w:spacing w:after="0" w:line="240" w:lineRule="auto"/>
        <w:jc w:val="both"/>
        <w:rPr>
          <w:sz w:val="22"/>
          <w:shd w:val="clear" w:color="auto" w:fill="FFFFFF"/>
          <w:lang w:eastAsia="ru-RU"/>
        </w:rPr>
      </w:pPr>
      <w:r w:rsidRPr="00E607BE">
        <w:rPr>
          <w:sz w:val="22"/>
          <w:lang w:eastAsia="uk-UA"/>
        </w:rPr>
        <w:t xml:space="preserve">6.3.4. </w:t>
      </w:r>
      <w:r w:rsidRPr="00E607BE">
        <w:rPr>
          <w:sz w:val="22"/>
          <w:lang w:eastAsia="ru-RU"/>
        </w:rPr>
        <w:t>Передати ключі від автомобіля Замовнику не пізніше наступного робочого дня після зарахування коштів за Товар на поточний рахунок Учасника.</w:t>
      </w:r>
    </w:p>
    <w:p w14:paraId="5EF4A54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6.3.5. Виконувати інші обов'язки, передбачені цим Договором або чинним законодавством України.</w:t>
      </w:r>
    </w:p>
    <w:p w14:paraId="6A74E1D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lang w:eastAsia="ru-RU"/>
        </w:rPr>
        <w:t xml:space="preserve">6.3.6. </w:t>
      </w:r>
      <w:r w:rsidRPr="00E607BE">
        <w:rPr>
          <w:sz w:val="22"/>
        </w:rPr>
        <w:t>Проводити сервісне обслуговування впродовж дії гарантійного зобов'язання на спеціалізованих сервісах, що знаходиться на території міста Києва або за його межами (на відстані не більше 2 км) за адресами:</w:t>
      </w:r>
    </w:p>
    <w:p w14:paraId="2108E18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rPr>
        <w:t>1)___________________________________________________________________;</w:t>
      </w:r>
    </w:p>
    <w:p w14:paraId="6CC0CB83"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rPr>
      </w:pPr>
      <w:r w:rsidRPr="00E607BE">
        <w:rPr>
          <w:sz w:val="22"/>
        </w:rPr>
        <w:t>2)___________________________________________________________________,</w:t>
      </w:r>
    </w:p>
    <w:p w14:paraId="3B4C47C4"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rPr>
        <w:t>згідно розкладу технічного обслуговування вказаного виробником базового автомобіля.</w:t>
      </w:r>
    </w:p>
    <w:p w14:paraId="786A08A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6.4. Учасник має право:</w:t>
      </w:r>
    </w:p>
    <w:p w14:paraId="16DC23A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6.4.1. Своєчасно та в повному обсязі отримувати плату за поставлений Товар на умовах і в строки визначені цим Договором;</w:t>
      </w:r>
    </w:p>
    <w:p w14:paraId="16507DB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6.4.2. Користуватися іншим правами, передбаченими цим Договором або чинним законодавством України.</w:t>
      </w:r>
    </w:p>
    <w:p w14:paraId="75A55FB4" w14:textId="77777777" w:rsidR="00926E24" w:rsidRDefault="00926E24" w:rsidP="00E607BE">
      <w:pPr>
        <w:spacing w:after="0" w:line="240" w:lineRule="auto"/>
        <w:jc w:val="center"/>
        <w:outlineLvl w:val="0"/>
        <w:rPr>
          <w:sz w:val="22"/>
          <w:lang w:eastAsia="uk-UA"/>
        </w:rPr>
      </w:pPr>
    </w:p>
    <w:p w14:paraId="28F45463" w14:textId="25FCFDE7" w:rsidR="00E607BE" w:rsidRPr="00E607BE" w:rsidRDefault="00E607BE" w:rsidP="00E607BE">
      <w:pPr>
        <w:spacing w:after="0" w:line="240" w:lineRule="auto"/>
        <w:jc w:val="center"/>
        <w:outlineLvl w:val="0"/>
        <w:rPr>
          <w:b/>
          <w:sz w:val="22"/>
          <w:lang w:eastAsia="ru-RU"/>
        </w:rPr>
      </w:pPr>
      <w:r w:rsidRPr="00E607BE">
        <w:rPr>
          <w:sz w:val="22"/>
          <w:lang w:eastAsia="uk-UA"/>
        </w:rPr>
        <w:t xml:space="preserve">7. </w:t>
      </w:r>
      <w:r w:rsidRPr="00E607BE">
        <w:rPr>
          <w:b/>
          <w:sz w:val="22"/>
          <w:lang w:eastAsia="ru-RU"/>
        </w:rPr>
        <w:t>СТРОК ДІЇ ДОГОВОРУ</w:t>
      </w:r>
    </w:p>
    <w:p w14:paraId="4056318E" w14:textId="77777777" w:rsidR="00E607BE" w:rsidRPr="00E607BE" w:rsidRDefault="00E607BE" w:rsidP="00E607BE">
      <w:pPr>
        <w:tabs>
          <w:tab w:val="left" w:pos="748"/>
        </w:tabs>
        <w:spacing w:after="0" w:line="240" w:lineRule="auto"/>
        <w:contextualSpacing/>
        <w:jc w:val="both"/>
        <w:rPr>
          <w:b/>
          <w:sz w:val="22"/>
        </w:rPr>
      </w:pPr>
      <w:r w:rsidRPr="00E607BE">
        <w:rPr>
          <w:sz w:val="22"/>
        </w:rPr>
        <w:t>7.1. Договір набирає чинності з дня його підписання. Договір діє в частині поставки Товару до 15 грудня 2022 року, в частині грошових зобов’язань – до повного виконання, а в частині гарантійних зобов’язань, передбачених пунктами 5.5. і 6.3.3. Договору – до закінчення гарантійного строку, встановленого пунктом 5.3. Договору.</w:t>
      </w:r>
    </w:p>
    <w:p w14:paraId="45B7FB63" w14:textId="77777777" w:rsidR="00E607BE" w:rsidRPr="00E607BE" w:rsidRDefault="00E607BE" w:rsidP="00E607BE">
      <w:pPr>
        <w:spacing w:after="0" w:line="240" w:lineRule="auto"/>
        <w:jc w:val="both"/>
        <w:rPr>
          <w:sz w:val="22"/>
          <w:lang w:eastAsia="ru-RU"/>
        </w:rPr>
      </w:pPr>
      <w:r w:rsidRPr="00E607BE">
        <w:rPr>
          <w:sz w:val="22"/>
          <w:lang w:eastAsia="ru-RU"/>
        </w:rPr>
        <w:lastRenderedPageBreak/>
        <w:t>7.2. Умови договору про закупівлю не повинні відрізнятися від змісту пропозиції за результатами процедури закупівлі (у тому числі ціна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33E6E6" w14:textId="77777777" w:rsidR="00E607BE" w:rsidRPr="00E607BE" w:rsidRDefault="00E607BE" w:rsidP="00E607BE">
      <w:pPr>
        <w:spacing w:after="0" w:line="240" w:lineRule="auto"/>
        <w:jc w:val="both"/>
        <w:rPr>
          <w:sz w:val="22"/>
          <w:lang w:eastAsia="ru-RU"/>
        </w:rPr>
      </w:pPr>
      <w:r w:rsidRPr="00E607BE">
        <w:rPr>
          <w:sz w:val="22"/>
          <w:lang w:eastAsia="ru-RU"/>
        </w:rPr>
        <w:t>7.2.1. зменшення обсягів закупівлі, зокрема з урахуванням фактичного обсягу видатків Замовника;</w:t>
      </w:r>
    </w:p>
    <w:p w14:paraId="682DC88A" w14:textId="77777777" w:rsidR="00E607BE" w:rsidRPr="00E607BE" w:rsidRDefault="00E607BE" w:rsidP="00E607BE">
      <w:pPr>
        <w:spacing w:after="0" w:line="240" w:lineRule="auto"/>
        <w:jc w:val="both"/>
        <w:textAlignment w:val="baseline"/>
        <w:rPr>
          <w:sz w:val="22"/>
          <w:lang w:eastAsia="ru-RU"/>
        </w:rPr>
      </w:pPr>
      <w:r w:rsidRPr="00E607BE">
        <w:rPr>
          <w:sz w:val="22"/>
          <w:lang w:eastAsia="ru-RU"/>
        </w:rPr>
        <w:t>7.2.2. покращення якості предмета закупівлі за умови, що таке покращення не призведе до збільшення суми, визначеної в договорі;</w:t>
      </w:r>
    </w:p>
    <w:p w14:paraId="3F733ECF" w14:textId="77777777" w:rsidR="00E607BE" w:rsidRPr="00E607BE" w:rsidRDefault="00E607BE" w:rsidP="00E607BE">
      <w:pPr>
        <w:spacing w:after="0" w:line="240" w:lineRule="auto"/>
        <w:jc w:val="both"/>
        <w:rPr>
          <w:sz w:val="22"/>
          <w:lang w:eastAsia="ru-RU"/>
        </w:rPr>
      </w:pPr>
      <w:r w:rsidRPr="00E607BE">
        <w:rPr>
          <w:sz w:val="22"/>
          <w:lang w:eastAsia="ru-RU"/>
        </w:rPr>
        <w:t>7.2.3.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33D5B86" w14:textId="77777777" w:rsidR="00E607BE" w:rsidRPr="00E607BE" w:rsidRDefault="00E607BE" w:rsidP="00E607BE">
      <w:pPr>
        <w:spacing w:after="0" w:line="240" w:lineRule="auto"/>
        <w:jc w:val="both"/>
        <w:rPr>
          <w:sz w:val="22"/>
          <w:lang w:eastAsia="ru-RU"/>
        </w:rPr>
      </w:pPr>
      <w:r w:rsidRPr="00E607BE">
        <w:rPr>
          <w:sz w:val="22"/>
          <w:lang w:eastAsia="ru-RU"/>
        </w:rPr>
        <w:t>7.2.4. узгодженої зміни ціни в бік зменшення (без зміни кількості (обсягу) та якості Товару);</w:t>
      </w:r>
    </w:p>
    <w:p w14:paraId="23ECF2BB" w14:textId="77777777" w:rsidR="00E607BE" w:rsidRPr="00E607BE" w:rsidRDefault="00E607BE" w:rsidP="00E607BE">
      <w:pPr>
        <w:spacing w:after="0" w:line="240" w:lineRule="auto"/>
        <w:jc w:val="both"/>
        <w:rPr>
          <w:sz w:val="22"/>
          <w:lang w:eastAsia="ru-RU"/>
        </w:rPr>
      </w:pPr>
      <w:r w:rsidRPr="00E607BE">
        <w:rPr>
          <w:sz w:val="22"/>
          <w:lang w:eastAsia="ru-RU"/>
        </w:rPr>
        <w:t xml:space="preserve">7.2.5. зміни ціни у зв'язку із зміною ставок податків і зборів </w:t>
      </w:r>
      <w:proofErr w:type="spellStart"/>
      <w:r w:rsidRPr="00E607BE">
        <w:rPr>
          <w:sz w:val="22"/>
          <w:lang w:eastAsia="ru-RU"/>
        </w:rPr>
        <w:t>пропорційно</w:t>
      </w:r>
      <w:proofErr w:type="spellEnd"/>
      <w:r w:rsidRPr="00E607BE">
        <w:rPr>
          <w:sz w:val="22"/>
          <w:lang w:eastAsia="ru-RU"/>
        </w:rPr>
        <w:t xml:space="preserve"> до змін таких ставок.</w:t>
      </w:r>
    </w:p>
    <w:p w14:paraId="5428BB9C" w14:textId="77777777" w:rsidR="00E607BE" w:rsidRPr="00E607BE" w:rsidRDefault="00E607BE" w:rsidP="00E607BE">
      <w:pPr>
        <w:tabs>
          <w:tab w:val="left" w:pos="748"/>
        </w:tabs>
        <w:spacing w:after="0" w:line="240" w:lineRule="auto"/>
        <w:jc w:val="both"/>
        <w:rPr>
          <w:sz w:val="22"/>
          <w:lang w:eastAsia="ru-RU"/>
        </w:rPr>
      </w:pPr>
      <w:r w:rsidRPr="00E607BE">
        <w:rPr>
          <w:sz w:val="22"/>
          <w:lang w:eastAsia="ru-RU"/>
        </w:rPr>
        <w:t>7.3. Цей Договір може бути змінено та доповнено за згодою Сторін, а також в інших випадках, передбачених чинним законодавством України.</w:t>
      </w:r>
    </w:p>
    <w:p w14:paraId="39B23B0B" w14:textId="77777777" w:rsidR="00E607BE" w:rsidRPr="00E607BE" w:rsidRDefault="00E607BE" w:rsidP="00E607BE">
      <w:pPr>
        <w:tabs>
          <w:tab w:val="left" w:pos="935"/>
        </w:tabs>
        <w:spacing w:after="0" w:line="240" w:lineRule="auto"/>
        <w:jc w:val="both"/>
        <w:rPr>
          <w:sz w:val="22"/>
          <w:lang w:eastAsia="ru-RU"/>
        </w:rPr>
      </w:pPr>
      <w:r w:rsidRPr="00E607BE">
        <w:rPr>
          <w:sz w:val="22"/>
          <w:lang w:eastAsia="ru-RU"/>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058FFA01" w14:textId="77777777" w:rsidR="00E607BE" w:rsidRPr="00E607BE" w:rsidRDefault="00E607BE" w:rsidP="00E607BE">
      <w:pPr>
        <w:tabs>
          <w:tab w:val="left" w:pos="935"/>
        </w:tabs>
        <w:spacing w:after="0" w:line="240" w:lineRule="auto"/>
        <w:jc w:val="both"/>
        <w:rPr>
          <w:sz w:val="22"/>
          <w:lang w:eastAsia="ru-RU"/>
        </w:rPr>
      </w:pPr>
      <w:r w:rsidRPr="00E607BE">
        <w:rPr>
          <w:sz w:val="22"/>
          <w:lang w:eastAsia="ru-RU"/>
        </w:rPr>
        <w:t>7.4. Розірвання Договору в односторонньому порядку не допускається, за винятком випадків передбачених цим Договором.</w:t>
      </w:r>
    </w:p>
    <w:p w14:paraId="4000F4BA" w14:textId="77777777" w:rsidR="00926E24" w:rsidRDefault="00926E24"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p>
    <w:p w14:paraId="7F76A624" w14:textId="645585F5"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8. ВІДПОВІДАЛЬНІСТЬ СТОРІН</w:t>
      </w:r>
    </w:p>
    <w:p w14:paraId="05D0B29C"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ТА ОПЕРАТИВНО-ГОСПОДАРСЬКІ САНКЦІЇ</w:t>
      </w:r>
    </w:p>
    <w:p w14:paraId="3260C425"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 xml:space="preserve">8.1. </w:t>
      </w:r>
      <w:r w:rsidRPr="00E607BE">
        <w:rPr>
          <w:sz w:val="22"/>
          <w:lang w:eastAsia="ru-RU"/>
        </w:rPr>
        <w:t>У випадках, не передбачених Договором про закупівлю, Сторони несуть відповідальність, передбачену чинним законодавством України.</w:t>
      </w:r>
    </w:p>
    <w:p w14:paraId="45517F21"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uk-UA"/>
        </w:rPr>
        <w:t xml:space="preserve">8.2. У випадку порушення строків оплати Товару, Замовник зобов'язаний сплатити за вимогою Постачальника неустойку (штраф) </w:t>
      </w:r>
      <w:r w:rsidRPr="00E607BE">
        <w:rPr>
          <w:sz w:val="22"/>
          <w:lang w:eastAsia="ru-RU"/>
        </w:rPr>
        <w:t>у розмірі подвійної облікової ставки НБУ від вартості неоплаченого Товару.</w:t>
      </w:r>
    </w:p>
    <w:p w14:paraId="6286FDF6"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FC9B290" w14:textId="77777777" w:rsidR="00E607BE" w:rsidRPr="00E607BE" w:rsidRDefault="00E607BE" w:rsidP="00E607BE">
      <w:pPr>
        <w:spacing w:after="0" w:line="240" w:lineRule="auto"/>
        <w:jc w:val="both"/>
        <w:rPr>
          <w:sz w:val="22"/>
          <w:lang w:eastAsia="ru-RU"/>
        </w:rPr>
      </w:pPr>
      <w:r w:rsidRPr="00E607BE">
        <w:rPr>
          <w:sz w:val="22"/>
          <w:lang w:eastAsia="ru-RU"/>
        </w:rPr>
        <w:t>8.3. У разі затримки поставки Товару, заявленому Замовником, Постачальник сплачує неустойку (пеню) у розмірі подвійної облікової ставки НБУ від вартості непоставленого Товару за кожний день затримки.</w:t>
      </w:r>
    </w:p>
    <w:p w14:paraId="27D4233E"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ru-RU"/>
        </w:rPr>
      </w:pPr>
      <w:r w:rsidRPr="00E607BE">
        <w:rPr>
          <w:sz w:val="22"/>
          <w:lang w:eastAsia="ru-RU"/>
        </w:rPr>
        <w:t>8.4. Сплата пені не звільняє Сторону від виконання прийнятих на себе зобов'язань по Договору про закупівлю.</w:t>
      </w:r>
    </w:p>
    <w:p w14:paraId="1058CEC7"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8.5. За невиконання або неналежне виконання зобов'язань щодо якості поставленого Товару Учасник сплачує на вимогу Замовника штраф у розмірі 0,1% (нуль цілих одна десята відсотку) від вартості Товару неналежної якості.</w:t>
      </w:r>
    </w:p>
    <w:p w14:paraId="3A01662F"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8.6. Замовник не несе відповідальності за зобов’язаннями Постачальника, а Постачальник не несе відповідальності за зобов’язаннями Замовника.</w:t>
      </w:r>
    </w:p>
    <w:p w14:paraId="62B9F443"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 Сторони прийшли до взаємної згоди щодо можливості застосування </w:t>
      </w:r>
      <w:proofErr w:type="spellStart"/>
      <w:r w:rsidRPr="00E607BE">
        <w:rPr>
          <w:sz w:val="22"/>
          <w:lang w:eastAsia="ru-RU"/>
        </w:rPr>
        <w:t>оперативно</w:t>
      </w:r>
      <w:proofErr w:type="spellEnd"/>
      <w:r w:rsidRPr="00E607BE">
        <w:rPr>
          <w:sz w:val="22"/>
          <w:lang w:eastAsia="ru-RU"/>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12DC8A5B"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E607BE">
        <w:rPr>
          <w:sz w:val="22"/>
          <w:lang w:eastAsia="ru-RU"/>
        </w:rPr>
        <w:t>оперативно</w:t>
      </w:r>
      <w:proofErr w:type="spellEnd"/>
      <w:r w:rsidRPr="00E607BE">
        <w:rPr>
          <w:sz w:val="22"/>
          <w:lang w:eastAsia="ru-RU"/>
        </w:rPr>
        <w:t>-господарські санкції:</w:t>
      </w:r>
    </w:p>
    <w:p w14:paraId="31B47AA2"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 одностороння відмова від виконання свого зобов'язання </w:t>
      </w:r>
      <w:proofErr w:type="spellStart"/>
      <w:r w:rsidRPr="00E607BE">
        <w:rPr>
          <w:sz w:val="22"/>
          <w:lang w:eastAsia="ru-RU"/>
        </w:rPr>
        <w:t>управненою</w:t>
      </w:r>
      <w:proofErr w:type="spellEnd"/>
      <w:r w:rsidRPr="00E607BE">
        <w:rPr>
          <w:sz w:val="22"/>
          <w:lang w:eastAsia="ru-RU"/>
        </w:rPr>
        <w:t xml:space="preserve"> Стороною, із звільненням її від відповідальності за це – у разі порушення зобов'язання другою Стороною;</w:t>
      </w:r>
    </w:p>
    <w:p w14:paraId="73D16DD1"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відмова від оплати за зобов'язанням, яке виконано неналежним чином;</w:t>
      </w:r>
    </w:p>
    <w:p w14:paraId="446EEA61"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відмова від встановлення на майбутнє будь-яких господарських відносин із Стороною, яка порушує зобов’язання;</w:t>
      </w:r>
    </w:p>
    <w:p w14:paraId="6E226407"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 розміщення на веб-сайті </w:t>
      </w:r>
      <w:hyperlink r:id="rId39" w:history="1">
        <w:r w:rsidRPr="00E607BE">
          <w:rPr>
            <w:color w:val="0000FF"/>
            <w:sz w:val="22"/>
            <w:u w:val="single"/>
            <w:lang w:eastAsia="ru-RU"/>
          </w:rPr>
          <w:t>http://kyivaudit.gov.ua</w:t>
        </w:r>
      </w:hyperlink>
      <w:r w:rsidRPr="00E607BE">
        <w:rPr>
          <w:sz w:val="22"/>
          <w:lang w:eastAsia="ru-RU"/>
        </w:rPr>
        <w:t xml:space="preserve"> інформації щодо негативного досвіду співпраці зі Стороною цього Договору;</w:t>
      </w:r>
    </w:p>
    <w:p w14:paraId="386443C0"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одностороння відмова від цього Договору у повному обсязі (розірвання Договору) – у разі порушення зобов'язання другою Стороною.</w:t>
      </w:r>
    </w:p>
    <w:p w14:paraId="7987E31B"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8.7.1.1. Одностороння відмова від виконання свого зобов'язання </w:t>
      </w:r>
      <w:proofErr w:type="spellStart"/>
      <w:r w:rsidRPr="00E607BE">
        <w:rPr>
          <w:sz w:val="22"/>
          <w:lang w:eastAsia="ru-RU"/>
        </w:rPr>
        <w:t>управненою</w:t>
      </w:r>
      <w:proofErr w:type="spellEnd"/>
      <w:r w:rsidRPr="00E607BE">
        <w:rPr>
          <w:sz w:val="22"/>
          <w:lang w:eastAsia="ru-RU"/>
        </w:rPr>
        <w:t xml:space="preserve"> Стороною із звільненням її від відповідальності за це – у разі порушення зобов'язання другою Стороною може застосовуватися </w:t>
      </w:r>
      <w:r w:rsidRPr="00E607BE">
        <w:rPr>
          <w:sz w:val="22"/>
          <w:lang w:eastAsia="ru-RU"/>
        </w:rPr>
        <w:lastRenderedPageBreak/>
        <w:t>Замовником до Учасника за невиконання Учасником зобов’язань, передбачених пунктами 4.1., 4.4., 4.5., 5.2., 6.3.1., 6.3.2., 6.3.4. цього Договору.</w:t>
      </w:r>
    </w:p>
    <w:p w14:paraId="6D207226"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8.7.1.2. Одностороння відмова від виконання свого зобов'язання </w:t>
      </w:r>
      <w:proofErr w:type="spellStart"/>
      <w:r w:rsidRPr="00E607BE">
        <w:rPr>
          <w:sz w:val="22"/>
          <w:lang w:eastAsia="ru-RU"/>
        </w:rPr>
        <w:t>управненою</w:t>
      </w:r>
      <w:proofErr w:type="spellEnd"/>
      <w:r w:rsidRPr="00E607BE">
        <w:rPr>
          <w:color w:val="FF0000"/>
          <w:sz w:val="22"/>
          <w:lang w:eastAsia="ru-RU"/>
        </w:rPr>
        <w:t xml:space="preserve"> </w:t>
      </w:r>
      <w:r w:rsidRPr="00E607BE">
        <w:rPr>
          <w:sz w:val="22"/>
          <w:lang w:eastAsia="ru-RU"/>
        </w:rPr>
        <w:t>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6.1.1., 6.1.2., 6.1.3. цього Договору.</w:t>
      </w:r>
    </w:p>
    <w:p w14:paraId="10C81903"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8.7.1.3.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4.4., 5.2., 6.3.1, 6.3.2. цього Договору.</w:t>
      </w:r>
    </w:p>
    <w:p w14:paraId="67744FA5"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8.7.1.4.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742058AF"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8.7.1.5.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17F7396C"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8.7.1.6. Розміщення на веб-сайті </w:t>
      </w:r>
      <w:hyperlink r:id="rId40" w:history="1">
        <w:r w:rsidRPr="00E607BE">
          <w:rPr>
            <w:color w:val="0000FF"/>
            <w:sz w:val="22"/>
            <w:u w:val="single"/>
            <w:lang w:eastAsia="ru-RU"/>
          </w:rPr>
          <w:t>http://kyivaudit.gov.ua</w:t>
        </w:r>
      </w:hyperlink>
      <w:r w:rsidRPr="00E607BE">
        <w:rPr>
          <w:sz w:val="22"/>
          <w:lang w:eastAsia="ru-RU"/>
        </w:rPr>
        <w:t xml:space="preserve">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0262A3DA"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8.7.1.7. Розміщення на веб-сайті </w:t>
      </w:r>
      <w:hyperlink r:id="rId41" w:history="1">
        <w:r w:rsidRPr="00E607BE">
          <w:rPr>
            <w:color w:val="0000FF"/>
            <w:sz w:val="22"/>
            <w:u w:val="single"/>
            <w:lang w:eastAsia="ru-RU"/>
          </w:rPr>
          <w:t>http://kyivaudit.gov.ua</w:t>
        </w:r>
      </w:hyperlink>
      <w:r w:rsidRPr="00E607BE">
        <w:rPr>
          <w:sz w:val="22"/>
          <w:lang w:eastAsia="ru-RU"/>
        </w:rPr>
        <w:t xml:space="preserve"> інформації щодо негативного досвіду співпраці зі Стороною цього Договору може застосовуватися Учасником до Замовника за невиконання Учасником будь-якого одного чи одночасно кількох зобов’язань, передбачених умовами цього Договору.</w:t>
      </w:r>
    </w:p>
    <w:p w14:paraId="1D349DD7" w14:textId="77777777" w:rsidR="00E607BE" w:rsidRPr="00E607BE" w:rsidRDefault="00E607BE" w:rsidP="00E607BE">
      <w:pPr>
        <w:spacing w:after="0" w:line="240" w:lineRule="auto"/>
        <w:jc w:val="both"/>
        <w:rPr>
          <w:sz w:val="22"/>
          <w:lang w:eastAsia="ru-RU"/>
        </w:rPr>
      </w:pPr>
      <w:r w:rsidRPr="00E607BE">
        <w:rPr>
          <w:sz w:val="22"/>
          <w:lang w:eastAsia="ru-RU"/>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06980B11" w14:textId="77777777" w:rsidR="00E607BE" w:rsidRPr="00E607BE" w:rsidRDefault="00E607BE" w:rsidP="00E607BE">
      <w:pPr>
        <w:spacing w:after="0" w:line="240" w:lineRule="auto"/>
        <w:jc w:val="both"/>
        <w:rPr>
          <w:sz w:val="22"/>
          <w:lang w:eastAsia="ru-RU"/>
        </w:rPr>
      </w:pPr>
      <w:r w:rsidRPr="00E607BE">
        <w:rPr>
          <w:sz w:val="22"/>
          <w:lang w:eastAsia="ru-RU"/>
        </w:rPr>
        <w:t>8.7.1.9. Одностороння відмова від цього Договору у повному обсязі (розірвання Договору) може застосовуватися Учасником у разі невиконання або неналежного виконання Замовником зобов’язань, передбачених пунктами 6.1.1., 6.1.2., 6.1.3. цього Договору.</w:t>
      </w:r>
    </w:p>
    <w:p w14:paraId="11ED3A02" w14:textId="77777777" w:rsidR="00E607BE" w:rsidRPr="00E607BE" w:rsidRDefault="00E607BE" w:rsidP="00E607BE">
      <w:pPr>
        <w:shd w:val="clear" w:color="auto" w:fill="FFFFFF"/>
        <w:spacing w:after="0" w:line="240" w:lineRule="auto"/>
        <w:jc w:val="both"/>
        <w:rPr>
          <w:sz w:val="22"/>
          <w:lang w:eastAsia="ru-RU"/>
        </w:rPr>
      </w:pPr>
      <w:r w:rsidRPr="00E607BE">
        <w:rPr>
          <w:sz w:val="22"/>
          <w:lang w:eastAsia="ru-RU"/>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E607BE">
        <w:rPr>
          <w:sz w:val="22"/>
          <w:lang w:eastAsia="ru-RU"/>
        </w:rPr>
        <w:t>управнена</w:t>
      </w:r>
      <w:proofErr w:type="spellEnd"/>
      <w:r w:rsidRPr="00E607BE">
        <w:rPr>
          <w:sz w:val="22"/>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E607BE">
        <w:rPr>
          <w:sz w:val="22"/>
          <w:lang w:eastAsia="ru-RU"/>
        </w:rPr>
        <w:t>оперативно</w:t>
      </w:r>
      <w:proofErr w:type="spellEnd"/>
      <w:r w:rsidRPr="00E607BE">
        <w:rPr>
          <w:sz w:val="22"/>
          <w:lang w:eastAsia="ru-RU"/>
        </w:rPr>
        <w:t>-господарські санкції, передбачені п. 8.7.1. цього Договору.</w:t>
      </w:r>
    </w:p>
    <w:p w14:paraId="54D7265B" w14:textId="77777777" w:rsidR="00E607BE" w:rsidRPr="00E607BE" w:rsidRDefault="00E607BE" w:rsidP="00E607BE">
      <w:pPr>
        <w:spacing w:after="0" w:line="240" w:lineRule="auto"/>
        <w:jc w:val="both"/>
        <w:rPr>
          <w:sz w:val="22"/>
          <w:lang w:eastAsia="ru-RU"/>
        </w:rPr>
      </w:pPr>
      <w:r w:rsidRPr="00E607BE">
        <w:rPr>
          <w:sz w:val="22"/>
          <w:lang w:eastAsia="ru-RU"/>
        </w:rPr>
        <w:t xml:space="preserve">8.7.3. Про застосування </w:t>
      </w:r>
      <w:proofErr w:type="spellStart"/>
      <w:r w:rsidRPr="00E607BE">
        <w:rPr>
          <w:sz w:val="22"/>
          <w:lang w:eastAsia="ru-RU"/>
        </w:rPr>
        <w:t>оперативно</w:t>
      </w:r>
      <w:proofErr w:type="spellEnd"/>
      <w:r w:rsidRPr="00E607BE">
        <w:rPr>
          <w:sz w:val="22"/>
          <w:lang w:eastAsia="ru-RU"/>
        </w:rPr>
        <w:t xml:space="preserve">-господарської санкції (однієї, декількох одночасно чи одночасно усіх, передбачених цим Договором) </w:t>
      </w:r>
      <w:proofErr w:type="spellStart"/>
      <w:r w:rsidRPr="00E607BE">
        <w:rPr>
          <w:sz w:val="22"/>
          <w:lang w:eastAsia="ru-RU"/>
        </w:rPr>
        <w:t>управнена</w:t>
      </w:r>
      <w:proofErr w:type="spellEnd"/>
      <w:r w:rsidRPr="00E607BE">
        <w:rPr>
          <w:sz w:val="22"/>
          <w:lang w:eastAsia="ru-RU"/>
        </w:rPr>
        <w:t xml:space="preserve"> Сторона письмово повідомляє другу Сторону.</w:t>
      </w:r>
    </w:p>
    <w:p w14:paraId="5CE763C6" w14:textId="77777777" w:rsidR="00E607BE" w:rsidRPr="00E607BE" w:rsidRDefault="00E607BE" w:rsidP="00E607BE">
      <w:pPr>
        <w:spacing w:after="0" w:line="240" w:lineRule="auto"/>
        <w:jc w:val="both"/>
        <w:rPr>
          <w:sz w:val="22"/>
          <w:lang w:eastAsia="ru-RU"/>
        </w:rPr>
      </w:pPr>
      <w:r w:rsidRPr="00E607BE">
        <w:rPr>
          <w:sz w:val="22"/>
          <w:lang w:eastAsia="ru-RU"/>
        </w:rPr>
        <w:t xml:space="preserve">Письмове повідомлення про застосування </w:t>
      </w:r>
      <w:proofErr w:type="spellStart"/>
      <w:r w:rsidRPr="00E607BE">
        <w:rPr>
          <w:sz w:val="22"/>
          <w:lang w:eastAsia="ru-RU"/>
        </w:rPr>
        <w:t>оперативно</w:t>
      </w:r>
      <w:proofErr w:type="spellEnd"/>
      <w:r w:rsidRPr="00E607BE">
        <w:rPr>
          <w:sz w:val="22"/>
          <w:lang w:eastAsia="ru-RU"/>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E607BE">
        <w:rPr>
          <w:sz w:val="22"/>
          <w:lang w:eastAsia="ru-RU"/>
        </w:rPr>
        <w:t>скан</w:t>
      </w:r>
      <w:proofErr w:type="spellEnd"/>
      <w:r w:rsidRPr="00E607BE">
        <w:rPr>
          <w:sz w:val="22"/>
          <w:lang w:eastAsia="ru-RU"/>
        </w:rPr>
        <w:t>-копії на електронну адресу Сторони, зазначену в цьому Договорі.</w:t>
      </w:r>
    </w:p>
    <w:p w14:paraId="33EB804B" w14:textId="77777777" w:rsidR="00E607BE" w:rsidRPr="00E607BE" w:rsidRDefault="00E607BE" w:rsidP="00E607BE">
      <w:pPr>
        <w:spacing w:after="0" w:line="240" w:lineRule="auto"/>
        <w:jc w:val="both"/>
        <w:rPr>
          <w:sz w:val="22"/>
          <w:lang w:eastAsia="ru-RU"/>
        </w:rPr>
      </w:pPr>
      <w:r w:rsidRPr="00E607BE">
        <w:rPr>
          <w:sz w:val="22"/>
          <w:lang w:eastAsia="ru-RU"/>
        </w:rPr>
        <w:t xml:space="preserve">Сторони погодили, що письмове повідомлення, передбачене цим пунктом Договору, направлене </w:t>
      </w:r>
      <w:proofErr w:type="spellStart"/>
      <w:r w:rsidRPr="00E607BE">
        <w:rPr>
          <w:sz w:val="22"/>
          <w:lang w:eastAsia="ru-RU"/>
        </w:rPr>
        <w:t>управненою</w:t>
      </w:r>
      <w:proofErr w:type="spellEnd"/>
      <w:r w:rsidRPr="00E607BE">
        <w:rPr>
          <w:sz w:val="22"/>
          <w:lang w:eastAsia="ru-RU"/>
        </w:rPr>
        <w:t xml:space="preserve"> Стороною у вигляді </w:t>
      </w:r>
      <w:proofErr w:type="spellStart"/>
      <w:r w:rsidRPr="00E607BE">
        <w:rPr>
          <w:sz w:val="22"/>
          <w:lang w:eastAsia="ru-RU"/>
        </w:rPr>
        <w:t>скан</w:t>
      </w:r>
      <w:proofErr w:type="spellEnd"/>
      <w:r w:rsidRPr="00E607BE">
        <w:rPr>
          <w:sz w:val="22"/>
          <w:lang w:eastAsia="ru-RU"/>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E607BE">
        <w:rPr>
          <w:sz w:val="22"/>
          <w:lang w:eastAsia="ru-RU"/>
        </w:rPr>
        <w:t>скан</w:t>
      </w:r>
      <w:proofErr w:type="spellEnd"/>
      <w:r w:rsidRPr="00E607BE">
        <w:rPr>
          <w:sz w:val="22"/>
          <w:lang w:eastAsia="ru-RU"/>
        </w:rPr>
        <w:t xml:space="preserve">-копію письмового повідомлення, має право отримати його оригінал безпосередньо в іншої Сторони під розписку. При цьому датою отримання оригіналу письмового повідомлення є дата направлення його </w:t>
      </w:r>
      <w:proofErr w:type="spellStart"/>
      <w:r w:rsidRPr="00E607BE">
        <w:rPr>
          <w:sz w:val="22"/>
          <w:lang w:eastAsia="ru-RU"/>
        </w:rPr>
        <w:t>скан</w:t>
      </w:r>
      <w:proofErr w:type="spellEnd"/>
      <w:r w:rsidRPr="00E607BE">
        <w:rPr>
          <w:sz w:val="22"/>
          <w:lang w:eastAsia="ru-RU"/>
        </w:rPr>
        <w:t>-копії на електронну адресу, зазначену в цьому Договорі.</w:t>
      </w:r>
    </w:p>
    <w:p w14:paraId="6CA57D28" w14:textId="77777777" w:rsidR="00E607BE" w:rsidRPr="00E607BE" w:rsidRDefault="00E607BE" w:rsidP="00E607BE">
      <w:pPr>
        <w:spacing w:after="0" w:line="240" w:lineRule="auto"/>
        <w:jc w:val="both"/>
        <w:rPr>
          <w:sz w:val="22"/>
          <w:lang w:eastAsia="ru-RU"/>
        </w:rPr>
      </w:pPr>
      <w:r w:rsidRPr="00E607BE">
        <w:rPr>
          <w:sz w:val="22"/>
          <w:lang w:eastAsia="ru-RU"/>
        </w:rPr>
        <w:t xml:space="preserve">8.7.4. У разі застосування </w:t>
      </w:r>
      <w:proofErr w:type="spellStart"/>
      <w:r w:rsidRPr="00E607BE">
        <w:rPr>
          <w:sz w:val="22"/>
          <w:lang w:eastAsia="ru-RU"/>
        </w:rPr>
        <w:t>оперативно</w:t>
      </w:r>
      <w:proofErr w:type="spellEnd"/>
      <w:r w:rsidRPr="00E607BE">
        <w:rPr>
          <w:sz w:val="22"/>
          <w:lang w:eastAsia="ru-RU"/>
        </w:rPr>
        <w:t xml:space="preserve">-господарської санкції, передбаченої абзацом шостим пункту 8.7.1. Договору, цей Договір вважається розірваним у день вказаний </w:t>
      </w:r>
      <w:proofErr w:type="spellStart"/>
      <w:r w:rsidRPr="00E607BE">
        <w:rPr>
          <w:sz w:val="22"/>
          <w:lang w:eastAsia="ru-RU"/>
        </w:rPr>
        <w:t>управненою</w:t>
      </w:r>
      <w:proofErr w:type="spellEnd"/>
      <w:r w:rsidRPr="00E607BE">
        <w:rPr>
          <w:sz w:val="22"/>
          <w:lang w:eastAsia="ru-RU"/>
        </w:rPr>
        <w:t xml:space="preserve"> Стороною в письмовому повідомлені.</w:t>
      </w:r>
    </w:p>
    <w:p w14:paraId="64ABDA51" w14:textId="77777777" w:rsidR="00DD6158" w:rsidRDefault="00DD6158"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ru-RU"/>
        </w:rPr>
      </w:pPr>
    </w:p>
    <w:p w14:paraId="23BF656A" w14:textId="4258D338"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ru-RU"/>
        </w:rPr>
        <w:t>9. ОБСТАВИНИ НЕПЕРЕБОРНОЇ СИЛИ</w:t>
      </w:r>
    </w:p>
    <w:p w14:paraId="00A24CFB" w14:textId="77777777" w:rsidR="00E607BE" w:rsidRPr="00E607BE" w:rsidRDefault="00E607BE" w:rsidP="00E607BE">
      <w:pPr>
        <w:spacing w:after="0" w:line="240" w:lineRule="auto"/>
        <w:contextualSpacing/>
        <w:jc w:val="both"/>
        <w:rPr>
          <w:b/>
          <w:sz w:val="22"/>
          <w:lang w:eastAsia="ru-RU"/>
        </w:rPr>
      </w:pPr>
      <w:r w:rsidRPr="00E607BE">
        <w:rPr>
          <w:sz w:val="22"/>
          <w:lang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6D6FF8DF" w14:textId="77777777" w:rsidR="00E607BE" w:rsidRPr="00E607BE" w:rsidRDefault="00E607BE" w:rsidP="00E607BE">
      <w:pPr>
        <w:spacing w:after="0" w:line="240" w:lineRule="auto"/>
        <w:contextualSpacing/>
        <w:jc w:val="both"/>
        <w:rPr>
          <w:b/>
          <w:sz w:val="22"/>
          <w:lang w:eastAsia="ru-RU"/>
        </w:rPr>
      </w:pPr>
      <w:r w:rsidRPr="00E607BE">
        <w:rPr>
          <w:sz w:val="22"/>
          <w:lang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7BAB6BFC" w14:textId="77777777" w:rsidR="00E607BE" w:rsidRPr="00E607BE" w:rsidRDefault="00E607BE" w:rsidP="00E607BE">
      <w:pPr>
        <w:spacing w:after="0" w:line="240" w:lineRule="auto"/>
        <w:contextualSpacing/>
        <w:jc w:val="both"/>
        <w:rPr>
          <w:b/>
          <w:sz w:val="22"/>
          <w:lang w:eastAsia="ru-RU"/>
        </w:rPr>
      </w:pPr>
      <w:r w:rsidRPr="00E607BE">
        <w:rPr>
          <w:sz w:val="22"/>
          <w:lang w:eastAsia="ru-RU"/>
        </w:rPr>
        <w:t xml:space="preserve">Під форс-мажорними обставинами визнаються такі обставини непереборної сили як пожежі, землетруси, окупації, терористичні акти, блокади, епідемії, страйки, повені, інші стихійні лиха, які безпосередньо та </w:t>
      </w:r>
      <w:r w:rsidRPr="00E607BE">
        <w:rPr>
          <w:sz w:val="22"/>
          <w:lang w:eastAsia="ru-RU"/>
        </w:rPr>
        <w:lastRenderedPageBreak/>
        <w:t>прямо перешкоджають виконанню або унеможливлюють належне виконання Сторонами своїх зобов'язань за цим Договором.</w:t>
      </w:r>
    </w:p>
    <w:p w14:paraId="7A5A9A5B" w14:textId="77777777" w:rsidR="00E607BE" w:rsidRPr="00E607BE" w:rsidRDefault="00E607BE" w:rsidP="00E607BE">
      <w:pPr>
        <w:spacing w:after="0" w:line="240" w:lineRule="auto"/>
        <w:contextualSpacing/>
        <w:jc w:val="both"/>
        <w:rPr>
          <w:b/>
          <w:sz w:val="22"/>
          <w:lang w:eastAsia="ru-RU"/>
        </w:rPr>
      </w:pPr>
      <w:r w:rsidRPr="00E607BE">
        <w:rPr>
          <w:sz w:val="22"/>
          <w:lang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00E07FFC" w14:textId="77777777" w:rsidR="00E607BE" w:rsidRPr="00E607BE" w:rsidRDefault="00E607BE" w:rsidP="00E607BE">
      <w:pPr>
        <w:spacing w:after="0" w:line="240" w:lineRule="auto"/>
        <w:contextualSpacing/>
        <w:jc w:val="both"/>
        <w:rPr>
          <w:sz w:val="22"/>
          <w:lang w:eastAsia="ru-RU"/>
        </w:rPr>
      </w:pPr>
      <w:r w:rsidRPr="00E607BE">
        <w:rPr>
          <w:sz w:val="22"/>
          <w:lang w:eastAsia="ru-RU"/>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3F9AA1D1" w14:textId="77777777" w:rsidR="00E607BE" w:rsidRPr="00E607BE" w:rsidRDefault="00E607BE" w:rsidP="00E607BE">
      <w:pPr>
        <w:spacing w:after="0" w:line="240" w:lineRule="auto"/>
        <w:contextualSpacing/>
        <w:jc w:val="both"/>
        <w:rPr>
          <w:b/>
          <w:sz w:val="22"/>
          <w:lang w:eastAsia="ru-RU"/>
        </w:rPr>
      </w:pPr>
      <w:r w:rsidRPr="00E607BE">
        <w:rPr>
          <w:sz w:val="22"/>
          <w:lang w:eastAsia="ru-RU"/>
        </w:rPr>
        <w:t>9.5. У разі, коли дія форс-мажорних обставин триває впродовж більше 60 (</w:t>
      </w:r>
      <w:proofErr w:type="spellStart"/>
      <w:r w:rsidRPr="00E607BE">
        <w:rPr>
          <w:sz w:val="22"/>
          <w:lang w:eastAsia="ru-RU"/>
        </w:rPr>
        <w:t>шестидесяти</w:t>
      </w:r>
      <w:proofErr w:type="spellEnd"/>
      <w:r w:rsidRPr="00E607BE">
        <w:rPr>
          <w:sz w:val="22"/>
          <w:lang w:eastAsia="ru-RU"/>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2A3E9C68" w14:textId="77777777" w:rsidR="00E607BE" w:rsidRPr="00E607BE" w:rsidRDefault="00E607BE" w:rsidP="00E607BE">
      <w:pPr>
        <w:spacing w:after="0" w:line="240" w:lineRule="auto"/>
        <w:contextualSpacing/>
        <w:jc w:val="both"/>
        <w:rPr>
          <w:sz w:val="22"/>
          <w:lang w:eastAsia="ru-RU"/>
        </w:rPr>
      </w:pPr>
      <w:r w:rsidRPr="00E607BE">
        <w:rPr>
          <w:sz w:val="22"/>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3F02F9AE" w14:textId="77777777" w:rsidR="00E607BE" w:rsidRPr="00E607BE" w:rsidRDefault="00E607BE" w:rsidP="00E607BE">
      <w:pPr>
        <w:spacing w:after="0" w:line="240" w:lineRule="auto"/>
        <w:contextualSpacing/>
        <w:jc w:val="center"/>
        <w:rPr>
          <w:sz w:val="22"/>
          <w:lang w:eastAsia="ru-RU"/>
        </w:rPr>
      </w:pPr>
    </w:p>
    <w:p w14:paraId="70314F04" w14:textId="77777777" w:rsidR="00E607BE" w:rsidRPr="00E607BE" w:rsidRDefault="00E607BE" w:rsidP="00E6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sz w:val="22"/>
          <w:lang w:eastAsia="uk-UA"/>
        </w:rPr>
      </w:pPr>
      <w:r w:rsidRPr="00E607BE">
        <w:rPr>
          <w:b/>
          <w:sz w:val="22"/>
          <w:lang w:eastAsia="uk-UA"/>
        </w:rPr>
        <w:t>10. ІНШІ УМОВИ</w:t>
      </w:r>
    </w:p>
    <w:p w14:paraId="2EB13F3F" w14:textId="77777777" w:rsidR="00E607BE" w:rsidRPr="00E607BE" w:rsidRDefault="00E607BE" w:rsidP="00E607BE">
      <w:pPr>
        <w:spacing w:after="0" w:line="240" w:lineRule="auto"/>
        <w:jc w:val="both"/>
        <w:rPr>
          <w:sz w:val="22"/>
          <w:lang w:eastAsia="uk-UA"/>
        </w:rPr>
      </w:pPr>
      <w:r w:rsidRPr="00E607BE">
        <w:rPr>
          <w:sz w:val="22"/>
          <w:lang w:eastAsia="uk-UA"/>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поставку Товару є: в.о. головного інженера </w:t>
      </w:r>
      <w:proofErr w:type="spellStart"/>
      <w:r w:rsidRPr="00E607BE">
        <w:rPr>
          <w:sz w:val="22"/>
          <w:lang w:eastAsia="uk-UA"/>
        </w:rPr>
        <w:t>Копчик</w:t>
      </w:r>
      <w:proofErr w:type="spellEnd"/>
      <w:r w:rsidRPr="00E607BE">
        <w:rPr>
          <w:sz w:val="22"/>
          <w:lang w:eastAsia="uk-UA"/>
        </w:rPr>
        <w:t xml:space="preserve"> Руслан Валерійович.</w:t>
      </w:r>
    </w:p>
    <w:p w14:paraId="60D411DA" w14:textId="453B2376" w:rsidR="00E607BE" w:rsidRPr="00E607BE" w:rsidRDefault="00E607BE" w:rsidP="00E607BE">
      <w:pPr>
        <w:spacing w:after="0" w:line="240" w:lineRule="auto"/>
        <w:jc w:val="both"/>
        <w:rPr>
          <w:sz w:val="22"/>
          <w:lang w:eastAsia="uk-UA"/>
        </w:rPr>
      </w:pPr>
      <w:r w:rsidRPr="00E607BE">
        <w:rPr>
          <w:sz w:val="22"/>
          <w:lang w:eastAsia="uk-UA"/>
        </w:rPr>
        <w:t>Сторони погодили, що особою, уповноваженою Учасником виконувати умови цього Договору, в тому числі, але не обмежуючись, підписувати від імені Учасника письмові підтвердження, передбачені пунктом 4.4. цього Договору, є:________________________________________________________________________.</w:t>
      </w:r>
    </w:p>
    <w:p w14:paraId="42BDBA5A" w14:textId="77777777" w:rsidR="00E607BE" w:rsidRPr="00E607BE" w:rsidRDefault="00E607BE" w:rsidP="00E607BE">
      <w:pPr>
        <w:spacing w:after="0" w:line="240" w:lineRule="auto"/>
        <w:jc w:val="both"/>
        <w:rPr>
          <w:sz w:val="22"/>
          <w:lang w:eastAsia="ru-RU"/>
        </w:rPr>
      </w:pPr>
      <w:r w:rsidRPr="00E607BE">
        <w:rPr>
          <w:sz w:val="22"/>
          <w:lang w:eastAsia="uk-UA"/>
        </w:rPr>
        <w:t xml:space="preserve">10.2. </w:t>
      </w:r>
      <w:r w:rsidRPr="00E607BE">
        <w:rPr>
          <w:sz w:val="22"/>
          <w:lang w:eastAsia="ru-RU"/>
        </w:rPr>
        <w:t xml:space="preserve">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w:t>
      </w:r>
      <w:r w:rsidRPr="00E607BE">
        <w:rPr>
          <w:bCs/>
          <w:sz w:val="22"/>
          <w:lang w:eastAsia="ru-RU"/>
        </w:rPr>
        <w:t>відповідно до правил матеріального та процесуального права України</w:t>
      </w:r>
      <w:r w:rsidRPr="00E607BE">
        <w:rPr>
          <w:sz w:val="22"/>
          <w:lang w:eastAsia="ru-RU"/>
        </w:rPr>
        <w:t>.</w:t>
      </w:r>
    </w:p>
    <w:p w14:paraId="03A2E697" w14:textId="77777777" w:rsidR="00E607BE" w:rsidRPr="00E607BE" w:rsidRDefault="00E607BE" w:rsidP="00E607BE">
      <w:pPr>
        <w:spacing w:after="0" w:line="240" w:lineRule="auto"/>
        <w:jc w:val="both"/>
        <w:rPr>
          <w:sz w:val="22"/>
          <w:lang w:eastAsia="ru-RU"/>
        </w:rPr>
      </w:pPr>
      <w:r w:rsidRPr="00E607BE">
        <w:rPr>
          <w:sz w:val="22"/>
          <w:lang w:eastAsia="ru-RU"/>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1B74E4CE"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6E7A8448"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10.5. Учасник не пізніше дати укладення цього Договору вносить забезпечення виконання Договору в розмірі 1,5% вартості Договору, що становить _______ (______________ грн.) __ коп., у формі безвідкличної банківської гарантії зі строком дії до 31.12.2022 року. Учасник передає Замовнику оригінал безвідкличної банківської гарантії в день укладення цього Договору.</w:t>
      </w:r>
    </w:p>
    <w:p w14:paraId="6D31A900"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10.6. Усі витрати, пов’язані з наданням забезпечення виконання Договору, здійснюються за рахунок коштів Учасника.</w:t>
      </w:r>
    </w:p>
    <w:p w14:paraId="252D661A"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10.7. У разі ненадання Учасником забезпечення виконання Договору, передбаченого пунктом 10.5. Договору, Замовник має право розірвати цей Договір в порядку, визначеному пунктами 8.7.2. – 8.7.4. Договору.</w:t>
      </w:r>
    </w:p>
    <w:p w14:paraId="59B2CC16"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10.8.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14:paraId="3B4C3D43" w14:textId="77777777" w:rsidR="00E607BE" w:rsidRPr="00E607BE" w:rsidRDefault="00E607BE" w:rsidP="00E60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 w:val="22"/>
          <w:lang w:eastAsia="uk-UA"/>
        </w:rPr>
      </w:pPr>
      <w:r w:rsidRPr="00E607BE">
        <w:rPr>
          <w:sz w:val="22"/>
          <w:lang w:eastAsia="uk-UA"/>
        </w:rPr>
        <w:t>10.9. У разі неналежного виконання Учасником зобов’язань за цим Договором, забезпечення, передбачене п.10.5. Договору, підлягає перерахуванню до бюджету міста Києва згідно ч. 3 ст. 26 Закону України «Про публічні закупівлі».</w:t>
      </w:r>
    </w:p>
    <w:p w14:paraId="76D701F0" w14:textId="77777777" w:rsidR="00E607BE" w:rsidRPr="00E607BE" w:rsidRDefault="00E607BE" w:rsidP="00E607BE">
      <w:pPr>
        <w:spacing w:after="0" w:line="240" w:lineRule="auto"/>
        <w:jc w:val="both"/>
        <w:rPr>
          <w:sz w:val="22"/>
          <w:lang w:eastAsia="ru-RU"/>
        </w:rPr>
      </w:pPr>
      <w:r w:rsidRPr="00E607BE">
        <w:rPr>
          <w:sz w:val="22"/>
          <w:lang w:eastAsia="ru-RU"/>
        </w:rPr>
        <w:t>10.10.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317242C8" w14:textId="77777777" w:rsidR="00E607BE" w:rsidRPr="00E607BE" w:rsidRDefault="00E607BE" w:rsidP="00E607BE">
      <w:pPr>
        <w:spacing w:after="0" w:line="240" w:lineRule="auto"/>
        <w:jc w:val="both"/>
        <w:rPr>
          <w:sz w:val="22"/>
          <w:lang w:eastAsia="ru-RU"/>
        </w:rPr>
      </w:pPr>
      <w:r w:rsidRPr="00E607BE">
        <w:rPr>
          <w:sz w:val="22"/>
          <w:lang w:eastAsia="ru-RU"/>
        </w:rPr>
        <w:lastRenderedPageBreak/>
        <w:t>10.11. Строки, умови та зобов’язання за цим Договором будуть обов’язковими та матимуть юридичну силу для правонаступників Сторін.</w:t>
      </w:r>
    </w:p>
    <w:p w14:paraId="0778D065" w14:textId="77777777" w:rsidR="00E607BE" w:rsidRPr="00E607BE" w:rsidRDefault="00E607BE" w:rsidP="00E607BE">
      <w:pPr>
        <w:spacing w:after="0" w:line="240" w:lineRule="auto"/>
        <w:jc w:val="both"/>
        <w:rPr>
          <w:sz w:val="22"/>
          <w:lang w:eastAsia="ru-RU"/>
        </w:rPr>
      </w:pPr>
      <w:r w:rsidRPr="00E607BE">
        <w:rPr>
          <w:sz w:val="22"/>
          <w:lang w:eastAsia="ru-RU"/>
        </w:rPr>
        <w:t>10.12.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40DF6F15" w14:textId="77777777" w:rsidR="00E607BE" w:rsidRPr="00E607BE" w:rsidRDefault="00E607BE" w:rsidP="00E607BE">
      <w:pPr>
        <w:spacing w:after="0" w:line="240" w:lineRule="auto"/>
        <w:jc w:val="both"/>
        <w:rPr>
          <w:sz w:val="22"/>
          <w:lang w:eastAsia="ru-RU"/>
        </w:rPr>
      </w:pPr>
      <w:r w:rsidRPr="00E607BE">
        <w:rPr>
          <w:sz w:val="22"/>
          <w:lang w:eastAsia="ru-RU"/>
        </w:rPr>
        <w:t>10.13.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14:paraId="56B561E7" w14:textId="77777777" w:rsidR="00E607BE" w:rsidRPr="00E607BE" w:rsidRDefault="00E607BE" w:rsidP="00E607BE">
      <w:pPr>
        <w:spacing w:after="0" w:line="240" w:lineRule="auto"/>
        <w:jc w:val="both"/>
        <w:rPr>
          <w:sz w:val="22"/>
          <w:lang w:eastAsia="ru-RU"/>
        </w:rPr>
      </w:pPr>
      <w:r w:rsidRPr="00E607BE">
        <w:rPr>
          <w:sz w:val="22"/>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0779BCA1" w14:textId="77777777" w:rsidR="00E607BE" w:rsidRPr="00E607BE" w:rsidRDefault="00E607BE" w:rsidP="00E607BE">
      <w:pPr>
        <w:spacing w:after="0" w:line="240" w:lineRule="auto"/>
        <w:jc w:val="both"/>
        <w:rPr>
          <w:sz w:val="22"/>
          <w:lang w:eastAsia="ru-RU"/>
        </w:rPr>
      </w:pPr>
      <w:r w:rsidRPr="00E607BE">
        <w:rPr>
          <w:sz w:val="22"/>
          <w:lang w:eastAsia="ru-RU"/>
        </w:rPr>
        <w:t>10.14. Замовник є комунальною неприбутковою бюджетною організацією та не є платником податку на прибуток.</w:t>
      </w:r>
    </w:p>
    <w:p w14:paraId="64461A91" w14:textId="77777777" w:rsidR="00E607BE" w:rsidRPr="00E607BE" w:rsidRDefault="00E607BE" w:rsidP="00E607BE">
      <w:pPr>
        <w:spacing w:after="0" w:line="240" w:lineRule="auto"/>
        <w:jc w:val="both"/>
        <w:rPr>
          <w:sz w:val="22"/>
          <w:lang w:eastAsia="ru-RU"/>
        </w:rPr>
      </w:pPr>
      <w:r w:rsidRPr="00E607BE">
        <w:rPr>
          <w:sz w:val="22"/>
          <w:lang w:eastAsia="ru-RU"/>
        </w:rPr>
        <w:t>10.15. Учасник є ________________________________________________.</w:t>
      </w:r>
    </w:p>
    <w:p w14:paraId="707621B6" w14:textId="77777777" w:rsidR="00E607BE" w:rsidRPr="00E607BE" w:rsidRDefault="00E607BE" w:rsidP="00E607BE">
      <w:pPr>
        <w:spacing w:after="0" w:line="240" w:lineRule="auto"/>
        <w:jc w:val="both"/>
        <w:rPr>
          <w:sz w:val="22"/>
          <w:lang w:eastAsia="ru-RU"/>
        </w:rPr>
      </w:pPr>
      <w:r w:rsidRPr="00E607BE">
        <w:rPr>
          <w:sz w:val="22"/>
          <w:lang w:eastAsia="ru-RU"/>
        </w:rPr>
        <w:t>10.16.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7EF838AD" w14:textId="77777777" w:rsidR="00E607BE" w:rsidRPr="00E607BE" w:rsidRDefault="00E607BE" w:rsidP="00E607BE">
      <w:pPr>
        <w:spacing w:after="0" w:line="240" w:lineRule="auto"/>
        <w:jc w:val="both"/>
        <w:rPr>
          <w:sz w:val="22"/>
          <w:lang w:eastAsia="ru-RU"/>
        </w:rPr>
      </w:pPr>
      <w:r w:rsidRPr="00E607BE">
        <w:rPr>
          <w:sz w:val="22"/>
          <w:lang w:eastAsia="ru-RU"/>
        </w:rPr>
        <w:t>10.17. Цей Договір укладено українською мовою на ___ аркушах, в двох примірниках, які мають однакову юридичну силу.</w:t>
      </w:r>
    </w:p>
    <w:p w14:paraId="13A344E7" w14:textId="77777777" w:rsidR="00E607BE" w:rsidRPr="00E607BE" w:rsidRDefault="00E607BE" w:rsidP="00E607BE">
      <w:pPr>
        <w:spacing w:after="0" w:line="240" w:lineRule="auto"/>
        <w:jc w:val="both"/>
        <w:rPr>
          <w:sz w:val="22"/>
          <w:lang w:eastAsia="ru-RU"/>
        </w:rPr>
      </w:pPr>
      <w:r w:rsidRPr="00E607BE">
        <w:rPr>
          <w:sz w:val="22"/>
          <w:lang w:eastAsia="ru-RU"/>
        </w:rPr>
        <w:t>10.18. Додатки до договору, що є його невід’ємною частиною, а саме:</w:t>
      </w:r>
    </w:p>
    <w:p w14:paraId="799715BA" w14:textId="77777777" w:rsidR="00E607BE" w:rsidRPr="00E607BE" w:rsidRDefault="00E607BE" w:rsidP="00E607BE">
      <w:pPr>
        <w:spacing w:after="0" w:line="240" w:lineRule="auto"/>
        <w:jc w:val="both"/>
        <w:rPr>
          <w:sz w:val="22"/>
          <w:lang w:eastAsia="ru-RU"/>
        </w:rPr>
      </w:pPr>
      <w:r w:rsidRPr="00E607BE">
        <w:rPr>
          <w:sz w:val="22"/>
          <w:lang w:eastAsia="ru-RU"/>
        </w:rPr>
        <w:t>Додаток 1 – Специфікація.</w:t>
      </w:r>
    </w:p>
    <w:p w14:paraId="3429692C" w14:textId="77777777" w:rsidR="00E607BE" w:rsidRDefault="00E607BE" w:rsidP="00E607BE">
      <w:pPr>
        <w:spacing w:after="0" w:line="240" w:lineRule="auto"/>
        <w:jc w:val="both"/>
        <w:rPr>
          <w:sz w:val="22"/>
          <w:lang w:eastAsia="ru-RU"/>
        </w:rPr>
      </w:pPr>
      <w:r w:rsidRPr="00E607BE">
        <w:rPr>
          <w:sz w:val="22"/>
          <w:lang w:eastAsia="ru-RU"/>
        </w:rPr>
        <w:t>Додаток 2 – Заявка.</w:t>
      </w:r>
    </w:p>
    <w:p w14:paraId="0B6E89B0" w14:textId="77777777" w:rsidR="00366E56" w:rsidRPr="00E607BE" w:rsidRDefault="00366E56" w:rsidP="00E607BE">
      <w:pPr>
        <w:spacing w:after="0" w:line="240" w:lineRule="auto"/>
        <w:jc w:val="both"/>
        <w:rPr>
          <w:sz w:val="22"/>
          <w:lang w:eastAsia="ru-RU"/>
        </w:rPr>
      </w:pPr>
    </w:p>
    <w:p w14:paraId="33B48657" w14:textId="77777777" w:rsidR="00E607BE" w:rsidRPr="00E607BE" w:rsidRDefault="00E607BE" w:rsidP="00E607BE">
      <w:pPr>
        <w:spacing w:after="0" w:line="240" w:lineRule="auto"/>
        <w:jc w:val="center"/>
        <w:outlineLvl w:val="0"/>
        <w:rPr>
          <w:b/>
          <w:bCs/>
          <w:sz w:val="22"/>
          <w:lang w:eastAsia="ru-RU"/>
        </w:rPr>
      </w:pPr>
      <w:r w:rsidRPr="00E607BE">
        <w:rPr>
          <w:b/>
          <w:bCs/>
          <w:sz w:val="22"/>
          <w:lang w:eastAsia="ru-RU"/>
        </w:rPr>
        <w:t>11. РЕКВІЗИТИ СТОРІН</w:t>
      </w:r>
    </w:p>
    <w:tbl>
      <w:tblPr>
        <w:tblW w:w="0" w:type="auto"/>
        <w:jc w:val="center"/>
        <w:tblLook w:val="04A0" w:firstRow="1" w:lastRow="0" w:firstColumn="1" w:lastColumn="0" w:noHBand="0" w:noVBand="1"/>
      </w:tblPr>
      <w:tblGrid>
        <w:gridCol w:w="4892"/>
        <w:gridCol w:w="4747"/>
      </w:tblGrid>
      <w:tr w:rsidR="00E607BE" w:rsidRPr="00E607BE" w14:paraId="37245CF9" w14:textId="77777777">
        <w:trPr>
          <w:trHeight w:val="5225"/>
          <w:jc w:val="center"/>
        </w:trPr>
        <w:tc>
          <w:tcPr>
            <w:tcW w:w="4892" w:type="dxa"/>
            <w:vAlign w:val="center"/>
          </w:tcPr>
          <w:p w14:paraId="2F928AC7" w14:textId="77777777" w:rsidR="00E607BE" w:rsidRPr="00E607BE" w:rsidRDefault="00E607BE" w:rsidP="00E607BE">
            <w:pPr>
              <w:spacing w:after="0" w:line="240" w:lineRule="auto"/>
              <w:jc w:val="center"/>
              <w:rPr>
                <w:b/>
                <w:bCs/>
                <w:sz w:val="22"/>
                <w:lang w:eastAsia="ru-RU"/>
              </w:rPr>
            </w:pPr>
            <w:r w:rsidRPr="00E607BE">
              <w:rPr>
                <w:b/>
                <w:bCs/>
                <w:sz w:val="22"/>
                <w:lang w:eastAsia="ru-RU"/>
              </w:rPr>
              <w:t>Замовник:</w:t>
            </w:r>
          </w:p>
          <w:p w14:paraId="23E2BF99" w14:textId="77777777" w:rsidR="00E607BE" w:rsidRPr="00E607BE" w:rsidRDefault="00E607BE" w:rsidP="00E607BE">
            <w:pPr>
              <w:spacing w:after="0" w:line="240" w:lineRule="auto"/>
              <w:ind w:firstLine="229"/>
              <w:rPr>
                <w:b/>
                <w:sz w:val="22"/>
                <w:lang w:eastAsia="ru-RU"/>
              </w:rPr>
            </w:pPr>
            <w:r w:rsidRPr="00E607BE">
              <w:rPr>
                <w:b/>
                <w:sz w:val="22"/>
                <w:lang w:eastAsia="ru-RU"/>
              </w:rPr>
              <w:t xml:space="preserve">Комунальна організація </w:t>
            </w:r>
          </w:p>
          <w:p w14:paraId="4CDD191D" w14:textId="77777777" w:rsidR="00E607BE" w:rsidRPr="00E607BE" w:rsidRDefault="00E607BE" w:rsidP="00E607BE">
            <w:pPr>
              <w:spacing w:after="0" w:line="240" w:lineRule="auto"/>
              <w:ind w:firstLine="229"/>
              <w:rPr>
                <w:b/>
                <w:sz w:val="22"/>
                <w:lang w:eastAsia="ru-RU"/>
              </w:rPr>
            </w:pPr>
            <w:r w:rsidRPr="00E607BE">
              <w:rPr>
                <w:b/>
                <w:sz w:val="22"/>
                <w:lang w:eastAsia="ru-RU"/>
              </w:rPr>
              <w:t>«</w:t>
            </w:r>
            <w:proofErr w:type="spellStart"/>
            <w:r w:rsidRPr="00E607BE">
              <w:rPr>
                <w:b/>
                <w:sz w:val="22"/>
                <w:lang w:eastAsia="ru-RU"/>
              </w:rPr>
              <w:t>Київмедспецтранс</w:t>
            </w:r>
            <w:proofErr w:type="spellEnd"/>
            <w:r w:rsidRPr="00E607BE">
              <w:rPr>
                <w:b/>
                <w:sz w:val="22"/>
                <w:lang w:eastAsia="ru-RU"/>
              </w:rPr>
              <w:t>»</w:t>
            </w:r>
          </w:p>
          <w:p w14:paraId="591940C7" w14:textId="77777777" w:rsidR="00E607BE" w:rsidRPr="00E607BE" w:rsidRDefault="00E607BE" w:rsidP="00E607BE">
            <w:pPr>
              <w:spacing w:after="0" w:line="240" w:lineRule="auto"/>
              <w:ind w:firstLine="229"/>
              <w:rPr>
                <w:sz w:val="22"/>
                <w:lang w:eastAsia="ru-RU"/>
              </w:rPr>
            </w:pPr>
            <w:r w:rsidRPr="00E607BE">
              <w:rPr>
                <w:sz w:val="22"/>
                <w:lang w:eastAsia="ru-RU"/>
              </w:rPr>
              <w:t xml:space="preserve">Юридична адреса: 04119, м. Київ, </w:t>
            </w:r>
          </w:p>
          <w:p w14:paraId="38D70AEE" w14:textId="77777777" w:rsidR="00E607BE" w:rsidRPr="00E607BE" w:rsidRDefault="00E607BE" w:rsidP="00E607BE">
            <w:pPr>
              <w:spacing w:after="0" w:line="240" w:lineRule="auto"/>
              <w:ind w:firstLine="229"/>
              <w:rPr>
                <w:sz w:val="22"/>
                <w:lang w:eastAsia="ru-RU"/>
              </w:rPr>
            </w:pPr>
            <w:r w:rsidRPr="00E607BE">
              <w:rPr>
                <w:sz w:val="22"/>
                <w:lang w:eastAsia="ru-RU"/>
              </w:rPr>
              <w:t>вул. Дегтярівська, 25</w:t>
            </w:r>
          </w:p>
          <w:p w14:paraId="2CCB10DF" w14:textId="77777777" w:rsidR="00E607BE" w:rsidRPr="00E607BE" w:rsidRDefault="00E607BE" w:rsidP="00E607BE">
            <w:pPr>
              <w:spacing w:after="0" w:line="240" w:lineRule="auto"/>
              <w:ind w:firstLine="229"/>
              <w:rPr>
                <w:sz w:val="22"/>
                <w:lang w:eastAsia="ru-RU"/>
              </w:rPr>
            </w:pPr>
            <w:r w:rsidRPr="00E607BE">
              <w:rPr>
                <w:sz w:val="22"/>
                <w:lang w:eastAsia="ru-RU"/>
              </w:rPr>
              <w:t xml:space="preserve">Фактична адреса: 04073,  м. Київ, </w:t>
            </w:r>
          </w:p>
          <w:p w14:paraId="05530EA3" w14:textId="77777777" w:rsidR="00E607BE" w:rsidRPr="00E607BE" w:rsidRDefault="00E607BE" w:rsidP="00E607BE">
            <w:pPr>
              <w:spacing w:after="0" w:line="240" w:lineRule="auto"/>
              <w:ind w:firstLine="229"/>
              <w:rPr>
                <w:sz w:val="22"/>
                <w:lang w:eastAsia="ru-RU"/>
              </w:rPr>
            </w:pPr>
            <w:r w:rsidRPr="00E607BE">
              <w:rPr>
                <w:sz w:val="22"/>
                <w:lang w:eastAsia="ru-RU"/>
              </w:rPr>
              <w:t>вул. Куренівська, 16-в</w:t>
            </w:r>
          </w:p>
          <w:p w14:paraId="5E652B9A" w14:textId="77777777" w:rsidR="00E607BE" w:rsidRPr="00E607BE" w:rsidRDefault="00E607BE" w:rsidP="00E607BE">
            <w:pPr>
              <w:spacing w:after="0" w:line="240" w:lineRule="auto"/>
              <w:ind w:firstLine="229"/>
              <w:rPr>
                <w:b/>
                <w:sz w:val="22"/>
                <w:lang w:eastAsia="ru-RU"/>
              </w:rPr>
            </w:pPr>
            <w:r w:rsidRPr="00E607BE">
              <w:rPr>
                <w:sz w:val="22"/>
                <w:lang w:eastAsia="ru-RU"/>
              </w:rPr>
              <w:t xml:space="preserve">Електронна адреса: </w:t>
            </w:r>
            <w:r w:rsidRPr="00E607BE">
              <w:rPr>
                <w:bCs/>
                <w:sz w:val="22"/>
                <w:lang w:eastAsia="ru-RU"/>
              </w:rPr>
              <w:t>info@medavto.com</w:t>
            </w:r>
          </w:p>
          <w:p w14:paraId="6A46891C" w14:textId="77777777" w:rsidR="00E607BE" w:rsidRPr="00E607BE" w:rsidRDefault="00E607BE" w:rsidP="00E607BE">
            <w:pPr>
              <w:spacing w:after="0" w:line="240" w:lineRule="auto"/>
              <w:ind w:firstLine="229"/>
              <w:rPr>
                <w:bCs/>
                <w:sz w:val="22"/>
                <w:lang w:eastAsia="ru-RU"/>
              </w:rPr>
            </w:pPr>
            <w:r w:rsidRPr="00E607BE">
              <w:rPr>
                <w:bCs/>
                <w:sz w:val="22"/>
                <w:lang w:eastAsia="ru-RU"/>
              </w:rPr>
              <w:t>р/р __________________________</w:t>
            </w:r>
          </w:p>
          <w:p w14:paraId="2F06F308" w14:textId="77777777" w:rsidR="00E607BE" w:rsidRPr="00E607BE" w:rsidRDefault="00E607BE" w:rsidP="00E607BE">
            <w:pPr>
              <w:spacing w:after="0" w:line="240" w:lineRule="auto"/>
              <w:ind w:firstLine="229"/>
              <w:rPr>
                <w:bCs/>
                <w:sz w:val="22"/>
                <w:lang w:eastAsia="ru-RU"/>
              </w:rPr>
            </w:pPr>
            <w:r w:rsidRPr="00E607BE">
              <w:rPr>
                <w:bCs/>
                <w:sz w:val="22"/>
                <w:lang w:eastAsia="ru-RU"/>
              </w:rPr>
              <w:t>в ДКСУ у м. Києві</w:t>
            </w:r>
          </w:p>
          <w:p w14:paraId="38A6370C" w14:textId="77777777" w:rsidR="00E607BE" w:rsidRPr="00E607BE" w:rsidRDefault="00E607BE" w:rsidP="00E607BE">
            <w:pPr>
              <w:spacing w:after="0" w:line="240" w:lineRule="auto"/>
              <w:ind w:firstLine="229"/>
              <w:rPr>
                <w:bCs/>
                <w:sz w:val="22"/>
                <w:lang w:eastAsia="ru-RU"/>
              </w:rPr>
            </w:pPr>
            <w:r w:rsidRPr="00E607BE">
              <w:rPr>
                <w:bCs/>
                <w:sz w:val="22"/>
                <w:lang w:eastAsia="ru-RU"/>
              </w:rPr>
              <w:t>Код банку 820172</w:t>
            </w:r>
          </w:p>
          <w:p w14:paraId="5B9AA997" w14:textId="77777777" w:rsidR="00E607BE" w:rsidRPr="00E607BE" w:rsidRDefault="00E607BE" w:rsidP="00E607BE">
            <w:pPr>
              <w:tabs>
                <w:tab w:val="left" w:pos="750"/>
              </w:tabs>
              <w:spacing w:after="0" w:line="240" w:lineRule="auto"/>
              <w:ind w:firstLine="229"/>
              <w:rPr>
                <w:bCs/>
                <w:sz w:val="22"/>
                <w:lang w:eastAsia="ru-RU"/>
              </w:rPr>
            </w:pPr>
            <w:r w:rsidRPr="00E607BE">
              <w:rPr>
                <w:bCs/>
                <w:sz w:val="22"/>
                <w:lang w:eastAsia="ru-RU"/>
              </w:rPr>
              <w:t xml:space="preserve">Код ЄДРПОУ 01993807, </w:t>
            </w:r>
          </w:p>
          <w:p w14:paraId="5768E4B7" w14:textId="77777777" w:rsidR="00E607BE" w:rsidRPr="00E607BE" w:rsidRDefault="00E607BE" w:rsidP="00E607BE">
            <w:pPr>
              <w:tabs>
                <w:tab w:val="left" w:pos="750"/>
              </w:tabs>
              <w:spacing w:after="0" w:line="240" w:lineRule="auto"/>
              <w:ind w:firstLine="229"/>
              <w:rPr>
                <w:sz w:val="22"/>
                <w:lang w:eastAsia="ru-RU"/>
              </w:rPr>
            </w:pPr>
            <w:r w:rsidRPr="00E607BE">
              <w:rPr>
                <w:spacing w:val="20"/>
                <w:sz w:val="22"/>
              </w:rPr>
              <w:t>ІПН</w:t>
            </w:r>
            <w:r w:rsidRPr="00E607BE">
              <w:rPr>
                <w:sz w:val="22"/>
              </w:rPr>
              <w:t xml:space="preserve"> 019938026591</w:t>
            </w:r>
          </w:p>
          <w:p w14:paraId="6E1B18AB" w14:textId="77777777" w:rsidR="00E607BE" w:rsidRPr="00E607BE" w:rsidRDefault="00E607BE" w:rsidP="00E607BE">
            <w:pPr>
              <w:spacing w:after="0" w:line="240" w:lineRule="auto"/>
              <w:ind w:firstLine="229"/>
              <w:rPr>
                <w:sz w:val="22"/>
              </w:rPr>
            </w:pPr>
            <w:proofErr w:type="spellStart"/>
            <w:r w:rsidRPr="00E607BE">
              <w:rPr>
                <w:sz w:val="22"/>
              </w:rPr>
              <w:t>тел</w:t>
            </w:r>
            <w:proofErr w:type="spellEnd"/>
            <w:r w:rsidRPr="00E607BE">
              <w:rPr>
                <w:sz w:val="22"/>
              </w:rPr>
              <w:t>./факс (044) 536-04-03</w:t>
            </w:r>
          </w:p>
          <w:p w14:paraId="208E504F" w14:textId="77777777" w:rsidR="00E607BE" w:rsidRPr="00E607BE" w:rsidRDefault="00E607BE" w:rsidP="00E607BE">
            <w:pPr>
              <w:spacing w:after="0" w:line="240" w:lineRule="auto"/>
              <w:ind w:firstLine="229"/>
              <w:rPr>
                <w:sz w:val="22"/>
              </w:rPr>
            </w:pPr>
            <w:r w:rsidRPr="00E607BE">
              <w:rPr>
                <w:sz w:val="22"/>
              </w:rPr>
              <w:t xml:space="preserve">Витяг з реєстру </w:t>
            </w:r>
          </w:p>
          <w:p w14:paraId="0EABA7AA" w14:textId="77777777" w:rsidR="00E607BE" w:rsidRPr="00E607BE" w:rsidRDefault="00E607BE" w:rsidP="00E607BE">
            <w:pPr>
              <w:spacing w:after="0" w:line="240" w:lineRule="auto"/>
              <w:ind w:firstLine="229"/>
              <w:rPr>
                <w:sz w:val="22"/>
                <w:lang w:eastAsia="ru-RU"/>
              </w:rPr>
            </w:pPr>
            <w:r w:rsidRPr="00E607BE">
              <w:rPr>
                <w:sz w:val="22"/>
              </w:rPr>
              <w:t>платників</w:t>
            </w:r>
            <w:r w:rsidRPr="00E607BE">
              <w:rPr>
                <w:sz w:val="22"/>
                <w:lang w:eastAsia="ru-RU"/>
              </w:rPr>
              <w:t xml:space="preserve"> ПДВ № 1426594500303</w:t>
            </w:r>
          </w:p>
          <w:p w14:paraId="6A4BEABD" w14:textId="77777777" w:rsidR="00E607BE" w:rsidRPr="00E607BE" w:rsidRDefault="00E607BE" w:rsidP="00E607BE">
            <w:pPr>
              <w:tabs>
                <w:tab w:val="left" w:pos="750"/>
              </w:tabs>
              <w:spacing w:after="0" w:line="240" w:lineRule="auto"/>
              <w:ind w:firstLine="229"/>
              <w:rPr>
                <w:sz w:val="22"/>
                <w:lang w:eastAsia="ru-RU"/>
              </w:rPr>
            </w:pPr>
          </w:p>
          <w:p w14:paraId="7D794786" w14:textId="77777777" w:rsidR="00E607BE" w:rsidRPr="00E607BE" w:rsidRDefault="00E607BE" w:rsidP="00E607BE">
            <w:pPr>
              <w:tabs>
                <w:tab w:val="left" w:pos="750"/>
              </w:tabs>
              <w:spacing w:after="0" w:line="240" w:lineRule="auto"/>
              <w:ind w:firstLine="229"/>
              <w:rPr>
                <w:sz w:val="22"/>
                <w:lang w:eastAsia="ru-RU"/>
              </w:rPr>
            </w:pPr>
          </w:p>
          <w:p w14:paraId="30B9CAFA" w14:textId="77777777" w:rsidR="00E607BE" w:rsidRPr="00E607BE" w:rsidRDefault="00E607BE" w:rsidP="00E607BE">
            <w:pPr>
              <w:tabs>
                <w:tab w:val="left" w:pos="750"/>
              </w:tabs>
              <w:spacing w:after="0" w:line="240" w:lineRule="auto"/>
              <w:ind w:firstLine="229"/>
              <w:rPr>
                <w:sz w:val="22"/>
                <w:lang w:eastAsia="ru-RU"/>
              </w:rPr>
            </w:pPr>
            <w:r w:rsidRPr="00E607BE">
              <w:rPr>
                <w:sz w:val="22"/>
                <w:lang w:eastAsia="ru-RU"/>
              </w:rPr>
              <w:t>___________________..._________________</w:t>
            </w:r>
          </w:p>
          <w:p w14:paraId="62ACB6DB" w14:textId="77777777" w:rsidR="00E607BE" w:rsidRPr="00E607BE" w:rsidRDefault="00E607BE" w:rsidP="00E607BE">
            <w:pPr>
              <w:tabs>
                <w:tab w:val="left" w:pos="750"/>
              </w:tabs>
              <w:spacing w:after="0" w:line="240" w:lineRule="auto"/>
              <w:rPr>
                <w:b/>
                <w:bCs/>
                <w:sz w:val="22"/>
                <w:lang w:eastAsia="ru-RU"/>
              </w:rPr>
            </w:pPr>
          </w:p>
        </w:tc>
        <w:tc>
          <w:tcPr>
            <w:tcW w:w="4747" w:type="dxa"/>
            <w:vAlign w:val="center"/>
          </w:tcPr>
          <w:p w14:paraId="16EFC7D4" w14:textId="77777777" w:rsidR="00E607BE" w:rsidRPr="00E607BE" w:rsidRDefault="00E607BE" w:rsidP="00E607BE">
            <w:pPr>
              <w:spacing w:after="0" w:line="240" w:lineRule="auto"/>
              <w:jc w:val="center"/>
              <w:rPr>
                <w:b/>
                <w:bCs/>
                <w:sz w:val="22"/>
                <w:lang w:eastAsia="ru-RU"/>
              </w:rPr>
            </w:pPr>
            <w:r w:rsidRPr="00E607BE">
              <w:rPr>
                <w:b/>
                <w:bCs/>
                <w:sz w:val="22"/>
                <w:lang w:eastAsia="ru-RU"/>
              </w:rPr>
              <w:t>Учасник:</w:t>
            </w:r>
          </w:p>
          <w:p w14:paraId="07D1C272" w14:textId="77777777" w:rsidR="00E607BE" w:rsidRPr="00E607BE" w:rsidRDefault="00E607BE" w:rsidP="00E607BE">
            <w:pPr>
              <w:keepNext/>
              <w:spacing w:after="0" w:line="240" w:lineRule="auto"/>
              <w:outlineLvl w:val="2"/>
              <w:rPr>
                <w:sz w:val="22"/>
                <w:lang w:eastAsia="ru-RU"/>
              </w:rPr>
            </w:pPr>
            <w:r w:rsidRPr="00E607BE">
              <w:rPr>
                <w:sz w:val="22"/>
                <w:lang w:eastAsia="ru-RU"/>
              </w:rPr>
              <w:t>__________________________________</w:t>
            </w:r>
          </w:p>
          <w:p w14:paraId="151D4C42" w14:textId="77777777" w:rsidR="00E607BE" w:rsidRPr="00E607BE" w:rsidRDefault="00E607BE" w:rsidP="00E607BE">
            <w:pPr>
              <w:keepNext/>
              <w:spacing w:after="0" w:line="240" w:lineRule="auto"/>
              <w:ind w:firstLine="159"/>
              <w:outlineLvl w:val="2"/>
              <w:rPr>
                <w:sz w:val="22"/>
                <w:lang w:eastAsia="ru-RU"/>
              </w:rPr>
            </w:pPr>
            <w:r w:rsidRPr="00E607BE">
              <w:rPr>
                <w:sz w:val="22"/>
                <w:lang w:eastAsia="ru-RU"/>
              </w:rPr>
              <w:t>_____________________</w:t>
            </w:r>
          </w:p>
          <w:p w14:paraId="20034656" w14:textId="77777777" w:rsidR="00E607BE" w:rsidRPr="00E607BE" w:rsidRDefault="00E607BE" w:rsidP="00E607BE">
            <w:pPr>
              <w:spacing w:after="0" w:line="240" w:lineRule="auto"/>
              <w:ind w:firstLine="159"/>
              <w:rPr>
                <w:sz w:val="22"/>
                <w:lang w:eastAsia="ru-RU"/>
              </w:rPr>
            </w:pPr>
            <w:r w:rsidRPr="00E607BE">
              <w:rPr>
                <w:sz w:val="22"/>
                <w:lang w:eastAsia="ru-RU"/>
              </w:rPr>
              <w:t>Юридична адреса:</w:t>
            </w:r>
          </w:p>
          <w:p w14:paraId="38AE1A39" w14:textId="77777777" w:rsidR="00E607BE" w:rsidRPr="00E607BE" w:rsidRDefault="00E607BE" w:rsidP="00E607BE">
            <w:pPr>
              <w:spacing w:after="0" w:line="240" w:lineRule="auto"/>
              <w:ind w:firstLine="159"/>
              <w:rPr>
                <w:sz w:val="22"/>
                <w:lang w:eastAsia="ru-RU"/>
              </w:rPr>
            </w:pPr>
          </w:p>
          <w:p w14:paraId="0A30D367" w14:textId="77777777" w:rsidR="00E607BE" w:rsidRPr="00E607BE" w:rsidRDefault="00E607BE" w:rsidP="00E607BE">
            <w:pPr>
              <w:spacing w:after="0" w:line="240" w:lineRule="auto"/>
              <w:ind w:firstLine="159"/>
              <w:rPr>
                <w:sz w:val="22"/>
                <w:lang w:eastAsia="ru-RU"/>
              </w:rPr>
            </w:pPr>
            <w:r w:rsidRPr="00E607BE">
              <w:rPr>
                <w:sz w:val="22"/>
                <w:lang w:eastAsia="ru-RU"/>
              </w:rPr>
              <w:t>Фактична адреса:</w:t>
            </w:r>
          </w:p>
          <w:p w14:paraId="0E2ACFF7" w14:textId="77777777" w:rsidR="00E607BE" w:rsidRPr="00E607BE" w:rsidRDefault="00E607BE" w:rsidP="00E607BE">
            <w:pPr>
              <w:spacing w:after="0" w:line="240" w:lineRule="auto"/>
              <w:ind w:firstLine="159"/>
              <w:rPr>
                <w:sz w:val="22"/>
                <w:lang w:eastAsia="ru-RU"/>
              </w:rPr>
            </w:pPr>
          </w:p>
          <w:p w14:paraId="1B78FD64" w14:textId="77777777" w:rsidR="00E607BE" w:rsidRPr="00E607BE" w:rsidRDefault="00E607BE" w:rsidP="00E607BE">
            <w:pPr>
              <w:spacing w:after="0" w:line="240" w:lineRule="auto"/>
              <w:ind w:firstLine="159"/>
              <w:rPr>
                <w:sz w:val="22"/>
                <w:lang w:eastAsia="ru-RU"/>
              </w:rPr>
            </w:pPr>
            <w:r w:rsidRPr="00E607BE">
              <w:rPr>
                <w:sz w:val="22"/>
                <w:lang w:eastAsia="ru-RU"/>
              </w:rPr>
              <w:t>Електронна адреса:</w:t>
            </w:r>
          </w:p>
          <w:p w14:paraId="0B9DA3D2" w14:textId="77777777" w:rsidR="00E607BE" w:rsidRPr="00E607BE" w:rsidRDefault="00E607BE" w:rsidP="00E607BE">
            <w:pPr>
              <w:spacing w:after="0" w:line="240" w:lineRule="auto"/>
              <w:ind w:firstLine="159"/>
              <w:rPr>
                <w:sz w:val="22"/>
                <w:lang w:eastAsia="ru-RU"/>
              </w:rPr>
            </w:pPr>
            <w:r w:rsidRPr="00E607BE">
              <w:rPr>
                <w:sz w:val="22"/>
                <w:lang w:eastAsia="ru-RU"/>
              </w:rPr>
              <w:t>р/р ________________________________</w:t>
            </w:r>
          </w:p>
          <w:p w14:paraId="39A2757F" w14:textId="77777777" w:rsidR="00E607BE" w:rsidRPr="00E607BE" w:rsidRDefault="00E607BE" w:rsidP="00E607BE">
            <w:pPr>
              <w:spacing w:after="0" w:line="240" w:lineRule="auto"/>
              <w:ind w:firstLine="159"/>
              <w:rPr>
                <w:sz w:val="22"/>
                <w:lang w:eastAsia="ru-RU"/>
              </w:rPr>
            </w:pPr>
            <w:r w:rsidRPr="00E607BE">
              <w:rPr>
                <w:sz w:val="22"/>
                <w:lang w:eastAsia="ru-RU"/>
              </w:rPr>
              <w:t>в __________________________________</w:t>
            </w:r>
          </w:p>
          <w:p w14:paraId="28826A8C" w14:textId="77777777" w:rsidR="00E607BE" w:rsidRPr="00E607BE" w:rsidRDefault="00E607BE" w:rsidP="00E607BE">
            <w:pPr>
              <w:spacing w:after="0" w:line="240" w:lineRule="auto"/>
              <w:ind w:firstLine="159"/>
              <w:rPr>
                <w:sz w:val="22"/>
                <w:lang w:eastAsia="ru-RU"/>
              </w:rPr>
            </w:pPr>
            <w:r w:rsidRPr="00E607BE">
              <w:rPr>
                <w:sz w:val="22"/>
                <w:lang w:eastAsia="ru-RU"/>
              </w:rPr>
              <w:t>МФО ______________________________</w:t>
            </w:r>
          </w:p>
          <w:p w14:paraId="2E3E356F" w14:textId="77777777" w:rsidR="00E607BE" w:rsidRPr="00E607BE" w:rsidRDefault="00E607BE" w:rsidP="00E607BE">
            <w:pPr>
              <w:spacing w:after="0" w:line="240" w:lineRule="auto"/>
              <w:ind w:firstLine="159"/>
              <w:rPr>
                <w:sz w:val="22"/>
                <w:lang w:eastAsia="ru-RU"/>
              </w:rPr>
            </w:pPr>
            <w:r w:rsidRPr="00E607BE">
              <w:rPr>
                <w:sz w:val="22"/>
                <w:lang w:eastAsia="ru-RU"/>
              </w:rPr>
              <w:t>Код ЄДРПОУ ___________, ІПН ___________</w:t>
            </w:r>
          </w:p>
          <w:p w14:paraId="23949C1F" w14:textId="77777777" w:rsidR="00E607BE" w:rsidRPr="00E607BE" w:rsidRDefault="00E607BE" w:rsidP="00E607BE">
            <w:pPr>
              <w:spacing w:after="0" w:line="240" w:lineRule="auto"/>
              <w:ind w:firstLine="159"/>
              <w:rPr>
                <w:sz w:val="22"/>
                <w:lang w:eastAsia="ru-RU"/>
              </w:rPr>
            </w:pPr>
            <w:proofErr w:type="spellStart"/>
            <w:r w:rsidRPr="00E607BE">
              <w:rPr>
                <w:sz w:val="22"/>
                <w:lang w:eastAsia="ru-RU"/>
              </w:rPr>
              <w:t>тел</w:t>
            </w:r>
            <w:proofErr w:type="spellEnd"/>
            <w:r w:rsidRPr="00E607BE">
              <w:rPr>
                <w:sz w:val="22"/>
                <w:lang w:eastAsia="ru-RU"/>
              </w:rPr>
              <w:t>.: ____________________________</w:t>
            </w:r>
          </w:p>
          <w:p w14:paraId="17361EF7" w14:textId="77777777" w:rsidR="00E607BE" w:rsidRPr="00E607BE" w:rsidRDefault="00E607BE" w:rsidP="00E607BE">
            <w:pPr>
              <w:spacing w:after="0" w:line="240" w:lineRule="auto"/>
              <w:ind w:firstLine="159"/>
              <w:rPr>
                <w:sz w:val="22"/>
                <w:lang w:eastAsia="ru-RU"/>
              </w:rPr>
            </w:pPr>
            <w:r w:rsidRPr="00E607BE">
              <w:rPr>
                <w:sz w:val="22"/>
                <w:lang w:eastAsia="ru-RU"/>
              </w:rPr>
              <w:t xml:space="preserve">Свідоцтво </w:t>
            </w:r>
          </w:p>
          <w:p w14:paraId="124EAB12" w14:textId="77777777" w:rsidR="00E607BE" w:rsidRPr="00E607BE" w:rsidRDefault="00E607BE" w:rsidP="00E607BE">
            <w:pPr>
              <w:spacing w:after="0" w:line="240" w:lineRule="auto"/>
              <w:ind w:firstLine="159"/>
              <w:rPr>
                <w:sz w:val="22"/>
                <w:lang w:eastAsia="ru-RU"/>
              </w:rPr>
            </w:pPr>
            <w:r w:rsidRPr="00E607BE">
              <w:rPr>
                <w:sz w:val="22"/>
                <w:lang w:eastAsia="ru-RU"/>
              </w:rPr>
              <w:t>платника ПДВ № _________________</w:t>
            </w:r>
          </w:p>
          <w:p w14:paraId="6F0593FF" w14:textId="77777777" w:rsidR="00E607BE" w:rsidRPr="00E607BE" w:rsidRDefault="00E607BE" w:rsidP="00E607BE">
            <w:pPr>
              <w:spacing w:after="0" w:line="240" w:lineRule="auto"/>
              <w:ind w:firstLine="159"/>
              <w:rPr>
                <w:sz w:val="22"/>
                <w:lang w:eastAsia="ru-RU"/>
              </w:rPr>
            </w:pPr>
          </w:p>
          <w:p w14:paraId="440BA243" w14:textId="77777777" w:rsidR="00E607BE" w:rsidRPr="00E607BE" w:rsidRDefault="00E607BE" w:rsidP="00E607BE">
            <w:pPr>
              <w:tabs>
                <w:tab w:val="left" w:pos="1440"/>
              </w:tabs>
              <w:spacing w:after="0" w:line="240" w:lineRule="auto"/>
              <w:ind w:firstLine="159"/>
              <w:rPr>
                <w:sz w:val="22"/>
                <w:lang w:eastAsia="ru-RU"/>
              </w:rPr>
            </w:pPr>
          </w:p>
          <w:p w14:paraId="0D5CAB4D" w14:textId="77777777" w:rsidR="00E607BE" w:rsidRPr="00E607BE" w:rsidRDefault="00E607BE" w:rsidP="00E607BE">
            <w:pPr>
              <w:tabs>
                <w:tab w:val="left" w:pos="1440"/>
              </w:tabs>
              <w:spacing w:after="0" w:line="240" w:lineRule="auto"/>
              <w:ind w:firstLine="159"/>
              <w:rPr>
                <w:b/>
                <w:bCs/>
                <w:sz w:val="22"/>
                <w:lang w:eastAsia="ru-RU"/>
              </w:rPr>
            </w:pPr>
            <w:r w:rsidRPr="00E607BE">
              <w:rPr>
                <w:sz w:val="22"/>
                <w:lang w:eastAsia="ru-RU"/>
              </w:rPr>
              <w:t>__________________...__________________</w:t>
            </w:r>
          </w:p>
        </w:tc>
      </w:tr>
    </w:tbl>
    <w:p w14:paraId="090F988C"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365BEF67"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7FFC1343" w14:textId="77777777" w:rsidR="00E607BE" w:rsidRP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047BF12C" w14:textId="77777777" w:rsidR="00E607BE" w:rsidRPr="00E607BE" w:rsidRDefault="00E607BE" w:rsidP="00E607BE">
      <w:pPr>
        <w:spacing w:after="0" w:line="240" w:lineRule="auto"/>
        <w:rPr>
          <w:sz w:val="22"/>
          <w:lang w:eastAsia="ru-RU"/>
        </w:rPr>
      </w:pPr>
    </w:p>
    <w:p w14:paraId="60CC34A0"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7DA31024"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224E6BE8"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3446783F"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5C37FF16"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55216C4B"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1E3FC426"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3EC50B95" w14:textId="77777777" w:rsidR="000D3C40" w:rsidRDefault="000D3C40" w:rsidP="00366E56">
      <w:pPr>
        <w:shd w:val="clear" w:color="auto" w:fill="FFFFFF"/>
        <w:tabs>
          <w:tab w:val="left" w:leader="underscore" w:pos="6989"/>
          <w:tab w:val="left" w:pos="8592"/>
        </w:tabs>
        <w:spacing w:after="0" w:line="240" w:lineRule="auto"/>
        <w:jc w:val="right"/>
        <w:outlineLvl w:val="0"/>
        <w:rPr>
          <w:sz w:val="22"/>
          <w:lang w:eastAsia="ru-RU"/>
        </w:rPr>
      </w:pPr>
    </w:p>
    <w:p w14:paraId="21DFD3F7" w14:textId="5E1E707B" w:rsidR="00E607BE" w:rsidRPr="00E607BE" w:rsidRDefault="00E607BE" w:rsidP="00366E56">
      <w:pPr>
        <w:shd w:val="clear" w:color="auto" w:fill="FFFFFF"/>
        <w:tabs>
          <w:tab w:val="left" w:leader="underscore" w:pos="6989"/>
          <w:tab w:val="left" w:pos="8592"/>
        </w:tabs>
        <w:spacing w:after="0" w:line="240" w:lineRule="auto"/>
        <w:jc w:val="right"/>
        <w:outlineLvl w:val="0"/>
        <w:rPr>
          <w:sz w:val="22"/>
          <w:lang w:eastAsia="ru-RU"/>
        </w:rPr>
      </w:pPr>
      <w:r w:rsidRPr="00E607BE">
        <w:rPr>
          <w:sz w:val="22"/>
          <w:lang w:eastAsia="ru-RU"/>
        </w:rPr>
        <w:t>Додаток 1</w:t>
      </w:r>
    </w:p>
    <w:p w14:paraId="22D3804D" w14:textId="77777777" w:rsidR="00E607BE" w:rsidRPr="00E607BE" w:rsidRDefault="00E607BE" w:rsidP="00366E56">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до Договору № _______</w:t>
      </w:r>
    </w:p>
    <w:p w14:paraId="26EDCE16" w14:textId="77777777" w:rsidR="00E607BE" w:rsidRPr="00E607BE" w:rsidRDefault="00E607BE" w:rsidP="00366E56">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від ____________ 2022 р.</w:t>
      </w:r>
    </w:p>
    <w:p w14:paraId="0C07D9BE" w14:textId="77777777" w:rsidR="00E607BE" w:rsidRPr="00E607BE" w:rsidRDefault="00E607BE" w:rsidP="00E607BE">
      <w:pPr>
        <w:shd w:val="clear" w:color="auto" w:fill="FFFFFF"/>
        <w:tabs>
          <w:tab w:val="left" w:leader="underscore" w:pos="6989"/>
          <w:tab w:val="left" w:pos="8592"/>
        </w:tabs>
        <w:spacing w:after="0" w:line="240" w:lineRule="auto"/>
        <w:rPr>
          <w:sz w:val="22"/>
          <w:lang w:eastAsia="ru-RU"/>
        </w:rPr>
      </w:pPr>
    </w:p>
    <w:p w14:paraId="243906E5" w14:textId="77777777" w:rsidR="00E607BE" w:rsidRPr="00E607BE" w:rsidRDefault="00E607BE" w:rsidP="00E607BE">
      <w:pPr>
        <w:shd w:val="clear" w:color="auto" w:fill="FFFFFF"/>
        <w:spacing w:after="0" w:line="240" w:lineRule="auto"/>
        <w:jc w:val="center"/>
        <w:rPr>
          <w:sz w:val="22"/>
          <w:lang w:eastAsia="ru-RU"/>
        </w:rPr>
      </w:pPr>
    </w:p>
    <w:p w14:paraId="3ACA53DC" w14:textId="77777777" w:rsidR="00E607BE" w:rsidRPr="00E607BE" w:rsidRDefault="00E607BE" w:rsidP="00E607BE">
      <w:pPr>
        <w:shd w:val="clear" w:color="auto" w:fill="FFFFFF"/>
        <w:tabs>
          <w:tab w:val="left" w:pos="8484"/>
        </w:tabs>
        <w:spacing w:after="0" w:line="240" w:lineRule="auto"/>
        <w:jc w:val="center"/>
        <w:outlineLvl w:val="0"/>
        <w:rPr>
          <w:b/>
          <w:bCs/>
          <w:sz w:val="22"/>
          <w:lang w:eastAsia="ru-RU"/>
        </w:rPr>
      </w:pPr>
      <w:r w:rsidRPr="00E607BE">
        <w:rPr>
          <w:b/>
          <w:bCs/>
          <w:sz w:val="22"/>
          <w:lang w:eastAsia="ru-RU"/>
        </w:rPr>
        <w:t>СПЕЦИФІКАЦІЯ*</w:t>
      </w:r>
    </w:p>
    <w:p w14:paraId="7F000280" w14:textId="77777777" w:rsidR="00E607BE" w:rsidRPr="00E607BE" w:rsidRDefault="00E607BE" w:rsidP="00E607BE">
      <w:pPr>
        <w:tabs>
          <w:tab w:val="left" w:pos="8484"/>
        </w:tabs>
        <w:spacing w:after="0" w:line="240" w:lineRule="auto"/>
        <w:jc w:val="center"/>
        <w:rPr>
          <w:sz w:val="22"/>
          <w:lang w:eastAsia="ru-RU"/>
        </w:rPr>
      </w:pPr>
    </w:p>
    <w:tbl>
      <w:tblPr>
        <w:tblW w:w="10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793"/>
        <w:gridCol w:w="1417"/>
        <w:gridCol w:w="1560"/>
        <w:gridCol w:w="2740"/>
      </w:tblGrid>
      <w:tr w:rsidR="00E607BE" w:rsidRPr="00E607BE" w14:paraId="0B562B4D" w14:textId="77777777">
        <w:trPr>
          <w:trHeight w:val="1121"/>
        </w:trPr>
        <w:tc>
          <w:tcPr>
            <w:tcW w:w="562" w:type="dxa"/>
          </w:tcPr>
          <w:p w14:paraId="3E6CD1B3" w14:textId="77777777" w:rsidR="00E607BE" w:rsidRPr="00E607BE" w:rsidRDefault="00E607BE" w:rsidP="00E607BE">
            <w:pPr>
              <w:widowControl w:val="0"/>
              <w:pBdr>
                <w:between w:val="nil"/>
              </w:pBdr>
              <w:spacing w:after="0" w:line="240" w:lineRule="auto"/>
              <w:jc w:val="center"/>
              <w:rPr>
                <w:rFonts w:eastAsia="Times"/>
                <w:color w:val="000000"/>
                <w:sz w:val="22"/>
              </w:rPr>
            </w:pPr>
            <w:r w:rsidRPr="00E607BE">
              <w:rPr>
                <w:rFonts w:eastAsia="Times"/>
                <w:color w:val="000000"/>
                <w:sz w:val="22"/>
              </w:rPr>
              <w:t>№ з/п</w:t>
            </w:r>
          </w:p>
        </w:tc>
        <w:tc>
          <w:tcPr>
            <w:tcW w:w="3793" w:type="dxa"/>
          </w:tcPr>
          <w:p w14:paraId="6FB59AC3" w14:textId="77777777" w:rsidR="00E607BE" w:rsidRPr="00E607BE" w:rsidRDefault="00E607BE" w:rsidP="00E607BE">
            <w:pPr>
              <w:widowControl w:val="0"/>
              <w:pBdr>
                <w:between w:val="nil"/>
              </w:pBdr>
              <w:spacing w:after="0" w:line="240" w:lineRule="auto"/>
              <w:ind w:firstLine="7"/>
              <w:jc w:val="center"/>
              <w:rPr>
                <w:rFonts w:eastAsia="Times"/>
                <w:color w:val="000000"/>
                <w:sz w:val="22"/>
              </w:rPr>
            </w:pPr>
            <w:r w:rsidRPr="00E607BE">
              <w:rPr>
                <w:rFonts w:eastAsia="Times"/>
                <w:color w:val="000000"/>
                <w:sz w:val="22"/>
              </w:rPr>
              <w:t>Найменування Товару</w:t>
            </w:r>
          </w:p>
        </w:tc>
        <w:tc>
          <w:tcPr>
            <w:tcW w:w="1417" w:type="dxa"/>
          </w:tcPr>
          <w:p w14:paraId="24FF29C5" w14:textId="77777777" w:rsidR="00E607BE" w:rsidRPr="00E607BE" w:rsidRDefault="00E607BE" w:rsidP="00E607BE">
            <w:pPr>
              <w:widowControl w:val="0"/>
              <w:pBdr>
                <w:between w:val="nil"/>
              </w:pBdr>
              <w:spacing w:after="0" w:line="240" w:lineRule="auto"/>
              <w:ind w:firstLine="45"/>
              <w:jc w:val="center"/>
              <w:rPr>
                <w:rFonts w:eastAsia="Times"/>
                <w:color w:val="000000"/>
                <w:sz w:val="22"/>
              </w:rPr>
            </w:pPr>
            <w:r w:rsidRPr="00E607BE">
              <w:rPr>
                <w:rFonts w:eastAsia="Times"/>
                <w:color w:val="000000"/>
                <w:sz w:val="22"/>
              </w:rPr>
              <w:t>Кількість Товару, шт.</w:t>
            </w:r>
          </w:p>
        </w:tc>
        <w:tc>
          <w:tcPr>
            <w:tcW w:w="1560" w:type="dxa"/>
          </w:tcPr>
          <w:p w14:paraId="6BF23904" w14:textId="77777777" w:rsidR="00E607BE" w:rsidRPr="00E607BE" w:rsidRDefault="00E607BE" w:rsidP="00E607BE">
            <w:pPr>
              <w:widowControl w:val="0"/>
              <w:pBdr>
                <w:between w:val="nil"/>
              </w:pBdr>
              <w:spacing w:after="0" w:line="240" w:lineRule="auto"/>
              <w:ind w:firstLine="42"/>
              <w:jc w:val="center"/>
              <w:rPr>
                <w:rFonts w:eastAsia="Times"/>
                <w:color w:val="000000"/>
                <w:sz w:val="22"/>
              </w:rPr>
            </w:pPr>
            <w:r w:rsidRPr="00E607BE">
              <w:rPr>
                <w:rFonts w:eastAsia="Times"/>
                <w:color w:val="000000"/>
                <w:sz w:val="22"/>
              </w:rPr>
              <w:t>Ціна за одиницю Товару без ПДВ або з ПДВ, грн.</w:t>
            </w:r>
          </w:p>
        </w:tc>
        <w:tc>
          <w:tcPr>
            <w:tcW w:w="2740" w:type="dxa"/>
          </w:tcPr>
          <w:p w14:paraId="46822F1C" w14:textId="53D6B933" w:rsidR="00E607BE" w:rsidRPr="00E607BE" w:rsidRDefault="00E607BE" w:rsidP="00E607BE">
            <w:pPr>
              <w:widowControl w:val="0"/>
              <w:pBdr>
                <w:between w:val="nil"/>
              </w:pBdr>
              <w:spacing w:after="0" w:line="240" w:lineRule="auto"/>
              <w:ind w:firstLine="41"/>
              <w:jc w:val="center"/>
              <w:rPr>
                <w:rFonts w:eastAsia="Times"/>
                <w:color w:val="000000"/>
                <w:sz w:val="22"/>
              </w:rPr>
            </w:pPr>
            <w:r w:rsidRPr="00E607BE">
              <w:rPr>
                <w:rFonts w:eastAsia="Times"/>
                <w:color w:val="000000"/>
                <w:sz w:val="22"/>
              </w:rPr>
              <w:t>Сума без ПДВ або з ПДВ, грн.</w:t>
            </w:r>
          </w:p>
        </w:tc>
      </w:tr>
      <w:tr w:rsidR="00E607BE" w:rsidRPr="00E607BE" w14:paraId="1A489906" w14:textId="77777777">
        <w:tc>
          <w:tcPr>
            <w:tcW w:w="562" w:type="dxa"/>
          </w:tcPr>
          <w:p w14:paraId="03C7F28E"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3793" w:type="dxa"/>
          </w:tcPr>
          <w:p w14:paraId="28B0F34D" w14:textId="77777777" w:rsidR="00E607BE" w:rsidRPr="00E607BE" w:rsidRDefault="00E607BE" w:rsidP="00E607BE">
            <w:pPr>
              <w:widowControl w:val="0"/>
              <w:pBdr>
                <w:between w:val="nil"/>
              </w:pBdr>
              <w:spacing w:after="0" w:line="240" w:lineRule="auto"/>
              <w:ind w:firstLine="7"/>
              <w:jc w:val="both"/>
              <w:rPr>
                <w:sz w:val="22"/>
              </w:rPr>
            </w:pPr>
            <w:r w:rsidRPr="00E607BE">
              <w:rPr>
                <w:sz w:val="22"/>
              </w:rPr>
              <w:t>Автомобілі екстреної швидкої медичної допомоги типу С з обладнанням ___________________________________________________</w:t>
            </w:r>
          </w:p>
        </w:tc>
        <w:tc>
          <w:tcPr>
            <w:tcW w:w="1417" w:type="dxa"/>
          </w:tcPr>
          <w:p w14:paraId="27728FEA" w14:textId="77777777" w:rsidR="00E607BE" w:rsidRPr="00E607BE" w:rsidRDefault="00E607BE" w:rsidP="00E607BE">
            <w:pPr>
              <w:widowControl w:val="0"/>
              <w:pBdr>
                <w:between w:val="nil"/>
              </w:pBdr>
              <w:spacing w:after="0" w:line="240" w:lineRule="auto"/>
              <w:ind w:firstLine="45"/>
              <w:jc w:val="center"/>
              <w:rPr>
                <w:rFonts w:eastAsia="Times"/>
                <w:color w:val="000000"/>
                <w:sz w:val="22"/>
              </w:rPr>
            </w:pPr>
            <w:r w:rsidRPr="00E607BE">
              <w:rPr>
                <w:rFonts w:eastAsia="Times"/>
                <w:color w:val="000000"/>
                <w:sz w:val="22"/>
              </w:rPr>
              <w:t>13</w:t>
            </w:r>
          </w:p>
        </w:tc>
        <w:tc>
          <w:tcPr>
            <w:tcW w:w="1560" w:type="dxa"/>
          </w:tcPr>
          <w:p w14:paraId="7107CDA9"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2740" w:type="dxa"/>
          </w:tcPr>
          <w:p w14:paraId="5369BB70" w14:textId="77777777" w:rsidR="00E607BE" w:rsidRPr="00E607BE" w:rsidRDefault="00E607BE" w:rsidP="00E607BE">
            <w:pPr>
              <w:widowControl w:val="0"/>
              <w:pBdr>
                <w:between w:val="nil"/>
              </w:pBdr>
              <w:spacing w:after="0" w:line="240" w:lineRule="auto"/>
              <w:jc w:val="center"/>
              <w:rPr>
                <w:rFonts w:eastAsia="Times"/>
                <w:color w:val="000000"/>
                <w:sz w:val="22"/>
              </w:rPr>
            </w:pPr>
          </w:p>
        </w:tc>
      </w:tr>
      <w:tr w:rsidR="00E607BE" w:rsidRPr="00E607BE" w14:paraId="79B14E26" w14:textId="77777777">
        <w:tc>
          <w:tcPr>
            <w:tcW w:w="562" w:type="dxa"/>
          </w:tcPr>
          <w:p w14:paraId="6E232CC8"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3793" w:type="dxa"/>
          </w:tcPr>
          <w:p w14:paraId="5679D7EF" w14:textId="77777777" w:rsidR="00E607BE" w:rsidRPr="00E607BE" w:rsidRDefault="00E607BE" w:rsidP="00E607BE">
            <w:pPr>
              <w:widowControl w:val="0"/>
              <w:pBdr>
                <w:between w:val="nil"/>
              </w:pBdr>
              <w:spacing w:after="0" w:line="240" w:lineRule="auto"/>
              <w:ind w:firstLine="7"/>
              <w:jc w:val="both"/>
              <w:rPr>
                <w:i/>
                <w:color w:val="000000"/>
                <w:sz w:val="22"/>
              </w:rPr>
            </w:pPr>
            <w:r w:rsidRPr="00E607BE">
              <w:rPr>
                <w:i/>
                <w:sz w:val="22"/>
              </w:rPr>
              <w:t>/специфікація на автомобіль: повне перенесення позицій з технічної специфікації*/</w:t>
            </w:r>
          </w:p>
        </w:tc>
        <w:tc>
          <w:tcPr>
            <w:tcW w:w="1417" w:type="dxa"/>
          </w:tcPr>
          <w:p w14:paraId="1B5DDF97"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1560" w:type="dxa"/>
          </w:tcPr>
          <w:p w14:paraId="7B576FAE"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2740" w:type="dxa"/>
          </w:tcPr>
          <w:p w14:paraId="64645F85" w14:textId="77777777" w:rsidR="00E607BE" w:rsidRPr="00E607BE" w:rsidRDefault="00E607BE" w:rsidP="00E607BE">
            <w:pPr>
              <w:widowControl w:val="0"/>
              <w:pBdr>
                <w:between w:val="nil"/>
              </w:pBdr>
              <w:spacing w:after="0" w:line="240" w:lineRule="auto"/>
              <w:jc w:val="center"/>
              <w:rPr>
                <w:rFonts w:eastAsia="Times"/>
                <w:color w:val="000000"/>
                <w:sz w:val="22"/>
              </w:rPr>
            </w:pPr>
          </w:p>
        </w:tc>
      </w:tr>
      <w:tr w:rsidR="00E607BE" w:rsidRPr="00E607BE" w14:paraId="4F7B9411" w14:textId="77777777">
        <w:tc>
          <w:tcPr>
            <w:tcW w:w="562" w:type="dxa"/>
          </w:tcPr>
          <w:p w14:paraId="22100A08"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3793" w:type="dxa"/>
          </w:tcPr>
          <w:p w14:paraId="5C5DA30E" w14:textId="77777777" w:rsidR="00E607BE" w:rsidRPr="00E607BE" w:rsidRDefault="00E607BE" w:rsidP="00E607BE">
            <w:pPr>
              <w:widowControl w:val="0"/>
              <w:spacing w:after="0" w:line="240" w:lineRule="auto"/>
              <w:ind w:firstLine="7"/>
              <w:jc w:val="both"/>
              <w:rPr>
                <w:i/>
                <w:sz w:val="22"/>
              </w:rPr>
            </w:pPr>
            <w:r w:rsidRPr="00E607BE">
              <w:rPr>
                <w:i/>
                <w:sz w:val="22"/>
              </w:rPr>
              <w:t>/специфікація на обладнання; повне перенесення позицій з технічної специфікації*/</w:t>
            </w:r>
          </w:p>
        </w:tc>
        <w:tc>
          <w:tcPr>
            <w:tcW w:w="1417" w:type="dxa"/>
          </w:tcPr>
          <w:p w14:paraId="0F453B3D"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1560" w:type="dxa"/>
          </w:tcPr>
          <w:p w14:paraId="6DFE3CE5"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2740" w:type="dxa"/>
          </w:tcPr>
          <w:p w14:paraId="4D72FDB3" w14:textId="77777777" w:rsidR="00E607BE" w:rsidRPr="00E607BE" w:rsidRDefault="00E607BE" w:rsidP="00E607BE">
            <w:pPr>
              <w:widowControl w:val="0"/>
              <w:pBdr>
                <w:between w:val="nil"/>
              </w:pBdr>
              <w:spacing w:after="0" w:line="240" w:lineRule="auto"/>
              <w:jc w:val="center"/>
              <w:rPr>
                <w:rFonts w:eastAsia="Times"/>
                <w:color w:val="000000"/>
                <w:sz w:val="22"/>
              </w:rPr>
            </w:pPr>
          </w:p>
        </w:tc>
      </w:tr>
      <w:tr w:rsidR="00E607BE" w:rsidRPr="00E607BE" w14:paraId="1931CA16" w14:textId="77777777">
        <w:tc>
          <w:tcPr>
            <w:tcW w:w="562" w:type="dxa"/>
          </w:tcPr>
          <w:p w14:paraId="52EC3A6C"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6770" w:type="dxa"/>
            <w:gridSpan w:val="3"/>
          </w:tcPr>
          <w:p w14:paraId="4B8A30CD" w14:textId="77777777" w:rsidR="00E607BE" w:rsidRPr="00E607BE" w:rsidRDefault="00E607BE" w:rsidP="00E607BE">
            <w:pPr>
              <w:widowControl w:val="0"/>
              <w:pBdr>
                <w:between w:val="nil"/>
              </w:pBdr>
              <w:spacing w:after="0" w:line="240" w:lineRule="auto"/>
              <w:ind w:firstLine="7"/>
              <w:jc w:val="right"/>
              <w:rPr>
                <w:rFonts w:eastAsia="Times"/>
                <w:color w:val="000000"/>
                <w:sz w:val="22"/>
              </w:rPr>
            </w:pPr>
            <w:r w:rsidRPr="00E607BE">
              <w:rPr>
                <w:rFonts w:eastAsia="Times"/>
                <w:b/>
                <w:color w:val="000000"/>
                <w:sz w:val="22"/>
              </w:rPr>
              <w:t>Загальна вартість без ПДВ або з ПДВ:</w:t>
            </w:r>
          </w:p>
        </w:tc>
        <w:tc>
          <w:tcPr>
            <w:tcW w:w="2740" w:type="dxa"/>
          </w:tcPr>
          <w:p w14:paraId="0F7F1413" w14:textId="77777777" w:rsidR="00E607BE" w:rsidRPr="00E607BE" w:rsidRDefault="00E607BE" w:rsidP="00E607BE">
            <w:pPr>
              <w:widowControl w:val="0"/>
              <w:pBdr>
                <w:between w:val="nil"/>
              </w:pBdr>
              <w:spacing w:after="0" w:line="240" w:lineRule="auto"/>
              <w:jc w:val="center"/>
              <w:rPr>
                <w:rFonts w:eastAsia="Times"/>
                <w:color w:val="000000"/>
                <w:sz w:val="22"/>
              </w:rPr>
            </w:pPr>
          </w:p>
        </w:tc>
      </w:tr>
      <w:tr w:rsidR="00E607BE" w:rsidRPr="00E607BE" w14:paraId="64AFC9E4" w14:textId="77777777">
        <w:tc>
          <w:tcPr>
            <w:tcW w:w="562" w:type="dxa"/>
          </w:tcPr>
          <w:p w14:paraId="262275C7" w14:textId="77777777" w:rsidR="00E607BE" w:rsidRPr="00E607BE" w:rsidRDefault="00E607BE" w:rsidP="00E607BE">
            <w:pPr>
              <w:widowControl w:val="0"/>
              <w:pBdr>
                <w:between w:val="nil"/>
              </w:pBdr>
              <w:spacing w:after="0" w:line="240" w:lineRule="auto"/>
              <w:jc w:val="center"/>
              <w:rPr>
                <w:rFonts w:eastAsia="Times"/>
                <w:color w:val="000000"/>
                <w:sz w:val="22"/>
              </w:rPr>
            </w:pPr>
          </w:p>
        </w:tc>
        <w:tc>
          <w:tcPr>
            <w:tcW w:w="6770" w:type="dxa"/>
            <w:gridSpan w:val="3"/>
          </w:tcPr>
          <w:p w14:paraId="130D0739" w14:textId="77777777" w:rsidR="00E607BE" w:rsidRPr="00E607BE" w:rsidRDefault="00E607BE" w:rsidP="00E607BE">
            <w:pPr>
              <w:widowControl w:val="0"/>
              <w:pBdr>
                <w:between w:val="nil"/>
              </w:pBdr>
              <w:spacing w:after="0" w:line="240" w:lineRule="auto"/>
              <w:ind w:firstLine="7"/>
              <w:jc w:val="right"/>
              <w:rPr>
                <w:rFonts w:eastAsia="Times"/>
                <w:b/>
                <w:color w:val="000000"/>
                <w:sz w:val="22"/>
              </w:rPr>
            </w:pPr>
            <w:r w:rsidRPr="00E607BE">
              <w:rPr>
                <w:rFonts w:eastAsia="Times"/>
                <w:b/>
                <w:color w:val="000000"/>
                <w:sz w:val="22"/>
              </w:rPr>
              <w:t>ПДВ__%**:</w:t>
            </w:r>
          </w:p>
        </w:tc>
        <w:tc>
          <w:tcPr>
            <w:tcW w:w="2740" w:type="dxa"/>
          </w:tcPr>
          <w:p w14:paraId="75DAC476" w14:textId="77777777" w:rsidR="00E607BE" w:rsidRPr="00E607BE" w:rsidRDefault="00E607BE" w:rsidP="00E607BE">
            <w:pPr>
              <w:widowControl w:val="0"/>
              <w:pBdr>
                <w:between w:val="nil"/>
              </w:pBdr>
              <w:spacing w:after="0" w:line="240" w:lineRule="auto"/>
              <w:jc w:val="center"/>
              <w:rPr>
                <w:rFonts w:eastAsia="Times"/>
                <w:color w:val="000000"/>
                <w:sz w:val="22"/>
              </w:rPr>
            </w:pPr>
          </w:p>
        </w:tc>
      </w:tr>
    </w:tbl>
    <w:p w14:paraId="46E126BD" w14:textId="77777777" w:rsidR="00E607BE" w:rsidRPr="00E607BE" w:rsidRDefault="00E607BE" w:rsidP="00E607BE">
      <w:pPr>
        <w:shd w:val="clear" w:color="auto" w:fill="FFFFFF"/>
        <w:tabs>
          <w:tab w:val="left" w:leader="underscore" w:pos="6989"/>
          <w:tab w:val="left" w:pos="8592"/>
        </w:tabs>
        <w:spacing w:after="0" w:line="240" w:lineRule="auto"/>
        <w:jc w:val="both"/>
        <w:rPr>
          <w:i/>
          <w:sz w:val="22"/>
          <w:lang w:eastAsia="ru-RU"/>
        </w:rPr>
      </w:pPr>
      <w:r w:rsidRPr="00E607BE">
        <w:rPr>
          <w:i/>
          <w:sz w:val="22"/>
          <w:lang w:eastAsia="ru-RU"/>
        </w:rPr>
        <w:t>* Заповнюється згідно пропозиції Учасника – переможця за результатами процедури закупівлі</w:t>
      </w:r>
    </w:p>
    <w:p w14:paraId="4698049D" w14:textId="77777777" w:rsidR="00E607BE" w:rsidRPr="00E607BE" w:rsidRDefault="00E607BE" w:rsidP="00E607BE">
      <w:pPr>
        <w:shd w:val="clear" w:color="auto" w:fill="FFFFFF"/>
        <w:tabs>
          <w:tab w:val="left" w:leader="underscore" w:pos="6989"/>
          <w:tab w:val="left" w:pos="8592"/>
        </w:tabs>
        <w:spacing w:after="0" w:line="240" w:lineRule="auto"/>
        <w:jc w:val="both"/>
        <w:rPr>
          <w:sz w:val="22"/>
          <w:lang w:eastAsia="ru-RU"/>
        </w:rPr>
      </w:pPr>
      <w:r w:rsidRPr="00E607BE">
        <w:rPr>
          <w:i/>
          <w:sz w:val="22"/>
          <w:lang w:eastAsia="ru-RU"/>
        </w:rPr>
        <w:t>** Заповнюється у разі врахування Учасником ПДВ у вартість Товару.</w:t>
      </w:r>
    </w:p>
    <w:p w14:paraId="50F5E0B6" w14:textId="77777777" w:rsidR="00E607BE" w:rsidRDefault="00E607BE" w:rsidP="00E607BE">
      <w:pPr>
        <w:shd w:val="clear" w:color="auto" w:fill="FFFFFF"/>
        <w:tabs>
          <w:tab w:val="left" w:leader="underscore" w:pos="6989"/>
          <w:tab w:val="left" w:pos="8592"/>
        </w:tabs>
        <w:spacing w:after="0" w:line="240" w:lineRule="auto"/>
        <w:jc w:val="center"/>
        <w:rPr>
          <w:sz w:val="22"/>
          <w:lang w:eastAsia="ru-RU"/>
        </w:rPr>
      </w:pPr>
    </w:p>
    <w:p w14:paraId="5DA94C1A" w14:textId="77777777" w:rsidR="00165660" w:rsidRPr="00E607BE" w:rsidRDefault="00165660" w:rsidP="00E607BE">
      <w:pPr>
        <w:shd w:val="clear" w:color="auto" w:fill="FFFFFF"/>
        <w:tabs>
          <w:tab w:val="left" w:leader="underscore" w:pos="6989"/>
          <w:tab w:val="left" w:pos="8592"/>
        </w:tabs>
        <w:spacing w:after="0" w:line="240" w:lineRule="auto"/>
        <w:jc w:val="center"/>
        <w:rPr>
          <w:sz w:val="22"/>
          <w:lang w:eastAsia="ru-RU"/>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E607BE" w:rsidRPr="00E607BE" w14:paraId="12A1DE28" w14:textId="77777777">
        <w:trPr>
          <w:trHeight w:val="165"/>
          <w:jc w:val="center"/>
        </w:trPr>
        <w:tc>
          <w:tcPr>
            <w:tcW w:w="4892" w:type="dxa"/>
            <w:tcBorders>
              <w:top w:val="nil"/>
              <w:left w:val="nil"/>
              <w:bottom w:val="nil"/>
              <w:right w:val="nil"/>
            </w:tcBorders>
            <w:vAlign w:val="center"/>
          </w:tcPr>
          <w:p w14:paraId="03BA929E" w14:textId="77777777" w:rsidR="00E607BE" w:rsidRPr="00E607BE" w:rsidRDefault="00E607BE" w:rsidP="00E607BE">
            <w:pPr>
              <w:spacing w:after="0" w:line="240" w:lineRule="auto"/>
              <w:jc w:val="center"/>
              <w:rPr>
                <w:b/>
                <w:bCs/>
                <w:sz w:val="22"/>
                <w:lang w:eastAsia="ru-RU"/>
              </w:rPr>
            </w:pPr>
            <w:r w:rsidRPr="00E607BE">
              <w:rPr>
                <w:b/>
                <w:bCs/>
                <w:sz w:val="22"/>
                <w:lang w:eastAsia="ru-RU"/>
              </w:rPr>
              <w:t>Замовник:</w:t>
            </w:r>
          </w:p>
          <w:p w14:paraId="27976B7A" w14:textId="77777777" w:rsidR="00E607BE" w:rsidRPr="00E607BE" w:rsidRDefault="00E607BE" w:rsidP="00E607BE">
            <w:pPr>
              <w:spacing w:after="0" w:line="240" w:lineRule="auto"/>
              <w:ind w:firstLine="87"/>
              <w:rPr>
                <w:b/>
                <w:sz w:val="22"/>
                <w:lang w:eastAsia="ru-RU"/>
              </w:rPr>
            </w:pPr>
            <w:r w:rsidRPr="00E607BE">
              <w:rPr>
                <w:b/>
                <w:sz w:val="22"/>
                <w:lang w:eastAsia="ru-RU"/>
              </w:rPr>
              <w:t xml:space="preserve">Комунальна організація </w:t>
            </w:r>
          </w:p>
          <w:p w14:paraId="7702E402" w14:textId="77777777" w:rsidR="00E607BE" w:rsidRPr="00E607BE" w:rsidRDefault="00E607BE" w:rsidP="00E607BE">
            <w:pPr>
              <w:spacing w:after="0" w:line="240" w:lineRule="auto"/>
              <w:ind w:firstLine="87"/>
              <w:rPr>
                <w:b/>
                <w:sz w:val="22"/>
                <w:lang w:eastAsia="ru-RU"/>
              </w:rPr>
            </w:pPr>
            <w:r w:rsidRPr="00E607BE">
              <w:rPr>
                <w:b/>
                <w:sz w:val="22"/>
                <w:lang w:eastAsia="ru-RU"/>
              </w:rPr>
              <w:t>«</w:t>
            </w:r>
            <w:proofErr w:type="spellStart"/>
            <w:r w:rsidRPr="00E607BE">
              <w:rPr>
                <w:b/>
                <w:sz w:val="22"/>
                <w:lang w:eastAsia="ru-RU"/>
              </w:rPr>
              <w:t>Київмедспецтранс</w:t>
            </w:r>
            <w:proofErr w:type="spellEnd"/>
            <w:r w:rsidRPr="00E607BE">
              <w:rPr>
                <w:b/>
                <w:sz w:val="22"/>
                <w:lang w:eastAsia="ru-RU"/>
              </w:rPr>
              <w:t>»</w:t>
            </w:r>
          </w:p>
          <w:p w14:paraId="44F225E0" w14:textId="77777777" w:rsidR="00E607BE" w:rsidRPr="00E607BE" w:rsidRDefault="00E607BE" w:rsidP="00E607BE">
            <w:pPr>
              <w:spacing w:after="0" w:line="240" w:lineRule="auto"/>
              <w:ind w:firstLine="87"/>
              <w:rPr>
                <w:sz w:val="22"/>
                <w:lang w:eastAsia="ru-RU"/>
              </w:rPr>
            </w:pPr>
            <w:r w:rsidRPr="00E607BE">
              <w:rPr>
                <w:sz w:val="22"/>
                <w:lang w:eastAsia="ru-RU"/>
              </w:rPr>
              <w:t xml:space="preserve">Юридична адреса: 04119, м. Київ, </w:t>
            </w:r>
          </w:p>
          <w:p w14:paraId="18A3D3AD" w14:textId="77777777" w:rsidR="00E607BE" w:rsidRPr="00E607BE" w:rsidRDefault="00E607BE" w:rsidP="00E607BE">
            <w:pPr>
              <w:spacing w:after="0" w:line="240" w:lineRule="auto"/>
              <w:ind w:firstLine="87"/>
              <w:rPr>
                <w:sz w:val="22"/>
                <w:lang w:eastAsia="ru-RU"/>
              </w:rPr>
            </w:pPr>
            <w:r w:rsidRPr="00E607BE">
              <w:rPr>
                <w:sz w:val="22"/>
                <w:lang w:eastAsia="ru-RU"/>
              </w:rPr>
              <w:t>вул. Дегтярівська, 25</w:t>
            </w:r>
          </w:p>
          <w:p w14:paraId="5FFC4A65" w14:textId="77777777" w:rsidR="00E607BE" w:rsidRPr="00E607BE" w:rsidRDefault="00E607BE" w:rsidP="00E607BE">
            <w:pPr>
              <w:spacing w:after="0" w:line="240" w:lineRule="auto"/>
              <w:ind w:firstLine="87"/>
              <w:rPr>
                <w:sz w:val="22"/>
                <w:lang w:eastAsia="ru-RU"/>
              </w:rPr>
            </w:pPr>
            <w:r w:rsidRPr="00E607BE">
              <w:rPr>
                <w:sz w:val="22"/>
                <w:lang w:eastAsia="ru-RU"/>
              </w:rPr>
              <w:t xml:space="preserve">Фактична адреса: 04073,  м. Київ, </w:t>
            </w:r>
          </w:p>
          <w:p w14:paraId="6CBEE785" w14:textId="77777777" w:rsidR="00E607BE" w:rsidRPr="00E607BE" w:rsidRDefault="00E607BE" w:rsidP="00E607BE">
            <w:pPr>
              <w:spacing w:after="0" w:line="240" w:lineRule="auto"/>
              <w:ind w:firstLine="87"/>
              <w:rPr>
                <w:sz w:val="22"/>
                <w:lang w:eastAsia="ru-RU"/>
              </w:rPr>
            </w:pPr>
            <w:r w:rsidRPr="00E607BE">
              <w:rPr>
                <w:sz w:val="22"/>
                <w:lang w:eastAsia="ru-RU"/>
              </w:rPr>
              <w:t>вул. Куренівська, 16-в</w:t>
            </w:r>
          </w:p>
          <w:p w14:paraId="72C4C98E" w14:textId="77777777" w:rsidR="00E607BE" w:rsidRPr="00E607BE" w:rsidRDefault="00E607BE" w:rsidP="00E607BE">
            <w:pPr>
              <w:spacing w:after="0" w:line="240" w:lineRule="auto"/>
              <w:ind w:firstLine="87"/>
              <w:rPr>
                <w:b/>
                <w:sz w:val="22"/>
                <w:lang w:eastAsia="ru-RU"/>
              </w:rPr>
            </w:pPr>
            <w:r w:rsidRPr="00E607BE">
              <w:rPr>
                <w:sz w:val="22"/>
                <w:lang w:eastAsia="ru-RU"/>
              </w:rPr>
              <w:t xml:space="preserve">Електронна адреса: </w:t>
            </w:r>
            <w:r w:rsidRPr="00E607BE">
              <w:rPr>
                <w:bCs/>
                <w:sz w:val="22"/>
                <w:lang w:eastAsia="ru-RU"/>
              </w:rPr>
              <w:t>info@medavto.com</w:t>
            </w:r>
          </w:p>
          <w:p w14:paraId="027550B0" w14:textId="77777777" w:rsidR="00E607BE" w:rsidRPr="00E607BE" w:rsidRDefault="00E607BE" w:rsidP="00E607BE">
            <w:pPr>
              <w:spacing w:after="0" w:line="240" w:lineRule="auto"/>
              <w:ind w:firstLine="87"/>
              <w:rPr>
                <w:bCs/>
                <w:sz w:val="22"/>
                <w:lang w:eastAsia="ru-RU"/>
              </w:rPr>
            </w:pPr>
            <w:r w:rsidRPr="00E607BE">
              <w:rPr>
                <w:bCs/>
                <w:sz w:val="22"/>
                <w:lang w:eastAsia="ru-RU"/>
              </w:rPr>
              <w:t>р/р __________________________</w:t>
            </w:r>
          </w:p>
          <w:p w14:paraId="69A52C67" w14:textId="77777777" w:rsidR="00E607BE" w:rsidRPr="00E607BE" w:rsidRDefault="00E607BE" w:rsidP="00E607BE">
            <w:pPr>
              <w:spacing w:after="0" w:line="240" w:lineRule="auto"/>
              <w:ind w:firstLine="87"/>
              <w:rPr>
                <w:bCs/>
                <w:sz w:val="22"/>
                <w:lang w:eastAsia="ru-RU"/>
              </w:rPr>
            </w:pPr>
            <w:r w:rsidRPr="00E607BE">
              <w:rPr>
                <w:bCs/>
                <w:sz w:val="22"/>
                <w:lang w:eastAsia="ru-RU"/>
              </w:rPr>
              <w:t>в ДКСУ у м. Києві</w:t>
            </w:r>
          </w:p>
          <w:p w14:paraId="00A55BAB" w14:textId="77777777" w:rsidR="00E607BE" w:rsidRPr="00E607BE" w:rsidRDefault="00E607BE" w:rsidP="00E607BE">
            <w:pPr>
              <w:spacing w:after="0" w:line="240" w:lineRule="auto"/>
              <w:ind w:firstLine="87"/>
              <w:rPr>
                <w:bCs/>
                <w:sz w:val="22"/>
                <w:lang w:eastAsia="ru-RU"/>
              </w:rPr>
            </w:pPr>
            <w:r w:rsidRPr="00E607BE">
              <w:rPr>
                <w:bCs/>
                <w:sz w:val="22"/>
                <w:lang w:eastAsia="ru-RU"/>
              </w:rPr>
              <w:t>Код банку 820172</w:t>
            </w:r>
          </w:p>
          <w:p w14:paraId="62BA56FB" w14:textId="77777777" w:rsidR="00E607BE" w:rsidRPr="00E607BE" w:rsidRDefault="00E607BE" w:rsidP="00E607BE">
            <w:pPr>
              <w:tabs>
                <w:tab w:val="left" w:pos="750"/>
              </w:tabs>
              <w:spacing w:after="0" w:line="240" w:lineRule="auto"/>
              <w:ind w:firstLine="87"/>
              <w:rPr>
                <w:bCs/>
                <w:sz w:val="22"/>
                <w:lang w:eastAsia="ru-RU"/>
              </w:rPr>
            </w:pPr>
            <w:r w:rsidRPr="00E607BE">
              <w:rPr>
                <w:bCs/>
                <w:sz w:val="22"/>
                <w:lang w:eastAsia="ru-RU"/>
              </w:rPr>
              <w:t xml:space="preserve">Код ЄДРПОУ 01993807, </w:t>
            </w:r>
          </w:p>
          <w:p w14:paraId="21A7CD4D" w14:textId="77777777" w:rsidR="00E607BE" w:rsidRPr="00E607BE" w:rsidRDefault="00E607BE" w:rsidP="00E607BE">
            <w:pPr>
              <w:tabs>
                <w:tab w:val="left" w:pos="750"/>
              </w:tabs>
              <w:spacing w:after="0" w:line="240" w:lineRule="auto"/>
              <w:ind w:firstLine="87"/>
              <w:rPr>
                <w:sz w:val="22"/>
                <w:lang w:eastAsia="ru-RU"/>
              </w:rPr>
            </w:pPr>
            <w:r w:rsidRPr="00E607BE">
              <w:rPr>
                <w:spacing w:val="20"/>
                <w:sz w:val="22"/>
              </w:rPr>
              <w:t>ІПН</w:t>
            </w:r>
            <w:r w:rsidRPr="00E607BE">
              <w:rPr>
                <w:sz w:val="22"/>
              </w:rPr>
              <w:t xml:space="preserve"> 019938026591</w:t>
            </w:r>
          </w:p>
          <w:p w14:paraId="3D7BDA6A" w14:textId="77777777" w:rsidR="00E607BE" w:rsidRPr="00E607BE" w:rsidRDefault="00E607BE" w:rsidP="00E607BE">
            <w:pPr>
              <w:spacing w:after="0" w:line="240" w:lineRule="auto"/>
              <w:ind w:firstLine="87"/>
              <w:rPr>
                <w:sz w:val="22"/>
              </w:rPr>
            </w:pPr>
            <w:proofErr w:type="spellStart"/>
            <w:r w:rsidRPr="00E607BE">
              <w:rPr>
                <w:sz w:val="22"/>
              </w:rPr>
              <w:t>тел</w:t>
            </w:r>
            <w:proofErr w:type="spellEnd"/>
            <w:r w:rsidRPr="00E607BE">
              <w:rPr>
                <w:sz w:val="22"/>
              </w:rPr>
              <w:t>./факс (044) 536-04-03</w:t>
            </w:r>
          </w:p>
          <w:p w14:paraId="5376ED5F" w14:textId="77777777" w:rsidR="00E607BE" w:rsidRPr="00E607BE" w:rsidRDefault="00E607BE" w:rsidP="00E607BE">
            <w:pPr>
              <w:spacing w:after="0" w:line="240" w:lineRule="auto"/>
              <w:ind w:firstLine="87"/>
              <w:rPr>
                <w:sz w:val="22"/>
              </w:rPr>
            </w:pPr>
            <w:r w:rsidRPr="00E607BE">
              <w:rPr>
                <w:sz w:val="22"/>
              </w:rPr>
              <w:t xml:space="preserve">Витяг з реєстру </w:t>
            </w:r>
          </w:p>
          <w:p w14:paraId="147D3FB0" w14:textId="77777777" w:rsidR="00E607BE" w:rsidRPr="00E607BE" w:rsidRDefault="00E607BE" w:rsidP="00E607BE">
            <w:pPr>
              <w:spacing w:after="0" w:line="240" w:lineRule="auto"/>
              <w:ind w:firstLine="87"/>
              <w:rPr>
                <w:sz w:val="22"/>
                <w:lang w:eastAsia="ru-RU"/>
              </w:rPr>
            </w:pPr>
            <w:r w:rsidRPr="00E607BE">
              <w:rPr>
                <w:sz w:val="22"/>
              </w:rPr>
              <w:t>платників</w:t>
            </w:r>
            <w:r w:rsidRPr="00E607BE">
              <w:rPr>
                <w:sz w:val="22"/>
                <w:lang w:eastAsia="ru-RU"/>
              </w:rPr>
              <w:t xml:space="preserve"> ПДВ № 1426594500303</w:t>
            </w:r>
          </w:p>
          <w:p w14:paraId="2401052D" w14:textId="77777777" w:rsidR="00E607BE" w:rsidRPr="00E607BE" w:rsidRDefault="00E607BE" w:rsidP="00E607BE">
            <w:pPr>
              <w:tabs>
                <w:tab w:val="left" w:pos="750"/>
              </w:tabs>
              <w:spacing w:after="0" w:line="240" w:lineRule="auto"/>
              <w:ind w:firstLine="87"/>
              <w:rPr>
                <w:sz w:val="22"/>
                <w:lang w:eastAsia="ru-RU"/>
              </w:rPr>
            </w:pPr>
          </w:p>
          <w:p w14:paraId="563058B4" w14:textId="77777777" w:rsidR="00E607BE" w:rsidRPr="00E607BE" w:rsidRDefault="00E607BE" w:rsidP="00E607BE">
            <w:pPr>
              <w:tabs>
                <w:tab w:val="left" w:pos="750"/>
              </w:tabs>
              <w:spacing w:after="0" w:line="240" w:lineRule="auto"/>
              <w:ind w:firstLine="87"/>
              <w:rPr>
                <w:sz w:val="22"/>
                <w:lang w:eastAsia="ru-RU"/>
              </w:rPr>
            </w:pPr>
            <w:r w:rsidRPr="00E607BE">
              <w:rPr>
                <w:sz w:val="22"/>
                <w:lang w:eastAsia="ru-RU"/>
              </w:rPr>
              <w:t>___________________..._________________</w:t>
            </w:r>
          </w:p>
          <w:p w14:paraId="17C7C490" w14:textId="77777777" w:rsidR="00E607BE" w:rsidRPr="00E607BE" w:rsidRDefault="00E607BE" w:rsidP="00E607BE">
            <w:pPr>
              <w:spacing w:after="0" w:line="240" w:lineRule="auto"/>
              <w:jc w:val="center"/>
              <w:rPr>
                <w:b/>
                <w:bCs/>
                <w:sz w:val="22"/>
                <w:lang w:eastAsia="ru-RU"/>
              </w:rPr>
            </w:pPr>
          </w:p>
        </w:tc>
        <w:tc>
          <w:tcPr>
            <w:tcW w:w="4747" w:type="dxa"/>
            <w:tcBorders>
              <w:top w:val="nil"/>
              <w:left w:val="nil"/>
              <w:bottom w:val="nil"/>
              <w:right w:val="nil"/>
            </w:tcBorders>
            <w:vAlign w:val="center"/>
          </w:tcPr>
          <w:p w14:paraId="65CC939D" w14:textId="77777777" w:rsidR="00E607BE" w:rsidRPr="00E607BE" w:rsidRDefault="00E607BE" w:rsidP="00E607BE">
            <w:pPr>
              <w:keepNext/>
              <w:spacing w:after="0" w:line="240" w:lineRule="auto"/>
              <w:outlineLvl w:val="2"/>
              <w:rPr>
                <w:b/>
                <w:bCs/>
                <w:sz w:val="22"/>
                <w:lang w:eastAsia="ru-RU"/>
              </w:rPr>
            </w:pPr>
            <w:r w:rsidRPr="00E607BE">
              <w:rPr>
                <w:b/>
                <w:bCs/>
                <w:sz w:val="22"/>
                <w:lang w:eastAsia="ru-RU"/>
              </w:rPr>
              <w:t>Учасник:</w:t>
            </w:r>
          </w:p>
          <w:p w14:paraId="7447DCED" w14:textId="77777777" w:rsidR="00E607BE" w:rsidRPr="00E607BE" w:rsidRDefault="00E607BE" w:rsidP="00E607BE">
            <w:pPr>
              <w:keepNext/>
              <w:spacing w:after="0" w:line="240" w:lineRule="auto"/>
              <w:outlineLvl w:val="2"/>
              <w:rPr>
                <w:sz w:val="22"/>
                <w:lang w:eastAsia="ru-RU"/>
              </w:rPr>
            </w:pPr>
            <w:r w:rsidRPr="00E607BE">
              <w:rPr>
                <w:sz w:val="22"/>
                <w:lang w:eastAsia="ru-RU"/>
              </w:rPr>
              <w:t xml:space="preserve"> __________________________________</w:t>
            </w:r>
          </w:p>
          <w:p w14:paraId="03F369B6" w14:textId="77777777" w:rsidR="00E607BE" w:rsidRPr="00E607BE" w:rsidRDefault="00E607BE" w:rsidP="00E607BE">
            <w:pPr>
              <w:keepNext/>
              <w:spacing w:after="0" w:line="240" w:lineRule="auto"/>
              <w:ind w:firstLine="17"/>
              <w:outlineLvl w:val="2"/>
              <w:rPr>
                <w:sz w:val="22"/>
                <w:lang w:eastAsia="ru-RU"/>
              </w:rPr>
            </w:pPr>
            <w:r w:rsidRPr="00E607BE">
              <w:rPr>
                <w:sz w:val="22"/>
                <w:lang w:eastAsia="ru-RU"/>
              </w:rPr>
              <w:t>_____________________</w:t>
            </w:r>
          </w:p>
          <w:p w14:paraId="2C2B171A" w14:textId="77777777" w:rsidR="00E607BE" w:rsidRPr="00E607BE" w:rsidRDefault="00E607BE" w:rsidP="00E607BE">
            <w:pPr>
              <w:spacing w:after="0" w:line="240" w:lineRule="auto"/>
              <w:ind w:firstLine="17"/>
              <w:rPr>
                <w:sz w:val="22"/>
                <w:lang w:eastAsia="ru-RU"/>
              </w:rPr>
            </w:pPr>
            <w:r w:rsidRPr="00E607BE">
              <w:rPr>
                <w:sz w:val="22"/>
                <w:lang w:eastAsia="ru-RU"/>
              </w:rPr>
              <w:t>Юридична адреса:</w:t>
            </w:r>
          </w:p>
          <w:p w14:paraId="0C220BD4" w14:textId="77777777" w:rsidR="00E607BE" w:rsidRPr="00E607BE" w:rsidRDefault="00E607BE" w:rsidP="00E607BE">
            <w:pPr>
              <w:spacing w:after="0" w:line="240" w:lineRule="auto"/>
              <w:ind w:firstLine="17"/>
              <w:rPr>
                <w:sz w:val="22"/>
                <w:lang w:eastAsia="ru-RU"/>
              </w:rPr>
            </w:pPr>
          </w:p>
          <w:p w14:paraId="112C6D28" w14:textId="77777777" w:rsidR="00E607BE" w:rsidRPr="00E607BE" w:rsidRDefault="00E607BE" w:rsidP="00E607BE">
            <w:pPr>
              <w:spacing w:after="0" w:line="240" w:lineRule="auto"/>
              <w:ind w:firstLine="17"/>
              <w:rPr>
                <w:sz w:val="22"/>
                <w:lang w:eastAsia="ru-RU"/>
              </w:rPr>
            </w:pPr>
            <w:r w:rsidRPr="00E607BE">
              <w:rPr>
                <w:sz w:val="22"/>
                <w:lang w:eastAsia="ru-RU"/>
              </w:rPr>
              <w:t>Фактична адреса:</w:t>
            </w:r>
          </w:p>
          <w:p w14:paraId="7064404A" w14:textId="77777777" w:rsidR="00E607BE" w:rsidRPr="00E607BE" w:rsidRDefault="00E607BE" w:rsidP="00E607BE">
            <w:pPr>
              <w:spacing w:after="0" w:line="240" w:lineRule="auto"/>
              <w:ind w:firstLine="17"/>
              <w:rPr>
                <w:sz w:val="22"/>
                <w:lang w:eastAsia="ru-RU"/>
              </w:rPr>
            </w:pPr>
          </w:p>
          <w:p w14:paraId="51034FE4" w14:textId="77777777" w:rsidR="00E607BE" w:rsidRPr="00E607BE" w:rsidRDefault="00E607BE" w:rsidP="00E607BE">
            <w:pPr>
              <w:spacing w:after="0" w:line="240" w:lineRule="auto"/>
              <w:ind w:firstLine="17"/>
              <w:rPr>
                <w:sz w:val="22"/>
                <w:lang w:eastAsia="ru-RU"/>
              </w:rPr>
            </w:pPr>
            <w:r w:rsidRPr="00E607BE">
              <w:rPr>
                <w:sz w:val="22"/>
                <w:lang w:eastAsia="ru-RU"/>
              </w:rPr>
              <w:t>Електронна адреса:</w:t>
            </w:r>
          </w:p>
          <w:p w14:paraId="071CC528" w14:textId="77777777" w:rsidR="00E607BE" w:rsidRPr="00E607BE" w:rsidRDefault="00E607BE" w:rsidP="00E607BE">
            <w:pPr>
              <w:spacing w:after="0" w:line="240" w:lineRule="auto"/>
              <w:ind w:firstLine="17"/>
              <w:rPr>
                <w:sz w:val="22"/>
                <w:lang w:eastAsia="ru-RU"/>
              </w:rPr>
            </w:pPr>
            <w:r w:rsidRPr="00E607BE">
              <w:rPr>
                <w:sz w:val="22"/>
                <w:lang w:eastAsia="ru-RU"/>
              </w:rPr>
              <w:t>р/р ________________________________</w:t>
            </w:r>
          </w:p>
          <w:p w14:paraId="75C45583" w14:textId="77777777" w:rsidR="00E607BE" w:rsidRPr="00E607BE" w:rsidRDefault="00E607BE" w:rsidP="00E607BE">
            <w:pPr>
              <w:spacing w:after="0" w:line="240" w:lineRule="auto"/>
              <w:ind w:firstLine="17"/>
              <w:rPr>
                <w:sz w:val="22"/>
                <w:lang w:eastAsia="ru-RU"/>
              </w:rPr>
            </w:pPr>
            <w:r w:rsidRPr="00E607BE">
              <w:rPr>
                <w:sz w:val="22"/>
                <w:lang w:eastAsia="ru-RU"/>
              </w:rPr>
              <w:t>в __________________________________</w:t>
            </w:r>
          </w:p>
          <w:p w14:paraId="08117575" w14:textId="77777777" w:rsidR="00E607BE" w:rsidRPr="00E607BE" w:rsidRDefault="00E607BE" w:rsidP="00E607BE">
            <w:pPr>
              <w:spacing w:after="0" w:line="240" w:lineRule="auto"/>
              <w:ind w:firstLine="17"/>
              <w:rPr>
                <w:sz w:val="22"/>
                <w:lang w:eastAsia="ru-RU"/>
              </w:rPr>
            </w:pPr>
            <w:r w:rsidRPr="00E607BE">
              <w:rPr>
                <w:sz w:val="22"/>
                <w:lang w:eastAsia="ru-RU"/>
              </w:rPr>
              <w:t>МФО ______________________________</w:t>
            </w:r>
          </w:p>
          <w:p w14:paraId="20D3CE84" w14:textId="77777777" w:rsidR="00E607BE" w:rsidRPr="00E607BE" w:rsidRDefault="00E607BE" w:rsidP="00E607BE">
            <w:pPr>
              <w:spacing w:after="0" w:line="240" w:lineRule="auto"/>
              <w:ind w:firstLine="17"/>
              <w:rPr>
                <w:sz w:val="22"/>
                <w:lang w:eastAsia="ru-RU"/>
              </w:rPr>
            </w:pPr>
            <w:r w:rsidRPr="00E607BE">
              <w:rPr>
                <w:sz w:val="22"/>
                <w:lang w:eastAsia="ru-RU"/>
              </w:rPr>
              <w:t>Код ЄДРПОУ ___________, ІПН ___________</w:t>
            </w:r>
          </w:p>
          <w:p w14:paraId="78A65C97" w14:textId="77777777" w:rsidR="00E607BE" w:rsidRPr="00E607BE" w:rsidRDefault="00E607BE" w:rsidP="00E607BE">
            <w:pPr>
              <w:spacing w:after="0" w:line="240" w:lineRule="auto"/>
              <w:ind w:firstLine="17"/>
              <w:rPr>
                <w:sz w:val="22"/>
                <w:lang w:eastAsia="ru-RU"/>
              </w:rPr>
            </w:pPr>
            <w:proofErr w:type="spellStart"/>
            <w:r w:rsidRPr="00E607BE">
              <w:rPr>
                <w:sz w:val="22"/>
                <w:lang w:eastAsia="ru-RU"/>
              </w:rPr>
              <w:t>тел</w:t>
            </w:r>
            <w:proofErr w:type="spellEnd"/>
            <w:r w:rsidRPr="00E607BE">
              <w:rPr>
                <w:sz w:val="22"/>
                <w:lang w:eastAsia="ru-RU"/>
              </w:rPr>
              <w:t>.: ____________________________</w:t>
            </w:r>
          </w:p>
          <w:p w14:paraId="213B075E" w14:textId="77777777" w:rsidR="00E607BE" w:rsidRPr="00E607BE" w:rsidRDefault="00E607BE" w:rsidP="00E607BE">
            <w:pPr>
              <w:spacing w:after="0" w:line="240" w:lineRule="auto"/>
              <w:ind w:firstLine="17"/>
              <w:rPr>
                <w:sz w:val="22"/>
                <w:lang w:eastAsia="ru-RU"/>
              </w:rPr>
            </w:pPr>
            <w:r w:rsidRPr="00E607BE">
              <w:rPr>
                <w:sz w:val="22"/>
                <w:lang w:eastAsia="ru-RU"/>
              </w:rPr>
              <w:t xml:space="preserve">Свідоцтво </w:t>
            </w:r>
          </w:p>
          <w:p w14:paraId="70965406" w14:textId="77777777" w:rsidR="00E607BE" w:rsidRPr="00E607BE" w:rsidRDefault="00E607BE" w:rsidP="00E607BE">
            <w:pPr>
              <w:spacing w:after="0" w:line="240" w:lineRule="auto"/>
              <w:ind w:firstLine="17"/>
              <w:rPr>
                <w:sz w:val="22"/>
                <w:lang w:eastAsia="ru-RU"/>
              </w:rPr>
            </w:pPr>
            <w:r w:rsidRPr="00E607BE">
              <w:rPr>
                <w:sz w:val="22"/>
                <w:lang w:eastAsia="ru-RU"/>
              </w:rPr>
              <w:t>платника ПДВ № _________________</w:t>
            </w:r>
          </w:p>
          <w:p w14:paraId="522250D5" w14:textId="77777777" w:rsidR="00E607BE" w:rsidRPr="00E607BE" w:rsidRDefault="00E607BE" w:rsidP="00E607BE">
            <w:pPr>
              <w:spacing w:after="0" w:line="240" w:lineRule="auto"/>
              <w:ind w:firstLine="17"/>
              <w:rPr>
                <w:sz w:val="22"/>
                <w:lang w:eastAsia="ru-RU"/>
              </w:rPr>
            </w:pPr>
          </w:p>
          <w:p w14:paraId="0983CF87" w14:textId="77777777" w:rsidR="00E607BE" w:rsidRPr="00E607BE" w:rsidRDefault="00E607BE" w:rsidP="00E607BE">
            <w:pPr>
              <w:spacing w:after="0" w:line="240" w:lineRule="auto"/>
              <w:ind w:firstLine="17"/>
              <w:rPr>
                <w:sz w:val="22"/>
                <w:lang w:eastAsia="ru-RU"/>
              </w:rPr>
            </w:pPr>
            <w:r w:rsidRPr="00E607BE">
              <w:rPr>
                <w:sz w:val="22"/>
                <w:lang w:eastAsia="ru-RU"/>
              </w:rPr>
              <w:t>__________________...__________________</w:t>
            </w:r>
          </w:p>
          <w:p w14:paraId="20BD20D9" w14:textId="77777777" w:rsidR="00E607BE" w:rsidRPr="00E607BE" w:rsidRDefault="00E607BE" w:rsidP="00E607BE">
            <w:pPr>
              <w:spacing w:after="0" w:line="240" w:lineRule="auto"/>
              <w:jc w:val="center"/>
              <w:rPr>
                <w:b/>
                <w:bCs/>
                <w:sz w:val="22"/>
                <w:lang w:eastAsia="ru-RU"/>
              </w:rPr>
            </w:pPr>
          </w:p>
        </w:tc>
      </w:tr>
    </w:tbl>
    <w:p w14:paraId="66D45648" w14:textId="77777777" w:rsidR="00E607BE" w:rsidRPr="00E607BE" w:rsidRDefault="00E607BE" w:rsidP="00E607BE">
      <w:pPr>
        <w:shd w:val="clear" w:color="auto" w:fill="FFFFFF"/>
        <w:tabs>
          <w:tab w:val="left" w:leader="underscore" w:pos="6989"/>
          <w:tab w:val="left" w:pos="8592"/>
        </w:tabs>
        <w:spacing w:after="0" w:line="240" w:lineRule="auto"/>
        <w:outlineLvl w:val="0"/>
        <w:rPr>
          <w:sz w:val="22"/>
          <w:lang w:eastAsia="ru-RU"/>
        </w:rPr>
      </w:pPr>
    </w:p>
    <w:p w14:paraId="7AFEF95F" w14:textId="77777777" w:rsidR="00E607BE" w:rsidRPr="00E607BE" w:rsidRDefault="00E607BE" w:rsidP="00E607BE">
      <w:pPr>
        <w:spacing w:after="0" w:line="240" w:lineRule="auto"/>
        <w:rPr>
          <w:sz w:val="22"/>
          <w:lang w:eastAsia="ru-RU"/>
        </w:rPr>
      </w:pPr>
      <w:r w:rsidRPr="00E607BE">
        <w:rPr>
          <w:sz w:val="22"/>
          <w:lang w:eastAsia="ru-RU"/>
        </w:rPr>
        <w:br w:type="page"/>
      </w:r>
    </w:p>
    <w:p w14:paraId="22B19CF6" w14:textId="77777777" w:rsidR="00E607BE" w:rsidRPr="00E607BE" w:rsidRDefault="00E607BE" w:rsidP="000D3C40">
      <w:pPr>
        <w:shd w:val="clear" w:color="auto" w:fill="FFFFFF"/>
        <w:tabs>
          <w:tab w:val="left" w:leader="underscore" w:pos="6989"/>
          <w:tab w:val="left" w:pos="8592"/>
        </w:tabs>
        <w:spacing w:after="0" w:line="240" w:lineRule="auto"/>
        <w:jc w:val="right"/>
        <w:outlineLvl w:val="0"/>
        <w:rPr>
          <w:sz w:val="22"/>
          <w:lang w:eastAsia="ru-RU"/>
        </w:rPr>
      </w:pPr>
      <w:r w:rsidRPr="00E607BE">
        <w:rPr>
          <w:sz w:val="22"/>
          <w:lang w:eastAsia="ru-RU"/>
        </w:rPr>
        <w:lastRenderedPageBreak/>
        <w:t>Додаток 2</w:t>
      </w:r>
    </w:p>
    <w:p w14:paraId="12DF4F21" w14:textId="77777777" w:rsidR="00E607BE" w:rsidRPr="00E607BE" w:rsidRDefault="00E607BE" w:rsidP="000D3C40">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до Договору № ________</w:t>
      </w:r>
    </w:p>
    <w:p w14:paraId="1BEB5C96" w14:textId="77777777" w:rsidR="00E607BE" w:rsidRPr="00E607BE" w:rsidRDefault="00E607BE" w:rsidP="000D3C40">
      <w:pPr>
        <w:shd w:val="clear" w:color="auto" w:fill="FFFFFF"/>
        <w:tabs>
          <w:tab w:val="left" w:leader="underscore" w:pos="6989"/>
          <w:tab w:val="left" w:pos="8592"/>
        </w:tabs>
        <w:spacing w:after="0" w:line="240" w:lineRule="auto"/>
        <w:jc w:val="right"/>
        <w:rPr>
          <w:sz w:val="22"/>
          <w:lang w:eastAsia="ru-RU"/>
        </w:rPr>
      </w:pPr>
      <w:r w:rsidRPr="00E607BE">
        <w:rPr>
          <w:sz w:val="22"/>
          <w:lang w:eastAsia="ru-RU"/>
        </w:rPr>
        <w:t>від ____________ 2022 р.</w:t>
      </w:r>
    </w:p>
    <w:p w14:paraId="2F4BB7CA" w14:textId="77777777" w:rsidR="00E607BE" w:rsidRDefault="00E607BE" w:rsidP="00E607BE">
      <w:pPr>
        <w:spacing w:after="0" w:line="240" w:lineRule="auto"/>
        <w:jc w:val="center"/>
        <w:rPr>
          <w:sz w:val="22"/>
          <w:lang w:eastAsia="ru-RU"/>
        </w:rPr>
      </w:pPr>
    </w:p>
    <w:p w14:paraId="2BC8A091" w14:textId="77777777" w:rsidR="00165660" w:rsidRDefault="00165660" w:rsidP="00E607BE">
      <w:pPr>
        <w:spacing w:after="0" w:line="240" w:lineRule="auto"/>
        <w:jc w:val="center"/>
        <w:rPr>
          <w:sz w:val="22"/>
          <w:lang w:eastAsia="ru-RU"/>
        </w:rPr>
      </w:pPr>
    </w:p>
    <w:p w14:paraId="71D44E21" w14:textId="77777777" w:rsidR="000D3C40" w:rsidRPr="00E607BE" w:rsidRDefault="000D3C40" w:rsidP="00E607BE">
      <w:pPr>
        <w:spacing w:after="0" w:line="240" w:lineRule="auto"/>
        <w:jc w:val="center"/>
        <w:rPr>
          <w:sz w:val="22"/>
          <w:lang w:eastAsia="ru-RU"/>
        </w:rPr>
      </w:pPr>
    </w:p>
    <w:p w14:paraId="06D69D4C" w14:textId="77777777" w:rsidR="00E607BE" w:rsidRPr="00E607BE" w:rsidRDefault="00E607BE" w:rsidP="00E607BE">
      <w:pPr>
        <w:shd w:val="clear" w:color="auto" w:fill="FFFFFF"/>
        <w:tabs>
          <w:tab w:val="left" w:pos="6998"/>
        </w:tabs>
        <w:spacing w:after="0" w:line="240" w:lineRule="auto"/>
        <w:jc w:val="center"/>
        <w:rPr>
          <w:b/>
          <w:bCs/>
          <w:spacing w:val="-10"/>
          <w:sz w:val="22"/>
        </w:rPr>
      </w:pPr>
      <w:r w:rsidRPr="00E607BE">
        <w:rPr>
          <w:b/>
          <w:bCs/>
          <w:spacing w:val="-10"/>
          <w:sz w:val="22"/>
        </w:rPr>
        <w:t>Заявка</w:t>
      </w:r>
    </w:p>
    <w:p w14:paraId="725D2913" w14:textId="77777777" w:rsidR="00E607BE" w:rsidRPr="00E607BE" w:rsidRDefault="00E607BE" w:rsidP="00E607BE">
      <w:pPr>
        <w:spacing w:after="0" w:line="240" w:lineRule="auto"/>
        <w:jc w:val="center"/>
        <w:rPr>
          <w:sz w:val="22"/>
        </w:rPr>
      </w:pPr>
    </w:p>
    <w:p w14:paraId="7AFDAE24" w14:textId="77777777" w:rsidR="00E607BE" w:rsidRPr="00E607BE" w:rsidRDefault="00E607BE" w:rsidP="00E607BE">
      <w:pPr>
        <w:spacing w:after="0" w:line="240" w:lineRule="auto"/>
        <w:ind w:firstLine="708"/>
        <w:jc w:val="both"/>
        <w:rPr>
          <w:sz w:val="22"/>
        </w:rPr>
      </w:pPr>
      <w:r w:rsidRPr="00E607BE">
        <w:rPr>
          <w:sz w:val="22"/>
        </w:rPr>
        <w:t xml:space="preserve">Просимо поставити </w:t>
      </w:r>
      <w:r w:rsidRPr="00E607BE">
        <w:rPr>
          <w:spacing w:val="-8"/>
          <w:sz w:val="22"/>
        </w:rPr>
        <w:fldChar w:fldCharType="begin"/>
      </w:r>
      <w:r w:rsidRPr="00E607BE">
        <w:rPr>
          <w:spacing w:val="-8"/>
          <w:sz w:val="22"/>
        </w:rPr>
        <w:instrText xml:space="preserve"> FILLIN ""</w:instrText>
      </w:r>
      <w:r w:rsidRPr="00E607BE">
        <w:rPr>
          <w:spacing w:val="-8"/>
          <w:sz w:val="22"/>
        </w:rPr>
        <w:fldChar w:fldCharType="separate"/>
      </w:r>
      <w:r w:rsidRPr="00E607BE">
        <w:rPr>
          <w:spacing w:val="-8"/>
          <w:sz w:val="22"/>
        </w:rPr>
        <w:t xml:space="preserve">на умовах </w:t>
      </w:r>
      <w:r w:rsidRPr="00E607BE">
        <w:rPr>
          <w:b/>
          <w:spacing w:val="-8"/>
          <w:sz w:val="22"/>
        </w:rPr>
        <w:t>Договору</w:t>
      </w:r>
      <w:r w:rsidRPr="00E607BE">
        <w:rPr>
          <w:spacing w:val="-8"/>
          <w:sz w:val="22"/>
        </w:rPr>
        <w:t xml:space="preserve"> № </w:t>
      </w:r>
      <w:r w:rsidRPr="00E607BE">
        <w:rPr>
          <w:spacing w:val="-8"/>
          <w:sz w:val="22"/>
        </w:rPr>
        <w:fldChar w:fldCharType="end"/>
      </w:r>
      <w:r w:rsidRPr="00E607BE">
        <w:rPr>
          <w:spacing w:val="-8"/>
          <w:sz w:val="22"/>
        </w:rPr>
        <w:t>________ від ___.____.2022 р.</w:t>
      </w:r>
      <w:r w:rsidRPr="00E607BE">
        <w:rPr>
          <w:spacing w:val="2"/>
          <w:w w:val="99"/>
          <w:sz w:val="22"/>
        </w:rPr>
        <w:t xml:space="preserve"> </w:t>
      </w:r>
      <w:r w:rsidRPr="00E607BE">
        <w:rPr>
          <w:sz w:val="22"/>
        </w:rPr>
        <w:t>(автомобілі екстреної швидкої медичної допомоги тип «С» з обладнанням) у визначеній  кількості та за ціною:</w:t>
      </w:r>
    </w:p>
    <w:p w14:paraId="710E9F2D" w14:textId="77777777" w:rsidR="00E607BE" w:rsidRPr="00E607BE" w:rsidRDefault="00E607BE" w:rsidP="00E607BE">
      <w:pPr>
        <w:spacing w:after="0" w:line="240" w:lineRule="auto"/>
        <w:rPr>
          <w:sz w:val="22"/>
        </w:rPr>
      </w:pPr>
    </w:p>
    <w:tbl>
      <w:tblPr>
        <w:tblW w:w="10177" w:type="dxa"/>
        <w:tblInd w:w="108" w:type="dxa"/>
        <w:tblLayout w:type="fixed"/>
        <w:tblLook w:val="04A0" w:firstRow="1" w:lastRow="0" w:firstColumn="1" w:lastColumn="0" w:noHBand="0" w:noVBand="1"/>
      </w:tblPr>
      <w:tblGrid>
        <w:gridCol w:w="1163"/>
        <w:gridCol w:w="4791"/>
        <w:gridCol w:w="1559"/>
        <w:gridCol w:w="1276"/>
        <w:gridCol w:w="1388"/>
      </w:tblGrid>
      <w:tr w:rsidR="00E607BE" w:rsidRPr="00E607BE" w14:paraId="4B96978C" w14:textId="77777777">
        <w:trPr>
          <w:trHeight w:val="597"/>
        </w:trPr>
        <w:tc>
          <w:tcPr>
            <w:tcW w:w="1163" w:type="dxa"/>
            <w:tcBorders>
              <w:top w:val="single" w:sz="4" w:space="0" w:color="000000"/>
              <w:left w:val="single" w:sz="4" w:space="0" w:color="000000"/>
              <w:bottom w:val="single" w:sz="4" w:space="0" w:color="000000"/>
              <w:right w:val="single" w:sz="4" w:space="0" w:color="auto"/>
            </w:tcBorders>
            <w:vAlign w:val="center"/>
            <w:hideMark/>
          </w:tcPr>
          <w:p w14:paraId="58FD642D" w14:textId="77777777" w:rsidR="00E607BE" w:rsidRPr="00E607BE" w:rsidRDefault="00E607BE" w:rsidP="00E607BE">
            <w:pPr>
              <w:tabs>
                <w:tab w:val="left" w:pos="0"/>
              </w:tabs>
              <w:snapToGrid w:val="0"/>
              <w:spacing w:after="0" w:line="240" w:lineRule="auto"/>
              <w:ind w:firstLine="32"/>
              <w:jc w:val="center"/>
              <w:rPr>
                <w:sz w:val="22"/>
              </w:rPr>
            </w:pPr>
            <w:r w:rsidRPr="00E607BE">
              <w:rPr>
                <w:sz w:val="22"/>
              </w:rPr>
              <w:t>Дата поставки</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BF902AB" w14:textId="77777777" w:rsidR="00E607BE" w:rsidRPr="00E607BE" w:rsidRDefault="00E607BE" w:rsidP="00E607BE">
            <w:pPr>
              <w:tabs>
                <w:tab w:val="left" w:pos="0"/>
              </w:tabs>
              <w:snapToGrid w:val="0"/>
              <w:spacing w:after="0" w:line="240" w:lineRule="auto"/>
              <w:ind w:firstLine="6"/>
              <w:jc w:val="center"/>
              <w:rPr>
                <w:sz w:val="22"/>
              </w:rPr>
            </w:pPr>
            <w:r w:rsidRPr="00E607BE">
              <w:rPr>
                <w:sz w:val="22"/>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6AE8184F" w14:textId="77777777" w:rsidR="00E607BE" w:rsidRPr="00E607BE" w:rsidRDefault="00E607BE" w:rsidP="00E607BE">
            <w:pPr>
              <w:tabs>
                <w:tab w:val="left" w:pos="0"/>
              </w:tabs>
              <w:snapToGrid w:val="0"/>
              <w:spacing w:after="0" w:line="240" w:lineRule="auto"/>
              <w:ind w:firstLine="36"/>
              <w:jc w:val="center"/>
              <w:rPr>
                <w:sz w:val="22"/>
              </w:rPr>
            </w:pPr>
            <w:r w:rsidRPr="00E607BE">
              <w:rPr>
                <w:sz w:val="22"/>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F985C2" w14:textId="77777777" w:rsidR="00E607BE" w:rsidRPr="00E607BE" w:rsidRDefault="00E607BE" w:rsidP="00E607BE">
            <w:pPr>
              <w:tabs>
                <w:tab w:val="left" w:pos="0"/>
              </w:tabs>
              <w:snapToGrid w:val="0"/>
              <w:spacing w:after="0" w:line="240" w:lineRule="auto"/>
              <w:ind w:firstLine="35"/>
              <w:jc w:val="center"/>
              <w:rPr>
                <w:sz w:val="22"/>
              </w:rPr>
            </w:pPr>
            <w:r w:rsidRPr="00E607BE">
              <w:rPr>
                <w:sz w:val="22"/>
              </w:rPr>
              <w:t xml:space="preserve">Ціна за одиницю </w:t>
            </w:r>
          </w:p>
          <w:p w14:paraId="538D5571" w14:textId="77777777" w:rsidR="00E607BE" w:rsidRPr="00E607BE" w:rsidRDefault="00E607BE" w:rsidP="00E607BE">
            <w:pPr>
              <w:tabs>
                <w:tab w:val="left" w:pos="0"/>
              </w:tabs>
              <w:snapToGrid w:val="0"/>
              <w:spacing w:after="0" w:line="240" w:lineRule="auto"/>
              <w:ind w:firstLine="35"/>
              <w:jc w:val="center"/>
              <w:rPr>
                <w:sz w:val="22"/>
              </w:rPr>
            </w:pPr>
            <w:r w:rsidRPr="00E607BE">
              <w:rPr>
                <w:sz w:val="22"/>
              </w:rPr>
              <w:t>без ПДВ або з ПДВ*, грн.</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013B474" w14:textId="77777777" w:rsidR="00E607BE" w:rsidRPr="00E607BE" w:rsidRDefault="00E607BE" w:rsidP="00E607BE">
            <w:pPr>
              <w:tabs>
                <w:tab w:val="left" w:pos="0"/>
              </w:tabs>
              <w:snapToGrid w:val="0"/>
              <w:spacing w:after="0" w:line="240" w:lineRule="auto"/>
              <w:ind w:firstLine="31"/>
              <w:jc w:val="center"/>
              <w:rPr>
                <w:sz w:val="22"/>
              </w:rPr>
            </w:pPr>
            <w:r w:rsidRPr="00E607BE">
              <w:rPr>
                <w:sz w:val="22"/>
              </w:rPr>
              <w:t xml:space="preserve">Загальна вартість** </w:t>
            </w:r>
          </w:p>
          <w:p w14:paraId="3EFEAF44" w14:textId="77777777" w:rsidR="00E607BE" w:rsidRPr="00E607BE" w:rsidRDefault="00E607BE" w:rsidP="00E607BE">
            <w:pPr>
              <w:tabs>
                <w:tab w:val="left" w:pos="0"/>
              </w:tabs>
              <w:snapToGrid w:val="0"/>
              <w:spacing w:after="0" w:line="240" w:lineRule="auto"/>
              <w:ind w:firstLine="31"/>
              <w:jc w:val="center"/>
              <w:rPr>
                <w:sz w:val="22"/>
              </w:rPr>
            </w:pPr>
            <w:r w:rsidRPr="00E607BE">
              <w:rPr>
                <w:sz w:val="22"/>
              </w:rPr>
              <w:t>без ПДВ або з ПДВ*, грн.</w:t>
            </w:r>
          </w:p>
        </w:tc>
      </w:tr>
      <w:tr w:rsidR="00E607BE" w:rsidRPr="00E607BE" w14:paraId="17909EAB" w14:textId="77777777">
        <w:trPr>
          <w:trHeight w:val="355"/>
        </w:trPr>
        <w:tc>
          <w:tcPr>
            <w:tcW w:w="1163" w:type="dxa"/>
            <w:tcBorders>
              <w:top w:val="single" w:sz="4" w:space="0" w:color="000000"/>
              <w:left w:val="single" w:sz="4" w:space="0" w:color="000000"/>
              <w:bottom w:val="single" w:sz="4" w:space="0" w:color="000000"/>
              <w:right w:val="single" w:sz="4" w:space="0" w:color="auto"/>
            </w:tcBorders>
          </w:tcPr>
          <w:p w14:paraId="6B40B983" w14:textId="77777777" w:rsidR="00E607BE" w:rsidRPr="00E607BE" w:rsidRDefault="00E607BE" w:rsidP="00E607BE">
            <w:pPr>
              <w:tabs>
                <w:tab w:val="left" w:pos="0"/>
              </w:tabs>
              <w:snapToGrid w:val="0"/>
              <w:spacing w:after="0" w:line="240" w:lineRule="auto"/>
              <w:jc w:val="center"/>
              <w:rPr>
                <w:sz w:val="22"/>
              </w:rPr>
            </w:pPr>
          </w:p>
        </w:tc>
        <w:tc>
          <w:tcPr>
            <w:tcW w:w="4791" w:type="dxa"/>
            <w:tcBorders>
              <w:top w:val="single" w:sz="4" w:space="0" w:color="auto"/>
              <w:left w:val="single" w:sz="4" w:space="0" w:color="auto"/>
              <w:bottom w:val="single" w:sz="4" w:space="0" w:color="auto"/>
              <w:right w:val="single" w:sz="4" w:space="0" w:color="auto"/>
            </w:tcBorders>
          </w:tcPr>
          <w:p w14:paraId="2D19C6C2" w14:textId="77777777" w:rsidR="00E607BE" w:rsidRPr="00E607BE" w:rsidRDefault="00E607BE" w:rsidP="00E607BE">
            <w:pPr>
              <w:tabs>
                <w:tab w:val="left" w:pos="0"/>
              </w:tabs>
              <w:snapToGrid w:val="0"/>
              <w:spacing w:after="0" w:line="240" w:lineRule="auto"/>
              <w:ind w:firstLine="6"/>
              <w:rPr>
                <w:sz w:val="22"/>
              </w:rPr>
            </w:pPr>
            <w:r w:rsidRPr="00E607BE">
              <w:rPr>
                <w:sz w:val="22"/>
              </w:rPr>
              <w:t xml:space="preserve">Автомобілі екстреної швидкої медичної допомоги типу С з обладнанням </w:t>
            </w:r>
          </w:p>
        </w:tc>
        <w:tc>
          <w:tcPr>
            <w:tcW w:w="1559" w:type="dxa"/>
            <w:tcBorders>
              <w:top w:val="single" w:sz="4" w:space="0" w:color="auto"/>
              <w:left w:val="single" w:sz="4" w:space="0" w:color="auto"/>
              <w:bottom w:val="single" w:sz="4" w:space="0" w:color="auto"/>
              <w:right w:val="single" w:sz="4" w:space="0" w:color="auto"/>
            </w:tcBorders>
          </w:tcPr>
          <w:p w14:paraId="50EAD72B" w14:textId="77777777" w:rsidR="00E607BE" w:rsidRPr="00E607BE" w:rsidRDefault="00E607BE" w:rsidP="00E607BE">
            <w:pPr>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tcPr>
          <w:p w14:paraId="5C4D6C87" w14:textId="77777777" w:rsidR="00E607BE" w:rsidRPr="00E607BE" w:rsidRDefault="00E607BE" w:rsidP="00E607BE">
            <w:pPr>
              <w:tabs>
                <w:tab w:val="left" w:pos="0"/>
              </w:tabs>
              <w:snapToGrid w:val="0"/>
              <w:spacing w:after="0" w:line="240" w:lineRule="auto"/>
              <w:jc w:val="both"/>
              <w:rPr>
                <w:sz w:val="22"/>
              </w:rPr>
            </w:pPr>
          </w:p>
        </w:tc>
        <w:tc>
          <w:tcPr>
            <w:tcW w:w="1388" w:type="dxa"/>
            <w:tcBorders>
              <w:top w:val="single" w:sz="4" w:space="0" w:color="auto"/>
              <w:left w:val="single" w:sz="4" w:space="0" w:color="auto"/>
              <w:bottom w:val="single" w:sz="4" w:space="0" w:color="auto"/>
              <w:right w:val="single" w:sz="4" w:space="0" w:color="auto"/>
            </w:tcBorders>
          </w:tcPr>
          <w:p w14:paraId="21496411" w14:textId="77777777" w:rsidR="00E607BE" w:rsidRPr="00E607BE" w:rsidRDefault="00E607BE" w:rsidP="00E607BE">
            <w:pPr>
              <w:tabs>
                <w:tab w:val="left" w:pos="0"/>
              </w:tabs>
              <w:snapToGrid w:val="0"/>
              <w:spacing w:after="0" w:line="240" w:lineRule="auto"/>
              <w:jc w:val="both"/>
              <w:rPr>
                <w:sz w:val="22"/>
              </w:rPr>
            </w:pPr>
          </w:p>
        </w:tc>
      </w:tr>
    </w:tbl>
    <w:p w14:paraId="2223CC55" w14:textId="77777777" w:rsidR="00E607BE" w:rsidRPr="00E607BE" w:rsidRDefault="00E607BE" w:rsidP="00E607BE">
      <w:pPr>
        <w:spacing w:after="0" w:line="240" w:lineRule="auto"/>
        <w:jc w:val="both"/>
        <w:rPr>
          <w:sz w:val="22"/>
        </w:rPr>
      </w:pPr>
    </w:p>
    <w:p w14:paraId="526293EC" w14:textId="77777777" w:rsidR="00E607BE" w:rsidRPr="00E607BE" w:rsidRDefault="00E607BE" w:rsidP="00E607BE">
      <w:pPr>
        <w:spacing w:after="0" w:line="240" w:lineRule="auto"/>
        <w:jc w:val="both"/>
        <w:rPr>
          <w:sz w:val="22"/>
        </w:rPr>
      </w:pPr>
      <w:r w:rsidRPr="00E607BE">
        <w:rPr>
          <w:sz w:val="22"/>
        </w:rPr>
        <w:t>______________________________                                                ___________________________________</w:t>
      </w:r>
    </w:p>
    <w:p w14:paraId="2AD1A3AC" w14:textId="77777777" w:rsidR="00E607BE" w:rsidRPr="00E607BE" w:rsidRDefault="00E607BE" w:rsidP="00E607BE">
      <w:pPr>
        <w:spacing w:after="0" w:line="240" w:lineRule="auto"/>
        <w:jc w:val="both"/>
        <w:rPr>
          <w:sz w:val="22"/>
        </w:rPr>
      </w:pPr>
      <w:r w:rsidRPr="00E607BE">
        <w:rPr>
          <w:sz w:val="22"/>
        </w:rPr>
        <w:t>(Посада відповідальної особи)                                                                          (Підпис та П.І.Б.)</w:t>
      </w:r>
    </w:p>
    <w:p w14:paraId="4780B648" w14:textId="77777777" w:rsidR="00E607BE" w:rsidRPr="00E607BE" w:rsidRDefault="00E607BE" w:rsidP="00E607BE">
      <w:pPr>
        <w:spacing w:after="0" w:line="240" w:lineRule="auto"/>
        <w:jc w:val="both"/>
        <w:rPr>
          <w:sz w:val="22"/>
        </w:rPr>
      </w:pPr>
    </w:p>
    <w:p w14:paraId="2FDDB5DC" w14:textId="77777777" w:rsidR="00E607BE" w:rsidRPr="00E607BE" w:rsidRDefault="00E607BE" w:rsidP="00E607BE">
      <w:pPr>
        <w:tabs>
          <w:tab w:val="left" w:pos="705"/>
          <w:tab w:val="left" w:pos="1065"/>
        </w:tabs>
        <w:spacing w:after="0" w:line="240" w:lineRule="auto"/>
        <w:jc w:val="both"/>
        <w:rPr>
          <w:sz w:val="22"/>
        </w:rPr>
      </w:pPr>
      <w:r w:rsidRPr="00E607BE">
        <w:rPr>
          <w:sz w:val="22"/>
        </w:rPr>
        <w:t>*</w:t>
      </w:r>
      <w:r w:rsidRPr="00E607BE">
        <w:rPr>
          <w:rFonts w:eastAsia="Lucida Sans Unicode"/>
          <w:i/>
          <w:sz w:val="22"/>
        </w:rPr>
        <w:t xml:space="preserve"> Заповнюється з ПДВ або без ПДВ за результатами процедури закупівлі</w:t>
      </w:r>
    </w:p>
    <w:p w14:paraId="67967A42" w14:textId="77777777" w:rsidR="00E607BE" w:rsidRPr="00E607BE" w:rsidRDefault="00E607BE" w:rsidP="00E607BE">
      <w:pPr>
        <w:tabs>
          <w:tab w:val="left" w:pos="705"/>
          <w:tab w:val="left" w:pos="1065"/>
        </w:tabs>
        <w:spacing w:after="0" w:line="240" w:lineRule="auto"/>
        <w:jc w:val="both"/>
        <w:rPr>
          <w:i/>
          <w:sz w:val="22"/>
        </w:rPr>
      </w:pPr>
      <w:r w:rsidRPr="00E607BE">
        <w:rPr>
          <w:i/>
          <w:sz w:val="22"/>
        </w:rPr>
        <w:t>** Зазначається відповідно до наданої пропозиції Учасника-переможця</w:t>
      </w:r>
    </w:p>
    <w:p w14:paraId="12DD1ECE" w14:textId="77777777" w:rsidR="00E607BE" w:rsidRPr="00E607BE" w:rsidRDefault="00E607BE" w:rsidP="00E607BE">
      <w:pPr>
        <w:spacing w:after="0" w:line="240" w:lineRule="auto"/>
        <w:rPr>
          <w:sz w:val="22"/>
          <w:lang w:eastAsia="ru-RU"/>
        </w:rPr>
      </w:pPr>
    </w:p>
    <w:tbl>
      <w:tblPr>
        <w:tblpPr w:leftFromText="180" w:rightFromText="180" w:vertAnchor="text" w:horzAnchor="margin" w:tblpXSpec="center" w:tblpY="379"/>
        <w:tblW w:w="0" w:type="auto"/>
        <w:tblLook w:val="04A0" w:firstRow="1" w:lastRow="0" w:firstColumn="1" w:lastColumn="0" w:noHBand="0" w:noVBand="1"/>
      </w:tblPr>
      <w:tblGrid>
        <w:gridCol w:w="4536"/>
        <w:gridCol w:w="4962"/>
      </w:tblGrid>
      <w:tr w:rsidR="00E607BE" w:rsidRPr="00E607BE" w14:paraId="51BB7B3C" w14:textId="77777777">
        <w:trPr>
          <w:trHeight w:val="165"/>
        </w:trPr>
        <w:tc>
          <w:tcPr>
            <w:tcW w:w="4536" w:type="dxa"/>
            <w:vAlign w:val="center"/>
          </w:tcPr>
          <w:p w14:paraId="47F37CBB" w14:textId="77777777" w:rsidR="00E607BE" w:rsidRPr="00E607BE" w:rsidRDefault="00E607BE" w:rsidP="00E607BE">
            <w:pPr>
              <w:spacing w:after="0" w:line="240" w:lineRule="auto"/>
              <w:ind w:firstLine="392"/>
              <w:jc w:val="center"/>
              <w:rPr>
                <w:b/>
                <w:bCs/>
                <w:sz w:val="22"/>
                <w:lang w:eastAsia="ru-RU"/>
              </w:rPr>
            </w:pPr>
            <w:r w:rsidRPr="00E607BE">
              <w:rPr>
                <w:b/>
                <w:bCs/>
                <w:sz w:val="22"/>
                <w:lang w:eastAsia="ru-RU"/>
              </w:rPr>
              <w:t>Замовник:</w:t>
            </w:r>
          </w:p>
        </w:tc>
        <w:tc>
          <w:tcPr>
            <w:tcW w:w="4962" w:type="dxa"/>
            <w:vAlign w:val="center"/>
          </w:tcPr>
          <w:p w14:paraId="6304FF1A" w14:textId="77777777" w:rsidR="00E607BE" w:rsidRPr="00E607BE" w:rsidRDefault="00E607BE" w:rsidP="00E607BE">
            <w:pPr>
              <w:spacing w:after="0" w:line="240" w:lineRule="auto"/>
              <w:jc w:val="center"/>
              <w:rPr>
                <w:b/>
                <w:bCs/>
                <w:sz w:val="22"/>
                <w:lang w:eastAsia="ru-RU"/>
              </w:rPr>
            </w:pPr>
            <w:r w:rsidRPr="00E607BE">
              <w:rPr>
                <w:b/>
                <w:bCs/>
                <w:sz w:val="22"/>
                <w:lang w:eastAsia="ru-RU"/>
              </w:rPr>
              <w:t>Учасник:</w:t>
            </w:r>
          </w:p>
        </w:tc>
      </w:tr>
    </w:tbl>
    <w:p w14:paraId="20739121" w14:textId="77777777" w:rsidR="00E607BE" w:rsidRPr="00E607BE" w:rsidRDefault="00E607BE" w:rsidP="00E607BE">
      <w:pPr>
        <w:spacing w:after="0" w:line="240" w:lineRule="auto"/>
        <w:rPr>
          <w:vanish/>
          <w:sz w:val="22"/>
        </w:rPr>
      </w:pPr>
    </w:p>
    <w:tbl>
      <w:tblPr>
        <w:tblW w:w="0" w:type="auto"/>
        <w:jc w:val="center"/>
        <w:tblBorders>
          <w:insideV w:val="dotted" w:sz="4" w:space="0" w:color="auto"/>
        </w:tblBorders>
        <w:tblLook w:val="04A0" w:firstRow="1" w:lastRow="0" w:firstColumn="1" w:lastColumn="0" w:noHBand="0" w:noVBand="1"/>
      </w:tblPr>
      <w:tblGrid>
        <w:gridCol w:w="4962"/>
        <w:gridCol w:w="4536"/>
      </w:tblGrid>
      <w:tr w:rsidR="00E607BE" w:rsidRPr="00E607BE" w14:paraId="5D138282" w14:textId="77777777">
        <w:trPr>
          <w:trHeight w:val="1304"/>
          <w:jc w:val="center"/>
        </w:trPr>
        <w:tc>
          <w:tcPr>
            <w:tcW w:w="4962" w:type="dxa"/>
            <w:tcBorders>
              <w:top w:val="nil"/>
              <w:left w:val="nil"/>
              <w:bottom w:val="nil"/>
              <w:right w:val="nil"/>
            </w:tcBorders>
          </w:tcPr>
          <w:p w14:paraId="0C935AC9" w14:textId="77777777" w:rsidR="00E607BE" w:rsidRPr="00E607BE" w:rsidRDefault="00E607BE" w:rsidP="00E607BE">
            <w:pPr>
              <w:spacing w:after="0" w:line="240" w:lineRule="auto"/>
              <w:ind w:firstLine="17"/>
              <w:rPr>
                <w:b/>
                <w:sz w:val="22"/>
                <w:lang w:eastAsia="ru-RU"/>
              </w:rPr>
            </w:pPr>
            <w:r w:rsidRPr="00E607BE">
              <w:rPr>
                <w:b/>
                <w:sz w:val="22"/>
                <w:lang w:eastAsia="ru-RU"/>
              </w:rPr>
              <w:t xml:space="preserve">Комунальна організація </w:t>
            </w:r>
          </w:p>
          <w:p w14:paraId="0C0E828D" w14:textId="77777777" w:rsidR="00E607BE" w:rsidRPr="00E607BE" w:rsidRDefault="00E607BE" w:rsidP="00E607BE">
            <w:pPr>
              <w:spacing w:after="0" w:line="240" w:lineRule="auto"/>
              <w:ind w:firstLine="17"/>
              <w:rPr>
                <w:b/>
                <w:sz w:val="22"/>
                <w:lang w:eastAsia="ru-RU"/>
              </w:rPr>
            </w:pPr>
            <w:r w:rsidRPr="00E607BE">
              <w:rPr>
                <w:b/>
                <w:sz w:val="22"/>
                <w:lang w:eastAsia="ru-RU"/>
              </w:rPr>
              <w:t>«</w:t>
            </w:r>
            <w:proofErr w:type="spellStart"/>
            <w:r w:rsidRPr="00E607BE">
              <w:rPr>
                <w:b/>
                <w:sz w:val="22"/>
                <w:lang w:eastAsia="ru-RU"/>
              </w:rPr>
              <w:t>Київмедспецтранс</w:t>
            </w:r>
            <w:proofErr w:type="spellEnd"/>
            <w:r w:rsidRPr="00E607BE">
              <w:rPr>
                <w:b/>
                <w:sz w:val="22"/>
                <w:lang w:eastAsia="ru-RU"/>
              </w:rPr>
              <w:t>»</w:t>
            </w:r>
          </w:p>
          <w:p w14:paraId="23B3112C" w14:textId="77777777" w:rsidR="00E607BE" w:rsidRPr="00E607BE" w:rsidRDefault="00E607BE" w:rsidP="00E607BE">
            <w:pPr>
              <w:spacing w:after="0" w:line="240" w:lineRule="auto"/>
              <w:ind w:firstLine="17"/>
              <w:rPr>
                <w:sz w:val="22"/>
                <w:lang w:eastAsia="ru-RU"/>
              </w:rPr>
            </w:pPr>
            <w:r w:rsidRPr="00E607BE">
              <w:rPr>
                <w:sz w:val="22"/>
                <w:lang w:eastAsia="ru-RU"/>
              </w:rPr>
              <w:t xml:space="preserve">Юридична адреса: 04119, м. Київ, </w:t>
            </w:r>
          </w:p>
          <w:p w14:paraId="27A6966F" w14:textId="77777777" w:rsidR="00E607BE" w:rsidRPr="00E607BE" w:rsidRDefault="00E607BE" w:rsidP="00E607BE">
            <w:pPr>
              <w:spacing w:after="0" w:line="240" w:lineRule="auto"/>
              <w:ind w:firstLine="17"/>
              <w:rPr>
                <w:sz w:val="22"/>
                <w:lang w:eastAsia="ru-RU"/>
              </w:rPr>
            </w:pPr>
            <w:r w:rsidRPr="00E607BE">
              <w:rPr>
                <w:sz w:val="22"/>
                <w:lang w:eastAsia="ru-RU"/>
              </w:rPr>
              <w:t>вул. Дегтярівська, 25</w:t>
            </w:r>
          </w:p>
          <w:p w14:paraId="3CE5E4CF" w14:textId="77777777" w:rsidR="00E607BE" w:rsidRPr="00E607BE" w:rsidRDefault="00E607BE" w:rsidP="00E607BE">
            <w:pPr>
              <w:spacing w:after="0" w:line="240" w:lineRule="auto"/>
              <w:ind w:firstLine="17"/>
              <w:rPr>
                <w:sz w:val="22"/>
                <w:lang w:eastAsia="ru-RU"/>
              </w:rPr>
            </w:pPr>
            <w:r w:rsidRPr="00E607BE">
              <w:rPr>
                <w:sz w:val="22"/>
                <w:lang w:eastAsia="ru-RU"/>
              </w:rPr>
              <w:t xml:space="preserve">Фактична адреса: 04073,  м. Київ, </w:t>
            </w:r>
          </w:p>
          <w:p w14:paraId="5A87B3C9" w14:textId="77777777" w:rsidR="00E607BE" w:rsidRPr="00E607BE" w:rsidRDefault="00E607BE" w:rsidP="00E607BE">
            <w:pPr>
              <w:spacing w:after="0" w:line="240" w:lineRule="auto"/>
              <w:ind w:firstLine="17"/>
              <w:rPr>
                <w:sz w:val="22"/>
                <w:lang w:eastAsia="ru-RU"/>
              </w:rPr>
            </w:pPr>
            <w:r w:rsidRPr="00E607BE">
              <w:rPr>
                <w:sz w:val="22"/>
                <w:lang w:eastAsia="ru-RU"/>
              </w:rPr>
              <w:t>вул. Куренівська, 16-в</w:t>
            </w:r>
          </w:p>
          <w:p w14:paraId="23091703" w14:textId="77777777" w:rsidR="00E607BE" w:rsidRPr="00E607BE" w:rsidRDefault="00E607BE" w:rsidP="00E607BE">
            <w:pPr>
              <w:spacing w:after="0" w:line="240" w:lineRule="auto"/>
              <w:ind w:firstLine="17"/>
              <w:rPr>
                <w:b/>
                <w:sz w:val="22"/>
                <w:lang w:eastAsia="ru-RU"/>
              </w:rPr>
            </w:pPr>
            <w:r w:rsidRPr="00E607BE">
              <w:rPr>
                <w:sz w:val="22"/>
                <w:lang w:eastAsia="ru-RU"/>
              </w:rPr>
              <w:t xml:space="preserve">Електронна адреса: </w:t>
            </w:r>
            <w:r w:rsidRPr="00E607BE">
              <w:rPr>
                <w:bCs/>
                <w:sz w:val="22"/>
                <w:lang w:eastAsia="ru-RU"/>
              </w:rPr>
              <w:t>info@medavto.com</w:t>
            </w:r>
          </w:p>
          <w:p w14:paraId="2EC4A4A2" w14:textId="77777777" w:rsidR="00E607BE" w:rsidRPr="00E607BE" w:rsidRDefault="00E607BE" w:rsidP="00E607BE">
            <w:pPr>
              <w:spacing w:after="0" w:line="240" w:lineRule="auto"/>
              <w:ind w:firstLine="17"/>
              <w:rPr>
                <w:bCs/>
                <w:sz w:val="22"/>
                <w:lang w:eastAsia="ru-RU"/>
              </w:rPr>
            </w:pPr>
            <w:r w:rsidRPr="00E607BE">
              <w:rPr>
                <w:bCs/>
                <w:sz w:val="22"/>
                <w:lang w:eastAsia="ru-RU"/>
              </w:rPr>
              <w:t>р/р ________________________________</w:t>
            </w:r>
          </w:p>
          <w:p w14:paraId="48ECACD3" w14:textId="77777777" w:rsidR="00E607BE" w:rsidRPr="00E607BE" w:rsidRDefault="00E607BE" w:rsidP="00E607BE">
            <w:pPr>
              <w:spacing w:after="0" w:line="240" w:lineRule="auto"/>
              <w:ind w:firstLine="17"/>
              <w:rPr>
                <w:bCs/>
                <w:sz w:val="22"/>
                <w:lang w:eastAsia="ru-RU"/>
              </w:rPr>
            </w:pPr>
            <w:r w:rsidRPr="00E607BE">
              <w:rPr>
                <w:bCs/>
                <w:sz w:val="22"/>
                <w:lang w:eastAsia="ru-RU"/>
              </w:rPr>
              <w:t>в ДКСУ у м. Києві</w:t>
            </w:r>
          </w:p>
          <w:p w14:paraId="3AAEE98D" w14:textId="77777777" w:rsidR="00E607BE" w:rsidRPr="00E607BE" w:rsidRDefault="00E607BE" w:rsidP="00E607BE">
            <w:pPr>
              <w:spacing w:after="0" w:line="240" w:lineRule="auto"/>
              <w:ind w:firstLine="17"/>
              <w:rPr>
                <w:bCs/>
                <w:sz w:val="22"/>
                <w:lang w:eastAsia="ru-RU"/>
              </w:rPr>
            </w:pPr>
            <w:r w:rsidRPr="00E607BE">
              <w:rPr>
                <w:bCs/>
                <w:sz w:val="22"/>
                <w:lang w:eastAsia="ru-RU"/>
              </w:rPr>
              <w:t>Код банку 820172</w:t>
            </w:r>
          </w:p>
          <w:p w14:paraId="6342AA53" w14:textId="77777777" w:rsidR="00E607BE" w:rsidRPr="00E607BE" w:rsidRDefault="00E607BE" w:rsidP="00E607BE">
            <w:pPr>
              <w:tabs>
                <w:tab w:val="left" w:pos="750"/>
              </w:tabs>
              <w:spacing w:after="0" w:line="240" w:lineRule="auto"/>
              <w:ind w:firstLine="17"/>
              <w:rPr>
                <w:bCs/>
                <w:sz w:val="22"/>
                <w:lang w:eastAsia="ru-RU"/>
              </w:rPr>
            </w:pPr>
            <w:r w:rsidRPr="00E607BE">
              <w:rPr>
                <w:bCs/>
                <w:sz w:val="22"/>
                <w:lang w:eastAsia="ru-RU"/>
              </w:rPr>
              <w:t xml:space="preserve">Код ЄДРПОУ 01993807, </w:t>
            </w:r>
          </w:p>
          <w:p w14:paraId="0F8D25C5" w14:textId="77777777" w:rsidR="00E607BE" w:rsidRPr="00E607BE" w:rsidRDefault="00E607BE" w:rsidP="00E607BE">
            <w:pPr>
              <w:tabs>
                <w:tab w:val="left" w:pos="750"/>
              </w:tabs>
              <w:spacing w:after="0" w:line="240" w:lineRule="auto"/>
              <w:ind w:firstLine="17"/>
              <w:rPr>
                <w:sz w:val="22"/>
                <w:lang w:eastAsia="ru-RU"/>
              </w:rPr>
            </w:pPr>
            <w:r w:rsidRPr="00E607BE">
              <w:rPr>
                <w:spacing w:val="20"/>
                <w:sz w:val="22"/>
              </w:rPr>
              <w:t>ІПН</w:t>
            </w:r>
            <w:r w:rsidRPr="00E607BE">
              <w:rPr>
                <w:sz w:val="22"/>
              </w:rPr>
              <w:t xml:space="preserve"> 019938026591</w:t>
            </w:r>
          </w:p>
          <w:p w14:paraId="34EEB475" w14:textId="77777777" w:rsidR="00E607BE" w:rsidRPr="00E607BE" w:rsidRDefault="00E607BE" w:rsidP="00E607BE">
            <w:pPr>
              <w:spacing w:after="0" w:line="240" w:lineRule="auto"/>
              <w:ind w:firstLine="17"/>
              <w:rPr>
                <w:sz w:val="22"/>
              </w:rPr>
            </w:pPr>
            <w:proofErr w:type="spellStart"/>
            <w:r w:rsidRPr="00E607BE">
              <w:rPr>
                <w:sz w:val="22"/>
              </w:rPr>
              <w:t>тел</w:t>
            </w:r>
            <w:proofErr w:type="spellEnd"/>
            <w:r w:rsidRPr="00E607BE">
              <w:rPr>
                <w:sz w:val="22"/>
              </w:rPr>
              <w:t>./факс (044) 536-04-03</w:t>
            </w:r>
          </w:p>
          <w:p w14:paraId="448DC7B1" w14:textId="77777777" w:rsidR="00E607BE" w:rsidRPr="00E607BE" w:rsidRDefault="00E607BE" w:rsidP="00E607BE">
            <w:pPr>
              <w:spacing w:after="0" w:line="240" w:lineRule="auto"/>
              <w:ind w:firstLine="17"/>
              <w:rPr>
                <w:sz w:val="22"/>
              </w:rPr>
            </w:pPr>
            <w:r w:rsidRPr="00E607BE">
              <w:rPr>
                <w:sz w:val="22"/>
              </w:rPr>
              <w:t xml:space="preserve">Витяг з реєстру </w:t>
            </w:r>
          </w:p>
          <w:p w14:paraId="0E32AD51" w14:textId="77777777" w:rsidR="00E607BE" w:rsidRPr="00E607BE" w:rsidRDefault="00E607BE" w:rsidP="00E607BE">
            <w:pPr>
              <w:spacing w:after="0" w:line="240" w:lineRule="auto"/>
              <w:ind w:firstLine="17"/>
              <w:rPr>
                <w:sz w:val="22"/>
                <w:lang w:eastAsia="ru-RU"/>
              </w:rPr>
            </w:pPr>
            <w:r w:rsidRPr="00E607BE">
              <w:rPr>
                <w:sz w:val="22"/>
              </w:rPr>
              <w:t>платників</w:t>
            </w:r>
            <w:r w:rsidRPr="00E607BE">
              <w:rPr>
                <w:sz w:val="22"/>
                <w:lang w:eastAsia="ru-RU"/>
              </w:rPr>
              <w:t xml:space="preserve"> ПДВ № 1426594500303</w:t>
            </w:r>
          </w:p>
          <w:p w14:paraId="492FB200" w14:textId="77777777" w:rsidR="00E607BE" w:rsidRPr="00E607BE" w:rsidRDefault="00E607BE" w:rsidP="00E607BE">
            <w:pPr>
              <w:tabs>
                <w:tab w:val="left" w:pos="750"/>
              </w:tabs>
              <w:spacing w:after="0" w:line="240" w:lineRule="auto"/>
              <w:ind w:firstLine="17"/>
              <w:rPr>
                <w:sz w:val="22"/>
                <w:lang w:eastAsia="ru-RU"/>
              </w:rPr>
            </w:pPr>
          </w:p>
          <w:p w14:paraId="45CC7EF8" w14:textId="77777777" w:rsidR="00E607BE" w:rsidRPr="00E607BE" w:rsidRDefault="00E607BE" w:rsidP="00E607BE">
            <w:pPr>
              <w:tabs>
                <w:tab w:val="left" w:pos="750"/>
              </w:tabs>
              <w:spacing w:after="0" w:line="240" w:lineRule="auto"/>
              <w:ind w:firstLine="17"/>
              <w:rPr>
                <w:sz w:val="22"/>
                <w:lang w:eastAsia="ru-RU"/>
              </w:rPr>
            </w:pPr>
          </w:p>
          <w:p w14:paraId="512FC92F" w14:textId="77777777" w:rsidR="00E607BE" w:rsidRPr="00E607BE" w:rsidRDefault="00E607BE" w:rsidP="00E607BE">
            <w:pPr>
              <w:tabs>
                <w:tab w:val="left" w:pos="750"/>
              </w:tabs>
              <w:spacing w:after="0" w:line="240" w:lineRule="auto"/>
              <w:ind w:firstLine="17"/>
              <w:rPr>
                <w:sz w:val="22"/>
                <w:lang w:eastAsia="ru-RU"/>
              </w:rPr>
            </w:pPr>
            <w:r w:rsidRPr="00E607BE">
              <w:rPr>
                <w:sz w:val="22"/>
                <w:lang w:eastAsia="ru-RU"/>
              </w:rPr>
              <w:t>___________________..._________________</w:t>
            </w:r>
          </w:p>
          <w:p w14:paraId="3145E8CA" w14:textId="77777777" w:rsidR="00E607BE" w:rsidRPr="00E607BE" w:rsidRDefault="00E607BE" w:rsidP="00E607BE">
            <w:pPr>
              <w:tabs>
                <w:tab w:val="left" w:pos="750"/>
              </w:tabs>
              <w:spacing w:after="0" w:line="240" w:lineRule="auto"/>
              <w:rPr>
                <w:sz w:val="22"/>
                <w:lang w:eastAsia="ru-RU"/>
              </w:rPr>
            </w:pPr>
          </w:p>
        </w:tc>
        <w:tc>
          <w:tcPr>
            <w:tcW w:w="4536" w:type="dxa"/>
            <w:tcBorders>
              <w:top w:val="nil"/>
              <w:left w:val="nil"/>
              <w:bottom w:val="nil"/>
              <w:right w:val="nil"/>
            </w:tcBorders>
          </w:tcPr>
          <w:p w14:paraId="6200699E" w14:textId="77777777" w:rsidR="00E607BE" w:rsidRPr="00E607BE" w:rsidRDefault="00E607BE" w:rsidP="00E607BE">
            <w:pPr>
              <w:keepNext/>
              <w:spacing w:after="0" w:line="240" w:lineRule="auto"/>
              <w:ind w:hanging="123"/>
              <w:outlineLvl w:val="2"/>
              <w:rPr>
                <w:sz w:val="22"/>
                <w:lang w:eastAsia="ru-RU"/>
              </w:rPr>
            </w:pPr>
            <w:r w:rsidRPr="00E607BE">
              <w:rPr>
                <w:sz w:val="22"/>
                <w:lang w:eastAsia="ru-RU"/>
              </w:rPr>
              <w:t>__________________________________</w:t>
            </w:r>
          </w:p>
          <w:p w14:paraId="44E0C33E" w14:textId="77777777" w:rsidR="00E607BE" w:rsidRPr="00E607BE" w:rsidRDefault="00E607BE" w:rsidP="00E607BE">
            <w:pPr>
              <w:keepNext/>
              <w:spacing w:after="0" w:line="240" w:lineRule="auto"/>
              <w:ind w:hanging="123"/>
              <w:outlineLvl w:val="2"/>
              <w:rPr>
                <w:sz w:val="22"/>
                <w:lang w:eastAsia="ru-RU"/>
              </w:rPr>
            </w:pPr>
            <w:r w:rsidRPr="00E607BE">
              <w:rPr>
                <w:sz w:val="22"/>
                <w:lang w:eastAsia="ru-RU"/>
              </w:rPr>
              <w:t>_____________________</w:t>
            </w:r>
          </w:p>
          <w:p w14:paraId="7DAEEA20" w14:textId="77777777" w:rsidR="00E607BE" w:rsidRPr="00E607BE" w:rsidRDefault="00E607BE" w:rsidP="00E607BE">
            <w:pPr>
              <w:spacing w:after="0" w:line="240" w:lineRule="auto"/>
              <w:ind w:hanging="123"/>
              <w:rPr>
                <w:sz w:val="22"/>
                <w:lang w:eastAsia="ru-RU"/>
              </w:rPr>
            </w:pPr>
            <w:r w:rsidRPr="00E607BE">
              <w:rPr>
                <w:sz w:val="22"/>
                <w:lang w:eastAsia="ru-RU"/>
              </w:rPr>
              <w:t>Юридична адреса:</w:t>
            </w:r>
          </w:p>
          <w:p w14:paraId="3A58CE34" w14:textId="77777777" w:rsidR="00E607BE" w:rsidRPr="00E607BE" w:rsidRDefault="00E607BE" w:rsidP="00E607BE">
            <w:pPr>
              <w:spacing w:after="0" w:line="240" w:lineRule="auto"/>
              <w:ind w:hanging="123"/>
              <w:rPr>
                <w:sz w:val="22"/>
                <w:lang w:eastAsia="ru-RU"/>
              </w:rPr>
            </w:pPr>
          </w:p>
          <w:p w14:paraId="7BEB6F0A" w14:textId="77777777" w:rsidR="00E607BE" w:rsidRPr="00E607BE" w:rsidRDefault="00E607BE" w:rsidP="00E607BE">
            <w:pPr>
              <w:spacing w:after="0" w:line="240" w:lineRule="auto"/>
              <w:ind w:hanging="123"/>
              <w:rPr>
                <w:sz w:val="22"/>
                <w:lang w:eastAsia="ru-RU"/>
              </w:rPr>
            </w:pPr>
            <w:r w:rsidRPr="00E607BE">
              <w:rPr>
                <w:sz w:val="22"/>
                <w:lang w:eastAsia="ru-RU"/>
              </w:rPr>
              <w:t>Фактична адреса:</w:t>
            </w:r>
          </w:p>
          <w:p w14:paraId="120FBDC9" w14:textId="77777777" w:rsidR="00E607BE" w:rsidRPr="00E607BE" w:rsidRDefault="00E607BE" w:rsidP="00E607BE">
            <w:pPr>
              <w:spacing w:after="0" w:line="240" w:lineRule="auto"/>
              <w:ind w:hanging="123"/>
              <w:rPr>
                <w:sz w:val="22"/>
                <w:lang w:eastAsia="ru-RU"/>
              </w:rPr>
            </w:pPr>
          </w:p>
          <w:p w14:paraId="00F071E9" w14:textId="77777777" w:rsidR="00E607BE" w:rsidRPr="00E607BE" w:rsidRDefault="00E607BE" w:rsidP="00E607BE">
            <w:pPr>
              <w:spacing w:after="0" w:line="240" w:lineRule="auto"/>
              <w:ind w:hanging="123"/>
              <w:rPr>
                <w:sz w:val="22"/>
                <w:lang w:eastAsia="ru-RU"/>
              </w:rPr>
            </w:pPr>
            <w:r w:rsidRPr="00E607BE">
              <w:rPr>
                <w:sz w:val="22"/>
                <w:lang w:eastAsia="ru-RU"/>
              </w:rPr>
              <w:t>Електронна адреса:</w:t>
            </w:r>
          </w:p>
          <w:p w14:paraId="234E995D" w14:textId="77777777" w:rsidR="00E607BE" w:rsidRPr="00E607BE" w:rsidRDefault="00E607BE" w:rsidP="00E607BE">
            <w:pPr>
              <w:spacing w:after="0" w:line="240" w:lineRule="auto"/>
              <w:ind w:hanging="123"/>
              <w:rPr>
                <w:sz w:val="22"/>
                <w:lang w:eastAsia="ru-RU"/>
              </w:rPr>
            </w:pPr>
            <w:r w:rsidRPr="00E607BE">
              <w:rPr>
                <w:sz w:val="22"/>
                <w:lang w:eastAsia="ru-RU"/>
              </w:rPr>
              <w:t>р/р ________________________________</w:t>
            </w:r>
          </w:p>
          <w:p w14:paraId="195E5496" w14:textId="77777777" w:rsidR="00E607BE" w:rsidRPr="00E607BE" w:rsidRDefault="00E607BE" w:rsidP="00E607BE">
            <w:pPr>
              <w:spacing w:after="0" w:line="240" w:lineRule="auto"/>
              <w:ind w:hanging="123"/>
              <w:rPr>
                <w:sz w:val="22"/>
                <w:lang w:eastAsia="ru-RU"/>
              </w:rPr>
            </w:pPr>
            <w:r w:rsidRPr="00E607BE">
              <w:rPr>
                <w:sz w:val="22"/>
                <w:lang w:eastAsia="ru-RU"/>
              </w:rPr>
              <w:t>в __________________________________</w:t>
            </w:r>
          </w:p>
          <w:p w14:paraId="52DFCEA1" w14:textId="77777777" w:rsidR="00E607BE" w:rsidRPr="00E607BE" w:rsidRDefault="00E607BE" w:rsidP="00E607BE">
            <w:pPr>
              <w:spacing w:after="0" w:line="240" w:lineRule="auto"/>
              <w:ind w:hanging="123"/>
              <w:rPr>
                <w:sz w:val="22"/>
                <w:lang w:eastAsia="ru-RU"/>
              </w:rPr>
            </w:pPr>
            <w:r w:rsidRPr="00E607BE">
              <w:rPr>
                <w:sz w:val="22"/>
                <w:lang w:eastAsia="ru-RU"/>
              </w:rPr>
              <w:t>МФО ______________________________</w:t>
            </w:r>
          </w:p>
          <w:p w14:paraId="6F06C74C" w14:textId="77777777" w:rsidR="00E607BE" w:rsidRPr="00E607BE" w:rsidRDefault="00E607BE" w:rsidP="00E607BE">
            <w:pPr>
              <w:spacing w:after="0" w:line="240" w:lineRule="auto"/>
              <w:ind w:hanging="123"/>
              <w:rPr>
                <w:sz w:val="22"/>
                <w:lang w:eastAsia="ru-RU"/>
              </w:rPr>
            </w:pPr>
            <w:r w:rsidRPr="00E607BE">
              <w:rPr>
                <w:sz w:val="22"/>
                <w:lang w:eastAsia="ru-RU"/>
              </w:rPr>
              <w:t>Код ЄДРПОУ ___________, ІПН ___________</w:t>
            </w:r>
          </w:p>
          <w:p w14:paraId="721897CE" w14:textId="77777777" w:rsidR="00E607BE" w:rsidRPr="00E607BE" w:rsidRDefault="00E607BE" w:rsidP="00E607BE">
            <w:pPr>
              <w:spacing w:after="0" w:line="240" w:lineRule="auto"/>
              <w:ind w:hanging="123"/>
              <w:rPr>
                <w:sz w:val="22"/>
                <w:lang w:eastAsia="ru-RU"/>
              </w:rPr>
            </w:pPr>
            <w:proofErr w:type="spellStart"/>
            <w:r w:rsidRPr="00E607BE">
              <w:rPr>
                <w:sz w:val="22"/>
                <w:lang w:eastAsia="ru-RU"/>
              </w:rPr>
              <w:t>тел</w:t>
            </w:r>
            <w:proofErr w:type="spellEnd"/>
            <w:r w:rsidRPr="00E607BE">
              <w:rPr>
                <w:sz w:val="22"/>
                <w:lang w:eastAsia="ru-RU"/>
              </w:rPr>
              <w:t>.: ____________________________</w:t>
            </w:r>
          </w:p>
          <w:p w14:paraId="3484BAF0" w14:textId="77777777" w:rsidR="00E607BE" w:rsidRPr="00E607BE" w:rsidRDefault="00E607BE" w:rsidP="00E607BE">
            <w:pPr>
              <w:spacing w:after="0" w:line="240" w:lineRule="auto"/>
              <w:ind w:hanging="123"/>
              <w:rPr>
                <w:sz w:val="22"/>
                <w:lang w:eastAsia="ru-RU"/>
              </w:rPr>
            </w:pPr>
            <w:r w:rsidRPr="00E607BE">
              <w:rPr>
                <w:sz w:val="22"/>
                <w:lang w:eastAsia="ru-RU"/>
              </w:rPr>
              <w:t xml:space="preserve">Свідоцтво </w:t>
            </w:r>
          </w:p>
          <w:p w14:paraId="630461D3" w14:textId="77777777" w:rsidR="00E607BE" w:rsidRPr="00E607BE" w:rsidRDefault="00E607BE" w:rsidP="00E607BE">
            <w:pPr>
              <w:spacing w:after="0" w:line="240" w:lineRule="auto"/>
              <w:ind w:hanging="123"/>
              <w:rPr>
                <w:sz w:val="22"/>
                <w:lang w:eastAsia="ru-RU"/>
              </w:rPr>
            </w:pPr>
            <w:r w:rsidRPr="00E607BE">
              <w:rPr>
                <w:sz w:val="22"/>
                <w:lang w:eastAsia="ru-RU"/>
              </w:rPr>
              <w:t>платника ПДВ № _________________</w:t>
            </w:r>
          </w:p>
          <w:p w14:paraId="3A29D749" w14:textId="77777777" w:rsidR="00E607BE" w:rsidRPr="00E607BE" w:rsidRDefault="00E607BE" w:rsidP="00E607BE">
            <w:pPr>
              <w:spacing w:after="0" w:line="240" w:lineRule="auto"/>
              <w:ind w:hanging="123"/>
              <w:rPr>
                <w:sz w:val="22"/>
                <w:lang w:eastAsia="ru-RU"/>
              </w:rPr>
            </w:pPr>
          </w:p>
          <w:p w14:paraId="7234DA1E" w14:textId="77777777" w:rsidR="00E607BE" w:rsidRPr="00E607BE" w:rsidRDefault="00E607BE" w:rsidP="00E607BE">
            <w:pPr>
              <w:tabs>
                <w:tab w:val="left" w:pos="1440"/>
              </w:tabs>
              <w:spacing w:after="0" w:line="240" w:lineRule="auto"/>
              <w:ind w:hanging="123"/>
              <w:rPr>
                <w:sz w:val="22"/>
                <w:lang w:eastAsia="ru-RU"/>
              </w:rPr>
            </w:pPr>
          </w:p>
          <w:p w14:paraId="70A09F7D" w14:textId="77777777" w:rsidR="00E607BE" w:rsidRPr="00E607BE" w:rsidRDefault="00E607BE" w:rsidP="00E607BE">
            <w:pPr>
              <w:tabs>
                <w:tab w:val="left" w:pos="1440"/>
              </w:tabs>
              <w:spacing w:after="0" w:line="240" w:lineRule="auto"/>
              <w:ind w:hanging="123"/>
              <w:rPr>
                <w:i/>
                <w:sz w:val="22"/>
                <w:lang w:eastAsia="ru-RU"/>
              </w:rPr>
            </w:pPr>
            <w:r w:rsidRPr="00E607BE">
              <w:rPr>
                <w:sz w:val="22"/>
                <w:lang w:eastAsia="ru-RU"/>
              </w:rPr>
              <w:t>__________________...__________________</w:t>
            </w:r>
          </w:p>
        </w:tc>
      </w:tr>
    </w:tbl>
    <w:p w14:paraId="5082980E" w14:textId="77777777" w:rsidR="00E607BE" w:rsidRPr="00E607BE" w:rsidRDefault="00E607BE" w:rsidP="00E607BE">
      <w:pPr>
        <w:shd w:val="clear" w:color="auto" w:fill="FFFFFF"/>
        <w:spacing w:after="0" w:line="240" w:lineRule="auto"/>
        <w:jc w:val="center"/>
        <w:rPr>
          <w:sz w:val="22"/>
          <w:lang w:eastAsia="ru-RU"/>
        </w:rPr>
      </w:pPr>
    </w:p>
    <w:p w14:paraId="3D104154" w14:textId="77777777" w:rsidR="00E607BE" w:rsidRPr="00E607BE" w:rsidRDefault="00E607BE" w:rsidP="00E607BE">
      <w:pPr>
        <w:shd w:val="clear" w:color="auto" w:fill="FFFFFF"/>
        <w:spacing w:after="0" w:line="240" w:lineRule="auto"/>
        <w:jc w:val="center"/>
        <w:rPr>
          <w:sz w:val="22"/>
          <w:lang w:eastAsia="ru-RU"/>
        </w:rPr>
      </w:pPr>
    </w:p>
    <w:p w14:paraId="33A7111A" w14:textId="77777777" w:rsidR="00E607BE" w:rsidRPr="00E607BE" w:rsidRDefault="00E607BE" w:rsidP="00E607BE">
      <w:pPr>
        <w:shd w:val="clear" w:color="auto" w:fill="FFFFFF"/>
        <w:spacing w:after="0" w:line="240" w:lineRule="auto"/>
        <w:jc w:val="center"/>
        <w:rPr>
          <w:sz w:val="22"/>
          <w:lang w:eastAsia="ru-RU"/>
        </w:rPr>
      </w:pPr>
    </w:p>
    <w:p w14:paraId="2B47E744" w14:textId="77777777" w:rsidR="00E607BE" w:rsidRPr="00E607BE" w:rsidRDefault="00E607BE" w:rsidP="00E607BE">
      <w:pPr>
        <w:shd w:val="clear" w:color="auto" w:fill="FFFFFF"/>
        <w:spacing w:after="0" w:line="240" w:lineRule="auto"/>
        <w:jc w:val="center"/>
        <w:rPr>
          <w:sz w:val="22"/>
          <w:lang w:eastAsia="ru-RU"/>
        </w:rPr>
      </w:pPr>
    </w:p>
    <w:p w14:paraId="007FE6DC" w14:textId="77777777" w:rsidR="00E607BE" w:rsidRPr="00E607BE" w:rsidRDefault="00E607BE" w:rsidP="00E607BE">
      <w:pPr>
        <w:shd w:val="clear" w:color="auto" w:fill="FFFFFF"/>
        <w:spacing w:after="0" w:line="240" w:lineRule="auto"/>
        <w:jc w:val="center"/>
        <w:rPr>
          <w:sz w:val="22"/>
          <w:lang w:eastAsia="ru-RU"/>
        </w:rPr>
      </w:pPr>
    </w:p>
    <w:p w14:paraId="45C84084" w14:textId="77777777" w:rsidR="00E607BE" w:rsidRPr="00E607BE" w:rsidRDefault="00E607BE" w:rsidP="00E607BE">
      <w:pPr>
        <w:shd w:val="clear" w:color="auto" w:fill="FFFFFF"/>
        <w:spacing w:after="0" w:line="240" w:lineRule="auto"/>
        <w:jc w:val="center"/>
        <w:rPr>
          <w:sz w:val="22"/>
          <w:lang w:eastAsia="ru-RU"/>
        </w:rPr>
      </w:pPr>
    </w:p>
    <w:p w14:paraId="2F3693F8" w14:textId="77777777" w:rsidR="00A82059" w:rsidRDefault="00A82059" w:rsidP="00F5195A">
      <w:pPr>
        <w:spacing w:after="0" w:line="240" w:lineRule="auto"/>
        <w:jc w:val="right"/>
        <w:rPr>
          <w:b/>
          <w:sz w:val="24"/>
          <w:szCs w:val="24"/>
        </w:rPr>
      </w:pPr>
    </w:p>
    <w:p w14:paraId="5BD74E29" w14:textId="77777777" w:rsidR="00A82059" w:rsidRDefault="00A82059" w:rsidP="00F5195A">
      <w:pPr>
        <w:spacing w:after="0" w:line="240" w:lineRule="auto"/>
        <w:jc w:val="right"/>
        <w:rPr>
          <w:b/>
          <w:sz w:val="24"/>
          <w:szCs w:val="24"/>
        </w:rPr>
      </w:pPr>
    </w:p>
    <w:p w14:paraId="6DDE5628" w14:textId="77777777" w:rsidR="00A82059" w:rsidRDefault="00A82059" w:rsidP="00F5195A">
      <w:pPr>
        <w:spacing w:after="0" w:line="240" w:lineRule="auto"/>
        <w:jc w:val="right"/>
        <w:rPr>
          <w:b/>
          <w:sz w:val="24"/>
          <w:szCs w:val="24"/>
        </w:rPr>
      </w:pPr>
    </w:p>
    <w:p w14:paraId="059C1F84" w14:textId="77777777" w:rsidR="00A82059" w:rsidRDefault="00A82059" w:rsidP="00F5195A">
      <w:pPr>
        <w:spacing w:after="0" w:line="240" w:lineRule="auto"/>
        <w:jc w:val="right"/>
        <w:rPr>
          <w:b/>
          <w:sz w:val="24"/>
          <w:szCs w:val="24"/>
        </w:rPr>
      </w:pPr>
    </w:p>
    <w:p w14:paraId="5171BC7B" w14:textId="77777777" w:rsidR="00A82059" w:rsidRDefault="00A82059" w:rsidP="00F5195A">
      <w:pPr>
        <w:spacing w:after="0" w:line="240" w:lineRule="auto"/>
        <w:jc w:val="right"/>
        <w:rPr>
          <w:b/>
          <w:sz w:val="24"/>
          <w:szCs w:val="24"/>
        </w:rPr>
      </w:pPr>
    </w:p>
    <w:p w14:paraId="68D61DC4" w14:textId="77777777" w:rsidR="00171C13" w:rsidRPr="00375BEF" w:rsidRDefault="00041F3F" w:rsidP="00536FAF">
      <w:pPr>
        <w:spacing w:after="0" w:line="240" w:lineRule="auto"/>
        <w:jc w:val="right"/>
        <w:rPr>
          <w:b/>
          <w:sz w:val="24"/>
          <w:szCs w:val="24"/>
        </w:rPr>
      </w:pPr>
      <w:r w:rsidRPr="00375BEF">
        <w:rPr>
          <w:b/>
          <w:sz w:val="24"/>
          <w:szCs w:val="24"/>
        </w:rPr>
        <w:t>ДОДАТОК 4</w:t>
      </w:r>
    </w:p>
    <w:p w14:paraId="7940E122" w14:textId="77777777" w:rsidR="00171C13" w:rsidRPr="00375BEF" w:rsidRDefault="00171C13" w:rsidP="002E322B">
      <w:pPr>
        <w:spacing w:after="0" w:line="240" w:lineRule="auto"/>
        <w:jc w:val="right"/>
        <w:rPr>
          <w:b/>
          <w:sz w:val="24"/>
          <w:szCs w:val="24"/>
        </w:rPr>
      </w:pPr>
    </w:p>
    <w:p w14:paraId="4909DBFF" w14:textId="77777777" w:rsidR="00331FDC" w:rsidRPr="00375BEF" w:rsidRDefault="00331FDC" w:rsidP="00331FDC">
      <w:pPr>
        <w:spacing w:after="0" w:line="240" w:lineRule="auto"/>
        <w:jc w:val="center"/>
        <w:rPr>
          <w:b/>
          <w:bCs/>
          <w:sz w:val="24"/>
        </w:rPr>
      </w:pPr>
      <w:bookmarkStart w:id="40" w:name="n296"/>
      <w:bookmarkEnd w:id="40"/>
      <w:r w:rsidRPr="00375BEF">
        <w:rPr>
          <w:b/>
          <w:bCs/>
          <w:sz w:val="24"/>
        </w:rPr>
        <w:t>Довідка про відсутність (наявність) підстав для відмови в участі</w:t>
      </w:r>
    </w:p>
    <w:p w14:paraId="1A49AF37" w14:textId="77777777" w:rsidR="00331FDC" w:rsidRPr="00375BEF" w:rsidRDefault="00331FDC" w:rsidP="00331FDC">
      <w:pPr>
        <w:spacing w:after="0" w:line="240" w:lineRule="auto"/>
        <w:jc w:val="center"/>
        <w:rPr>
          <w:b/>
          <w:bCs/>
          <w:sz w:val="24"/>
        </w:rPr>
      </w:pPr>
      <w:r w:rsidRPr="00375BEF">
        <w:rPr>
          <w:b/>
          <w:bCs/>
          <w:sz w:val="24"/>
        </w:rPr>
        <w:t>у конкурентній процедурі закупівлі</w:t>
      </w:r>
    </w:p>
    <w:p w14:paraId="17D381D6" w14:textId="77777777" w:rsidR="00331FDC" w:rsidRPr="00375BEF" w:rsidRDefault="00331FDC" w:rsidP="00331FDC">
      <w:pPr>
        <w:widowControl w:val="0"/>
        <w:autoSpaceDE w:val="0"/>
        <w:autoSpaceDN w:val="0"/>
        <w:adjustRightInd w:val="0"/>
        <w:spacing w:after="0" w:line="240" w:lineRule="auto"/>
        <w:jc w:val="center"/>
        <w:rPr>
          <w:b/>
          <w:bCs/>
          <w:sz w:val="24"/>
        </w:rPr>
      </w:pPr>
    </w:p>
    <w:p w14:paraId="2828B2B4" w14:textId="77777777" w:rsidR="00331FDC" w:rsidRPr="00375BEF" w:rsidRDefault="00331FDC" w:rsidP="00331FDC">
      <w:pPr>
        <w:widowControl w:val="0"/>
        <w:tabs>
          <w:tab w:val="left" w:pos="993"/>
        </w:tabs>
        <w:autoSpaceDE w:val="0"/>
        <w:autoSpaceDN w:val="0"/>
        <w:adjustRightInd w:val="0"/>
        <w:spacing w:after="0" w:line="240" w:lineRule="auto"/>
        <w:ind w:firstLine="709"/>
        <w:jc w:val="both"/>
        <w:rPr>
          <w:bCs/>
          <w:sz w:val="24"/>
        </w:rPr>
      </w:pPr>
      <w:r w:rsidRPr="00375BEF">
        <w:rPr>
          <w:bCs/>
          <w:sz w:val="24"/>
        </w:rPr>
        <w:t>Учасник, _____________________________________, надає наступні відомості щодо відсутності (наявності) підстав, передбачених статтею 17 Закону України «Про публічні закупівлі» для відмови в участі у конкурентній процедурі закупівлі.</w:t>
      </w:r>
    </w:p>
    <w:p w14:paraId="3C5C7390" w14:textId="77777777" w:rsidR="00331FDC" w:rsidRPr="00375BEF" w:rsidRDefault="00331FDC" w:rsidP="00331FDC">
      <w:pPr>
        <w:widowControl w:val="0"/>
        <w:tabs>
          <w:tab w:val="left" w:pos="993"/>
        </w:tabs>
        <w:autoSpaceDE w:val="0"/>
        <w:autoSpaceDN w:val="0"/>
        <w:adjustRightInd w:val="0"/>
        <w:spacing w:after="0" w:line="240" w:lineRule="auto"/>
        <w:ind w:firstLine="709"/>
        <w:jc w:val="both"/>
        <w:rPr>
          <w:bCs/>
          <w:sz w:val="24"/>
        </w:rPr>
      </w:pPr>
    </w:p>
    <w:p w14:paraId="41CA42CA" w14:textId="77777777" w:rsidR="00331FDC" w:rsidRPr="00375BEF" w:rsidRDefault="00331FDC" w:rsidP="00331FDC">
      <w:pPr>
        <w:widowControl w:val="0"/>
        <w:tabs>
          <w:tab w:val="left" w:pos="993"/>
        </w:tabs>
        <w:autoSpaceDE w:val="0"/>
        <w:autoSpaceDN w:val="0"/>
        <w:adjustRightInd w:val="0"/>
        <w:spacing w:after="0" w:line="240" w:lineRule="auto"/>
        <w:ind w:firstLine="709"/>
        <w:jc w:val="both"/>
        <w:rPr>
          <w:b/>
          <w:bCs/>
          <w:sz w:val="24"/>
        </w:rPr>
      </w:pPr>
      <w:r w:rsidRPr="00375BEF">
        <w:rPr>
          <w:b/>
          <w:bCs/>
          <w:sz w:val="24"/>
        </w:rPr>
        <w:t>Примітка: у колонці № 2 необхідно вказати П.І.Б. відповідальної особи чи найменування учасника та коротко написати «було» чи «не було» («внесено» чи «не внесено» тощо) засуджено, притягнуто тощо. Відомості у цій довідці подаються стосовно усіх осіб, які вказані у довідці, складеній відповідно до п. 6 розділу 2 Додатку 5 до тендерної документації.</w:t>
      </w:r>
    </w:p>
    <w:p w14:paraId="0771134E" w14:textId="77777777" w:rsidR="00331FDC" w:rsidRPr="00375BEF" w:rsidRDefault="00331FDC" w:rsidP="00331FDC">
      <w:pPr>
        <w:widowControl w:val="0"/>
        <w:tabs>
          <w:tab w:val="left" w:pos="993"/>
        </w:tabs>
        <w:autoSpaceDE w:val="0"/>
        <w:autoSpaceDN w:val="0"/>
        <w:adjustRightInd w:val="0"/>
        <w:spacing w:after="0" w:line="240" w:lineRule="auto"/>
        <w:jc w:val="both"/>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1814"/>
        <w:gridCol w:w="2168"/>
      </w:tblGrid>
      <w:tr w:rsidR="00331FDC" w:rsidRPr="00375BEF" w14:paraId="44CD5F15" w14:textId="77777777" w:rsidTr="00B35116">
        <w:tc>
          <w:tcPr>
            <w:tcW w:w="6299" w:type="dxa"/>
            <w:shd w:val="clear" w:color="auto" w:fill="auto"/>
          </w:tcPr>
          <w:p w14:paraId="17FE5B99" w14:textId="77777777" w:rsidR="00331FDC" w:rsidRPr="00375BEF" w:rsidRDefault="00331FDC" w:rsidP="00B35116">
            <w:pPr>
              <w:widowControl w:val="0"/>
              <w:autoSpaceDE w:val="0"/>
              <w:autoSpaceDN w:val="0"/>
              <w:adjustRightInd w:val="0"/>
              <w:spacing w:after="0" w:line="240" w:lineRule="auto"/>
              <w:jc w:val="center"/>
              <w:rPr>
                <w:b/>
                <w:bCs/>
                <w:sz w:val="22"/>
                <w:szCs w:val="24"/>
              </w:rPr>
            </w:pPr>
            <w:r w:rsidRPr="00375BEF">
              <w:rPr>
                <w:b/>
                <w:bCs/>
                <w:sz w:val="22"/>
                <w:szCs w:val="24"/>
              </w:rPr>
              <w:t>Обставина</w:t>
            </w:r>
          </w:p>
        </w:tc>
        <w:tc>
          <w:tcPr>
            <w:tcW w:w="1814" w:type="dxa"/>
            <w:shd w:val="clear" w:color="auto" w:fill="auto"/>
          </w:tcPr>
          <w:p w14:paraId="140CC245" w14:textId="77777777" w:rsidR="00331FDC" w:rsidRPr="00375BEF" w:rsidRDefault="00331FDC" w:rsidP="00B35116">
            <w:pPr>
              <w:widowControl w:val="0"/>
              <w:autoSpaceDE w:val="0"/>
              <w:autoSpaceDN w:val="0"/>
              <w:adjustRightInd w:val="0"/>
              <w:spacing w:after="0" w:line="240" w:lineRule="auto"/>
              <w:jc w:val="center"/>
              <w:rPr>
                <w:bCs/>
                <w:sz w:val="22"/>
              </w:rPr>
            </w:pPr>
            <w:r w:rsidRPr="00375BEF">
              <w:rPr>
                <w:b/>
                <w:bCs/>
                <w:sz w:val="22"/>
              </w:rPr>
              <w:t>П.І.Б. відповідальної особи/ найменування учасника</w:t>
            </w:r>
          </w:p>
        </w:tc>
        <w:tc>
          <w:tcPr>
            <w:tcW w:w="2168" w:type="dxa"/>
            <w:shd w:val="clear" w:color="auto" w:fill="auto"/>
          </w:tcPr>
          <w:p w14:paraId="488581B2" w14:textId="77777777" w:rsidR="00331FDC" w:rsidRPr="00375BEF" w:rsidRDefault="00331FDC" w:rsidP="00B35116">
            <w:pPr>
              <w:widowControl w:val="0"/>
              <w:autoSpaceDE w:val="0"/>
              <w:autoSpaceDN w:val="0"/>
              <w:adjustRightInd w:val="0"/>
              <w:spacing w:after="0" w:line="240" w:lineRule="auto"/>
              <w:jc w:val="center"/>
              <w:rPr>
                <w:b/>
                <w:bCs/>
                <w:sz w:val="22"/>
                <w:szCs w:val="24"/>
              </w:rPr>
            </w:pPr>
            <w:r w:rsidRPr="00375BEF">
              <w:rPr>
                <w:b/>
                <w:bCs/>
                <w:sz w:val="22"/>
                <w:szCs w:val="24"/>
              </w:rPr>
              <w:t>Відсутність (наявність)</w:t>
            </w:r>
          </w:p>
        </w:tc>
      </w:tr>
      <w:tr w:rsidR="00331FDC" w:rsidRPr="00375BEF" w14:paraId="3099CF3F" w14:textId="77777777" w:rsidTr="00B35116">
        <w:tc>
          <w:tcPr>
            <w:tcW w:w="6299" w:type="dxa"/>
            <w:shd w:val="clear" w:color="auto" w:fill="auto"/>
          </w:tcPr>
          <w:p w14:paraId="15C5852B" w14:textId="77777777" w:rsidR="00331FDC" w:rsidRPr="00375BEF" w:rsidRDefault="00331FDC" w:rsidP="00B35116">
            <w:pPr>
              <w:widowControl w:val="0"/>
              <w:autoSpaceDE w:val="0"/>
              <w:autoSpaceDN w:val="0"/>
              <w:adjustRightInd w:val="0"/>
              <w:spacing w:after="0" w:line="240" w:lineRule="auto"/>
              <w:ind w:firstLine="284"/>
              <w:jc w:val="center"/>
              <w:rPr>
                <w:bCs/>
                <w:sz w:val="22"/>
                <w:szCs w:val="24"/>
              </w:rPr>
            </w:pPr>
            <w:r w:rsidRPr="00375BEF">
              <w:rPr>
                <w:bCs/>
                <w:sz w:val="22"/>
                <w:szCs w:val="24"/>
              </w:rPr>
              <w:t>1</w:t>
            </w:r>
          </w:p>
        </w:tc>
        <w:tc>
          <w:tcPr>
            <w:tcW w:w="1814" w:type="dxa"/>
            <w:shd w:val="clear" w:color="auto" w:fill="auto"/>
          </w:tcPr>
          <w:p w14:paraId="5592829C" w14:textId="77777777" w:rsidR="00331FDC" w:rsidRPr="00375BEF" w:rsidRDefault="00331FDC" w:rsidP="00B35116">
            <w:pPr>
              <w:widowControl w:val="0"/>
              <w:autoSpaceDE w:val="0"/>
              <w:autoSpaceDN w:val="0"/>
              <w:adjustRightInd w:val="0"/>
              <w:spacing w:after="0" w:line="240" w:lineRule="auto"/>
              <w:jc w:val="center"/>
              <w:rPr>
                <w:bCs/>
                <w:sz w:val="22"/>
              </w:rPr>
            </w:pPr>
            <w:r w:rsidRPr="00375BEF">
              <w:rPr>
                <w:bCs/>
                <w:sz w:val="22"/>
              </w:rPr>
              <w:t>2</w:t>
            </w:r>
          </w:p>
        </w:tc>
        <w:tc>
          <w:tcPr>
            <w:tcW w:w="2168" w:type="dxa"/>
            <w:shd w:val="clear" w:color="auto" w:fill="auto"/>
          </w:tcPr>
          <w:p w14:paraId="70A97927" w14:textId="77777777" w:rsidR="00331FDC" w:rsidRPr="00375BEF" w:rsidRDefault="00331FDC" w:rsidP="00B35116">
            <w:pPr>
              <w:widowControl w:val="0"/>
              <w:autoSpaceDE w:val="0"/>
              <w:autoSpaceDN w:val="0"/>
              <w:adjustRightInd w:val="0"/>
              <w:spacing w:after="0" w:line="240" w:lineRule="auto"/>
              <w:jc w:val="center"/>
              <w:rPr>
                <w:bCs/>
                <w:sz w:val="22"/>
                <w:szCs w:val="24"/>
              </w:rPr>
            </w:pPr>
            <w:r w:rsidRPr="00375BEF">
              <w:rPr>
                <w:bCs/>
                <w:sz w:val="22"/>
                <w:szCs w:val="24"/>
              </w:rPr>
              <w:t>3</w:t>
            </w:r>
          </w:p>
        </w:tc>
      </w:tr>
      <w:tr w:rsidR="00331FDC" w:rsidRPr="00375BEF" w14:paraId="189B3A7C" w14:textId="77777777" w:rsidTr="00B35116">
        <w:tc>
          <w:tcPr>
            <w:tcW w:w="6299" w:type="dxa"/>
            <w:shd w:val="clear" w:color="auto" w:fill="auto"/>
          </w:tcPr>
          <w:p w14:paraId="17B063F4" w14:textId="77777777" w:rsidR="00331FDC" w:rsidRPr="00375BEF" w:rsidRDefault="00331FDC" w:rsidP="00B35116">
            <w:pPr>
              <w:widowControl w:val="0"/>
              <w:autoSpaceDE w:val="0"/>
              <w:autoSpaceDN w:val="0"/>
              <w:adjustRightInd w:val="0"/>
              <w:spacing w:after="0" w:line="240" w:lineRule="auto"/>
              <w:ind w:firstLine="284"/>
              <w:jc w:val="both"/>
              <w:rPr>
                <w:bCs/>
                <w:sz w:val="22"/>
                <w:szCs w:val="24"/>
              </w:rPr>
            </w:pPr>
            <w:r w:rsidRPr="00375BEF">
              <w:rPr>
                <w:b/>
                <w:color w:val="000000"/>
                <w:sz w:val="22"/>
                <w:szCs w:val="24"/>
                <w:shd w:val="clear" w:color="auto" w:fill="FFFFFF"/>
              </w:rPr>
              <w:t>Учасник – фізична особа – була/не була</w:t>
            </w:r>
            <w:r w:rsidRPr="00375BEF">
              <w:rPr>
                <w:color w:val="000000"/>
                <w:sz w:val="22"/>
                <w:szCs w:val="24"/>
                <w:shd w:val="clear" w:color="auto" w:fill="FFFFFF"/>
              </w:rPr>
              <w:t xml:space="preserve">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1814" w:type="dxa"/>
            <w:shd w:val="clear" w:color="auto" w:fill="auto"/>
            <w:vAlign w:val="center"/>
          </w:tcPr>
          <w:p w14:paraId="64F746BA"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c>
          <w:tcPr>
            <w:tcW w:w="2168" w:type="dxa"/>
            <w:shd w:val="clear" w:color="auto" w:fill="auto"/>
            <w:vAlign w:val="center"/>
          </w:tcPr>
          <w:p w14:paraId="7D614B85"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r>
      <w:tr w:rsidR="00331FDC" w:rsidRPr="00375BEF" w14:paraId="0C26861F" w14:textId="77777777" w:rsidTr="00B35116">
        <w:tc>
          <w:tcPr>
            <w:tcW w:w="6299" w:type="dxa"/>
            <w:shd w:val="clear" w:color="auto" w:fill="auto"/>
          </w:tcPr>
          <w:p w14:paraId="161F629E" w14:textId="77777777" w:rsidR="00331FDC" w:rsidRPr="00375BEF" w:rsidRDefault="00331FDC" w:rsidP="00B35116">
            <w:pPr>
              <w:widowControl w:val="0"/>
              <w:autoSpaceDE w:val="0"/>
              <w:autoSpaceDN w:val="0"/>
              <w:adjustRightInd w:val="0"/>
              <w:spacing w:after="0" w:line="240" w:lineRule="auto"/>
              <w:ind w:firstLine="284"/>
              <w:jc w:val="both"/>
              <w:rPr>
                <w:bCs/>
                <w:sz w:val="22"/>
                <w:szCs w:val="24"/>
              </w:rPr>
            </w:pPr>
            <w:r w:rsidRPr="00375BEF">
              <w:rPr>
                <w:b/>
                <w:color w:val="000000"/>
                <w:sz w:val="22"/>
                <w:szCs w:val="24"/>
                <w:shd w:val="clear" w:color="auto" w:fill="FFFFFF"/>
              </w:rPr>
              <w:t>Службова (посадова) особа учасника</w:t>
            </w:r>
            <w:r w:rsidRPr="00375BEF">
              <w:rPr>
                <w:color w:val="000000"/>
                <w:sz w:val="22"/>
                <w:szCs w:val="24"/>
                <w:shd w:val="clear" w:color="auto" w:fill="FFFFFF"/>
              </w:rPr>
              <w:t xml:space="preserve">, яка підписала тендерну пропозицію, </w:t>
            </w:r>
            <w:r w:rsidRPr="00375BEF">
              <w:rPr>
                <w:b/>
                <w:color w:val="000000"/>
                <w:sz w:val="22"/>
                <w:szCs w:val="24"/>
                <w:shd w:val="clear" w:color="auto" w:fill="FFFFFF"/>
              </w:rPr>
              <w:t>була/не була</w:t>
            </w:r>
            <w:r w:rsidRPr="00375BEF">
              <w:rPr>
                <w:color w:val="000000"/>
                <w:sz w:val="22"/>
                <w:szCs w:val="24"/>
                <w:shd w:val="clear" w:color="auto" w:fill="FFFFFF"/>
              </w:rPr>
              <w:t xml:space="preserve">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1814" w:type="dxa"/>
            <w:shd w:val="clear" w:color="auto" w:fill="auto"/>
            <w:vAlign w:val="center"/>
          </w:tcPr>
          <w:p w14:paraId="4D170A62"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c>
          <w:tcPr>
            <w:tcW w:w="2168" w:type="dxa"/>
            <w:shd w:val="clear" w:color="auto" w:fill="auto"/>
            <w:vAlign w:val="center"/>
          </w:tcPr>
          <w:p w14:paraId="07F63A48"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r>
      <w:tr w:rsidR="00331FDC" w:rsidRPr="00375BEF" w14:paraId="3B0EE82B" w14:textId="77777777" w:rsidTr="00B35116">
        <w:tc>
          <w:tcPr>
            <w:tcW w:w="6299" w:type="dxa"/>
            <w:shd w:val="clear" w:color="auto" w:fill="auto"/>
          </w:tcPr>
          <w:p w14:paraId="3CF3FBF3" w14:textId="77777777" w:rsidR="00331FDC" w:rsidRPr="00375BEF" w:rsidRDefault="00331FDC" w:rsidP="00B35116">
            <w:pPr>
              <w:widowControl w:val="0"/>
              <w:autoSpaceDE w:val="0"/>
              <w:autoSpaceDN w:val="0"/>
              <w:adjustRightInd w:val="0"/>
              <w:spacing w:after="0" w:line="240" w:lineRule="auto"/>
              <w:ind w:firstLine="284"/>
              <w:jc w:val="both"/>
              <w:rPr>
                <w:bCs/>
                <w:sz w:val="22"/>
                <w:szCs w:val="24"/>
              </w:rPr>
            </w:pPr>
            <w:r w:rsidRPr="00375BEF">
              <w:rPr>
                <w:b/>
                <w:color w:val="000000"/>
                <w:sz w:val="22"/>
                <w:szCs w:val="24"/>
                <w:shd w:val="clear" w:color="auto" w:fill="FFFFFF"/>
              </w:rPr>
              <w:t>Службова (посадова) особа учасника</w:t>
            </w:r>
            <w:r w:rsidRPr="00375BEF">
              <w:rPr>
                <w:color w:val="000000"/>
                <w:sz w:val="22"/>
                <w:szCs w:val="24"/>
                <w:shd w:val="clear" w:color="auto" w:fill="FFFFFF"/>
              </w:rPr>
              <w:t xml:space="preserve">, яку ним уповноважено представляти його інтереси під час проведення процедури закупівлі, </w:t>
            </w:r>
            <w:r w:rsidRPr="00375BEF">
              <w:rPr>
                <w:b/>
                <w:color w:val="000000"/>
                <w:sz w:val="22"/>
                <w:szCs w:val="24"/>
                <w:shd w:val="clear" w:color="auto" w:fill="FFFFFF"/>
              </w:rPr>
              <w:t>фізична особа, яка є учасником</w:t>
            </w:r>
            <w:r w:rsidRPr="00375BEF">
              <w:rPr>
                <w:color w:val="000000"/>
                <w:sz w:val="22"/>
                <w:szCs w:val="24"/>
                <w:shd w:val="clear" w:color="auto" w:fill="FFFFFF"/>
              </w:rPr>
              <w:t xml:space="preserve">, </w:t>
            </w:r>
            <w:r w:rsidRPr="00375BEF">
              <w:rPr>
                <w:b/>
                <w:color w:val="000000"/>
                <w:sz w:val="22"/>
                <w:szCs w:val="24"/>
                <w:shd w:val="clear" w:color="auto" w:fill="FFFFFF"/>
              </w:rPr>
              <w:t>була/не була</w:t>
            </w:r>
            <w:r w:rsidRPr="00375BEF">
              <w:rPr>
                <w:color w:val="000000"/>
                <w:sz w:val="22"/>
                <w:szCs w:val="24"/>
                <w:shd w:val="clear" w:color="auto" w:fill="FFFFFF"/>
              </w:rPr>
              <w:t xml:space="preserve">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14" w:type="dxa"/>
            <w:shd w:val="clear" w:color="auto" w:fill="auto"/>
            <w:vAlign w:val="center"/>
          </w:tcPr>
          <w:p w14:paraId="771564F4"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c>
          <w:tcPr>
            <w:tcW w:w="2168" w:type="dxa"/>
            <w:shd w:val="clear" w:color="auto" w:fill="auto"/>
            <w:vAlign w:val="center"/>
          </w:tcPr>
          <w:p w14:paraId="0ACED004"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r>
      <w:tr w:rsidR="00331FDC" w:rsidRPr="00375BEF" w14:paraId="1958A05B" w14:textId="77777777" w:rsidTr="00B35116">
        <w:tc>
          <w:tcPr>
            <w:tcW w:w="6299" w:type="dxa"/>
            <w:shd w:val="clear" w:color="auto" w:fill="auto"/>
          </w:tcPr>
          <w:p w14:paraId="45ED94BC" w14:textId="77777777" w:rsidR="00331FDC" w:rsidRPr="00375BEF" w:rsidRDefault="00331FDC" w:rsidP="00B35116">
            <w:pPr>
              <w:widowControl w:val="0"/>
              <w:autoSpaceDE w:val="0"/>
              <w:autoSpaceDN w:val="0"/>
              <w:adjustRightInd w:val="0"/>
              <w:spacing w:after="0" w:line="240" w:lineRule="auto"/>
              <w:ind w:firstLine="284"/>
              <w:jc w:val="both"/>
              <w:rPr>
                <w:bCs/>
                <w:sz w:val="22"/>
                <w:szCs w:val="24"/>
              </w:rPr>
            </w:pPr>
            <w:r w:rsidRPr="00375BEF">
              <w:rPr>
                <w:b/>
                <w:color w:val="000000"/>
                <w:sz w:val="22"/>
                <w:szCs w:val="24"/>
                <w:shd w:val="clear" w:color="auto" w:fill="FFFFFF"/>
              </w:rPr>
              <w:t>Учасник</w:t>
            </w:r>
            <w:r w:rsidRPr="00375BEF">
              <w:rPr>
                <w:color w:val="000000"/>
                <w:sz w:val="22"/>
                <w:szCs w:val="24"/>
                <w:shd w:val="clear" w:color="auto" w:fill="FFFFFF"/>
              </w:rPr>
              <w:t xml:space="preserve"> </w:t>
            </w:r>
            <w:r w:rsidRPr="00375BEF">
              <w:rPr>
                <w:b/>
                <w:color w:val="000000"/>
                <w:sz w:val="22"/>
                <w:szCs w:val="24"/>
                <w:shd w:val="clear" w:color="auto" w:fill="FFFFFF"/>
              </w:rPr>
              <w:t>має/не має</w:t>
            </w:r>
            <w:r w:rsidRPr="00375BEF">
              <w:rPr>
                <w:color w:val="000000"/>
                <w:sz w:val="22"/>
                <w:szCs w:val="24"/>
                <w:shd w:val="clear" w:color="auto" w:fill="FFFFFF"/>
              </w:rPr>
              <w:t xml:space="preserve">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814" w:type="dxa"/>
            <w:shd w:val="clear" w:color="auto" w:fill="auto"/>
            <w:vAlign w:val="center"/>
          </w:tcPr>
          <w:p w14:paraId="466FC557"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c>
          <w:tcPr>
            <w:tcW w:w="2168" w:type="dxa"/>
            <w:shd w:val="clear" w:color="auto" w:fill="auto"/>
            <w:vAlign w:val="center"/>
          </w:tcPr>
          <w:p w14:paraId="48F27AAA"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r>
      <w:tr w:rsidR="00331FDC" w:rsidRPr="00375BEF" w14:paraId="03FC0BA7" w14:textId="77777777" w:rsidTr="00B35116">
        <w:tc>
          <w:tcPr>
            <w:tcW w:w="6299" w:type="dxa"/>
            <w:shd w:val="clear" w:color="auto" w:fill="auto"/>
          </w:tcPr>
          <w:p w14:paraId="780C794E" w14:textId="77777777" w:rsidR="00331FDC" w:rsidRPr="00375BEF" w:rsidRDefault="00331FDC" w:rsidP="00B35116">
            <w:pPr>
              <w:widowControl w:val="0"/>
              <w:autoSpaceDE w:val="0"/>
              <w:autoSpaceDN w:val="0"/>
              <w:adjustRightInd w:val="0"/>
              <w:spacing w:after="0" w:line="240" w:lineRule="auto"/>
              <w:ind w:firstLine="284"/>
              <w:jc w:val="both"/>
              <w:rPr>
                <w:bCs/>
                <w:sz w:val="22"/>
                <w:szCs w:val="24"/>
              </w:rPr>
            </w:pPr>
            <w:r w:rsidRPr="00375BEF">
              <w:rPr>
                <w:b/>
                <w:color w:val="000000"/>
                <w:sz w:val="22"/>
                <w:szCs w:val="24"/>
                <w:shd w:val="clear" w:color="auto" w:fill="FFFFFF"/>
              </w:rPr>
              <w:t>Учасник не виконав</w:t>
            </w:r>
            <w:r w:rsidRPr="00375BEF">
              <w:rPr>
                <w:color w:val="000000"/>
                <w:sz w:val="22"/>
                <w:szCs w:val="24"/>
                <w:shd w:val="clear" w:color="auto" w:fill="FFFFFF"/>
              </w:rPr>
              <w:t xml:space="preserve"> свої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75BEF">
              <w:rPr>
                <w:b/>
                <w:color w:val="000000"/>
                <w:sz w:val="22"/>
                <w:szCs w:val="24"/>
                <w:shd w:val="clear" w:color="auto" w:fill="FFFFFF"/>
              </w:rPr>
              <w:t>виконав</w:t>
            </w:r>
            <w:r w:rsidRPr="00375BEF">
              <w:rPr>
                <w:color w:val="000000"/>
                <w:sz w:val="22"/>
                <w:szCs w:val="24"/>
                <w:shd w:val="clear" w:color="auto" w:fill="FFFFFF"/>
              </w:rPr>
              <w:t xml:space="preserve"> свої зобов’язання за раніше укладеним договором про закупівлю із замовником</w:t>
            </w:r>
          </w:p>
        </w:tc>
        <w:tc>
          <w:tcPr>
            <w:tcW w:w="1814" w:type="dxa"/>
            <w:shd w:val="clear" w:color="auto" w:fill="auto"/>
            <w:vAlign w:val="center"/>
          </w:tcPr>
          <w:p w14:paraId="119692A9"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c>
          <w:tcPr>
            <w:tcW w:w="2168" w:type="dxa"/>
            <w:shd w:val="clear" w:color="auto" w:fill="auto"/>
            <w:vAlign w:val="center"/>
          </w:tcPr>
          <w:p w14:paraId="58851178" w14:textId="77777777" w:rsidR="00331FDC" w:rsidRPr="00375BEF" w:rsidRDefault="00331FDC" w:rsidP="00B35116">
            <w:pPr>
              <w:widowControl w:val="0"/>
              <w:autoSpaceDE w:val="0"/>
              <w:autoSpaceDN w:val="0"/>
              <w:adjustRightInd w:val="0"/>
              <w:spacing w:after="0" w:line="240" w:lineRule="auto"/>
              <w:jc w:val="center"/>
              <w:rPr>
                <w:bCs/>
                <w:sz w:val="22"/>
                <w:szCs w:val="24"/>
              </w:rPr>
            </w:pPr>
          </w:p>
        </w:tc>
      </w:tr>
    </w:tbl>
    <w:p w14:paraId="7757BE16" w14:textId="77777777" w:rsidR="00EA2ED0" w:rsidRPr="00375BEF" w:rsidRDefault="00EA2ED0" w:rsidP="002B7D17">
      <w:pPr>
        <w:widowControl w:val="0"/>
        <w:autoSpaceDE w:val="0"/>
        <w:autoSpaceDN w:val="0"/>
        <w:adjustRightInd w:val="0"/>
        <w:spacing w:after="0" w:line="240" w:lineRule="auto"/>
        <w:jc w:val="both"/>
        <w:rPr>
          <w:bCs/>
          <w:sz w:val="22"/>
        </w:rPr>
      </w:pPr>
    </w:p>
    <w:p w14:paraId="7C244993" w14:textId="77777777" w:rsidR="00171C13" w:rsidRPr="00375BEF" w:rsidRDefault="00171C13" w:rsidP="00CF2E77">
      <w:pPr>
        <w:spacing w:after="0" w:line="240" w:lineRule="auto"/>
        <w:ind w:firstLine="539"/>
        <w:jc w:val="both"/>
        <w:rPr>
          <w:i/>
          <w:iCs/>
          <w:sz w:val="24"/>
          <w:szCs w:val="24"/>
        </w:rPr>
      </w:pPr>
    </w:p>
    <w:p w14:paraId="172788B6" w14:textId="77777777" w:rsidR="00171C13" w:rsidRPr="00375BEF" w:rsidRDefault="00171C13" w:rsidP="00CF2E77">
      <w:pPr>
        <w:spacing w:after="0" w:line="240" w:lineRule="auto"/>
        <w:jc w:val="right"/>
        <w:rPr>
          <w:b/>
          <w:sz w:val="24"/>
          <w:szCs w:val="24"/>
        </w:rPr>
      </w:pPr>
    </w:p>
    <w:p w14:paraId="62B46EC7" w14:textId="77777777" w:rsidR="00171C13" w:rsidRPr="00375BEF" w:rsidRDefault="00171C13" w:rsidP="00CF2E77">
      <w:pPr>
        <w:spacing w:after="0" w:line="240" w:lineRule="auto"/>
        <w:jc w:val="right"/>
        <w:rPr>
          <w:b/>
          <w:sz w:val="24"/>
          <w:szCs w:val="24"/>
        </w:rPr>
      </w:pPr>
    </w:p>
    <w:p w14:paraId="3F0ABF21" w14:textId="77777777" w:rsidR="00F5195A" w:rsidRPr="00375BEF" w:rsidRDefault="00171C13" w:rsidP="00F5195A">
      <w:pPr>
        <w:spacing w:after="0" w:line="240" w:lineRule="auto"/>
        <w:jc w:val="right"/>
        <w:rPr>
          <w:b/>
          <w:sz w:val="24"/>
          <w:szCs w:val="24"/>
        </w:rPr>
      </w:pPr>
      <w:r w:rsidRPr="00375BEF">
        <w:rPr>
          <w:b/>
          <w:sz w:val="24"/>
          <w:szCs w:val="24"/>
        </w:rPr>
        <w:br w:type="page"/>
      </w:r>
      <w:r w:rsidR="00F5195A" w:rsidRPr="00375BEF">
        <w:rPr>
          <w:b/>
          <w:sz w:val="24"/>
          <w:szCs w:val="24"/>
        </w:rPr>
        <w:lastRenderedPageBreak/>
        <w:t>ДОДАТОК  5</w:t>
      </w:r>
    </w:p>
    <w:p w14:paraId="1A5331FA" w14:textId="77777777" w:rsidR="00F5195A" w:rsidRPr="00375BEF" w:rsidRDefault="00F5195A" w:rsidP="00F5195A">
      <w:pPr>
        <w:spacing w:after="0" w:line="240" w:lineRule="auto"/>
        <w:ind w:right="-8"/>
        <w:jc w:val="center"/>
        <w:rPr>
          <w:b/>
          <w:bCs/>
          <w:sz w:val="24"/>
          <w:szCs w:val="24"/>
        </w:rPr>
      </w:pPr>
    </w:p>
    <w:p w14:paraId="04B10742" w14:textId="77777777" w:rsidR="00F5195A" w:rsidRPr="00375BEF" w:rsidRDefault="00C51D65" w:rsidP="00F5195A">
      <w:pPr>
        <w:spacing w:after="0" w:line="240" w:lineRule="auto"/>
        <w:ind w:right="-8"/>
        <w:jc w:val="center"/>
        <w:rPr>
          <w:b/>
          <w:bCs/>
          <w:sz w:val="24"/>
          <w:szCs w:val="24"/>
        </w:rPr>
      </w:pPr>
      <w:r w:rsidRPr="00375BEF">
        <w:rPr>
          <w:b/>
          <w:bCs/>
          <w:sz w:val="24"/>
          <w:szCs w:val="24"/>
        </w:rPr>
        <w:t xml:space="preserve">Розділ </w:t>
      </w:r>
      <w:r w:rsidR="00F5195A" w:rsidRPr="00375BEF">
        <w:rPr>
          <w:b/>
          <w:bCs/>
          <w:sz w:val="24"/>
          <w:szCs w:val="24"/>
        </w:rPr>
        <w:t>1. Перелік документів</w:t>
      </w:r>
      <w:r w:rsidRPr="00375BEF">
        <w:rPr>
          <w:b/>
          <w:bCs/>
          <w:sz w:val="24"/>
          <w:szCs w:val="24"/>
        </w:rPr>
        <w:t xml:space="preserve">, що вимагаються </w:t>
      </w:r>
      <w:r w:rsidR="00F5195A" w:rsidRPr="00375BEF">
        <w:rPr>
          <w:b/>
          <w:bCs/>
          <w:sz w:val="24"/>
          <w:szCs w:val="24"/>
        </w:rPr>
        <w:t xml:space="preserve">для підтвердження відповідності </w:t>
      </w:r>
      <w:r w:rsidRPr="00375BEF">
        <w:rPr>
          <w:b/>
          <w:bCs/>
          <w:sz w:val="24"/>
          <w:szCs w:val="24"/>
        </w:rPr>
        <w:t xml:space="preserve">учасника </w:t>
      </w:r>
      <w:r w:rsidR="00F5195A" w:rsidRPr="00375BEF">
        <w:rPr>
          <w:b/>
          <w:bCs/>
          <w:sz w:val="24"/>
          <w:szCs w:val="24"/>
        </w:rPr>
        <w:t>кваліфікаційним критеріям</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5"/>
        <w:gridCol w:w="7121"/>
      </w:tblGrid>
      <w:tr w:rsidR="00CA5C87" w:rsidRPr="00CA5C87" w14:paraId="17F6C6FE" w14:textId="77777777" w:rsidTr="00CA5C87">
        <w:tc>
          <w:tcPr>
            <w:tcW w:w="534" w:type="dxa"/>
            <w:tcBorders>
              <w:top w:val="single" w:sz="4" w:space="0" w:color="auto"/>
              <w:left w:val="single" w:sz="4" w:space="0" w:color="auto"/>
              <w:bottom w:val="single" w:sz="4" w:space="0" w:color="auto"/>
              <w:right w:val="single" w:sz="4" w:space="0" w:color="auto"/>
            </w:tcBorders>
            <w:hideMark/>
          </w:tcPr>
          <w:p w14:paraId="408484E1" w14:textId="77777777" w:rsidR="00CA5C87" w:rsidRPr="00CA5C87" w:rsidRDefault="00CA5C87" w:rsidP="00CA5C87">
            <w:pPr>
              <w:snapToGrid w:val="0"/>
              <w:spacing w:after="0" w:line="240" w:lineRule="auto"/>
              <w:rPr>
                <w:b/>
                <w:bCs/>
                <w:sz w:val="22"/>
              </w:rPr>
            </w:pPr>
            <w:r w:rsidRPr="00CA5C87">
              <w:rPr>
                <w:b/>
                <w:bCs/>
                <w:sz w:val="22"/>
              </w:rPr>
              <w:t>№п/п</w:t>
            </w:r>
          </w:p>
        </w:tc>
        <w:tc>
          <w:tcPr>
            <w:tcW w:w="2694" w:type="dxa"/>
            <w:tcBorders>
              <w:top w:val="single" w:sz="4" w:space="0" w:color="auto"/>
              <w:left w:val="single" w:sz="4" w:space="0" w:color="auto"/>
              <w:bottom w:val="single" w:sz="4" w:space="0" w:color="auto"/>
              <w:right w:val="single" w:sz="4" w:space="0" w:color="auto"/>
            </w:tcBorders>
            <w:hideMark/>
          </w:tcPr>
          <w:p w14:paraId="36EA8FEB" w14:textId="77777777" w:rsidR="00CA5C87" w:rsidRPr="00CA5C87" w:rsidRDefault="00CA5C87" w:rsidP="00CA5C87">
            <w:pPr>
              <w:snapToGrid w:val="0"/>
              <w:spacing w:after="0" w:line="240" w:lineRule="auto"/>
              <w:ind w:firstLine="67"/>
              <w:jc w:val="center"/>
              <w:rPr>
                <w:b/>
                <w:bCs/>
                <w:sz w:val="22"/>
              </w:rPr>
            </w:pPr>
            <w:r w:rsidRPr="00CA5C87">
              <w:rPr>
                <w:b/>
                <w:bCs/>
                <w:sz w:val="22"/>
              </w:rPr>
              <w:t>Кваліфікаційний критерій</w:t>
            </w:r>
          </w:p>
        </w:tc>
        <w:tc>
          <w:tcPr>
            <w:tcW w:w="7120" w:type="dxa"/>
            <w:tcBorders>
              <w:top w:val="single" w:sz="4" w:space="0" w:color="auto"/>
              <w:left w:val="single" w:sz="4" w:space="0" w:color="auto"/>
              <w:bottom w:val="single" w:sz="4" w:space="0" w:color="auto"/>
              <w:right w:val="single" w:sz="4" w:space="0" w:color="auto"/>
            </w:tcBorders>
            <w:hideMark/>
          </w:tcPr>
          <w:p w14:paraId="5F9FFE97" w14:textId="77777777" w:rsidR="00CA5C87" w:rsidRPr="00CA5C87" w:rsidRDefault="00CA5C87" w:rsidP="00CA5C87">
            <w:pPr>
              <w:snapToGrid w:val="0"/>
              <w:spacing w:after="0" w:line="240" w:lineRule="auto"/>
              <w:jc w:val="center"/>
              <w:rPr>
                <w:b/>
                <w:bCs/>
                <w:sz w:val="22"/>
              </w:rPr>
            </w:pPr>
            <w:r w:rsidRPr="00CA5C87">
              <w:rPr>
                <w:b/>
                <w:bCs/>
                <w:sz w:val="22"/>
              </w:rPr>
              <w:t>Назва документа</w:t>
            </w:r>
          </w:p>
        </w:tc>
      </w:tr>
      <w:tr w:rsidR="00CA5C87" w:rsidRPr="00CA5C87" w14:paraId="1D1F6FD4" w14:textId="77777777" w:rsidTr="00CA5C87">
        <w:trPr>
          <w:trHeight w:val="1543"/>
        </w:trPr>
        <w:tc>
          <w:tcPr>
            <w:tcW w:w="534" w:type="dxa"/>
            <w:vMerge w:val="restart"/>
            <w:tcBorders>
              <w:top w:val="single" w:sz="4" w:space="0" w:color="auto"/>
              <w:left w:val="single" w:sz="4" w:space="0" w:color="auto"/>
              <w:bottom w:val="single" w:sz="4" w:space="0" w:color="auto"/>
              <w:right w:val="single" w:sz="4" w:space="0" w:color="auto"/>
            </w:tcBorders>
            <w:hideMark/>
          </w:tcPr>
          <w:p w14:paraId="713CB378" w14:textId="77777777" w:rsidR="00CA5C87" w:rsidRPr="00CA5C87" w:rsidRDefault="00CA5C87" w:rsidP="00CA5C87">
            <w:pPr>
              <w:snapToGrid w:val="0"/>
              <w:spacing w:after="0" w:line="240" w:lineRule="auto"/>
              <w:rPr>
                <w:bCs/>
                <w:sz w:val="22"/>
              </w:rPr>
            </w:pPr>
            <w:r w:rsidRPr="00CA5C87">
              <w:rPr>
                <w:bCs/>
                <w:sz w:val="22"/>
              </w:rPr>
              <w:t>1</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40BE0173" w14:textId="77777777" w:rsidR="00CA5C87" w:rsidRPr="00CA5C87" w:rsidRDefault="00CA5C87" w:rsidP="00CA5C87">
            <w:pPr>
              <w:snapToGrid w:val="0"/>
              <w:spacing w:after="0" w:line="240" w:lineRule="auto"/>
              <w:ind w:firstLine="67"/>
              <w:rPr>
                <w:bCs/>
                <w:sz w:val="22"/>
              </w:rPr>
            </w:pPr>
            <w:r w:rsidRPr="00CA5C87">
              <w:rPr>
                <w:bCs/>
                <w:sz w:val="22"/>
              </w:rPr>
              <w:t>Наявність документально підтвердженого досвіду виконання аналогічного договору</w:t>
            </w:r>
          </w:p>
        </w:tc>
        <w:tc>
          <w:tcPr>
            <w:tcW w:w="7120" w:type="dxa"/>
            <w:tcBorders>
              <w:top w:val="single" w:sz="4" w:space="0" w:color="auto"/>
              <w:left w:val="single" w:sz="4" w:space="0" w:color="auto"/>
              <w:bottom w:val="single" w:sz="4" w:space="0" w:color="auto"/>
              <w:right w:val="single" w:sz="4" w:space="0" w:color="auto"/>
            </w:tcBorders>
            <w:hideMark/>
          </w:tcPr>
          <w:p w14:paraId="544A602F" w14:textId="77777777" w:rsidR="00CA5C87" w:rsidRPr="00CA5C87" w:rsidRDefault="00CA5C87" w:rsidP="00CA5C87">
            <w:pPr>
              <w:tabs>
                <w:tab w:val="left" w:pos="1080"/>
              </w:tabs>
              <w:spacing w:after="0" w:line="240" w:lineRule="auto"/>
              <w:ind w:firstLine="352"/>
              <w:jc w:val="both"/>
              <w:rPr>
                <w:sz w:val="22"/>
              </w:rPr>
            </w:pPr>
            <w:r w:rsidRPr="00CA5C87">
              <w:rPr>
                <w:sz w:val="22"/>
              </w:rPr>
              <w:t>1.1. Довідка про виконання протягом 2019 або 2020 або 2021 років аналогічного(-</w:t>
            </w:r>
            <w:proofErr w:type="spellStart"/>
            <w:r w:rsidRPr="00CA5C87">
              <w:rPr>
                <w:sz w:val="22"/>
              </w:rPr>
              <w:t>их</w:t>
            </w:r>
            <w:proofErr w:type="spellEnd"/>
            <w:r w:rsidRPr="00CA5C87">
              <w:rPr>
                <w:sz w:val="22"/>
              </w:rPr>
              <w:t>) договору(-</w:t>
            </w:r>
            <w:proofErr w:type="spellStart"/>
            <w:r w:rsidRPr="00CA5C87">
              <w:rPr>
                <w:sz w:val="22"/>
              </w:rPr>
              <w:t>ів</w:t>
            </w:r>
            <w:proofErr w:type="spellEnd"/>
            <w:r w:rsidRPr="00CA5C87">
              <w:rPr>
                <w:sz w:val="22"/>
              </w:rPr>
              <w:t>) на поставку автомобілів екстреної швидкої медичної допомоги типу В або типу С (подається в залежності від того, за яким лотом учасник подає свою пропозицію) у кількості не менше 10-ти одиниць типу В (для Лоту 1) і не менше 5-ти одиниць типу С (для Лоту 2).</w:t>
            </w:r>
          </w:p>
          <w:p w14:paraId="4458C8E2" w14:textId="77777777" w:rsidR="00CA5C87" w:rsidRPr="00CA5C87" w:rsidRDefault="00CA5C87" w:rsidP="00CA5C87">
            <w:pPr>
              <w:tabs>
                <w:tab w:val="left" w:pos="1080"/>
              </w:tabs>
              <w:spacing w:after="0" w:line="240" w:lineRule="auto"/>
              <w:ind w:firstLine="352"/>
              <w:jc w:val="both"/>
              <w:rPr>
                <w:i/>
                <w:sz w:val="22"/>
              </w:rPr>
            </w:pPr>
            <w:r w:rsidRPr="00CA5C87">
              <w:rPr>
                <w:sz w:val="22"/>
              </w:rPr>
              <w:t>У довідці вказується предмет договору, найменування покупця, контактні дані його представника (прізвище, ім’я, по-батькові, номер телефону).</w:t>
            </w:r>
          </w:p>
        </w:tc>
      </w:tr>
      <w:tr w:rsidR="00CA5C87" w:rsidRPr="00CA5C87" w14:paraId="125DF3AF" w14:textId="77777777" w:rsidTr="00CA5C87">
        <w:trPr>
          <w:trHeight w:val="38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11D6CE" w14:textId="77777777" w:rsidR="00CA5C87" w:rsidRPr="00CA5C87" w:rsidRDefault="00CA5C87" w:rsidP="00CA5C87">
            <w:pPr>
              <w:spacing w:after="0" w:line="240" w:lineRule="auto"/>
              <w:rPr>
                <w:bCs/>
                <w:sz w:val="22"/>
                <w:lang w:val="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96A7EEA" w14:textId="77777777" w:rsidR="00CA5C87" w:rsidRPr="00CA5C87" w:rsidRDefault="00CA5C87" w:rsidP="00CA5C87">
            <w:pPr>
              <w:spacing w:after="0" w:line="240" w:lineRule="auto"/>
              <w:rPr>
                <w:bCs/>
                <w:sz w:val="22"/>
                <w:lang w:val="ru-RU"/>
              </w:rPr>
            </w:pPr>
          </w:p>
        </w:tc>
        <w:tc>
          <w:tcPr>
            <w:tcW w:w="7120" w:type="dxa"/>
            <w:tcBorders>
              <w:top w:val="single" w:sz="4" w:space="0" w:color="auto"/>
              <w:left w:val="single" w:sz="4" w:space="0" w:color="auto"/>
              <w:bottom w:val="single" w:sz="4" w:space="0" w:color="auto"/>
              <w:right w:val="single" w:sz="4" w:space="0" w:color="auto"/>
            </w:tcBorders>
            <w:hideMark/>
          </w:tcPr>
          <w:p w14:paraId="0593CE4C" w14:textId="77777777" w:rsidR="00CA5C87" w:rsidRPr="00CA5C87" w:rsidRDefault="00CA5C87" w:rsidP="00CA5C87">
            <w:pPr>
              <w:tabs>
                <w:tab w:val="left" w:pos="1080"/>
              </w:tabs>
              <w:spacing w:after="0" w:line="240" w:lineRule="auto"/>
              <w:ind w:firstLine="318"/>
              <w:jc w:val="both"/>
              <w:rPr>
                <w:sz w:val="22"/>
              </w:rPr>
            </w:pPr>
            <w:r w:rsidRPr="00CA5C87">
              <w:rPr>
                <w:sz w:val="22"/>
              </w:rPr>
              <w:t>1.2. Договір, зазначений у довідці (п.1.1), та документи, якими підтверджується поставка (видаткова накладна або акт приймання – передачі автомобілів або лист-відгук), які повинні містити дату та номер договору, зазначеного у довідці (п.1.1).</w:t>
            </w:r>
          </w:p>
        </w:tc>
      </w:tr>
      <w:tr w:rsidR="00CA5C87" w:rsidRPr="00CA5C87" w14:paraId="6E70C021" w14:textId="77777777" w:rsidTr="00CA5C87">
        <w:trPr>
          <w:trHeight w:val="383"/>
        </w:trPr>
        <w:tc>
          <w:tcPr>
            <w:tcW w:w="534" w:type="dxa"/>
            <w:vMerge w:val="restart"/>
            <w:tcBorders>
              <w:top w:val="single" w:sz="4" w:space="0" w:color="auto"/>
              <w:left w:val="single" w:sz="4" w:space="0" w:color="auto"/>
              <w:bottom w:val="single" w:sz="4" w:space="0" w:color="auto"/>
              <w:right w:val="single" w:sz="4" w:space="0" w:color="auto"/>
            </w:tcBorders>
            <w:hideMark/>
          </w:tcPr>
          <w:p w14:paraId="395A2B49" w14:textId="77777777" w:rsidR="00CA5C87" w:rsidRPr="00CA5C87" w:rsidRDefault="00CA5C87" w:rsidP="00CA5C87">
            <w:pPr>
              <w:snapToGrid w:val="0"/>
              <w:spacing w:after="0" w:line="240" w:lineRule="auto"/>
              <w:rPr>
                <w:bCs/>
                <w:sz w:val="22"/>
              </w:rPr>
            </w:pPr>
            <w:r w:rsidRPr="00CA5C87">
              <w:rPr>
                <w:bCs/>
                <w:sz w:val="22"/>
              </w:rPr>
              <w:t>2</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33B5786" w14:textId="77777777" w:rsidR="00CA5C87" w:rsidRPr="00CA5C87" w:rsidRDefault="00CA5C87" w:rsidP="00CA5C87">
            <w:pPr>
              <w:snapToGrid w:val="0"/>
              <w:spacing w:after="0" w:line="240" w:lineRule="auto"/>
              <w:ind w:firstLine="67"/>
              <w:rPr>
                <w:bCs/>
                <w:sz w:val="22"/>
              </w:rPr>
            </w:pPr>
            <w:r w:rsidRPr="00CA5C87">
              <w:rPr>
                <w:bCs/>
                <w:sz w:val="22"/>
              </w:rPr>
              <w:t>Наявність обладнання та матеріально-технічної бази</w:t>
            </w:r>
          </w:p>
        </w:tc>
        <w:tc>
          <w:tcPr>
            <w:tcW w:w="7120" w:type="dxa"/>
            <w:tcBorders>
              <w:top w:val="single" w:sz="4" w:space="0" w:color="auto"/>
              <w:left w:val="single" w:sz="4" w:space="0" w:color="auto"/>
              <w:bottom w:val="single" w:sz="4" w:space="0" w:color="auto"/>
              <w:right w:val="single" w:sz="4" w:space="0" w:color="auto"/>
            </w:tcBorders>
            <w:hideMark/>
          </w:tcPr>
          <w:p w14:paraId="26999EE0" w14:textId="77777777" w:rsidR="00CA5C87" w:rsidRPr="00CA5C87" w:rsidRDefault="00CA5C87" w:rsidP="00CA5C87">
            <w:pPr>
              <w:spacing w:after="0" w:line="240" w:lineRule="auto"/>
              <w:ind w:firstLine="318"/>
              <w:jc w:val="both"/>
              <w:rPr>
                <w:b/>
                <w:sz w:val="22"/>
              </w:rPr>
            </w:pPr>
            <w:r w:rsidRPr="00CA5C87">
              <w:rPr>
                <w:sz w:val="22"/>
                <w:lang w:eastAsia="ru-RU"/>
              </w:rPr>
              <w:t>2.1. Довідка про наявність обладнання та матеріально-технічної бази.</w:t>
            </w:r>
          </w:p>
        </w:tc>
      </w:tr>
      <w:tr w:rsidR="00CA5C87" w:rsidRPr="00CA5C87" w14:paraId="5E7C2223" w14:textId="77777777" w:rsidTr="00CA5C87">
        <w:trPr>
          <w:trHeight w:val="38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879A23" w14:textId="77777777" w:rsidR="00CA5C87" w:rsidRPr="00CA5C87" w:rsidRDefault="00CA5C87" w:rsidP="00CA5C87">
            <w:pPr>
              <w:spacing w:after="0" w:line="240" w:lineRule="auto"/>
              <w:rPr>
                <w:bCs/>
                <w:sz w:val="22"/>
                <w:lang w:val="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B311D23" w14:textId="77777777" w:rsidR="00CA5C87" w:rsidRPr="00CA5C87" w:rsidRDefault="00CA5C87" w:rsidP="00CA5C87">
            <w:pPr>
              <w:spacing w:after="0" w:line="240" w:lineRule="auto"/>
              <w:rPr>
                <w:bCs/>
                <w:sz w:val="22"/>
                <w:lang w:val="ru-RU"/>
              </w:rPr>
            </w:pPr>
          </w:p>
        </w:tc>
        <w:tc>
          <w:tcPr>
            <w:tcW w:w="7120" w:type="dxa"/>
            <w:tcBorders>
              <w:top w:val="single" w:sz="4" w:space="0" w:color="auto"/>
              <w:left w:val="single" w:sz="4" w:space="0" w:color="auto"/>
              <w:bottom w:val="single" w:sz="4" w:space="0" w:color="auto"/>
              <w:right w:val="single" w:sz="4" w:space="0" w:color="auto"/>
            </w:tcBorders>
            <w:hideMark/>
          </w:tcPr>
          <w:p w14:paraId="36379B43" w14:textId="77777777" w:rsidR="00CA5C87" w:rsidRPr="00CA5C87" w:rsidRDefault="00CA5C87" w:rsidP="00CA5C87">
            <w:pPr>
              <w:spacing w:after="0" w:line="240" w:lineRule="auto"/>
              <w:ind w:firstLine="349"/>
              <w:jc w:val="both"/>
              <w:rPr>
                <w:sz w:val="22"/>
                <w:lang w:eastAsia="ru-RU"/>
              </w:rPr>
            </w:pPr>
            <w:r w:rsidRPr="00CA5C87">
              <w:rPr>
                <w:sz w:val="22"/>
                <w:lang w:eastAsia="ru-RU"/>
              </w:rPr>
              <w:t xml:space="preserve">2.2. </w:t>
            </w:r>
            <w:r w:rsidRPr="00CA5C87">
              <w:rPr>
                <w:sz w:val="22"/>
              </w:rPr>
              <w:t>Довідка (довільної форми) про наявність щонайменше 2-х сервісних центрів в м. Києві або за його межами (на відстані не більше 2 км) (власних, орендованих тощо)</w:t>
            </w:r>
            <w:r w:rsidRPr="00CA5C87">
              <w:rPr>
                <w:rFonts w:eastAsia="Times"/>
                <w:sz w:val="22"/>
              </w:rPr>
              <w:t>.</w:t>
            </w:r>
          </w:p>
          <w:p w14:paraId="0E4C2120" w14:textId="77777777" w:rsidR="00CA5C87" w:rsidRPr="00CA5C87" w:rsidRDefault="00CA5C87" w:rsidP="00CA5C87">
            <w:pPr>
              <w:widowControl w:val="0"/>
              <w:spacing w:after="0" w:line="240" w:lineRule="auto"/>
              <w:ind w:firstLine="350"/>
              <w:jc w:val="both"/>
              <w:rPr>
                <w:sz w:val="22"/>
              </w:rPr>
            </w:pPr>
            <w:r w:rsidRPr="00CA5C87">
              <w:rPr>
                <w:sz w:val="22"/>
              </w:rPr>
              <w:t>Довідка повинна містити:</w:t>
            </w:r>
          </w:p>
          <w:p w14:paraId="199F7C8E" w14:textId="77777777" w:rsidR="00CA5C87" w:rsidRPr="00CA5C87" w:rsidRDefault="00CA5C87" w:rsidP="00CA5C87">
            <w:pPr>
              <w:widowControl w:val="0"/>
              <w:numPr>
                <w:ilvl w:val="0"/>
                <w:numId w:val="42"/>
              </w:numPr>
              <w:tabs>
                <w:tab w:val="left" w:pos="350"/>
              </w:tabs>
              <w:spacing w:after="0" w:line="240" w:lineRule="auto"/>
              <w:ind w:left="0" w:firstLine="0"/>
              <w:jc w:val="both"/>
              <w:rPr>
                <w:sz w:val="22"/>
              </w:rPr>
            </w:pPr>
            <w:r w:rsidRPr="00CA5C87">
              <w:rPr>
                <w:sz w:val="22"/>
              </w:rPr>
              <w:t>фактичну адресу кожного сервісного центру;</w:t>
            </w:r>
          </w:p>
          <w:p w14:paraId="167A0258" w14:textId="77777777" w:rsidR="00CA5C87" w:rsidRPr="00CA5C87" w:rsidRDefault="00CA5C87" w:rsidP="00CA5C87">
            <w:pPr>
              <w:widowControl w:val="0"/>
              <w:numPr>
                <w:ilvl w:val="0"/>
                <w:numId w:val="42"/>
              </w:numPr>
              <w:tabs>
                <w:tab w:val="left" w:pos="350"/>
              </w:tabs>
              <w:spacing w:after="0" w:line="240" w:lineRule="auto"/>
              <w:ind w:left="0" w:firstLine="0"/>
              <w:jc w:val="both"/>
              <w:rPr>
                <w:sz w:val="22"/>
              </w:rPr>
            </w:pPr>
            <w:r w:rsidRPr="00CA5C87">
              <w:rPr>
                <w:sz w:val="22"/>
              </w:rPr>
              <w:t>найменування суб’єкта господарювання, якому належить сервісний центр на праві власності;</w:t>
            </w:r>
          </w:p>
          <w:p w14:paraId="61B8AAA1" w14:textId="77777777" w:rsidR="00CA5C87" w:rsidRPr="00CA5C87" w:rsidRDefault="00CA5C87" w:rsidP="00CA5C87">
            <w:pPr>
              <w:widowControl w:val="0"/>
              <w:numPr>
                <w:ilvl w:val="0"/>
                <w:numId w:val="42"/>
              </w:numPr>
              <w:tabs>
                <w:tab w:val="left" w:pos="350"/>
              </w:tabs>
              <w:spacing w:after="0" w:line="240" w:lineRule="auto"/>
              <w:ind w:left="0" w:firstLine="0"/>
              <w:jc w:val="both"/>
              <w:rPr>
                <w:sz w:val="22"/>
              </w:rPr>
            </w:pPr>
            <w:r w:rsidRPr="00CA5C87">
              <w:rPr>
                <w:sz w:val="22"/>
              </w:rPr>
              <w:t>номер телефону кожного сервісного центру.</w:t>
            </w:r>
          </w:p>
          <w:p w14:paraId="0476D954" w14:textId="77777777" w:rsidR="00CA5C87" w:rsidRPr="00CA5C87" w:rsidRDefault="00CA5C87" w:rsidP="00CA5C87">
            <w:pPr>
              <w:spacing w:after="0" w:line="240" w:lineRule="auto"/>
              <w:ind w:firstLine="350"/>
              <w:jc w:val="both"/>
              <w:rPr>
                <w:sz w:val="22"/>
                <w:lang w:eastAsia="ru-RU"/>
              </w:rPr>
            </w:pPr>
            <w:r w:rsidRPr="00CA5C87">
              <w:rPr>
                <w:sz w:val="22"/>
              </w:rPr>
              <w:t xml:space="preserve">У разі залучення сервісного центру для виконання зобов’язань на умовах співпраці (партнерства), додатково до довідки надається лист партнера про згоду виконувати сервісне обслуговування запропонованих учасником автомобілів </w:t>
            </w:r>
            <w:r w:rsidRPr="00CA5C87">
              <w:rPr>
                <w:b/>
                <w:sz w:val="22"/>
              </w:rPr>
              <w:t>(на умовах договору, проект якого викладено у додатку 3).</w:t>
            </w:r>
          </w:p>
        </w:tc>
      </w:tr>
    </w:tbl>
    <w:p w14:paraId="152A80AB" w14:textId="77777777" w:rsidR="00F5195A" w:rsidRPr="00375BEF" w:rsidRDefault="00F5195A" w:rsidP="00F5195A">
      <w:pPr>
        <w:spacing w:line="240" w:lineRule="auto"/>
        <w:jc w:val="center"/>
        <w:rPr>
          <w:b/>
          <w:sz w:val="24"/>
          <w:lang w:eastAsia="ru-RU"/>
        </w:rPr>
      </w:pPr>
    </w:p>
    <w:p w14:paraId="1A96D21A" w14:textId="77777777" w:rsidR="00F5195A" w:rsidRPr="00375BEF" w:rsidRDefault="00C51D65" w:rsidP="00DD52AC">
      <w:pPr>
        <w:spacing w:after="0" w:line="240" w:lineRule="auto"/>
        <w:jc w:val="center"/>
        <w:rPr>
          <w:b/>
          <w:sz w:val="24"/>
          <w:lang w:eastAsia="ru-RU"/>
        </w:rPr>
      </w:pPr>
      <w:r w:rsidRPr="00375BEF">
        <w:rPr>
          <w:b/>
          <w:sz w:val="24"/>
          <w:lang w:eastAsia="ru-RU"/>
        </w:rPr>
        <w:t xml:space="preserve">Розділ </w:t>
      </w:r>
      <w:r w:rsidR="00F5195A" w:rsidRPr="00375BEF">
        <w:rPr>
          <w:b/>
          <w:sz w:val="24"/>
          <w:lang w:eastAsia="ru-RU"/>
        </w:rPr>
        <w:t xml:space="preserve">2. Перелік документів, </w:t>
      </w:r>
      <w:r w:rsidRPr="00375BEF">
        <w:rPr>
          <w:b/>
          <w:bCs/>
          <w:sz w:val="24"/>
          <w:szCs w:val="24"/>
        </w:rPr>
        <w:t>що вимагаються</w:t>
      </w:r>
      <w:r w:rsidR="00F5195A" w:rsidRPr="00375BEF">
        <w:rPr>
          <w:b/>
          <w:sz w:val="24"/>
          <w:lang w:eastAsia="ru-RU"/>
        </w:rPr>
        <w:t xml:space="preserve"> для підтвердження відповідності </w:t>
      </w:r>
      <w:r w:rsidRPr="00375BEF">
        <w:rPr>
          <w:b/>
          <w:sz w:val="24"/>
          <w:lang w:eastAsia="ru-RU"/>
        </w:rPr>
        <w:t xml:space="preserve">тендерної пропозиції учасника </w:t>
      </w:r>
      <w:r w:rsidR="00F5195A" w:rsidRPr="00375BEF">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786"/>
      </w:tblGrid>
      <w:tr w:rsidR="00CF262F" w:rsidRPr="00CF262F" w14:paraId="11B80DC4"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6674BA0E" w14:textId="77777777" w:rsidR="00CF262F" w:rsidRPr="00CF262F" w:rsidRDefault="00CF262F" w:rsidP="00CF262F">
            <w:pPr>
              <w:snapToGrid w:val="0"/>
              <w:spacing w:after="0" w:line="240" w:lineRule="auto"/>
              <w:rPr>
                <w:b/>
                <w:bCs/>
                <w:sz w:val="22"/>
                <w:lang w:eastAsia="ru-RU"/>
              </w:rPr>
            </w:pPr>
            <w:r w:rsidRPr="00CF262F">
              <w:rPr>
                <w:b/>
                <w:bCs/>
                <w:sz w:val="22"/>
              </w:rPr>
              <w:t>№ п/п</w:t>
            </w:r>
          </w:p>
        </w:tc>
        <w:tc>
          <w:tcPr>
            <w:tcW w:w="9786" w:type="dxa"/>
            <w:tcBorders>
              <w:top w:val="single" w:sz="4" w:space="0" w:color="auto"/>
              <w:left w:val="single" w:sz="4" w:space="0" w:color="auto"/>
              <w:bottom w:val="single" w:sz="4" w:space="0" w:color="auto"/>
              <w:right w:val="single" w:sz="4" w:space="0" w:color="auto"/>
            </w:tcBorders>
            <w:hideMark/>
          </w:tcPr>
          <w:p w14:paraId="2712A7B2" w14:textId="77777777" w:rsidR="00CF262F" w:rsidRPr="00CF262F" w:rsidRDefault="00CF262F" w:rsidP="00CF262F">
            <w:pPr>
              <w:tabs>
                <w:tab w:val="left" w:pos="225"/>
              </w:tabs>
              <w:spacing w:after="0" w:line="240" w:lineRule="auto"/>
              <w:jc w:val="center"/>
              <w:rPr>
                <w:b/>
                <w:sz w:val="22"/>
                <w:lang w:eastAsia="ru-RU"/>
              </w:rPr>
            </w:pPr>
            <w:r w:rsidRPr="00CF262F">
              <w:rPr>
                <w:b/>
                <w:sz w:val="22"/>
                <w:lang w:eastAsia="ru-RU"/>
              </w:rPr>
              <w:t>Назва документа</w:t>
            </w:r>
          </w:p>
        </w:tc>
      </w:tr>
      <w:tr w:rsidR="00CF262F" w:rsidRPr="00CF262F" w14:paraId="091833E5"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5CF4D139" w14:textId="77777777" w:rsidR="00CF262F" w:rsidRPr="00CF262F" w:rsidRDefault="00CF262F" w:rsidP="00CF262F">
            <w:pPr>
              <w:spacing w:after="0" w:line="240" w:lineRule="auto"/>
              <w:rPr>
                <w:bCs/>
                <w:sz w:val="22"/>
                <w:lang w:eastAsia="ru-RU"/>
              </w:rPr>
            </w:pPr>
            <w:r w:rsidRPr="00CF262F">
              <w:rPr>
                <w:bCs/>
                <w:sz w:val="22"/>
                <w:lang w:eastAsia="ru-RU"/>
              </w:rPr>
              <w:t>1</w:t>
            </w:r>
          </w:p>
        </w:tc>
        <w:tc>
          <w:tcPr>
            <w:tcW w:w="9786" w:type="dxa"/>
            <w:tcBorders>
              <w:top w:val="single" w:sz="4" w:space="0" w:color="auto"/>
              <w:left w:val="single" w:sz="4" w:space="0" w:color="auto"/>
              <w:bottom w:val="single" w:sz="4" w:space="0" w:color="auto"/>
              <w:right w:val="single" w:sz="4" w:space="0" w:color="auto"/>
            </w:tcBorders>
            <w:hideMark/>
          </w:tcPr>
          <w:p w14:paraId="370B5A50" w14:textId="77777777" w:rsidR="00CF262F" w:rsidRPr="00CF262F" w:rsidRDefault="00CF262F" w:rsidP="00CF262F">
            <w:pPr>
              <w:tabs>
                <w:tab w:val="left" w:pos="-252"/>
              </w:tabs>
              <w:spacing w:after="0" w:line="240" w:lineRule="auto"/>
              <w:ind w:firstLine="321"/>
              <w:jc w:val="both"/>
              <w:rPr>
                <w:sz w:val="22"/>
                <w:lang w:eastAsia="ru-RU"/>
              </w:rPr>
            </w:pPr>
            <w:r w:rsidRPr="00CF262F">
              <w:rPr>
                <w:sz w:val="22"/>
                <w:lang w:eastAsia="ru-RU"/>
              </w:rPr>
              <w:t>Довідка про учасника, що повинна містити наступні відомості:</w:t>
            </w:r>
          </w:p>
          <w:p w14:paraId="49948A66" w14:textId="77777777" w:rsidR="00CF262F" w:rsidRPr="00CF262F" w:rsidRDefault="00CF262F" w:rsidP="00CF262F">
            <w:pPr>
              <w:tabs>
                <w:tab w:val="left" w:pos="-252"/>
              </w:tabs>
              <w:spacing w:after="0" w:line="240" w:lineRule="auto"/>
              <w:jc w:val="both"/>
              <w:rPr>
                <w:sz w:val="22"/>
                <w:lang w:eastAsia="ru-RU"/>
              </w:rPr>
            </w:pPr>
            <w:r w:rsidRPr="00CF262F">
              <w:rPr>
                <w:sz w:val="22"/>
                <w:lang w:eastAsia="ru-RU"/>
              </w:rPr>
              <w:t>- найменування учасника;</w:t>
            </w:r>
          </w:p>
          <w:p w14:paraId="628E5500" w14:textId="77777777" w:rsidR="00CF262F" w:rsidRPr="00CF262F" w:rsidRDefault="00CF262F" w:rsidP="00CF262F">
            <w:pPr>
              <w:tabs>
                <w:tab w:val="left" w:pos="-252"/>
              </w:tabs>
              <w:spacing w:after="0" w:line="240" w:lineRule="auto"/>
              <w:jc w:val="both"/>
              <w:rPr>
                <w:sz w:val="22"/>
                <w:lang w:eastAsia="ru-RU"/>
              </w:rPr>
            </w:pPr>
            <w:r w:rsidRPr="00CF262F">
              <w:rPr>
                <w:sz w:val="22"/>
                <w:lang w:eastAsia="ru-RU"/>
              </w:rPr>
              <w:t>- код ЄДРПОУ;</w:t>
            </w:r>
          </w:p>
          <w:p w14:paraId="095FDB10" w14:textId="77777777" w:rsidR="00CF262F" w:rsidRPr="00CF262F" w:rsidRDefault="00CF262F" w:rsidP="00CF262F">
            <w:pPr>
              <w:tabs>
                <w:tab w:val="left" w:pos="-252"/>
              </w:tabs>
              <w:spacing w:after="0" w:line="240" w:lineRule="auto"/>
              <w:jc w:val="both"/>
              <w:rPr>
                <w:sz w:val="22"/>
                <w:lang w:eastAsia="ru-RU"/>
              </w:rPr>
            </w:pPr>
            <w:r w:rsidRPr="00CF262F">
              <w:rPr>
                <w:sz w:val="22"/>
                <w:lang w:eastAsia="ru-RU"/>
              </w:rPr>
              <w:t>- П.І.Б. керівника;</w:t>
            </w:r>
          </w:p>
          <w:p w14:paraId="3D63A42B" w14:textId="77777777" w:rsidR="00CF262F" w:rsidRPr="00CF262F" w:rsidRDefault="00CF262F" w:rsidP="00CF262F">
            <w:pPr>
              <w:tabs>
                <w:tab w:val="left" w:pos="-252"/>
              </w:tabs>
              <w:spacing w:after="0" w:line="240" w:lineRule="auto"/>
              <w:jc w:val="both"/>
              <w:rPr>
                <w:b/>
                <w:sz w:val="22"/>
                <w:lang w:eastAsia="ru-RU"/>
              </w:rPr>
            </w:pPr>
            <w:r w:rsidRPr="00CF262F">
              <w:rPr>
                <w:sz w:val="22"/>
                <w:lang w:eastAsia="ru-RU"/>
              </w:rPr>
              <w:t>- місцезнаходження учасника (юридична адреса, фактична адреса, адреса для листування);</w:t>
            </w:r>
          </w:p>
          <w:p w14:paraId="329DD7AB" w14:textId="77777777" w:rsidR="00CF262F" w:rsidRPr="00CF262F" w:rsidRDefault="00CF262F" w:rsidP="00CF262F">
            <w:pPr>
              <w:tabs>
                <w:tab w:val="left" w:pos="-252"/>
              </w:tabs>
              <w:spacing w:after="0" w:line="240" w:lineRule="auto"/>
              <w:jc w:val="both"/>
              <w:rPr>
                <w:sz w:val="22"/>
                <w:lang w:eastAsia="ru-RU"/>
              </w:rPr>
            </w:pPr>
            <w:r w:rsidRPr="00CF262F">
              <w:rPr>
                <w:sz w:val="22"/>
                <w:lang w:eastAsia="ru-RU"/>
              </w:rPr>
              <w:t>- телефон;</w:t>
            </w:r>
          </w:p>
          <w:p w14:paraId="6C6790FD" w14:textId="77777777" w:rsidR="00CF262F" w:rsidRPr="00CF262F" w:rsidRDefault="00CF262F" w:rsidP="00CF262F">
            <w:pPr>
              <w:tabs>
                <w:tab w:val="left" w:pos="-252"/>
              </w:tabs>
              <w:spacing w:after="0" w:line="240" w:lineRule="auto"/>
              <w:jc w:val="both"/>
              <w:rPr>
                <w:sz w:val="22"/>
                <w:lang w:eastAsia="ru-RU"/>
              </w:rPr>
            </w:pPr>
            <w:r w:rsidRPr="00CF262F">
              <w:rPr>
                <w:sz w:val="22"/>
                <w:lang w:eastAsia="ru-RU"/>
              </w:rPr>
              <w:t>- адреса електронної пошти;</w:t>
            </w:r>
          </w:p>
          <w:p w14:paraId="5C3219E4" w14:textId="77777777" w:rsidR="00CF262F" w:rsidRPr="00CF262F" w:rsidRDefault="00CF262F" w:rsidP="00CF262F">
            <w:pPr>
              <w:tabs>
                <w:tab w:val="left" w:pos="225"/>
              </w:tabs>
              <w:spacing w:after="0" w:line="240" w:lineRule="auto"/>
              <w:jc w:val="both"/>
              <w:rPr>
                <w:sz w:val="22"/>
                <w:lang w:eastAsia="ru-RU"/>
              </w:rPr>
            </w:pPr>
            <w:r w:rsidRPr="00CF262F">
              <w:rPr>
                <w:sz w:val="22"/>
                <w:lang w:eastAsia="ru-RU"/>
              </w:rPr>
              <w:t>- банківські реквізити (назва банку, МФО, рахунок).</w:t>
            </w:r>
          </w:p>
        </w:tc>
      </w:tr>
      <w:tr w:rsidR="00CF262F" w:rsidRPr="00CF262F" w14:paraId="1C92479C"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008B9988" w14:textId="77777777" w:rsidR="00CF262F" w:rsidRPr="00CF262F" w:rsidRDefault="00CF262F" w:rsidP="00CF262F">
            <w:pPr>
              <w:spacing w:after="0" w:line="240" w:lineRule="auto"/>
              <w:rPr>
                <w:bCs/>
                <w:sz w:val="22"/>
                <w:lang w:eastAsia="ru-RU"/>
              </w:rPr>
            </w:pPr>
            <w:r w:rsidRPr="00CF262F">
              <w:rPr>
                <w:bCs/>
                <w:sz w:val="22"/>
                <w:lang w:eastAsia="ru-RU"/>
              </w:rPr>
              <w:t>2</w:t>
            </w:r>
          </w:p>
        </w:tc>
        <w:tc>
          <w:tcPr>
            <w:tcW w:w="9786" w:type="dxa"/>
            <w:tcBorders>
              <w:top w:val="single" w:sz="4" w:space="0" w:color="auto"/>
              <w:left w:val="single" w:sz="4" w:space="0" w:color="auto"/>
              <w:bottom w:val="single" w:sz="4" w:space="0" w:color="auto"/>
              <w:right w:val="single" w:sz="4" w:space="0" w:color="auto"/>
            </w:tcBorders>
            <w:hideMark/>
          </w:tcPr>
          <w:p w14:paraId="068DB8DF" w14:textId="77777777" w:rsidR="00CF262F" w:rsidRPr="00CF262F" w:rsidRDefault="00CF262F" w:rsidP="00CF262F">
            <w:pPr>
              <w:tabs>
                <w:tab w:val="left" w:pos="225"/>
              </w:tabs>
              <w:spacing w:after="0" w:line="240" w:lineRule="auto"/>
              <w:ind w:firstLine="321"/>
              <w:jc w:val="both"/>
              <w:rPr>
                <w:sz w:val="22"/>
                <w:lang w:eastAsia="ru-RU"/>
              </w:rPr>
            </w:pPr>
            <w:r w:rsidRPr="00CF262F">
              <w:rPr>
                <w:sz w:val="22"/>
                <w:lang w:eastAsia="ru-RU"/>
              </w:rPr>
              <w:t>Установчий документ – статут, засновницький договір тощо, затверджений в останній чинній редакції, та опис, де зазначено код доступу, за яким існує можливість переглянути електронну версію установчого документу в останній чинній редакції.</w:t>
            </w:r>
          </w:p>
          <w:p w14:paraId="05F9FAEA" w14:textId="77777777" w:rsidR="00CF262F" w:rsidRPr="00CF262F" w:rsidRDefault="00CF262F" w:rsidP="00CF262F">
            <w:pPr>
              <w:spacing w:after="0" w:line="240" w:lineRule="auto"/>
              <w:ind w:firstLine="326"/>
              <w:jc w:val="both"/>
              <w:rPr>
                <w:sz w:val="22"/>
                <w:lang w:eastAsia="ru-RU"/>
              </w:rPr>
            </w:pPr>
            <w:r w:rsidRPr="00CF262F">
              <w:rPr>
                <w:sz w:val="22"/>
                <w:lang w:eastAsia="ru-RU"/>
              </w:rPr>
              <w:t>З метою дотримання вимог статей 44 – 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пропозиції додатково надається:</w:t>
            </w:r>
          </w:p>
          <w:p w14:paraId="621B8EF2" w14:textId="77777777" w:rsidR="00CF262F" w:rsidRPr="00CF262F" w:rsidRDefault="00CF262F" w:rsidP="00CF262F">
            <w:pPr>
              <w:numPr>
                <w:ilvl w:val="0"/>
                <w:numId w:val="43"/>
              </w:numPr>
              <w:spacing w:after="0" w:line="240" w:lineRule="auto"/>
              <w:ind w:left="0" w:hanging="302"/>
              <w:jc w:val="both"/>
              <w:rPr>
                <w:sz w:val="22"/>
                <w:lang w:eastAsia="ru-RU"/>
              </w:rPr>
            </w:pPr>
            <w:r w:rsidRPr="00CF262F">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податковому органі, – у випадку, якщо вартість </w:t>
            </w:r>
            <w:r w:rsidRPr="00CF262F">
              <w:rPr>
                <w:sz w:val="22"/>
                <w:lang w:eastAsia="ru-RU"/>
              </w:rPr>
              <w:lastRenderedPageBreak/>
              <w:t>правочину за результатами даної процедури закупівлі не перевищуватиме 50 відсотків вартості чистих активів товариства (учасника) або</w:t>
            </w:r>
          </w:p>
          <w:p w14:paraId="5647D3B9" w14:textId="77777777" w:rsidR="00CF262F" w:rsidRPr="00CF262F" w:rsidRDefault="00CF262F" w:rsidP="00CF262F">
            <w:pPr>
              <w:numPr>
                <w:ilvl w:val="0"/>
                <w:numId w:val="43"/>
              </w:numPr>
              <w:spacing w:after="0" w:line="240" w:lineRule="auto"/>
              <w:ind w:left="0" w:hanging="302"/>
              <w:jc w:val="both"/>
              <w:rPr>
                <w:sz w:val="22"/>
                <w:lang w:eastAsia="ru-RU"/>
              </w:rPr>
            </w:pPr>
            <w:r w:rsidRPr="00CF262F">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CF262F" w:rsidRPr="00CF262F" w14:paraId="5F3A7289"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32D1F8A0" w14:textId="77777777" w:rsidR="00CF262F" w:rsidRPr="00CF262F" w:rsidRDefault="00CF262F" w:rsidP="00CF262F">
            <w:pPr>
              <w:spacing w:after="0" w:line="240" w:lineRule="auto"/>
              <w:rPr>
                <w:bCs/>
                <w:sz w:val="22"/>
                <w:lang w:eastAsia="ru-RU"/>
              </w:rPr>
            </w:pPr>
            <w:r w:rsidRPr="00CF262F">
              <w:rPr>
                <w:bCs/>
                <w:sz w:val="22"/>
                <w:lang w:eastAsia="ru-RU"/>
              </w:rPr>
              <w:lastRenderedPageBreak/>
              <w:t>3</w:t>
            </w:r>
          </w:p>
        </w:tc>
        <w:tc>
          <w:tcPr>
            <w:tcW w:w="9786" w:type="dxa"/>
            <w:tcBorders>
              <w:top w:val="single" w:sz="4" w:space="0" w:color="auto"/>
              <w:left w:val="single" w:sz="4" w:space="0" w:color="auto"/>
              <w:bottom w:val="single" w:sz="4" w:space="0" w:color="auto"/>
              <w:right w:val="single" w:sz="4" w:space="0" w:color="auto"/>
            </w:tcBorders>
            <w:hideMark/>
          </w:tcPr>
          <w:p w14:paraId="3C3BDA82" w14:textId="77777777" w:rsidR="00CF262F" w:rsidRPr="00CF262F" w:rsidRDefault="00CF262F" w:rsidP="00CF262F">
            <w:pPr>
              <w:tabs>
                <w:tab w:val="left" w:pos="225"/>
              </w:tabs>
              <w:spacing w:after="0" w:line="240" w:lineRule="auto"/>
              <w:ind w:firstLine="321"/>
              <w:jc w:val="both"/>
              <w:rPr>
                <w:sz w:val="22"/>
                <w:lang w:eastAsia="ru-RU"/>
              </w:rPr>
            </w:pPr>
            <w:r w:rsidRPr="00CF262F">
              <w:rPr>
                <w:sz w:val="22"/>
                <w:lang w:eastAsia="ru-RU"/>
              </w:rPr>
              <w:t xml:space="preserve">Витяг з єдиного державного реєстру юридичних осіб, фізичних осіб-підприємців та громадських формувань, </w:t>
            </w:r>
            <w:r w:rsidRPr="00CF262F">
              <w:rPr>
                <w:sz w:val="22"/>
              </w:rPr>
              <w:t>виданий або сформований не раніше січня 2022 року – у форматі «.</w:t>
            </w:r>
            <w:r w:rsidRPr="00CF262F">
              <w:rPr>
                <w:sz w:val="22"/>
                <w:lang w:val="en-US"/>
              </w:rPr>
              <w:t>pdf</w:t>
            </w:r>
            <w:r w:rsidRPr="00CF262F">
              <w:rPr>
                <w:sz w:val="22"/>
              </w:rPr>
              <w:t>», «.</w:t>
            </w:r>
            <w:r w:rsidRPr="00CF262F">
              <w:rPr>
                <w:sz w:val="22"/>
                <w:lang w:val="en-US"/>
              </w:rPr>
              <w:t>doc</w:t>
            </w:r>
            <w:r w:rsidRPr="00CF262F">
              <w:rPr>
                <w:sz w:val="22"/>
              </w:rPr>
              <w:t>» або «.</w:t>
            </w:r>
            <w:r w:rsidRPr="00CF262F">
              <w:rPr>
                <w:sz w:val="22"/>
                <w:lang w:val="en-US"/>
              </w:rPr>
              <w:t>docx</w:t>
            </w:r>
            <w:r w:rsidRPr="00CF262F">
              <w:rPr>
                <w:sz w:val="22"/>
              </w:rPr>
              <w:t>».</w:t>
            </w:r>
          </w:p>
        </w:tc>
      </w:tr>
      <w:tr w:rsidR="00CF262F" w:rsidRPr="00CF262F" w14:paraId="22D5DF62"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6048CC48" w14:textId="77777777" w:rsidR="00CF262F" w:rsidRPr="00CF262F" w:rsidRDefault="00CF262F" w:rsidP="00CF262F">
            <w:pPr>
              <w:spacing w:after="0" w:line="240" w:lineRule="auto"/>
              <w:rPr>
                <w:bCs/>
                <w:sz w:val="22"/>
                <w:lang w:eastAsia="ru-RU"/>
              </w:rPr>
            </w:pPr>
            <w:r w:rsidRPr="00CF262F">
              <w:rPr>
                <w:bCs/>
                <w:sz w:val="22"/>
                <w:lang w:eastAsia="ru-RU"/>
              </w:rPr>
              <w:t>4</w:t>
            </w:r>
          </w:p>
        </w:tc>
        <w:tc>
          <w:tcPr>
            <w:tcW w:w="9786" w:type="dxa"/>
            <w:tcBorders>
              <w:top w:val="single" w:sz="4" w:space="0" w:color="auto"/>
              <w:left w:val="single" w:sz="4" w:space="0" w:color="auto"/>
              <w:bottom w:val="single" w:sz="4" w:space="0" w:color="auto"/>
              <w:right w:val="single" w:sz="4" w:space="0" w:color="auto"/>
            </w:tcBorders>
            <w:hideMark/>
          </w:tcPr>
          <w:p w14:paraId="63D1D02E" w14:textId="77777777" w:rsidR="00CF262F" w:rsidRPr="00CF262F" w:rsidRDefault="00CF262F" w:rsidP="00CF262F">
            <w:pPr>
              <w:spacing w:after="0" w:line="240" w:lineRule="auto"/>
              <w:ind w:firstLine="310"/>
              <w:jc w:val="both"/>
              <w:rPr>
                <w:sz w:val="22"/>
                <w:shd w:val="clear" w:color="auto" w:fill="FFFFFF"/>
                <w:lang w:eastAsia="ru-RU"/>
              </w:rPr>
            </w:pPr>
            <w:r w:rsidRPr="00CF262F">
              <w:rPr>
                <w:sz w:val="22"/>
                <w:shd w:val="clear" w:color="auto" w:fill="FFFFFF"/>
                <w:lang w:eastAsia="ru-RU"/>
              </w:rPr>
              <w:t>Один з таких документів:</w:t>
            </w:r>
          </w:p>
          <w:p w14:paraId="032C4F61" w14:textId="77777777" w:rsidR="00CF262F" w:rsidRPr="00CF262F" w:rsidRDefault="00CF262F" w:rsidP="00CF262F">
            <w:pPr>
              <w:numPr>
                <w:ilvl w:val="2"/>
                <w:numId w:val="5"/>
              </w:numPr>
              <w:tabs>
                <w:tab w:val="num" w:pos="179"/>
              </w:tabs>
              <w:spacing w:after="0" w:line="240" w:lineRule="auto"/>
              <w:ind w:left="0" w:firstLine="0"/>
              <w:jc w:val="both"/>
              <w:rPr>
                <w:sz w:val="22"/>
              </w:rPr>
            </w:pPr>
            <w:r w:rsidRPr="00CF262F">
              <w:rPr>
                <w:sz w:val="22"/>
                <w:shd w:val="clear" w:color="auto" w:fill="FFFFFF"/>
                <w:lang w:eastAsia="ru-RU"/>
              </w:rPr>
              <w:t>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 на додану вартість – якщо учасник зареєстрований платником податку на додану вартість;</w:t>
            </w:r>
          </w:p>
          <w:p w14:paraId="55EDE779" w14:textId="77777777" w:rsidR="00CF262F" w:rsidRPr="00CF262F" w:rsidRDefault="00CF262F" w:rsidP="00CF262F">
            <w:pPr>
              <w:numPr>
                <w:ilvl w:val="2"/>
                <w:numId w:val="5"/>
              </w:numPr>
              <w:tabs>
                <w:tab w:val="num" w:pos="179"/>
              </w:tabs>
              <w:spacing w:after="0" w:line="240" w:lineRule="auto"/>
              <w:ind w:left="0" w:firstLine="0"/>
              <w:jc w:val="both"/>
              <w:rPr>
                <w:rFonts w:eastAsia="Calibri"/>
                <w:sz w:val="22"/>
              </w:rPr>
            </w:pPr>
            <w:r w:rsidRPr="00CF262F">
              <w:rPr>
                <w:sz w:val="22"/>
                <w:shd w:val="clear" w:color="auto" w:fill="FFFFFF"/>
                <w:lang w:eastAsia="ru-RU"/>
              </w:rPr>
              <w:t>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tc>
      </w:tr>
      <w:tr w:rsidR="00CF262F" w:rsidRPr="00CF262F" w14:paraId="510BCE6B"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01E77597" w14:textId="77777777" w:rsidR="00CF262F" w:rsidRPr="00CF262F" w:rsidRDefault="00CF262F" w:rsidP="00CF262F">
            <w:pPr>
              <w:spacing w:after="0" w:line="240" w:lineRule="auto"/>
              <w:rPr>
                <w:bCs/>
                <w:sz w:val="22"/>
                <w:lang w:eastAsia="ru-RU"/>
              </w:rPr>
            </w:pPr>
            <w:r w:rsidRPr="00CF262F">
              <w:rPr>
                <w:bCs/>
                <w:sz w:val="22"/>
                <w:lang w:eastAsia="ru-RU"/>
              </w:rPr>
              <w:t>5</w:t>
            </w:r>
          </w:p>
        </w:tc>
        <w:tc>
          <w:tcPr>
            <w:tcW w:w="9786" w:type="dxa"/>
            <w:tcBorders>
              <w:top w:val="single" w:sz="4" w:space="0" w:color="auto"/>
              <w:left w:val="single" w:sz="4" w:space="0" w:color="auto"/>
              <w:bottom w:val="single" w:sz="4" w:space="0" w:color="auto"/>
              <w:right w:val="single" w:sz="4" w:space="0" w:color="auto"/>
            </w:tcBorders>
            <w:hideMark/>
          </w:tcPr>
          <w:p w14:paraId="2796E42B" w14:textId="77777777" w:rsidR="00CF262F" w:rsidRPr="00CF262F" w:rsidRDefault="00CF262F" w:rsidP="00CF262F">
            <w:pPr>
              <w:tabs>
                <w:tab w:val="left" w:pos="-252"/>
                <w:tab w:val="left" w:pos="993"/>
              </w:tabs>
              <w:spacing w:after="0" w:line="240" w:lineRule="auto"/>
              <w:ind w:firstLine="321"/>
              <w:jc w:val="both"/>
              <w:rPr>
                <w:sz w:val="22"/>
                <w:lang w:eastAsia="ru-RU"/>
              </w:rPr>
            </w:pPr>
            <w:r w:rsidRPr="00CF262F">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пропозиції та договору про закупівлю за результатами процедури закупівлі:</w:t>
            </w:r>
          </w:p>
          <w:p w14:paraId="62BC15F2" w14:textId="77777777" w:rsidR="00CF262F" w:rsidRPr="00CF262F" w:rsidRDefault="00CF262F" w:rsidP="00CF262F">
            <w:pPr>
              <w:tabs>
                <w:tab w:val="left" w:pos="-252"/>
                <w:tab w:val="left" w:pos="993"/>
              </w:tabs>
              <w:spacing w:after="0" w:line="240" w:lineRule="auto"/>
              <w:jc w:val="both"/>
              <w:rPr>
                <w:sz w:val="22"/>
                <w:lang w:eastAsia="ru-RU"/>
              </w:rPr>
            </w:pPr>
            <w:r w:rsidRPr="00CF262F">
              <w:rPr>
                <w:sz w:val="22"/>
                <w:lang w:eastAsia="ru-RU"/>
              </w:rPr>
              <w:t>- протокол засновників (або витяг з нього);</w:t>
            </w:r>
          </w:p>
          <w:p w14:paraId="64A2CAF7" w14:textId="77777777" w:rsidR="00CF262F" w:rsidRPr="00CF262F" w:rsidRDefault="00CF262F" w:rsidP="00CF262F">
            <w:pPr>
              <w:tabs>
                <w:tab w:val="left" w:pos="-252"/>
                <w:tab w:val="left" w:pos="993"/>
              </w:tabs>
              <w:spacing w:after="0" w:line="240" w:lineRule="auto"/>
              <w:jc w:val="both"/>
              <w:rPr>
                <w:sz w:val="22"/>
                <w:lang w:eastAsia="ru-RU"/>
              </w:rPr>
            </w:pPr>
            <w:r w:rsidRPr="00CF262F">
              <w:rPr>
                <w:sz w:val="22"/>
                <w:lang w:eastAsia="ru-RU"/>
              </w:rPr>
              <w:t>- наказ (або витяг з нього);</w:t>
            </w:r>
          </w:p>
          <w:p w14:paraId="54514EB4" w14:textId="77777777" w:rsidR="00CF262F" w:rsidRPr="00CF262F" w:rsidRDefault="00CF262F" w:rsidP="00CF262F">
            <w:pPr>
              <w:tabs>
                <w:tab w:val="left" w:pos="-252"/>
                <w:tab w:val="left" w:pos="993"/>
              </w:tabs>
              <w:spacing w:after="0" w:line="240" w:lineRule="auto"/>
              <w:jc w:val="both"/>
              <w:rPr>
                <w:sz w:val="22"/>
                <w:lang w:eastAsia="ru-RU"/>
              </w:rPr>
            </w:pPr>
            <w:r w:rsidRPr="00CF262F">
              <w:rPr>
                <w:sz w:val="22"/>
                <w:lang w:eastAsia="ru-RU"/>
              </w:rPr>
              <w:t>- довіреність, доручення або інший документ, що підтверджує вищевказані повноваження.</w:t>
            </w:r>
          </w:p>
          <w:p w14:paraId="4E453B96" w14:textId="77777777" w:rsidR="00CF262F" w:rsidRPr="00CF262F" w:rsidRDefault="00CF262F" w:rsidP="00CF262F">
            <w:pPr>
              <w:tabs>
                <w:tab w:val="left" w:pos="225"/>
              </w:tabs>
              <w:spacing w:after="0" w:line="240" w:lineRule="auto"/>
              <w:ind w:firstLine="321"/>
              <w:jc w:val="both"/>
              <w:rPr>
                <w:sz w:val="22"/>
                <w:lang w:eastAsia="ru-RU"/>
              </w:rPr>
            </w:pPr>
            <w:r w:rsidRPr="00CF262F">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CF262F" w:rsidRPr="00CF262F" w14:paraId="33A413EF" w14:textId="77777777" w:rsidTr="00CF262F">
        <w:trPr>
          <w:trHeight w:val="599"/>
        </w:trPr>
        <w:tc>
          <w:tcPr>
            <w:tcW w:w="534" w:type="dxa"/>
            <w:tcBorders>
              <w:top w:val="single" w:sz="4" w:space="0" w:color="auto"/>
              <w:left w:val="single" w:sz="4" w:space="0" w:color="auto"/>
              <w:bottom w:val="single" w:sz="4" w:space="0" w:color="auto"/>
              <w:right w:val="single" w:sz="4" w:space="0" w:color="auto"/>
            </w:tcBorders>
            <w:hideMark/>
          </w:tcPr>
          <w:p w14:paraId="4CFAD269" w14:textId="77777777" w:rsidR="00CF262F" w:rsidRPr="00CF262F" w:rsidRDefault="00CF262F" w:rsidP="00CF262F">
            <w:pPr>
              <w:spacing w:after="0" w:line="240" w:lineRule="auto"/>
              <w:rPr>
                <w:bCs/>
                <w:sz w:val="22"/>
                <w:lang w:eastAsia="ru-RU"/>
              </w:rPr>
            </w:pPr>
            <w:r w:rsidRPr="00CF262F">
              <w:rPr>
                <w:bCs/>
                <w:sz w:val="22"/>
                <w:lang w:eastAsia="ru-RU"/>
              </w:rPr>
              <w:t>6</w:t>
            </w:r>
          </w:p>
        </w:tc>
        <w:tc>
          <w:tcPr>
            <w:tcW w:w="9786" w:type="dxa"/>
            <w:tcBorders>
              <w:top w:val="single" w:sz="4" w:space="0" w:color="auto"/>
              <w:left w:val="single" w:sz="4" w:space="0" w:color="auto"/>
              <w:bottom w:val="single" w:sz="4" w:space="0" w:color="auto"/>
              <w:right w:val="single" w:sz="4" w:space="0" w:color="auto"/>
            </w:tcBorders>
            <w:hideMark/>
          </w:tcPr>
          <w:p w14:paraId="4D66E36E" w14:textId="77777777" w:rsidR="00CF262F" w:rsidRPr="00CF262F" w:rsidRDefault="00CF262F" w:rsidP="00CF262F">
            <w:pPr>
              <w:spacing w:after="0" w:line="240" w:lineRule="auto"/>
              <w:ind w:firstLine="310"/>
              <w:jc w:val="both"/>
              <w:rPr>
                <w:sz w:val="22"/>
              </w:rPr>
            </w:pPr>
            <w:r w:rsidRPr="00CF262F">
              <w:rPr>
                <w:sz w:val="22"/>
              </w:rPr>
              <w:t>Довідка про осіб, які мають право підписувати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CF262F" w:rsidRPr="00CF262F" w14:paraId="3C04D0E4" w14:textId="77777777">
              <w:tc>
                <w:tcPr>
                  <w:tcW w:w="2300" w:type="dxa"/>
                  <w:tcBorders>
                    <w:top w:val="single" w:sz="4" w:space="0" w:color="auto"/>
                    <w:left w:val="single" w:sz="4" w:space="0" w:color="auto"/>
                    <w:bottom w:val="single" w:sz="4" w:space="0" w:color="auto"/>
                    <w:right w:val="single" w:sz="4" w:space="0" w:color="auto"/>
                  </w:tcBorders>
                  <w:vAlign w:val="center"/>
                  <w:hideMark/>
                </w:tcPr>
                <w:p w14:paraId="7F2FD244" w14:textId="77777777" w:rsidR="00CF262F" w:rsidRPr="00CF262F" w:rsidRDefault="00CF262F" w:rsidP="00CF262F">
                  <w:pPr>
                    <w:tabs>
                      <w:tab w:val="left" w:pos="1080"/>
                    </w:tabs>
                    <w:spacing w:after="0" w:line="240" w:lineRule="auto"/>
                    <w:ind w:hanging="3"/>
                    <w:jc w:val="both"/>
                    <w:rPr>
                      <w:sz w:val="22"/>
                    </w:rPr>
                  </w:pPr>
                  <w:r w:rsidRPr="00CF262F">
                    <w:rPr>
                      <w:sz w:val="22"/>
                    </w:rPr>
                    <w:t xml:space="preserve"> Прізвище, ім’я по батькові особи, яка має право підписувати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A27CB4" w14:textId="77777777" w:rsidR="00CF262F" w:rsidRPr="00CF262F" w:rsidRDefault="00CF262F" w:rsidP="00CF262F">
                  <w:pPr>
                    <w:tabs>
                      <w:tab w:val="left" w:pos="1080"/>
                    </w:tabs>
                    <w:spacing w:after="0" w:line="240" w:lineRule="auto"/>
                    <w:jc w:val="both"/>
                    <w:rPr>
                      <w:sz w:val="22"/>
                    </w:rPr>
                  </w:pPr>
                  <w:r w:rsidRPr="00CF262F">
                    <w:rPr>
                      <w:sz w:val="22"/>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C96E4ED" w14:textId="77777777" w:rsidR="00CF262F" w:rsidRPr="00CF262F" w:rsidRDefault="00CF262F" w:rsidP="00CF262F">
                  <w:pPr>
                    <w:tabs>
                      <w:tab w:val="left" w:pos="1080"/>
                    </w:tabs>
                    <w:spacing w:after="0" w:line="240" w:lineRule="auto"/>
                    <w:jc w:val="both"/>
                    <w:rPr>
                      <w:sz w:val="22"/>
                    </w:rPr>
                  </w:pPr>
                  <w:r w:rsidRPr="00CF262F">
                    <w:rPr>
                      <w:sz w:val="22"/>
                    </w:rPr>
                    <w:t>Зазначається документ, що підтверджує правоздатність особи на підписання пропозиції та укладення договору про закупівлю (документ повинен бути наданий учасником в складі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D92248" w14:textId="77777777" w:rsidR="00CF262F" w:rsidRPr="00CF262F" w:rsidRDefault="00CF262F" w:rsidP="00CF262F">
                  <w:pPr>
                    <w:tabs>
                      <w:tab w:val="left" w:pos="1080"/>
                    </w:tabs>
                    <w:spacing w:after="0" w:line="240" w:lineRule="auto"/>
                    <w:ind w:firstLine="15"/>
                    <w:jc w:val="both"/>
                    <w:rPr>
                      <w:sz w:val="22"/>
                    </w:rPr>
                  </w:pPr>
                  <w:r w:rsidRPr="00CF262F">
                    <w:rPr>
                      <w:sz w:val="22"/>
                    </w:rPr>
                    <w:t xml:space="preserve">Право на вчинення дій (підписувати цінову пропозицію, укладати договір) </w:t>
                  </w:r>
                </w:p>
              </w:tc>
            </w:tr>
            <w:tr w:rsidR="00CF262F" w:rsidRPr="00CF262F" w14:paraId="3A5B087A" w14:textId="77777777">
              <w:tc>
                <w:tcPr>
                  <w:tcW w:w="2300" w:type="dxa"/>
                  <w:tcBorders>
                    <w:top w:val="single" w:sz="4" w:space="0" w:color="auto"/>
                    <w:left w:val="single" w:sz="4" w:space="0" w:color="auto"/>
                    <w:bottom w:val="single" w:sz="4" w:space="0" w:color="auto"/>
                    <w:right w:val="single" w:sz="4" w:space="0" w:color="auto"/>
                  </w:tcBorders>
                </w:tcPr>
                <w:p w14:paraId="1FCE7F2A" w14:textId="77777777" w:rsidR="00CF262F" w:rsidRPr="00CF262F" w:rsidRDefault="00CF262F" w:rsidP="00CF262F">
                  <w:pPr>
                    <w:tabs>
                      <w:tab w:val="left" w:pos="1080"/>
                    </w:tabs>
                    <w:spacing w:after="0" w:line="240" w:lineRule="auto"/>
                    <w:ind w:firstLine="576"/>
                    <w:jc w:val="both"/>
                    <w:rPr>
                      <w:sz w:val="22"/>
                    </w:rPr>
                  </w:pPr>
                </w:p>
              </w:tc>
              <w:tc>
                <w:tcPr>
                  <w:tcW w:w="1559" w:type="dxa"/>
                  <w:tcBorders>
                    <w:top w:val="single" w:sz="4" w:space="0" w:color="auto"/>
                    <w:left w:val="single" w:sz="4" w:space="0" w:color="auto"/>
                    <w:bottom w:val="single" w:sz="4" w:space="0" w:color="auto"/>
                    <w:right w:val="single" w:sz="4" w:space="0" w:color="auto"/>
                  </w:tcBorders>
                </w:tcPr>
                <w:p w14:paraId="4FF13AE9" w14:textId="77777777" w:rsidR="00CF262F" w:rsidRPr="00CF262F" w:rsidRDefault="00CF262F" w:rsidP="00CF262F">
                  <w:pPr>
                    <w:tabs>
                      <w:tab w:val="left" w:pos="1080"/>
                    </w:tabs>
                    <w:spacing w:after="0" w:line="240" w:lineRule="auto"/>
                    <w:ind w:firstLine="576"/>
                    <w:jc w:val="both"/>
                    <w:rPr>
                      <w:sz w:val="22"/>
                    </w:rPr>
                  </w:pPr>
                </w:p>
              </w:tc>
              <w:tc>
                <w:tcPr>
                  <w:tcW w:w="2694" w:type="dxa"/>
                  <w:tcBorders>
                    <w:top w:val="single" w:sz="4" w:space="0" w:color="auto"/>
                    <w:left w:val="single" w:sz="4" w:space="0" w:color="auto"/>
                    <w:bottom w:val="single" w:sz="4" w:space="0" w:color="auto"/>
                    <w:right w:val="single" w:sz="4" w:space="0" w:color="auto"/>
                  </w:tcBorders>
                </w:tcPr>
                <w:p w14:paraId="746DCF83" w14:textId="77777777" w:rsidR="00CF262F" w:rsidRPr="00CF262F" w:rsidRDefault="00CF262F" w:rsidP="00CF262F">
                  <w:pPr>
                    <w:tabs>
                      <w:tab w:val="left" w:pos="1080"/>
                    </w:tabs>
                    <w:spacing w:after="0" w:line="240" w:lineRule="auto"/>
                    <w:ind w:firstLine="576"/>
                    <w:jc w:val="both"/>
                    <w:rPr>
                      <w:sz w:val="22"/>
                    </w:rPr>
                  </w:pPr>
                </w:p>
              </w:tc>
              <w:tc>
                <w:tcPr>
                  <w:tcW w:w="2835" w:type="dxa"/>
                  <w:tcBorders>
                    <w:top w:val="single" w:sz="4" w:space="0" w:color="auto"/>
                    <w:left w:val="single" w:sz="4" w:space="0" w:color="auto"/>
                    <w:bottom w:val="single" w:sz="4" w:space="0" w:color="auto"/>
                    <w:right w:val="single" w:sz="4" w:space="0" w:color="auto"/>
                  </w:tcBorders>
                  <w:hideMark/>
                </w:tcPr>
                <w:p w14:paraId="33BED0BF" w14:textId="77777777" w:rsidR="00CF262F" w:rsidRPr="00CF262F" w:rsidRDefault="00CF262F" w:rsidP="00CF262F">
                  <w:pPr>
                    <w:tabs>
                      <w:tab w:val="left" w:pos="1080"/>
                    </w:tabs>
                    <w:spacing w:after="0" w:line="240" w:lineRule="auto"/>
                    <w:rPr>
                      <w:sz w:val="22"/>
                    </w:rPr>
                  </w:pPr>
                  <w:r w:rsidRPr="00CF262F">
                    <w:rPr>
                      <w:sz w:val="22"/>
                    </w:rPr>
                    <w:t>Підписувати цінову пропозицію</w:t>
                  </w:r>
                </w:p>
              </w:tc>
            </w:tr>
            <w:tr w:rsidR="00CF262F" w:rsidRPr="00CF262F" w14:paraId="69D77AA2" w14:textId="77777777">
              <w:tc>
                <w:tcPr>
                  <w:tcW w:w="2300" w:type="dxa"/>
                  <w:tcBorders>
                    <w:top w:val="single" w:sz="4" w:space="0" w:color="auto"/>
                    <w:left w:val="single" w:sz="4" w:space="0" w:color="auto"/>
                    <w:bottom w:val="single" w:sz="4" w:space="0" w:color="auto"/>
                    <w:right w:val="single" w:sz="4" w:space="0" w:color="auto"/>
                  </w:tcBorders>
                </w:tcPr>
                <w:p w14:paraId="51610909" w14:textId="77777777" w:rsidR="00CF262F" w:rsidRPr="00CF262F" w:rsidRDefault="00CF262F" w:rsidP="00CF262F">
                  <w:pPr>
                    <w:tabs>
                      <w:tab w:val="left" w:pos="1080"/>
                    </w:tabs>
                    <w:spacing w:after="0" w:line="240" w:lineRule="auto"/>
                    <w:ind w:hanging="3"/>
                    <w:jc w:val="both"/>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A47A82" w14:textId="77777777" w:rsidR="00CF262F" w:rsidRPr="00CF262F" w:rsidRDefault="00CF262F" w:rsidP="00CF262F">
                  <w:pPr>
                    <w:tabs>
                      <w:tab w:val="left" w:pos="1080"/>
                    </w:tabs>
                    <w:spacing w:after="0" w:line="240" w:lineRule="auto"/>
                    <w:jc w:val="center"/>
                    <w:rPr>
                      <w:sz w:val="22"/>
                    </w:rPr>
                  </w:pPr>
                </w:p>
              </w:tc>
              <w:tc>
                <w:tcPr>
                  <w:tcW w:w="2694" w:type="dxa"/>
                  <w:tcBorders>
                    <w:top w:val="single" w:sz="4" w:space="0" w:color="auto"/>
                    <w:left w:val="single" w:sz="4" w:space="0" w:color="auto"/>
                    <w:bottom w:val="single" w:sz="4" w:space="0" w:color="auto"/>
                    <w:right w:val="single" w:sz="4" w:space="0" w:color="auto"/>
                  </w:tcBorders>
                </w:tcPr>
                <w:p w14:paraId="4AFC97B4" w14:textId="77777777" w:rsidR="00CF262F" w:rsidRPr="00CF262F" w:rsidRDefault="00CF262F" w:rsidP="00CF262F">
                  <w:pPr>
                    <w:tabs>
                      <w:tab w:val="left" w:pos="1080"/>
                    </w:tabs>
                    <w:spacing w:after="0" w:line="240" w:lineRule="auto"/>
                    <w:ind w:firstLine="576"/>
                    <w:jc w:val="both"/>
                    <w:rPr>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754C35C" w14:textId="77777777" w:rsidR="00CF262F" w:rsidRPr="00CF262F" w:rsidRDefault="00CF262F" w:rsidP="00CF262F">
                  <w:pPr>
                    <w:tabs>
                      <w:tab w:val="left" w:pos="1080"/>
                    </w:tabs>
                    <w:spacing w:after="0" w:line="240" w:lineRule="auto"/>
                    <w:rPr>
                      <w:sz w:val="22"/>
                    </w:rPr>
                  </w:pPr>
                  <w:r w:rsidRPr="00CF262F">
                    <w:rPr>
                      <w:sz w:val="22"/>
                    </w:rPr>
                    <w:t>Укладати договір за результатами процедури закупівлі</w:t>
                  </w:r>
                </w:p>
              </w:tc>
            </w:tr>
          </w:tbl>
          <w:p w14:paraId="0A888D5E" w14:textId="77777777" w:rsidR="00CF262F" w:rsidRPr="00CF262F" w:rsidRDefault="00CF262F" w:rsidP="00CF262F">
            <w:pPr>
              <w:spacing w:after="0" w:line="240" w:lineRule="auto"/>
              <w:rPr>
                <w:sz w:val="22"/>
                <w:lang w:eastAsia="zh-CN"/>
              </w:rPr>
            </w:pPr>
          </w:p>
        </w:tc>
      </w:tr>
      <w:tr w:rsidR="00CF262F" w:rsidRPr="00CF262F" w14:paraId="1E2AA791"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389D87EC" w14:textId="77777777" w:rsidR="00CF262F" w:rsidRPr="00CF262F" w:rsidRDefault="00CF262F" w:rsidP="00CF262F">
            <w:pPr>
              <w:spacing w:after="0" w:line="240" w:lineRule="auto"/>
              <w:rPr>
                <w:bCs/>
                <w:sz w:val="22"/>
                <w:lang w:val="ru-RU" w:eastAsia="ru-RU"/>
              </w:rPr>
            </w:pPr>
            <w:r w:rsidRPr="00CF262F">
              <w:rPr>
                <w:bCs/>
                <w:sz w:val="22"/>
                <w:lang w:eastAsia="ru-RU"/>
              </w:rPr>
              <w:t>7</w:t>
            </w:r>
          </w:p>
        </w:tc>
        <w:tc>
          <w:tcPr>
            <w:tcW w:w="9786" w:type="dxa"/>
            <w:tcBorders>
              <w:top w:val="single" w:sz="4" w:space="0" w:color="auto"/>
              <w:left w:val="single" w:sz="4" w:space="0" w:color="auto"/>
              <w:bottom w:val="single" w:sz="4" w:space="0" w:color="auto"/>
              <w:right w:val="single" w:sz="4" w:space="0" w:color="auto"/>
            </w:tcBorders>
            <w:hideMark/>
          </w:tcPr>
          <w:p w14:paraId="0E74493F" w14:textId="37F3602A" w:rsidR="00CF262F" w:rsidRPr="00CF262F" w:rsidRDefault="00273FDF" w:rsidP="00CF262F">
            <w:pPr>
              <w:spacing w:after="0" w:line="240" w:lineRule="auto"/>
              <w:ind w:firstLine="310"/>
              <w:jc w:val="both"/>
              <w:rPr>
                <w:sz w:val="22"/>
              </w:rPr>
            </w:pPr>
            <w:proofErr w:type="spellStart"/>
            <w:r>
              <w:rPr>
                <w:sz w:val="22"/>
                <w:lang w:val="ru-RU" w:eastAsia="zh-CN"/>
              </w:rPr>
              <w:t>Тендерн</w:t>
            </w:r>
            <w:proofErr w:type="spellEnd"/>
            <w:r w:rsidR="00CF262F" w:rsidRPr="00CF262F">
              <w:rPr>
                <w:sz w:val="22"/>
                <w:lang w:eastAsia="zh-CN"/>
              </w:rPr>
              <w:t xml:space="preserve">а пропозиція за формою, наведеною у </w:t>
            </w:r>
            <w:r w:rsidR="00E10813">
              <w:rPr>
                <w:sz w:val="22"/>
                <w:lang w:eastAsia="zh-CN"/>
              </w:rPr>
              <w:t>Додатку 1 до тендерної документації</w:t>
            </w:r>
            <w:r w:rsidR="00CF262F" w:rsidRPr="00CF262F">
              <w:rPr>
                <w:sz w:val="22"/>
                <w:lang w:eastAsia="zh-CN"/>
              </w:rPr>
              <w:t>, за відповідним Лотом.</w:t>
            </w:r>
          </w:p>
        </w:tc>
      </w:tr>
      <w:tr w:rsidR="005350B1" w:rsidRPr="00CF262F" w14:paraId="121E63D1" w14:textId="77777777" w:rsidTr="00CF262F">
        <w:tc>
          <w:tcPr>
            <w:tcW w:w="534" w:type="dxa"/>
            <w:tcBorders>
              <w:top w:val="single" w:sz="4" w:space="0" w:color="auto"/>
              <w:left w:val="single" w:sz="4" w:space="0" w:color="auto"/>
              <w:bottom w:val="single" w:sz="4" w:space="0" w:color="auto"/>
              <w:right w:val="single" w:sz="4" w:space="0" w:color="auto"/>
            </w:tcBorders>
          </w:tcPr>
          <w:p w14:paraId="0C4397F8" w14:textId="32E80D78" w:rsidR="005350B1" w:rsidRPr="005350B1" w:rsidRDefault="005350B1" w:rsidP="00CF262F">
            <w:pPr>
              <w:spacing w:after="0" w:line="240" w:lineRule="auto"/>
              <w:rPr>
                <w:bCs/>
                <w:sz w:val="22"/>
                <w:lang w:val="ru-RU" w:eastAsia="ru-RU"/>
              </w:rPr>
            </w:pPr>
            <w:r>
              <w:rPr>
                <w:bCs/>
                <w:sz w:val="22"/>
                <w:lang w:val="ru-RU" w:eastAsia="ru-RU"/>
              </w:rPr>
              <w:t>8</w:t>
            </w:r>
          </w:p>
        </w:tc>
        <w:tc>
          <w:tcPr>
            <w:tcW w:w="9786" w:type="dxa"/>
            <w:tcBorders>
              <w:top w:val="single" w:sz="4" w:space="0" w:color="auto"/>
              <w:left w:val="single" w:sz="4" w:space="0" w:color="auto"/>
              <w:bottom w:val="single" w:sz="4" w:space="0" w:color="auto"/>
              <w:right w:val="single" w:sz="4" w:space="0" w:color="auto"/>
            </w:tcBorders>
          </w:tcPr>
          <w:p w14:paraId="1829AEAA" w14:textId="49D462EF" w:rsidR="005350B1" w:rsidRPr="006E7C91" w:rsidRDefault="005350B1" w:rsidP="005350B1">
            <w:pPr>
              <w:spacing w:after="0" w:line="240" w:lineRule="auto"/>
              <w:ind w:firstLine="310"/>
              <w:jc w:val="both"/>
              <w:rPr>
                <w:sz w:val="22"/>
              </w:rPr>
            </w:pPr>
            <w:r w:rsidRPr="006E7C91">
              <w:rPr>
                <w:sz w:val="22"/>
              </w:rPr>
              <w:t>Тендерне забезпечення у формі банківської гарантії.</w:t>
            </w:r>
          </w:p>
        </w:tc>
      </w:tr>
      <w:tr w:rsidR="00CF262F" w:rsidRPr="00CF262F" w14:paraId="65D2AD8C"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656B298F" w14:textId="77777777" w:rsidR="00CF262F" w:rsidRPr="00CF262F" w:rsidRDefault="00CF262F" w:rsidP="00CF262F">
            <w:pPr>
              <w:spacing w:after="0" w:line="240" w:lineRule="auto"/>
              <w:rPr>
                <w:bCs/>
                <w:sz w:val="22"/>
                <w:lang w:eastAsia="ru-RU"/>
              </w:rPr>
            </w:pPr>
            <w:r w:rsidRPr="00CF262F">
              <w:rPr>
                <w:bCs/>
                <w:sz w:val="22"/>
                <w:lang w:eastAsia="ru-RU"/>
              </w:rPr>
              <w:t>9</w:t>
            </w:r>
          </w:p>
        </w:tc>
        <w:tc>
          <w:tcPr>
            <w:tcW w:w="9786" w:type="dxa"/>
            <w:tcBorders>
              <w:top w:val="single" w:sz="4" w:space="0" w:color="auto"/>
              <w:left w:val="single" w:sz="4" w:space="0" w:color="auto"/>
              <w:bottom w:val="single" w:sz="4" w:space="0" w:color="auto"/>
              <w:right w:val="single" w:sz="4" w:space="0" w:color="auto"/>
            </w:tcBorders>
            <w:hideMark/>
          </w:tcPr>
          <w:p w14:paraId="5B264284" w14:textId="34413F23" w:rsidR="00CF262F" w:rsidRPr="00CF262F" w:rsidRDefault="00CF262F" w:rsidP="00CF262F">
            <w:pPr>
              <w:spacing w:after="0" w:line="240" w:lineRule="auto"/>
              <w:ind w:firstLine="310"/>
              <w:jc w:val="both"/>
              <w:outlineLvl w:val="0"/>
              <w:rPr>
                <w:sz w:val="22"/>
                <w:lang w:eastAsia="ru-RU"/>
              </w:rPr>
            </w:pPr>
            <w:r w:rsidRPr="00CF262F">
              <w:rPr>
                <w:sz w:val="22"/>
              </w:rPr>
              <w:t xml:space="preserve">Технічна специфікація, складена відповідно до </w:t>
            </w:r>
            <w:r w:rsidR="00142B51">
              <w:rPr>
                <w:sz w:val="22"/>
              </w:rPr>
              <w:t xml:space="preserve">Додатку 2 </w:t>
            </w:r>
            <w:r w:rsidR="00142B51">
              <w:rPr>
                <w:sz w:val="22"/>
                <w:lang w:eastAsia="zh-CN"/>
              </w:rPr>
              <w:t>до тендерної документації</w:t>
            </w:r>
            <w:r w:rsidRPr="00CF262F">
              <w:rPr>
                <w:sz w:val="22"/>
              </w:rPr>
              <w:t>, за відповідним Лотом</w:t>
            </w:r>
            <w:r w:rsidRPr="00CF262F">
              <w:rPr>
                <w:sz w:val="22"/>
                <w:lang w:eastAsia="zh-CN"/>
              </w:rPr>
              <w:t>.</w:t>
            </w:r>
          </w:p>
        </w:tc>
      </w:tr>
      <w:tr w:rsidR="00CF262F" w:rsidRPr="00CF262F" w14:paraId="56F81E9F"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5E58CDC4" w14:textId="77777777" w:rsidR="00CF262F" w:rsidRPr="00CF262F" w:rsidRDefault="00CF262F" w:rsidP="00CF262F">
            <w:pPr>
              <w:spacing w:after="0" w:line="240" w:lineRule="auto"/>
              <w:rPr>
                <w:bCs/>
                <w:sz w:val="22"/>
                <w:lang w:eastAsia="ru-RU"/>
              </w:rPr>
            </w:pPr>
            <w:r w:rsidRPr="00CF262F">
              <w:rPr>
                <w:bCs/>
                <w:sz w:val="22"/>
                <w:lang w:eastAsia="ru-RU"/>
              </w:rPr>
              <w:t>10</w:t>
            </w:r>
          </w:p>
        </w:tc>
        <w:tc>
          <w:tcPr>
            <w:tcW w:w="9786" w:type="dxa"/>
            <w:tcBorders>
              <w:top w:val="single" w:sz="4" w:space="0" w:color="auto"/>
              <w:left w:val="single" w:sz="4" w:space="0" w:color="auto"/>
              <w:bottom w:val="single" w:sz="4" w:space="0" w:color="auto"/>
              <w:right w:val="single" w:sz="4" w:space="0" w:color="auto"/>
            </w:tcBorders>
            <w:hideMark/>
          </w:tcPr>
          <w:p w14:paraId="0FDAC65A" w14:textId="1E0C2C62" w:rsidR="00CF262F" w:rsidRPr="00CF262F" w:rsidRDefault="00CF262F" w:rsidP="00CF262F">
            <w:pPr>
              <w:tabs>
                <w:tab w:val="left" w:pos="993"/>
              </w:tabs>
              <w:spacing w:after="0" w:line="240" w:lineRule="auto"/>
              <w:ind w:firstLine="321"/>
              <w:jc w:val="both"/>
              <w:outlineLvl w:val="0"/>
              <w:rPr>
                <w:sz w:val="22"/>
              </w:rPr>
            </w:pPr>
            <w:r w:rsidRPr="00CF262F">
              <w:rPr>
                <w:sz w:val="22"/>
              </w:rPr>
              <w:t xml:space="preserve">Довідка про відсутність (наявність) підстав для відмови в участі у конкурентній процедурі закупівлі за формою, наведеною у </w:t>
            </w:r>
            <w:r w:rsidR="00142B51">
              <w:rPr>
                <w:sz w:val="22"/>
              </w:rPr>
              <w:t>Додатку 4 до тендерної документації</w:t>
            </w:r>
            <w:r w:rsidRPr="00CF262F">
              <w:rPr>
                <w:sz w:val="22"/>
              </w:rPr>
              <w:t>.</w:t>
            </w:r>
          </w:p>
        </w:tc>
      </w:tr>
      <w:tr w:rsidR="00CF262F" w:rsidRPr="00CF262F" w14:paraId="62A613AD" w14:textId="77777777" w:rsidTr="00CF262F">
        <w:trPr>
          <w:trHeight w:val="506"/>
        </w:trPr>
        <w:tc>
          <w:tcPr>
            <w:tcW w:w="534" w:type="dxa"/>
            <w:tcBorders>
              <w:top w:val="single" w:sz="4" w:space="0" w:color="auto"/>
              <w:left w:val="single" w:sz="4" w:space="0" w:color="auto"/>
              <w:bottom w:val="single" w:sz="4" w:space="0" w:color="auto"/>
              <w:right w:val="single" w:sz="4" w:space="0" w:color="auto"/>
            </w:tcBorders>
            <w:hideMark/>
          </w:tcPr>
          <w:p w14:paraId="07BB8EE2" w14:textId="77777777" w:rsidR="00CF262F" w:rsidRPr="00CF262F" w:rsidRDefault="00CF262F" w:rsidP="00CF262F">
            <w:pPr>
              <w:spacing w:after="0" w:line="240" w:lineRule="auto"/>
              <w:rPr>
                <w:bCs/>
                <w:sz w:val="22"/>
                <w:lang w:eastAsia="ru-RU"/>
              </w:rPr>
            </w:pPr>
            <w:r w:rsidRPr="00CF262F">
              <w:rPr>
                <w:bCs/>
                <w:sz w:val="22"/>
                <w:lang w:eastAsia="ru-RU"/>
              </w:rPr>
              <w:t>11</w:t>
            </w:r>
          </w:p>
        </w:tc>
        <w:tc>
          <w:tcPr>
            <w:tcW w:w="9786" w:type="dxa"/>
            <w:tcBorders>
              <w:top w:val="single" w:sz="4" w:space="0" w:color="auto"/>
              <w:left w:val="single" w:sz="4" w:space="0" w:color="auto"/>
              <w:bottom w:val="single" w:sz="4" w:space="0" w:color="auto"/>
              <w:right w:val="single" w:sz="4" w:space="0" w:color="auto"/>
            </w:tcBorders>
            <w:hideMark/>
          </w:tcPr>
          <w:p w14:paraId="416534C4" w14:textId="2744DEF0" w:rsidR="00CF262F" w:rsidRPr="00CF262F" w:rsidRDefault="005350B1" w:rsidP="00CF262F">
            <w:pPr>
              <w:spacing w:after="0" w:line="240" w:lineRule="auto"/>
              <w:ind w:firstLine="321"/>
              <w:rPr>
                <w:sz w:val="22"/>
                <w:lang w:eastAsia="zh-CN"/>
              </w:rPr>
            </w:pPr>
            <w:r>
              <w:rPr>
                <w:rFonts w:cs="Calibri"/>
                <w:sz w:val="22"/>
              </w:rPr>
              <w:t>Гарантія про додержання вимог Закону України «Про захист персональних даних»</w:t>
            </w:r>
            <w:r>
              <w:rPr>
                <w:sz w:val="22"/>
              </w:rPr>
              <w:t xml:space="preserve"> за формою, наведеною у Додатку 6 </w:t>
            </w:r>
            <w:r>
              <w:rPr>
                <w:sz w:val="22"/>
                <w:lang w:eastAsia="zh-CN"/>
              </w:rPr>
              <w:t>до тендерної документації</w:t>
            </w:r>
            <w:r>
              <w:rPr>
                <w:sz w:val="22"/>
              </w:rPr>
              <w:t>.</w:t>
            </w:r>
          </w:p>
        </w:tc>
      </w:tr>
      <w:tr w:rsidR="00CF262F" w:rsidRPr="00CF262F" w14:paraId="61EA3B78"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184DB0D6" w14:textId="77777777" w:rsidR="00CF262F" w:rsidRPr="00CF262F" w:rsidRDefault="00CF262F" w:rsidP="00CF262F">
            <w:pPr>
              <w:spacing w:after="0" w:line="240" w:lineRule="auto"/>
              <w:rPr>
                <w:bCs/>
                <w:sz w:val="22"/>
                <w:lang w:eastAsia="ru-RU"/>
              </w:rPr>
            </w:pPr>
            <w:r w:rsidRPr="00CF262F">
              <w:rPr>
                <w:bCs/>
                <w:sz w:val="22"/>
                <w:lang w:eastAsia="ru-RU"/>
              </w:rPr>
              <w:t>12</w:t>
            </w:r>
          </w:p>
        </w:tc>
        <w:tc>
          <w:tcPr>
            <w:tcW w:w="9786" w:type="dxa"/>
            <w:tcBorders>
              <w:top w:val="single" w:sz="4" w:space="0" w:color="auto"/>
              <w:left w:val="single" w:sz="4" w:space="0" w:color="auto"/>
              <w:bottom w:val="single" w:sz="4" w:space="0" w:color="auto"/>
              <w:right w:val="single" w:sz="4" w:space="0" w:color="auto"/>
            </w:tcBorders>
            <w:hideMark/>
          </w:tcPr>
          <w:p w14:paraId="7785C52D" w14:textId="01F7EFE5" w:rsidR="00CF262F" w:rsidRPr="00CF262F" w:rsidRDefault="00142B51" w:rsidP="00CF262F">
            <w:pPr>
              <w:spacing w:after="0" w:line="240" w:lineRule="auto"/>
              <w:ind w:firstLine="321"/>
              <w:jc w:val="both"/>
              <w:rPr>
                <w:sz w:val="22"/>
              </w:rPr>
            </w:pPr>
            <w:r>
              <w:rPr>
                <w:sz w:val="22"/>
              </w:rPr>
              <w:t>Лист</w:t>
            </w:r>
            <w:r>
              <w:rPr>
                <w:rFonts w:eastAsia="Arial"/>
                <w:sz w:val="22"/>
                <w:lang w:eastAsia="zh-CN"/>
              </w:rPr>
              <w:t xml:space="preserve">-гарантія щодо погодження з умовами договору та безумовного його підписання, проект якого викладено у Додатку 3 </w:t>
            </w:r>
            <w:r>
              <w:rPr>
                <w:sz w:val="22"/>
                <w:lang w:eastAsia="zh-CN"/>
              </w:rPr>
              <w:t>до тендерної документації</w:t>
            </w:r>
            <w:r>
              <w:rPr>
                <w:rFonts w:eastAsia="Arial"/>
                <w:sz w:val="22"/>
                <w:lang w:eastAsia="zh-CN"/>
              </w:rPr>
              <w:t>, у редакції замовника, без унесення до нього учасником змін, у разі визначення його переможцем торгів.</w:t>
            </w:r>
          </w:p>
        </w:tc>
      </w:tr>
      <w:tr w:rsidR="00CF262F" w:rsidRPr="00CF262F" w14:paraId="7580650D"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71F848A0" w14:textId="77777777" w:rsidR="00CF262F" w:rsidRPr="00CF262F" w:rsidRDefault="00CF262F" w:rsidP="00CF262F">
            <w:pPr>
              <w:spacing w:after="0" w:line="240" w:lineRule="auto"/>
              <w:rPr>
                <w:bCs/>
                <w:sz w:val="22"/>
                <w:lang w:eastAsia="ru-RU"/>
              </w:rPr>
            </w:pPr>
            <w:r w:rsidRPr="00CF262F">
              <w:rPr>
                <w:bCs/>
                <w:sz w:val="22"/>
                <w:lang w:eastAsia="ru-RU"/>
              </w:rPr>
              <w:t>13</w:t>
            </w:r>
          </w:p>
        </w:tc>
        <w:tc>
          <w:tcPr>
            <w:tcW w:w="9786" w:type="dxa"/>
            <w:tcBorders>
              <w:top w:val="single" w:sz="4" w:space="0" w:color="auto"/>
              <w:left w:val="single" w:sz="4" w:space="0" w:color="auto"/>
              <w:bottom w:val="single" w:sz="4" w:space="0" w:color="auto"/>
              <w:right w:val="single" w:sz="4" w:space="0" w:color="auto"/>
            </w:tcBorders>
            <w:hideMark/>
          </w:tcPr>
          <w:p w14:paraId="5D0720C1" w14:textId="77777777" w:rsidR="00CF262F" w:rsidRPr="00CF262F" w:rsidRDefault="00CF262F" w:rsidP="00CF262F">
            <w:pPr>
              <w:spacing w:after="0" w:line="240" w:lineRule="auto"/>
              <w:ind w:firstLine="321"/>
              <w:jc w:val="both"/>
              <w:rPr>
                <w:sz w:val="22"/>
              </w:rPr>
            </w:pPr>
            <w:r w:rsidRPr="00CF262F">
              <w:rPr>
                <w:sz w:val="22"/>
              </w:rPr>
              <w:t>Антикорупційна програма та документ, що підтверджує призначення особи, уповноваженої для її реалізації.</w:t>
            </w:r>
          </w:p>
        </w:tc>
      </w:tr>
      <w:tr w:rsidR="00CF262F" w:rsidRPr="00CF262F" w14:paraId="51BF056C"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59B194DD" w14:textId="77777777" w:rsidR="00CF262F" w:rsidRPr="00CF262F" w:rsidRDefault="00CF262F" w:rsidP="00CF262F">
            <w:pPr>
              <w:spacing w:after="0" w:line="240" w:lineRule="auto"/>
              <w:rPr>
                <w:bCs/>
                <w:sz w:val="22"/>
                <w:lang w:eastAsia="ru-RU"/>
              </w:rPr>
            </w:pPr>
            <w:r w:rsidRPr="00CF262F">
              <w:rPr>
                <w:bCs/>
                <w:sz w:val="22"/>
                <w:lang w:eastAsia="ru-RU"/>
              </w:rPr>
              <w:t>14</w:t>
            </w:r>
          </w:p>
        </w:tc>
        <w:tc>
          <w:tcPr>
            <w:tcW w:w="9786" w:type="dxa"/>
            <w:tcBorders>
              <w:top w:val="single" w:sz="4" w:space="0" w:color="auto"/>
              <w:left w:val="single" w:sz="4" w:space="0" w:color="auto"/>
              <w:bottom w:val="single" w:sz="4" w:space="0" w:color="auto"/>
              <w:right w:val="single" w:sz="4" w:space="0" w:color="auto"/>
            </w:tcBorders>
            <w:hideMark/>
          </w:tcPr>
          <w:p w14:paraId="0CA8C6EB" w14:textId="611C6E19" w:rsidR="00CF262F" w:rsidRPr="00CF262F" w:rsidRDefault="00CF262F" w:rsidP="00CF262F">
            <w:pPr>
              <w:spacing w:after="0" w:line="240" w:lineRule="auto"/>
              <w:ind w:firstLine="284"/>
              <w:jc w:val="both"/>
              <w:rPr>
                <w:sz w:val="22"/>
                <w:lang w:eastAsia="ru-RU"/>
              </w:rPr>
            </w:pPr>
            <w:r w:rsidRPr="00CF262F">
              <w:rPr>
                <w:sz w:val="22"/>
                <w:lang w:eastAsia="ru-RU"/>
              </w:rPr>
              <w:t xml:space="preserve">Таблиці № 3 і № 4 </w:t>
            </w:r>
            <w:r w:rsidR="005350B1">
              <w:rPr>
                <w:sz w:val="22"/>
              </w:rPr>
              <w:t xml:space="preserve">Додатку 2 </w:t>
            </w:r>
            <w:r w:rsidR="005350B1">
              <w:rPr>
                <w:sz w:val="22"/>
                <w:lang w:eastAsia="zh-CN"/>
              </w:rPr>
              <w:t>до тендерної документації</w:t>
            </w:r>
            <w:r w:rsidRPr="00CF262F">
              <w:rPr>
                <w:sz w:val="22"/>
                <w:lang w:eastAsia="ru-RU"/>
              </w:rPr>
              <w:t xml:space="preserve"> (технічної специфікації):</w:t>
            </w:r>
          </w:p>
          <w:p w14:paraId="41E3D6AD" w14:textId="77777777" w:rsidR="00CF262F" w:rsidRPr="00CF262F" w:rsidRDefault="00CF262F" w:rsidP="00CF262F">
            <w:pPr>
              <w:spacing w:after="0" w:line="240" w:lineRule="auto"/>
              <w:ind w:firstLine="284"/>
              <w:jc w:val="both"/>
              <w:rPr>
                <w:sz w:val="22"/>
                <w:lang w:eastAsia="ru-RU"/>
              </w:rPr>
            </w:pPr>
            <w:r w:rsidRPr="00CF262F">
              <w:rPr>
                <w:sz w:val="22"/>
                <w:lang w:eastAsia="ru-RU"/>
              </w:rPr>
              <w:t>Таблиця № 3 – Відповідність базового автомобіля вимогам технічної специфікації.</w:t>
            </w:r>
          </w:p>
          <w:p w14:paraId="5CAF7241" w14:textId="77777777" w:rsidR="00CF262F" w:rsidRPr="00CF262F" w:rsidRDefault="00CF262F" w:rsidP="00CF262F">
            <w:pPr>
              <w:spacing w:after="0" w:line="240" w:lineRule="auto"/>
              <w:ind w:firstLine="284"/>
              <w:jc w:val="both"/>
              <w:rPr>
                <w:sz w:val="22"/>
                <w:lang w:eastAsia="ru-RU"/>
              </w:rPr>
            </w:pPr>
            <w:r w:rsidRPr="00CF262F">
              <w:rPr>
                <w:sz w:val="22"/>
                <w:lang w:eastAsia="ru-RU"/>
              </w:rPr>
              <w:t xml:space="preserve">Таблиця № 4 – Медико-технічні характеристики устаткування що пропонується учасником до </w:t>
            </w:r>
            <w:r w:rsidRPr="00CF262F">
              <w:rPr>
                <w:sz w:val="22"/>
                <w:lang w:eastAsia="ru-RU"/>
              </w:rPr>
              <w:lastRenderedPageBreak/>
              <w:t>постачання.</w:t>
            </w:r>
          </w:p>
        </w:tc>
      </w:tr>
      <w:tr w:rsidR="00CF262F" w:rsidRPr="00CF262F" w14:paraId="5EA6C0F5"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283FE9F6" w14:textId="77777777" w:rsidR="00CF262F" w:rsidRPr="00CF262F" w:rsidRDefault="00CF262F" w:rsidP="00CF262F">
            <w:pPr>
              <w:spacing w:after="0" w:line="240" w:lineRule="auto"/>
              <w:rPr>
                <w:bCs/>
                <w:sz w:val="22"/>
                <w:lang w:eastAsia="ru-RU"/>
              </w:rPr>
            </w:pPr>
            <w:r w:rsidRPr="00CF262F">
              <w:rPr>
                <w:bCs/>
                <w:sz w:val="22"/>
                <w:lang w:eastAsia="ru-RU"/>
              </w:rPr>
              <w:lastRenderedPageBreak/>
              <w:t>15</w:t>
            </w:r>
          </w:p>
        </w:tc>
        <w:tc>
          <w:tcPr>
            <w:tcW w:w="9786" w:type="dxa"/>
            <w:tcBorders>
              <w:top w:val="single" w:sz="4" w:space="0" w:color="auto"/>
              <w:left w:val="single" w:sz="4" w:space="0" w:color="auto"/>
              <w:bottom w:val="single" w:sz="4" w:space="0" w:color="auto"/>
              <w:right w:val="single" w:sz="4" w:space="0" w:color="auto"/>
            </w:tcBorders>
            <w:hideMark/>
          </w:tcPr>
          <w:p w14:paraId="36FF4128" w14:textId="77777777" w:rsidR="00CF262F" w:rsidRPr="00CF262F" w:rsidRDefault="00CF262F" w:rsidP="00CF262F">
            <w:pPr>
              <w:spacing w:after="0" w:line="240" w:lineRule="auto"/>
              <w:ind w:firstLine="284"/>
              <w:jc w:val="both"/>
              <w:rPr>
                <w:sz w:val="22"/>
              </w:rPr>
            </w:pPr>
            <w:r w:rsidRPr="00CF262F">
              <w:rPr>
                <w:sz w:val="22"/>
              </w:rPr>
              <w:t>Таблиця відповідності запропонованих автомобілів та обладнання технічним вимогам технічної специфікації.</w:t>
            </w:r>
          </w:p>
          <w:p w14:paraId="79737D9C" w14:textId="0B8298A5" w:rsidR="00CF262F" w:rsidRPr="00CF262F" w:rsidRDefault="00CF262F" w:rsidP="00CF262F">
            <w:pPr>
              <w:spacing w:after="0" w:line="240" w:lineRule="auto"/>
              <w:ind w:firstLine="284"/>
              <w:jc w:val="both"/>
              <w:rPr>
                <w:sz w:val="22"/>
              </w:rPr>
            </w:pPr>
            <w:r w:rsidRPr="00CF262F">
              <w:rPr>
                <w:sz w:val="22"/>
              </w:rPr>
              <w:t>Якщо учасник пропонує здійснити постачання еквівалентного товару, він повинен подати порівняльну таблицю характеристик запропонованого ним товару та товару, визначеного технічною специфікацією (</w:t>
            </w:r>
            <w:proofErr w:type="spellStart"/>
            <w:r w:rsidR="00AA5CA2">
              <w:rPr>
                <w:sz w:val="22"/>
              </w:rPr>
              <w:t>Додат</w:t>
            </w:r>
            <w:proofErr w:type="spellEnd"/>
            <w:r w:rsidR="00AA5CA2">
              <w:rPr>
                <w:sz w:val="22"/>
                <w:lang w:val="ru-RU"/>
              </w:rPr>
              <w:t>о</w:t>
            </w:r>
            <w:r w:rsidR="00AA5CA2">
              <w:rPr>
                <w:sz w:val="22"/>
              </w:rPr>
              <w:t xml:space="preserve">к 2 </w:t>
            </w:r>
            <w:r w:rsidR="00AA5CA2">
              <w:rPr>
                <w:sz w:val="22"/>
                <w:lang w:eastAsia="zh-CN"/>
              </w:rPr>
              <w:t>до тендерної документації</w:t>
            </w:r>
            <w:r w:rsidRPr="00CF262F">
              <w:rPr>
                <w:sz w:val="22"/>
              </w:rPr>
              <w:t>), з відомостями щодо відповідності вимогам замовника.</w:t>
            </w:r>
          </w:p>
        </w:tc>
      </w:tr>
      <w:tr w:rsidR="00CF262F" w:rsidRPr="00CF262F" w14:paraId="584CE4D8"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3E455770" w14:textId="77777777" w:rsidR="00CF262F" w:rsidRPr="00CF262F" w:rsidRDefault="00CF262F" w:rsidP="00CF262F">
            <w:pPr>
              <w:spacing w:after="0" w:line="240" w:lineRule="auto"/>
              <w:rPr>
                <w:bCs/>
                <w:sz w:val="22"/>
                <w:lang w:eastAsia="ru-RU"/>
              </w:rPr>
            </w:pPr>
            <w:r w:rsidRPr="00CF262F">
              <w:rPr>
                <w:bCs/>
                <w:sz w:val="22"/>
                <w:lang w:eastAsia="ru-RU"/>
              </w:rPr>
              <w:t>16</w:t>
            </w:r>
          </w:p>
        </w:tc>
        <w:tc>
          <w:tcPr>
            <w:tcW w:w="9786" w:type="dxa"/>
            <w:tcBorders>
              <w:top w:val="single" w:sz="4" w:space="0" w:color="auto"/>
              <w:left w:val="single" w:sz="4" w:space="0" w:color="auto"/>
              <w:bottom w:val="single" w:sz="4" w:space="0" w:color="auto"/>
              <w:right w:val="single" w:sz="4" w:space="0" w:color="auto"/>
            </w:tcBorders>
            <w:hideMark/>
          </w:tcPr>
          <w:p w14:paraId="053834C4" w14:textId="77777777" w:rsidR="00CF262F" w:rsidRPr="00CF262F" w:rsidRDefault="00CF262F" w:rsidP="00CF262F">
            <w:pPr>
              <w:spacing w:after="0" w:line="240" w:lineRule="auto"/>
              <w:ind w:firstLine="284"/>
              <w:jc w:val="both"/>
              <w:rPr>
                <w:sz w:val="22"/>
              </w:rPr>
            </w:pPr>
            <w:r w:rsidRPr="00CF262F">
              <w:rPr>
                <w:sz w:val="22"/>
              </w:rPr>
              <w:t>Керівництво (настанова, інструкція тощо) українською мовою з експлуатації АШМД.</w:t>
            </w:r>
          </w:p>
        </w:tc>
      </w:tr>
      <w:tr w:rsidR="00CF262F" w:rsidRPr="00CF262F" w14:paraId="18DD6CBE"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18F421AA" w14:textId="77777777" w:rsidR="00CF262F" w:rsidRPr="00CF262F" w:rsidRDefault="00CF262F" w:rsidP="00CF262F">
            <w:pPr>
              <w:spacing w:after="0" w:line="240" w:lineRule="auto"/>
              <w:rPr>
                <w:bCs/>
                <w:sz w:val="22"/>
                <w:lang w:eastAsia="ru-RU"/>
              </w:rPr>
            </w:pPr>
            <w:r w:rsidRPr="00CF262F">
              <w:rPr>
                <w:bCs/>
                <w:sz w:val="22"/>
                <w:lang w:eastAsia="ru-RU"/>
              </w:rPr>
              <w:t>17</w:t>
            </w:r>
          </w:p>
        </w:tc>
        <w:tc>
          <w:tcPr>
            <w:tcW w:w="9786" w:type="dxa"/>
            <w:tcBorders>
              <w:top w:val="single" w:sz="4" w:space="0" w:color="auto"/>
              <w:left w:val="single" w:sz="4" w:space="0" w:color="auto"/>
              <w:bottom w:val="single" w:sz="4" w:space="0" w:color="auto"/>
              <w:right w:val="single" w:sz="4" w:space="0" w:color="auto"/>
            </w:tcBorders>
            <w:hideMark/>
          </w:tcPr>
          <w:p w14:paraId="68BC3F83" w14:textId="77777777" w:rsidR="00CF262F" w:rsidRPr="00CF262F" w:rsidRDefault="00CF262F" w:rsidP="00CF262F">
            <w:pPr>
              <w:spacing w:after="0" w:line="240" w:lineRule="auto"/>
              <w:ind w:firstLine="284"/>
              <w:jc w:val="both"/>
              <w:rPr>
                <w:sz w:val="22"/>
              </w:rPr>
            </w:pPr>
            <w:r w:rsidRPr="00CF262F">
              <w:rPr>
                <w:sz w:val="22"/>
              </w:rPr>
              <w:t>Керівництва (настанови, інструкції тощо) українською мовою з експлуатації встановленого на АШМД медичного обладнання.</w:t>
            </w:r>
          </w:p>
        </w:tc>
      </w:tr>
      <w:tr w:rsidR="00CF262F" w:rsidRPr="00CF262F" w14:paraId="44CD637B"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01A17AF0" w14:textId="77777777" w:rsidR="00CF262F" w:rsidRPr="00CF262F" w:rsidRDefault="00CF262F" w:rsidP="00CF262F">
            <w:pPr>
              <w:spacing w:after="0" w:line="240" w:lineRule="auto"/>
              <w:rPr>
                <w:bCs/>
                <w:sz w:val="22"/>
                <w:lang w:eastAsia="ru-RU"/>
              </w:rPr>
            </w:pPr>
            <w:r w:rsidRPr="00CF262F">
              <w:rPr>
                <w:bCs/>
                <w:sz w:val="22"/>
                <w:lang w:eastAsia="ru-RU"/>
              </w:rPr>
              <w:t>18</w:t>
            </w:r>
          </w:p>
        </w:tc>
        <w:tc>
          <w:tcPr>
            <w:tcW w:w="9786" w:type="dxa"/>
            <w:tcBorders>
              <w:top w:val="single" w:sz="4" w:space="0" w:color="auto"/>
              <w:left w:val="single" w:sz="4" w:space="0" w:color="auto"/>
              <w:bottom w:val="single" w:sz="4" w:space="0" w:color="auto"/>
              <w:right w:val="single" w:sz="4" w:space="0" w:color="auto"/>
            </w:tcBorders>
            <w:hideMark/>
          </w:tcPr>
          <w:p w14:paraId="2AF5E85C" w14:textId="77777777" w:rsidR="00CF262F" w:rsidRPr="00CF262F" w:rsidRDefault="00CF262F" w:rsidP="00CF262F">
            <w:pPr>
              <w:spacing w:after="0" w:line="240" w:lineRule="auto"/>
              <w:ind w:firstLine="284"/>
              <w:jc w:val="both"/>
              <w:rPr>
                <w:sz w:val="22"/>
                <w:lang w:eastAsia="ru-RU"/>
              </w:rPr>
            </w:pPr>
            <w:r w:rsidRPr="00CF262F">
              <w:rPr>
                <w:sz w:val="22"/>
                <w:lang w:eastAsia="ru-RU"/>
              </w:rPr>
              <w:t>Лист виробника базового автомобіля або його представництва в Україні, або дилера, або дистриб’ютора тощо про те, що він гарантує учаснику здійснити поставку базових автомобілів у кількості і строки, передбачені технічною специфікацією, з функціями й характеристиками, вказаними у технічній специфікації (додаток 1), а також гарантує, що базовий автомобіль може використовуватися для перевезення пацієнтів, зокрема, у невідкладному стані.</w:t>
            </w:r>
          </w:p>
          <w:p w14:paraId="36DFDA7B" w14:textId="77777777" w:rsidR="00CF262F" w:rsidRPr="00CF262F" w:rsidRDefault="00CF262F" w:rsidP="00CF262F">
            <w:pPr>
              <w:spacing w:after="0" w:line="240" w:lineRule="auto"/>
              <w:ind w:firstLine="284"/>
              <w:jc w:val="both"/>
              <w:rPr>
                <w:sz w:val="22"/>
                <w:lang w:eastAsia="ru-RU"/>
              </w:rPr>
            </w:pPr>
            <w:r w:rsidRPr="00CF262F">
              <w:rPr>
                <w:sz w:val="22"/>
                <w:lang w:eastAsia="ru-RU"/>
              </w:rPr>
              <w:t>У разі, якщо гарантійний лист видано представником виробника, або дилером, або дистриб’ютором тощо учасник має надати документи, що підтверджують повноваження представника виробника, або дилера, або дистриб’ютора тощо.</w:t>
            </w:r>
          </w:p>
        </w:tc>
      </w:tr>
      <w:tr w:rsidR="00CF262F" w:rsidRPr="00CF262F" w14:paraId="64486607"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166E5016" w14:textId="77777777" w:rsidR="00CF262F" w:rsidRPr="00CF262F" w:rsidRDefault="00CF262F" w:rsidP="00CF262F">
            <w:pPr>
              <w:spacing w:after="0" w:line="240" w:lineRule="auto"/>
              <w:rPr>
                <w:bCs/>
                <w:sz w:val="22"/>
                <w:lang w:eastAsia="ru-RU"/>
              </w:rPr>
            </w:pPr>
            <w:r w:rsidRPr="00CF262F">
              <w:rPr>
                <w:bCs/>
                <w:sz w:val="22"/>
                <w:lang w:eastAsia="ru-RU"/>
              </w:rPr>
              <w:t>19</w:t>
            </w:r>
          </w:p>
        </w:tc>
        <w:tc>
          <w:tcPr>
            <w:tcW w:w="9786" w:type="dxa"/>
            <w:tcBorders>
              <w:top w:val="single" w:sz="4" w:space="0" w:color="auto"/>
              <w:left w:val="single" w:sz="4" w:space="0" w:color="auto"/>
              <w:bottom w:val="single" w:sz="4" w:space="0" w:color="auto"/>
              <w:right w:val="single" w:sz="4" w:space="0" w:color="auto"/>
            </w:tcBorders>
            <w:hideMark/>
          </w:tcPr>
          <w:p w14:paraId="21030CC6" w14:textId="1CA6F49F" w:rsidR="00CF262F" w:rsidRPr="00CF262F" w:rsidRDefault="00CF262F" w:rsidP="00CF262F">
            <w:pPr>
              <w:spacing w:after="0" w:line="240" w:lineRule="auto"/>
              <w:ind w:firstLine="284"/>
              <w:jc w:val="both"/>
              <w:rPr>
                <w:sz w:val="22"/>
                <w:lang w:eastAsia="ru-RU"/>
              </w:rPr>
            </w:pPr>
            <w:r w:rsidRPr="00CF262F">
              <w:rPr>
                <w:sz w:val="22"/>
                <w:lang w:eastAsia="ru-RU"/>
              </w:rPr>
              <w:t>Листи виробників медичного обладнання, що пропонується учасником відповідно до таблиці № 4 технічної специфікації (</w:t>
            </w:r>
            <w:r w:rsidR="00D2192E">
              <w:rPr>
                <w:sz w:val="22"/>
              </w:rPr>
              <w:t>Додат</w:t>
            </w:r>
            <w:r w:rsidR="00D2192E" w:rsidRPr="00D2192E">
              <w:rPr>
                <w:sz w:val="22"/>
              </w:rPr>
              <w:t>о</w:t>
            </w:r>
            <w:r w:rsidR="00D2192E">
              <w:rPr>
                <w:sz w:val="22"/>
              </w:rPr>
              <w:t xml:space="preserve">к 2 </w:t>
            </w:r>
            <w:r w:rsidR="00D2192E">
              <w:rPr>
                <w:sz w:val="22"/>
                <w:lang w:eastAsia="zh-CN"/>
              </w:rPr>
              <w:t>до тендерної документації</w:t>
            </w:r>
            <w:r w:rsidRPr="00CF262F">
              <w:rPr>
                <w:sz w:val="22"/>
                <w:lang w:eastAsia="ru-RU"/>
              </w:rPr>
              <w:t>), або їхніх представництв в Україні, або дилерів, або дистриб’юторів тощо про те, що вони гарантують учаснику здійснити поставку медичного обладнання у кількості і строки, передбачені технічною специфікацією, з функціями й характеристиками, вказаними у технічній специфікації (</w:t>
            </w:r>
            <w:r w:rsidR="007E45E4">
              <w:rPr>
                <w:sz w:val="22"/>
              </w:rPr>
              <w:t>Додат</w:t>
            </w:r>
            <w:r w:rsidR="007E45E4" w:rsidRPr="007E45E4">
              <w:rPr>
                <w:sz w:val="22"/>
              </w:rPr>
              <w:t>о</w:t>
            </w:r>
            <w:r w:rsidR="007E45E4">
              <w:rPr>
                <w:sz w:val="22"/>
              </w:rPr>
              <w:t xml:space="preserve">к 2 </w:t>
            </w:r>
            <w:r w:rsidR="007E45E4">
              <w:rPr>
                <w:sz w:val="22"/>
                <w:lang w:eastAsia="zh-CN"/>
              </w:rPr>
              <w:t>до тендерної документації</w:t>
            </w:r>
            <w:r w:rsidRPr="00CF262F">
              <w:rPr>
                <w:sz w:val="22"/>
                <w:lang w:eastAsia="ru-RU"/>
              </w:rPr>
              <w:t>).</w:t>
            </w:r>
          </w:p>
          <w:p w14:paraId="0D0DC4ED" w14:textId="77777777" w:rsidR="00CF262F" w:rsidRPr="00CF262F" w:rsidRDefault="00CF262F" w:rsidP="00CF262F">
            <w:pPr>
              <w:spacing w:after="0" w:line="240" w:lineRule="auto"/>
              <w:ind w:firstLine="284"/>
              <w:jc w:val="both"/>
              <w:rPr>
                <w:sz w:val="22"/>
                <w:lang w:eastAsia="ru-RU"/>
              </w:rPr>
            </w:pPr>
            <w:r w:rsidRPr="00CF262F">
              <w:rPr>
                <w:sz w:val="22"/>
                <w:lang w:eastAsia="ru-RU"/>
              </w:rPr>
              <w:t>У разі, якщо гарантійний лист видано представником виробника, або дилером, або дистриб’ютором тощо учасник має надати документи, що підтверджують повноваження представника виробника, або дилера, або дистриб’ютора тощо.</w:t>
            </w:r>
          </w:p>
        </w:tc>
      </w:tr>
      <w:tr w:rsidR="00CF262F" w:rsidRPr="00CF262F" w14:paraId="3C1E0568"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487F01A5" w14:textId="77777777" w:rsidR="00CF262F" w:rsidRPr="00CF262F" w:rsidRDefault="00CF262F" w:rsidP="00CF262F">
            <w:pPr>
              <w:spacing w:after="0" w:line="240" w:lineRule="auto"/>
              <w:rPr>
                <w:bCs/>
                <w:sz w:val="22"/>
                <w:lang w:eastAsia="ru-RU"/>
              </w:rPr>
            </w:pPr>
            <w:r w:rsidRPr="00CF262F">
              <w:rPr>
                <w:bCs/>
                <w:sz w:val="22"/>
                <w:lang w:eastAsia="ru-RU"/>
              </w:rPr>
              <w:t>20</w:t>
            </w:r>
          </w:p>
        </w:tc>
        <w:tc>
          <w:tcPr>
            <w:tcW w:w="9786" w:type="dxa"/>
            <w:tcBorders>
              <w:top w:val="single" w:sz="4" w:space="0" w:color="auto"/>
              <w:left w:val="single" w:sz="4" w:space="0" w:color="auto"/>
              <w:bottom w:val="single" w:sz="4" w:space="0" w:color="auto"/>
              <w:right w:val="single" w:sz="4" w:space="0" w:color="auto"/>
            </w:tcBorders>
            <w:hideMark/>
          </w:tcPr>
          <w:p w14:paraId="4B6EEE62" w14:textId="7737E0D9" w:rsidR="00CF262F" w:rsidRPr="00CF262F" w:rsidRDefault="00CF262F" w:rsidP="00CF262F">
            <w:pPr>
              <w:spacing w:after="0" w:line="240" w:lineRule="auto"/>
              <w:ind w:firstLine="284"/>
              <w:jc w:val="both"/>
              <w:rPr>
                <w:sz w:val="22"/>
              </w:rPr>
            </w:pPr>
            <w:r w:rsidRPr="00CF262F">
              <w:rPr>
                <w:b/>
                <w:sz w:val="22"/>
              </w:rPr>
              <w:t xml:space="preserve">Гарантія надається не менше ніж на 60 (шістдесят) місяців від дати постачання автомобілів або 400 000 км пробігу на двигун та пов’язані агрегати (двигун, трансмісія, електромеханічні елементи крім елементів, перелічених в пункті 9.1 технічної специфікації (додаток 1)), залежно від того, що настане раніше. Також загальна гарантія надається не менше ніж на 60 (шістдесят) місяців від дати постачання автомобілів або 250 000 км пробігу на автомобіль, окрім елементів, перелічених в пункті 9.1 технічної специфікації </w:t>
            </w:r>
            <w:r w:rsidRPr="00B02B71">
              <w:rPr>
                <w:b/>
                <w:sz w:val="22"/>
              </w:rPr>
              <w:t>(</w:t>
            </w:r>
            <w:r w:rsidR="00B02B71" w:rsidRPr="00B02B71">
              <w:rPr>
                <w:b/>
                <w:sz w:val="22"/>
              </w:rPr>
              <w:t xml:space="preserve">Додаток 2 </w:t>
            </w:r>
            <w:r w:rsidR="00B02B71" w:rsidRPr="00B02B71">
              <w:rPr>
                <w:b/>
                <w:sz w:val="22"/>
                <w:lang w:eastAsia="zh-CN"/>
              </w:rPr>
              <w:t>до тендерної документації)</w:t>
            </w:r>
            <w:r w:rsidRPr="00B02B71">
              <w:rPr>
                <w:b/>
                <w:sz w:val="22"/>
              </w:rPr>
              <w:t xml:space="preserve"> </w:t>
            </w:r>
            <w:r w:rsidRPr="00CF262F">
              <w:rPr>
                <w:b/>
                <w:sz w:val="22"/>
              </w:rPr>
              <w:t xml:space="preserve">залежно від того, що настане раніше, </w:t>
            </w:r>
            <w:r w:rsidRPr="00CF262F">
              <w:rPr>
                <w:sz w:val="22"/>
              </w:rPr>
              <w:t>починаючи з дати підписання Сторонами видаткової накладної та Акту приймання-передачі такого АШМД. Проводити сервісне обслуговування впродовж дії гарантійного зобов'язання на спеціалізованих сервісах (не менше двох), вказаних учасником, що знаходиться на території міста Києва або за його межами (на відстані не більше 2 км), згідно розкладу технічного обслуговування вказаного виробником базового автомобіля.</w:t>
            </w:r>
          </w:p>
          <w:p w14:paraId="79BBFE77" w14:textId="77777777" w:rsidR="00CF262F" w:rsidRPr="00CF262F" w:rsidRDefault="00CF262F" w:rsidP="00CF262F">
            <w:pPr>
              <w:spacing w:after="0" w:line="240" w:lineRule="auto"/>
              <w:ind w:firstLine="284"/>
              <w:jc w:val="both"/>
              <w:rPr>
                <w:sz w:val="22"/>
                <w:lang w:eastAsia="ru-RU"/>
              </w:rPr>
            </w:pPr>
            <w:r w:rsidRPr="00CF262F">
              <w:rPr>
                <w:sz w:val="22"/>
              </w:rPr>
              <w:t>Про безумовне виконання вказаних вимог учасником надається гарантійний лист.</w:t>
            </w:r>
          </w:p>
        </w:tc>
      </w:tr>
      <w:tr w:rsidR="00CF262F" w:rsidRPr="00CF262F" w14:paraId="45E75709"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66C22917" w14:textId="77777777" w:rsidR="00CF262F" w:rsidRPr="00CF262F" w:rsidRDefault="00CF262F" w:rsidP="00CF262F">
            <w:pPr>
              <w:spacing w:after="0" w:line="240" w:lineRule="auto"/>
              <w:rPr>
                <w:bCs/>
                <w:sz w:val="22"/>
                <w:lang w:eastAsia="ru-RU"/>
              </w:rPr>
            </w:pPr>
            <w:r w:rsidRPr="00CF262F">
              <w:rPr>
                <w:bCs/>
                <w:sz w:val="22"/>
                <w:lang w:eastAsia="ru-RU"/>
              </w:rPr>
              <w:t>21</w:t>
            </w:r>
          </w:p>
        </w:tc>
        <w:tc>
          <w:tcPr>
            <w:tcW w:w="9786" w:type="dxa"/>
            <w:tcBorders>
              <w:top w:val="single" w:sz="4" w:space="0" w:color="auto"/>
              <w:left w:val="single" w:sz="4" w:space="0" w:color="auto"/>
              <w:bottom w:val="single" w:sz="4" w:space="0" w:color="auto"/>
              <w:right w:val="single" w:sz="4" w:space="0" w:color="auto"/>
            </w:tcBorders>
            <w:hideMark/>
          </w:tcPr>
          <w:p w14:paraId="41AF4E0B" w14:textId="77777777" w:rsidR="00CF262F" w:rsidRPr="00CF262F" w:rsidRDefault="00CF262F" w:rsidP="00CF262F">
            <w:pPr>
              <w:spacing w:after="0" w:line="240" w:lineRule="auto"/>
              <w:ind w:firstLine="284"/>
              <w:jc w:val="both"/>
              <w:rPr>
                <w:sz w:val="22"/>
              </w:rPr>
            </w:pPr>
            <w:r w:rsidRPr="00CF262F">
              <w:rPr>
                <w:b/>
                <w:sz w:val="22"/>
              </w:rPr>
              <w:t>Гарантія надається на 24 (двадцять чотири) місяці на медичне устаткування та усе оснащення медичного салону (за винятком розхідних матеріалів)</w:t>
            </w:r>
            <w:r w:rsidRPr="00CF262F">
              <w:rPr>
                <w:sz w:val="22"/>
              </w:rPr>
              <w:t>, починаючи з дати підписання Сторонами видаткової накладної та Акту приймання-передачі АШМД.</w:t>
            </w:r>
          </w:p>
          <w:p w14:paraId="7D51CB0B" w14:textId="77777777" w:rsidR="00CF262F" w:rsidRPr="00CF262F" w:rsidRDefault="00CF262F" w:rsidP="00CF262F">
            <w:pPr>
              <w:spacing w:after="0" w:line="240" w:lineRule="auto"/>
              <w:ind w:firstLine="284"/>
              <w:jc w:val="both"/>
              <w:rPr>
                <w:b/>
                <w:sz w:val="22"/>
              </w:rPr>
            </w:pPr>
            <w:r w:rsidRPr="00CF262F">
              <w:rPr>
                <w:sz w:val="22"/>
              </w:rPr>
              <w:t>Про безумовне виконання вказаних вимог учасником надається гарантійний лист.</w:t>
            </w:r>
          </w:p>
        </w:tc>
      </w:tr>
      <w:tr w:rsidR="00CF262F" w:rsidRPr="00CF262F" w14:paraId="3500AB0E"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5702DFCA" w14:textId="77777777" w:rsidR="00CF262F" w:rsidRPr="00CF262F" w:rsidRDefault="00CF262F" w:rsidP="00CF262F">
            <w:pPr>
              <w:spacing w:after="0" w:line="240" w:lineRule="auto"/>
              <w:rPr>
                <w:bCs/>
                <w:sz w:val="22"/>
                <w:lang w:eastAsia="ru-RU"/>
              </w:rPr>
            </w:pPr>
            <w:r w:rsidRPr="00CF262F">
              <w:rPr>
                <w:bCs/>
                <w:sz w:val="22"/>
                <w:lang w:eastAsia="ru-RU"/>
              </w:rPr>
              <w:t>22</w:t>
            </w:r>
          </w:p>
        </w:tc>
        <w:tc>
          <w:tcPr>
            <w:tcW w:w="9786" w:type="dxa"/>
            <w:tcBorders>
              <w:top w:val="single" w:sz="4" w:space="0" w:color="auto"/>
              <w:left w:val="single" w:sz="4" w:space="0" w:color="auto"/>
              <w:bottom w:val="single" w:sz="4" w:space="0" w:color="auto"/>
              <w:right w:val="single" w:sz="4" w:space="0" w:color="auto"/>
            </w:tcBorders>
            <w:hideMark/>
          </w:tcPr>
          <w:p w14:paraId="24503B53" w14:textId="77777777" w:rsidR="00CF262F" w:rsidRPr="00CF262F" w:rsidRDefault="00CF262F" w:rsidP="00CF262F">
            <w:pPr>
              <w:spacing w:after="0" w:line="240" w:lineRule="auto"/>
              <w:ind w:firstLine="284"/>
              <w:jc w:val="both"/>
              <w:rPr>
                <w:sz w:val="22"/>
              </w:rPr>
            </w:pPr>
            <w:r w:rsidRPr="00CF262F">
              <w:rPr>
                <w:sz w:val="22"/>
              </w:rPr>
              <w:t>Гарантія учасника про те, що АШМД будуть постачатися у комплекті із запасним колесом, знаком аварійної зупинки та стандартним набором інструментів, до якого принаймні має входити колісний ключ та домкрат.</w:t>
            </w:r>
          </w:p>
        </w:tc>
      </w:tr>
      <w:tr w:rsidR="00CF262F" w:rsidRPr="00CF262F" w14:paraId="6B9F02EB"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75AF11FF" w14:textId="77777777" w:rsidR="00CF262F" w:rsidRPr="00CF262F" w:rsidRDefault="00CF262F" w:rsidP="00CF262F">
            <w:pPr>
              <w:spacing w:after="0" w:line="240" w:lineRule="auto"/>
              <w:rPr>
                <w:bCs/>
                <w:sz w:val="22"/>
                <w:lang w:eastAsia="ru-RU"/>
              </w:rPr>
            </w:pPr>
            <w:r w:rsidRPr="00CF262F">
              <w:rPr>
                <w:bCs/>
                <w:sz w:val="22"/>
                <w:lang w:eastAsia="ru-RU"/>
              </w:rPr>
              <w:t>23</w:t>
            </w:r>
          </w:p>
        </w:tc>
        <w:tc>
          <w:tcPr>
            <w:tcW w:w="9786" w:type="dxa"/>
            <w:tcBorders>
              <w:top w:val="single" w:sz="4" w:space="0" w:color="auto"/>
              <w:left w:val="single" w:sz="4" w:space="0" w:color="auto"/>
              <w:bottom w:val="single" w:sz="4" w:space="0" w:color="auto"/>
              <w:right w:val="single" w:sz="4" w:space="0" w:color="auto"/>
            </w:tcBorders>
            <w:hideMark/>
          </w:tcPr>
          <w:p w14:paraId="585262A4" w14:textId="77777777" w:rsidR="00CF262F" w:rsidRPr="00CF262F" w:rsidRDefault="00CF262F" w:rsidP="00CF262F">
            <w:pPr>
              <w:pStyle w:val="a6"/>
              <w:tabs>
                <w:tab w:val="left" w:pos="993"/>
              </w:tabs>
              <w:spacing w:after="0" w:line="240" w:lineRule="auto"/>
              <w:ind w:left="0" w:firstLine="320"/>
              <w:jc w:val="both"/>
              <w:rPr>
                <w:sz w:val="22"/>
              </w:rPr>
            </w:pPr>
            <w:r w:rsidRPr="00CF262F">
              <w:rPr>
                <w:sz w:val="22"/>
              </w:rPr>
              <w:t>Сертифікат відповідності АШМД ДСТУ EN 1789:2019.</w:t>
            </w:r>
          </w:p>
        </w:tc>
      </w:tr>
      <w:tr w:rsidR="00CF262F" w:rsidRPr="00CF262F" w14:paraId="0967EC45"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4E3FED4D" w14:textId="77777777" w:rsidR="00CF262F" w:rsidRPr="00CF262F" w:rsidRDefault="00CF262F" w:rsidP="00CF262F">
            <w:pPr>
              <w:spacing w:after="0" w:line="240" w:lineRule="auto"/>
              <w:rPr>
                <w:bCs/>
                <w:sz w:val="22"/>
                <w:lang w:val="ru-RU" w:eastAsia="ru-RU"/>
              </w:rPr>
            </w:pPr>
            <w:r w:rsidRPr="00CF262F">
              <w:rPr>
                <w:bCs/>
                <w:sz w:val="22"/>
                <w:lang w:eastAsia="ru-RU"/>
              </w:rPr>
              <w:t>24</w:t>
            </w:r>
          </w:p>
        </w:tc>
        <w:tc>
          <w:tcPr>
            <w:tcW w:w="9786" w:type="dxa"/>
            <w:tcBorders>
              <w:top w:val="single" w:sz="4" w:space="0" w:color="auto"/>
              <w:left w:val="single" w:sz="4" w:space="0" w:color="auto"/>
              <w:bottom w:val="single" w:sz="4" w:space="0" w:color="auto"/>
              <w:right w:val="single" w:sz="4" w:space="0" w:color="auto"/>
            </w:tcBorders>
            <w:hideMark/>
          </w:tcPr>
          <w:p w14:paraId="057F8D99" w14:textId="77777777" w:rsidR="00CF262F" w:rsidRPr="00CF262F" w:rsidRDefault="00CF262F" w:rsidP="00CF262F">
            <w:pPr>
              <w:pStyle w:val="a6"/>
              <w:tabs>
                <w:tab w:val="left" w:pos="993"/>
              </w:tabs>
              <w:spacing w:after="0" w:line="240" w:lineRule="auto"/>
              <w:ind w:left="0" w:firstLine="320"/>
              <w:jc w:val="both"/>
              <w:rPr>
                <w:sz w:val="22"/>
              </w:rPr>
            </w:pPr>
            <w:r w:rsidRPr="00CF262F">
              <w:rPr>
                <w:sz w:val="22"/>
              </w:rPr>
              <w:t>Декларація про відповідність або сертифікат (у випадку залучення органів з оцінки відповідності), що засвідчують відповідність предмета закупівлі вимогам Технічного регламенту.</w:t>
            </w:r>
          </w:p>
        </w:tc>
      </w:tr>
      <w:tr w:rsidR="00CF262F" w:rsidRPr="00CF262F" w14:paraId="375D572B"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72DFC3B1" w14:textId="77777777" w:rsidR="00CF262F" w:rsidRPr="00CF262F" w:rsidRDefault="00CF262F" w:rsidP="00CF262F">
            <w:pPr>
              <w:spacing w:after="0" w:line="240" w:lineRule="auto"/>
              <w:rPr>
                <w:bCs/>
                <w:sz w:val="22"/>
                <w:lang w:eastAsia="ru-RU"/>
              </w:rPr>
            </w:pPr>
            <w:r w:rsidRPr="00CF262F">
              <w:rPr>
                <w:bCs/>
                <w:sz w:val="22"/>
                <w:lang w:eastAsia="ru-RU"/>
              </w:rPr>
              <w:t>25</w:t>
            </w:r>
          </w:p>
        </w:tc>
        <w:tc>
          <w:tcPr>
            <w:tcW w:w="9786" w:type="dxa"/>
            <w:tcBorders>
              <w:top w:val="single" w:sz="4" w:space="0" w:color="auto"/>
              <w:left w:val="single" w:sz="4" w:space="0" w:color="auto"/>
              <w:bottom w:val="single" w:sz="4" w:space="0" w:color="auto"/>
              <w:right w:val="single" w:sz="4" w:space="0" w:color="auto"/>
            </w:tcBorders>
            <w:hideMark/>
          </w:tcPr>
          <w:p w14:paraId="0D635916" w14:textId="77777777" w:rsidR="00CF262F" w:rsidRPr="00CF262F" w:rsidRDefault="00CF262F" w:rsidP="00CF262F">
            <w:pPr>
              <w:pStyle w:val="a6"/>
              <w:tabs>
                <w:tab w:val="left" w:pos="993"/>
              </w:tabs>
              <w:spacing w:after="0" w:line="240" w:lineRule="auto"/>
              <w:ind w:left="0" w:firstLine="320"/>
              <w:jc w:val="both"/>
              <w:rPr>
                <w:sz w:val="22"/>
              </w:rPr>
            </w:pPr>
            <w:r w:rsidRPr="00CF262F">
              <w:rPr>
                <w:sz w:val="22"/>
              </w:rPr>
              <w:t>Довідка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p>
        </w:tc>
      </w:tr>
      <w:tr w:rsidR="00CF262F" w:rsidRPr="00CF262F" w14:paraId="14E75B29" w14:textId="77777777" w:rsidTr="00CF262F">
        <w:tc>
          <w:tcPr>
            <w:tcW w:w="10320" w:type="dxa"/>
            <w:gridSpan w:val="2"/>
            <w:tcBorders>
              <w:top w:val="single" w:sz="4" w:space="0" w:color="auto"/>
              <w:left w:val="single" w:sz="4" w:space="0" w:color="auto"/>
              <w:bottom w:val="single" w:sz="4" w:space="0" w:color="auto"/>
              <w:right w:val="single" w:sz="4" w:space="0" w:color="auto"/>
            </w:tcBorders>
            <w:hideMark/>
          </w:tcPr>
          <w:p w14:paraId="12E5CC9D" w14:textId="77777777" w:rsidR="00CF262F" w:rsidRPr="00CF262F" w:rsidRDefault="00CF262F" w:rsidP="00CF262F">
            <w:pPr>
              <w:spacing w:after="0" w:line="240" w:lineRule="auto"/>
              <w:jc w:val="center"/>
              <w:rPr>
                <w:b/>
                <w:sz w:val="22"/>
              </w:rPr>
            </w:pPr>
            <w:r w:rsidRPr="00CF262F">
              <w:rPr>
                <w:b/>
                <w:sz w:val="22"/>
              </w:rPr>
              <w:t>Документи, що додатково надають акціонерні товариства</w:t>
            </w:r>
          </w:p>
        </w:tc>
      </w:tr>
      <w:tr w:rsidR="00CF262F" w:rsidRPr="00CF262F" w14:paraId="39D4CD87"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0AA0E93F" w14:textId="77777777" w:rsidR="00CF262F" w:rsidRPr="00CF262F" w:rsidRDefault="00CF262F" w:rsidP="00CF262F">
            <w:pPr>
              <w:spacing w:after="0" w:line="240" w:lineRule="auto"/>
              <w:rPr>
                <w:bCs/>
                <w:sz w:val="22"/>
                <w:lang w:eastAsia="ru-RU"/>
              </w:rPr>
            </w:pPr>
            <w:r w:rsidRPr="00CF262F">
              <w:rPr>
                <w:bCs/>
                <w:sz w:val="22"/>
                <w:lang w:eastAsia="ru-RU"/>
              </w:rPr>
              <w:t>26</w:t>
            </w:r>
          </w:p>
        </w:tc>
        <w:tc>
          <w:tcPr>
            <w:tcW w:w="9786" w:type="dxa"/>
            <w:tcBorders>
              <w:top w:val="single" w:sz="4" w:space="0" w:color="auto"/>
              <w:left w:val="single" w:sz="4" w:space="0" w:color="auto"/>
              <w:bottom w:val="single" w:sz="4" w:space="0" w:color="auto"/>
              <w:right w:val="single" w:sz="4" w:space="0" w:color="auto"/>
            </w:tcBorders>
            <w:hideMark/>
          </w:tcPr>
          <w:p w14:paraId="5A20D5F3" w14:textId="77777777" w:rsidR="00CF262F" w:rsidRPr="00CF262F" w:rsidRDefault="00CF262F" w:rsidP="00CF262F">
            <w:pPr>
              <w:tabs>
                <w:tab w:val="left" w:pos="993"/>
              </w:tabs>
              <w:spacing w:after="0" w:line="240" w:lineRule="auto"/>
              <w:ind w:firstLine="310"/>
              <w:jc w:val="both"/>
              <w:rPr>
                <w:sz w:val="22"/>
              </w:rPr>
            </w:pPr>
            <w:r w:rsidRPr="00CF262F">
              <w:rPr>
                <w:sz w:val="22"/>
              </w:rPr>
              <w:t xml:space="preserve">Документ, виданий Уповноваженим органом, що містить інформацію про  власників цінних </w:t>
            </w:r>
            <w:r w:rsidRPr="00CF262F">
              <w:rPr>
                <w:sz w:val="22"/>
              </w:rPr>
              <w:lastRenderedPageBreak/>
              <w:t>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38BCB0BB" w14:textId="77777777" w:rsidR="00CF262F" w:rsidRPr="00CF262F" w:rsidRDefault="00CF262F" w:rsidP="00CF262F">
            <w:pPr>
              <w:tabs>
                <w:tab w:val="left" w:pos="993"/>
              </w:tabs>
              <w:spacing w:after="0" w:line="240" w:lineRule="auto"/>
              <w:ind w:firstLine="310"/>
              <w:jc w:val="both"/>
              <w:rPr>
                <w:sz w:val="22"/>
              </w:rPr>
            </w:pPr>
            <w:r w:rsidRPr="00CF262F">
              <w:rPr>
                <w:b/>
                <w:sz w:val="22"/>
              </w:rPr>
              <w:t>Зазначені документи повинні бути видані не раніше січня 2022 року.</w:t>
            </w:r>
          </w:p>
        </w:tc>
      </w:tr>
      <w:tr w:rsidR="00CF262F" w:rsidRPr="00CF262F" w14:paraId="51CA749D" w14:textId="77777777" w:rsidTr="00CF262F">
        <w:tc>
          <w:tcPr>
            <w:tcW w:w="10320" w:type="dxa"/>
            <w:gridSpan w:val="2"/>
            <w:tcBorders>
              <w:top w:val="single" w:sz="4" w:space="0" w:color="auto"/>
              <w:left w:val="single" w:sz="4" w:space="0" w:color="auto"/>
              <w:bottom w:val="single" w:sz="4" w:space="0" w:color="auto"/>
              <w:right w:val="single" w:sz="4" w:space="0" w:color="auto"/>
            </w:tcBorders>
            <w:hideMark/>
          </w:tcPr>
          <w:p w14:paraId="33DD747B" w14:textId="77777777" w:rsidR="00CF262F" w:rsidRPr="00CF262F" w:rsidRDefault="00CF262F" w:rsidP="00CF262F">
            <w:pPr>
              <w:spacing w:after="0" w:line="240" w:lineRule="auto"/>
              <w:jc w:val="center"/>
              <w:rPr>
                <w:b/>
                <w:sz w:val="22"/>
              </w:rPr>
            </w:pPr>
            <w:r w:rsidRPr="00CF262F">
              <w:rPr>
                <w:b/>
                <w:sz w:val="22"/>
              </w:rPr>
              <w:lastRenderedPageBreak/>
              <w:t>Документи, що додатково надають фізичні особи-підприємці</w:t>
            </w:r>
          </w:p>
        </w:tc>
      </w:tr>
      <w:tr w:rsidR="00CF262F" w:rsidRPr="00CF262F" w14:paraId="07DBADF4" w14:textId="77777777" w:rsidTr="00CF262F">
        <w:tc>
          <w:tcPr>
            <w:tcW w:w="534" w:type="dxa"/>
            <w:tcBorders>
              <w:top w:val="single" w:sz="4" w:space="0" w:color="auto"/>
              <w:left w:val="single" w:sz="4" w:space="0" w:color="auto"/>
              <w:bottom w:val="single" w:sz="4" w:space="0" w:color="auto"/>
              <w:right w:val="single" w:sz="4" w:space="0" w:color="auto"/>
            </w:tcBorders>
            <w:hideMark/>
          </w:tcPr>
          <w:p w14:paraId="5EE89462" w14:textId="77777777" w:rsidR="00CF262F" w:rsidRPr="00CF262F" w:rsidRDefault="00CF262F" w:rsidP="00CF262F">
            <w:pPr>
              <w:spacing w:after="0" w:line="240" w:lineRule="auto"/>
              <w:rPr>
                <w:bCs/>
                <w:sz w:val="22"/>
                <w:lang w:eastAsia="ru-RU"/>
              </w:rPr>
            </w:pPr>
            <w:r w:rsidRPr="00CF262F">
              <w:rPr>
                <w:bCs/>
                <w:sz w:val="22"/>
                <w:lang w:eastAsia="ru-RU"/>
              </w:rPr>
              <w:t>27</w:t>
            </w:r>
          </w:p>
        </w:tc>
        <w:tc>
          <w:tcPr>
            <w:tcW w:w="9786" w:type="dxa"/>
            <w:tcBorders>
              <w:top w:val="single" w:sz="4" w:space="0" w:color="auto"/>
              <w:left w:val="single" w:sz="4" w:space="0" w:color="auto"/>
              <w:bottom w:val="single" w:sz="4" w:space="0" w:color="auto"/>
              <w:right w:val="single" w:sz="4" w:space="0" w:color="auto"/>
            </w:tcBorders>
            <w:hideMark/>
          </w:tcPr>
          <w:p w14:paraId="1B915C47" w14:textId="77777777" w:rsidR="00CF262F" w:rsidRPr="00CF262F" w:rsidRDefault="00CF262F" w:rsidP="00CF262F">
            <w:pPr>
              <w:numPr>
                <w:ilvl w:val="3"/>
                <w:numId w:val="5"/>
              </w:numPr>
              <w:tabs>
                <w:tab w:val="num" w:pos="316"/>
              </w:tabs>
              <w:spacing w:after="0" w:line="240" w:lineRule="auto"/>
              <w:ind w:left="0"/>
              <w:jc w:val="both"/>
              <w:rPr>
                <w:sz w:val="22"/>
              </w:rPr>
            </w:pPr>
            <w:proofErr w:type="spellStart"/>
            <w:r w:rsidRPr="00CF262F">
              <w:rPr>
                <w:sz w:val="22"/>
                <w:lang w:eastAsia="ru-RU"/>
              </w:rPr>
              <w:t>Відсканований</w:t>
            </w:r>
            <w:proofErr w:type="spellEnd"/>
            <w:r w:rsidRPr="00CF262F">
              <w:rPr>
                <w:sz w:val="22"/>
                <w:lang w:eastAsia="ru-RU"/>
              </w:rPr>
              <w:t xml:space="preserve"> примірник</w:t>
            </w:r>
            <w:r w:rsidRPr="00CF262F">
              <w:rPr>
                <w:sz w:val="22"/>
              </w:rPr>
              <w:t xml:space="preserve"> паспорта: усіх сторінок, що містять відомості, пов’язані із особою, в т. ч. і фотографії.</w:t>
            </w:r>
          </w:p>
          <w:p w14:paraId="328DE01E" w14:textId="77777777" w:rsidR="00CF262F" w:rsidRPr="00CF262F" w:rsidRDefault="00CF262F" w:rsidP="00CF262F">
            <w:pPr>
              <w:numPr>
                <w:ilvl w:val="3"/>
                <w:numId w:val="5"/>
              </w:numPr>
              <w:tabs>
                <w:tab w:val="num" w:pos="316"/>
              </w:tabs>
              <w:spacing w:after="0" w:line="240" w:lineRule="auto"/>
              <w:ind w:left="0"/>
              <w:jc w:val="both"/>
              <w:rPr>
                <w:sz w:val="22"/>
                <w:lang w:val="ru-RU"/>
              </w:rPr>
            </w:pPr>
            <w:proofErr w:type="spellStart"/>
            <w:r w:rsidRPr="00CF262F">
              <w:rPr>
                <w:sz w:val="22"/>
                <w:lang w:eastAsia="ru-RU"/>
              </w:rPr>
              <w:t>Відсканований</w:t>
            </w:r>
            <w:proofErr w:type="spellEnd"/>
            <w:r w:rsidRPr="00CF262F">
              <w:rPr>
                <w:sz w:val="22"/>
                <w:lang w:eastAsia="ru-RU"/>
              </w:rPr>
              <w:t xml:space="preserve"> примірник</w:t>
            </w:r>
            <w:r w:rsidRPr="00CF262F">
              <w:rPr>
                <w:sz w:val="22"/>
              </w:rPr>
              <w:t xml:space="preserve"> довідки про присвоєння ідентифікаційного коду (номеру).</w:t>
            </w:r>
          </w:p>
        </w:tc>
      </w:tr>
    </w:tbl>
    <w:p w14:paraId="77C73470" w14:textId="39046744" w:rsidR="00F5195A" w:rsidRPr="00375BEF" w:rsidRDefault="00F5195A" w:rsidP="00F5195A">
      <w:pPr>
        <w:spacing w:after="0" w:line="240" w:lineRule="auto"/>
        <w:ind w:firstLine="709"/>
        <w:jc w:val="both"/>
        <w:rPr>
          <w:b/>
          <w:i/>
          <w:sz w:val="20"/>
          <w:szCs w:val="20"/>
        </w:rPr>
      </w:pPr>
      <w:r w:rsidRPr="00375BEF">
        <w:rPr>
          <w:b/>
          <w:i/>
          <w:sz w:val="20"/>
          <w:szCs w:val="20"/>
        </w:rPr>
        <w:t>Примітки:</w:t>
      </w:r>
    </w:p>
    <w:p w14:paraId="3033AE64" w14:textId="77777777" w:rsidR="00F5195A" w:rsidRPr="00375BEF" w:rsidRDefault="00F5195A" w:rsidP="00F5195A">
      <w:pPr>
        <w:spacing w:after="0" w:line="240" w:lineRule="auto"/>
        <w:ind w:firstLine="709"/>
        <w:jc w:val="both"/>
        <w:rPr>
          <w:b/>
          <w:i/>
          <w:sz w:val="20"/>
          <w:szCs w:val="20"/>
        </w:rPr>
      </w:pPr>
      <w:r w:rsidRPr="00375BEF">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49B5F5FD" w14:textId="77777777" w:rsidR="00F5195A" w:rsidRPr="00375BEF" w:rsidRDefault="00F5195A" w:rsidP="00F5195A">
      <w:pPr>
        <w:spacing w:after="0" w:line="240" w:lineRule="auto"/>
        <w:ind w:firstLine="709"/>
        <w:jc w:val="both"/>
        <w:rPr>
          <w:b/>
          <w:i/>
          <w:sz w:val="20"/>
          <w:szCs w:val="20"/>
        </w:rPr>
      </w:pPr>
      <w:r w:rsidRPr="00375BEF">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64AAC592" w14:textId="77777777" w:rsidR="00F5195A" w:rsidRDefault="00F5195A" w:rsidP="00F5195A">
      <w:pPr>
        <w:spacing w:after="0" w:line="240" w:lineRule="auto"/>
        <w:ind w:firstLine="709"/>
        <w:jc w:val="both"/>
        <w:rPr>
          <w:b/>
          <w:i/>
          <w:sz w:val="20"/>
          <w:szCs w:val="20"/>
        </w:rPr>
      </w:pPr>
      <w:r w:rsidRPr="00375BEF">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w:t>
      </w:r>
      <w:r w:rsidR="000D643C" w:rsidRPr="00375BEF">
        <w:rPr>
          <w:b/>
          <w:i/>
          <w:sz w:val="20"/>
          <w:szCs w:val="20"/>
        </w:rPr>
        <w:t>,</w:t>
      </w:r>
      <w:r w:rsidR="00B36D6D" w:rsidRPr="00375BEF">
        <w:rPr>
          <w:b/>
          <w:i/>
          <w:sz w:val="20"/>
          <w:szCs w:val="20"/>
        </w:rPr>
        <w:t xml:space="preserve"> за винятком документів, передбачених п. 15 цього розділу</w:t>
      </w:r>
      <w:r w:rsidR="009C4054" w:rsidRPr="00375BEF">
        <w:rPr>
          <w:b/>
          <w:i/>
          <w:sz w:val="20"/>
          <w:szCs w:val="20"/>
        </w:rPr>
        <w:t>,</w:t>
      </w:r>
      <w:r w:rsidRPr="00375BEF">
        <w:rPr>
          <w:b/>
          <w:i/>
          <w:sz w:val="20"/>
          <w:szCs w:val="20"/>
        </w:rPr>
        <w:t xml:space="preserve"> та повинні бути чинними на кінцевий строк подання тендерних пропозицій.</w:t>
      </w:r>
    </w:p>
    <w:p w14:paraId="29C303BF" w14:textId="77777777" w:rsidR="00362A13" w:rsidRDefault="00362A13" w:rsidP="00362A13">
      <w:pPr>
        <w:spacing w:after="0" w:line="240" w:lineRule="auto"/>
        <w:ind w:firstLine="709"/>
        <w:jc w:val="both"/>
        <w:rPr>
          <w:b/>
          <w:i/>
          <w:sz w:val="20"/>
          <w:szCs w:val="20"/>
        </w:rPr>
      </w:pPr>
      <w:r>
        <w:rPr>
          <w:b/>
          <w:i/>
          <w:sz w:val="20"/>
          <w:szCs w:val="20"/>
        </w:rPr>
        <w:t xml:space="preserve">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  </w:t>
      </w:r>
    </w:p>
    <w:p w14:paraId="38182816" w14:textId="77777777" w:rsidR="00362A13" w:rsidRPr="00375BEF" w:rsidRDefault="00362A13" w:rsidP="00F5195A">
      <w:pPr>
        <w:spacing w:after="0" w:line="240" w:lineRule="auto"/>
        <w:ind w:firstLine="709"/>
        <w:jc w:val="both"/>
        <w:rPr>
          <w:b/>
          <w:i/>
          <w:sz w:val="20"/>
          <w:szCs w:val="20"/>
        </w:rPr>
      </w:pPr>
    </w:p>
    <w:p w14:paraId="066A6A01" w14:textId="77777777" w:rsidR="000151FB" w:rsidRPr="00375BEF" w:rsidRDefault="000151FB" w:rsidP="00F5195A">
      <w:pPr>
        <w:spacing w:after="0" w:line="240" w:lineRule="auto"/>
        <w:jc w:val="center"/>
        <w:rPr>
          <w:b/>
          <w:bCs/>
          <w:color w:val="FF0000"/>
          <w:sz w:val="24"/>
          <w:szCs w:val="24"/>
        </w:rPr>
      </w:pPr>
    </w:p>
    <w:p w14:paraId="3B71546C" w14:textId="77777777" w:rsidR="000151FB" w:rsidRPr="00375BEF" w:rsidRDefault="000151FB" w:rsidP="00F5195A">
      <w:pPr>
        <w:spacing w:after="0" w:line="240" w:lineRule="auto"/>
        <w:jc w:val="center"/>
        <w:rPr>
          <w:b/>
          <w:bCs/>
          <w:color w:val="FF0000"/>
          <w:sz w:val="24"/>
          <w:szCs w:val="24"/>
        </w:rPr>
      </w:pPr>
    </w:p>
    <w:p w14:paraId="05C08596" w14:textId="77777777" w:rsidR="00F5195A" w:rsidRPr="00375BEF" w:rsidRDefault="009C473F" w:rsidP="00F5195A">
      <w:pPr>
        <w:spacing w:after="0" w:line="240" w:lineRule="auto"/>
        <w:jc w:val="center"/>
        <w:rPr>
          <w:b/>
          <w:bCs/>
          <w:sz w:val="24"/>
          <w:szCs w:val="24"/>
        </w:rPr>
      </w:pPr>
      <w:r w:rsidRPr="00375BEF">
        <w:rPr>
          <w:b/>
          <w:bCs/>
          <w:sz w:val="24"/>
          <w:szCs w:val="24"/>
        </w:rPr>
        <w:t>Розділ</w:t>
      </w:r>
      <w:r w:rsidR="00F5195A" w:rsidRPr="00375BEF">
        <w:rPr>
          <w:b/>
          <w:bCs/>
          <w:sz w:val="24"/>
          <w:szCs w:val="24"/>
        </w:rPr>
        <w:t xml:space="preserve"> 3. Перелік документів, які повинен надати переможець закупівлі для підтвердження відсутності підстав, визначених у статті 17 Закону України «Про публічні закупівлі», протягом 10 днів з дати оприлюднення в електронній системі закупівель повідомлення про намір укласти договір</w:t>
      </w:r>
    </w:p>
    <w:p w14:paraId="45D17082" w14:textId="77777777" w:rsidR="000151FB" w:rsidRPr="00375BEF" w:rsidRDefault="000151FB" w:rsidP="00F5195A">
      <w:pPr>
        <w:spacing w:after="0" w:line="240" w:lineRule="auto"/>
        <w:jc w:val="center"/>
        <w:rPr>
          <w:b/>
          <w:bCs/>
          <w:sz w:val="22"/>
          <w:u w:val="single"/>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B20796" w:rsidRPr="00375BEF" w14:paraId="2855FF50" w14:textId="77777777" w:rsidTr="003371B9">
        <w:tc>
          <w:tcPr>
            <w:tcW w:w="675" w:type="dxa"/>
            <w:tcBorders>
              <w:top w:val="single" w:sz="4" w:space="0" w:color="auto"/>
              <w:left w:val="single" w:sz="4" w:space="0" w:color="auto"/>
              <w:bottom w:val="single" w:sz="4" w:space="0" w:color="auto"/>
              <w:right w:val="single" w:sz="4" w:space="0" w:color="auto"/>
            </w:tcBorders>
            <w:hideMark/>
          </w:tcPr>
          <w:p w14:paraId="0ED5FABB" w14:textId="77777777" w:rsidR="00B20796" w:rsidRPr="00375BEF" w:rsidRDefault="00B20796" w:rsidP="00116D35">
            <w:pPr>
              <w:snapToGrid w:val="0"/>
              <w:spacing w:after="0" w:line="240" w:lineRule="auto"/>
              <w:ind w:right="-110"/>
              <w:rPr>
                <w:b/>
                <w:bCs/>
                <w:sz w:val="22"/>
                <w:lang w:eastAsia="ru-RU"/>
              </w:rPr>
            </w:pPr>
            <w:r w:rsidRPr="00375BEF">
              <w:rPr>
                <w:b/>
                <w:bCs/>
                <w:sz w:val="22"/>
              </w:rPr>
              <w:t>№п/п</w:t>
            </w:r>
          </w:p>
        </w:tc>
        <w:tc>
          <w:tcPr>
            <w:tcW w:w="9639" w:type="dxa"/>
            <w:tcBorders>
              <w:top w:val="single" w:sz="4" w:space="0" w:color="auto"/>
              <w:left w:val="single" w:sz="4" w:space="0" w:color="auto"/>
              <w:bottom w:val="single" w:sz="4" w:space="0" w:color="auto"/>
              <w:right w:val="single" w:sz="4" w:space="0" w:color="auto"/>
            </w:tcBorders>
            <w:hideMark/>
          </w:tcPr>
          <w:p w14:paraId="420080B2" w14:textId="77777777" w:rsidR="00B20796" w:rsidRPr="00375BEF" w:rsidRDefault="00B20796" w:rsidP="00116D35">
            <w:pPr>
              <w:tabs>
                <w:tab w:val="left" w:pos="225"/>
              </w:tabs>
              <w:spacing w:after="0" w:line="240" w:lineRule="auto"/>
              <w:jc w:val="center"/>
              <w:rPr>
                <w:b/>
                <w:sz w:val="22"/>
                <w:lang w:eastAsia="ru-RU"/>
              </w:rPr>
            </w:pPr>
            <w:r w:rsidRPr="00375BEF">
              <w:rPr>
                <w:b/>
                <w:sz w:val="22"/>
                <w:lang w:eastAsia="ru-RU"/>
              </w:rPr>
              <w:t>Назва документа</w:t>
            </w:r>
          </w:p>
        </w:tc>
      </w:tr>
      <w:tr w:rsidR="00362A13" w:rsidRPr="00375BEF" w14:paraId="577CC197" w14:textId="77777777" w:rsidTr="003371B9">
        <w:tc>
          <w:tcPr>
            <w:tcW w:w="675" w:type="dxa"/>
            <w:tcBorders>
              <w:top w:val="single" w:sz="4" w:space="0" w:color="auto"/>
              <w:left w:val="single" w:sz="4" w:space="0" w:color="auto"/>
              <w:bottom w:val="single" w:sz="4" w:space="0" w:color="auto"/>
              <w:right w:val="single" w:sz="4" w:space="0" w:color="auto"/>
            </w:tcBorders>
          </w:tcPr>
          <w:p w14:paraId="063060F4" w14:textId="77777777" w:rsidR="00362A13" w:rsidRPr="00375BEF" w:rsidRDefault="00362A13" w:rsidP="00362A13">
            <w:pPr>
              <w:spacing w:after="0" w:line="240" w:lineRule="auto"/>
              <w:rPr>
                <w:bCs/>
                <w:sz w:val="22"/>
                <w:lang w:eastAsia="ru-RU"/>
              </w:rPr>
            </w:pPr>
            <w:r w:rsidRPr="00375BEF">
              <w:rPr>
                <w:bCs/>
                <w:sz w:val="22"/>
                <w:lang w:eastAsia="ru-RU"/>
              </w:rPr>
              <w:t>1</w:t>
            </w:r>
          </w:p>
        </w:tc>
        <w:tc>
          <w:tcPr>
            <w:tcW w:w="9639" w:type="dxa"/>
            <w:tcBorders>
              <w:top w:val="single" w:sz="4" w:space="0" w:color="auto"/>
              <w:left w:val="single" w:sz="4" w:space="0" w:color="auto"/>
              <w:bottom w:val="single" w:sz="4" w:space="0" w:color="auto"/>
              <w:right w:val="single" w:sz="4" w:space="0" w:color="auto"/>
            </w:tcBorders>
          </w:tcPr>
          <w:p w14:paraId="5D8D64A8" w14:textId="77777777" w:rsidR="00362A13" w:rsidRDefault="00362A13" w:rsidP="00362A13">
            <w:pPr>
              <w:spacing w:after="0" w:line="240" w:lineRule="auto"/>
              <w:ind w:firstLine="321"/>
              <w:jc w:val="both"/>
              <w:textAlignment w:val="baseline"/>
              <w:rPr>
                <w:sz w:val="22"/>
                <w:lang w:eastAsia="ru-RU"/>
              </w:rPr>
            </w:pPr>
            <w:r>
              <w:rPr>
                <w:sz w:val="22"/>
              </w:rPr>
              <w:t xml:space="preserve">Довідка (або інший документ), видана уповноваженим органом Міністерства внутрішніх справ України, про те, що </w:t>
            </w:r>
            <w:r>
              <w:rPr>
                <w:b/>
                <w:sz w:val="22"/>
              </w:rPr>
              <w:t>фізична особа, яка є учасником</w:t>
            </w:r>
            <w:r>
              <w:rPr>
                <w:sz w:val="22"/>
              </w:rPr>
              <w:t xml:space="preserve"> процедури закупівлі, </w:t>
            </w:r>
            <w:r>
              <w:rPr>
                <w:b/>
                <w:sz w:val="22"/>
              </w:rPr>
              <w:t>не була засуджена</w:t>
            </w:r>
            <w:r>
              <w:rPr>
                <w:sz w:val="22"/>
              </w:rPr>
              <w:t xml:space="preserve">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Pr>
                <w:sz w:val="22"/>
                <w:lang w:eastAsia="ru-RU"/>
              </w:rPr>
              <w:t>(п. 5 ч. 1 ст. 17 Закону).*</w:t>
            </w:r>
          </w:p>
          <w:p w14:paraId="00A510A9" w14:textId="145B625E" w:rsidR="00362A13" w:rsidRPr="00375BEF" w:rsidRDefault="00362A13" w:rsidP="00362A13">
            <w:pPr>
              <w:spacing w:after="0" w:line="240" w:lineRule="auto"/>
              <w:ind w:firstLine="321"/>
              <w:jc w:val="both"/>
              <w:rPr>
                <w:b/>
                <w:i/>
                <w:sz w:val="20"/>
                <w:szCs w:val="20"/>
              </w:rPr>
            </w:pPr>
            <w:r>
              <w:rPr>
                <w:b/>
                <w:i/>
                <w:sz w:val="20"/>
                <w:szCs w:val="20"/>
              </w:rPr>
              <w:t>Документ має бути виданий не раніше, ніж за тридцять календарних днів до дня оприлюднення в електронній системі закупівель повідомлення про намір укласти договір.</w:t>
            </w:r>
          </w:p>
        </w:tc>
      </w:tr>
      <w:tr w:rsidR="00362A13" w:rsidRPr="00375BEF" w14:paraId="08B9D03D" w14:textId="77777777" w:rsidTr="003371B9">
        <w:tc>
          <w:tcPr>
            <w:tcW w:w="675" w:type="dxa"/>
            <w:tcBorders>
              <w:top w:val="single" w:sz="4" w:space="0" w:color="auto"/>
              <w:left w:val="single" w:sz="4" w:space="0" w:color="auto"/>
              <w:bottom w:val="single" w:sz="4" w:space="0" w:color="auto"/>
              <w:right w:val="single" w:sz="4" w:space="0" w:color="auto"/>
            </w:tcBorders>
          </w:tcPr>
          <w:p w14:paraId="681B9F69" w14:textId="77777777" w:rsidR="00362A13" w:rsidRPr="00375BEF" w:rsidRDefault="00362A13" w:rsidP="00362A13">
            <w:pPr>
              <w:spacing w:after="0" w:line="240" w:lineRule="auto"/>
              <w:rPr>
                <w:bCs/>
                <w:sz w:val="22"/>
                <w:lang w:eastAsia="ru-RU"/>
              </w:rPr>
            </w:pPr>
            <w:r w:rsidRPr="00375BEF">
              <w:rPr>
                <w:bCs/>
                <w:sz w:val="22"/>
                <w:lang w:eastAsia="ru-RU"/>
              </w:rPr>
              <w:t>2</w:t>
            </w:r>
          </w:p>
        </w:tc>
        <w:tc>
          <w:tcPr>
            <w:tcW w:w="9639" w:type="dxa"/>
            <w:tcBorders>
              <w:top w:val="single" w:sz="4" w:space="0" w:color="auto"/>
              <w:left w:val="single" w:sz="4" w:space="0" w:color="auto"/>
              <w:bottom w:val="single" w:sz="4" w:space="0" w:color="auto"/>
              <w:right w:val="single" w:sz="4" w:space="0" w:color="auto"/>
            </w:tcBorders>
          </w:tcPr>
          <w:p w14:paraId="7E87E607" w14:textId="77777777" w:rsidR="00362A13" w:rsidRDefault="00362A13" w:rsidP="00362A13">
            <w:pPr>
              <w:spacing w:after="0" w:line="240" w:lineRule="auto"/>
              <w:ind w:firstLine="321"/>
              <w:jc w:val="both"/>
              <w:textAlignment w:val="baseline"/>
              <w:rPr>
                <w:sz w:val="22"/>
                <w:lang w:eastAsia="ru-RU"/>
              </w:rPr>
            </w:pPr>
            <w:r>
              <w:rPr>
                <w:sz w:val="22"/>
              </w:rPr>
              <w:t>Довідка (або інший документ), видана</w:t>
            </w:r>
            <w:r>
              <w:rPr>
                <w:sz w:val="22"/>
                <w:lang w:eastAsia="ru-RU"/>
              </w:rPr>
              <w:t xml:space="preserve"> уповноваженим органом Міністерства внутрішніх справ України, про те, що </w:t>
            </w:r>
            <w:r>
              <w:rPr>
                <w:b/>
                <w:sz w:val="22"/>
                <w:lang w:eastAsia="ru-RU"/>
              </w:rPr>
              <w:t>службова (посадова) особа учасника</w:t>
            </w:r>
            <w:r>
              <w:rPr>
                <w:sz w:val="22"/>
                <w:lang w:eastAsia="ru-RU"/>
              </w:rPr>
              <w:t xml:space="preserve"> процедури закупівлі, яка підписала тендерну пропозицію,  </w:t>
            </w:r>
            <w:r>
              <w:rPr>
                <w:b/>
                <w:sz w:val="22"/>
                <w:lang w:eastAsia="ru-RU"/>
              </w:rPr>
              <w:t>не була засуджена</w:t>
            </w:r>
            <w:r>
              <w:rPr>
                <w:sz w:val="22"/>
                <w:lang w:eastAsia="ru-RU"/>
              </w:rPr>
              <w:t xml:space="preserve"> за </w:t>
            </w:r>
            <w:r>
              <w:rPr>
                <w:sz w:val="22"/>
              </w:rPr>
              <w:t>кримінальне правопорушення, вчинене</w:t>
            </w:r>
            <w:r>
              <w:rPr>
                <w:sz w:val="22"/>
                <w:lang w:eastAsia="ru-RU"/>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(п. 6 ч. 1 ст. 17 Закону).*</w:t>
            </w:r>
          </w:p>
          <w:p w14:paraId="7A577894" w14:textId="3E908E3C" w:rsidR="00362A13" w:rsidRPr="00375BEF" w:rsidRDefault="00362A13" w:rsidP="00362A13">
            <w:pPr>
              <w:spacing w:after="0" w:line="240" w:lineRule="auto"/>
              <w:ind w:firstLine="321"/>
              <w:jc w:val="both"/>
              <w:textAlignment w:val="baseline"/>
              <w:rPr>
                <w:b/>
                <w:i/>
                <w:sz w:val="22"/>
                <w:lang w:eastAsia="ru-RU"/>
              </w:rPr>
            </w:pPr>
            <w:r>
              <w:rPr>
                <w:b/>
                <w:i/>
                <w:sz w:val="20"/>
                <w:szCs w:val="20"/>
              </w:rPr>
              <w:t>Документ має бути виданий не раніше, ніж за тридцять календарних днів до дня оприлюднення в електронній системі закупівель повідомлення про намір укласти договір.</w:t>
            </w:r>
          </w:p>
        </w:tc>
      </w:tr>
      <w:tr w:rsidR="00362A13" w:rsidRPr="00375BEF" w14:paraId="05B8F7B9" w14:textId="77777777" w:rsidTr="003371B9">
        <w:tc>
          <w:tcPr>
            <w:tcW w:w="675" w:type="dxa"/>
            <w:tcBorders>
              <w:top w:val="single" w:sz="4" w:space="0" w:color="auto"/>
              <w:left w:val="single" w:sz="4" w:space="0" w:color="auto"/>
              <w:bottom w:val="single" w:sz="4" w:space="0" w:color="auto"/>
              <w:right w:val="single" w:sz="4" w:space="0" w:color="auto"/>
            </w:tcBorders>
          </w:tcPr>
          <w:p w14:paraId="5B765B0C" w14:textId="77777777" w:rsidR="00362A13" w:rsidRPr="00375BEF" w:rsidRDefault="00362A13" w:rsidP="00362A13">
            <w:pPr>
              <w:spacing w:after="0" w:line="240" w:lineRule="auto"/>
              <w:rPr>
                <w:bCs/>
                <w:sz w:val="22"/>
                <w:lang w:eastAsia="ru-RU"/>
              </w:rPr>
            </w:pPr>
            <w:r w:rsidRPr="00375BEF">
              <w:rPr>
                <w:bCs/>
                <w:sz w:val="22"/>
                <w:lang w:eastAsia="ru-RU"/>
              </w:rPr>
              <w:t>3</w:t>
            </w:r>
          </w:p>
        </w:tc>
        <w:tc>
          <w:tcPr>
            <w:tcW w:w="9639" w:type="dxa"/>
            <w:tcBorders>
              <w:top w:val="single" w:sz="4" w:space="0" w:color="auto"/>
              <w:left w:val="single" w:sz="4" w:space="0" w:color="auto"/>
              <w:bottom w:val="single" w:sz="4" w:space="0" w:color="auto"/>
              <w:right w:val="single" w:sz="4" w:space="0" w:color="auto"/>
            </w:tcBorders>
          </w:tcPr>
          <w:p w14:paraId="772EFC18" w14:textId="77777777" w:rsidR="00362A13" w:rsidRDefault="00362A13" w:rsidP="00362A13">
            <w:pPr>
              <w:spacing w:after="0" w:line="240" w:lineRule="auto"/>
              <w:ind w:firstLine="321"/>
              <w:jc w:val="both"/>
              <w:textAlignment w:val="baseline"/>
              <w:rPr>
                <w:sz w:val="22"/>
                <w:lang w:eastAsia="ru-RU"/>
              </w:rPr>
            </w:pPr>
            <w:r>
              <w:rPr>
                <w:sz w:val="22"/>
              </w:rPr>
              <w:t>Довідка (або інший документ), видана уповноваженим органом Міністерства внутрішніх справ України, про те</w:t>
            </w:r>
            <w:r>
              <w:rPr>
                <w:sz w:val="22"/>
                <w:lang w:eastAsia="ru-RU"/>
              </w:rPr>
              <w:t xml:space="preserve">, що </w:t>
            </w:r>
            <w:r>
              <w:rPr>
                <w:b/>
                <w:sz w:val="22"/>
                <w:lang w:eastAsia="ru-RU"/>
              </w:rPr>
              <w:t>службову (посадову) особу учасника</w:t>
            </w:r>
            <w:r>
              <w:rPr>
                <w:sz w:val="22"/>
                <w:lang w:eastAsia="ru-RU"/>
              </w:rPr>
              <w:t xml:space="preserve"> процедури закупівлі, яку уповноважено учасником представляти його інтереси під час проведення процедури закупівлі, </w:t>
            </w:r>
            <w:r>
              <w:rPr>
                <w:b/>
                <w:sz w:val="22"/>
                <w:lang w:eastAsia="ru-RU"/>
              </w:rPr>
              <w:t xml:space="preserve">фізичну особу, </w:t>
            </w:r>
            <w:r>
              <w:rPr>
                <w:sz w:val="22"/>
                <w:lang w:eastAsia="ru-RU"/>
              </w:rPr>
              <w:t xml:space="preserve">яка є учасником, </w:t>
            </w:r>
            <w:r>
              <w:rPr>
                <w:b/>
                <w:sz w:val="22"/>
                <w:lang w:eastAsia="ru-RU"/>
              </w:rPr>
              <w:t>не було притягнуто</w:t>
            </w:r>
            <w:r>
              <w:rPr>
                <w:sz w:val="22"/>
                <w:lang w:eastAsia="ru-RU"/>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 (п. 12 ч. 1 ст. 17 Закону).*</w:t>
            </w:r>
          </w:p>
          <w:p w14:paraId="33B6C539" w14:textId="608A2778" w:rsidR="00362A13" w:rsidRPr="00375BEF" w:rsidRDefault="00362A13" w:rsidP="00362A13">
            <w:pPr>
              <w:spacing w:after="0" w:line="240" w:lineRule="auto"/>
              <w:ind w:firstLine="321"/>
              <w:jc w:val="both"/>
              <w:textAlignment w:val="baseline"/>
              <w:rPr>
                <w:sz w:val="22"/>
                <w:lang w:eastAsia="ru-RU"/>
              </w:rPr>
            </w:pPr>
            <w:r>
              <w:rPr>
                <w:b/>
                <w:i/>
                <w:sz w:val="20"/>
                <w:szCs w:val="20"/>
              </w:rPr>
              <w:t>Документ має бути виданий не раніше, ніж за тридцять календарних днів до дня оприлюднення в електронній системі закупівель повідомлення про намір укласти договір.</w:t>
            </w:r>
          </w:p>
        </w:tc>
      </w:tr>
      <w:tr w:rsidR="00362A13" w:rsidRPr="00375BEF" w14:paraId="44A87D37" w14:textId="77777777" w:rsidTr="003371B9">
        <w:tc>
          <w:tcPr>
            <w:tcW w:w="675" w:type="dxa"/>
            <w:tcBorders>
              <w:top w:val="single" w:sz="4" w:space="0" w:color="auto"/>
              <w:left w:val="single" w:sz="4" w:space="0" w:color="auto"/>
              <w:bottom w:val="single" w:sz="4" w:space="0" w:color="auto"/>
              <w:right w:val="single" w:sz="4" w:space="0" w:color="auto"/>
            </w:tcBorders>
          </w:tcPr>
          <w:p w14:paraId="240429C8" w14:textId="77777777" w:rsidR="00362A13" w:rsidRPr="00375BEF" w:rsidRDefault="00362A13" w:rsidP="00362A13">
            <w:pPr>
              <w:spacing w:after="0" w:line="240" w:lineRule="auto"/>
              <w:rPr>
                <w:bCs/>
                <w:sz w:val="22"/>
                <w:lang w:eastAsia="ru-RU"/>
              </w:rPr>
            </w:pPr>
            <w:r w:rsidRPr="00375BEF">
              <w:rPr>
                <w:bCs/>
                <w:sz w:val="22"/>
                <w:lang w:eastAsia="ru-RU"/>
              </w:rPr>
              <w:t>4</w:t>
            </w:r>
          </w:p>
        </w:tc>
        <w:tc>
          <w:tcPr>
            <w:tcW w:w="9639" w:type="dxa"/>
            <w:tcBorders>
              <w:top w:val="single" w:sz="4" w:space="0" w:color="auto"/>
              <w:left w:val="single" w:sz="4" w:space="0" w:color="auto"/>
              <w:bottom w:val="single" w:sz="4" w:space="0" w:color="auto"/>
              <w:right w:val="single" w:sz="4" w:space="0" w:color="auto"/>
            </w:tcBorders>
          </w:tcPr>
          <w:p w14:paraId="4EC3B2A0" w14:textId="6CFEB652" w:rsidR="00362A13" w:rsidRPr="00375BEF" w:rsidRDefault="00362A13" w:rsidP="00362A13">
            <w:pPr>
              <w:spacing w:after="0" w:line="240" w:lineRule="auto"/>
              <w:ind w:firstLine="321"/>
              <w:jc w:val="both"/>
              <w:rPr>
                <w:sz w:val="22"/>
              </w:rPr>
            </w:pPr>
            <w:r>
              <w:rPr>
                <w:sz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(фіскальної) служби України щодо обміну інформацією про відсутність або </w:t>
            </w:r>
            <w:r>
              <w:rPr>
                <w:sz w:val="22"/>
              </w:rPr>
              <w:lastRenderedPageBreak/>
              <w:t>наявність заборгованості (податкового боргу) зі сплати податків, зборів, платежів, контроль за якими покладено на органи Державної податкової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p>
        </w:tc>
      </w:tr>
      <w:tr w:rsidR="00362A13" w:rsidRPr="00375BEF" w14:paraId="157A8766" w14:textId="77777777" w:rsidTr="003371B9">
        <w:tc>
          <w:tcPr>
            <w:tcW w:w="675" w:type="dxa"/>
            <w:tcBorders>
              <w:top w:val="single" w:sz="4" w:space="0" w:color="auto"/>
              <w:left w:val="single" w:sz="4" w:space="0" w:color="auto"/>
              <w:bottom w:val="single" w:sz="4" w:space="0" w:color="auto"/>
              <w:right w:val="single" w:sz="4" w:space="0" w:color="auto"/>
            </w:tcBorders>
          </w:tcPr>
          <w:p w14:paraId="0ED87FB3" w14:textId="77777777" w:rsidR="00362A13" w:rsidRPr="00375BEF" w:rsidRDefault="00362A13" w:rsidP="00362A13">
            <w:pPr>
              <w:spacing w:after="0" w:line="240" w:lineRule="auto"/>
              <w:rPr>
                <w:bCs/>
                <w:sz w:val="22"/>
                <w:lang w:eastAsia="ru-RU"/>
              </w:rPr>
            </w:pPr>
            <w:r w:rsidRPr="00375BEF">
              <w:rPr>
                <w:bCs/>
                <w:sz w:val="22"/>
                <w:lang w:eastAsia="ru-RU"/>
              </w:rPr>
              <w:lastRenderedPageBreak/>
              <w:t>5</w:t>
            </w:r>
          </w:p>
        </w:tc>
        <w:tc>
          <w:tcPr>
            <w:tcW w:w="9639" w:type="dxa"/>
            <w:tcBorders>
              <w:top w:val="single" w:sz="4" w:space="0" w:color="auto"/>
              <w:left w:val="single" w:sz="4" w:space="0" w:color="auto"/>
              <w:bottom w:val="single" w:sz="4" w:space="0" w:color="auto"/>
              <w:right w:val="single" w:sz="4" w:space="0" w:color="auto"/>
            </w:tcBorders>
          </w:tcPr>
          <w:p w14:paraId="22A7ABE7" w14:textId="1E205232" w:rsidR="00362A13" w:rsidRPr="009C01AD" w:rsidRDefault="00362A13" w:rsidP="00362A13">
            <w:pPr>
              <w:spacing w:after="0" w:line="240" w:lineRule="auto"/>
              <w:ind w:right="22" w:firstLine="429"/>
              <w:jc w:val="both"/>
              <w:rPr>
                <w:sz w:val="22"/>
                <w:lang w:eastAsia="ru-RU"/>
              </w:rPr>
            </w:pPr>
            <w:r>
              <w:rPr>
                <w:sz w:val="22"/>
                <w:lang w:eastAsia="ru-RU"/>
              </w:rPr>
              <w:t xml:space="preserve">Для підтвердження того, що </w:t>
            </w:r>
            <w:r>
              <w:rPr>
                <w:b/>
                <w:sz w:val="22"/>
                <w:lang w:eastAsia="ru-RU"/>
              </w:rPr>
              <w:t>учасник виконав</w:t>
            </w:r>
            <w:r>
              <w:rPr>
                <w:sz w:val="22"/>
                <w:lang w:eastAsia="ru-RU"/>
              </w:rPr>
              <w:t xml:space="preserve"> свої зобов’язання за раніше укладеним договором про закупівлю з цим самим замовником (ч. 2 ст. 17 Закону), учасник повинен надати </w:t>
            </w:r>
            <w:r>
              <w:rPr>
                <w:sz w:val="22"/>
              </w:rPr>
              <w:t xml:space="preserve">лист (довідку, інформацію) в довільній формі з </w:t>
            </w:r>
            <w:r>
              <w:rPr>
                <w:color w:val="000000"/>
                <w:sz w:val="22"/>
              </w:rPr>
              <w:t xml:space="preserve">підтвердженням того, що </w:t>
            </w:r>
            <w:r>
              <w:rPr>
                <w:sz w:val="22"/>
              </w:rPr>
              <w:t>учасник процедури закупівлі виконав свої зобов’язання за раніше укладеним договором(-</w:t>
            </w:r>
            <w:proofErr w:type="spellStart"/>
            <w:r>
              <w:rPr>
                <w:sz w:val="22"/>
              </w:rPr>
              <w:t>ами</w:t>
            </w:r>
            <w:proofErr w:type="spellEnd"/>
            <w:r>
              <w:rPr>
                <w:sz w:val="22"/>
              </w:rPr>
              <w:t>) про закупівлю з цим самим замовником, та що не мало місця дострокове розірвання договору (-</w:t>
            </w:r>
            <w:proofErr w:type="spellStart"/>
            <w:r>
              <w:rPr>
                <w:sz w:val="22"/>
              </w:rPr>
              <w:t>ів</w:t>
            </w:r>
            <w:proofErr w:type="spellEnd"/>
            <w:r>
              <w:rPr>
                <w:sz w:val="22"/>
              </w:rPr>
              <w:t>) і</w:t>
            </w:r>
            <w:r>
              <w:rPr>
                <w:sz w:val="22"/>
                <w:lang w:val="ru-RU"/>
              </w:rPr>
              <w:t xml:space="preserve"> не</w:t>
            </w:r>
            <w:r>
              <w:rPr>
                <w:sz w:val="22"/>
              </w:rPr>
              <w:t xml:space="preserve"> було застосовано санкції у вигляді штрафів та/або відшкодування збитків – протягом трьох років з дати дострокового розірвання такого договору (-</w:t>
            </w:r>
            <w:proofErr w:type="spellStart"/>
            <w:r>
              <w:rPr>
                <w:sz w:val="22"/>
              </w:rPr>
              <w:t>ів</w:t>
            </w:r>
            <w:proofErr w:type="spellEnd"/>
            <w:r>
              <w:rPr>
                <w:sz w:val="22"/>
              </w:rPr>
              <w:t>).</w:t>
            </w:r>
          </w:p>
        </w:tc>
      </w:tr>
    </w:tbl>
    <w:p w14:paraId="7B9BDA77" w14:textId="77777777" w:rsidR="00362A13" w:rsidRDefault="00362A13" w:rsidP="00362A13">
      <w:pPr>
        <w:spacing w:after="0" w:line="240" w:lineRule="auto"/>
        <w:ind w:firstLine="709"/>
        <w:jc w:val="both"/>
        <w:rPr>
          <w:b/>
          <w:i/>
          <w:sz w:val="20"/>
          <w:szCs w:val="20"/>
        </w:rPr>
      </w:pPr>
      <w:r>
        <w:rPr>
          <w:b/>
          <w:i/>
          <w:sz w:val="20"/>
          <w:szCs w:val="20"/>
        </w:rPr>
        <w:t>*У разі неможливості через воєнний стан в Україні отримати зазначені довідки учасник-переможець надає гарантійний лист, складений в довільній формі, про відсутність підстав для відмови учаснику в участі в процедурі закупівлі та підтвердження вжиття учасником необхідних заходів, спрямованих на отримання довідки, що вимагається, або відповідне підтвердження/обґрунтування неможливості надання довідки, що вимагається.</w:t>
      </w:r>
    </w:p>
    <w:p w14:paraId="216E3964" w14:textId="77777777" w:rsidR="00362A13" w:rsidRDefault="00362A13" w:rsidP="00F84A0A">
      <w:pPr>
        <w:spacing w:after="0" w:line="240" w:lineRule="auto"/>
        <w:ind w:firstLine="709"/>
        <w:jc w:val="both"/>
        <w:rPr>
          <w:b/>
          <w:sz w:val="24"/>
          <w:szCs w:val="24"/>
          <w:lang w:eastAsia="ru-RU"/>
        </w:rPr>
      </w:pPr>
    </w:p>
    <w:p w14:paraId="18A91CAA" w14:textId="624C3A87" w:rsidR="003528D0" w:rsidRPr="00375BEF" w:rsidRDefault="00F84A0A" w:rsidP="00F84A0A">
      <w:pPr>
        <w:spacing w:after="0" w:line="240" w:lineRule="auto"/>
        <w:ind w:firstLine="709"/>
        <w:jc w:val="both"/>
        <w:rPr>
          <w:b/>
          <w:sz w:val="24"/>
          <w:szCs w:val="24"/>
        </w:rPr>
      </w:pPr>
      <w:r w:rsidRPr="00375BEF">
        <w:rPr>
          <w:b/>
          <w:sz w:val="24"/>
          <w:szCs w:val="24"/>
          <w:lang w:eastAsia="ru-RU"/>
        </w:rPr>
        <w:t xml:space="preserve">Відповідно до ч. 6 ст.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w:t>
      </w:r>
      <w:r w:rsidRPr="00375BEF">
        <w:rPr>
          <w:b/>
          <w:sz w:val="24"/>
          <w:szCs w:val="24"/>
        </w:rPr>
        <w:t>17 Закону.</w:t>
      </w:r>
    </w:p>
    <w:p w14:paraId="2ABD599C" w14:textId="77777777" w:rsidR="00F84A0A" w:rsidRDefault="00F84A0A" w:rsidP="00F5195A">
      <w:pPr>
        <w:spacing w:after="0" w:line="240" w:lineRule="auto"/>
        <w:jc w:val="center"/>
        <w:rPr>
          <w:b/>
          <w:bCs/>
          <w:sz w:val="24"/>
          <w:szCs w:val="24"/>
        </w:rPr>
      </w:pPr>
    </w:p>
    <w:p w14:paraId="12C3A1F4" w14:textId="77777777" w:rsidR="00362A13" w:rsidRDefault="00362A13" w:rsidP="00F5195A">
      <w:pPr>
        <w:spacing w:after="0" w:line="240" w:lineRule="auto"/>
        <w:jc w:val="center"/>
        <w:rPr>
          <w:b/>
          <w:bCs/>
          <w:sz w:val="24"/>
          <w:szCs w:val="24"/>
        </w:rPr>
      </w:pPr>
    </w:p>
    <w:p w14:paraId="16AA74DF" w14:textId="77777777" w:rsidR="00362A13" w:rsidRPr="00375BEF" w:rsidRDefault="00362A13" w:rsidP="00F5195A">
      <w:pPr>
        <w:spacing w:after="0" w:line="240" w:lineRule="auto"/>
        <w:jc w:val="center"/>
        <w:rPr>
          <w:b/>
          <w:bCs/>
          <w:sz w:val="24"/>
          <w:szCs w:val="24"/>
        </w:rPr>
      </w:pPr>
    </w:p>
    <w:p w14:paraId="3D2383D3" w14:textId="77777777" w:rsidR="00577E2B" w:rsidRPr="00E716CA" w:rsidRDefault="00D25BC4" w:rsidP="00577E2B">
      <w:pPr>
        <w:tabs>
          <w:tab w:val="left" w:pos="993"/>
        </w:tabs>
        <w:spacing w:after="0" w:line="240" w:lineRule="auto"/>
        <w:jc w:val="center"/>
        <w:rPr>
          <w:b/>
          <w:bCs/>
          <w:sz w:val="24"/>
          <w:szCs w:val="24"/>
        </w:rPr>
      </w:pPr>
      <w:r w:rsidRPr="00375BEF">
        <w:rPr>
          <w:b/>
          <w:bCs/>
          <w:sz w:val="24"/>
          <w:szCs w:val="24"/>
        </w:rPr>
        <w:t xml:space="preserve">Розділ </w:t>
      </w:r>
      <w:r w:rsidR="00F5195A" w:rsidRPr="00375BEF">
        <w:rPr>
          <w:b/>
          <w:bCs/>
          <w:sz w:val="24"/>
          <w:szCs w:val="24"/>
        </w:rPr>
        <w:t xml:space="preserve">4. </w:t>
      </w:r>
      <w:r w:rsidR="00577E2B" w:rsidRPr="00E716CA">
        <w:rPr>
          <w:b/>
          <w:bCs/>
          <w:sz w:val="24"/>
          <w:szCs w:val="24"/>
        </w:rPr>
        <w:t>Документ, що повинен надати переможець закупівлі</w:t>
      </w:r>
      <w:r w:rsidR="00577E2B" w:rsidRPr="00E716CA">
        <w:rPr>
          <w:sz w:val="22"/>
          <w:szCs w:val="24"/>
        </w:rPr>
        <w:t xml:space="preserve"> </w:t>
      </w:r>
      <w:r w:rsidR="00577E2B" w:rsidRPr="00E716CA">
        <w:rPr>
          <w:b/>
          <w:sz w:val="22"/>
          <w:szCs w:val="24"/>
        </w:rPr>
        <w:t>за відповідним лотом</w:t>
      </w:r>
    </w:p>
    <w:p w14:paraId="1684FA70" w14:textId="77777777" w:rsidR="00577E2B" w:rsidRPr="00E716CA" w:rsidRDefault="00577E2B" w:rsidP="00577E2B">
      <w:pPr>
        <w:tabs>
          <w:tab w:val="left" w:pos="993"/>
        </w:tabs>
        <w:spacing w:after="0" w:line="240" w:lineRule="auto"/>
        <w:jc w:val="center"/>
        <w:rPr>
          <w:b/>
          <w:bCs/>
          <w:sz w:val="24"/>
          <w:szCs w:val="24"/>
        </w:rPr>
      </w:pPr>
      <w:r w:rsidRPr="00E716CA">
        <w:rPr>
          <w:b/>
          <w:bCs/>
          <w:sz w:val="24"/>
          <w:szCs w:val="24"/>
        </w:rPr>
        <w:t>протягом 10 днів з дати оприлюднення в електронній системі закупівель</w:t>
      </w:r>
    </w:p>
    <w:p w14:paraId="06886ACA" w14:textId="77777777" w:rsidR="00F5195A" w:rsidRPr="00375BEF" w:rsidRDefault="00577E2B" w:rsidP="00577E2B">
      <w:pPr>
        <w:spacing w:after="0" w:line="240" w:lineRule="auto"/>
        <w:jc w:val="center"/>
        <w:rPr>
          <w:b/>
          <w:bCs/>
          <w:sz w:val="24"/>
          <w:szCs w:val="24"/>
        </w:rPr>
      </w:pPr>
      <w:r w:rsidRPr="00E716CA">
        <w:rPr>
          <w:b/>
          <w:bCs/>
          <w:sz w:val="24"/>
          <w:szCs w:val="24"/>
        </w:rPr>
        <w:t xml:space="preserve">повідомлення про намір укласти договір </w:t>
      </w:r>
      <w:r w:rsidRPr="00E716CA">
        <w:rPr>
          <w:b/>
          <w:sz w:val="22"/>
          <w:szCs w:val="24"/>
        </w:rPr>
        <w:t>за відповідним лотом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F5195A" w:rsidRPr="00375BEF" w14:paraId="44653FE1" w14:textId="77777777" w:rsidTr="0029415C">
        <w:tc>
          <w:tcPr>
            <w:tcW w:w="675" w:type="dxa"/>
            <w:tcBorders>
              <w:top w:val="single" w:sz="4" w:space="0" w:color="auto"/>
              <w:left w:val="single" w:sz="4" w:space="0" w:color="auto"/>
              <w:bottom w:val="single" w:sz="4" w:space="0" w:color="auto"/>
              <w:right w:val="single" w:sz="4" w:space="0" w:color="auto"/>
            </w:tcBorders>
            <w:hideMark/>
          </w:tcPr>
          <w:p w14:paraId="3A758187" w14:textId="77777777" w:rsidR="00F5195A" w:rsidRPr="00375BEF" w:rsidRDefault="00D25BC4" w:rsidP="00D25BC4">
            <w:pPr>
              <w:snapToGrid w:val="0"/>
              <w:spacing w:after="0" w:line="240" w:lineRule="auto"/>
              <w:ind w:right="-110"/>
              <w:rPr>
                <w:b/>
                <w:bCs/>
                <w:sz w:val="22"/>
                <w:lang w:eastAsia="ru-RU"/>
              </w:rPr>
            </w:pPr>
            <w:r w:rsidRPr="00375BEF">
              <w:rPr>
                <w:b/>
                <w:bCs/>
                <w:sz w:val="22"/>
              </w:rPr>
              <w:t>№п/п</w:t>
            </w:r>
          </w:p>
        </w:tc>
        <w:tc>
          <w:tcPr>
            <w:tcW w:w="9639" w:type="dxa"/>
            <w:tcBorders>
              <w:top w:val="single" w:sz="4" w:space="0" w:color="auto"/>
              <w:left w:val="single" w:sz="4" w:space="0" w:color="auto"/>
              <w:bottom w:val="single" w:sz="4" w:space="0" w:color="auto"/>
              <w:right w:val="single" w:sz="4" w:space="0" w:color="auto"/>
            </w:tcBorders>
            <w:hideMark/>
          </w:tcPr>
          <w:p w14:paraId="48F6F015" w14:textId="77777777" w:rsidR="00F5195A" w:rsidRPr="00375BEF" w:rsidRDefault="00F5195A" w:rsidP="0029415C">
            <w:pPr>
              <w:spacing w:after="0" w:line="240" w:lineRule="auto"/>
              <w:jc w:val="center"/>
              <w:rPr>
                <w:b/>
                <w:sz w:val="22"/>
              </w:rPr>
            </w:pPr>
            <w:r w:rsidRPr="00375BEF">
              <w:rPr>
                <w:b/>
                <w:sz w:val="22"/>
              </w:rPr>
              <w:t>Назва документа</w:t>
            </w:r>
          </w:p>
        </w:tc>
      </w:tr>
      <w:tr w:rsidR="00F5195A" w:rsidRPr="00375BEF" w14:paraId="4B6D8559" w14:textId="77777777" w:rsidTr="0029415C">
        <w:tc>
          <w:tcPr>
            <w:tcW w:w="675" w:type="dxa"/>
            <w:tcBorders>
              <w:top w:val="single" w:sz="4" w:space="0" w:color="auto"/>
              <w:left w:val="single" w:sz="4" w:space="0" w:color="auto"/>
              <w:bottom w:val="single" w:sz="4" w:space="0" w:color="auto"/>
              <w:right w:val="single" w:sz="4" w:space="0" w:color="auto"/>
            </w:tcBorders>
            <w:hideMark/>
          </w:tcPr>
          <w:p w14:paraId="7B5063F1" w14:textId="77777777" w:rsidR="00F5195A" w:rsidRPr="00375BEF" w:rsidRDefault="00F5195A" w:rsidP="0029415C">
            <w:pPr>
              <w:spacing w:after="0" w:line="240" w:lineRule="auto"/>
              <w:rPr>
                <w:bCs/>
                <w:sz w:val="22"/>
                <w:lang w:eastAsia="ru-RU"/>
              </w:rPr>
            </w:pPr>
            <w:r w:rsidRPr="00375BEF">
              <w:rPr>
                <w:bCs/>
                <w:sz w:val="22"/>
                <w:lang w:eastAsia="ru-RU"/>
              </w:rPr>
              <w:t>1</w:t>
            </w:r>
          </w:p>
        </w:tc>
        <w:tc>
          <w:tcPr>
            <w:tcW w:w="9639" w:type="dxa"/>
            <w:tcBorders>
              <w:top w:val="single" w:sz="4" w:space="0" w:color="auto"/>
              <w:left w:val="single" w:sz="4" w:space="0" w:color="auto"/>
              <w:bottom w:val="single" w:sz="4" w:space="0" w:color="auto"/>
              <w:right w:val="single" w:sz="4" w:space="0" w:color="auto"/>
            </w:tcBorders>
          </w:tcPr>
          <w:p w14:paraId="56170026" w14:textId="77777777" w:rsidR="00F5195A" w:rsidRPr="00375BEF" w:rsidRDefault="003576CA" w:rsidP="0029415C">
            <w:pPr>
              <w:spacing w:after="0" w:line="240" w:lineRule="auto"/>
              <w:ind w:firstLine="321"/>
              <w:jc w:val="both"/>
              <w:rPr>
                <w:sz w:val="22"/>
              </w:rPr>
            </w:pPr>
            <w:r w:rsidRPr="00E716CA">
              <w:rPr>
                <w:sz w:val="22"/>
              </w:rPr>
              <w:t>Документ «Інформація про ціни», які буде зазначено в договорі про закупівлю</w:t>
            </w:r>
            <w:r w:rsidRPr="00E716CA">
              <w:rPr>
                <w:sz w:val="22"/>
                <w:szCs w:val="24"/>
              </w:rPr>
              <w:t xml:space="preserve"> за відповідним лотом</w:t>
            </w:r>
            <w:r w:rsidRPr="00E716CA">
              <w:rPr>
                <w:sz w:val="22"/>
              </w:rPr>
              <w:t xml:space="preserve">, складеної за результатами проведеного аукціону </w:t>
            </w:r>
            <w:r w:rsidRPr="00E716CA">
              <w:rPr>
                <w:sz w:val="22"/>
                <w:szCs w:val="24"/>
              </w:rPr>
              <w:t>за відповідним лотом</w:t>
            </w:r>
            <w:r w:rsidRPr="00E716CA">
              <w:rPr>
                <w:sz w:val="20"/>
              </w:rPr>
              <w:t xml:space="preserve"> </w:t>
            </w:r>
            <w:r>
              <w:rPr>
                <w:sz w:val="22"/>
                <w:lang w:eastAsia="zh-CN"/>
              </w:rPr>
              <w:t>за формою</w:t>
            </w:r>
            <w:r w:rsidR="00504E31" w:rsidRPr="00375BEF">
              <w:rPr>
                <w:sz w:val="22"/>
                <w:lang w:eastAsia="zh-CN"/>
              </w:rPr>
              <w:t>, наведеною у Додатку 7</w:t>
            </w:r>
            <w:r w:rsidR="00F5195A" w:rsidRPr="00375BEF">
              <w:rPr>
                <w:sz w:val="22"/>
                <w:lang w:eastAsia="zh-CN"/>
              </w:rPr>
              <w:t xml:space="preserve"> (</w:t>
            </w:r>
            <w:proofErr w:type="spellStart"/>
            <w:r w:rsidR="00F5195A" w:rsidRPr="00375BEF">
              <w:rPr>
                <w:sz w:val="22"/>
                <w:lang w:val="ru-RU" w:eastAsia="zh-CN"/>
              </w:rPr>
              <w:t>надається</w:t>
            </w:r>
            <w:proofErr w:type="spellEnd"/>
            <w:r w:rsidR="00F5195A" w:rsidRPr="00375BEF">
              <w:rPr>
                <w:sz w:val="22"/>
                <w:lang w:val="ru-RU" w:eastAsia="zh-CN"/>
              </w:rPr>
              <w:t xml:space="preserve"> </w:t>
            </w:r>
            <w:r w:rsidR="00F5195A" w:rsidRPr="00375BEF">
              <w:rPr>
                <w:sz w:val="22"/>
                <w:lang w:eastAsia="zh-CN"/>
              </w:rPr>
              <w:t>у разі зниження ціни під час аукціону).</w:t>
            </w:r>
          </w:p>
        </w:tc>
      </w:tr>
    </w:tbl>
    <w:p w14:paraId="43A1957A" w14:textId="77777777" w:rsidR="00F5195A" w:rsidRPr="00375BEF" w:rsidRDefault="00F5195A" w:rsidP="00F5195A">
      <w:pPr>
        <w:spacing w:after="0" w:line="240" w:lineRule="auto"/>
        <w:jc w:val="right"/>
        <w:rPr>
          <w:b/>
          <w:sz w:val="24"/>
          <w:szCs w:val="24"/>
        </w:rPr>
      </w:pPr>
      <w:r w:rsidRPr="00375BEF">
        <w:rPr>
          <w:b/>
          <w:sz w:val="24"/>
          <w:szCs w:val="24"/>
        </w:rPr>
        <w:br w:type="page"/>
      </w:r>
      <w:r w:rsidRPr="00375BEF">
        <w:rPr>
          <w:b/>
          <w:sz w:val="24"/>
          <w:szCs w:val="24"/>
        </w:rPr>
        <w:lastRenderedPageBreak/>
        <w:t>ДОДАТОК  6</w:t>
      </w:r>
    </w:p>
    <w:p w14:paraId="28F0439C" w14:textId="77777777" w:rsidR="00F5195A" w:rsidRPr="00375BEF" w:rsidRDefault="00F5195A" w:rsidP="00F5195A">
      <w:pPr>
        <w:spacing w:after="0" w:line="240" w:lineRule="auto"/>
        <w:jc w:val="right"/>
        <w:rPr>
          <w:b/>
          <w:sz w:val="24"/>
          <w:szCs w:val="24"/>
        </w:rPr>
      </w:pPr>
    </w:p>
    <w:p w14:paraId="245E8CCB" w14:textId="77777777" w:rsidR="001303F7" w:rsidRPr="00375BEF" w:rsidRDefault="001303F7" w:rsidP="001303F7">
      <w:pPr>
        <w:spacing w:after="0" w:line="240" w:lineRule="auto"/>
        <w:ind w:right="196"/>
        <w:rPr>
          <w:b/>
          <w:i/>
          <w:sz w:val="20"/>
          <w:szCs w:val="20"/>
        </w:rPr>
      </w:pPr>
      <w:r w:rsidRPr="00375BEF">
        <w:rPr>
          <w:b/>
          <w:i/>
          <w:sz w:val="20"/>
          <w:szCs w:val="20"/>
        </w:rPr>
        <w:t>Документ подається за нижче наведеною формою.</w:t>
      </w:r>
    </w:p>
    <w:p w14:paraId="5A4C0868" w14:textId="77777777" w:rsidR="001303F7" w:rsidRPr="00375BEF" w:rsidRDefault="001303F7" w:rsidP="001303F7">
      <w:pPr>
        <w:spacing w:after="0" w:line="240" w:lineRule="auto"/>
        <w:ind w:right="196"/>
        <w:rPr>
          <w:b/>
          <w:i/>
          <w:sz w:val="20"/>
          <w:szCs w:val="20"/>
        </w:rPr>
      </w:pPr>
      <w:r w:rsidRPr="00375BEF">
        <w:rPr>
          <w:b/>
          <w:i/>
          <w:sz w:val="20"/>
          <w:szCs w:val="20"/>
        </w:rPr>
        <w:t>Заповнюючи необхідну інформацію</w:t>
      </w:r>
      <w:r w:rsidR="009C01AD">
        <w:rPr>
          <w:b/>
          <w:i/>
          <w:sz w:val="20"/>
          <w:szCs w:val="20"/>
        </w:rPr>
        <w:t>,</w:t>
      </w:r>
      <w:r w:rsidRPr="00375BEF">
        <w:rPr>
          <w:b/>
          <w:i/>
          <w:sz w:val="20"/>
          <w:szCs w:val="20"/>
        </w:rPr>
        <w:t xml:space="preserve"> учасник не повинен</w:t>
      </w:r>
    </w:p>
    <w:p w14:paraId="31EB749E" w14:textId="77777777" w:rsidR="001303F7" w:rsidRPr="00375BEF" w:rsidRDefault="001303F7" w:rsidP="001303F7">
      <w:pPr>
        <w:spacing w:after="0" w:line="240" w:lineRule="auto"/>
        <w:rPr>
          <w:b/>
          <w:i/>
          <w:sz w:val="20"/>
          <w:szCs w:val="20"/>
        </w:rPr>
      </w:pPr>
      <w:r w:rsidRPr="00375BEF">
        <w:rPr>
          <w:b/>
          <w:i/>
          <w:sz w:val="20"/>
          <w:szCs w:val="20"/>
        </w:rPr>
        <w:t>відступати від встановленої форми.</w:t>
      </w:r>
    </w:p>
    <w:p w14:paraId="30E5AE63" w14:textId="77777777" w:rsidR="00F5195A" w:rsidRPr="00375BEF" w:rsidRDefault="00F5195A" w:rsidP="00F5195A">
      <w:pPr>
        <w:spacing w:after="0" w:line="240" w:lineRule="auto"/>
        <w:rPr>
          <w:sz w:val="24"/>
          <w:szCs w:val="24"/>
        </w:rPr>
      </w:pPr>
    </w:p>
    <w:p w14:paraId="765FCF66" w14:textId="77777777" w:rsidR="00F5195A" w:rsidRPr="00375BEF" w:rsidRDefault="00F5195A" w:rsidP="00F5195A">
      <w:pPr>
        <w:spacing w:after="0" w:line="240" w:lineRule="auto"/>
        <w:rPr>
          <w:sz w:val="24"/>
          <w:szCs w:val="24"/>
        </w:rPr>
      </w:pPr>
    </w:p>
    <w:p w14:paraId="54A4682D" w14:textId="77777777" w:rsidR="00F5195A" w:rsidRPr="00375BEF" w:rsidRDefault="00F5195A" w:rsidP="00F5195A">
      <w:pPr>
        <w:spacing w:after="0" w:line="240" w:lineRule="auto"/>
        <w:jc w:val="center"/>
        <w:rPr>
          <w:rFonts w:cs="Calibri"/>
          <w:b/>
          <w:sz w:val="24"/>
          <w:szCs w:val="24"/>
        </w:rPr>
      </w:pPr>
    </w:p>
    <w:p w14:paraId="423D6462" w14:textId="77777777" w:rsidR="00F5195A" w:rsidRPr="00375BEF" w:rsidRDefault="00F5195A" w:rsidP="00F5195A">
      <w:pPr>
        <w:spacing w:after="0" w:line="240" w:lineRule="auto"/>
        <w:jc w:val="center"/>
        <w:rPr>
          <w:rFonts w:cs="Calibri"/>
          <w:b/>
          <w:sz w:val="24"/>
          <w:szCs w:val="24"/>
        </w:rPr>
      </w:pPr>
    </w:p>
    <w:p w14:paraId="4840DBDE" w14:textId="77777777" w:rsidR="00F5195A" w:rsidRPr="00375BEF" w:rsidRDefault="00F5195A" w:rsidP="00F5195A">
      <w:pPr>
        <w:spacing w:after="0" w:line="240" w:lineRule="auto"/>
        <w:jc w:val="center"/>
        <w:rPr>
          <w:rFonts w:cs="Calibri"/>
          <w:b/>
          <w:sz w:val="24"/>
          <w:szCs w:val="24"/>
        </w:rPr>
      </w:pPr>
    </w:p>
    <w:p w14:paraId="7B3FAC6F" w14:textId="77777777" w:rsidR="00F5195A" w:rsidRPr="00375BEF" w:rsidRDefault="00F5195A" w:rsidP="00F5195A">
      <w:pPr>
        <w:spacing w:after="0" w:line="240" w:lineRule="auto"/>
        <w:jc w:val="center"/>
        <w:rPr>
          <w:rFonts w:cs="Calibri"/>
          <w:b/>
          <w:sz w:val="24"/>
          <w:szCs w:val="24"/>
        </w:rPr>
      </w:pPr>
      <w:r w:rsidRPr="00375BEF">
        <w:rPr>
          <w:rFonts w:cs="Calibri"/>
          <w:b/>
          <w:sz w:val="24"/>
          <w:szCs w:val="24"/>
        </w:rPr>
        <w:t>Гарантія про додержання вимог Закону України «Про захист персональних даних»</w:t>
      </w:r>
    </w:p>
    <w:p w14:paraId="54C727E4" w14:textId="77777777" w:rsidR="00F5195A" w:rsidRPr="00375BEF" w:rsidRDefault="00F5195A" w:rsidP="00F5195A">
      <w:pPr>
        <w:spacing w:after="0" w:line="240" w:lineRule="auto"/>
        <w:jc w:val="center"/>
        <w:rPr>
          <w:rFonts w:cs="Calibri"/>
          <w:b/>
          <w:sz w:val="24"/>
          <w:szCs w:val="24"/>
        </w:rPr>
      </w:pPr>
    </w:p>
    <w:p w14:paraId="7752428C" w14:textId="77777777" w:rsidR="00F5195A" w:rsidRPr="00375BEF" w:rsidRDefault="00F5195A" w:rsidP="00F5195A">
      <w:pPr>
        <w:spacing w:after="0" w:line="240" w:lineRule="auto"/>
        <w:rPr>
          <w:rFonts w:cs="Calibri"/>
          <w:b/>
          <w:sz w:val="24"/>
          <w:szCs w:val="24"/>
          <w:lang w:eastAsia="uk-UA"/>
        </w:rPr>
      </w:pPr>
    </w:p>
    <w:p w14:paraId="29CFE434" w14:textId="77777777" w:rsidR="00D25BC4" w:rsidRPr="00375BEF" w:rsidRDefault="00D25BC4" w:rsidP="00F5195A">
      <w:pPr>
        <w:spacing w:after="0" w:line="240" w:lineRule="auto"/>
        <w:rPr>
          <w:rFonts w:cs="Calibri"/>
          <w:b/>
          <w:sz w:val="24"/>
          <w:szCs w:val="24"/>
          <w:lang w:eastAsia="uk-UA"/>
        </w:rPr>
      </w:pPr>
    </w:p>
    <w:p w14:paraId="277275BC" w14:textId="77777777" w:rsidR="00F5195A" w:rsidRPr="00375BEF" w:rsidRDefault="00F5195A" w:rsidP="00F5195A">
      <w:pPr>
        <w:spacing w:after="0" w:line="240" w:lineRule="auto"/>
        <w:jc w:val="both"/>
        <w:rPr>
          <w:rFonts w:cs="Calibri"/>
          <w:b/>
          <w:sz w:val="24"/>
          <w:szCs w:val="24"/>
        </w:rPr>
      </w:pPr>
      <w:r w:rsidRPr="00375BEF">
        <w:rPr>
          <w:rFonts w:cs="Calibri"/>
          <w:b/>
          <w:sz w:val="24"/>
          <w:szCs w:val="24"/>
        </w:rPr>
        <w:t>_____________________________________ (найменування учасника) гарантує</w:t>
      </w:r>
      <w:r w:rsidRPr="00375BEF">
        <w:rPr>
          <w:rFonts w:cs="Calibri"/>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по-батькові, паспортні дані, реєстраційні номери облікових карток платників податків, відомості про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через електронну систему закупівель та надання уповноваженим органам державної влади, а </w:t>
      </w:r>
      <w:proofErr w:type="spellStart"/>
      <w:r w:rsidRPr="00375BEF">
        <w:rPr>
          <w:rFonts w:cs="Calibri"/>
          <w:sz w:val="24"/>
          <w:szCs w:val="24"/>
        </w:rPr>
        <w:t>суб</w:t>
      </w:r>
      <w:proofErr w:type="spellEnd"/>
      <w:r w:rsidRPr="00375BEF">
        <w:rPr>
          <w:rFonts w:cs="Calibri"/>
          <w:sz w:val="24"/>
          <w:szCs w:val="24"/>
          <w:lang w:val="ru-RU"/>
        </w:rPr>
        <w:t>’</w:t>
      </w:r>
      <w:proofErr w:type="spellStart"/>
      <w:r w:rsidRPr="00375BEF">
        <w:rPr>
          <w:rFonts w:cs="Calibri"/>
          <w:sz w:val="24"/>
          <w:szCs w:val="24"/>
        </w:rPr>
        <w:t>єкти</w:t>
      </w:r>
      <w:proofErr w:type="spellEnd"/>
      <w:r w:rsidRPr="00375BEF">
        <w:rPr>
          <w:rFonts w:cs="Calibri"/>
          <w:sz w:val="24"/>
          <w:szCs w:val="24"/>
        </w:rPr>
        <w:t xml:space="preserve"> персональних даних були письмово проінформовані про використання їх персональних даних у такий спосіб.</w:t>
      </w:r>
    </w:p>
    <w:p w14:paraId="6D1B74C7" w14:textId="77777777" w:rsidR="00F5195A" w:rsidRPr="00375BEF" w:rsidRDefault="00F5195A" w:rsidP="00F5195A">
      <w:pPr>
        <w:widowControl w:val="0"/>
        <w:spacing w:after="0" w:line="240" w:lineRule="auto"/>
        <w:jc w:val="both"/>
        <w:rPr>
          <w:rFonts w:cs="Calibri"/>
          <w:sz w:val="22"/>
        </w:rPr>
      </w:pPr>
    </w:p>
    <w:p w14:paraId="515BDB12" w14:textId="77777777" w:rsidR="00F5195A" w:rsidRPr="00375BEF" w:rsidRDefault="00F5195A" w:rsidP="00F5195A">
      <w:pPr>
        <w:widowControl w:val="0"/>
        <w:spacing w:after="0" w:line="240" w:lineRule="auto"/>
        <w:jc w:val="both"/>
        <w:rPr>
          <w:rFonts w:cs="Calibri"/>
          <w:sz w:val="22"/>
        </w:rPr>
      </w:pPr>
    </w:p>
    <w:p w14:paraId="4BF02737" w14:textId="77777777" w:rsidR="00F5195A" w:rsidRPr="00375BEF" w:rsidRDefault="00F5195A" w:rsidP="00F5195A">
      <w:pPr>
        <w:widowControl w:val="0"/>
        <w:spacing w:after="0" w:line="240" w:lineRule="auto"/>
        <w:jc w:val="both"/>
        <w:rPr>
          <w:rFonts w:cs="Calibri"/>
          <w:sz w:val="22"/>
        </w:rPr>
      </w:pPr>
    </w:p>
    <w:p w14:paraId="571D557A" w14:textId="77777777" w:rsidR="00F6205D" w:rsidRDefault="00F6205D" w:rsidP="00F5195A">
      <w:pPr>
        <w:spacing w:after="0" w:line="240" w:lineRule="auto"/>
        <w:jc w:val="right"/>
        <w:rPr>
          <w:b/>
          <w:sz w:val="24"/>
          <w:szCs w:val="24"/>
        </w:rPr>
      </w:pPr>
    </w:p>
    <w:p w14:paraId="1B6503C3" w14:textId="77777777" w:rsidR="00F6205D" w:rsidRPr="00F6205D" w:rsidRDefault="00F6205D" w:rsidP="00F6205D">
      <w:pPr>
        <w:rPr>
          <w:sz w:val="24"/>
          <w:szCs w:val="24"/>
        </w:rPr>
      </w:pPr>
    </w:p>
    <w:p w14:paraId="0D4E0C89" w14:textId="77777777" w:rsidR="00F6205D" w:rsidRDefault="00F6205D" w:rsidP="00F5195A">
      <w:pPr>
        <w:spacing w:after="0" w:line="240" w:lineRule="auto"/>
        <w:jc w:val="right"/>
        <w:rPr>
          <w:sz w:val="24"/>
          <w:szCs w:val="24"/>
        </w:rPr>
      </w:pPr>
    </w:p>
    <w:p w14:paraId="06439C32" w14:textId="77777777" w:rsidR="00F6205D" w:rsidRDefault="00F6205D" w:rsidP="00F5195A">
      <w:pPr>
        <w:spacing w:after="0" w:line="240" w:lineRule="auto"/>
        <w:jc w:val="right"/>
        <w:rPr>
          <w:sz w:val="24"/>
          <w:szCs w:val="24"/>
        </w:rPr>
      </w:pPr>
    </w:p>
    <w:p w14:paraId="6ACBD505" w14:textId="77777777" w:rsidR="00F6205D" w:rsidRDefault="00F6205D" w:rsidP="00F5195A">
      <w:pPr>
        <w:spacing w:after="0" w:line="240" w:lineRule="auto"/>
        <w:jc w:val="right"/>
        <w:rPr>
          <w:sz w:val="24"/>
          <w:szCs w:val="24"/>
        </w:rPr>
      </w:pPr>
    </w:p>
    <w:p w14:paraId="28B81D20" w14:textId="77777777" w:rsidR="00F6205D" w:rsidRDefault="00F6205D" w:rsidP="00F6205D">
      <w:pPr>
        <w:tabs>
          <w:tab w:val="left" w:pos="4140"/>
        </w:tabs>
        <w:spacing w:after="0" w:line="240" w:lineRule="auto"/>
        <w:rPr>
          <w:b/>
          <w:sz w:val="24"/>
          <w:szCs w:val="24"/>
        </w:rPr>
        <w:sectPr w:rsidR="00F6205D" w:rsidSect="005F15C4">
          <w:pgSz w:w="11906" w:h="16838"/>
          <w:pgMar w:top="1135" w:right="566" w:bottom="1135" w:left="1134" w:header="708" w:footer="0" w:gutter="0"/>
          <w:cols w:space="708"/>
          <w:titlePg/>
          <w:docGrid w:linePitch="381"/>
        </w:sectPr>
      </w:pPr>
      <w:r>
        <w:rPr>
          <w:sz w:val="24"/>
          <w:szCs w:val="24"/>
        </w:rPr>
        <w:tab/>
      </w:r>
    </w:p>
    <w:p w14:paraId="3A42154A" w14:textId="77777777" w:rsidR="00171C13" w:rsidRPr="00375BEF" w:rsidRDefault="00041F3F" w:rsidP="00F5195A">
      <w:pPr>
        <w:spacing w:after="0" w:line="240" w:lineRule="auto"/>
        <w:jc w:val="right"/>
        <w:rPr>
          <w:b/>
          <w:sz w:val="24"/>
          <w:szCs w:val="24"/>
        </w:rPr>
      </w:pPr>
      <w:r w:rsidRPr="00375BEF">
        <w:rPr>
          <w:b/>
          <w:sz w:val="24"/>
          <w:szCs w:val="24"/>
        </w:rPr>
        <w:lastRenderedPageBreak/>
        <w:t>ДОДАТОК  7</w:t>
      </w:r>
    </w:p>
    <w:p w14:paraId="1437885C" w14:textId="77777777" w:rsidR="00F1526E" w:rsidRPr="00375BEF" w:rsidRDefault="00F1526E" w:rsidP="009D67E2">
      <w:pPr>
        <w:shd w:val="clear" w:color="auto" w:fill="FFFFFF"/>
        <w:tabs>
          <w:tab w:val="left" w:pos="1152"/>
        </w:tabs>
        <w:snapToGrid w:val="0"/>
        <w:spacing w:after="0" w:line="240" w:lineRule="auto"/>
        <w:rPr>
          <w:b/>
          <w:sz w:val="24"/>
          <w:szCs w:val="24"/>
        </w:rPr>
      </w:pPr>
    </w:p>
    <w:p w14:paraId="3176E80C" w14:textId="77777777" w:rsidR="00171C13" w:rsidRPr="00375BEF" w:rsidRDefault="00171C13" w:rsidP="00504E31">
      <w:pPr>
        <w:spacing w:after="0" w:line="240" w:lineRule="auto"/>
        <w:rPr>
          <w:b/>
          <w:sz w:val="24"/>
          <w:szCs w:val="24"/>
        </w:rPr>
      </w:pPr>
    </w:p>
    <w:p w14:paraId="39B0D7CC" w14:textId="77777777" w:rsidR="001303F7" w:rsidRPr="00375BEF" w:rsidRDefault="001303F7" w:rsidP="001303F7">
      <w:pPr>
        <w:spacing w:after="0" w:line="240" w:lineRule="auto"/>
        <w:rPr>
          <w:b/>
          <w:i/>
          <w:sz w:val="20"/>
          <w:u w:val="single"/>
        </w:rPr>
      </w:pPr>
      <w:r w:rsidRPr="00375BEF">
        <w:rPr>
          <w:b/>
          <w:i/>
          <w:sz w:val="20"/>
          <w:u w:val="single"/>
        </w:rPr>
        <w:t>Документ подається у разі зниження ціни під час аукціону.</w:t>
      </w:r>
    </w:p>
    <w:p w14:paraId="505372DE" w14:textId="77777777" w:rsidR="001303F7" w:rsidRPr="00375BEF" w:rsidRDefault="001303F7" w:rsidP="001303F7">
      <w:pPr>
        <w:spacing w:after="0" w:line="240" w:lineRule="auto"/>
        <w:ind w:right="196"/>
        <w:rPr>
          <w:b/>
          <w:i/>
          <w:sz w:val="20"/>
          <w:szCs w:val="20"/>
        </w:rPr>
      </w:pPr>
      <w:r w:rsidRPr="00375BEF">
        <w:rPr>
          <w:b/>
          <w:i/>
          <w:sz w:val="20"/>
          <w:szCs w:val="20"/>
        </w:rPr>
        <w:t>Документ подається за нижче наведеною формою.</w:t>
      </w:r>
    </w:p>
    <w:p w14:paraId="2C6A8C9C" w14:textId="77777777" w:rsidR="001303F7" w:rsidRPr="00375BEF" w:rsidRDefault="001303F7" w:rsidP="001303F7">
      <w:pPr>
        <w:spacing w:after="0" w:line="240" w:lineRule="auto"/>
        <w:ind w:right="196"/>
        <w:rPr>
          <w:b/>
          <w:i/>
          <w:sz w:val="20"/>
          <w:szCs w:val="20"/>
        </w:rPr>
      </w:pPr>
      <w:r w:rsidRPr="00375BEF">
        <w:rPr>
          <w:b/>
          <w:i/>
          <w:sz w:val="20"/>
          <w:szCs w:val="20"/>
        </w:rPr>
        <w:t>Заповнюючи необхідну інформацію</w:t>
      </w:r>
      <w:r w:rsidR="00760374">
        <w:rPr>
          <w:b/>
          <w:i/>
          <w:sz w:val="20"/>
          <w:szCs w:val="20"/>
        </w:rPr>
        <w:t>,</w:t>
      </w:r>
      <w:r w:rsidRPr="00375BEF">
        <w:rPr>
          <w:b/>
          <w:i/>
          <w:sz w:val="20"/>
          <w:szCs w:val="20"/>
        </w:rPr>
        <w:t xml:space="preserve"> учасник не повинен</w:t>
      </w:r>
    </w:p>
    <w:p w14:paraId="0EA10DF9" w14:textId="77777777" w:rsidR="001303F7" w:rsidRPr="00375BEF" w:rsidRDefault="001303F7" w:rsidP="001303F7">
      <w:pPr>
        <w:spacing w:after="0" w:line="240" w:lineRule="auto"/>
        <w:rPr>
          <w:b/>
          <w:i/>
          <w:sz w:val="20"/>
          <w:szCs w:val="20"/>
        </w:rPr>
      </w:pPr>
      <w:r w:rsidRPr="00375BEF">
        <w:rPr>
          <w:b/>
          <w:i/>
          <w:sz w:val="20"/>
          <w:szCs w:val="20"/>
        </w:rPr>
        <w:t>відступати від встановленої форми.</w:t>
      </w:r>
    </w:p>
    <w:p w14:paraId="53A1C001" w14:textId="77777777" w:rsidR="00171C13" w:rsidRPr="00375BEF" w:rsidRDefault="00171C13" w:rsidP="00CF2E77">
      <w:pPr>
        <w:spacing w:after="0" w:line="240" w:lineRule="auto"/>
        <w:jc w:val="center"/>
        <w:rPr>
          <w:b/>
          <w:sz w:val="24"/>
          <w:szCs w:val="24"/>
        </w:rPr>
      </w:pPr>
    </w:p>
    <w:p w14:paraId="7F4FC931" w14:textId="77777777" w:rsidR="00D4284B" w:rsidRPr="00375BEF" w:rsidRDefault="00D4284B" w:rsidP="00CF2E77">
      <w:pPr>
        <w:spacing w:after="0" w:line="240" w:lineRule="auto"/>
        <w:jc w:val="center"/>
        <w:rPr>
          <w:b/>
          <w:sz w:val="24"/>
          <w:szCs w:val="24"/>
        </w:rPr>
      </w:pPr>
    </w:p>
    <w:p w14:paraId="32E64D0B" w14:textId="77777777" w:rsidR="00171C13" w:rsidRPr="00375BEF" w:rsidRDefault="00171C13" w:rsidP="00CF2E77">
      <w:pPr>
        <w:spacing w:after="0" w:line="240" w:lineRule="auto"/>
        <w:jc w:val="center"/>
        <w:rPr>
          <w:b/>
          <w:sz w:val="24"/>
          <w:szCs w:val="24"/>
        </w:rPr>
      </w:pPr>
      <w:r w:rsidRPr="00375BEF">
        <w:rPr>
          <w:b/>
          <w:sz w:val="24"/>
          <w:szCs w:val="24"/>
        </w:rPr>
        <w:t xml:space="preserve">Інформація про ціни, </w:t>
      </w:r>
    </w:p>
    <w:p w14:paraId="48267CBB" w14:textId="77777777" w:rsidR="00171C13" w:rsidRDefault="00171C13" w:rsidP="00CF2E77">
      <w:pPr>
        <w:spacing w:after="0" w:line="240" w:lineRule="auto"/>
        <w:jc w:val="center"/>
        <w:rPr>
          <w:b/>
          <w:sz w:val="24"/>
          <w:szCs w:val="24"/>
        </w:rPr>
      </w:pPr>
      <w:r w:rsidRPr="00375BEF">
        <w:rPr>
          <w:b/>
          <w:sz w:val="24"/>
          <w:szCs w:val="24"/>
        </w:rPr>
        <w:t>які буде зазначено в договорі про закупівлю</w:t>
      </w:r>
    </w:p>
    <w:p w14:paraId="078BF4B1" w14:textId="77777777" w:rsidR="00F6205D" w:rsidRPr="00375BEF" w:rsidRDefault="00F6205D" w:rsidP="00CF2E77">
      <w:pPr>
        <w:spacing w:after="0" w:line="240" w:lineRule="auto"/>
        <w:jc w:val="center"/>
        <w:rPr>
          <w:b/>
          <w:sz w:val="24"/>
          <w:szCs w:val="24"/>
        </w:rPr>
      </w:pPr>
      <w:r>
        <w:rPr>
          <w:b/>
          <w:color w:val="FF0000"/>
          <w:sz w:val="24"/>
          <w:szCs w:val="24"/>
        </w:rPr>
        <w:t>(за лотом № 1)</w:t>
      </w:r>
    </w:p>
    <w:p w14:paraId="1F36ED37" w14:textId="77777777" w:rsidR="00D4284B" w:rsidRPr="00375BEF" w:rsidRDefault="00D4284B" w:rsidP="00CF2E77">
      <w:pPr>
        <w:spacing w:after="0" w:line="240" w:lineRule="auto"/>
        <w:jc w:val="center"/>
        <w:rPr>
          <w:sz w:val="24"/>
          <w:szCs w:val="24"/>
        </w:rPr>
      </w:pPr>
    </w:p>
    <w:p w14:paraId="19371254" w14:textId="7DB3C9FA" w:rsidR="00171C13" w:rsidRPr="00375BEF" w:rsidRDefault="00662260" w:rsidP="00CF2E77">
      <w:pPr>
        <w:spacing w:after="0" w:line="240" w:lineRule="auto"/>
        <w:ind w:firstLine="709"/>
        <w:jc w:val="both"/>
        <w:rPr>
          <w:sz w:val="24"/>
        </w:rPr>
      </w:pPr>
      <w:r w:rsidRPr="00375BEF">
        <w:rPr>
          <w:sz w:val="24"/>
        </w:rPr>
        <w:t>Ми, ______________________________________________ (найменування учасника),</w:t>
      </w:r>
      <w:r w:rsidR="00171C13" w:rsidRPr="00375BEF">
        <w:rPr>
          <w:sz w:val="24"/>
        </w:rPr>
        <w:t xml:space="preserve"> після ознайомлення з рішенням про намір укласти договір за результатами закупівлі № </w:t>
      </w:r>
      <w:r w:rsidR="00171C13" w:rsidRPr="00375BEF">
        <w:rPr>
          <w:sz w:val="24"/>
          <w:lang w:val="en-US"/>
        </w:rPr>
        <w:t>UA</w:t>
      </w:r>
      <w:r w:rsidR="00171C13" w:rsidRPr="00375BEF">
        <w:rPr>
          <w:sz w:val="24"/>
        </w:rPr>
        <w:t xml:space="preserve">-ХХХХ-ХХ-ХХ-ХХХХХХ-х (зазначається номер цієї закупівлі), надаємо встановлені нами самостійно та на власний розсуд під час проведення електронного аукціону ціни на закупівлю: </w:t>
      </w:r>
      <w:r w:rsidR="00E25EF4">
        <w:rPr>
          <w:bCs/>
          <w:sz w:val="24"/>
          <w:szCs w:val="24"/>
        </w:rPr>
        <w:t>ДК 021:2015 за кодом Єдиного закупівельного словника (CPV): 34110000-1 – Легкові автомобілі (</w:t>
      </w:r>
      <w:r w:rsidR="00E25EF4">
        <w:rPr>
          <w:bCs/>
          <w:sz w:val="24"/>
          <w:szCs w:val="24"/>
          <w:lang w:eastAsia="ru-RU"/>
        </w:rPr>
        <w:t>Лот 1: автомобілі екстреної швидкої медичної допомоги типу В з обладнанням)</w:t>
      </w:r>
      <w:r w:rsidR="00171C13" w:rsidRPr="00375BEF">
        <w:rPr>
          <w:sz w:val="24"/>
        </w:rPr>
        <w:t>:</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3"/>
        <w:gridCol w:w="1843"/>
        <w:gridCol w:w="1846"/>
        <w:gridCol w:w="851"/>
        <w:gridCol w:w="1133"/>
        <w:gridCol w:w="1274"/>
      </w:tblGrid>
      <w:tr w:rsidR="00A43C5D" w14:paraId="4A2E3253" w14:textId="77777777" w:rsidTr="00FD5B9B">
        <w:tc>
          <w:tcPr>
            <w:tcW w:w="3253" w:type="dxa"/>
            <w:tcBorders>
              <w:top w:val="single" w:sz="6" w:space="0" w:color="auto"/>
              <w:left w:val="single" w:sz="6" w:space="0" w:color="auto"/>
              <w:bottom w:val="single" w:sz="6" w:space="0" w:color="auto"/>
              <w:right w:val="single" w:sz="6" w:space="0" w:color="auto"/>
            </w:tcBorders>
            <w:vAlign w:val="center"/>
            <w:hideMark/>
          </w:tcPr>
          <w:p w14:paraId="66959A01" w14:textId="77777777" w:rsidR="00A43C5D" w:rsidRDefault="00A43C5D">
            <w:pPr>
              <w:ind w:firstLine="32"/>
              <w:jc w:val="center"/>
              <w:rPr>
                <w:b/>
                <w:bCs/>
                <w:sz w:val="20"/>
                <w:szCs w:val="20"/>
              </w:rPr>
            </w:pPr>
            <w:r>
              <w:rPr>
                <w:b/>
                <w:bCs/>
                <w:sz w:val="20"/>
                <w:szCs w:val="20"/>
              </w:rPr>
              <w:t>Найменування товару</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44213B3" w14:textId="77777777" w:rsidR="00A43C5D" w:rsidRDefault="00A43C5D">
            <w:pPr>
              <w:ind w:firstLine="42"/>
              <w:jc w:val="center"/>
              <w:rPr>
                <w:b/>
                <w:bCs/>
                <w:sz w:val="20"/>
                <w:szCs w:val="20"/>
                <w:lang w:val="ru-RU"/>
              </w:rPr>
            </w:pPr>
            <w:r>
              <w:rPr>
                <w:b/>
                <w:bCs/>
                <w:sz w:val="20"/>
                <w:szCs w:val="20"/>
              </w:rPr>
              <w:t>Найменування виробника товару</w:t>
            </w:r>
          </w:p>
        </w:tc>
        <w:tc>
          <w:tcPr>
            <w:tcW w:w="1846" w:type="dxa"/>
            <w:tcBorders>
              <w:top w:val="single" w:sz="6" w:space="0" w:color="auto"/>
              <w:left w:val="single" w:sz="6" w:space="0" w:color="auto"/>
              <w:bottom w:val="single" w:sz="6" w:space="0" w:color="auto"/>
              <w:right w:val="single" w:sz="6" w:space="0" w:color="auto"/>
            </w:tcBorders>
            <w:vAlign w:val="center"/>
            <w:hideMark/>
          </w:tcPr>
          <w:p w14:paraId="45FA6CC1" w14:textId="77777777" w:rsidR="00A43C5D" w:rsidRDefault="00A43C5D">
            <w:pPr>
              <w:ind w:firstLine="45"/>
              <w:jc w:val="center"/>
              <w:rPr>
                <w:b/>
                <w:bCs/>
                <w:sz w:val="20"/>
                <w:szCs w:val="20"/>
              </w:rPr>
            </w:pPr>
            <w:r>
              <w:rPr>
                <w:b/>
                <w:bCs/>
                <w:sz w:val="20"/>
                <w:szCs w:val="20"/>
              </w:rPr>
              <w:t>Назва та номер стандарту, якому відповідає товар</w:t>
            </w:r>
            <w:r>
              <w:rPr>
                <w:bCs/>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32B00D4" w14:textId="77777777" w:rsidR="00A43C5D" w:rsidRDefault="00A43C5D">
            <w:pPr>
              <w:ind w:right="-107" w:hanging="104"/>
              <w:jc w:val="center"/>
              <w:rPr>
                <w:b/>
                <w:bCs/>
                <w:sz w:val="20"/>
                <w:szCs w:val="20"/>
              </w:rPr>
            </w:pPr>
            <w:r>
              <w:rPr>
                <w:b/>
                <w:bCs/>
                <w:sz w:val="20"/>
                <w:szCs w:val="20"/>
              </w:rPr>
              <w:t>К-сть (од.)</w:t>
            </w:r>
          </w:p>
        </w:tc>
        <w:tc>
          <w:tcPr>
            <w:tcW w:w="1133" w:type="dxa"/>
            <w:tcBorders>
              <w:top w:val="single" w:sz="6" w:space="0" w:color="auto"/>
              <w:left w:val="single" w:sz="6" w:space="0" w:color="auto"/>
              <w:bottom w:val="single" w:sz="6" w:space="0" w:color="auto"/>
              <w:right w:val="single" w:sz="6" w:space="0" w:color="auto"/>
            </w:tcBorders>
            <w:vAlign w:val="center"/>
            <w:hideMark/>
          </w:tcPr>
          <w:p w14:paraId="13CBA141" w14:textId="77777777" w:rsidR="00A43C5D" w:rsidRDefault="00A43C5D">
            <w:pPr>
              <w:ind w:firstLine="38"/>
              <w:jc w:val="center"/>
              <w:rPr>
                <w:b/>
                <w:bCs/>
                <w:sz w:val="20"/>
                <w:szCs w:val="20"/>
              </w:rPr>
            </w:pPr>
            <w:r>
              <w:rPr>
                <w:b/>
                <w:bCs/>
                <w:sz w:val="20"/>
                <w:szCs w:val="20"/>
              </w:rPr>
              <w:t>Ціна за од., грн.***</w:t>
            </w:r>
          </w:p>
        </w:tc>
        <w:tc>
          <w:tcPr>
            <w:tcW w:w="1274" w:type="dxa"/>
            <w:tcBorders>
              <w:top w:val="single" w:sz="6" w:space="0" w:color="auto"/>
              <w:left w:val="single" w:sz="6" w:space="0" w:color="auto"/>
              <w:bottom w:val="single" w:sz="6" w:space="0" w:color="auto"/>
              <w:right w:val="single" w:sz="6" w:space="0" w:color="auto"/>
            </w:tcBorders>
            <w:vAlign w:val="center"/>
            <w:hideMark/>
          </w:tcPr>
          <w:p w14:paraId="05F60519" w14:textId="77777777" w:rsidR="00A43C5D" w:rsidRDefault="00A43C5D">
            <w:pPr>
              <w:ind w:firstLine="42"/>
              <w:jc w:val="center"/>
              <w:rPr>
                <w:b/>
                <w:bCs/>
                <w:sz w:val="20"/>
                <w:szCs w:val="20"/>
              </w:rPr>
            </w:pPr>
            <w:r>
              <w:rPr>
                <w:b/>
                <w:bCs/>
                <w:sz w:val="20"/>
                <w:szCs w:val="20"/>
              </w:rPr>
              <w:t>Загальна вартість, грн.***</w:t>
            </w:r>
          </w:p>
        </w:tc>
      </w:tr>
      <w:tr w:rsidR="00A43C5D" w14:paraId="74FF7CD2" w14:textId="77777777" w:rsidTr="00FD5B9B">
        <w:trPr>
          <w:trHeight w:val="149"/>
        </w:trPr>
        <w:tc>
          <w:tcPr>
            <w:tcW w:w="3253" w:type="dxa"/>
            <w:tcBorders>
              <w:top w:val="single" w:sz="6" w:space="0" w:color="auto"/>
              <w:left w:val="single" w:sz="6" w:space="0" w:color="auto"/>
              <w:bottom w:val="single" w:sz="6" w:space="0" w:color="auto"/>
              <w:right w:val="single" w:sz="6" w:space="0" w:color="auto"/>
            </w:tcBorders>
            <w:vAlign w:val="center"/>
            <w:hideMark/>
          </w:tcPr>
          <w:p w14:paraId="694D745D" w14:textId="77777777" w:rsidR="00A43C5D" w:rsidRDefault="00A43C5D">
            <w:pPr>
              <w:ind w:firstLine="32"/>
              <w:jc w:val="center"/>
              <w:rPr>
                <w:b/>
                <w:bCs/>
                <w:sz w:val="20"/>
                <w:szCs w:val="20"/>
              </w:rPr>
            </w:pPr>
            <w:r>
              <w:rPr>
                <w:b/>
                <w:bCs/>
                <w:sz w:val="20"/>
                <w:szCs w:val="20"/>
              </w:rPr>
              <w:t>1</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B76084C" w14:textId="77777777" w:rsidR="00A43C5D" w:rsidRDefault="00A43C5D">
            <w:pPr>
              <w:ind w:firstLine="42"/>
              <w:jc w:val="center"/>
              <w:rPr>
                <w:b/>
                <w:bCs/>
                <w:sz w:val="20"/>
                <w:szCs w:val="20"/>
              </w:rPr>
            </w:pPr>
            <w:r>
              <w:rPr>
                <w:b/>
                <w:bCs/>
                <w:sz w:val="20"/>
                <w:szCs w:val="20"/>
              </w:rPr>
              <w:t>2</w:t>
            </w:r>
          </w:p>
        </w:tc>
        <w:tc>
          <w:tcPr>
            <w:tcW w:w="1846" w:type="dxa"/>
            <w:tcBorders>
              <w:top w:val="single" w:sz="6" w:space="0" w:color="auto"/>
              <w:left w:val="single" w:sz="6" w:space="0" w:color="auto"/>
              <w:bottom w:val="single" w:sz="6" w:space="0" w:color="auto"/>
              <w:right w:val="single" w:sz="6" w:space="0" w:color="auto"/>
            </w:tcBorders>
            <w:vAlign w:val="center"/>
            <w:hideMark/>
          </w:tcPr>
          <w:p w14:paraId="5A2936C1" w14:textId="77777777" w:rsidR="00A43C5D" w:rsidRDefault="00A43C5D">
            <w:pPr>
              <w:ind w:firstLine="45"/>
              <w:jc w:val="center"/>
              <w:rPr>
                <w:b/>
                <w:bCs/>
                <w:sz w:val="20"/>
                <w:szCs w:val="20"/>
              </w:rPr>
            </w:pPr>
            <w:r>
              <w:rPr>
                <w:b/>
                <w:bCs/>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7A268092" w14:textId="77777777" w:rsidR="00A43C5D" w:rsidRDefault="00A43C5D">
            <w:pPr>
              <w:ind w:right="-107" w:hanging="104"/>
              <w:jc w:val="center"/>
              <w:rPr>
                <w:b/>
                <w:bCs/>
                <w:sz w:val="20"/>
                <w:szCs w:val="20"/>
              </w:rPr>
            </w:pPr>
            <w:r>
              <w:rPr>
                <w:b/>
                <w:bCs/>
                <w:sz w:val="20"/>
                <w:szCs w:val="20"/>
              </w:rPr>
              <w:t>4</w:t>
            </w:r>
          </w:p>
        </w:tc>
        <w:tc>
          <w:tcPr>
            <w:tcW w:w="1133" w:type="dxa"/>
            <w:tcBorders>
              <w:top w:val="single" w:sz="6" w:space="0" w:color="auto"/>
              <w:left w:val="single" w:sz="6" w:space="0" w:color="auto"/>
              <w:bottom w:val="single" w:sz="6" w:space="0" w:color="auto"/>
              <w:right w:val="single" w:sz="6" w:space="0" w:color="auto"/>
            </w:tcBorders>
            <w:vAlign w:val="center"/>
            <w:hideMark/>
          </w:tcPr>
          <w:p w14:paraId="321F67E9" w14:textId="77777777" w:rsidR="00A43C5D" w:rsidRDefault="00A43C5D">
            <w:pPr>
              <w:ind w:firstLine="38"/>
              <w:jc w:val="center"/>
              <w:rPr>
                <w:b/>
                <w:bCs/>
                <w:sz w:val="20"/>
                <w:szCs w:val="20"/>
              </w:rPr>
            </w:pPr>
            <w:r>
              <w:rPr>
                <w:b/>
                <w:bCs/>
                <w:sz w:val="20"/>
                <w:szCs w:val="20"/>
              </w:rPr>
              <w:t>5</w:t>
            </w:r>
          </w:p>
        </w:tc>
        <w:tc>
          <w:tcPr>
            <w:tcW w:w="1274" w:type="dxa"/>
            <w:tcBorders>
              <w:top w:val="single" w:sz="6" w:space="0" w:color="auto"/>
              <w:left w:val="single" w:sz="6" w:space="0" w:color="auto"/>
              <w:bottom w:val="single" w:sz="6" w:space="0" w:color="auto"/>
              <w:right w:val="single" w:sz="6" w:space="0" w:color="auto"/>
            </w:tcBorders>
            <w:vAlign w:val="center"/>
            <w:hideMark/>
          </w:tcPr>
          <w:p w14:paraId="79E22DAF" w14:textId="77777777" w:rsidR="00A43C5D" w:rsidRDefault="00A43C5D">
            <w:pPr>
              <w:ind w:firstLine="42"/>
              <w:jc w:val="center"/>
              <w:rPr>
                <w:b/>
                <w:bCs/>
                <w:sz w:val="20"/>
                <w:szCs w:val="20"/>
              </w:rPr>
            </w:pPr>
            <w:r>
              <w:rPr>
                <w:b/>
                <w:bCs/>
                <w:sz w:val="20"/>
                <w:szCs w:val="20"/>
              </w:rPr>
              <w:t>6</w:t>
            </w:r>
          </w:p>
        </w:tc>
      </w:tr>
      <w:tr w:rsidR="00A43C5D" w14:paraId="75AE12CF" w14:textId="77777777" w:rsidTr="00FD5B9B">
        <w:trPr>
          <w:trHeight w:val="1278"/>
        </w:trPr>
        <w:tc>
          <w:tcPr>
            <w:tcW w:w="3253" w:type="dxa"/>
            <w:tcBorders>
              <w:top w:val="single" w:sz="6" w:space="0" w:color="auto"/>
              <w:left w:val="single" w:sz="6" w:space="0" w:color="auto"/>
              <w:bottom w:val="single" w:sz="6" w:space="0" w:color="auto"/>
              <w:right w:val="single" w:sz="6" w:space="0" w:color="auto"/>
            </w:tcBorders>
            <w:vAlign w:val="center"/>
            <w:hideMark/>
          </w:tcPr>
          <w:p w14:paraId="08647403" w14:textId="77777777" w:rsidR="00A43C5D" w:rsidRDefault="00A43C5D">
            <w:pPr>
              <w:ind w:firstLine="32"/>
              <w:rPr>
                <w:bCs/>
                <w:sz w:val="20"/>
                <w:szCs w:val="20"/>
              </w:rPr>
            </w:pPr>
            <w:r>
              <w:rPr>
                <w:sz w:val="24"/>
              </w:rPr>
              <w:t>Автомобіль екстреної швидкої медичної допомоги типу В з обладнанням</w:t>
            </w:r>
          </w:p>
          <w:p w14:paraId="10C343FA" w14:textId="77777777" w:rsidR="00A43C5D" w:rsidRDefault="00A43C5D">
            <w:pPr>
              <w:ind w:firstLine="32"/>
              <w:rPr>
                <w:b/>
                <w:bCs/>
                <w:sz w:val="20"/>
                <w:szCs w:val="20"/>
              </w:rPr>
            </w:pPr>
            <w:r>
              <w:rPr>
                <w:bCs/>
                <w:sz w:val="20"/>
                <w:szCs w:val="20"/>
              </w:rPr>
              <w:t>(_____________________)*</w:t>
            </w:r>
          </w:p>
        </w:tc>
        <w:tc>
          <w:tcPr>
            <w:tcW w:w="1843" w:type="dxa"/>
            <w:tcBorders>
              <w:top w:val="single" w:sz="6" w:space="0" w:color="auto"/>
              <w:left w:val="single" w:sz="6" w:space="0" w:color="auto"/>
              <w:bottom w:val="single" w:sz="6" w:space="0" w:color="auto"/>
              <w:right w:val="single" w:sz="6" w:space="0" w:color="auto"/>
            </w:tcBorders>
            <w:vAlign w:val="center"/>
          </w:tcPr>
          <w:p w14:paraId="2E1379BB" w14:textId="77777777" w:rsidR="00A43C5D" w:rsidRDefault="00A43C5D">
            <w:pPr>
              <w:ind w:firstLine="42"/>
              <w:jc w:val="center"/>
              <w:rPr>
                <w:b/>
                <w:bCs/>
                <w:sz w:val="20"/>
                <w:szCs w:val="20"/>
              </w:rPr>
            </w:pPr>
          </w:p>
        </w:tc>
        <w:tc>
          <w:tcPr>
            <w:tcW w:w="1846" w:type="dxa"/>
            <w:tcBorders>
              <w:top w:val="single" w:sz="6" w:space="0" w:color="auto"/>
              <w:left w:val="single" w:sz="6" w:space="0" w:color="auto"/>
              <w:bottom w:val="single" w:sz="6" w:space="0" w:color="auto"/>
              <w:right w:val="single" w:sz="6" w:space="0" w:color="auto"/>
            </w:tcBorders>
            <w:vAlign w:val="center"/>
          </w:tcPr>
          <w:p w14:paraId="3C31BF58" w14:textId="77777777" w:rsidR="00A43C5D" w:rsidRDefault="00A43C5D">
            <w:pPr>
              <w:ind w:firstLine="45"/>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5B866696" w14:textId="77777777" w:rsidR="00A43C5D" w:rsidRDefault="00A43C5D">
            <w:pPr>
              <w:ind w:right="-107" w:hanging="104"/>
              <w:jc w:val="center"/>
              <w:rPr>
                <w:b/>
                <w:bCs/>
                <w:sz w:val="20"/>
                <w:szCs w:val="20"/>
              </w:rPr>
            </w:pPr>
            <w:r>
              <w:rPr>
                <w:b/>
                <w:bCs/>
                <w:sz w:val="20"/>
                <w:szCs w:val="20"/>
              </w:rPr>
              <w:t>44</w:t>
            </w:r>
          </w:p>
        </w:tc>
        <w:tc>
          <w:tcPr>
            <w:tcW w:w="1133" w:type="dxa"/>
            <w:tcBorders>
              <w:top w:val="single" w:sz="6" w:space="0" w:color="auto"/>
              <w:left w:val="single" w:sz="6" w:space="0" w:color="auto"/>
              <w:bottom w:val="single" w:sz="6" w:space="0" w:color="auto"/>
              <w:right w:val="single" w:sz="6" w:space="0" w:color="auto"/>
            </w:tcBorders>
            <w:vAlign w:val="center"/>
          </w:tcPr>
          <w:p w14:paraId="4E1A7D9B" w14:textId="77777777" w:rsidR="00A43C5D" w:rsidRDefault="00A43C5D">
            <w:pPr>
              <w:ind w:firstLine="38"/>
              <w:jc w:val="center"/>
              <w:rPr>
                <w:b/>
                <w:bCs/>
                <w:sz w:val="20"/>
                <w:szCs w:val="20"/>
                <w:lang w:val="ru-RU"/>
              </w:rPr>
            </w:pPr>
          </w:p>
        </w:tc>
        <w:tc>
          <w:tcPr>
            <w:tcW w:w="1274" w:type="dxa"/>
            <w:tcBorders>
              <w:top w:val="single" w:sz="6" w:space="0" w:color="auto"/>
              <w:left w:val="single" w:sz="6" w:space="0" w:color="auto"/>
              <w:bottom w:val="single" w:sz="6" w:space="0" w:color="auto"/>
              <w:right w:val="single" w:sz="6" w:space="0" w:color="auto"/>
            </w:tcBorders>
            <w:vAlign w:val="center"/>
          </w:tcPr>
          <w:p w14:paraId="69517979" w14:textId="77777777" w:rsidR="00A43C5D" w:rsidRDefault="00A43C5D">
            <w:pPr>
              <w:ind w:firstLine="42"/>
              <w:jc w:val="center"/>
              <w:rPr>
                <w:b/>
                <w:bCs/>
                <w:sz w:val="20"/>
                <w:szCs w:val="20"/>
              </w:rPr>
            </w:pPr>
          </w:p>
        </w:tc>
      </w:tr>
      <w:tr w:rsidR="00A43C5D" w14:paraId="682C8BA3" w14:textId="77777777" w:rsidTr="00FD5B9B">
        <w:trPr>
          <w:trHeight w:val="521"/>
        </w:trPr>
        <w:tc>
          <w:tcPr>
            <w:tcW w:w="8926" w:type="dxa"/>
            <w:gridSpan w:val="5"/>
            <w:tcBorders>
              <w:top w:val="single" w:sz="6" w:space="0" w:color="auto"/>
              <w:left w:val="single" w:sz="6" w:space="0" w:color="auto"/>
              <w:bottom w:val="single" w:sz="6" w:space="0" w:color="auto"/>
              <w:right w:val="single" w:sz="6" w:space="0" w:color="auto"/>
            </w:tcBorders>
            <w:vAlign w:val="center"/>
            <w:hideMark/>
          </w:tcPr>
          <w:p w14:paraId="32149912" w14:textId="77777777" w:rsidR="00A43C5D" w:rsidRDefault="00A43C5D">
            <w:pPr>
              <w:ind w:firstLine="32"/>
              <w:jc w:val="center"/>
              <w:rPr>
                <w:b/>
                <w:bCs/>
                <w:sz w:val="20"/>
                <w:szCs w:val="20"/>
              </w:rPr>
            </w:pPr>
            <w:r>
              <w:rPr>
                <w:b/>
                <w:bCs/>
                <w:sz w:val="20"/>
                <w:szCs w:val="20"/>
              </w:rPr>
              <w:t>Загальна вартість пропозиції, грн.***</w:t>
            </w:r>
            <w:r>
              <w:rPr>
                <w:bCs/>
                <w:i/>
                <w:sz w:val="20"/>
                <w:szCs w:val="20"/>
              </w:rPr>
              <w:t xml:space="preserve"> (літерами)</w:t>
            </w:r>
          </w:p>
        </w:tc>
        <w:tc>
          <w:tcPr>
            <w:tcW w:w="1274" w:type="dxa"/>
            <w:tcBorders>
              <w:top w:val="single" w:sz="6" w:space="0" w:color="auto"/>
              <w:left w:val="single" w:sz="6" w:space="0" w:color="auto"/>
              <w:bottom w:val="single" w:sz="6" w:space="0" w:color="auto"/>
              <w:right w:val="single" w:sz="6" w:space="0" w:color="auto"/>
            </w:tcBorders>
            <w:vAlign w:val="center"/>
            <w:hideMark/>
          </w:tcPr>
          <w:p w14:paraId="5B410368" w14:textId="77777777" w:rsidR="00A43C5D" w:rsidRDefault="00A43C5D">
            <w:pPr>
              <w:ind w:firstLine="42"/>
              <w:jc w:val="center"/>
              <w:rPr>
                <w:sz w:val="20"/>
                <w:szCs w:val="20"/>
              </w:rPr>
            </w:pPr>
            <w:r>
              <w:rPr>
                <w:bCs/>
                <w:i/>
                <w:sz w:val="20"/>
                <w:szCs w:val="20"/>
              </w:rPr>
              <w:t>цифрами</w:t>
            </w:r>
          </w:p>
        </w:tc>
      </w:tr>
    </w:tbl>
    <w:p w14:paraId="19D493BE" w14:textId="77777777" w:rsidR="00FD5B9B" w:rsidRDefault="00FD5B9B" w:rsidP="00FD5B9B">
      <w:pPr>
        <w:suppressAutoHyphens/>
        <w:spacing w:after="0" w:line="240" w:lineRule="auto"/>
        <w:ind w:firstLine="539"/>
        <w:jc w:val="both"/>
        <w:rPr>
          <w:b/>
          <w:i/>
          <w:sz w:val="20"/>
          <w:lang w:eastAsia="ar-SA"/>
        </w:rPr>
      </w:pPr>
      <w:r>
        <w:rPr>
          <w:b/>
          <w:bCs/>
          <w:sz w:val="20"/>
          <w:lang w:val="ru-RU"/>
        </w:rPr>
        <w:t xml:space="preserve">* </w:t>
      </w:r>
      <w:r>
        <w:rPr>
          <w:b/>
          <w:bCs/>
          <w:i/>
          <w:sz w:val="20"/>
        </w:rPr>
        <w:t>Учасник може зазначити більш конкретну назву товару</w:t>
      </w:r>
      <w:r>
        <w:rPr>
          <w:b/>
          <w:bCs/>
          <w:i/>
          <w:sz w:val="20"/>
          <w:lang w:val="ru-RU"/>
        </w:rPr>
        <w:t>;</w:t>
      </w:r>
    </w:p>
    <w:p w14:paraId="0B3496BA" w14:textId="77777777" w:rsidR="00FD5B9B" w:rsidRDefault="00FD5B9B" w:rsidP="00FD5B9B">
      <w:pPr>
        <w:suppressAutoHyphens/>
        <w:spacing w:after="0" w:line="240" w:lineRule="auto"/>
        <w:ind w:firstLine="539"/>
        <w:jc w:val="both"/>
        <w:rPr>
          <w:b/>
          <w:i/>
          <w:sz w:val="20"/>
          <w:lang w:eastAsia="ar-SA"/>
        </w:rPr>
      </w:pPr>
      <w:r>
        <w:rPr>
          <w:b/>
          <w:i/>
          <w:sz w:val="20"/>
          <w:lang w:eastAsia="ar-SA"/>
        </w:rPr>
        <w:t>*</w:t>
      </w:r>
      <w:r>
        <w:rPr>
          <w:b/>
          <w:bCs/>
          <w:i/>
          <w:sz w:val="20"/>
          <w:lang w:val="ru-RU"/>
        </w:rPr>
        <w:t>*</w:t>
      </w:r>
      <w:r>
        <w:rPr>
          <w:b/>
          <w:i/>
          <w:sz w:val="20"/>
          <w:lang w:eastAsia="ar-SA"/>
        </w:rPr>
        <w:t xml:space="preserve"> Учасник повинен зазначити конкретну назву та номер стандарту, якому відповідає запропонований товар;</w:t>
      </w:r>
    </w:p>
    <w:p w14:paraId="7B87019C" w14:textId="594CE771" w:rsidR="00FD5B9B" w:rsidRDefault="00FD5B9B" w:rsidP="00FD5B9B">
      <w:pPr>
        <w:suppressAutoHyphens/>
        <w:spacing w:after="0" w:line="240" w:lineRule="auto"/>
        <w:ind w:firstLine="539"/>
        <w:jc w:val="both"/>
        <w:rPr>
          <w:b/>
          <w:bCs/>
          <w:i/>
          <w:sz w:val="20"/>
          <w:lang w:eastAsia="ar-SA"/>
        </w:rPr>
      </w:pPr>
      <w:r>
        <w:rPr>
          <w:b/>
          <w:i/>
          <w:sz w:val="20"/>
          <w:lang w:eastAsia="ar-SA"/>
        </w:rPr>
        <w:t xml:space="preserve">***У разі, якщо учасник не є платником ПДВ стовпчики </w:t>
      </w:r>
      <w:r>
        <w:rPr>
          <w:b/>
          <w:i/>
          <w:sz w:val="20"/>
          <w:lang w:val="ru-RU" w:eastAsia="ar-SA"/>
        </w:rPr>
        <w:t>5</w:t>
      </w:r>
      <w:r>
        <w:rPr>
          <w:b/>
          <w:i/>
          <w:sz w:val="20"/>
          <w:lang w:eastAsia="ar-SA"/>
        </w:rPr>
        <w:t xml:space="preserve">, </w:t>
      </w:r>
      <w:r>
        <w:rPr>
          <w:b/>
          <w:i/>
          <w:sz w:val="20"/>
          <w:lang w:val="ru-RU" w:eastAsia="ar-SA"/>
        </w:rPr>
        <w:t>6</w:t>
      </w:r>
      <w:r>
        <w:rPr>
          <w:b/>
          <w:i/>
          <w:sz w:val="20"/>
          <w:lang w:eastAsia="ar-SA"/>
        </w:rPr>
        <w:t xml:space="preserve"> та рядок «</w:t>
      </w:r>
      <w:r>
        <w:rPr>
          <w:b/>
          <w:bCs/>
          <w:i/>
          <w:sz w:val="20"/>
          <w:lang w:eastAsia="ar-SA"/>
        </w:rPr>
        <w:t>Загальна вартість пропозиції» заповнюються  без урахування ПДВ.</w:t>
      </w:r>
    </w:p>
    <w:p w14:paraId="70C6CE98" w14:textId="77777777" w:rsidR="00D25BBF" w:rsidRPr="00375BEF" w:rsidRDefault="00D25BBF" w:rsidP="00CF2E77">
      <w:pPr>
        <w:suppressAutoHyphens/>
        <w:spacing w:after="0" w:line="240" w:lineRule="auto"/>
        <w:ind w:firstLine="539"/>
        <w:jc w:val="both"/>
        <w:rPr>
          <w:b/>
          <w:i/>
          <w:sz w:val="20"/>
          <w:szCs w:val="20"/>
          <w:lang w:eastAsia="ar-SA"/>
        </w:rPr>
      </w:pPr>
    </w:p>
    <w:p w14:paraId="755D698E" w14:textId="77777777" w:rsidR="00F6205D" w:rsidRDefault="00F6205D" w:rsidP="00C86034">
      <w:pPr>
        <w:spacing w:after="0"/>
        <w:ind w:firstLine="567"/>
        <w:jc w:val="both"/>
        <w:rPr>
          <w:sz w:val="24"/>
        </w:rPr>
      </w:pPr>
    </w:p>
    <w:p w14:paraId="1BA761EE" w14:textId="77777777" w:rsidR="00F6205D" w:rsidRDefault="00987E23" w:rsidP="00206562">
      <w:pPr>
        <w:ind w:firstLine="567"/>
        <w:jc w:val="both"/>
        <w:rPr>
          <w:rFonts w:eastAsia="Calibri"/>
          <w:sz w:val="24"/>
          <w:lang w:eastAsia="ru-RU"/>
        </w:rPr>
      </w:pPr>
      <w:r w:rsidRPr="00375BEF">
        <w:rPr>
          <w:sz w:val="24"/>
        </w:rPr>
        <w:t xml:space="preserve">Ми, ______________________________________________ (найменування учасника), </w:t>
      </w:r>
      <w:r w:rsidR="00171C13" w:rsidRPr="00375BEF">
        <w:rPr>
          <w:rFonts w:eastAsia="Calibri"/>
          <w:sz w:val="24"/>
          <w:lang w:eastAsia="ru-RU"/>
        </w:rPr>
        <w:t xml:space="preserve">беремо на себе безумовні зобов’язання не пізніше, ніж через </w:t>
      </w:r>
      <w:r w:rsidR="00171C13" w:rsidRPr="00375BEF">
        <w:rPr>
          <w:rFonts w:eastAsia="Calibri"/>
          <w:b/>
          <w:sz w:val="24"/>
          <w:lang w:eastAsia="ru-RU"/>
        </w:rPr>
        <w:t>20</w:t>
      </w:r>
      <w:r w:rsidR="00171C13" w:rsidRPr="00375BEF">
        <w:rPr>
          <w:rFonts w:eastAsia="Calibri"/>
          <w:sz w:val="24"/>
          <w:lang w:eastAsia="ru-RU"/>
        </w:rPr>
        <w:t xml:space="preserve"> днів з дня прийняття рішення про намір укласти договір про закупівлю, та не раніше, ніж через </w:t>
      </w:r>
      <w:r w:rsidR="00171C13" w:rsidRPr="00375BEF">
        <w:rPr>
          <w:rFonts w:eastAsia="Calibri"/>
          <w:b/>
          <w:sz w:val="24"/>
          <w:lang w:eastAsia="ru-RU"/>
        </w:rPr>
        <w:t>10</w:t>
      </w:r>
      <w:r w:rsidR="00171C13" w:rsidRPr="00375BEF">
        <w:rPr>
          <w:rFonts w:eastAsia="Calibri"/>
          <w:sz w:val="24"/>
          <w:lang w:eastAsia="ru-RU"/>
        </w:rPr>
        <w:t xml:space="preserve"> днів з дати оприлюднення в електронній системі закупівель повідомлення про намір укласти до</w:t>
      </w:r>
      <w:r w:rsidR="00326BF6" w:rsidRPr="00375BEF">
        <w:rPr>
          <w:rFonts w:eastAsia="Calibri"/>
          <w:sz w:val="24"/>
          <w:lang w:eastAsia="ru-RU"/>
        </w:rPr>
        <w:t>говір про закупівлю укласти із з</w:t>
      </w:r>
      <w:r w:rsidR="00171C13" w:rsidRPr="00375BEF">
        <w:rPr>
          <w:rFonts w:eastAsia="Calibri"/>
          <w:sz w:val="24"/>
          <w:lang w:eastAsia="ru-RU"/>
        </w:rPr>
        <w:t>амовником дого</w:t>
      </w:r>
      <w:r w:rsidR="00816471" w:rsidRPr="00375BEF">
        <w:rPr>
          <w:rFonts w:eastAsia="Calibri"/>
          <w:sz w:val="24"/>
          <w:lang w:eastAsia="ru-RU"/>
        </w:rPr>
        <w:t>вір в ре</w:t>
      </w:r>
      <w:r w:rsidR="007F7761" w:rsidRPr="00375BEF">
        <w:rPr>
          <w:rFonts w:eastAsia="Calibri"/>
          <w:sz w:val="24"/>
          <w:lang w:eastAsia="ru-RU"/>
        </w:rPr>
        <w:t>дакції, що викладена у Додатку 3</w:t>
      </w:r>
      <w:r w:rsidR="00171C13" w:rsidRPr="00375BEF">
        <w:rPr>
          <w:rFonts w:eastAsia="Calibri"/>
          <w:sz w:val="24"/>
          <w:lang w:eastAsia="ru-RU"/>
        </w:rPr>
        <w:t xml:space="preserve"> до тендерної документації по </w:t>
      </w:r>
      <w:r w:rsidR="00171C13" w:rsidRPr="00375BEF">
        <w:rPr>
          <w:sz w:val="24"/>
        </w:rPr>
        <w:t xml:space="preserve">закупівлі № </w:t>
      </w:r>
      <w:r w:rsidR="00171C13" w:rsidRPr="00375BEF">
        <w:rPr>
          <w:sz w:val="24"/>
          <w:lang w:val="en-US"/>
        </w:rPr>
        <w:t>UA</w:t>
      </w:r>
      <w:r w:rsidR="00171C13" w:rsidRPr="00375BEF">
        <w:rPr>
          <w:sz w:val="24"/>
        </w:rPr>
        <w:t>-ХХХХ-ХХ-ХХ-ХХХХХХ-х (зазначається номер цієї закупівлі)</w:t>
      </w:r>
      <w:r w:rsidR="00171C13" w:rsidRPr="00375BEF">
        <w:rPr>
          <w:rFonts w:eastAsia="Calibri"/>
          <w:sz w:val="24"/>
          <w:lang w:eastAsia="ru-RU"/>
        </w:rPr>
        <w:t>, без унесення до нього змін.</w:t>
      </w:r>
    </w:p>
    <w:p w14:paraId="7F649CE2" w14:textId="77777777" w:rsidR="00F6205D" w:rsidRPr="00375BEF" w:rsidRDefault="00F6205D" w:rsidP="00F6205D">
      <w:pPr>
        <w:spacing w:after="0" w:line="240" w:lineRule="auto"/>
        <w:rPr>
          <w:b/>
          <w:i/>
          <w:sz w:val="20"/>
          <w:u w:val="single"/>
        </w:rPr>
      </w:pPr>
      <w:r>
        <w:rPr>
          <w:rFonts w:eastAsia="Calibri"/>
          <w:sz w:val="24"/>
          <w:lang w:eastAsia="ru-RU"/>
        </w:rPr>
        <w:br w:type="page"/>
      </w:r>
      <w:r w:rsidRPr="00375BEF">
        <w:rPr>
          <w:b/>
          <w:i/>
          <w:sz w:val="20"/>
          <w:u w:val="single"/>
        </w:rPr>
        <w:lastRenderedPageBreak/>
        <w:t>Документ подається у разі зниження ціни під час аукціону.</w:t>
      </w:r>
    </w:p>
    <w:p w14:paraId="51E3777F" w14:textId="77777777" w:rsidR="00F6205D" w:rsidRPr="00375BEF" w:rsidRDefault="00F6205D" w:rsidP="00F6205D">
      <w:pPr>
        <w:spacing w:after="0" w:line="240" w:lineRule="auto"/>
        <w:ind w:right="196"/>
        <w:rPr>
          <w:b/>
          <w:i/>
          <w:sz w:val="20"/>
          <w:szCs w:val="20"/>
        </w:rPr>
      </w:pPr>
      <w:r w:rsidRPr="00375BEF">
        <w:rPr>
          <w:b/>
          <w:i/>
          <w:sz w:val="20"/>
          <w:szCs w:val="20"/>
        </w:rPr>
        <w:t>Документ подається за нижче наведеною формою.</w:t>
      </w:r>
    </w:p>
    <w:p w14:paraId="1E6C2479" w14:textId="77777777" w:rsidR="00F6205D" w:rsidRPr="00375BEF" w:rsidRDefault="00F6205D" w:rsidP="00F6205D">
      <w:pPr>
        <w:spacing w:after="0" w:line="240" w:lineRule="auto"/>
        <w:ind w:right="196"/>
        <w:rPr>
          <w:b/>
          <w:i/>
          <w:sz w:val="20"/>
          <w:szCs w:val="20"/>
        </w:rPr>
      </w:pPr>
      <w:r w:rsidRPr="00375BEF">
        <w:rPr>
          <w:b/>
          <w:i/>
          <w:sz w:val="20"/>
          <w:szCs w:val="20"/>
        </w:rPr>
        <w:t>Заповнюючи необхідну інформацію</w:t>
      </w:r>
      <w:r w:rsidR="00760374">
        <w:rPr>
          <w:b/>
          <w:i/>
          <w:sz w:val="20"/>
          <w:szCs w:val="20"/>
        </w:rPr>
        <w:t>,</w:t>
      </w:r>
      <w:r w:rsidRPr="00375BEF">
        <w:rPr>
          <w:b/>
          <w:i/>
          <w:sz w:val="20"/>
          <w:szCs w:val="20"/>
        </w:rPr>
        <w:t xml:space="preserve"> учасник не повинен</w:t>
      </w:r>
    </w:p>
    <w:p w14:paraId="35BFE78F" w14:textId="77777777" w:rsidR="00F6205D" w:rsidRPr="00375BEF" w:rsidRDefault="00F6205D" w:rsidP="00F6205D">
      <w:pPr>
        <w:spacing w:after="0" w:line="240" w:lineRule="auto"/>
        <w:rPr>
          <w:b/>
          <w:i/>
          <w:sz w:val="20"/>
          <w:szCs w:val="20"/>
        </w:rPr>
      </w:pPr>
      <w:r w:rsidRPr="00375BEF">
        <w:rPr>
          <w:b/>
          <w:i/>
          <w:sz w:val="20"/>
          <w:szCs w:val="20"/>
        </w:rPr>
        <w:t>відступати від встановленої форми.</w:t>
      </w:r>
    </w:p>
    <w:p w14:paraId="1E233C3B" w14:textId="77777777" w:rsidR="00F6205D" w:rsidRPr="00375BEF" w:rsidRDefault="00F6205D" w:rsidP="00F6205D">
      <w:pPr>
        <w:spacing w:after="0" w:line="240" w:lineRule="auto"/>
        <w:jc w:val="center"/>
        <w:rPr>
          <w:b/>
          <w:sz w:val="24"/>
          <w:szCs w:val="24"/>
        </w:rPr>
      </w:pPr>
    </w:p>
    <w:p w14:paraId="48CA70C2" w14:textId="77777777" w:rsidR="00F6205D" w:rsidRPr="00375BEF" w:rsidRDefault="00F6205D" w:rsidP="00F6205D">
      <w:pPr>
        <w:spacing w:after="0" w:line="240" w:lineRule="auto"/>
        <w:jc w:val="center"/>
        <w:rPr>
          <w:b/>
          <w:sz w:val="24"/>
          <w:szCs w:val="24"/>
        </w:rPr>
      </w:pPr>
    </w:p>
    <w:p w14:paraId="1954ADB4" w14:textId="77777777" w:rsidR="00F6205D" w:rsidRPr="00375BEF" w:rsidRDefault="00F6205D" w:rsidP="00F6205D">
      <w:pPr>
        <w:spacing w:after="0" w:line="240" w:lineRule="auto"/>
        <w:jc w:val="center"/>
        <w:rPr>
          <w:b/>
          <w:sz w:val="24"/>
          <w:szCs w:val="24"/>
        </w:rPr>
      </w:pPr>
      <w:r w:rsidRPr="00375BEF">
        <w:rPr>
          <w:b/>
          <w:sz w:val="24"/>
          <w:szCs w:val="24"/>
        </w:rPr>
        <w:t xml:space="preserve">Інформація про ціни, </w:t>
      </w:r>
    </w:p>
    <w:p w14:paraId="60988318" w14:textId="77777777" w:rsidR="00F6205D" w:rsidRDefault="00F6205D" w:rsidP="00F6205D">
      <w:pPr>
        <w:spacing w:after="0" w:line="240" w:lineRule="auto"/>
        <w:jc w:val="center"/>
        <w:rPr>
          <w:b/>
          <w:sz w:val="24"/>
          <w:szCs w:val="24"/>
        </w:rPr>
      </w:pPr>
      <w:r w:rsidRPr="00375BEF">
        <w:rPr>
          <w:b/>
          <w:sz w:val="24"/>
          <w:szCs w:val="24"/>
        </w:rPr>
        <w:t>які буде зазначено в договорі про закупівлю</w:t>
      </w:r>
    </w:p>
    <w:p w14:paraId="55EA0C1B" w14:textId="77777777" w:rsidR="00F6205D" w:rsidRPr="00375BEF" w:rsidRDefault="00F6205D" w:rsidP="00F6205D">
      <w:pPr>
        <w:spacing w:after="0" w:line="240" w:lineRule="auto"/>
        <w:jc w:val="center"/>
        <w:rPr>
          <w:b/>
          <w:sz w:val="24"/>
          <w:szCs w:val="24"/>
        </w:rPr>
      </w:pPr>
      <w:r>
        <w:rPr>
          <w:b/>
          <w:color w:val="FF0000"/>
          <w:sz w:val="24"/>
          <w:szCs w:val="24"/>
        </w:rPr>
        <w:t>(за лотом № 2)</w:t>
      </w:r>
    </w:p>
    <w:p w14:paraId="0EDF403A" w14:textId="77777777" w:rsidR="00F6205D" w:rsidRPr="00375BEF" w:rsidRDefault="00F6205D" w:rsidP="00F6205D">
      <w:pPr>
        <w:spacing w:after="0" w:line="240" w:lineRule="auto"/>
        <w:jc w:val="center"/>
        <w:rPr>
          <w:sz w:val="24"/>
          <w:szCs w:val="24"/>
        </w:rPr>
      </w:pPr>
    </w:p>
    <w:p w14:paraId="25AFB170" w14:textId="5DFEE694" w:rsidR="00F6205D" w:rsidRPr="00375BEF" w:rsidRDefault="00F6205D" w:rsidP="00F6205D">
      <w:pPr>
        <w:spacing w:after="0" w:line="240" w:lineRule="auto"/>
        <w:ind w:firstLine="709"/>
        <w:jc w:val="both"/>
        <w:rPr>
          <w:sz w:val="24"/>
        </w:rPr>
      </w:pPr>
      <w:r w:rsidRPr="00375BEF">
        <w:rPr>
          <w:sz w:val="24"/>
        </w:rPr>
        <w:t xml:space="preserve">Ми, ______________________________________________ (найменування учасника), після ознайомлення з рішенням про намір укласти договір за результатами закупівлі № </w:t>
      </w:r>
      <w:r w:rsidRPr="00375BEF">
        <w:rPr>
          <w:sz w:val="24"/>
          <w:lang w:val="en-US"/>
        </w:rPr>
        <w:t>UA</w:t>
      </w:r>
      <w:r w:rsidRPr="00375BEF">
        <w:rPr>
          <w:sz w:val="24"/>
        </w:rPr>
        <w:t xml:space="preserve">-ХХХХ-ХХ-ХХ-ХХХХХХ-х (зазначається номер цієї закупівлі), надаємо встановлені нами самостійно та на власний розсуд під час проведення електронного аукціону ціни на закупівлю: </w:t>
      </w:r>
      <w:r w:rsidR="00E25EF4">
        <w:rPr>
          <w:bCs/>
          <w:sz w:val="24"/>
          <w:szCs w:val="24"/>
        </w:rPr>
        <w:t>ДК 021:2015 за кодом Єдиного закупівельного словника (CPV): 34110000-1 – Легкові автомобілі (</w:t>
      </w:r>
      <w:r w:rsidR="00E25EF4">
        <w:rPr>
          <w:bCs/>
          <w:sz w:val="24"/>
          <w:szCs w:val="24"/>
          <w:lang w:eastAsia="ru-RU"/>
        </w:rPr>
        <w:t>Лот 2: автомобілі екстреної швидкої медичної допомоги типу С з обладнанням)</w:t>
      </w:r>
      <w:r w:rsidRPr="00375BEF">
        <w:rPr>
          <w:sz w:val="24"/>
        </w:rPr>
        <w:t>:</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3"/>
        <w:gridCol w:w="1843"/>
        <w:gridCol w:w="1846"/>
        <w:gridCol w:w="851"/>
        <w:gridCol w:w="1133"/>
        <w:gridCol w:w="1274"/>
      </w:tblGrid>
      <w:tr w:rsidR="00A43C5D" w14:paraId="30F87CE2" w14:textId="77777777" w:rsidTr="00AE03F8">
        <w:tc>
          <w:tcPr>
            <w:tcW w:w="3253" w:type="dxa"/>
            <w:tcBorders>
              <w:top w:val="single" w:sz="6" w:space="0" w:color="auto"/>
              <w:left w:val="single" w:sz="6" w:space="0" w:color="auto"/>
              <w:bottom w:val="single" w:sz="6" w:space="0" w:color="auto"/>
              <w:right w:val="single" w:sz="6" w:space="0" w:color="auto"/>
            </w:tcBorders>
            <w:vAlign w:val="center"/>
            <w:hideMark/>
          </w:tcPr>
          <w:p w14:paraId="6D5751DB" w14:textId="77777777" w:rsidR="00A43C5D" w:rsidRDefault="00A43C5D">
            <w:pPr>
              <w:ind w:firstLine="32"/>
              <w:jc w:val="center"/>
              <w:rPr>
                <w:b/>
                <w:bCs/>
                <w:sz w:val="20"/>
                <w:szCs w:val="20"/>
              </w:rPr>
            </w:pPr>
            <w:r>
              <w:rPr>
                <w:b/>
                <w:bCs/>
                <w:sz w:val="20"/>
                <w:szCs w:val="20"/>
              </w:rPr>
              <w:t>Найменування товару</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9EC23C9" w14:textId="77777777" w:rsidR="00A43C5D" w:rsidRDefault="00A43C5D">
            <w:pPr>
              <w:ind w:firstLine="42"/>
              <w:jc w:val="center"/>
              <w:rPr>
                <w:b/>
                <w:bCs/>
                <w:sz w:val="20"/>
                <w:szCs w:val="20"/>
                <w:lang w:val="ru-RU"/>
              </w:rPr>
            </w:pPr>
            <w:r>
              <w:rPr>
                <w:b/>
                <w:bCs/>
                <w:sz w:val="20"/>
                <w:szCs w:val="20"/>
              </w:rPr>
              <w:t>Найменування виробника товару</w:t>
            </w:r>
          </w:p>
        </w:tc>
        <w:tc>
          <w:tcPr>
            <w:tcW w:w="1846" w:type="dxa"/>
            <w:tcBorders>
              <w:top w:val="single" w:sz="6" w:space="0" w:color="auto"/>
              <w:left w:val="single" w:sz="6" w:space="0" w:color="auto"/>
              <w:bottom w:val="single" w:sz="6" w:space="0" w:color="auto"/>
              <w:right w:val="single" w:sz="6" w:space="0" w:color="auto"/>
            </w:tcBorders>
            <w:vAlign w:val="center"/>
            <w:hideMark/>
          </w:tcPr>
          <w:p w14:paraId="0325BF26" w14:textId="77777777" w:rsidR="00A43C5D" w:rsidRDefault="00A43C5D">
            <w:pPr>
              <w:ind w:firstLine="45"/>
              <w:jc w:val="center"/>
              <w:rPr>
                <w:b/>
                <w:bCs/>
                <w:sz w:val="20"/>
                <w:szCs w:val="20"/>
              </w:rPr>
            </w:pPr>
            <w:r>
              <w:rPr>
                <w:b/>
                <w:bCs/>
                <w:sz w:val="20"/>
                <w:szCs w:val="20"/>
              </w:rPr>
              <w:t>Назва та номер стандарту, якому відповідає товар</w:t>
            </w:r>
            <w:r>
              <w:rPr>
                <w:bCs/>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A22C236" w14:textId="77777777" w:rsidR="00A43C5D" w:rsidRDefault="00A43C5D">
            <w:pPr>
              <w:ind w:right="-107" w:hanging="104"/>
              <w:jc w:val="center"/>
              <w:rPr>
                <w:b/>
                <w:bCs/>
                <w:sz w:val="20"/>
                <w:szCs w:val="20"/>
              </w:rPr>
            </w:pPr>
            <w:r>
              <w:rPr>
                <w:b/>
                <w:bCs/>
                <w:sz w:val="20"/>
                <w:szCs w:val="20"/>
              </w:rPr>
              <w:t>К-сть (од.)</w:t>
            </w:r>
          </w:p>
        </w:tc>
        <w:tc>
          <w:tcPr>
            <w:tcW w:w="1133" w:type="dxa"/>
            <w:tcBorders>
              <w:top w:val="single" w:sz="6" w:space="0" w:color="auto"/>
              <w:left w:val="single" w:sz="6" w:space="0" w:color="auto"/>
              <w:bottom w:val="single" w:sz="6" w:space="0" w:color="auto"/>
              <w:right w:val="single" w:sz="6" w:space="0" w:color="auto"/>
            </w:tcBorders>
            <w:vAlign w:val="center"/>
            <w:hideMark/>
          </w:tcPr>
          <w:p w14:paraId="02816E4F" w14:textId="41F1FA9C" w:rsidR="00A43C5D" w:rsidRDefault="00A43C5D">
            <w:pPr>
              <w:ind w:firstLine="38"/>
              <w:jc w:val="center"/>
              <w:rPr>
                <w:b/>
                <w:bCs/>
                <w:sz w:val="20"/>
                <w:szCs w:val="20"/>
              </w:rPr>
            </w:pPr>
            <w:r>
              <w:rPr>
                <w:b/>
                <w:bCs/>
                <w:sz w:val="20"/>
                <w:szCs w:val="20"/>
              </w:rPr>
              <w:t>Ціна за од., грн.</w:t>
            </w:r>
            <w:r w:rsidR="005100A0">
              <w:rPr>
                <w:b/>
                <w:bCs/>
                <w:sz w:val="20"/>
                <w:szCs w:val="20"/>
                <w:lang w:val="ru-RU"/>
              </w:rPr>
              <w:t xml:space="preserve">, з ПДВ </w:t>
            </w:r>
            <w:r>
              <w:rPr>
                <w:b/>
                <w:bCs/>
                <w:sz w:val="20"/>
                <w:szCs w:val="20"/>
              </w:rPr>
              <w:t>***</w:t>
            </w:r>
          </w:p>
        </w:tc>
        <w:tc>
          <w:tcPr>
            <w:tcW w:w="1274" w:type="dxa"/>
            <w:tcBorders>
              <w:top w:val="single" w:sz="6" w:space="0" w:color="auto"/>
              <w:left w:val="single" w:sz="6" w:space="0" w:color="auto"/>
              <w:bottom w:val="single" w:sz="6" w:space="0" w:color="auto"/>
              <w:right w:val="single" w:sz="6" w:space="0" w:color="auto"/>
            </w:tcBorders>
            <w:vAlign w:val="center"/>
            <w:hideMark/>
          </w:tcPr>
          <w:p w14:paraId="3A718B44" w14:textId="66E7BB5C" w:rsidR="00A43C5D" w:rsidRDefault="00A43C5D">
            <w:pPr>
              <w:ind w:firstLine="42"/>
              <w:jc w:val="center"/>
              <w:rPr>
                <w:b/>
                <w:bCs/>
                <w:sz w:val="20"/>
                <w:szCs w:val="20"/>
              </w:rPr>
            </w:pPr>
            <w:r>
              <w:rPr>
                <w:b/>
                <w:bCs/>
                <w:sz w:val="20"/>
                <w:szCs w:val="20"/>
              </w:rPr>
              <w:t>Загальна вартість, грн.</w:t>
            </w:r>
            <w:r w:rsidR="005100A0">
              <w:rPr>
                <w:b/>
                <w:bCs/>
                <w:sz w:val="20"/>
                <w:szCs w:val="20"/>
                <w:lang w:val="ru-RU"/>
              </w:rPr>
              <w:t xml:space="preserve">, з ПДВ </w:t>
            </w:r>
            <w:r>
              <w:rPr>
                <w:b/>
                <w:bCs/>
                <w:sz w:val="20"/>
                <w:szCs w:val="20"/>
              </w:rPr>
              <w:t>***</w:t>
            </w:r>
          </w:p>
        </w:tc>
      </w:tr>
      <w:tr w:rsidR="00A43C5D" w14:paraId="25CEA239" w14:textId="77777777" w:rsidTr="00AE03F8">
        <w:trPr>
          <w:trHeight w:val="149"/>
        </w:trPr>
        <w:tc>
          <w:tcPr>
            <w:tcW w:w="3253" w:type="dxa"/>
            <w:tcBorders>
              <w:top w:val="single" w:sz="6" w:space="0" w:color="auto"/>
              <w:left w:val="single" w:sz="6" w:space="0" w:color="auto"/>
              <w:bottom w:val="single" w:sz="6" w:space="0" w:color="auto"/>
              <w:right w:val="single" w:sz="6" w:space="0" w:color="auto"/>
            </w:tcBorders>
            <w:vAlign w:val="center"/>
            <w:hideMark/>
          </w:tcPr>
          <w:p w14:paraId="47DBB807" w14:textId="77777777" w:rsidR="00A43C5D" w:rsidRDefault="00A43C5D">
            <w:pPr>
              <w:ind w:firstLine="32"/>
              <w:jc w:val="center"/>
              <w:rPr>
                <w:b/>
                <w:bCs/>
                <w:sz w:val="20"/>
                <w:szCs w:val="20"/>
              </w:rPr>
            </w:pPr>
            <w:r>
              <w:rPr>
                <w:b/>
                <w:bCs/>
                <w:sz w:val="20"/>
                <w:szCs w:val="20"/>
              </w:rPr>
              <w:t>1</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32FBAC9" w14:textId="77777777" w:rsidR="00A43C5D" w:rsidRDefault="00A43C5D">
            <w:pPr>
              <w:ind w:firstLine="42"/>
              <w:jc w:val="center"/>
              <w:rPr>
                <w:b/>
                <w:bCs/>
                <w:sz w:val="20"/>
                <w:szCs w:val="20"/>
              </w:rPr>
            </w:pPr>
            <w:r>
              <w:rPr>
                <w:b/>
                <w:bCs/>
                <w:sz w:val="20"/>
                <w:szCs w:val="20"/>
              </w:rPr>
              <w:t>2</w:t>
            </w:r>
          </w:p>
        </w:tc>
        <w:tc>
          <w:tcPr>
            <w:tcW w:w="1846" w:type="dxa"/>
            <w:tcBorders>
              <w:top w:val="single" w:sz="6" w:space="0" w:color="auto"/>
              <w:left w:val="single" w:sz="6" w:space="0" w:color="auto"/>
              <w:bottom w:val="single" w:sz="6" w:space="0" w:color="auto"/>
              <w:right w:val="single" w:sz="6" w:space="0" w:color="auto"/>
            </w:tcBorders>
            <w:vAlign w:val="center"/>
            <w:hideMark/>
          </w:tcPr>
          <w:p w14:paraId="691D8D7B" w14:textId="77777777" w:rsidR="00A43C5D" w:rsidRDefault="00A43C5D">
            <w:pPr>
              <w:ind w:firstLine="45"/>
              <w:jc w:val="center"/>
              <w:rPr>
                <w:b/>
                <w:bCs/>
                <w:sz w:val="20"/>
                <w:szCs w:val="20"/>
              </w:rPr>
            </w:pPr>
            <w:r>
              <w:rPr>
                <w:b/>
                <w:bCs/>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2DC98712" w14:textId="77777777" w:rsidR="00A43C5D" w:rsidRDefault="00A43C5D">
            <w:pPr>
              <w:ind w:right="-107" w:hanging="104"/>
              <w:jc w:val="center"/>
              <w:rPr>
                <w:b/>
                <w:bCs/>
                <w:sz w:val="20"/>
                <w:szCs w:val="20"/>
              </w:rPr>
            </w:pPr>
            <w:r>
              <w:rPr>
                <w:b/>
                <w:bCs/>
                <w:sz w:val="20"/>
                <w:szCs w:val="20"/>
              </w:rPr>
              <w:t>4</w:t>
            </w:r>
          </w:p>
        </w:tc>
        <w:tc>
          <w:tcPr>
            <w:tcW w:w="1133" w:type="dxa"/>
            <w:tcBorders>
              <w:top w:val="single" w:sz="6" w:space="0" w:color="auto"/>
              <w:left w:val="single" w:sz="6" w:space="0" w:color="auto"/>
              <w:bottom w:val="single" w:sz="6" w:space="0" w:color="auto"/>
              <w:right w:val="single" w:sz="6" w:space="0" w:color="auto"/>
            </w:tcBorders>
            <w:vAlign w:val="center"/>
            <w:hideMark/>
          </w:tcPr>
          <w:p w14:paraId="274F79C9" w14:textId="77777777" w:rsidR="00A43C5D" w:rsidRDefault="00A43C5D">
            <w:pPr>
              <w:ind w:firstLine="38"/>
              <w:jc w:val="center"/>
              <w:rPr>
                <w:b/>
                <w:bCs/>
                <w:sz w:val="20"/>
                <w:szCs w:val="20"/>
              </w:rPr>
            </w:pPr>
            <w:r>
              <w:rPr>
                <w:b/>
                <w:bCs/>
                <w:sz w:val="20"/>
                <w:szCs w:val="20"/>
              </w:rPr>
              <w:t>5</w:t>
            </w:r>
          </w:p>
        </w:tc>
        <w:tc>
          <w:tcPr>
            <w:tcW w:w="1274" w:type="dxa"/>
            <w:tcBorders>
              <w:top w:val="single" w:sz="6" w:space="0" w:color="auto"/>
              <w:left w:val="single" w:sz="6" w:space="0" w:color="auto"/>
              <w:bottom w:val="single" w:sz="6" w:space="0" w:color="auto"/>
              <w:right w:val="single" w:sz="6" w:space="0" w:color="auto"/>
            </w:tcBorders>
            <w:vAlign w:val="center"/>
            <w:hideMark/>
          </w:tcPr>
          <w:p w14:paraId="2EFFC8FF" w14:textId="77777777" w:rsidR="00A43C5D" w:rsidRDefault="00A43C5D">
            <w:pPr>
              <w:ind w:firstLine="42"/>
              <w:jc w:val="center"/>
              <w:rPr>
                <w:b/>
                <w:bCs/>
                <w:sz w:val="20"/>
                <w:szCs w:val="20"/>
              </w:rPr>
            </w:pPr>
            <w:r>
              <w:rPr>
                <w:b/>
                <w:bCs/>
                <w:sz w:val="20"/>
                <w:szCs w:val="20"/>
              </w:rPr>
              <w:t>6</w:t>
            </w:r>
          </w:p>
        </w:tc>
      </w:tr>
      <w:tr w:rsidR="00A43C5D" w14:paraId="3839657A" w14:textId="77777777" w:rsidTr="00AE03F8">
        <w:trPr>
          <w:trHeight w:val="1278"/>
        </w:trPr>
        <w:tc>
          <w:tcPr>
            <w:tcW w:w="3253" w:type="dxa"/>
            <w:tcBorders>
              <w:top w:val="single" w:sz="6" w:space="0" w:color="auto"/>
              <w:left w:val="single" w:sz="6" w:space="0" w:color="auto"/>
              <w:bottom w:val="single" w:sz="6" w:space="0" w:color="auto"/>
              <w:right w:val="single" w:sz="6" w:space="0" w:color="auto"/>
            </w:tcBorders>
            <w:vAlign w:val="center"/>
            <w:hideMark/>
          </w:tcPr>
          <w:p w14:paraId="03323868" w14:textId="77777777" w:rsidR="00A43C5D" w:rsidRDefault="00A43C5D">
            <w:pPr>
              <w:ind w:firstLine="32"/>
              <w:rPr>
                <w:bCs/>
                <w:sz w:val="20"/>
                <w:szCs w:val="20"/>
              </w:rPr>
            </w:pPr>
            <w:r>
              <w:rPr>
                <w:sz w:val="24"/>
              </w:rPr>
              <w:t>Автомобіль екстреної швидкої медичної допомоги типу С з обладнанням</w:t>
            </w:r>
          </w:p>
          <w:p w14:paraId="38AA9D23" w14:textId="77777777" w:rsidR="00A43C5D" w:rsidRDefault="00A43C5D">
            <w:pPr>
              <w:ind w:firstLine="32"/>
              <w:rPr>
                <w:b/>
                <w:bCs/>
                <w:sz w:val="20"/>
                <w:szCs w:val="20"/>
              </w:rPr>
            </w:pPr>
            <w:r>
              <w:rPr>
                <w:bCs/>
                <w:sz w:val="20"/>
                <w:szCs w:val="20"/>
              </w:rPr>
              <w:t>(_____________________)*</w:t>
            </w:r>
          </w:p>
        </w:tc>
        <w:tc>
          <w:tcPr>
            <w:tcW w:w="1843" w:type="dxa"/>
            <w:tcBorders>
              <w:top w:val="single" w:sz="6" w:space="0" w:color="auto"/>
              <w:left w:val="single" w:sz="6" w:space="0" w:color="auto"/>
              <w:bottom w:val="single" w:sz="6" w:space="0" w:color="auto"/>
              <w:right w:val="single" w:sz="6" w:space="0" w:color="auto"/>
            </w:tcBorders>
            <w:vAlign w:val="center"/>
          </w:tcPr>
          <w:p w14:paraId="045B19C5" w14:textId="77777777" w:rsidR="00A43C5D" w:rsidRDefault="00A43C5D">
            <w:pPr>
              <w:ind w:firstLine="42"/>
              <w:jc w:val="center"/>
              <w:rPr>
                <w:b/>
                <w:bCs/>
                <w:sz w:val="20"/>
                <w:szCs w:val="20"/>
              </w:rPr>
            </w:pPr>
          </w:p>
        </w:tc>
        <w:tc>
          <w:tcPr>
            <w:tcW w:w="1846" w:type="dxa"/>
            <w:tcBorders>
              <w:top w:val="single" w:sz="6" w:space="0" w:color="auto"/>
              <w:left w:val="single" w:sz="6" w:space="0" w:color="auto"/>
              <w:bottom w:val="single" w:sz="6" w:space="0" w:color="auto"/>
              <w:right w:val="single" w:sz="6" w:space="0" w:color="auto"/>
            </w:tcBorders>
            <w:vAlign w:val="center"/>
          </w:tcPr>
          <w:p w14:paraId="35F83AB6" w14:textId="77777777" w:rsidR="00A43C5D" w:rsidRDefault="00A43C5D">
            <w:pPr>
              <w:ind w:firstLine="45"/>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0EF12F0A" w14:textId="77777777" w:rsidR="00A43C5D" w:rsidRDefault="00A43C5D">
            <w:pPr>
              <w:ind w:right="-107" w:hanging="104"/>
              <w:jc w:val="center"/>
              <w:rPr>
                <w:b/>
                <w:bCs/>
                <w:sz w:val="20"/>
                <w:szCs w:val="20"/>
              </w:rPr>
            </w:pPr>
            <w:r>
              <w:rPr>
                <w:b/>
                <w:bCs/>
                <w:sz w:val="20"/>
                <w:szCs w:val="20"/>
              </w:rPr>
              <w:t>13</w:t>
            </w:r>
          </w:p>
        </w:tc>
        <w:tc>
          <w:tcPr>
            <w:tcW w:w="1133" w:type="dxa"/>
            <w:tcBorders>
              <w:top w:val="single" w:sz="6" w:space="0" w:color="auto"/>
              <w:left w:val="single" w:sz="6" w:space="0" w:color="auto"/>
              <w:bottom w:val="single" w:sz="6" w:space="0" w:color="auto"/>
              <w:right w:val="single" w:sz="6" w:space="0" w:color="auto"/>
            </w:tcBorders>
            <w:vAlign w:val="center"/>
          </w:tcPr>
          <w:p w14:paraId="55A63AB8" w14:textId="77777777" w:rsidR="00A43C5D" w:rsidRDefault="00A43C5D">
            <w:pPr>
              <w:ind w:firstLine="38"/>
              <w:jc w:val="center"/>
              <w:rPr>
                <w:b/>
                <w:bCs/>
                <w:sz w:val="20"/>
                <w:szCs w:val="20"/>
                <w:lang w:val="ru-RU"/>
              </w:rPr>
            </w:pPr>
          </w:p>
        </w:tc>
        <w:tc>
          <w:tcPr>
            <w:tcW w:w="1274" w:type="dxa"/>
            <w:tcBorders>
              <w:top w:val="single" w:sz="6" w:space="0" w:color="auto"/>
              <w:left w:val="single" w:sz="6" w:space="0" w:color="auto"/>
              <w:bottom w:val="single" w:sz="6" w:space="0" w:color="auto"/>
              <w:right w:val="single" w:sz="6" w:space="0" w:color="auto"/>
            </w:tcBorders>
            <w:vAlign w:val="center"/>
          </w:tcPr>
          <w:p w14:paraId="65278580" w14:textId="77777777" w:rsidR="00A43C5D" w:rsidRDefault="00A43C5D">
            <w:pPr>
              <w:ind w:firstLine="42"/>
              <w:jc w:val="center"/>
              <w:rPr>
                <w:b/>
                <w:bCs/>
                <w:sz w:val="20"/>
                <w:szCs w:val="20"/>
              </w:rPr>
            </w:pPr>
          </w:p>
        </w:tc>
      </w:tr>
      <w:tr w:rsidR="00A43C5D" w14:paraId="0A17B327" w14:textId="77777777" w:rsidTr="00AE03F8">
        <w:trPr>
          <w:trHeight w:val="521"/>
        </w:trPr>
        <w:tc>
          <w:tcPr>
            <w:tcW w:w="8926" w:type="dxa"/>
            <w:gridSpan w:val="5"/>
            <w:tcBorders>
              <w:top w:val="single" w:sz="6" w:space="0" w:color="auto"/>
              <w:left w:val="single" w:sz="6" w:space="0" w:color="auto"/>
              <w:bottom w:val="single" w:sz="6" w:space="0" w:color="auto"/>
              <w:right w:val="single" w:sz="6" w:space="0" w:color="auto"/>
            </w:tcBorders>
            <w:vAlign w:val="center"/>
            <w:hideMark/>
          </w:tcPr>
          <w:p w14:paraId="0CF6DB54" w14:textId="511CCB4A" w:rsidR="00A43C5D" w:rsidRDefault="00A43C5D">
            <w:pPr>
              <w:ind w:firstLine="32"/>
              <w:jc w:val="center"/>
              <w:rPr>
                <w:b/>
                <w:bCs/>
                <w:sz w:val="20"/>
                <w:szCs w:val="20"/>
              </w:rPr>
            </w:pPr>
            <w:r>
              <w:rPr>
                <w:b/>
                <w:bCs/>
                <w:sz w:val="20"/>
                <w:szCs w:val="20"/>
              </w:rPr>
              <w:t>Загальна вартість пропозиції, грн.</w:t>
            </w:r>
            <w:r w:rsidR="005100A0">
              <w:rPr>
                <w:b/>
                <w:bCs/>
                <w:sz w:val="20"/>
                <w:szCs w:val="20"/>
                <w:lang w:val="ru-RU"/>
              </w:rPr>
              <w:t>, з ПДВ</w:t>
            </w:r>
            <w:r>
              <w:rPr>
                <w:b/>
                <w:bCs/>
                <w:sz w:val="20"/>
                <w:szCs w:val="20"/>
              </w:rPr>
              <w:t>***</w:t>
            </w:r>
            <w:r>
              <w:rPr>
                <w:bCs/>
                <w:i/>
                <w:sz w:val="20"/>
                <w:szCs w:val="20"/>
              </w:rPr>
              <w:t xml:space="preserve"> (літерами)</w:t>
            </w:r>
          </w:p>
        </w:tc>
        <w:tc>
          <w:tcPr>
            <w:tcW w:w="1274" w:type="dxa"/>
            <w:tcBorders>
              <w:top w:val="single" w:sz="6" w:space="0" w:color="auto"/>
              <w:left w:val="single" w:sz="6" w:space="0" w:color="auto"/>
              <w:bottom w:val="single" w:sz="6" w:space="0" w:color="auto"/>
              <w:right w:val="single" w:sz="6" w:space="0" w:color="auto"/>
            </w:tcBorders>
            <w:vAlign w:val="center"/>
            <w:hideMark/>
          </w:tcPr>
          <w:p w14:paraId="7548EF78" w14:textId="77777777" w:rsidR="00A43C5D" w:rsidRDefault="00A43C5D">
            <w:pPr>
              <w:ind w:firstLine="42"/>
              <w:jc w:val="center"/>
              <w:rPr>
                <w:sz w:val="20"/>
                <w:szCs w:val="20"/>
              </w:rPr>
            </w:pPr>
            <w:r>
              <w:rPr>
                <w:bCs/>
                <w:i/>
                <w:sz w:val="20"/>
                <w:szCs w:val="20"/>
              </w:rPr>
              <w:t>цифрами</w:t>
            </w:r>
          </w:p>
        </w:tc>
      </w:tr>
    </w:tbl>
    <w:p w14:paraId="3C7B777F" w14:textId="77777777" w:rsidR="00AE03F8" w:rsidRDefault="00AE03F8" w:rsidP="00AE03F8">
      <w:pPr>
        <w:suppressAutoHyphens/>
        <w:spacing w:after="0" w:line="240" w:lineRule="auto"/>
        <w:ind w:firstLine="539"/>
        <w:jc w:val="both"/>
        <w:rPr>
          <w:b/>
          <w:i/>
          <w:sz w:val="20"/>
          <w:lang w:eastAsia="ar-SA"/>
        </w:rPr>
      </w:pPr>
      <w:r>
        <w:rPr>
          <w:b/>
          <w:bCs/>
          <w:sz w:val="20"/>
          <w:lang w:val="ru-RU"/>
        </w:rPr>
        <w:t xml:space="preserve">* </w:t>
      </w:r>
      <w:r>
        <w:rPr>
          <w:b/>
          <w:bCs/>
          <w:i/>
          <w:sz w:val="20"/>
        </w:rPr>
        <w:t>Учасник може зазначити більш конкретну назву товару</w:t>
      </w:r>
      <w:r>
        <w:rPr>
          <w:b/>
          <w:bCs/>
          <w:i/>
          <w:sz w:val="20"/>
          <w:lang w:val="ru-RU"/>
        </w:rPr>
        <w:t>;</w:t>
      </w:r>
    </w:p>
    <w:p w14:paraId="67A4145B" w14:textId="77777777" w:rsidR="00AE03F8" w:rsidRDefault="00AE03F8" w:rsidP="00AE03F8">
      <w:pPr>
        <w:suppressAutoHyphens/>
        <w:spacing w:after="0" w:line="240" w:lineRule="auto"/>
        <w:ind w:firstLine="539"/>
        <w:jc w:val="both"/>
        <w:rPr>
          <w:b/>
          <w:i/>
          <w:sz w:val="20"/>
          <w:lang w:eastAsia="ar-SA"/>
        </w:rPr>
      </w:pPr>
      <w:r>
        <w:rPr>
          <w:b/>
          <w:i/>
          <w:sz w:val="20"/>
          <w:lang w:eastAsia="ar-SA"/>
        </w:rPr>
        <w:t>*</w:t>
      </w:r>
      <w:r>
        <w:rPr>
          <w:b/>
          <w:bCs/>
          <w:i/>
          <w:sz w:val="20"/>
          <w:lang w:val="ru-RU"/>
        </w:rPr>
        <w:t>*</w:t>
      </w:r>
      <w:r>
        <w:rPr>
          <w:b/>
          <w:i/>
          <w:sz w:val="20"/>
          <w:lang w:eastAsia="ar-SA"/>
        </w:rPr>
        <w:t xml:space="preserve"> Учасник повинен зазначити конкретну назву та номер стандарту, якому відповідає запропонований товар;</w:t>
      </w:r>
    </w:p>
    <w:p w14:paraId="1CADE35E" w14:textId="1E742050" w:rsidR="00AE03F8" w:rsidRDefault="00AE03F8" w:rsidP="00AE03F8">
      <w:pPr>
        <w:suppressAutoHyphens/>
        <w:spacing w:after="0" w:line="240" w:lineRule="auto"/>
        <w:ind w:firstLine="539"/>
        <w:jc w:val="both"/>
        <w:rPr>
          <w:b/>
          <w:bCs/>
          <w:i/>
          <w:sz w:val="20"/>
          <w:lang w:eastAsia="ar-SA"/>
        </w:rPr>
      </w:pPr>
      <w:r>
        <w:rPr>
          <w:b/>
          <w:i/>
          <w:sz w:val="20"/>
          <w:lang w:eastAsia="ar-SA"/>
        </w:rPr>
        <w:t xml:space="preserve">***У разі, якщо учасник не є платником ПДВ стовпчики </w:t>
      </w:r>
      <w:r w:rsidR="006909C9">
        <w:rPr>
          <w:b/>
          <w:i/>
          <w:sz w:val="20"/>
          <w:lang w:val="ru-RU" w:eastAsia="ar-SA"/>
        </w:rPr>
        <w:t>5</w:t>
      </w:r>
      <w:r>
        <w:rPr>
          <w:b/>
          <w:i/>
          <w:sz w:val="20"/>
          <w:lang w:eastAsia="ar-SA"/>
        </w:rPr>
        <w:t xml:space="preserve">, </w:t>
      </w:r>
      <w:r w:rsidR="006909C9">
        <w:rPr>
          <w:b/>
          <w:i/>
          <w:sz w:val="20"/>
          <w:lang w:val="ru-RU" w:eastAsia="ar-SA"/>
        </w:rPr>
        <w:t>6</w:t>
      </w:r>
      <w:r>
        <w:rPr>
          <w:b/>
          <w:i/>
          <w:sz w:val="20"/>
          <w:lang w:eastAsia="ar-SA"/>
        </w:rPr>
        <w:t xml:space="preserve"> та рядок «</w:t>
      </w:r>
      <w:r>
        <w:rPr>
          <w:b/>
          <w:bCs/>
          <w:i/>
          <w:sz w:val="20"/>
          <w:lang w:eastAsia="ar-SA"/>
        </w:rPr>
        <w:t>Загальна вартість пропозиції» заповнюються  без урахування ПДВ.</w:t>
      </w:r>
    </w:p>
    <w:p w14:paraId="383B45E3" w14:textId="32A3442E" w:rsidR="00F6205D" w:rsidRDefault="00F6205D" w:rsidP="00F6205D">
      <w:pPr>
        <w:suppressAutoHyphens/>
        <w:spacing w:after="0" w:line="240" w:lineRule="auto"/>
        <w:ind w:firstLine="539"/>
        <w:jc w:val="both"/>
        <w:rPr>
          <w:bCs/>
          <w:i/>
          <w:sz w:val="20"/>
        </w:rPr>
      </w:pPr>
    </w:p>
    <w:p w14:paraId="54F4D6F4" w14:textId="77777777" w:rsidR="00F6205D" w:rsidRDefault="00F6205D" w:rsidP="00F6205D">
      <w:pPr>
        <w:spacing w:after="0"/>
        <w:ind w:firstLine="567"/>
        <w:jc w:val="both"/>
        <w:rPr>
          <w:sz w:val="24"/>
        </w:rPr>
      </w:pPr>
    </w:p>
    <w:p w14:paraId="4FE71F0A" w14:textId="77777777" w:rsidR="00F6205D" w:rsidRPr="00206562" w:rsidRDefault="00F6205D" w:rsidP="00F6205D">
      <w:pPr>
        <w:ind w:firstLine="567"/>
        <w:jc w:val="both"/>
        <w:rPr>
          <w:szCs w:val="24"/>
        </w:rPr>
      </w:pPr>
      <w:r w:rsidRPr="00375BEF">
        <w:rPr>
          <w:sz w:val="24"/>
        </w:rPr>
        <w:t xml:space="preserve">Ми, ______________________________________________ (найменування учасника), </w:t>
      </w:r>
      <w:r w:rsidRPr="00375BEF">
        <w:rPr>
          <w:rFonts w:eastAsia="Calibri"/>
          <w:sz w:val="24"/>
          <w:lang w:eastAsia="ru-RU"/>
        </w:rPr>
        <w:t xml:space="preserve">беремо на себе безумовні зобов’язання не пізніше, ніж через </w:t>
      </w:r>
      <w:r w:rsidRPr="00375BEF">
        <w:rPr>
          <w:rFonts w:eastAsia="Calibri"/>
          <w:b/>
          <w:sz w:val="24"/>
          <w:lang w:eastAsia="ru-RU"/>
        </w:rPr>
        <w:t>20</w:t>
      </w:r>
      <w:r w:rsidRPr="00375BEF">
        <w:rPr>
          <w:rFonts w:eastAsia="Calibri"/>
          <w:sz w:val="24"/>
          <w:lang w:eastAsia="ru-RU"/>
        </w:rPr>
        <w:t xml:space="preserve"> днів з дня прийняття рішення про намір укласти договір про закупівлю, та не раніше, ніж через </w:t>
      </w:r>
      <w:r w:rsidRPr="00375BEF">
        <w:rPr>
          <w:rFonts w:eastAsia="Calibri"/>
          <w:b/>
          <w:sz w:val="24"/>
          <w:lang w:eastAsia="ru-RU"/>
        </w:rPr>
        <w:t>10</w:t>
      </w:r>
      <w:r w:rsidRPr="00375BEF">
        <w:rPr>
          <w:rFonts w:eastAsia="Calibri"/>
          <w:sz w:val="24"/>
          <w:lang w:eastAsia="ru-RU"/>
        </w:rPr>
        <w:t xml:space="preserve"> днів з дати оприлюднення в електронній системі закупівель повідомлення про намір укласти договір про закупівлю укласти із замовником договір в редакції, що викладена у Додатку 3 до тендерної документації по </w:t>
      </w:r>
      <w:r w:rsidRPr="00375BEF">
        <w:rPr>
          <w:sz w:val="24"/>
        </w:rPr>
        <w:t xml:space="preserve">закупівлі № </w:t>
      </w:r>
      <w:r w:rsidRPr="00375BEF">
        <w:rPr>
          <w:sz w:val="24"/>
          <w:lang w:val="en-US"/>
        </w:rPr>
        <w:t>UA</w:t>
      </w:r>
      <w:r w:rsidRPr="00375BEF">
        <w:rPr>
          <w:sz w:val="24"/>
        </w:rPr>
        <w:t>-ХХХХ-ХХ-ХХ-ХХХХХХ-х (зазначається номер цієї закупівлі)</w:t>
      </w:r>
      <w:r w:rsidRPr="00375BEF">
        <w:rPr>
          <w:rFonts w:eastAsia="Calibri"/>
          <w:sz w:val="24"/>
          <w:lang w:eastAsia="ru-RU"/>
        </w:rPr>
        <w:t>, без унесення до нього змін.</w:t>
      </w:r>
    </w:p>
    <w:p w14:paraId="02207C67" w14:textId="77D16850" w:rsidR="008A30E5" w:rsidRDefault="008A30E5" w:rsidP="004C7A4C">
      <w:pPr>
        <w:spacing w:after="0" w:line="240" w:lineRule="auto"/>
        <w:rPr>
          <w:szCs w:val="24"/>
        </w:rPr>
      </w:pPr>
    </w:p>
    <w:p w14:paraId="7AB04BC9" w14:textId="77777777" w:rsidR="00E63356" w:rsidRDefault="00E63356" w:rsidP="004C7A4C">
      <w:pPr>
        <w:spacing w:after="0" w:line="240" w:lineRule="auto"/>
        <w:rPr>
          <w:szCs w:val="24"/>
        </w:rPr>
      </w:pPr>
    </w:p>
    <w:p w14:paraId="4FFB6FB3" w14:textId="77777777" w:rsidR="00E63356" w:rsidRDefault="00E63356" w:rsidP="004C7A4C">
      <w:pPr>
        <w:spacing w:after="0" w:line="240" w:lineRule="auto"/>
        <w:rPr>
          <w:szCs w:val="24"/>
        </w:rPr>
      </w:pPr>
    </w:p>
    <w:p w14:paraId="1ACA55D5" w14:textId="77777777" w:rsidR="00E63356" w:rsidRDefault="00E63356" w:rsidP="004C7A4C">
      <w:pPr>
        <w:spacing w:after="0" w:line="240" w:lineRule="auto"/>
        <w:rPr>
          <w:szCs w:val="24"/>
        </w:rPr>
      </w:pPr>
    </w:p>
    <w:p w14:paraId="6EF90047" w14:textId="77777777" w:rsidR="00E63356" w:rsidRDefault="00E63356" w:rsidP="004C7A4C">
      <w:pPr>
        <w:spacing w:after="0" w:line="240" w:lineRule="auto"/>
        <w:rPr>
          <w:szCs w:val="24"/>
        </w:rPr>
      </w:pPr>
    </w:p>
    <w:p w14:paraId="6BC13C47" w14:textId="77777777" w:rsidR="00E63356" w:rsidRDefault="00E63356" w:rsidP="004C7A4C">
      <w:pPr>
        <w:spacing w:after="0" w:line="240" w:lineRule="auto"/>
        <w:rPr>
          <w:szCs w:val="24"/>
        </w:rPr>
      </w:pPr>
    </w:p>
    <w:p w14:paraId="7AA6967C" w14:textId="77777777" w:rsidR="00E63356" w:rsidRDefault="00E63356" w:rsidP="004C7A4C">
      <w:pPr>
        <w:spacing w:after="0" w:line="240" w:lineRule="auto"/>
        <w:rPr>
          <w:szCs w:val="24"/>
        </w:rPr>
      </w:pPr>
    </w:p>
    <w:p w14:paraId="11A2A92E" w14:textId="55324DCE" w:rsidR="00E63356" w:rsidRDefault="00E63356" w:rsidP="00E63356">
      <w:pPr>
        <w:jc w:val="right"/>
        <w:rPr>
          <w:b/>
          <w:sz w:val="24"/>
          <w:szCs w:val="24"/>
        </w:rPr>
      </w:pPr>
      <w:r>
        <w:rPr>
          <w:b/>
          <w:sz w:val="24"/>
          <w:szCs w:val="24"/>
        </w:rPr>
        <w:lastRenderedPageBreak/>
        <w:t xml:space="preserve">ДОДАТОК  </w:t>
      </w:r>
      <w:r w:rsidR="00B40B65">
        <w:rPr>
          <w:b/>
          <w:sz w:val="24"/>
          <w:szCs w:val="24"/>
        </w:rPr>
        <w:t>8</w:t>
      </w:r>
    </w:p>
    <w:p w14:paraId="284109C7" w14:textId="77777777" w:rsidR="00E63356" w:rsidRDefault="00E63356" w:rsidP="00E63356">
      <w:pPr>
        <w:shd w:val="clear" w:color="auto" w:fill="FFFFFF"/>
        <w:ind w:left="567"/>
        <w:jc w:val="center"/>
        <w:rPr>
          <w:sz w:val="22"/>
          <w:lang w:eastAsia="ru-RU"/>
        </w:rPr>
      </w:pPr>
    </w:p>
    <w:p w14:paraId="6220D661" w14:textId="77777777" w:rsidR="00E63356" w:rsidRDefault="00E63356" w:rsidP="00E63356">
      <w:pPr>
        <w:pStyle w:val="rvps2"/>
        <w:shd w:val="clear" w:color="auto" w:fill="FFFFFF"/>
        <w:spacing w:before="0" w:beforeAutospacing="0" w:after="150" w:afterAutospacing="0"/>
        <w:ind w:left="-567" w:firstLine="567"/>
        <w:jc w:val="center"/>
        <w:rPr>
          <w:rFonts w:eastAsia="Times New Roman"/>
          <w:b/>
          <w:bCs/>
          <w:color w:val="333333"/>
          <w:lang w:eastAsia="zh-CN"/>
        </w:rPr>
      </w:pPr>
      <w:r>
        <w:rPr>
          <w:b/>
          <w:bCs/>
          <w:color w:val="333333"/>
        </w:rPr>
        <w:t>Вимоги щодо локалізації виробництва</w:t>
      </w:r>
    </w:p>
    <w:p w14:paraId="20CD4532" w14:textId="77777777" w:rsidR="00E63356" w:rsidRDefault="00E63356" w:rsidP="00E63356">
      <w:pPr>
        <w:pStyle w:val="rvps2"/>
        <w:shd w:val="clear" w:color="auto" w:fill="FFFFFF"/>
        <w:spacing w:before="0" w:beforeAutospacing="0" w:after="150" w:afterAutospacing="0"/>
        <w:ind w:left="-567" w:firstLine="567"/>
        <w:jc w:val="both"/>
        <w:rPr>
          <w:color w:val="333333"/>
        </w:rPr>
      </w:pPr>
      <w:r>
        <w:rPr>
          <w:color w:val="333333"/>
        </w:rPr>
        <w:t>1. 14.07.2022 набув чинності Закон України від 16.12.2021 № 1977-IX “Про внесення змін до Закону України “Про публічні закупівлі” (далі – Закон) щодо створення передумов для сталого розвитку та модернізації вітчизняної промисловості”, яким запроваджується тимчасово, з 2022 року строком на 10 років, вимога щодо ступеня локалізації в Україні для закупівлі визначених цим Законом товарів, вартість яких дорівнює або перевищує 200 тис. грн. Згідно з визначенням пункту 291 частини першої статті 1 Закону ступінь локалізації виробництва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14:paraId="7DE44F99" w14:textId="77777777" w:rsidR="00E63356" w:rsidRDefault="00E63356" w:rsidP="00E63356">
      <w:pPr>
        <w:pStyle w:val="rvps2"/>
        <w:shd w:val="clear" w:color="auto" w:fill="FFFFFF"/>
        <w:spacing w:before="0" w:beforeAutospacing="0" w:after="150" w:afterAutospacing="0"/>
        <w:ind w:left="-567" w:firstLine="567"/>
        <w:jc w:val="both"/>
        <w:rPr>
          <w:color w:val="333333"/>
        </w:rPr>
      </w:pPr>
      <w:r>
        <w:rPr>
          <w:rFonts w:eastAsia="等线"/>
          <w:color w:val="333333"/>
          <w:shd w:val="clear" w:color="auto" w:fill="FFFFFF"/>
        </w:rPr>
        <w:t>2. Відповідно до п. 6</w:t>
      </w:r>
      <w:r>
        <w:rPr>
          <w:rFonts w:eastAsia="等线"/>
          <w:color w:val="333333"/>
          <w:shd w:val="clear" w:color="auto" w:fill="FFFFFF"/>
          <w:vertAlign w:val="superscript"/>
        </w:rPr>
        <w:t>1</w:t>
      </w:r>
      <w:r>
        <w:rPr>
          <w:rFonts w:eastAsia="等线"/>
          <w:color w:val="333333"/>
          <w:shd w:val="clear" w:color="auto" w:fill="FFFFFF"/>
        </w:rPr>
        <w:t xml:space="preserve"> Розділу Х Закону </w:t>
      </w:r>
      <w:r>
        <w:rPr>
          <w:color w:val="333333"/>
        </w:rPr>
        <w:t>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42" w:anchor="n10" w:tgtFrame="_blank" w:history="1">
        <w:r>
          <w:rPr>
            <w:rStyle w:val="ac"/>
            <w:color w:val="000099"/>
          </w:rPr>
          <w:t>порядку</w:t>
        </w:r>
      </w:hyperlink>
      <w:r>
        <w:rPr>
          <w:color w:val="333333"/>
        </w:rPr>
        <w:t>, встановленому Кабінетом Міністрів України, за формулою:</w:t>
      </w:r>
    </w:p>
    <w:p w14:paraId="3ACEA8E1" w14:textId="77777777" w:rsidR="00E63356" w:rsidRDefault="00E63356" w:rsidP="00E63356">
      <w:pPr>
        <w:pStyle w:val="rvps2"/>
        <w:shd w:val="clear" w:color="auto" w:fill="FFFFFF"/>
        <w:spacing w:before="0" w:beforeAutospacing="0" w:after="150" w:afterAutospacing="0"/>
        <w:ind w:left="-567" w:firstLine="567"/>
        <w:jc w:val="both"/>
        <w:rPr>
          <w:color w:val="333333"/>
        </w:rPr>
      </w:pPr>
      <w:bookmarkStart w:id="41" w:name="n2160"/>
      <w:bookmarkEnd w:id="41"/>
      <w:r>
        <w:rPr>
          <w:color w:val="333333"/>
        </w:rPr>
        <w:t>СЛ = (1 - (МВ+ІВ) / С) </w:t>
      </w:r>
      <w:r>
        <w:rPr>
          <w:rStyle w:val="rvts80"/>
          <w:b/>
          <w:bCs/>
          <w:color w:val="333333"/>
        </w:rPr>
        <w:t>×</w:t>
      </w:r>
      <w:r>
        <w:rPr>
          <w:color w:val="333333"/>
        </w:rPr>
        <w:t> 100%,</w:t>
      </w:r>
    </w:p>
    <w:p w14:paraId="253182CD" w14:textId="77777777" w:rsidR="00E63356" w:rsidRDefault="00E63356" w:rsidP="00E63356">
      <w:pPr>
        <w:pStyle w:val="rvps2"/>
        <w:shd w:val="clear" w:color="auto" w:fill="FFFFFF"/>
        <w:spacing w:before="0" w:beforeAutospacing="0" w:after="150" w:afterAutospacing="0"/>
        <w:ind w:left="-567" w:firstLine="567"/>
        <w:jc w:val="both"/>
        <w:rPr>
          <w:color w:val="333333"/>
        </w:rPr>
      </w:pPr>
      <w:bookmarkStart w:id="42" w:name="n2161"/>
      <w:bookmarkEnd w:id="42"/>
      <w:r>
        <w:rPr>
          <w:color w:val="333333"/>
        </w:rPr>
        <w:t>де СЛ - ступінь локалізації виробництва;</w:t>
      </w:r>
    </w:p>
    <w:p w14:paraId="7773BBC0" w14:textId="77777777" w:rsidR="00E63356" w:rsidRDefault="00E63356" w:rsidP="00E63356">
      <w:pPr>
        <w:pStyle w:val="rvps2"/>
        <w:shd w:val="clear" w:color="auto" w:fill="FFFFFF"/>
        <w:spacing w:before="0" w:beforeAutospacing="0" w:after="150" w:afterAutospacing="0"/>
        <w:ind w:left="-567" w:firstLine="567"/>
        <w:jc w:val="both"/>
        <w:rPr>
          <w:color w:val="333333"/>
        </w:rPr>
      </w:pPr>
      <w:bookmarkStart w:id="43" w:name="n2162"/>
      <w:bookmarkEnd w:id="43"/>
      <w:r>
        <w:rPr>
          <w:color w:val="333333"/>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2DF6A751" w14:textId="77777777" w:rsidR="00E63356" w:rsidRDefault="00E63356" w:rsidP="00E63356">
      <w:pPr>
        <w:pStyle w:val="rvps2"/>
        <w:shd w:val="clear" w:color="auto" w:fill="FFFFFF"/>
        <w:spacing w:before="0" w:beforeAutospacing="0" w:after="150" w:afterAutospacing="0"/>
        <w:ind w:left="-567" w:firstLine="567"/>
        <w:jc w:val="both"/>
        <w:rPr>
          <w:color w:val="333333"/>
        </w:rPr>
      </w:pPr>
      <w:bookmarkStart w:id="44" w:name="n2163"/>
      <w:bookmarkEnd w:id="44"/>
      <w:r>
        <w:rPr>
          <w:color w:val="333333"/>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6A7D9DEC" w14:textId="77777777" w:rsidR="00E63356" w:rsidRDefault="00E63356" w:rsidP="00E63356">
      <w:pPr>
        <w:pStyle w:val="rvps2"/>
        <w:shd w:val="clear" w:color="auto" w:fill="FFFFFF"/>
        <w:spacing w:before="0" w:beforeAutospacing="0" w:after="150" w:afterAutospacing="0"/>
        <w:ind w:left="-567" w:firstLine="567"/>
        <w:jc w:val="both"/>
        <w:rPr>
          <w:color w:val="333333"/>
        </w:rPr>
      </w:pPr>
      <w:bookmarkStart w:id="45" w:name="n2164"/>
      <w:bookmarkEnd w:id="45"/>
      <w:r>
        <w:rPr>
          <w:color w:val="333333"/>
        </w:rPr>
        <w:t>С - собівартість товару, що є предметом закупівлі, гривень.</w:t>
      </w:r>
    </w:p>
    <w:p w14:paraId="70205C38" w14:textId="77777777" w:rsidR="00E63356" w:rsidRDefault="00E63356" w:rsidP="00E63356">
      <w:pPr>
        <w:pStyle w:val="rvps2"/>
        <w:shd w:val="clear" w:color="auto" w:fill="FFFFFF"/>
        <w:spacing w:before="0" w:beforeAutospacing="0" w:after="150" w:afterAutospacing="0"/>
        <w:ind w:left="-567" w:firstLine="567"/>
        <w:jc w:val="both"/>
        <w:rPr>
          <w:color w:val="333333"/>
        </w:rPr>
      </w:pPr>
      <w:bookmarkStart w:id="46" w:name="n2165"/>
      <w:bookmarkEnd w:id="46"/>
      <w:r>
        <w:rPr>
          <w:color w:val="333333"/>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247EC95B" w14:textId="77777777" w:rsidR="00E63356" w:rsidRPr="00CE7A78" w:rsidRDefault="00E63356" w:rsidP="00E63356">
      <w:pPr>
        <w:pStyle w:val="a8"/>
        <w:shd w:val="clear" w:color="auto" w:fill="FFFFFF"/>
        <w:ind w:left="-567" w:firstLine="567"/>
        <w:jc w:val="both"/>
        <w:rPr>
          <w:rFonts w:eastAsia="等线"/>
          <w:color w:val="333333"/>
          <w:shd w:val="clear" w:color="auto" w:fill="FFFFFF"/>
          <w:lang w:val="uk-UA"/>
        </w:rPr>
      </w:pPr>
      <w:r w:rsidRPr="00B40B65">
        <w:rPr>
          <w:rFonts w:eastAsia="等线"/>
          <w:color w:val="333333"/>
          <w:shd w:val="clear" w:color="auto" w:fill="FFFFFF"/>
          <w:lang w:val="uk-UA"/>
        </w:rPr>
        <w:t xml:space="preserve">3. Учасник у складі пропозиції має надати довідку у довільній формі із зазначенням найменування товару, назви виробника та </w:t>
      </w:r>
      <w:r>
        <w:rPr>
          <w:rFonts w:eastAsia="等线"/>
          <w:color w:val="333333"/>
          <w:shd w:val="clear" w:color="auto" w:fill="FFFFFF"/>
        </w:rPr>
        <w:t>ID</w:t>
      </w:r>
      <w:r w:rsidRPr="00B40B65">
        <w:rPr>
          <w:rFonts w:eastAsia="等线"/>
          <w:color w:val="333333"/>
          <w:shd w:val="clear" w:color="auto" w:fill="FFFFFF"/>
          <w:lang w:val="uk-UA"/>
        </w:rPr>
        <w:t xml:space="preserve"> товару, який присвоєно електронною системою закупівель,</w:t>
      </w:r>
      <w:r w:rsidRPr="00B40B65">
        <w:rPr>
          <w:rFonts w:ascii="Arial" w:hAnsi="Arial" w:cs="Arial"/>
          <w:color w:val="0E1D2F"/>
          <w:lang w:val="uk-UA"/>
        </w:rPr>
        <w:t xml:space="preserve"> </w:t>
      </w:r>
      <w:r w:rsidRPr="00B40B65">
        <w:rPr>
          <w:color w:val="0E1D2F"/>
          <w:lang w:val="uk-UA"/>
        </w:rPr>
        <w:t>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r w:rsidRPr="00B40B65">
        <w:rPr>
          <w:rFonts w:eastAsia="等线"/>
          <w:color w:val="333333"/>
          <w:shd w:val="clear" w:color="auto" w:fill="FFFFFF"/>
          <w:lang w:val="uk-UA"/>
        </w:rPr>
        <w:t xml:space="preserve"> </w:t>
      </w:r>
      <w:r w:rsidRPr="00CE7A78">
        <w:rPr>
          <w:rFonts w:eastAsia="等线"/>
          <w:color w:val="333333"/>
          <w:shd w:val="clear" w:color="auto" w:fill="FFFFFF"/>
          <w:lang w:val="uk-UA"/>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Arial" w:hAnsi="Arial" w:cs="Arial"/>
          <w:color w:val="0E1D2F"/>
        </w:rPr>
        <w:t> </w:t>
      </w:r>
      <w:hyperlink r:id="rId43" w:history="1">
        <w:r>
          <w:rPr>
            <w:rStyle w:val="ac"/>
            <w:rFonts w:ascii="Arial" w:hAnsi="Arial" w:cs="Arial"/>
          </w:rPr>
          <w:t>https</w:t>
        </w:r>
        <w:r w:rsidRPr="00CE7A78">
          <w:rPr>
            <w:rStyle w:val="ac"/>
            <w:rFonts w:ascii="Arial" w:hAnsi="Arial" w:cs="Arial"/>
            <w:lang w:val="uk-UA"/>
          </w:rPr>
          <w:t>://</w:t>
        </w:r>
        <w:r>
          <w:rPr>
            <w:rStyle w:val="ac"/>
            <w:rFonts w:ascii="Arial" w:hAnsi="Arial" w:cs="Arial"/>
          </w:rPr>
          <w:t>prozorro</w:t>
        </w:r>
        <w:r w:rsidRPr="00CE7A78">
          <w:rPr>
            <w:rStyle w:val="ac"/>
            <w:rFonts w:ascii="Arial" w:hAnsi="Arial" w:cs="Arial"/>
            <w:lang w:val="uk-UA"/>
          </w:rPr>
          <w:t>.</w:t>
        </w:r>
        <w:r>
          <w:rPr>
            <w:rStyle w:val="ac"/>
            <w:rFonts w:ascii="Arial" w:hAnsi="Arial" w:cs="Arial"/>
          </w:rPr>
          <w:t>gov</w:t>
        </w:r>
        <w:r w:rsidRPr="00CE7A78">
          <w:rPr>
            <w:rStyle w:val="ac"/>
            <w:rFonts w:ascii="Arial" w:hAnsi="Arial" w:cs="Arial"/>
            <w:lang w:val="uk-UA"/>
          </w:rPr>
          <w:t>.</w:t>
        </w:r>
        <w:r>
          <w:rPr>
            <w:rStyle w:val="ac"/>
            <w:rFonts w:ascii="Arial" w:hAnsi="Arial" w:cs="Arial"/>
          </w:rPr>
          <w:t>ua</w:t>
        </w:r>
        <w:r w:rsidRPr="00CE7A78">
          <w:rPr>
            <w:rStyle w:val="ac"/>
            <w:rFonts w:ascii="Arial" w:hAnsi="Arial" w:cs="Arial"/>
            <w:lang w:val="uk-UA"/>
          </w:rPr>
          <w:t>/</w:t>
        </w:r>
        <w:r>
          <w:rPr>
            <w:rStyle w:val="ac"/>
            <w:rFonts w:ascii="Arial" w:hAnsi="Arial" w:cs="Arial"/>
          </w:rPr>
          <w:t>search</w:t>
        </w:r>
        <w:r w:rsidRPr="00CE7A78">
          <w:rPr>
            <w:rStyle w:val="ac"/>
            <w:rFonts w:ascii="Arial" w:hAnsi="Arial" w:cs="Arial"/>
            <w:lang w:val="uk-UA"/>
          </w:rPr>
          <w:t>/</w:t>
        </w:r>
        <w:r>
          <w:rPr>
            <w:rStyle w:val="ac"/>
            <w:rFonts w:ascii="Arial" w:hAnsi="Arial" w:cs="Arial"/>
          </w:rPr>
          <w:t>products</w:t>
        </w:r>
        <w:r w:rsidRPr="00CE7A78">
          <w:rPr>
            <w:rStyle w:val="ac"/>
            <w:rFonts w:ascii="Arial" w:hAnsi="Arial" w:cs="Arial"/>
            <w:lang w:val="uk-UA"/>
          </w:rPr>
          <w:t>?</w:t>
        </w:r>
        <w:r>
          <w:rPr>
            <w:rStyle w:val="ac"/>
            <w:rFonts w:ascii="Arial" w:hAnsi="Arial" w:cs="Arial"/>
          </w:rPr>
          <w:t>local</w:t>
        </w:r>
        <w:r w:rsidRPr="00CE7A78">
          <w:rPr>
            <w:rStyle w:val="ac"/>
            <w:rFonts w:ascii="Arial" w:hAnsi="Arial" w:cs="Arial"/>
            <w:lang w:val="uk-UA"/>
          </w:rPr>
          <w:t>_</w:t>
        </w:r>
        <w:r>
          <w:rPr>
            <w:rStyle w:val="ac"/>
            <w:rFonts w:ascii="Arial" w:hAnsi="Arial" w:cs="Arial"/>
          </w:rPr>
          <w:t>share</w:t>
        </w:r>
        <w:r w:rsidRPr="00CE7A78">
          <w:rPr>
            <w:rStyle w:val="ac"/>
            <w:rFonts w:ascii="Arial" w:hAnsi="Arial" w:cs="Arial"/>
            <w:lang w:val="uk-UA"/>
          </w:rPr>
          <w:t>=10</w:t>
        </w:r>
      </w:hyperlink>
      <w:r w:rsidRPr="00CE7A78">
        <w:rPr>
          <w:rFonts w:eastAsia="等线"/>
          <w:color w:val="333333"/>
          <w:shd w:val="clear" w:color="auto" w:fill="FFFFFF"/>
          <w:lang w:val="uk-UA"/>
        </w:rPr>
        <w:t xml:space="preserve">, </w:t>
      </w:r>
      <w:r w:rsidRPr="00CE7A78">
        <w:rPr>
          <w:color w:val="0E1D2F"/>
          <w:lang w:val="uk-UA"/>
        </w:rPr>
        <w:t>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r w:rsidRPr="00CE7A78">
        <w:rPr>
          <w:rFonts w:eastAsia="等线"/>
          <w:color w:val="333333"/>
          <w:shd w:val="clear" w:color="auto" w:fill="FFFFFF"/>
          <w:lang w:val="uk-UA"/>
        </w:rPr>
        <w:t xml:space="preserve"> </w:t>
      </w:r>
    </w:p>
    <w:p w14:paraId="2EFF6906" w14:textId="77777777" w:rsidR="00E63356" w:rsidRPr="00CE7A78" w:rsidRDefault="00E63356" w:rsidP="00E63356">
      <w:pPr>
        <w:pStyle w:val="a8"/>
        <w:shd w:val="clear" w:color="auto" w:fill="FFFFFF"/>
        <w:ind w:left="-567" w:firstLine="567"/>
        <w:jc w:val="both"/>
        <w:rPr>
          <w:color w:val="0E1D2F"/>
          <w:lang w:val="uk-UA"/>
        </w:rPr>
      </w:pPr>
      <w:r w:rsidRPr="00CE7A78">
        <w:rPr>
          <w:rFonts w:eastAsia="等线"/>
          <w:color w:val="333333"/>
          <w:shd w:val="clear" w:color="auto" w:fill="FFFFFF"/>
          <w:lang w:val="uk-UA"/>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 </w:t>
      </w:r>
      <w:r w:rsidRPr="00CE7A78">
        <w:rPr>
          <w:color w:val="0E1D2F"/>
          <w:lang w:val="uk-UA"/>
        </w:rPr>
        <w:t xml:space="preserve">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CE7A78">
        <w:rPr>
          <w:rFonts w:eastAsia="等线"/>
          <w:color w:val="333333"/>
          <w:shd w:val="clear" w:color="auto" w:fill="FFFFFF"/>
          <w:lang w:val="uk-UA"/>
        </w:rPr>
        <w:t xml:space="preserve">замовник відхиляє пропозицію учасника на підставі абзацу 3 частини 1 статті 31 Закону, а саме: не </w:t>
      </w:r>
      <w:r w:rsidRPr="00CE7A78">
        <w:rPr>
          <w:rFonts w:eastAsia="等线"/>
          <w:color w:val="333333"/>
          <w:shd w:val="clear" w:color="auto" w:fill="FFFFFF"/>
          <w:lang w:val="uk-UA"/>
        </w:rPr>
        <w:lastRenderedPageBreak/>
        <w:t>відповідає встановленим абзацом 1 частини 3 статті 22 цього Закону вимогам до учасника відповідно до законодавства.</w:t>
      </w:r>
    </w:p>
    <w:p w14:paraId="176CD12A" w14:textId="77777777" w:rsidR="00E63356" w:rsidRDefault="00E63356" w:rsidP="00E63356">
      <w:pPr>
        <w:ind w:left="-567" w:firstLine="567"/>
        <w:jc w:val="both"/>
        <w:rPr>
          <w:sz w:val="24"/>
          <w:szCs w:val="24"/>
        </w:rPr>
      </w:pPr>
      <w:r>
        <w:rPr>
          <w:color w:val="333333"/>
          <w:sz w:val="24"/>
          <w:szCs w:val="24"/>
          <w:shd w:val="clear" w:color="auto" w:fill="FFFFFF"/>
        </w:rPr>
        <w:t>4. Відповідно до п.13. Порядку підтвердження ступеня локалізації виробництва товарів, затвердженого постановою Кабінету Міністрів України від 02.08.2022 №861, 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4A104C2" w14:textId="77777777" w:rsidR="00E63356" w:rsidRDefault="00E63356" w:rsidP="00E63356">
      <w:pPr>
        <w:shd w:val="clear" w:color="auto" w:fill="FFFFFF"/>
        <w:ind w:left="567"/>
        <w:jc w:val="center"/>
        <w:rPr>
          <w:sz w:val="24"/>
          <w:szCs w:val="24"/>
          <w:lang w:eastAsia="ru-RU"/>
        </w:rPr>
      </w:pPr>
    </w:p>
    <w:p w14:paraId="5817DCEE" w14:textId="77777777" w:rsidR="00E63356" w:rsidRPr="00206562" w:rsidRDefault="00E63356" w:rsidP="004C7A4C">
      <w:pPr>
        <w:spacing w:after="0" w:line="240" w:lineRule="auto"/>
        <w:rPr>
          <w:szCs w:val="24"/>
        </w:rPr>
      </w:pPr>
    </w:p>
    <w:sectPr w:rsidR="00E63356" w:rsidRPr="00206562" w:rsidSect="00A43C5D">
      <w:pgSz w:w="11906" w:h="16838"/>
      <w:pgMar w:top="1134" w:right="567" w:bottom="1134"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94ED" w14:textId="77777777" w:rsidR="00A81E4F" w:rsidRDefault="00A81E4F" w:rsidP="001927D3">
      <w:pPr>
        <w:spacing w:after="0" w:line="240" w:lineRule="auto"/>
      </w:pPr>
      <w:r>
        <w:separator/>
      </w:r>
    </w:p>
  </w:endnote>
  <w:endnote w:type="continuationSeparator" w:id="0">
    <w:p w14:paraId="3C9350B9" w14:textId="77777777" w:rsidR="00A81E4F" w:rsidRDefault="00A81E4F"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Roboto Condensed Light">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5F0E" w14:textId="77777777" w:rsidR="00DE3826" w:rsidRDefault="00DE3826" w:rsidP="00BA6F21">
    <w:pPr>
      <w:pStyle w:val="afb"/>
    </w:pPr>
  </w:p>
  <w:p w14:paraId="1C466E82" w14:textId="77777777" w:rsidR="00DE3826" w:rsidRDefault="00DE382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70F5" w14:textId="77777777" w:rsidR="00A81E4F" w:rsidRDefault="00A81E4F" w:rsidP="001927D3">
      <w:pPr>
        <w:spacing w:after="0" w:line="240" w:lineRule="auto"/>
      </w:pPr>
      <w:r>
        <w:separator/>
      </w:r>
    </w:p>
  </w:footnote>
  <w:footnote w:type="continuationSeparator" w:id="0">
    <w:p w14:paraId="3F427879" w14:textId="77777777" w:rsidR="00A81E4F" w:rsidRDefault="00A81E4F"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B19C" w14:textId="77777777" w:rsidR="00DE3826" w:rsidRPr="00BA6F21" w:rsidRDefault="00DE3826"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2C7041">
      <w:rPr>
        <w:noProof/>
        <w:sz w:val="24"/>
      </w:rPr>
      <w:t>7</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870243"/>
    <w:multiLevelType w:val="multilevel"/>
    <w:tmpl w:val="EF06591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02271"/>
    <w:multiLevelType w:val="hybridMultilevel"/>
    <w:tmpl w:val="586C85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1059A5"/>
    <w:multiLevelType w:val="hybridMultilevel"/>
    <w:tmpl w:val="BFD84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DF907A2"/>
    <w:multiLevelType w:val="multilevel"/>
    <w:tmpl w:val="8DF4317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E973C8"/>
    <w:multiLevelType w:val="hybridMultilevel"/>
    <w:tmpl w:val="CD4C5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D72F4C"/>
    <w:multiLevelType w:val="hybridMultilevel"/>
    <w:tmpl w:val="D99CF03C"/>
    <w:lvl w:ilvl="0" w:tplc="F3B4FDB0">
      <w:start w:val="2"/>
      <w:numFmt w:val="bullet"/>
      <w:lvlText w:val="-"/>
      <w:lvlJc w:val="left"/>
      <w:pPr>
        <w:ind w:left="412" w:hanging="360"/>
      </w:pPr>
      <w:rPr>
        <w:rFonts w:ascii="Times New Roman" w:eastAsia="Times New Roman" w:hAnsi="Times New Roman" w:cs="Times New Roman"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17" w15:restartNumberingAfterBreak="0">
    <w:nsid w:val="3864235F"/>
    <w:multiLevelType w:val="hybridMultilevel"/>
    <w:tmpl w:val="1318D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B0E4D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028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7E4956"/>
    <w:multiLevelType w:val="hybridMultilevel"/>
    <w:tmpl w:val="6632E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2853A8B"/>
    <w:multiLevelType w:val="hybridMultilevel"/>
    <w:tmpl w:val="60867CB0"/>
    <w:lvl w:ilvl="0" w:tplc="612684C0">
      <w:start w:val="1"/>
      <w:numFmt w:val="decimal"/>
      <w:lvlText w:val="%1."/>
      <w:lvlJc w:val="left"/>
      <w:pPr>
        <w:ind w:left="0" w:firstLine="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6A772B"/>
    <w:multiLevelType w:val="multilevel"/>
    <w:tmpl w:val="F91C36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5" w15:restartNumberingAfterBreak="0">
    <w:nsid w:val="44F6444C"/>
    <w:multiLevelType w:val="multilevel"/>
    <w:tmpl w:val="93769474"/>
    <w:lvl w:ilvl="0">
      <w:start w:val="1"/>
      <w:numFmt w:val="decimal"/>
      <w:lvlText w:val="%1)"/>
      <w:lvlJc w:val="left"/>
      <w:pPr>
        <w:ind w:left="720" w:hanging="360"/>
      </w:pPr>
      <w:rPr>
        <w:rFonts w:ascii="Times New Roman" w:eastAsia="Times New Roman" w:hAnsi="Times New Roman" w:cs="Times New Roman"/>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A3161DE"/>
    <w:multiLevelType w:val="hybridMultilevel"/>
    <w:tmpl w:val="7B201754"/>
    <w:lvl w:ilvl="0" w:tplc="547EE7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C0716E"/>
    <w:multiLevelType w:val="hybridMultilevel"/>
    <w:tmpl w:val="ADD69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854643"/>
    <w:multiLevelType w:val="hybridMultilevel"/>
    <w:tmpl w:val="13F4E8B0"/>
    <w:lvl w:ilvl="0" w:tplc="626A128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1650547978">
    <w:abstractNumId w:val="26"/>
  </w:num>
  <w:num w:numId="2" w16cid:durableId="41644668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027180">
    <w:abstractNumId w:val="34"/>
  </w:num>
  <w:num w:numId="4" w16cid:durableId="1639260053">
    <w:abstractNumId w:val="9"/>
  </w:num>
  <w:num w:numId="5" w16cid:durableId="115665176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738172">
    <w:abstractNumId w:val="15"/>
  </w:num>
  <w:num w:numId="7" w16cid:durableId="656225937">
    <w:abstractNumId w:val="5"/>
  </w:num>
  <w:num w:numId="8" w16cid:durableId="460417537">
    <w:abstractNumId w:val="28"/>
  </w:num>
  <w:num w:numId="9" w16cid:durableId="130946147">
    <w:abstractNumId w:val="29"/>
  </w:num>
  <w:num w:numId="10" w16cid:durableId="1574463972">
    <w:abstractNumId w:val="18"/>
  </w:num>
  <w:num w:numId="11" w16cid:durableId="523056990">
    <w:abstractNumId w:val="27"/>
  </w:num>
  <w:num w:numId="12" w16cid:durableId="1481070529">
    <w:abstractNumId w:val="22"/>
  </w:num>
  <w:num w:numId="13" w16cid:durableId="1297761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9919603">
    <w:abstractNumId w:val="30"/>
  </w:num>
  <w:num w:numId="15" w16cid:durableId="2080052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160046">
    <w:abstractNumId w:val="11"/>
  </w:num>
  <w:num w:numId="17" w16cid:durableId="339545985">
    <w:abstractNumId w:val="3"/>
  </w:num>
  <w:num w:numId="18" w16cid:durableId="87582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95387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388584">
    <w:abstractNumId w:val="31"/>
  </w:num>
  <w:num w:numId="21" w16cid:durableId="6556449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641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979151">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6343867">
    <w:abstractNumId w:val="16"/>
  </w:num>
  <w:num w:numId="25" w16cid:durableId="203906197">
    <w:abstractNumId w:val="10"/>
  </w:num>
  <w:num w:numId="26" w16cid:durableId="287588626">
    <w:abstractNumId w:val="32"/>
  </w:num>
  <w:num w:numId="27" w16cid:durableId="337004886">
    <w:abstractNumId w:val="21"/>
  </w:num>
  <w:num w:numId="28" w16cid:durableId="16353287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2827229">
    <w:abstractNumId w:val="7"/>
  </w:num>
  <w:num w:numId="30" w16cid:durableId="366106533">
    <w:abstractNumId w:val="13"/>
  </w:num>
  <w:num w:numId="31" w16cid:durableId="540826429">
    <w:abstractNumId w:val="24"/>
  </w:num>
  <w:num w:numId="32" w16cid:durableId="225459597">
    <w:abstractNumId w:val="33"/>
  </w:num>
  <w:num w:numId="33" w16cid:durableId="2053847807">
    <w:abstractNumId w:val="0"/>
  </w:num>
  <w:num w:numId="34" w16cid:durableId="51081733">
    <w:abstractNumId w:val="1"/>
  </w:num>
  <w:num w:numId="35" w16cid:durableId="56822080">
    <w:abstractNumId w:val="6"/>
  </w:num>
  <w:num w:numId="36" w16cid:durableId="235095981">
    <w:abstractNumId w:val="20"/>
  </w:num>
  <w:num w:numId="37" w16cid:durableId="177930258">
    <w:abstractNumId w:val="31"/>
  </w:num>
  <w:num w:numId="38" w16cid:durableId="1898082826">
    <w:abstractNumId w:val="23"/>
  </w:num>
  <w:num w:numId="39" w16cid:durableId="994454879">
    <w:abstractNumId w:val="14"/>
  </w:num>
  <w:num w:numId="40" w16cid:durableId="1377047132">
    <w:abstractNumId w:val="19"/>
  </w:num>
  <w:num w:numId="41" w16cid:durableId="23536571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46772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28823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833"/>
    <w:rsid w:val="0000295E"/>
    <w:rsid w:val="000035D2"/>
    <w:rsid w:val="00004AC6"/>
    <w:rsid w:val="00004F4E"/>
    <w:rsid w:val="00005282"/>
    <w:rsid w:val="0000669F"/>
    <w:rsid w:val="00006CC3"/>
    <w:rsid w:val="00007310"/>
    <w:rsid w:val="0001118F"/>
    <w:rsid w:val="000111E5"/>
    <w:rsid w:val="000151FB"/>
    <w:rsid w:val="0001541E"/>
    <w:rsid w:val="00015755"/>
    <w:rsid w:val="00021007"/>
    <w:rsid w:val="00022AE0"/>
    <w:rsid w:val="00024CDB"/>
    <w:rsid w:val="00025839"/>
    <w:rsid w:val="00025948"/>
    <w:rsid w:val="00031BDD"/>
    <w:rsid w:val="0003212C"/>
    <w:rsid w:val="00032703"/>
    <w:rsid w:val="0003301D"/>
    <w:rsid w:val="0003420C"/>
    <w:rsid w:val="00034FED"/>
    <w:rsid w:val="0003534B"/>
    <w:rsid w:val="00035E6A"/>
    <w:rsid w:val="00035FB4"/>
    <w:rsid w:val="000378B4"/>
    <w:rsid w:val="00041F3F"/>
    <w:rsid w:val="000433E2"/>
    <w:rsid w:val="000436FA"/>
    <w:rsid w:val="00043C53"/>
    <w:rsid w:val="00044A9C"/>
    <w:rsid w:val="0004763F"/>
    <w:rsid w:val="00051413"/>
    <w:rsid w:val="00052D0E"/>
    <w:rsid w:val="00055285"/>
    <w:rsid w:val="00055476"/>
    <w:rsid w:val="000555B3"/>
    <w:rsid w:val="0006069D"/>
    <w:rsid w:val="00061380"/>
    <w:rsid w:val="000614D8"/>
    <w:rsid w:val="00062AEF"/>
    <w:rsid w:val="00063EAA"/>
    <w:rsid w:val="0006403E"/>
    <w:rsid w:val="00064066"/>
    <w:rsid w:val="00065725"/>
    <w:rsid w:val="00065B24"/>
    <w:rsid w:val="00065C2F"/>
    <w:rsid w:val="00067E8B"/>
    <w:rsid w:val="0007219F"/>
    <w:rsid w:val="00072410"/>
    <w:rsid w:val="000751AE"/>
    <w:rsid w:val="00075FD6"/>
    <w:rsid w:val="000764E1"/>
    <w:rsid w:val="0008038A"/>
    <w:rsid w:val="00082BF7"/>
    <w:rsid w:val="000835CD"/>
    <w:rsid w:val="0008391E"/>
    <w:rsid w:val="00083A69"/>
    <w:rsid w:val="000843A1"/>
    <w:rsid w:val="00084C2F"/>
    <w:rsid w:val="00084CAC"/>
    <w:rsid w:val="00086CDC"/>
    <w:rsid w:val="00087F0E"/>
    <w:rsid w:val="00092E28"/>
    <w:rsid w:val="00092F27"/>
    <w:rsid w:val="0009339D"/>
    <w:rsid w:val="00093893"/>
    <w:rsid w:val="00094610"/>
    <w:rsid w:val="000A0950"/>
    <w:rsid w:val="000A0A27"/>
    <w:rsid w:val="000A33E7"/>
    <w:rsid w:val="000A52C1"/>
    <w:rsid w:val="000A56A3"/>
    <w:rsid w:val="000A649A"/>
    <w:rsid w:val="000A6B20"/>
    <w:rsid w:val="000B0CA1"/>
    <w:rsid w:val="000B11D6"/>
    <w:rsid w:val="000B1948"/>
    <w:rsid w:val="000B33C0"/>
    <w:rsid w:val="000B3862"/>
    <w:rsid w:val="000B4BBD"/>
    <w:rsid w:val="000B4C7A"/>
    <w:rsid w:val="000B67AC"/>
    <w:rsid w:val="000B68F1"/>
    <w:rsid w:val="000B6AEC"/>
    <w:rsid w:val="000B7596"/>
    <w:rsid w:val="000C0529"/>
    <w:rsid w:val="000C1A83"/>
    <w:rsid w:val="000C1FE4"/>
    <w:rsid w:val="000C2863"/>
    <w:rsid w:val="000C4CE2"/>
    <w:rsid w:val="000C5F7F"/>
    <w:rsid w:val="000C6ADF"/>
    <w:rsid w:val="000C791E"/>
    <w:rsid w:val="000D10B9"/>
    <w:rsid w:val="000D2278"/>
    <w:rsid w:val="000D3C40"/>
    <w:rsid w:val="000D4C00"/>
    <w:rsid w:val="000D5084"/>
    <w:rsid w:val="000D5B90"/>
    <w:rsid w:val="000D643C"/>
    <w:rsid w:val="000D6BD9"/>
    <w:rsid w:val="000D70AE"/>
    <w:rsid w:val="000D7C80"/>
    <w:rsid w:val="000E0252"/>
    <w:rsid w:val="000E1B32"/>
    <w:rsid w:val="000E280F"/>
    <w:rsid w:val="000E316B"/>
    <w:rsid w:val="000E4E53"/>
    <w:rsid w:val="000F04F4"/>
    <w:rsid w:val="000F0B45"/>
    <w:rsid w:val="000F1EBD"/>
    <w:rsid w:val="000F28D0"/>
    <w:rsid w:val="000F59B3"/>
    <w:rsid w:val="000F7FD9"/>
    <w:rsid w:val="00100E2C"/>
    <w:rsid w:val="00101D6E"/>
    <w:rsid w:val="001034BC"/>
    <w:rsid w:val="00103F44"/>
    <w:rsid w:val="00104861"/>
    <w:rsid w:val="00104A77"/>
    <w:rsid w:val="00105A3E"/>
    <w:rsid w:val="00105D68"/>
    <w:rsid w:val="00111F8E"/>
    <w:rsid w:val="00113692"/>
    <w:rsid w:val="00114144"/>
    <w:rsid w:val="00116810"/>
    <w:rsid w:val="00116D35"/>
    <w:rsid w:val="0011761A"/>
    <w:rsid w:val="00122BAD"/>
    <w:rsid w:val="00123114"/>
    <w:rsid w:val="00123C94"/>
    <w:rsid w:val="00125A4D"/>
    <w:rsid w:val="00126C00"/>
    <w:rsid w:val="00126FD1"/>
    <w:rsid w:val="00127ABD"/>
    <w:rsid w:val="001303F7"/>
    <w:rsid w:val="00131222"/>
    <w:rsid w:val="00133357"/>
    <w:rsid w:val="001346B8"/>
    <w:rsid w:val="0013509D"/>
    <w:rsid w:val="0013674F"/>
    <w:rsid w:val="001367F5"/>
    <w:rsid w:val="0014078F"/>
    <w:rsid w:val="00140D3E"/>
    <w:rsid w:val="00141770"/>
    <w:rsid w:val="00142B3F"/>
    <w:rsid w:val="00142B51"/>
    <w:rsid w:val="00142B86"/>
    <w:rsid w:val="0014381B"/>
    <w:rsid w:val="001455FD"/>
    <w:rsid w:val="001460B9"/>
    <w:rsid w:val="00146B42"/>
    <w:rsid w:val="00146DA6"/>
    <w:rsid w:val="00146E22"/>
    <w:rsid w:val="00147F35"/>
    <w:rsid w:val="001506EB"/>
    <w:rsid w:val="00151400"/>
    <w:rsid w:val="00156902"/>
    <w:rsid w:val="00157F47"/>
    <w:rsid w:val="00163122"/>
    <w:rsid w:val="001635BB"/>
    <w:rsid w:val="00163855"/>
    <w:rsid w:val="00163915"/>
    <w:rsid w:val="0016424B"/>
    <w:rsid w:val="00164282"/>
    <w:rsid w:val="00164683"/>
    <w:rsid w:val="00165660"/>
    <w:rsid w:val="001656B7"/>
    <w:rsid w:val="00170A35"/>
    <w:rsid w:val="00170C1A"/>
    <w:rsid w:val="00171412"/>
    <w:rsid w:val="00171C13"/>
    <w:rsid w:val="00172068"/>
    <w:rsid w:val="00173917"/>
    <w:rsid w:val="00173DD8"/>
    <w:rsid w:val="00174A8E"/>
    <w:rsid w:val="00177E3D"/>
    <w:rsid w:val="0018016E"/>
    <w:rsid w:val="001826EE"/>
    <w:rsid w:val="00182BC5"/>
    <w:rsid w:val="0018562D"/>
    <w:rsid w:val="00186AAF"/>
    <w:rsid w:val="00187684"/>
    <w:rsid w:val="00191D2E"/>
    <w:rsid w:val="00191FEB"/>
    <w:rsid w:val="001927D3"/>
    <w:rsid w:val="00192F46"/>
    <w:rsid w:val="00194E66"/>
    <w:rsid w:val="001958C7"/>
    <w:rsid w:val="0019642B"/>
    <w:rsid w:val="00196A23"/>
    <w:rsid w:val="001A2BB3"/>
    <w:rsid w:val="001A3B0F"/>
    <w:rsid w:val="001A3E04"/>
    <w:rsid w:val="001A5496"/>
    <w:rsid w:val="001A6ADE"/>
    <w:rsid w:val="001A747F"/>
    <w:rsid w:val="001A7695"/>
    <w:rsid w:val="001B0249"/>
    <w:rsid w:val="001B0D1B"/>
    <w:rsid w:val="001B2D3C"/>
    <w:rsid w:val="001B3E01"/>
    <w:rsid w:val="001B53BF"/>
    <w:rsid w:val="001B5AFC"/>
    <w:rsid w:val="001B667C"/>
    <w:rsid w:val="001B79F6"/>
    <w:rsid w:val="001C188F"/>
    <w:rsid w:val="001C49D6"/>
    <w:rsid w:val="001C696E"/>
    <w:rsid w:val="001C6FD6"/>
    <w:rsid w:val="001D383F"/>
    <w:rsid w:val="001D3D37"/>
    <w:rsid w:val="001D4C67"/>
    <w:rsid w:val="001D5483"/>
    <w:rsid w:val="001D6AD6"/>
    <w:rsid w:val="001D6B3D"/>
    <w:rsid w:val="001E0AC0"/>
    <w:rsid w:val="001E1C95"/>
    <w:rsid w:val="001E4930"/>
    <w:rsid w:val="001E5808"/>
    <w:rsid w:val="001E5E4E"/>
    <w:rsid w:val="001E6075"/>
    <w:rsid w:val="001E6205"/>
    <w:rsid w:val="001E6592"/>
    <w:rsid w:val="001E746D"/>
    <w:rsid w:val="001F0ABE"/>
    <w:rsid w:val="001F0E8F"/>
    <w:rsid w:val="001F0EB8"/>
    <w:rsid w:val="001F11ED"/>
    <w:rsid w:val="001F1B52"/>
    <w:rsid w:val="001F1E96"/>
    <w:rsid w:val="001F23B1"/>
    <w:rsid w:val="001F2802"/>
    <w:rsid w:val="001F339F"/>
    <w:rsid w:val="001F353E"/>
    <w:rsid w:val="001F3DF1"/>
    <w:rsid w:val="001F43C7"/>
    <w:rsid w:val="001F48DE"/>
    <w:rsid w:val="001F4929"/>
    <w:rsid w:val="001F525B"/>
    <w:rsid w:val="001F5CEA"/>
    <w:rsid w:val="001F5F3F"/>
    <w:rsid w:val="00200F0F"/>
    <w:rsid w:val="0020105E"/>
    <w:rsid w:val="00201506"/>
    <w:rsid w:val="002015DD"/>
    <w:rsid w:val="002025FE"/>
    <w:rsid w:val="00202672"/>
    <w:rsid w:val="002038EC"/>
    <w:rsid w:val="00203D76"/>
    <w:rsid w:val="00204312"/>
    <w:rsid w:val="00206562"/>
    <w:rsid w:val="00207ECC"/>
    <w:rsid w:val="00210BE7"/>
    <w:rsid w:val="002214B8"/>
    <w:rsid w:val="002223A1"/>
    <w:rsid w:val="00223473"/>
    <w:rsid w:val="002235F8"/>
    <w:rsid w:val="002238F7"/>
    <w:rsid w:val="0022424C"/>
    <w:rsid w:val="00225030"/>
    <w:rsid w:val="00225041"/>
    <w:rsid w:val="00225051"/>
    <w:rsid w:val="00225853"/>
    <w:rsid w:val="002269DA"/>
    <w:rsid w:val="0022709A"/>
    <w:rsid w:val="002273EB"/>
    <w:rsid w:val="00231AF0"/>
    <w:rsid w:val="00232FB5"/>
    <w:rsid w:val="002330A9"/>
    <w:rsid w:val="00234248"/>
    <w:rsid w:val="002349F7"/>
    <w:rsid w:val="00236140"/>
    <w:rsid w:val="00237424"/>
    <w:rsid w:val="00237DA0"/>
    <w:rsid w:val="00240EEE"/>
    <w:rsid w:val="00241066"/>
    <w:rsid w:val="00243B32"/>
    <w:rsid w:val="00245106"/>
    <w:rsid w:val="0025008E"/>
    <w:rsid w:val="002516E4"/>
    <w:rsid w:val="00252FF9"/>
    <w:rsid w:val="0025320B"/>
    <w:rsid w:val="00255BDF"/>
    <w:rsid w:val="002564DA"/>
    <w:rsid w:val="00257204"/>
    <w:rsid w:val="00257682"/>
    <w:rsid w:val="0026004E"/>
    <w:rsid w:val="00260CE2"/>
    <w:rsid w:val="00261482"/>
    <w:rsid w:val="002618E1"/>
    <w:rsid w:val="00262414"/>
    <w:rsid w:val="00262EBB"/>
    <w:rsid w:val="002632FC"/>
    <w:rsid w:val="0026370C"/>
    <w:rsid w:val="0026417F"/>
    <w:rsid w:val="00264443"/>
    <w:rsid w:val="00266C9C"/>
    <w:rsid w:val="00271BDD"/>
    <w:rsid w:val="00272124"/>
    <w:rsid w:val="002728FF"/>
    <w:rsid w:val="00272D58"/>
    <w:rsid w:val="00273FDF"/>
    <w:rsid w:val="00275544"/>
    <w:rsid w:val="002767E0"/>
    <w:rsid w:val="00276A9C"/>
    <w:rsid w:val="00280665"/>
    <w:rsid w:val="00281CAF"/>
    <w:rsid w:val="002823EA"/>
    <w:rsid w:val="002834D5"/>
    <w:rsid w:val="002837A8"/>
    <w:rsid w:val="00283E10"/>
    <w:rsid w:val="00284557"/>
    <w:rsid w:val="0028513F"/>
    <w:rsid w:val="0028558B"/>
    <w:rsid w:val="0028742F"/>
    <w:rsid w:val="00291B26"/>
    <w:rsid w:val="00292BCD"/>
    <w:rsid w:val="0029415C"/>
    <w:rsid w:val="00295ACE"/>
    <w:rsid w:val="00295D99"/>
    <w:rsid w:val="00296663"/>
    <w:rsid w:val="00296853"/>
    <w:rsid w:val="002A0810"/>
    <w:rsid w:val="002A081A"/>
    <w:rsid w:val="002A23A3"/>
    <w:rsid w:val="002A2C39"/>
    <w:rsid w:val="002A328D"/>
    <w:rsid w:val="002A36C3"/>
    <w:rsid w:val="002A50EB"/>
    <w:rsid w:val="002A73DB"/>
    <w:rsid w:val="002A7588"/>
    <w:rsid w:val="002B04C0"/>
    <w:rsid w:val="002B05BF"/>
    <w:rsid w:val="002B0F84"/>
    <w:rsid w:val="002B2509"/>
    <w:rsid w:val="002B389D"/>
    <w:rsid w:val="002B39C7"/>
    <w:rsid w:val="002B5418"/>
    <w:rsid w:val="002B6F89"/>
    <w:rsid w:val="002B77F4"/>
    <w:rsid w:val="002B7D17"/>
    <w:rsid w:val="002C1CDF"/>
    <w:rsid w:val="002C4C0A"/>
    <w:rsid w:val="002C63CC"/>
    <w:rsid w:val="002C6DF9"/>
    <w:rsid w:val="002C7041"/>
    <w:rsid w:val="002C73BF"/>
    <w:rsid w:val="002D162A"/>
    <w:rsid w:val="002D30F1"/>
    <w:rsid w:val="002D3F7B"/>
    <w:rsid w:val="002D4A37"/>
    <w:rsid w:val="002D6566"/>
    <w:rsid w:val="002D6B7D"/>
    <w:rsid w:val="002E0FCB"/>
    <w:rsid w:val="002E20BD"/>
    <w:rsid w:val="002E322B"/>
    <w:rsid w:val="002E52DC"/>
    <w:rsid w:val="002E74CB"/>
    <w:rsid w:val="002E7CF2"/>
    <w:rsid w:val="002F0C99"/>
    <w:rsid w:val="002F451B"/>
    <w:rsid w:val="002F4B60"/>
    <w:rsid w:val="002F6819"/>
    <w:rsid w:val="002F7643"/>
    <w:rsid w:val="003003B3"/>
    <w:rsid w:val="00300EB9"/>
    <w:rsid w:val="003018DD"/>
    <w:rsid w:val="0030190B"/>
    <w:rsid w:val="00302932"/>
    <w:rsid w:val="00302F3A"/>
    <w:rsid w:val="00303C0F"/>
    <w:rsid w:val="00306941"/>
    <w:rsid w:val="00307661"/>
    <w:rsid w:val="00307A57"/>
    <w:rsid w:val="00310F4D"/>
    <w:rsid w:val="00312537"/>
    <w:rsid w:val="00312648"/>
    <w:rsid w:val="00313511"/>
    <w:rsid w:val="00313BBB"/>
    <w:rsid w:val="00315B76"/>
    <w:rsid w:val="00315DD7"/>
    <w:rsid w:val="003172D5"/>
    <w:rsid w:val="0031736F"/>
    <w:rsid w:val="00317895"/>
    <w:rsid w:val="00317FE2"/>
    <w:rsid w:val="00321D2C"/>
    <w:rsid w:val="00326644"/>
    <w:rsid w:val="0032694D"/>
    <w:rsid w:val="00326BF6"/>
    <w:rsid w:val="00330364"/>
    <w:rsid w:val="00331583"/>
    <w:rsid w:val="00331FDC"/>
    <w:rsid w:val="00332D97"/>
    <w:rsid w:val="00334989"/>
    <w:rsid w:val="0033565A"/>
    <w:rsid w:val="003371B9"/>
    <w:rsid w:val="003375A6"/>
    <w:rsid w:val="0034064D"/>
    <w:rsid w:val="00341851"/>
    <w:rsid w:val="00342838"/>
    <w:rsid w:val="003439EB"/>
    <w:rsid w:val="00344347"/>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76CA"/>
    <w:rsid w:val="00361323"/>
    <w:rsid w:val="00361D0D"/>
    <w:rsid w:val="00362A13"/>
    <w:rsid w:val="003632D1"/>
    <w:rsid w:val="00363322"/>
    <w:rsid w:val="00364766"/>
    <w:rsid w:val="00364F7E"/>
    <w:rsid w:val="003656ED"/>
    <w:rsid w:val="00365B36"/>
    <w:rsid w:val="003660CA"/>
    <w:rsid w:val="003660FA"/>
    <w:rsid w:val="00366E56"/>
    <w:rsid w:val="00367FE8"/>
    <w:rsid w:val="0037136B"/>
    <w:rsid w:val="00371B91"/>
    <w:rsid w:val="00372658"/>
    <w:rsid w:val="00372B4E"/>
    <w:rsid w:val="00372D47"/>
    <w:rsid w:val="00372FE0"/>
    <w:rsid w:val="00375BEF"/>
    <w:rsid w:val="00381186"/>
    <w:rsid w:val="00383A42"/>
    <w:rsid w:val="00383A9F"/>
    <w:rsid w:val="00384857"/>
    <w:rsid w:val="00384BBF"/>
    <w:rsid w:val="003871E1"/>
    <w:rsid w:val="00387434"/>
    <w:rsid w:val="00390682"/>
    <w:rsid w:val="00390738"/>
    <w:rsid w:val="0039086B"/>
    <w:rsid w:val="00392068"/>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3849"/>
    <w:rsid w:val="003B5FD9"/>
    <w:rsid w:val="003B7090"/>
    <w:rsid w:val="003B7C48"/>
    <w:rsid w:val="003C5F65"/>
    <w:rsid w:val="003C607E"/>
    <w:rsid w:val="003C76F3"/>
    <w:rsid w:val="003D2007"/>
    <w:rsid w:val="003D2483"/>
    <w:rsid w:val="003D3A7A"/>
    <w:rsid w:val="003D79F5"/>
    <w:rsid w:val="003E2E3A"/>
    <w:rsid w:val="003E333E"/>
    <w:rsid w:val="003E6678"/>
    <w:rsid w:val="003E79B4"/>
    <w:rsid w:val="003E7F31"/>
    <w:rsid w:val="003F07F6"/>
    <w:rsid w:val="003F0E93"/>
    <w:rsid w:val="003F4592"/>
    <w:rsid w:val="003F4C71"/>
    <w:rsid w:val="003F6190"/>
    <w:rsid w:val="003F6596"/>
    <w:rsid w:val="00400970"/>
    <w:rsid w:val="00400AA9"/>
    <w:rsid w:val="00400C9B"/>
    <w:rsid w:val="0040307A"/>
    <w:rsid w:val="00404094"/>
    <w:rsid w:val="00405CCF"/>
    <w:rsid w:val="00407F2A"/>
    <w:rsid w:val="00410D2F"/>
    <w:rsid w:val="00410D82"/>
    <w:rsid w:val="004115AA"/>
    <w:rsid w:val="00412210"/>
    <w:rsid w:val="00412F2D"/>
    <w:rsid w:val="0041591B"/>
    <w:rsid w:val="00416FE6"/>
    <w:rsid w:val="00417342"/>
    <w:rsid w:val="0041794C"/>
    <w:rsid w:val="004203E6"/>
    <w:rsid w:val="00420B27"/>
    <w:rsid w:val="004219FE"/>
    <w:rsid w:val="00422084"/>
    <w:rsid w:val="00423AF4"/>
    <w:rsid w:val="004244FE"/>
    <w:rsid w:val="0042792C"/>
    <w:rsid w:val="00430B31"/>
    <w:rsid w:val="00433FD9"/>
    <w:rsid w:val="004364C2"/>
    <w:rsid w:val="00436AD3"/>
    <w:rsid w:val="00436FB6"/>
    <w:rsid w:val="00441A11"/>
    <w:rsid w:val="004422A1"/>
    <w:rsid w:val="0044301E"/>
    <w:rsid w:val="004463C7"/>
    <w:rsid w:val="00447853"/>
    <w:rsid w:val="004513C3"/>
    <w:rsid w:val="00453921"/>
    <w:rsid w:val="00455EBF"/>
    <w:rsid w:val="004561F4"/>
    <w:rsid w:val="00457783"/>
    <w:rsid w:val="004605E8"/>
    <w:rsid w:val="00461858"/>
    <w:rsid w:val="00461F91"/>
    <w:rsid w:val="00462FA5"/>
    <w:rsid w:val="00463097"/>
    <w:rsid w:val="004635E3"/>
    <w:rsid w:val="00463BD4"/>
    <w:rsid w:val="00463F30"/>
    <w:rsid w:val="00465970"/>
    <w:rsid w:val="00466CB0"/>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42EE"/>
    <w:rsid w:val="00485B80"/>
    <w:rsid w:val="0048773C"/>
    <w:rsid w:val="00490F75"/>
    <w:rsid w:val="00490F99"/>
    <w:rsid w:val="00492049"/>
    <w:rsid w:val="00492187"/>
    <w:rsid w:val="00492D5D"/>
    <w:rsid w:val="00493E48"/>
    <w:rsid w:val="004941AA"/>
    <w:rsid w:val="00494F6D"/>
    <w:rsid w:val="00495DD0"/>
    <w:rsid w:val="00496EEF"/>
    <w:rsid w:val="004A0563"/>
    <w:rsid w:val="004A163C"/>
    <w:rsid w:val="004A19AA"/>
    <w:rsid w:val="004A3FC2"/>
    <w:rsid w:val="004A56A4"/>
    <w:rsid w:val="004A5891"/>
    <w:rsid w:val="004A59F6"/>
    <w:rsid w:val="004A5CFF"/>
    <w:rsid w:val="004A671D"/>
    <w:rsid w:val="004A77C9"/>
    <w:rsid w:val="004A78B5"/>
    <w:rsid w:val="004A7FC3"/>
    <w:rsid w:val="004B0A5D"/>
    <w:rsid w:val="004B4F96"/>
    <w:rsid w:val="004C0E8A"/>
    <w:rsid w:val="004C36AB"/>
    <w:rsid w:val="004C536E"/>
    <w:rsid w:val="004C5656"/>
    <w:rsid w:val="004C6E04"/>
    <w:rsid w:val="004C724D"/>
    <w:rsid w:val="004C7A4C"/>
    <w:rsid w:val="004D06D7"/>
    <w:rsid w:val="004D1557"/>
    <w:rsid w:val="004D33A7"/>
    <w:rsid w:val="004D3423"/>
    <w:rsid w:val="004D39B5"/>
    <w:rsid w:val="004D4099"/>
    <w:rsid w:val="004D75D3"/>
    <w:rsid w:val="004D7CA0"/>
    <w:rsid w:val="004E0642"/>
    <w:rsid w:val="004E11AB"/>
    <w:rsid w:val="004E1AC4"/>
    <w:rsid w:val="004E1BDC"/>
    <w:rsid w:val="004E2075"/>
    <w:rsid w:val="004E2D81"/>
    <w:rsid w:val="004E41B3"/>
    <w:rsid w:val="004E4E88"/>
    <w:rsid w:val="004E5268"/>
    <w:rsid w:val="004E68D6"/>
    <w:rsid w:val="004E6FB9"/>
    <w:rsid w:val="004F093D"/>
    <w:rsid w:val="004F0DCC"/>
    <w:rsid w:val="004F0F52"/>
    <w:rsid w:val="004F0FBD"/>
    <w:rsid w:val="004F2E05"/>
    <w:rsid w:val="004F5178"/>
    <w:rsid w:val="004F6383"/>
    <w:rsid w:val="004F6C36"/>
    <w:rsid w:val="004F711A"/>
    <w:rsid w:val="004F72BD"/>
    <w:rsid w:val="004F77E6"/>
    <w:rsid w:val="00500214"/>
    <w:rsid w:val="00500215"/>
    <w:rsid w:val="0050038C"/>
    <w:rsid w:val="00503BA8"/>
    <w:rsid w:val="005044E7"/>
    <w:rsid w:val="005049AC"/>
    <w:rsid w:val="00504D65"/>
    <w:rsid w:val="00504E31"/>
    <w:rsid w:val="0050617E"/>
    <w:rsid w:val="005062D4"/>
    <w:rsid w:val="0050682D"/>
    <w:rsid w:val="005100A0"/>
    <w:rsid w:val="005114F6"/>
    <w:rsid w:val="00513C33"/>
    <w:rsid w:val="00513F46"/>
    <w:rsid w:val="005149E9"/>
    <w:rsid w:val="00515A49"/>
    <w:rsid w:val="005167B4"/>
    <w:rsid w:val="00516905"/>
    <w:rsid w:val="005172A8"/>
    <w:rsid w:val="00520B59"/>
    <w:rsid w:val="005210E2"/>
    <w:rsid w:val="0052123A"/>
    <w:rsid w:val="00523006"/>
    <w:rsid w:val="0052355D"/>
    <w:rsid w:val="00523735"/>
    <w:rsid w:val="00525029"/>
    <w:rsid w:val="005250A6"/>
    <w:rsid w:val="00525ACF"/>
    <w:rsid w:val="00527F49"/>
    <w:rsid w:val="00531D27"/>
    <w:rsid w:val="00531F87"/>
    <w:rsid w:val="005326AC"/>
    <w:rsid w:val="005350B1"/>
    <w:rsid w:val="005358EA"/>
    <w:rsid w:val="00535A2C"/>
    <w:rsid w:val="00535A73"/>
    <w:rsid w:val="00535C7D"/>
    <w:rsid w:val="00536615"/>
    <w:rsid w:val="00536D44"/>
    <w:rsid w:val="00536FAF"/>
    <w:rsid w:val="005409C5"/>
    <w:rsid w:val="00540E9F"/>
    <w:rsid w:val="00540F60"/>
    <w:rsid w:val="00541DBC"/>
    <w:rsid w:val="00543EE8"/>
    <w:rsid w:val="005455EE"/>
    <w:rsid w:val="00546F6E"/>
    <w:rsid w:val="00547EBE"/>
    <w:rsid w:val="0055039C"/>
    <w:rsid w:val="005505E7"/>
    <w:rsid w:val="005521EF"/>
    <w:rsid w:val="005523D3"/>
    <w:rsid w:val="00552621"/>
    <w:rsid w:val="00552C88"/>
    <w:rsid w:val="005550C9"/>
    <w:rsid w:val="00555FE9"/>
    <w:rsid w:val="00556E29"/>
    <w:rsid w:val="00562EE6"/>
    <w:rsid w:val="00563B92"/>
    <w:rsid w:val="00565B5C"/>
    <w:rsid w:val="005676A2"/>
    <w:rsid w:val="0057116F"/>
    <w:rsid w:val="0057228C"/>
    <w:rsid w:val="00575F37"/>
    <w:rsid w:val="0057690A"/>
    <w:rsid w:val="00577E2B"/>
    <w:rsid w:val="0058048A"/>
    <w:rsid w:val="00580ABA"/>
    <w:rsid w:val="005821DF"/>
    <w:rsid w:val="00584913"/>
    <w:rsid w:val="00585766"/>
    <w:rsid w:val="00587AEE"/>
    <w:rsid w:val="0059593D"/>
    <w:rsid w:val="00597DA6"/>
    <w:rsid w:val="005A02C0"/>
    <w:rsid w:val="005A32FA"/>
    <w:rsid w:val="005A394E"/>
    <w:rsid w:val="005A522C"/>
    <w:rsid w:val="005A6449"/>
    <w:rsid w:val="005A6585"/>
    <w:rsid w:val="005B04F6"/>
    <w:rsid w:val="005B22A2"/>
    <w:rsid w:val="005B3A8F"/>
    <w:rsid w:val="005B3BCC"/>
    <w:rsid w:val="005B5C43"/>
    <w:rsid w:val="005C0117"/>
    <w:rsid w:val="005C01F8"/>
    <w:rsid w:val="005C0B90"/>
    <w:rsid w:val="005C294E"/>
    <w:rsid w:val="005C2A27"/>
    <w:rsid w:val="005C34A1"/>
    <w:rsid w:val="005C381E"/>
    <w:rsid w:val="005C4617"/>
    <w:rsid w:val="005C461B"/>
    <w:rsid w:val="005C536E"/>
    <w:rsid w:val="005D0B4A"/>
    <w:rsid w:val="005D1269"/>
    <w:rsid w:val="005D12AF"/>
    <w:rsid w:val="005D1AF9"/>
    <w:rsid w:val="005D3EA4"/>
    <w:rsid w:val="005D659A"/>
    <w:rsid w:val="005D6C2B"/>
    <w:rsid w:val="005D737E"/>
    <w:rsid w:val="005E0ADE"/>
    <w:rsid w:val="005E0F91"/>
    <w:rsid w:val="005E1BA0"/>
    <w:rsid w:val="005E1E58"/>
    <w:rsid w:val="005E3412"/>
    <w:rsid w:val="005E3A94"/>
    <w:rsid w:val="005E5390"/>
    <w:rsid w:val="005E5BB3"/>
    <w:rsid w:val="005E6944"/>
    <w:rsid w:val="005E6FC9"/>
    <w:rsid w:val="005F15C4"/>
    <w:rsid w:val="005F34BA"/>
    <w:rsid w:val="005F36BC"/>
    <w:rsid w:val="005F3FA5"/>
    <w:rsid w:val="005F5D50"/>
    <w:rsid w:val="005F5F2C"/>
    <w:rsid w:val="005F696A"/>
    <w:rsid w:val="005F7A12"/>
    <w:rsid w:val="005F7C4B"/>
    <w:rsid w:val="00601D23"/>
    <w:rsid w:val="006029C3"/>
    <w:rsid w:val="006053C3"/>
    <w:rsid w:val="0060775F"/>
    <w:rsid w:val="006157A5"/>
    <w:rsid w:val="006165A3"/>
    <w:rsid w:val="00617D2E"/>
    <w:rsid w:val="006204B8"/>
    <w:rsid w:val="00620736"/>
    <w:rsid w:val="00623C7D"/>
    <w:rsid w:val="006300FA"/>
    <w:rsid w:val="00630511"/>
    <w:rsid w:val="00634B4F"/>
    <w:rsid w:val="00636A05"/>
    <w:rsid w:val="0063706D"/>
    <w:rsid w:val="00640A93"/>
    <w:rsid w:val="00640F2F"/>
    <w:rsid w:val="00643934"/>
    <w:rsid w:val="00643DA9"/>
    <w:rsid w:val="006444ED"/>
    <w:rsid w:val="006447A3"/>
    <w:rsid w:val="00646A98"/>
    <w:rsid w:val="00646CE4"/>
    <w:rsid w:val="006471B1"/>
    <w:rsid w:val="006477D6"/>
    <w:rsid w:val="00647EE7"/>
    <w:rsid w:val="00650039"/>
    <w:rsid w:val="00650502"/>
    <w:rsid w:val="006514A6"/>
    <w:rsid w:val="006514CB"/>
    <w:rsid w:val="00651586"/>
    <w:rsid w:val="00654133"/>
    <w:rsid w:val="00655419"/>
    <w:rsid w:val="00655881"/>
    <w:rsid w:val="00655BCE"/>
    <w:rsid w:val="00655E49"/>
    <w:rsid w:val="00655F66"/>
    <w:rsid w:val="006575C8"/>
    <w:rsid w:val="00657751"/>
    <w:rsid w:val="00657F57"/>
    <w:rsid w:val="006602A4"/>
    <w:rsid w:val="0066042C"/>
    <w:rsid w:val="006607DB"/>
    <w:rsid w:val="00661469"/>
    <w:rsid w:val="00662260"/>
    <w:rsid w:val="00662455"/>
    <w:rsid w:val="00663C19"/>
    <w:rsid w:val="00665D7A"/>
    <w:rsid w:val="006664DC"/>
    <w:rsid w:val="00667FF6"/>
    <w:rsid w:val="00670191"/>
    <w:rsid w:val="00670EB8"/>
    <w:rsid w:val="0067153F"/>
    <w:rsid w:val="006718F6"/>
    <w:rsid w:val="0067212A"/>
    <w:rsid w:val="00673598"/>
    <w:rsid w:val="00674A7E"/>
    <w:rsid w:val="006755BF"/>
    <w:rsid w:val="00676386"/>
    <w:rsid w:val="00680AC5"/>
    <w:rsid w:val="006837DE"/>
    <w:rsid w:val="0068443A"/>
    <w:rsid w:val="006844A4"/>
    <w:rsid w:val="00684F40"/>
    <w:rsid w:val="00685139"/>
    <w:rsid w:val="00687773"/>
    <w:rsid w:val="006909C9"/>
    <w:rsid w:val="0069141A"/>
    <w:rsid w:val="0069214F"/>
    <w:rsid w:val="00692349"/>
    <w:rsid w:val="00692F1C"/>
    <w:rsid w:val="0069349C"/>
    <w:rsid w:val="0069349F"/>
    <w:rsid w:val="00693ECD"/>
    <w:rsid w:val="0069430D"/>
    <w:rsid w:val="00694C7F"/>
    <w:rsid w:val="006A10AE"/>
    <w:rsid w:val="006A1E3F"/>
    <w:rsid w:val="006A24CB"/>
    <w:rsid w:val="006A418F"/>
    <w:rsid w:val="006A42E8"/>
    <w:rsid w:val="006A51CF"/>
    <w:rsid w:val="006A65A2"/>
    <w:rsid w:val="006A7B1C"/>
    <w:rsid w:val="006B2625"/>
    <w:rsid w:val="006B2DFD"/>
    <w:rsid w:val="006B5637"/>
    <w:rsid w:val="006B563C"/>
    <w:rsid w:val="006B62B3"/>
    <w:rsid w:val="006B6BE1"/>
    <w:rsid w:val="006B7DCE"/>
    <w:rsid w:val="006C03CD"/>
    <w:rsid w:val="006C1820"/>
    <w:rsid w:val="006C4AB5"/>
    <w:rsid w:val="006C50DA"/>
    <w:rsid w:val="006C70BF"/>
    <w:rsid w:val="006C78E2"/>
    <w:rsid w:val="006D0824"/>
    <w:rsid w:val="006D3C86"/>
    <w:rsid w:val="006D5EC9"/>
    <w:rsid w:val="006D69FC"/>
    <w:rsid w:val="006E0877"/>
    <w:rsid w:val="006E0F64"/>
    <w:rsid w:val="006E13E8"/>
    <w:rsid w:val="006E27FA"/>
    <w:rsid w:val="006E3339"/>
    <w:rsid w:val="006E3F37"/>
    <w:rsid w:val="006E3FA2"/>
    <w:rsid w:val="006E3FEC"/>
    <w:rsid w:val="006E44B9"/>
    <w:rsid w:val="006E4969"/>
    <w:rsid w:val="006E5129"/>
    <w:rsid w:val="006E607A"/>
    <w:rsid w:val="006E6F27"/>
    <w:rsid w:val="006E7C91"/>
    <w:rsid w:val="006F1592"/>
    <w:rsid w:val="006F1BCB"/>
    <w:rsid w:val="006F32A9"/>
    <w:rsid w:val="006F4D9A"/>
    <w:rsid w:val="006F626B"/>
    <w:rsid w:val="00700E18"/>
    <w:rsid w:val="007025BB"/>
    <w:rsid w:val="00702A25"/>
    <w:rsid w:val="0070397C"/>
    <w:rsid w:val="0070429C"/>
    <w:rsid w:val="0070578A"/>
    <w:rsid w:val="007057EC"/>
    <w:rsid w:val="00707496"/>
    <w:rsid w:val="00707DEC"/>
    <w:rsid w:val="007115EA"/>
    <w:rsid w:val="00712A9B"/>
    <w:rsid w:val="0071325F"/>
    <w:rsid w:val="007135E3"/>
    <w:rsid w:val="007146EC"/>
    <w:rsid w:val="00715626"/>
    <w:rsid w:val="00716C72"/>
    <w:rsid w:val="00716C8A"/>
    <w:rsid w:val="00720C6C"/>
    <w:rsid w:val="007217A1"/>
    <w:rsid w:val="0072190D"/>
    <w:rsid w:val="00722262"/>
    <w:rsid w:val="007232E4"/>
    <w:rsid w:val="00724252"/>
    <w:rsid w:val="007249C9"/>
    <w:rsid w:val="00726AD1"/>
    <w:rsid w:val="00730483"/>
    <w:rsid w:val="0073070B"/>
    <w:rsid w:val="007332A4"/>
    <w:rsid w:val="0073377B"/>
    <w:rsid w:val="00734151"/>
    <w:rsid w:val="0073532C"/>
    <w:rsid w:val="00735595"/>
    <w:rsid w:val="00735E14"/>
    <w:rsid w:val="00737743"/>
    <w:rsid w:val="0074053A"/>
    <w:rsid w:val="00741C45"/>
    <w:rsid w:val="00743CE1"/>
    <w:rsid w:val="00744908"/>
    <w:rsid w:val="00744D23"/>
    <w:rsid w:val="00744F3A"/>
    <w:rsid w:val="00745484"/>
    <w:rsid w:val="007469B5"/>
    <w:rsid w:val="00746C71"/>
    <w:rsid w:val="007477C0"/>
    <w:rsid w:val="00750670"/>
    <w:rsid w:val="00750A04"/>
    <w:rsid w:val="00750B62"/>
    <w:rsid w:val="00750C3F"/>
    <w:rsid w:val="007518A3"/>
    <w:rsid w:val="00752979"/>
    <w:rsid w:val="00752983"/>
    <w:rsid w:val="0075310C"/>
    <w:rsid w:val="0075312B"/>
    <w:rsid w:val="007533A7"/>
    <w:rsid w:val="00753F1E"/>
    <w:rsid w:val="007561F6"/>
    <w:rsid w:val="007564A8"/>
    <w:rsid w:val="007571D2"/>
    <w:rsid w:val="00757429"/>
    <w:rsid w:val="0076005C"/>
    <w:rsid w:val="00760374"/>
    <w:rsid w:val="00763456"/>
    <w:rsid w:val="00764703"/>
    <w:rsid w:val="007654DC"/>
    <w:rsid w:val="00766D6B"/>
    <w:rsid w:val="00766F17"/>
    <w:rsid w:val="0077072E"/>
    <w:rsid w:val="00770CF3"/>
    <w:rsid w:val="00772827"/>
    <w:rsid w:val="00777645"/>
    <w:rsid w:val="007800EB"/>
    <w:rsid w:val="00780997"/>
    <w:rsid w:val="00781999"/>
    <w:rsid w:val="00781CC6"/>
    <w:rsid w:val="00782A4A"/>
    <w:rsid w:val="00782DAC"/>
    <w:rsid w:val="00784B79"/>
    <w:rsid w:val="0078757C"/>
    <w:rsid w:val="00791595"/>
    <w:rsid w:val="00791FD5"/>
    <w:rsid w:val="00792B53"/>
    <w:rsid w:val="0079322C"/>
    <w:rsid w:val="0079354A"/>
    <w:rsid w:val="00793EA0"/>
    <w:rsid w:val="0079481C"/>
    <w:rsid w:val="00794961"/>
    <w:rsid w:val="007949FC"/>
    <w:rsid w:val="0079528A"/>
    <w:rsid w:val="00797805"/>
    <w:rsid w:val="007A0C75"/>
    <w:rsid w:val="007A0E81"/>
    <w:rsid w:val="007A12D7"/>
    <w:rsid w:val="007A42D1"/>
    <w:rsid w:val="007A4CF7"/>
    <w:rsid w:val="007A5FD8"/>
    <w:rsid w:val="007A712D"/>
    <w:rsid w:val="007B1DD0"/>
    <w:rsid w:val="007B3851"/>
    <w:rsid w:val="007B3910"/>
    <w:rsid w:val="007B3C42"/>
    <w:rsid w:val="007B5B01"/>
    <w:rsid w:val="007B6E7B"/>
    <w:rsid w:val="007B7480"/>
    <w:rsid w:val="007C12B9"/>
    <w:rsid w:val="007C1E86"/>
    <w:rsid w:val="007C314B"/>
    <w:rsid w:val="007D0101"/>
    <w:rsid w:val="007D12BE"/>
    <w:rsid w:val="007D2A44"/>
    <w:rsid w:val="007D3735"/>
    <w:rsid w:val="007D4D69"/>
    <w:rsid w:val="007D5588"/>
    <w:rsid w:val="007D6F09"/>
    <w:rsid w:val="007D6F98"/>
    <w:rsid w:val="007D79BC"/>
    <w:rsid w:val="007E0F4E"/>
    <w:rsid w:val="007E276E"/>
    <w:rsid w:val="007E3871"/>
    <w:rsid w:val="007E39FC"/>
    <w:rsid w:val="007E45E4"/>
    <w:rsid w:val="007E486B"/>
    <w:rsid w:val="007E6475"/>
    <w:rsid w:val="007E7CB0"/>
    <w:rsid w:val="007F052A"/>
    <w:rsid w:val="007F05A1"/>
    <w:rsid w:val="007F314A"/>
    <w:rsid w:val="007F33B1"/>
    <w:rsid w:val="007F3D23"/>
    <w:rsid w:val="007F4C14"/>
    <w:rsid w:val="007F655D"/>
    <w:rsid w:val="007F7210"/>
    <w:rsid w:val="007F7761"/>
    <w:rsid w:val="007F7DDE"/>
    <w:rsid w:val="00801017"/>
    <w:rsid w:val="008029C3"/>
    <w:rsid w:val="00803A86"/>
    <w:rsid w:val="00804904"/>
    <w:rsid w:val="00806C70"/>
    <w:rsid w:val="00807602"/>
    <w:rsid w:val="00807F11"/>
    <w:rsid w:val="00810AB6"/>
    <w:rsid w:val="0081211C"/>
    <w:rsid w:val="00813391"/>
    <w:rsid w:val="00813777"/>
    <w:rsid w:val="008156B9"/>
    <w:rsid w:val="00816471"/>
    <w:rsid w:val="00817405"/>
    <w:rsid w:val="00817536"/>
    <w:rsid w:val="00817708"/>
    <w:rsid w:val="00821202"/>
    <w:rsid w:val="008212B2"/>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A63"/>
    <w:rsid w:val="00857402"/>
    <w:rsid w:val="00857FB5"/>
    <w:rsid w:val="008603BD"/>
    <w:rsid w:val="00860649"/>
    <w:rsid w:val="0086318A"/>
    <w:rsid w:val="00864610"/>
    <w:rsid w:val="008671BE"/>
    <w:rsid w:val="008704F4"/>
    <w:rsid w:val="0087246A"/>
    <w:rsid w:val="00873929"/>
    <w:rsid w:val="008742AF"/>
    <w:rsid w:val="00874684"/>
    <w:rsid w:val="008767D6"/>
    <w:rsid w:val="00877D2B"/>
    <w:rsid w:val="00880A47"/>
    <w:rsid w:val="0088171D"/>
    <w:rsid w:val="00883A62"/>
    <w:rsid w:val="008840D2"/>
    <w:rsid w:val="00884D55"/>
    <w:rsid w:val="00884FF8"/>
    <w:rsid w:val="00886402"/>
    <w:rsid w:val="00887EA7"/>
    <w:rsid w:val="0089073B"/>
    <w:rsid w:val="00891CBF"/>
    <w:rsid w:val="008949AA"/>
    <w:rsid w:val="00894EC3"/>
    <w:rsid w:val="00895191"/>
    <w:rsid w:val="0089584B"/>
    <w:rsid w:val="00896ABB"/>
    <w:rsid w:val="00897E0E"/>
    <w:rsid w:val="008A04A7"/>
    <w:rsid w:val="008A0F47"/>
    <w:rsid w:val="008A289E"/>
    <w:rsid w:val="008A2B00"/>
    <w:rsid w:val="008A30E5"/>
    <w:rsid w:val="008A4743"/>
    <w:rsid w:val="008A7688"/>
    <w:rsid w:val="008B1884"/>
    <w:rsid w:val="008B2593"/>
    <w:rsid w:val="008B3BCB"/>
    <w:rsid w:val="008B6195"/>
    <w:rsid w:val="008B7300"/>
    <w:rsid w:val="008C0062"/>
    <w:rsid w:val="008C0286"/>
    <w:rsid w:val="008C1D4B"/>
    <w:rsid w:val="008C4D6F"/>
    <w:rsid w:val="008C4FAE"/>
    <w:rsid w:val="008C5239"/>
    <w:rsid w:val="008D0461"/>
    <w:rsid w:val="008D2D64"/>
    <w:rsid w:val="008D4476"/>
    <w:rsid w:val="008D55A9"/>
    <w:rsid w:val="008D67EA"/>
    <w:rsid w:val="008D6ACA"/>
    <w:rsid w:val="008E086C"/>
    <w:rsid w:val="008E470B"/>
    <w:rsid w:val="008E5493"/>
    <w:rsid w:val="008E7428"/>
    <w:rsid w:val="008F0C81"/>
    <w:rsid w:val="008F196E"/>
    <w:rsid w:val="008F1A4C"/>
    <w:rsid w:val="008F1D29"/>
    <w:rsid w:val="008F4837"/>
    <w:rsid w:val="008F625D"/>
    <w:rsid w:val="008F67C5"/>
    <w:rsid w:val="008F7E85"/>
    <w:rsid w:val="00901375"/>
    <w:rsid w:val="0090223E"/>
    <w:rsid w:val="009023EA"/>
    <w:rsid w:val="00902A40"/>
    <w:rsid w:val="00903831"/>
    <w:rsid w:val="00904806"/>
    <w:rsid w:val="00904827"/>
    <w:rsid w:val="009062AD"/>
    <w:rsid w:val="0090663B"/>
    <w:rsid w:val="009070F7"/>
    <w:rsid w:val="009116BA"/>
    <w:rsid w:val="00911A7A"/>
    <w:rsid w:val="00912F0C"/>
    <w:rsid w:val="00913673"/>
    <w:rsid w:val="00913E15"/>
    <w:rsid w:val="0091498E"/>
    <w:rsid w:val="00915452"/>
    <w:rsid w:val="00915844"/>
    <w:rsid w:val="00916390"/>
    <w:rsid w:val="009201B6"/>
    <w:rsid w:val="009208E5"/>
    <w:rsid w:val="00920CA0"/>
    <w:rsid w:val="00921850"/>
    <w:rsid w:val="0092315E"/>
    <w:rsid w:val="00924C8A"/>
    <w:rsid w:val="00925647"/>
    <w:rsid w:val="0092623A"/>
    <w:rsid w:val="0092666F"/>
    <w:rsid w:val="00926E24"/>
    <w:rsid w:val="009276E5"/>
    <w:rsid w:val="00933344"/>
    <w:rsid w:val="009343D4"/>
    <w:rsid w:val="0093545B"/>
    <w:rsid w:val="00936489"/>
    <w:rsid w:val="0093774D"/>
    <w:rsid w:val="00937836"/>
    <w:rsid w:val="00941B4A"/>
    <w:rsid w:val="00942BA4"/>
    <w:rsid w:val="0094354F"/>
    <w:rsid w:val="009437CF"/>
    <w:rsid w:val="00944AD9"/>
    <w:rsid w:val="0094541A"/>
    <w:rsid w:val="00950056"/>
    <w:rsid w:val="00951EC4"/>
    <w:rsid w:val="00952ED7"/>
    <w:rsid w:val="00953CBD"/>
    <w:rsid w:val="00955DDE"/>
    <w:rsid w:val="00956DE5"/>
    <w:rsid w:val="00960DB8"/>
    <w:rsid w:val="00963D93"/>
    <w:rsid w:val="0096480F"/>
    <w:rsid w:val="00964C6D"/>
    <w:rsid w:val="00965B8A"/>
    <w:rsid w:val="00965BFC"/>
    <w:rsid w:val="009664A8"/>
    <w:rsid w:val="00967AF1"/>
    <w:rsid w:val="0097235B"/>
    <w:rsid w:val="00972FC6"/>
    <w:rsid w:val="0097543F"/>
    <w:rsid w:val="00975657"/>
    <w:rsid w:val="00976E14"/>
    <w:rsid w:val="00980433"/>
    <w:rsid w:val="009815D8"/>
    <w:rsid w:val="00981834"/>
    <w:rsid w:val="00982C7F"/>
    <w:rsid w:val="00982D82"/>
    <w:rsid w:val="00986AC0"/>
    <w:rsid w:val="009871C0"/>
    <w:rsid w:val="00987B06"/>
    <w:rsid w:val="00987E23"/>
    <w:rsid w:val="00990E22"/>
    <w:rsid w:val="009926BC"/>
    <w:rsid w:val="00993C6F"/>
    <w:rsid w:val="0099477D"/>
    <w:rsid w:val="0099547A"/>
    <w:rsid w:val="00995E5D"/>
    <w:rsid w:val="009965DC"/>
    <w:rsid w:val="00997269"/>
    <w:rsid w:val="009A0568"/>
    <w:rsid w:val="009A185E"/>
    <w:rsid w:val="009A217C"/>
    <w:rsid w:val="009A4E39"/>
    <w:rsid w:val="009B129B"/>
    <w:rsid w:val="009B265E"/>
    <w:rsid w:val="009B3161"/>
    <w:rsid w:val="009B7CCB"/>
    <w:rsid w:val="009C01AD"/>
    <w:rsid w:val="009C0AD7"/>
    <w:rsid w:val="009C102B"/>
    <w:rsid w:val="009C145B"/>
    <w:rsid w:val="009C1BC9"/>
    <w:rsid w:val="009C4054"/>
    <w:rsid w:val="009C473F"/>
    <w:rsid w:val="009C4BC6"/>
    <w:rsid w:val="009C5882"/>
    <w:rsid w:val="009D1086"/>
    <w:rsid w:val="009D2865"/>
    <w:rsid w:val="009D5492"/>
    <w:rsid w:val="009D67E2"/>
    <w:rsid w:val="009D6DD7"/>
    <w:rsid w:val="009D7560"/>
    <w:rsid w:val="009D7A68"/>
    <w:rsid w:val="009D7DEE"/>
    <w:rsid w:val="009E031A"/>
    <w:rsid w:val="009E11D5"/>
    <w:rsid w:val="009E193F"/>
    <w:rsid w:val="009E242F"/>
    <w:rsid w:val="009E370E"/>
    <w:rsid w:val="009F14F6"/>
    <w:rsid w:val="009F17D1"/>
    <w:rsid w:val="009F23A9"/>
    <w:rsid w:val="009F2F03"/>
    <w:rsid w:val="009F3385"/>
    <w:rsid w:val="009F3895"/>
    <w:rsid w:val="009F4E09"/>
    <w:rsid w:val="009F60BA"/>
    <w:rsid w:val="009F6258"/>
    <w:rsid w:val="009F7C82"/>
    <w:rsid w:val="00A00452"/>
    <w:rsid w:val="00A04552"/>
    <w:rsid w:val="00A046C6"/>
    <w:rsid w:val="00A04F15"/>
    <w:rsid w:val="00A0537A"/>
    <w:rsid w:val="00A05ED0"/>
    <w:rsid w:val="00A0646A"/>
    <w:rsid w:val="00A0740E"/>
    <w:rsid w:val="00A1068F"/>
    <w:rsid w:val="00A128F8"/>
    <w:rsid w:val="00A13057"/>
    <w:rsid w:val="00A130A4"/>
    <w:rsid w:val="00A13540"/>
    <w:rsid w:val="00A1361D"/>
    <w:rsid w:val="00A175C5"/>
    <w:rsid w:val="00A215E1"/>
    <w:rsid w:val="00A26909"/>
    <w:rsid w:val="00A27111"/>
    <w:rsid w:val="00A27163"/>
    <w:rsid w:val="00A30040"/>
    <w:rsid w:val="00A30493"/>
    <w:rsid w:val="00A30865"/>
    <w:rsid w:val="00A3130D"/>
    <w:rsid w:val="00A33A7D"/>
    <w:rsid w:val="00A34099"/>
    <w:rsid w:val="00A351C5"/>
    <w:rsid w:val="00A3594D"/>
    <w:rsid w:val="00A375E0"/>
    <w:rsid w:val="00A41E97"/>
    <w:rsid w:val="00A424EC"/>
    <w:rsid w:val="00A43C5D"/>
    <w:rsid w:val="00A452F7"/>
    <w:rsid w:val="00A5211D"/>
    <w:rsid w:val="00A5258B"/>
    <w:rsid w:val="00A525F0"/>
    <w:rsid w:val="00A53916"/>
    <w:rsid w:val="00A561E5"/>
    <w:rsid w:val="00A56970"/>
    <w:rsid w:val="00A5758C"/>
    <w:rsid w:val="00A57B4F"/>
    <w:rsid w:val="00A57CA9"/>
    <w:rsid w:val="00A60287"/>
    <w:rsid w:val="00A6093B"/>
    <w:rsid w:val="00A621AC"/>
    <w:rsid w:val="00A62AC3"/>
    <w:rsid w:val="00A63248"/>
    <w:rsid w:val="00A6384D"/>
    <w:rsid w:val="00A63A6F"/>
    <w:rsid w:val="00A63E67"/>
    <w:rsid w:val="00A64A25"/>
    <w:rsid w:val="00A66FA8"/>
    <w:rsid w:val="00A67622"/>
    <w:rsid w:val="00A67C9B"/>
    <w:rsid w:val="00A7011B"/>
    <w:rsid w:val="00A70ACC"/>
    <w:rsid w:val="00A715FC"/>
    <w:rsid w:val="00A718CE"/>
    <w:rsid w:val="00A71F55"/>
    <w:rsid w:val="00A72ABC"/>
    <w:rsid w:val="00A72D07"/>
    <w:rsid w:val="00A74F74"/>
    <w:rsid w:val="00A8074F"/>
    <w:rsid w:val="00A81E4F"/>
    <w:rsid w:val="00A82059"/>
    <w:rsid w:val="00A82531"/>
    <w:rsid w:val="00A82D40"/>
    <w:rsid w:val="00A841F4"/>
    <w:rsid w:val="00A8497A"/>
    <w:rsid w:val="00A84F4F"/>
    <w:rsid w:val="00A85F93"/>
    <w:rsid w:val="00A9044E"/>
    <w:rsid w:val="00A90765"/>
    <w:rsid w:val="00A91939"/>
    <w:rsid w:val="00A924FE"/>
    <w:rsid w:val="00A93B2B"/>
    <w:rsid w:val="00A9439C"/>
    <w:rsid w:val="00A944F3"/>
    <w:rsid w:val="00A94668"/>
    <w:rsid w:val="00A979EC"/>
    <w:rsid w:val="00AA0BD2"/>
    <w:rsid w:val="00AA12F6"/>
    <w:rsid w:val="00AA1800"/>
    <w:rsid w:val="00AA1B03"/>
    <w:rsid w:val="00AA29C2"/>
    <w:rsid w:val="00AA40DB"/>
    <w:rsid w:val="00AA4784"/>
    <w:rsid w:val="00AA4EA0"/>
    <w:rsid w:val="00AA5CA2"/>
    <w:rsid w:val="00AA5E0B"/>
    <w:rsid w:val="00AA6522"/>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5E3B"/>
    <w:rsid w:val="00AB75AE"/>
    <w:rsid w:val="00AB7FE3"/>
    <w:rsid w:val="00AC08F6"/>
    <w:rsid w:val="00AC09DF"/>
    <w:rsid w:val="00AC3999"/>
    <w:rsid w:val="00AC3A12"/>
    <w:rsid w:val="00AC40C8"/>
    <w:rsid w:val="00AC4914"/>
    <w:rsid w:val="00AC4E89"/>
    <w:rsid w:val="00AC713E"/>
    <w:rsid w:val="00AC735E"/>
    <w:rsid w:val="00AD0811"/>
    <w:rsid w:val="00AD384F"/>
    <w:rsid w:val="00AD4660"/>
    <w:rsid w:val="00AD7ACB"/>
    <w:rsid w:val="00AE0230"/>
    <w:rsid w:val="00AE03F8"/>
    <w:rsid w:val="00AE0824"/>
    <w:rsid w:val="00AE18BA"/>
    <w:rsid w:val="00AE3B98"/>
    <w:rsid w:val="00AE45F2"/>
    <w:rsid w:val="00AE51D6"/>
    <w:rsid w:val="00AE66BB"/>
    <w:rsid w:val="00AF2004"/>
    <w:rsid w:val="00AF449C"/>
    <w:rsid w:val="00AF591C"/>
    <w:rsid w:val="00AF670A"/>
    <w:rsid w:val="00AF6ECC"/>
    <w:rsid w:val="00B00345"/>
    <w:rsid w:val="00B019B0"/>
    <w:rsid w:val="00B02B71"/>
    <w:rsid w:val="00B0311B"/>
    <w:rsid w:val="00B042C2"/>
    <w:rsid w:val="00B074AA"/>
    <w:rsid w:val="00B079B8"/>
    <w:rsid w:val="00B07AF9"/>
    <w:rsid w:val="00B17FD1"/>
    <w:rsid w:val="00B20796"/>
    <w:rsid w:val="00B20CA8"/>
    <w:rsid w:val="00B21B09"/>
    <w:rsid w:val="00B23959"/>
    <w:rsid w:val="00B25BEC"/>
    <w:rsid w:val="00B26AA5"/>
    <w:rsid w:val="00B26E6E"/>
    <w:rsid w:val="00B32A6F"/>
    <w:rsid w:val="00B336F6"/>
    <w:rsid w:val="00B35116"/>
    <w:rsid w:val="00B3568E"/>
    <w:rsid w:val="00B36BB4"/>
    <w:rsid w:val="00B36D6D"/>
    <w:rsid w:val="00B3793B"/>
    <w:rsid w:val="00B40B65"/>
    <w:rsid w:val="00B41C7F"/>
    <w:rsid w:val="00B42F8B"/>
    <w:rsid w:val="00B44622"/>
    <w:rsid w:val="00B44C35"/>
    <w:rsid w:val="00B45F00"/>
    <w:rsid w:val="00B4754E"/>
    <w:rsid w:val="00B47F79"/>
    <w:rsid w:val="00B521FB"/>
    <w:rsid w:val="00B527B8"/>
    <w:rsid w:val="00B53E90"/>
    <w:rsid w:val="00B54256"/>
    <w:rsid w:val="00B54304"/>
    <w:rsid w:val="00B54531"/>
    <w:rsid w:val="00B54997"/>
    <w:rsid w:val="00B55A89"/>
    <w:rsid w:val="00B57AB7"/>
    <w:rsid w:val="00B61667"/>
    <w:rsid w:val="00B61B38"/>
    <w:rsid w:val="00B62732"/>
    <w:rsid w:val="00B63762"/>
    <w:rsid w:val="00B63DE2"/>
    <w:rsid w:val="00B6741B"/>
    <w:rsid w:val="00B67545"/>
    <w:rsid w:val="00B70993"/>
    <w:rsid w:val="00B72D8C"/>
    <w:rsid w:val="00B72DD9"/>
    <w:rsid w:val="00B7400E"/>
    <w:rsid w:val="00B75759"/>
    <w:rsid w:val="00B75BD3"/>
    <w:rsid w:val="00B7600B"/>
    <w:rsid w:val="00B761A1"/>
    <w:rsid w:val="00B76CDA"/>
    <w:rsid w:val="00B77483"/>
    <w:rsid w:val="00B804C2"/>
    <w:rsid w:val="00B815C7"/>
    <w:rsid w:val="00B81D79"/>
    <w:rsid w:val="00B90641"/>
    <w:rsid w:val="00B914D6"/>
    <w:rsid w:val="00B91F3A"/>
    <w:rsid w:val="00B9615E"/>
    <w:rsid w:val="00B96EA7"/>
    <w:rsid w:val="00B97779"/>
    <w:rsid w:val="00B97C68"/>
    <w:rsid w:val="00B97D7B"/>
    <w:rsid w:val="00BA129D"/>
    <w:rsid w:val="00BA3F3F"/>
    <w:rsid w:val="00BA42C2"/>
    <w:rsid w:val="00BA48D4"/>
    <w:rsid w:val="00BA541A"/>
    <w:rsid w:val="00BA65C9"/>
    <w:rsid w:val="00BA6EB3"/>
    <w:rsid w:val="00BA6F21"/>
    <w:rsid w:val="00BB06A3"/>
    <w:rsid w:val="00BB182A"/>
    <w:rsid w:val="00BB1BE1"/>
    <w:rsid w:val="00BB2F51"/>
    <w:rsid w:val="00BB6676"/>
    <w:rsid w:val="00BB718A"/>
    <w:rsid w:val="00BB768C"/>
    <w:rsid w:val="00BC0348"/>
    <w:rsid w:val="00BC33FF"/>
    <w:rsid w:val="00BC4302"/>
    <w:rsid w:val="00BC5F31"/>
    <w:rsid w:val="00BD0943"/>
    <w:rsid w:val="00BD3587"/>
    <w:rsid w:val="00BD51A7"/>
    <w:rsid w:val="00BD62E9"/>
    <w:rsid w:val="00BD7049"/>
    <w:rsid w:val="00BD78A9"/>
    <w:rsid w:val="00BE0643"/>
    <w:rsid w:val="00BE14A5"/>
    <w:rsid w:val="00BE16AA"/>
    <w:rsid w:val="00BE2F68"/>
    <w:rsid w:val="00BE3054"/>
    <w:rsid w:val="00BE3590"/>
    <w:rsid w:val="00BE6211"/>
    <w:rsid w:val="00BE635C"/>
    <w:rsid w:val="00BE7D49"/>
    <w:rsid w:val="00BF176A"/>
    <w:rsid w:val="00BF28D8"/>
    <w:rsid w:val="00BF2FC2"/>
    <w:rsid w:val="00BF3F59"/>
    <w:rsid w:val="00C019FB"/>
    <w:rsid w:val="00C03126"/>
    <w:rsid w:val="00C0372B"/>
    <w:rsid w:val="00C03A7A"/>
    <w:rsid w:val="00C04250"/>
    <w:rsid w:val="00C042B9"/>
    <w:rsid w:val="00C04CF7"/>
    <w:rsid w:val="00C055DC"/>
    <w:rsid w:val="00C06D8C"/>
    <w:rsid w:val="00C07779"/>
    <w:rsid w:val="00C10404"/>
    <w:rsid w:val="00C13EE5"/>
    <w:rsid w:val="00C141B7"/>
    <w:rsid w:val="00C14583"/>
    <w:rsid w:val="00C15351"/>
    <w:rsid w:val="00C158F6"/>
    <w:rsid w:val="00C15BF7"/>
    <w:rsid w:val="00C17096"/>
    <w:rsid w:val="00C172D9"/>
    <w:rsid w:val="00C17BE0"/>
    <w:rsid w:val="00C20226"/>
    <w:rsid w:val="00C237C4"/>
    <w:rsid w:val="00C24249"/>
    <w:rsid w:val="00C258C3"/>
    <w:rsid w:val="00C2667D"/>
    <w:rsid w:val="00C27165"/>
    <w:rsid w:val="00C31AA0"/>
    <w:rsid w:val="00C33280"/>
    <w:rsid w:val="00C333A4"/>
    <w:rsid w:val="00C33B0B"/>
    <w:rsid w:val="00C34540"/>
    <w:rsid w:val="00C350D7"/>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51A5A"/>
    <w:rsid w:val="00C51D65"/>
    <w:rsid w:val="00C5390C"/>
    <w:rsid w:val="00C556B4"/>
    <w:rsid w:val="00C60E68"/>
    <w:rsid w:val="00C619A6"/>
    <w:rsid w:val="00C61E5B"/>
    <w:rsid w:val="00C62EA1"/>
    <w:rsid w:val="00C66697"/>
    <w:rsid w:val="00C673E6"/>
    <w:rsid w:val="00C708AB"/>
    <w:rsid w:val="00C71B41"/>
    <w:rsid w:val="00C71F93"/>
    <w:rsid w:val="00C72027"/>
    <w:rsid w:val="00C7492B"/>
    <w:rsid w:val="00C759C1"/>
    <w:rsid w:val="00C77911"/>
    <w:rsid w:val="00C8037F"/>
    <w:rsid w:val="00C81B21"/>
    <w:rsid w:val="00C83A36"/>
    <w:rsid w:val="00C84C46"/>
    <w:rsid w:val="00C86034"/>
    <w:rsid w:val="00C910EF"/>
    <w:rsid w:val="00C92ECE"/>
    <w:rsid w:val="00C9368A"/>
    <w:rsid w:val="00C93EE7"/>
    <w:rsid w:val="00C94BC0"/>
    <w:rsid w:val="00C96951"/>
    <w:rsid w:val="00CA1037"/>
    <w:rsid w:val="00CA118F"/>
    <w:rsid w:val="00CA29D5"/>
    <w:rsid w:val="00CA2F87"/>
    <w:rsid w:val="00CA334D"/>
    <w:rsid w:val="00CA46B9"/>
    <w:rsid w:val="00CA5C87"/>
    <w:rsid w:val="00CA7F8D"/>
    <w:rsid w:val="00CB2E36"/>
    <w:rsid w:val="00CB3BAB"/>
    <w:rsid w:val="00CB6F7F"/>
    <w:rsid w:val="00CB6FCD"/>
    <w:rsid w:val="00CB78DE"/>
    <w:rsid w:val="00CB7FE0"/>
    <w:rsid w:val="00CC19F7"/>
    <w:rsid w:val="00CC25B0"/>
    <w:rsid w:val="00CC362C"/>
    <w:rsid w:val="00CC3E4E"/>
    <w:rsid w:val="00CC4870"/>
    <w:rsid w:val="00CC654D"/>
    <w:rsid w:val="00CC6CF6"/>
    <w:rsid w:val="00CC7235"/>
    <w:rsid w:val="00CD1311"/>
    <w:rsid w:val="00CD2359"/>
    <w:rsid w:val="00CD3B05"/>
    <w:rsid w:val="00CE1433"/>
    <w:rsid w:val="00CE1534"/>
    <w:rsid w:val="00CE1A98"/>
    <w:rsid w:val="00CE2A88"/>
    <w:rsid w:val="00CE2F6D"/>
    <w:rsid w:val="00CE369A"/>
    <w:rsid w:val="00CE44A0"/>
    <w:rsid w:val="00CE4F49"/>
    <w:rsid w:val="00CE69A0"/>
    <w:rsid w:val="00CE7A78"/>
    <w:rsid w:val="00CF0569"/>
    <w:rsid w:val="00CF262F"/>
    <w:rsid w:val="00CF27B3"/>
    <w:rsid w:val="00CF281E"/>
    <w:rsid w:val="00CF2E77"/>
    <w:rsid w:val="00CF3FAF"/>
    <w:rsid w:val="00CF4A10"/>
    <w:rsid w:val="00CF4B36"/>
    <w:rsid w:val="00CF64E4"/>
    <w:rsid w:val="00D000A0"/>
    <w:rsid w:val="00D022A4"/>
    <w:rsid w:val="00D02D61"/>
    <w:rsid w:val="00D03BBF"/>
    <w:rsid w:val="00D0485D"/>
    <w:rsid w:val="00D06F61"/>
    <w:rsid w:val="00D105A0"/>
    <w:rsid w:val="00D10674"/>
    <w:rsid w:val="00D12370"/>
    <w:rsid w:val="00D14E9E"/>
    <w:rsid w:val="00D153EF"/>
    <w:rsid w:val="00D1658C"/>
    <w:rsid w:val="00D1662C"/>
    <w:rsid w:val="00D203CA"/>
    <w:rsid w:val="00D21418"/>
    <w:rsid w:val="00D21491"/>
    <w:rsid w:val="00D2192E"/>
    <w:rsid w:val="00D2315E"/>
    <w:rsid w:val="00D25BBF"/>
    <w:rsid w:val="00D25BC4"/>
    <w:rsid w:val="00D27FA2"/>
    <w:rsid w:val="00D31769"/>
    <w:rsid w:val="00D31B37"/>
    <w:rsid w:val="00D31F1E"/>
    <w:rsid w:val="00D3272C"/>
    <w:rsid w:val="00D34165"/>
    <w:rsid w:val="00D34340"/>
    <w:rsid w:val="00D34894"/>
    <w:rsid w:val="00D34D8F"/>
    <w:rsid w:val="00D35281"/>
    <w:rsid w:val="00D35C1F"/>
    <w:rsid w:val="00D41AE1"/>
    <w:rsid w:val="00D4284B"/>
    <w:rsid w:val="00D4291D"/>
    <w:rsid w:val="00D451F7"/>
    <w:rsid w:val="00D45C8D"/>
    <w:rsid w:val="00D46691"/>
    <w:rsid w:val="00D46F6C"/>
    <w:rsid w:val="00D50909"/>
    <w:rsid w:val="00D5101C"/>
    <w:rsid w:val="00D5400A"/>
    <w:rsid w:val="00D54540"/>
    <w:rsid w:val="00D55F3C"/>
    <w:rsid w:val="00D5706A"/>
    <w:rsid w:val="00D578FF"/>
    <w:rsid w:val="00D57E4A"/>
    <w:rsid w:val="00D60EDD"/>
    <w:rsid w:val="00D62D7E"/>
    <w:rsid w:val="00D649D3"/>
    <w:rsid w:val="00D66368"/>
    <w:rsid w:val="00D6664E"/>
    <w:rsid w:val="00D667CA"/>
    <w:rsid w:val="00D72DF9"/>
    <w:rsid w:val="00D809AF"/>
    <w:rsid w:val="00D80C32"/>
    <w:rsid w:val="00D81C0B"/>
    <w:rsid w:val="00D81F36"/>
    <w:rsid w:val="00D8409A"/>
    <w:rsid w:val="00D84975"/>
    <w:rsid w:val="00D849D8"/>
    <w:rsid w:val="00D866D8"/>
    <w:rsid w:val="00D86DCD"/>
    <w:rsid w:val="00D87FE3"/>
    <w:rsid w:val="00D90012"/>
    <w:rsid w:val="00D91571"/>
    <w:rsid w:val="00D93B58"/>
    <w:rsid w:val="00D9576A"/>
    <w:rsid w:val="00D95DA3"/>
    <w:rsid w:val="00D96C72"/>
    <w:rsid w:val="00D979E0"/>
    <w:rsid w:val="00DA0A6E"/>
    <w:rsid w:val="00DA164A"/>
    <w:rsid w:val="00DA1A1A"/>
    <w:rsid w:val="00DA1B10"/>
    <w:rsid w:val="00DA2E10"/>
    <w:rsid w:val="00DA40B5"/>
    <w:rsid w:val="00DA6532"/>
    <w:rsid w:val="00DB23A0"/>
    <w:rsid w:val="00DB2B17"/>
    <w:rsid w:val="00DB2BC0"/>
    <w:rsid w:val="00DB3B86"/>
    <w:rsid w:val="00DB3FA8"/>
    <w:rsid w:val="00DB5B3B"/>
    <w:rsid w:val="00DB6D1B"/>
    <w:rsid w:val="00DB7623"/>
    <w:rsid w:val="00DC14F5"/>
    <w:rsid w:val="00DC28B1"/>
    <w:rsid w:val="00DC494B"/>
    <w:rsid w:val="00DC5CF6"/>
    <w:rsid w:val="00DC5E4D"/>
    <w:rsid w:val="00DC7425"/>
    <w:rsid w:val="00DD0DDB"/>
    <w:rsid w:val="00DD3E07"/>
    <w:rsid w:val="00DD52AC"/>
    <w:rsid w:val="00DD6158"/>
    <w:rsid w:val="00DD6664"/>
    <w:rsid w:val="00DD7C44"/>
    <w:rsid w:val="00DE11BD"/>
    <w:rsid w:val="00DE185E"/>
    <w:rsid w:val="00DE3826"/>
    <w:rsid w:val="00DE57F7"/>
    <w:rsid w:val="00DE5EF4"/>
    <w:rsid w:val="00DE6DDC"/>
    <w:rsid w:val="00DF0522"/>
    <w:rsid w:val="00DF08C3"/>
    <w:rsid w:val="00DF3453"/>
    <w:rsid w:val="00DF3FEA"/>
    <w:rsid w:val="00DF5CF7"/>
    <w:rsid w:val="00DF7282"/>
    <w:rsid w:val="00E00598"/>
    <w:rsid w:val="00E00AA6"/>
    <w:rsid w:val="00E01AA4"/>
    <w:rsid w:val="00E03AB5"/>
    <w:rsid w:val="00E03D3A"/>
    <w:rsid w:val="00E043BF"/>
    <w:rsid w:val="00E06484"/>
    <w:rsid w:val="00E10590"/>
    <w:rsid w:val="00E10813"/>
    <w:rsid w:val="00E11BB0"/>
    <w:rsid w:val="00E11FEA"/>
    <w:rsid w:val="00E124DB"/>
    <w:rsid w:val="00E13AC7"/>
    <w:rsid w:val="00E14360"/>
    <w:rsid w:val="00E158DE"/>
    <w:rsid w:val="00E159C3"/>
    <w:rsid w:val="00E16B91"/>
    <w:rsid w:val="00E2221A"/>
    <w:rsid w:val="00E22A9F"/>
    <w:rsid w:val="00E24BF5"/>
    <w:rsid w:val="00E25EF4"/>
    <w:rsid w:val="00E26C68"/>
    <w:rsid w:val="00E26EFB"/>
    <w:rsid w:val="00E276CE"/>
    <w:rsid w:val="00E27965"/>
    <w:rsid w:val="00E27A1A"/>
    <w:rsid w:val="00E27D95"/>
    <w:rsid w:val="00E30546"/>
    <w:rsid w:val="00E310BE"/>
    <w:rsid w:val="00E31537"/>
    <w:rsid w:val="00E3295B"/>
    <w:rsid w:val="00E34C14"/>
    <w:rsid w:val="00E35A7D"/>
    <w:rsid w:val="00E3685B"/>
    <w:rsid w:val="00E36C45"/>
    <w:rsid w:val="00E37BC2"/>
    <w:rsid w:val="00E40619"/>
    <w:rsid w:val="00E422A7"/>
    <w:rsid w:val="00E4413C"/>
    <w:rsid w:val="00E446FC"/>
    <w:rsid w:val="00E45699"/>
    <w:rsid w:val="00E466C9"/>
    <w:rsid w:val="00E467DE"/>
    <w:rsid w:val="00E474B0"/>
    <w:rsid w:val="00E47C3E"/>
    <w:rsid w:val="00E50681"/>
    <w:rsid w:val="00E52259"/>
    <w:rsid w:val="00E536A4"/>
    <w:rsid w:val="00E53AC5"/>
    <w:rsid w:val="00E53D15"/>
    <w:rsid w:val="00E549AA"/>
    <w:rsid w:val="00E5518C"/>
    <w:rsid w:val="00E559A4"/>
    <w:rsid w:val="00E5658B"/>
    <w:rsid w:val="00E57F3D"/>
    <w:rsid w:val="00E607B2"/>
    <w:rsid w:val="00E607BE"/>
    <w:rsid w:val="00E61525"/>
    <w:rsid w:val="00E61AB1"/>
    <w:rsid w:val="00E61CB2"/>
    <w:rsid w:val="00E63356"/>
    <w:rsid w:val="00E63A07"/>
    <w:rsid w:val="00E661C6"/>
    <w:rsid w:val="00E663C5"/>
    <w:rsid w:val="00E664AC"/>
    <w:rsid w:val="00E71289"/>
    <w:rsid w:val="00E71FE7"/>
    <w:rsid w:val="00E72224"/>
    <w:rsid w:val="00E72641"/>
    <w:rsid w:val="00E73B1F"/>
    <w:rsid w:val="00E745FA"/>
    <w:rsid w:val="00E76E33"/>
    <w:rsid w:val="00E7778A"/>
    <w:rsid w:val="00E82FF5"/>
    <w:rsid w:val="00E8569E"/>
    <w:rsid w:val="00E8591A"/>
    <w:rsid w:val="00E85A5D"/>
    <w:rsid w:val="00E861D4"/>
    <w:rsid w:val="00E863C4"/>
    <w:rsid w:val="00E86B5F"/>
    <w:rsid w:val="00E90C87"/>
    <w:rsid w:val="00E92680"/>
    <w:rsid w:val="00E92FAF"/>
    <w:rsid w:val="00E9554E"/>
    <w:rsid w:val="00E96154"/>
    <w:rsid w:val="00E969C1"/>
    <w:rsid w:val="00E96C2B"/>
    <w:rsid w:val="00E96E11"/>
    <w:rsid w:val="00E97332"/>
    <w:rsid w:val="00EA0D52"/>
    <w:rsid w:val="00EA27A6"/>
    <w:rsid w:val="00EA2ED0"/>
    <w:rsid w:val="00EA6539"/>
    <w:rsid w:val="00EA77F4"/>
    <w:rsid w:val="00EB0D6D"/>
    <w:rsid w:val="00EB1BA6"/>
    <w:rsid w:val="00EB1D05"/>
    <w:rsid w:val="00EB2831"/>
    <w:rsid w:val="00EB3D57"/>
    <w:rsid w:val="00EB562E"/>
    <w:rsid w:val="00EB69BE"/>
    <w:rsid w:val="00EB6FD2"/>
    <w:rsid w:val="00EC04AE"/>
    <w:rsid w:val="00EC0CC5"/>
    <w:rsid w:val="00EC268C"/>
    <w:rsid w:val="00EC4167"/>
    <w:rsid w:val="00EC43DA"/>
    <w:rsid w:val="00EC60BA"/>
    <w:rsid w:val="00EC7BF5"/>
    <w:rsid w:val="00ED02B7"/>
    <w:rsid w:val="00ED1B3A"/>
    <w:rsid w:val="00ED291E"/>
    <w:rsid w:val="00ED2A9B"/>
    <w:rsid w:val="00ED3890"/>
    <w:rsid w:val="00ED3A1B"/>
    <w:rsid w:val="00ED44BD"/>
    <w:rsid w:val="00ED4EF1"/>
    <w:rsid w:val="00ED6B0D"/>
    <w:rsid w:val="00ED7C68"/>
    <w:rsid w:val="00EE2877"/>
    <w:rsid w:val="00EE3C20"/>
    <w:rsid w:val="00EE45C9"/>
    <w:rsid w:val="00EE7FB0"/>
    <w:rsid w:val="00EF4D55"/>
    <w:rsid w:val="00EF532D"/>
    <w:rsid w:val="00EF6347"/>
    <w:rsid w:val="00EF78BA"/>
    <w:rsid w:val="00EF796F"/>
    <w:rsid w:val="00F017B5"/>
    <w:rsid w:val="00F027E6"/>
    <w:rsid w:val="00F04449"/>
    <w:rsid w:val="00F05A8A"/>
    <w:rsid w:val="00F07E8A"/>
    <w:rsid w:val="00F1129C"/>
    <w:rsid w:val="00F11BE2"/>
    <w:rsid w:val="00F11FC6"/>
    <w:rsid w:val="00F124D8"/>
    <w:rsid w:val="00F12BC0"/>
    <w:rsid w:val="00F13AC3"/>
    <w:rsid w:val="00F150EB"/>
    <w:rsid w:val="00F1526E"/>
    <w:rsid w:val="00F15B4E"/>
    <w:rsid w:val="00F163B5"/>
    <w:rsid w:val="00F21056"/>
    <w:rsid w:val="00F216C8"/>
    <w:rsid w:val="00F255D2"/>
    <w:rsid w:val="00F27362"/>
    <w:rsid w:val="00F277BA"/>
    <w:rsid w:val="00F31F99"/>
    <w:rsid w:val="00F32859"/>
    <w:rsid w:val="00F32F65"/>
    <w:rsid w:val="00F3353D"/>
    <w:rsid w:val="00F34DEE"/>
    <w:rsid w:val="00F36177"/>
    <w:rsid w:val="00F36178"/>
    <w:rsid w:val="00F36F52"/>
    <w:rsid w:val="00F371B1"/>
    <w:rsid w:val="00F3767D"/>
    <w:rsid w:val="00F37D14"/>
    <w:rsid w:val="00F41390"/>
    <w:rsid w:val="00F41F38"/>
    <w:rsid w:val="00F41FE1"/>
    <w:rsid w:val="00F436D2"/>
    <w:rsid w:val="00F4427F"/>
    <w:rsid w:val="00F44A62"/>
    <w:rsid w:val="00F4540C"/>
    <w:rsid w:val="00F46C17"/>
    <w:rsid w:val="00F5080F"/>
    <w:rsid w:val="00F50ECE"/>
    <w:rsid w:val="00F5195A"/>
    <w:rsid w:val="00F534E5"/>
    <w:rsid w:val="00F53E29"/>
    <w:rsid w:val="00F556EF"/>
    <w:rsid w:val="00F5585A"/>
    <w:rsid w:val="00F56B89"/>
    <w:rsid w:val="00F56E35"/>
    <w:rsid w:val="00F57ECE"/>
    <w:rsid w:val="00F61072"/>
    <w:rsid w:val="00F61D04"/>
    <w:rsid w:val="00F61D5A"/>
    <w:rsid w:val="00F6205D"/>
    <w:rsid w:val="00F62526"/>
    <w:rsid w:val="00F641DE"/>
    <w:rsid w:val="00F67463"/>
    <w:rsid w:val="00F700B5"/>
    <w:rsid w:val="00F72137"/>
    <w:rsid w:val="00F72F09"/>
    <w:rsid w:val="00F74888"/>
    <w:rsid w:val="00F7509A"/>
    <w:rsid w:val="00F7519B"/>
    <w:rsid w:val="00F754DB"/>
    <w:rsid w:val="00F81DBB"/>
    <w:rsid w:val="00F8251B"/>
    <w:rsid w:val="00F82538"/>
    <w:rsid w:val="00F83C0E"/>
    <w:rsid w:val="00F8402C"/>
    <w:rsid w:val="00F84A0A"/>
    <w:rsid w:val="00F8723C"/>
    <w:rsid w:val="00F91FA0"/>
    <w:rsid w:val="00F94C9A"/>
    <w:rsid w:val="00F95964"/>
    <w:rsid w:val="00F967BA"/>
    <w:rsid w:val="00F96EF0"/>
    <w:rsid w:val="00FA2094"/>
    <w:rsid w:val="00FA2829"/>
    <w:rsid w:val="00FB3E5F"/>
    <w:rsid w:val="00FB49E0"/>
    <w:rsid w:val="00FB5E0B"/>
    <w:rsid w:val="00FB77D8"/>
    <w:rsid w:val="00FB795D"/>
    <w:rsid w:val="00FB7D6A"/>
    <w:rsid w:val="00FC0B7C"/>
    <w:rsid w:val="00FC4520"/>
    <w:rsid w:val="00FC755F"/>
    <w:rsid w:val="00FD1EFE"/>
    <w:rsid w:val="00FD272C"/>
    <w:rsid w:val="00FD3CCB"/>
    <w:rsid w:val="00FD4C94"/>
    <w:rsid w:val="00FD5B9B"/>
    <w:rsid w:val="00FD698C"/>
    <w:rsid w:val="00FD6B30"/>
    <w:rsid w:val="00FD715C"/>
    <w:rsid w:val="00FD7DEE"/>
    <w:rsid w:val="00FE0985"/>
    <w:rsid w:val="00FE2C8D"/>
    <w:rsid w:val="00FE3114"/>
    <w:rsid w:val="00FE3ACF"/>
    <w:rsid w:val="00FE4CF6"/>
    <w:rsid w:val="00FE7FE9"/>
    <w:rsid w:val="00FF0C19"/>
    <w:rsid w:val="00FF155C"/>
    <w:rsid w:val="00FF19A1"/>
    <w:rsid w:val="00FF2320"/>
    <w:rsid w:val="00FF4476"/>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A6A7"/>
  <w15:docId w15:val="{2E4F1202-398F-469C-A031-DAEA224A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uiPriority w:val="99"/>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uiPriority w:val="99"/>
    <w:qFormat/>
    <w:rsid w:val="009D7560"/>
    <w:pPr>
      <w:spacing w:line="276" w:lineRule="auto"/>
    </w:pPr>
    <w:rPr>
      <w:rFonts w:ascii="Arial" w:eastAsia="Arial" w:hAnsi="Arial" w:cs="Arial"/>
      <w:color w:val="000000"/>
      <w:sz w:val="22"/>
      <w:szCs w:val="22"/>
      <w:lang w:val="ru-RU"/>
    </w:rPr>
  </w:style>
  <w:style w:type="table" w:styleId="a5">
    <w:name w:val="Table Grid"/>
    <w:basedOn w:val="a2"/>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uiPriority w:val="99"/>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uiPriority w:val="99"/>
    <w:rsid w:val="002F6819"/>
    <w:rPr>
      <w:sz w:val="24"/>
      <w:szCs w:val="24"/>
    </w:rPr>
  </w:style>
  <w:style w:type="paragraph" w:styleId="22">
    <w:name w:val="Body Text Indent 2"/>
    <w:basedOn w:val="a0"/>
    <w:link w:val="21"/>
    <w:uiPriority w:val="99"/>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uiPriority w:val="99"/>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uiPriority w:val="99"/>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uiPriority w:val="39"/>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uiPriority w:val="99"/>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Other">
    <w:name w:val="Other_"/>
    <w:link w:val="Other0"/>
    <w:locked/>
    <w:rsid w:val="005550C9"/>
    <w:rPr>
      <w:rFonts w:ascii="Times New Roman" w:eastAsia="Times New Roman" w:hAnsi="Times New Roman"/>
      <w:sz w:val="18"/>
      <w:szCs w:val="18"/>
    </w:rPr>
  </w:style>
  <w:style w:type="paragraph" w:customStyle="1" w:styleId="Other0">
    <w:name w:val="Other"/>
    <w:basedOn w:val="a0"/>
    <w:link w:val="Other"/>
    <w:rsid w:val="005550C9"/>
    <w:pPr>
      <w:widowControl w:val="0"/>
      <w:spacing w:after="0" w:line="240" w:lineRule="auto"/>
    </w:pPr>
    <w:rPr>
      <w:sz w:val="18"/>
      <w:szCs w:val="18"/>
      <w:lang w:val="en-US"/>
    </w:rPr>
  </w:style>
  <w:style w:type="character" w:customStyle="1" w:styleId="Tablecaption">
    <w:name w:val="Table caption_"/>
    <w:link w:val="Tablecaption0"/>
    <w:locked/>
    <w:rsid w:val="005550C9"/>
    <w:rPr>
      <w:rFonts w:ascii="Times New Roman" w:eastAsia="Times New Roman" w:hAnsi="Times New Roman"/>
      <w:b/>
      <w:bCs/>
      <w:sz w:val="18"/>
      <w:szCs w:val="18"/>
      <w:u w:val="single"/>
    </w:rPr>
  </w:style>
  <w:style w:type="paragraph" w:customStyle="1" w:styleId="Tablecaption0">
    <w:name w:val="Table caption"/>
    <w:basedOn w:val="a0"/>
    <w:link w:val="Tablecaption"/>
    <w:rsid w:val="005550C9"/>
    <w:pPr>
      <w:widowControl w:val="0"/>
      <w:spacing w:after="0" w:line="240" w:lineRule="auto"/>
    </w:pPr>
    <w:rPr>
      <w:b/>
      <w:bCs/>
      <w:sz w:val="18"/>
      <w:szCs w:val="18"/>
      <w:u w:val="single"/>
      <w:lang w:val="en-US"/>
    </w:rPr>
  </w:style>
  <w:style w:type="character" w:customStyle="1" w:styleId="Heading2">
    <w:name w:val="Heading #2_"/>
    <w:link w:val="Heading20"/>
    <w:locked/>
    <w:rsid w:val="005550C9"/>
    <w:rPr>
      <w:rFonts w:ascii="Times New Roman" w:eastAsia="Times New Roman" w:hAnsi="Times New Roman"/>
      <w:b/>
      <w:bCs/>
      <w:sz w:val="18"/>
      <w:szCs w:val="18"/>
    </w:rPr>
  </w:style>
  <w:style w:type="paragraph" w:customStyle="1" w:styleId="Heading20">
    <w:name w:val="Heading #2"/>
    <w:basedOn w:val="a0"/>
    <w:link w:val="Heading2"/>
    <w:rsid w:val="005550C9"/>
    <w:pPr>
      <w:widowControl w:val="0"/>
      <w:spacing w:after="0" w:line="240" w:lineRule="auto"/>
      <w:jc w:val="center"/>
      <w:outlineLvl w:val="1"/>
    </w:pPr>
    <w:rPr>
      <w:b/>
      <w:bCs/>
      <w:sz w:val="18"/>
      <w:szCs w:val="18"/>
      <w:lang w:val="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9D1086"/>
    <w:rPr>
      <w:rFonts w:ascii="Times New Roman" w:eastAsia="Times New Roman" w:hAnsi="Times New Roman"/>
      <w:sz w:val="28"/>
      <w:szCs w:val="22"/>
      <w:lang w:val="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E3826"/>
    <w:pPr>
      <w:spacing w:before="100" w:beforeAutospacing="1" w:after="100" w:afterAutospacing="1" w:line="240" w:lineRule="auto"/>
    </w:pPr>
    <w:rPr>
      <w:sz w:val="24"/>
      <w:szCs w:val="24"/>
      <w:lang w:eastAsia="uk-UA"/>
    </w:rPr>
  </w:style>
  <w:style w:type="table" w:customStyle="1" w:styleId="112">
    <w:name w:val="Сітка таблиці11"/>
    <w:basedOn w:val="a2"/>
    <w:uiPriority w:val="39"/>
    <w:rsid w:val="00DE3826"/>
    <w:rPr>
      <w:rFonts w:eastAsia="Times New Roman"/>
      <w:sz w:val="21"/>
      <w:szCs w:val="21"/>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2"/>
    <w:uiPriority w:val="39"/>
    <w:rsid w:val="00DE3826"/>
    <w:rPr>
      <w:rFonts w:eastAsia="Times New Roman"/>
      <w:sz w:val="21"/>
      <w:szCs w:val="21"/>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1506EB"/>
    <w:pPr>
      <w:spacing w:before="100" w:beforeAutospacing="1" w:after="100" w:afterAutospacing="1" w:line="240" w:lineRule="auto"/>
    </w:pPr>
    <w:rPr>
      <w:sz w:val="24"/>
      <w:szCs w:val="24"/>
      <w:lang w:val="ru-RU" w:eastAsia="ru-RU"/>
    </w:rPr>
  </w:style>
  <w:style w:type="paragraph" w:customStyle="1" w:styleId="p3">
    <w:name w:val="p3"/>
    <w:basedOn w:val="a0"/>
    <w:rsid w:val="001506EB"/>
    <w:pPr>
      <w:spacing w:before="100" w:beforeAutospacing="1" w:after="100" w:afterAutospacing="1" w:line="240" w:lineRule="auto"/>
    </w:pPr>
    <w:rPr>
      <w:sz w:val="24"/>
      <w:szCs w:val="24"/>
      <w:lang w:val="ru-RU" w:eastAsia="ru-RU"/>
    </w:rPr>
  </w:style>
  <w:style w:type="paragraph" w:customStyle="1" w:styleId="p4">
    <w:name w:val="p4"/>
    <w:basedOn w:val="a0"/>
    <w:rsid w:val="001506EB"/>
    <w:pPr>
      <w:spacing w:before="100" w:beforeAutospacing="1" w:after="100" w:afterAutospacing="1" w:line="240" w:lineRule="auto"/>
    </w:pPr>
    <w:rPr>
      <w:sz w:val="24"/>
      <w:szCs w:val="24"/>
      <w:lang w:val="ru-RU" w:eastAsia="ru-RU"/>
    </w:rPr>
  </w:style>
  <w:style w:type="paragraph" w:customStyle="1" w:styleId="p5">
    <w:name w:val="p5"/>
    <w:basedOn w:val="a0"/>
    <w:rsid w:val="001506EB"/>
    <w:pPr>
      <w:spacing w:before="100" w:beforeAutospacing="1" w:after="100" w:afterAutospacing="1" w:line="240" w:lineRule="auto"/>
    </w:pPr>
    <w:rPr>
      <w:sz w:val="24"/>
      <w:szCs w:val="24"/>
      <w:lang w:val="ru-RU" w:eastAsia="ru-RU"/>
    </w:rPr>
  </w:style>
  <w:style w:type="paragraph" w:customStyle="1" w:styleId="p7">
    <w:name w:val="p7"/>
    <w:basedOn w:val="a0"/>
    <w:rsid w:val="001506EB"/>
    <w:pPr>
      <w:spacing w:before="100" w:beforeAutospacing="1" w:after="100" w:afterAutospacing="1" w:line="240" w:lineRule="auto"/>
    </w:pPr>
    <w:rPr>
      <w:sz w:val="24"/>
      <w:szCs w:val="24"/>
      <w:lang w:val="ru-RU" w:eastAsia="ru-RU"/>
    </w:rPr>
  </w:style>
  <w:style w:type="paragraph" w:customStyle="1" w:styleId="p8">
    <w:name w:val="p8"/>
    <w:basedOn w:val="a0"/>
    <w:rsid w:val="001506EB"/>
    <w:pPr>
      <w:spacing w:before="100" w:beforeAutospacing="1" w:after="100" w:afterAutospacing="1" w:line="240" w:lineRule="auto"/>
    </w:pPr>
    <w:rPr>
      <w:sz w:val="24"/>
      <w:szCs w:val="24"/>
      <w:lang w:val="ru-RU" w:eastAsia="ru-RU"/>
    </w:rPr>
  </w:style>
  <w:style w:type="paragraph" w:customStyle="1" w:styleId="p1">
    <w:name w:val="p1"/>
    <w:basedOn w:val="a0"/>
    <w:rsid w:val="001506EB"/>
    <w:pPr>
      <w:spacing w:before="100" w:beforeAutospacing="1" w:after="100" w:afterAutospacing="1" w:line="240" w:lineRule="auto"/>
    </w:pPr>
    <w:rPr>
      <w:sz w:val="24"/>
      <w:szCs w:val="24"/>
      <w:lang w:val="ru-RU" w:eastAsia="ru-RU"/>
    </w:rPr>
  </w:style>
  <w:style w:type="paragraph" w:customStyle="1" w:styleId="p9">
    <w:name w:val="p9"/>
    <w:basedOn w:val="a0"/>
    <w:rsid w:val="001506EB"/>
    <w:pPr>
      <w:spacing w:before="100" w:beforeAutospacing="1" w:after="100" w:afterAutospacing="1" w:line="240" w:lineRule="auto"/>
    </w:pPr>
    <w:rPr>
      <w:sz w:val="24"/>
      <w:szCs w:val="24"/>
      <w:lang w:val="ru-RU" w:eastAsia="ru-RU"/>
    </w:rPr>
  </w:style>
  <w:style w:type="paragraph" w:customStyle="1" w:styleId="p10">
    <w:name w:val="p10"/>
    <w:basedOn w:val="a0"/>
    <w:rsid w:val="001506EB"/>
    <w:pPr>
      <w:spacing w:before="100" w:beforeAutospacing="1" w:after="100" w:afterAutospacing="1" w:line="240" w:lineRule="auto"/>
    </w:pPr>
    <w:rPr>
      <w:sz w:val="24"/>
      <w:szCs w:val="24"/>
      <w:lang w:val="ru-RU" w:eastAsia="ru-RU"/>
    </w:rPr>
  </w:style>
  <w:style w:type="paragraph" w:customStyle="1" w:styleId="p11">
    <w:name w:val="p11"/>
    <w:basedOn w:val="a0"/>
    <w:rsid w:val="001506EB"/>
    <w:pPr>
      <w:spacing w:before="100" w:beforeAutospacing="1" w:after="100" w:afterAutospacing="1" w:line="240" w:lineRule="auto"/>
    </w:pPr>
    <w:rPr>
      <w:sz w:val="24"/>
      <w:szCs w:val="24"/>
      <w:lang w:val="ru-RU" w:eastAsia="ru-RU"/>
    </w:rPr>
  </w:style>
  <w:style w:type="paragraph" w:customStyle="1" w:styleId="p13">
    <w:name w:val="p13"/>
    <w:basedOn w:val="a0"/>
    <w:rsid w:val="001506EB"/>
    <w:pPr>
      <w:spacing w:before="100" w:beforeAutospacing="1" w:after="100" w:afterAutospacing="1" w:line="240" w:lineRule="auto"/>
    </w:pPr>
    <w:rPr>
      <w:sz w:val="24"/>
      <w:szCs w:val="24"/>
      <w:lang w:val="ru-RU" w:eastAsia="ru-RU"/>
    </w:rPr>
  </w:style>
  <w:style w:type="paragraph" w:customStyle="1" w:styleId="p14">
    <w:name w:val="p14"/>
    <w:basedOn w:val="a0"/>
    <w:rsid w:val="001506EB"/>
    <w:pPr>
      <w:spacing w:before="100" w:beforeAutospacing="1" w:after="100" w:afterAutospacing="1" w:line="240" w:lineRule="auto"/>
    </w:pPr>
    <w:rPr>
      <w:sz w:val="24"/>
      <w:szCs w:val="24"/>
      <w:lang w:val="ru-RU" w:eastAsia="ru-RU"/>
    </w:rPr>
  </w:style>
  <w:style w:type="paragraph" w:customStyle="1" w:styleId="p15">
    <w:name w:val="p15"/>
    <w:basedOn w:val="a0"/>
    <w:rsid w:val="001506EB"/>
    <w:pPr>
      <w:spacing w:before="100" w:beforeAutospacing="1" w:after="100" w:afterAutospacing="1" w:line="240" w:lineRule="auto"/>
    </w:pPr>
    <w:rPr>
      <w:sz w:val="24"/>
      <w:szCs w:val="24"/>
      <w:lang w:val="ru-RU" w:eastAsia="ru-RU"/>
    </w:rPr>
  </w:style>
  <w:style w:type="paragraph" w:customStyle="1" w:styleId="p16">
    <w:name w:val="p16"/>
    <w:basedOn w:val="a0"/>
    <w:rsid w:val="001506EB"/>
    <w:pPr>
      <w:spacing w:before="100" w:beforeAutospacing="1" w:after="100" w:afterAutospacing="1" w:line="240" w:lineRule="auto"/>
    </w:pPr>
    <w:rPr>
      <w:sz w:val="24"/>
      <w:szCs w:val="24"/>
      <w:lang w:val="ru-RU" w:eastAsia="ru-RU"/>
    </w:rPr>
  </w:style>
  <w:style w:type="paragraph" w:customStyle="1" w:styleId="p17">
    <w:name w:val="p17"/>
    <w:basedOn w:val="a0"/>
    <w:rsid w:val="001506EB"/>
    <w:pPr>
      <w:spacing w:before="100" w:beforeAutospacing="1" w:after="100" w:afterAutospacing="1" w:line="240" w:lineRule="auto"/>
    </w:pPr>
    <w:rPr>
      <w:sz w:val="24"/>
      <w:szCs w:val="24"/>
      <w:lang w:val="ru-RU" w:eastAsia="ru-RU"/>
    </w:rPr>
  </w:style>
  <w:style w:type="paragraph" w:customStyle="1" w:styleId="p18">
    <w:name w:val="p18"/>
    <w:basedOn w:val="a0"/>
    <w:rsid w:val="001506EB"/>
    <w:pPr>
      <w:spacing w:before="100" w:beforeAutospacing="1" w:after="100" w:afterAutospacing="1" w:line="240" w:lineRule="auto"/>
    </w:pPr>
    <w:rPr>
      <w:sz w:val="24"/>
      <w:szCs w:val="24"/>
      <w:lang w:val="ru-RU" w:eastAsia="ru-RU"/>
    </w:rPr>
  </w:style>
  <w:style w:type="paragraph" w:customStyle="1" w:styleId="p19">
    <w:name w:val="p19"/>
    <w:basedOn w:val="a0"/>
    <w:rsid w:val="001506EB"/>
    <w:pPr>
      <w:spacing w:before="100" w:beforeAutospacing="1" w:after="100" w:afterAutospacing="1" w:line="240" w:lineRule="auto"/>
    </w:pPr>
    <w:rPr>
      <w:sz w:val="24"/>
      <w:szCs w:val="24"/>
      <w:lang w:val="ru-RU" w:eastAsia="ru-RU"/>
    </w:rPr>
  </w:style>
  <w:style w:type="paragraph" w:customStyle="1" w:styleId="p20">
    <w:name w:val="p20"/>
    <w:basedOn w:val="a0"/>
    <w:rsid w:val="001506EB"/>
    <w:pPr>
      <w:spacing w:before="100" w:beforeAutospacing="1" w:after="100" w:afterAutospacing="1" w:line="240" w:lineRule="auto"/>
    </w:pPr>
    <w:rPr>
      <w:sz w:val="24"/>
      <w:szCs w:val="24"/>
      <w:lang w:val="ru-RU" w:eastAsia="ru-RU"/>
    </w:rPr>
  </w:style>
  <w:style w:type="paragraph" w:customStyle="1" w:styleId="p21">
    <w:name w:val="p21"/>
    <w:basedOn w:val="a0"/>
    <w:rsid w:val="001506EB"/>
    <w:pPr>
      <w:spacing w:before="100" w:beforeAutospacing="1" w:after="100" w:afterAutospacing="1" w:line="240" w:lineRule="auto"/>
    </w:pPr>
    <w:rPr>
      <w:sz w:val="24"/>
      <w:szCs w:val="24"/>
      <w:lang w:val="ru-RU" w:eastAsia="ru-RU"/>
    </w:rPr>
  </w:style>
  <w:style w:type="paragraph" w:customStyle="1" w:styleId="p22">
    <w:name w:val="p22"/>
    <w:basedOn w:val="a0"/>
    <w:rsid w:val="001506EB"/>
    <w:pPr>
      <w:spacing w:before="100" w:beforeAutospacing="1" w:after="100" w:afterAutospacing="1" w:line="240" w:lineRule="auto"/>
    </w:pPr>
    <w:rPr>
      <w:sz w:val="24"/>
      <w:szCs w:val="24"/>
      <w:lang w:val="ru-RU" w:eastAsia="ru-RU"/>
    </w:rPr>
  </w:style>
  <w:style w:type="paragraph" w:customStyle="1" w:styleId="p23">
    <w:name w:val="p23"/>
    <w:basedOn w:val="a0"/>
    <w:rsid w:val="001506EB"/>
    <w:pPr>
      <w:spacing w:before="100" w:beforeAutospacing="1" w:after="100" w:afterAutospacing="1" w:line="240" w:lineRule="auto"/>
    </w:pPr>
    <w:rPr>
      <w:sz w:val="24"/>
      <w:szCs w:val="24"/>
      <w:lang w:val="ru-RU" w:eastAsia="ru-RU"/>
    </w:rPr>
  </w:style>
  <w:style w:type="paragraph" w:customStyle="1" w:styleId="p24">
    <w:name w:val="p24"/>
    <w:basedOn w:val="a0"/>
    <w:rsid w:val="001506EB"/>
    <w:pPr>
      <w:spacing w:before="100" w:beforeAutospacing="1" w:after="100" w:afterAutospacing="1" w:line="240" w:lineRule="auto"/>
    </w:pPr>
    <w:rPr>
      <w:sz w:val="24"/>
      <w:szCs w:val="24"/>
      <w:lang w:val="ru-RU" w:eastAsia="ru-RU"/>
    </w:rPr>
  </w:style>
  <w:style w:type="paragraph" w:customStyle="1" w:styleId="p25">
    <w:name w:val="p25"/>
    <w:basedOn w:val="a0"/>
    <w:rsid w:val="001506EB"/>
    <w:pPr>
      <w:spacing w:before="100" w:beforeAutospacing="1" w:after="100" w:afterAutospacing="1" w:line="240" w:lineRule="auto"/>
    </w:pPr>
    <w:rPr>
      <w:sz w:val="24"/>
      <w:szCs w:val="24"/>
      <w:lang w:val="ru-RU" w:eastAsia="ru-RU"/>
    </w:rPr>
  </w:style>
  <w:style w:type="paragraph" w:customStyle="1" w:styleId="p26">
    <w:name w:val="p26"/>
    <w:basedOn w:val="a0"/>
    <w:rsid w:val="001506EB"/>
    <w:pPr>
      <w:spacing w:before="100" w:beforeAutospacing="1" w:after="100" w:afterAutospacing="1" w:line="240" w:lineRule="auto"/>
    </w:pPr>
    <w:rPr>
      <w:sz w:val="24"/>
      <w:szCs w:val="24"/>
      <w:lang w:val="ru-RU" w:eastAsia="ru-RU"/>
    </w:rPr>
  </w:style>
  <w:style w:type="paragraph" w:customStyle="1" w:styleId="p27">
    <w:name w:val="p27"/>
    <w:basedOn w:val="a0"/>
    <w:rsid w:val="001506EB"/>
    <w:pPr>
      <w:spacing w:before="100" w:beforeAutospacing="1" w:after="100" w:afterAutospacing="1" w:line="240" w:lineRule="auto"/>
    </w:pPr>
    <w:rPr>
      <w:sz w:val="24"/>
      <w:szCs w:val="24"/>
      <w:lang w:val="ru-RU" w:eastAsia="ru-RU"/>
    </w:rPr>
  </w:style>
  <w:style w:type="paragraph" w:customStyle="1" w:styleId="p28">
    <w:name w:val="p28"/>
    <w:basedOn w:val="a0"/>
    <w:rsid w:val="001506EB"/>
    <w:pPr>
      <w:spacing w:before="100" w:beforeAutospacing="1" w:after="100" w:afterAutospacing="1" w:line="240" w:lineRule="auto"/>
    </w:pPr>
    <w:rPr>
      <w:sz w:val="24"/>
      <w:szCs w:val="24"/>
      <w:lang w:val="ru-RU" w:eastAsia="ru-RU"/>
    </w:rPr>
  </w:style>
  <w:style w:type="paragraph" w:customStyle="1" w:styleId="p29">
    <w:name w:val="p29"/>
    <w:basedOn w:val="a0"/>
    <w:rsid w:val="001506EB"/>
    <w:pPr>
      <w:spacing w:before="100" w:beforeAutospacing="1" w:after="100" w:afterAutospacing="1" w:line="240" w:lineRule="auto"/>
    </w:pPr>
    <w:rPr>
      <w:sz w:val="24"/>
      <w:szCs w:val="24"/>
      <w:lang w:val="ru-RU" w:eastAsia="ru-RU"/>
    </w:rPr>
  </w:style>
  <w:style w:type="paragraph" w:customStyle="1" w:styleId="p30">
    <w:name w:val="p30"/>
    <w:basedOn w:val="a0"/>
    <w:rsid w:val="001506EB"/>
    <w:pPr>
      <w:spacing w:before="100" w:beforeAutospacing="1" w:after="100" w:afterAutospacing="1" w:line="240" w:lineRule="auto"/>
    </w:pPr>
    <w:rPr>
      <w:sz w:val="24"/>
      <w:szCs w:val="24"/>
      <w:lang w:val="ru-RU" w:eastAsia="ru-RU"/>
    </w:rPr>
  </w:style>
  <w:style w:type="paragraph" w:customStyle="1" w:styleId="p31">
    <w:name w:val="p31"/>
    <w:basedOn w:val="a0"/>
    <w:rsid w:val="001506EB"/>
    <w:pPr>
      <w:spacing w:before="100" w:beforeAutospacing="1" w:after="100" w:afterAutospacing="1" w:line="240" w:lineRule="auto"/>
    </w:pPr>
    <w:rPr>
      <w:sz w:val="24"/>
      <w:szCs w:val="24"/>
      <w:lang w:val="ru-RU" w:eastAsia="ru-RU"/>
    </w:rPr>
  </w:style>
  <w:style w:type="paragraph" w:customStyle="1" w:styleId="p32">
    <w:name w:val="p32"/>
    <w:basedOn w:val="a0"/>
    <w:rsid w:val="001506EB"/>
    <w:pPr>
      <w:spacing w:before="100" w:beforeAutospacing="1" w:after="100" w:afterAutospacing="1" w:line="240" w:lineRule="auto"/>
    </w:pPr>
    <w:rPr>
      <w:sz w:val="24"/>
      <w:szCs w:val="24"/>
      <w:lang w:val="ru-RU" w:eastAsia="ru-RU"/>
    </w:rPr>
  </w:style>
  <w:style w:type="paragraph" w:customStyle="1" w:styleId="p33">
    <w:name w:val="p33"/>
    <w:basedOn w:val="a0"/>
    <w:rsid w:val="001506EB"/>
    <w:pPr>
      <w:spacing w:before="100" w:beforeAutospacing="1" w:after="100" w:afterAutospacing="1" w:line="240" w:lineRule="auto"/>
    </w:pPr>
    <w:rPr>
      <w:sz w:val="24"/>
      <w:szCs w:val="24"/>
      <w:lang w:val="ru-RU" w:eastAsia="ru-RU"/>
    </w:rPr>
  </w:style>
  <w:style w:type="paragraph" w:customStyle="1" w:styleId="p34">
    <w:name w:val="p34"/>
    <w:basedOn w:val="a0"/>
    <w:rsid w:val="001506EB"/>
    <w:pPr>
      <w:spacing w:before="100" w:beforeAutospacing="1" w:after="100" w:afterAutospacing="1" w:line="240" w:lineRule="auto"/>
    </w:pPr>
    <w:rPr>
      <w:sz w:val="24"/>
      <w:szCs w:val="24"/>
      <w:lang w:val="ru-RU" w:eastAsia="ru-RU"/>
    </w:rPr>
  </w:style>
  <w:style w:type="paragraph" w:customStyle="1" w:styleId="p35">
    <w:name w:val="p35"/>
    <w:basedOn w:val="a0"/>
    <w:rsid w:val="001506EB"/>
    <w:pPr>
      <w:spacing w:before="100" w:beforeAutospacing="1" w:after="100" w:afterAutospacing="1" w:line="240" w:lineRule="auto"/>
    </w:pPr>
    <w:rPr>
      <w:sz w:val="24"/>
      <w:szCs w:val="24"/>
      <w:lang w:val="ru-RU" w:eastAsia="ru-RU"/>
    </w:rPr>
  </w:style>
  <w:style w:type="paragraph" w:customStyle="1" w:styleId="p36">
    <w:name w:val="p36"/>
    <w:basedOn w:val="a0"/>
    <w:rsid w:val="001506EB"/>
    <w:pPr>
      <w:spacing w:before="100" w:beforeAutospacing="1" w:after="100" w:afterAutospacing="1" w:line="240" w:lineRule="auto"/>
    </w:pPr>
    <w:rPr>
      <w:sz w:val="24"/>
      <w:szCs w:val="24"/>
      <w:lang w:val="ru-RU" w:eastAsia="ru-RU"/>
    </w:rPr>
  </w:style>
  <w:style w:type="paragraph" w:customStyle="1" w:styleId="p37">
    <w:name w:val="p37"/>
    <w:basedOn w:val="a0"/>
    <w:rsid w:val="001506EB"/>
    <w:pPr>
      <w:spacing w:before="100" w:beforeAutospacing="1" w:after="100" w:afterAutospacing="1" w:line="240" w:lineRule="auto"/>
    </w:pPr>
    <w:rPr>
      <w:sz w:val="24"/>
      <w:szCs w:val="24"/>
      <w:lang w:val="ru-RU" w:eastAsia="ru-RU"/>
    </w:rPr>
  </w:style>
  <w:style w:type="paragraph" w:customStyle="1" w:styleId="p39">
    <w:name w:val="p39"/>
    <w:basedOn w:val="a0"/>
    <w:rsid w:val="001506EB"/>
    <w:pPr>
      <w:spacing w:before="100" w:beforeAutospacing="1" w:after="100" w:afterAutospacing="1" w:line="240" w:lineRule="auto"/>
    </w:pPr>
    <w:rPr>
      <w:sz w:val="24"/>
      <w:szCs w:val="24"/>
      <w:lang w:val="ru-RU" w:eastAsia="ru-RU"/>
    </w:rPr>
  </w:style>
  <w:style w:type="paragraph" w:customStyle="1" w:styleId="p40">
    <w:name w:val="p40"/>
    <w:basedOn w:val="a0"/>
    <w:rsid w:val="001506EB"/>
    <w:pPr>
      <w:spacing w:before="100" w:beforeAutospacing="1" w:after="100" w:afterAutospacing="1" w:line="240" w:lineRule="auto"/>
    </w:pPr>
    <w:rPr>
      <w:sz w:val="24"/>
      <w:szCs w:val="24"/>
      <w:lang w:val="ru-RU" w:eastAsia="ru-RU"/>
    </w:rPr>
  </w:style>
  <w:style w:type="paragraph" w:customStyle="1" w:styleId="p41">
    <w:name w:val="p41"/>
    <w:basedOn w:val="a0"/>
    <w:rsid w:val="001506EB"/>
    <w:pPr>
      <w:spacing w:before="100" w:beforeAutospacing="1" w:after="100" w:afterAutospacing="1" w:line="240" w:lineRule="auto"/>
    </w:pPr>
    <w:rPr>
      <w:sz w:val="24"/>
      <w:szCs w:val="24"/>
      <w:lang w:val="ru-RU" w:eastAsia="ru-RU"/>
    </w:rPr>
  </w:style>
  <w:style w:type="character" w:customStyle="1" w:styleId="s1">
    <w:name w:val="s1"/>
    <w:basedOn w:val="a1"/>
    <w:rsid w:val="001506EB"/>
  </w:style>
  <w:style w:type="character" w:customStyle="1" w:styleId="s2">
    <w:name w:val="s2"/>
    <w:basedOn w:val="a1"/>
    <w:rsid w:val="001506EB"/>
  </w:style>
  <w:style w:type="character" w:customStyle="1" w:styleId="s3">
    <w:name w:val="s3"/>
    <w:basedOn w:val="a1"/>
    <w:rsid w:val="001506EB"/>
  </w:style>
  <w:style w:type="character" w:customStyle="1" w:styleId="s4">
    <w:name w:val="s4"/>
    <w:basedOn w:val="a1"/>
    <w:rsid w:val="001506EB"/>
  </w:style>
  <w:style w:type="character" w:customStyle="1" w:styleId="s5">
    <w:name w:val="s5"/>
    <w:basedOn w:val="a1"/>
    <w:rsid w:val="001506EB"/>
  </w:style>
  <w:style w:type="character" w:customStyle="1" w:styleId="s6">
    <w:name w:val="s6"/>
    <w:basedOn w:val="a1"/>
    <w:rsid w:val="001506EB"/>
  </w:style>
  <w:style w:type="character" w:customStyle="1" w:styleId="s7">
    <w:name w:val="s7"/>
    <w:basedOn w:val="a1"/>
    <w:rsid w:val="001506EB"/>
  </w:style>
  <w:style w:type="character" w:customStyle="1" w:styleId="s8">
    <w:name w:val="s8"/>
    <w:basedOn w:val="a1"/>
    <w:rsid w:val="001506EB"/>
  </w:style>
  <w:style w:type="character" w:customStyle="1" w:styleId="s9">
    <w:name w:val="s9"/>
    <w:basedOn w:val="a1"/>
    <w:rsid w:val="001506EB"/>
  </w:style>
  <w:style w:type="character" w:customStyle="1" w:styleId="s10">
    <w:name w:val="s10"/>
    <w:basedOn w:val="a1"/>
    <w:rsid w:val="001506EB"/>
  </w:style>
  <w:style w:type="character" w:customStyle="1" w:styleId="s11">
    <w:name w:val="s11"/>
    <w:basedOn w:val="a1"/>
    <w:rsid w:val="001506EB"/>
  </w:style>
  <w:style w:type="character" w:customStyle="1" w:styleId="s12">
    <w:name w:val="s12"/>
    <w:basedOn w:val="a1"/>
    <w:rsid w:val="001506EB"/>
  </w:style>
  <w:style w:type="character" w:customStyle="1" w:styleId="s14">
    <w:name w:val="s14"/>
    <w:basedOn w:val="a1"/>
    <w:rsid w:val="001506EB"/>
  </w:style>
  <w:style w:type="character" w:customStyle="1" w:styleId="s15">
    <w:name w:val="s15"/>
    <w:basedOn w:val="a1"/>
    <w:rsid w:val="001506EB"/>
  </w:style>
  <w:style w:type="character" w:customStyle="1" w:styleId="s16">
    <w:name w:val="s16"/>
    <w:basedOn w:val="a1"/>
    <w:rsid w:val="001506EB"/>
  </w:style>
  <w:style w:type="character" w:customStyle="1" w:styleId="s17">
    <w:name w:val="s17"/>
    <w:basedOn w:val="a1"/>
    <w:rsid w:val="001506EB"/>
  </w:style>
  <w:style w:type="character" w:customStyle="1" w:styleId="s18">
    <w:name w:val="s18"/>
    <w:basedOn w:val="a1"/>
    <w:rsid w:val="001506EB"/>
  </w:style>
  <w:style w:type="character" w:customStyle="1" w:styleId="s19">
    <w:name w:val="s19"/>
    <w:basedOn w:val="a1"/>
    <w:rsid w:val="001506EB"/>
  </w:style>
  <w:style w:type="character" w:customStyle="1" w:styleId="s20">
    <w:name w:val="s20"/>
    <w:basedOn w:val="a1"/>
    <w:rsid w:val="001506EB"/>
  </w:style>
  <w:style w:type="character" w:customStyle="1" w:styleId="s21">
    <w:name w:val="s21"/>
    <w:basedOn w:val="a1"/>
    <w:rsid w:val="001506EB"/>
  </w:style>
  <w:style w:type="character" w:customStyle="1" w:styleId="s22">
    <w:name w:val="s22"/>
    <w:basedOn w:val="a1"/>
    <w:rsid w:val="001506EB"/>
  </w:style>
  <w:style w:type="character" w:customStyle="1" w:styleId="x-attributesvalue">
    <w:name w:val="x-attributes__value"/>
    <w:basedOn w:val="a1"/>
    <w:rsid w:val="001506EB"/>
  </w:style>
  <w:style w:type="character" w:customStyle="1" w:styleId="rvts80">
    <w:name w:val="rvts80"/>
    <w:basedOn w:val="a1"/>
    <w:rsid w:val="001506EB"/>
  </w:style>
  <w:style w:type="table" w:customStyle="1" w:styleId="29">
    <w:name w:val="Сетка таблицы2"/>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uiPriority w:val="39"/>
    <w:rsid w:val="001506E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rsid w:val="001506EB"/>
    <w:rPr>
      <w:rFonts w:ascii="Times New Roman" w:eastAsia="Times New Roman" w:hAnsi="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10"/>
    <w:basedOn w:val="a2"/>
    <w:rsid w:val="001506EB"/>
    <w:rPr>
      <w:rFonts w:ascii="Times New Roman" w:eastAsia="Times New Roman" w:hAnsi="Times New Roman"/>
      <w:lang w:eastAsia="ru-RU"/>
    </w:rPr>
    <w:tblPr>
      <w:tblStyleRowBandSize w:val="1"/>
      <w:tblStyleColBandSize w:val="1"/>
      <w:tblInd w:w="0" w:type="nil"/>
      <w:tblCellMar>
        <w:top w:w="100" w:type="dxa"/>
        <w:left w:w="100" w:type="dxa"/>
        <w:bottom w:w="100" w:type="dxa"/>
        <w:right w:w="100" w:type="dxa"/>
      </w:tblCellMar>
    </w:tblPr>
  </w:style>
  <w:style w:type="character" w:styleId="afff0">
    <w:name w:val="Strong"/>
    <w:qFormat/>
    <w:rsid w:val="00E60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59">
      <w:bodyDiv w:val="1"/>
      <w:marLeft w:val="0"/>
      <w:marRight w:val="0"/>
      <w:marTop w:val="0"/>
      <w:marBottom w:val="0"/>
      <w:divBdr>
        <w:top w:val="none" w:sz="0" w:space="0" w:color="auto"/>
        <w:left w:val="none" w:sz="0" w:space="0" w:color="auto"/>
        <w:bottom w:val="none" w:sz="0" w:space="0" w:color="auto"/>
        <w:right w:val="none" w:sz="0" w:space="0" w:color="auto"/>
      </w:divBdr>
    </w:div>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6271083">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67725720">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84041095">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2782661">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15978231">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47314408">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2161430">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5197710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02118219">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74973620">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74364206">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286619076">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1251637">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7224407">
      <w:bodyDiv w:val="1"/>
      <w:marLeft w:val="0"/>
      <w:marRight w:val="0"/>
      <w:marTop w:val="0"/>
      <w:marBottom w:val="0"/>
      <w:divBdr>
        <w:top w:val="none" w:sz="0" w:space="0" w:color="auto"/>
        <w:left w:val="none" w:sz="0" w:space="0" w:color="auto"/>
        <w:bottom w:val="none" w:sz="0" w:space="0" w:color="auto"/>
        <w:right w:val="none" w:sz="0" w:space="0" w:color="auto"/>
      </w:divBdr>
    </w:div>
    <w:div w:id="1680961229">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05330752">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357305">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6874781">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3.rada.gov.ua/laws/show/436-15" TargetMode="External"/><Relationship Id="rId39" Type="http://schemas.openxmlformats.org/officeDocument/2006/relationships/hyperlink" Target="http://kyivaudit.gov.ua" TargetMode="External"/><Relationship Id="rId21" Type="http://schemas.openxmlformats.org/officeDocument/2006/relationships/hyperlink" Target="https://zakon.rada.gov.ua/laws/show/922-19" TargetMode="External"/><Relationship Id="rId34" Type="http://schemas.openxmlformats.org/officeDocument/2006/relationships/header" Target="header1.xml"/><Relationship Id="rId42" Type="http://schemas.openxmlformats.org/officeDocument/2006/relationships/hyperlink" Target="https://zakon.rada.gov.ua/laws/show/861-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kyivaudit.gov.ua" TargetMode="External"/><Relationship Id="rId40" Type="http://schemas.openxmlformats.org/officeDocument/2006/relationships/hyperlink" Target="http://kyivaudit.gov.u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kyivaudit.gov.ua"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922-19/print"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 Id="rId43" Type="http://schemas.openxmlformats.org/officeDocument/2006/relationships/hyperlink" Target="https://prozorro.gov.ua/search/products?local_share=10"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5-15" TargetMode="External"/><Relationship Id="rId33" Type="http://schemas.openxmlformats.org/officeDocument/2006/relationships/hyperlink" Target="https://zakon.rada.gov.ua/laws/show/922-19" TargetMode="External"/><Relationship Id="rId38" Type="http://schemas.openxmlformats.org/officeDocument/2006/relationships/hyperlink" Target="http://kyivaudit.gov.ua" TargetMode="External"/><Relationship Id="rId20" Type="http://schemas.openxmlformats.org/officeDocument/2006/relationships/hyperlink" Target="https://zakon.rada.gov.ua/laws/show/922-19" TargetMode="External"/><Relationship Id="rId41" Type="http://schemas.openxmlformats.org/officeDocument/2006/relationships/hyperlink" Target="http://kyivaudi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AD773-BF4A-43BD-AC78-80592008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94</Pages>
  <Words>150107</Words>
  <Characters>85562</Characters>
  <Application>Microsoft Office Word</Application>
  <DocSecurity>0</DocSecurity>
  <Lines>713</Lines>
  <Paragraphs>470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235199</CharactersWithSpaces>
  <SharedDoc>false</SharedDoc>
  <HLinks>
    <vt:vector size="156" baseType="variant">
      <vt:variant>
        <vt:i4>7995498</vt:i4>
      </vt:variant>
      <vt:variant>
        <vt:i4>75</vt:i4>
      </vt:variant>
      <vt:variant>
        <vt:i4>0</vt:i4>
      </vt:variant>
      <vt:variant>
        <vt:i4>5</vt:i4>
      </vt:variant>
      <vt:variant>
        <vt:lpwstr>https://zakon.rada.gov.ua/laws/show/922-19</vt:lpwstr>
      </vt:variant>
      <vt:variant>
        <vt:lpwstr>n1261</vt:lpwstr>
      </vt:variant>
      <vt:variant>
        <vt:i4>7602282</vt:i4>
      </vt:variant>
      <vt:variant>
        <vt:i4>72</vt:i4>
      </vt:variant>
      <vt:variant>
        <vt:i4>0</vt:i4>
      </vt:variant>
      <vt:variant>
        <vt:i4>5</vt:i4>
      </vt:variant>
      <vt:variant>
        <vt:lpwstr>https://zakon.rada.gov.ua/laws/show/922-19</vt:lpwstr>
      </vt:variant>
      <vt:variant>
        <vt:lpwstr>n1284</vt:lpwstr>
      </vt:variant>
      <vt:variant>
        <vt:i4>7929967</vt:i4>
      </vt:variant>
      <vt:variant>
        <vt:i4>69</vt:i4>
      </vt:variant>
      <vt:variant>
        <vt:i4>0</vt:i4>
      </vt:variant>
      <vt:variant>
        <vt:i4>5</vt:i4>
      </vt:variant>
      <vt:variant>
        <vt:lpwstr>https://zakon.rada.gov.ua/laws/show/922-19</vt:lpwstr>
      </vt:variant>
      <vt:variant>
        <vt:lpwstr>n1750</vt:lpwstr>
      </vt:variant>
      <vt:variant>
        <vt:i4>8257646</vt:i4>
      </vt:variant>
      <vt:variant>
        <vt:i4>66</vt:i4>
      </vt:variant>
      <vt:variant>
        <vt:i4>0</vt:i4>
      </vt:variant>
      <vt:variant>
        <vt:i4>5</vt:i4>
      </vt:variant>
      <vt:variant>
        <vt:lpwstr>https://zakon.rada.gov.ua/laws/show/922-19</vt:lpwstr>
      </vt:variant>
      <vt:variant>
        <vt:lpwstr>n1624</vt:lpwstr>
      </vt:variant>
      <vt:variant>
        <vt:i4>8257646</vt:i4>
      </vt:variant>
      <vt:variant>
        <vt:i4>63</vt:i4>
      </vt:variant>
      <vt:variant>
        <vt:i4>0</vt:i4>
      </vt:variant>
      <vt:variant>
        <vt:i4>5</vt:i4>
      </vt:variant>
      <vt:variant>
        <vt:lpwstr>https://zakon.rada.gov.ua/laws/show/922-19</vt:lpwstr>
      </vt:variant>
      <vt:variant>
        <vt:lpwstr>n1623</vt:lpwstr>
      </vt:variant>
      <vt:variant>
        <vt:i4>7602282</vt:i4>
      </vt:variant>
      <vt:variant>
        <vt:i4>60</vt:i4>
      </vt:variant>
      <vt:variant>
        <vt:i4>0</vt:i4>
      </vt:variant>
      <vt:variant>
        <vt:i4>5</vt:i4>
      </vt:variant>
      <vt:variant>
        <vt:lpwstr>https://zakon.rada.gov.ua/laws/show/922-19</vt:lpwstr>
      </vt:variant>
      <vt:variant>
        <vt:lpwstr>n1284</vt:lpwstr>
      </vt:variant>
      <vt:variant>
        <vt:i4>7995503</vt:i4>
      </vt:variant>
      <vt:variant>
        <vt:i4>57</vt:i4>
      </vt:variant>
      <vt:variant>
        <vt:i4>0</vt:i4>
      </vt:variant>
      <vt:variant>
        <vt:i4>5</vt:i4>
      </vt:variant>
      <vt:variant>
        <vt:lpwstr>https://zakon.rada.gov.ua/laws/show/922-19</vt:lpwstr>
      </vt:variant>
      <vt:variant>
        <vt:lpwstr>n1767</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7929960</vt:i4>
      </vt:variant>
      <vt:variant>
        <vt:i4>48</vt:i4>
      </vt:variant>
      <vt:variant>
        <vt:i4>0</vt:i4>
      </vt:variant>
      <vt:variant>
        <vt:i4>5</vt:i4>
      </vt:variant>
      <vt:variant>
        <vt:lpwstr>https://zakon.rada.gov.ua/laws/show/922-19</vt:lpwstr>
      </vt:variant>
      <vt:variant>
        <vt:lpwstr>n1059</vt:lpwstr>
      </vt:variant>
      <vt:variant>
        <vt:i4>7995503</vt:i4>
      </vt:variant>
      <vt:variant>
        <vt:i4>45</vt:i4>
      </vt:variant>
      <vt:variant>
        <vt:i4>0</vt:i4>
      </vt:variant>
      <vt:variant>
        <vt:i4>5</vt:i4>
      </vt:variant>
      <vt:variant>
        <vt:lpwstr>https://zakon.rada.gov.ua/laws/show/922-19</vt:lpwstr>
      </vt:variant>
      <vt:variant>
        <vt:lpwstr>n1762</vt:lpwstr>
      </vt:variant>
      <vt:variant>
        <vt:i4>7995498</vt:i4>
      </vt:variant>
      <vt:variant>
        <vt:i4>42</vt:i4>
      </vt:variant>
      <vt:variant>
        <vt:i4>0</vt:i4>
      </vt:variant>
      <vt:variant>
        <vt:i4>5</vt:i4>
      </vt:variant>
      <vt:variant>
        <vt:lpwstr>https://zakon.rada.gov.ua/laws/show/922-19</vt:lpwstr>
      </vt:variant>
      <vt:variant>
        <vt:lpwstr>n1261</vt:lpwstr>
      </vt:variant>
      <vt:variant>
        <vt:i4>7667820</vt:i4>
      </vt:variant>
      <vt:variant>
        <vt:i4>39</vt:i4>
      </vt:variant>
      <vt:variant>
        <vt:i4>0</vt:i4>
      </vt:variant>
      <vt:variant>
        <vt:i4>5</vt:i4>
      </vt:variant>
      <vt:variant>
        <vt:lpwstr>https://zakon.rada.gov.ua/laws/show/922-19</vt:lpwstr>
      </vt:variant>
      <vt:variant>
        <vt:lpwstr>n1496</vt:lpwstr>
      </vt:variant>
      <vt:variant>
        <vt:i4>7864429</vt:i4>
      </vt:variant>
      <vt:variant>
        <vt:i4>36</vt:i4>
      </vt:variant>
      <vt:variant>
        <vt:i4>0</vt:i4>
      </vt:variant>
      <vt:variant>
        <vt:i4>5</vt:i4>
      </vt:variant>
      <vt:variant>
        <vt:lpwstr>https://zakon.rada.gov.ua/laws/show/922-19</vt:lpwstr>
      </vt:variant>
      <vt:variant>
        <vt:lpwstr>n1543</vt:lpwstr>
      </vt:variant>
      <vt:variant>
        <vt:i4>7864429</vt:i4>
      </vt:variant>
      <vt:variant>
        <vt:i4>33</vt:i4>
      </vt:variant>
      <vt:variant>
        <vt:i4>0</vt:i4>
      </vt:variant>
      <vt:variant>
        <vt:i4>5</vt:i4>
      </vt:variant>
      <vt:variant>
        <vt:lpwstr>https://zakon.rada.gov.ua/laws/show/922-19</vt:lpwstr>
      </vt:variant>
      <vt:variant>
        <vt:lpwstr>n1549</vt:lpwstr>
      </vt:variant>
      <vt:variant>
        <vt:i4>8257644</vt:i4>
      </vt:variant>
      <vt:variant>
        <vt:i4>30</vt:i4>
      </vt:variant>
      <vt:variant>
        <vt:i4>0</vt:i4>
      </vt:variant>
      <vt:variant>
        <vt:i4>5</vt:i4>
      </vt:variant>
      <vt:variant>
        <vt:lpwstr>https://zakon.rada.gov.ua/laws/show/922-19</vt:lpwstr>
      </vt:variant>
      <vt:variant>
        <vt:lpwstr>n1422</vt:lpwstr>
      </vt:variant>
      <vt:variant>
        <vt:i4>7995498</vt:i4>
      </vt:variant>
      <vt:variant>
        <vt:i4>27</vt:i4>
      </vt:variant>
      <vt:variant>
        <vt:i4>0</vt:i4>
      </vt:variant>
      <vt:variant>
        <vt:i4>5</vt:i4>
      </vt:variant>
      <vt:variant>
        <vt:lpwstr>https://zakon.rada.gov.ua/laws/show/922-19</vt:lpwstr>
      </vt:variant>
      <vt:variant>
        <vt:lpwstr>n1262</vt:lpwstr>
      </vt:variant>
      <vt:variant>
        <vt:i4>7929962</vt:i4>
      </vt:variant>
      <vt:variant>
        <vt:i4>24</vt:i4>
      </vt:variant>
      <vt:variant>
        <vt:i4>0</vt:i4>
      </vt:variant>
      <vt:variant>
        <vt:i4>5</vt:i4>
      </vt:variant>
      <vt:variant>
        <vt:lpwstr>https://zakon.rada.gov.ua/laws/show/922-19</vt:lpwstr>
      </vt:variant>
      <vt:variant>
        <vt:lpwstr>n1250</vt:lpwstr>
      </vt:variant>
      <vt:variant>
        <vt:i4>8323176</vt:i4>
      </vt:variant>
      <vt:variant>
        <vt:i4>21</vt:i4>
      </vt:variant>
      <vt:variant>
        <vt:i4>0</vt:i4>
      </vt:variant>
      <vt:variant>
        <vt:i4>5</vt:i4>
      </vt:variant>
      <vt:variant>
        <vt:lpwstr>https://zakon.rada.gov.ua/laws/show/922-19</vt:lpwstr>
      </vt:variant>
      <vt:variant>
        <vt:lpwstr>n1039</vt:lpwstr>
      </vt:variant>
      <vt:variant>
        <vt:i4>6094929</vt:i4>
      </vt:variant>
      <vt:variant>
        <vt:i4>18</vt:i4>
      </vt:variant>
      <vt:variant>
        <vt:i4>0</vt:i4>
      </vt:variant>
      <vt:variant>
        <vt:i4>5</vt:i4>
      </vt:variant>
      <vt:variant>
        <vt:lpwstr>http://zakon3.rada.gov.ua/laws/show/922-19/print</vt:lpwstr>
      </vt:variant>
      <vt:variant>
        <vt:lpwstr>n214</vt:lpwstr>
      </vt:variant>
      <vt:variant>
        <vt:i4>7995498</vt:i4>
      </vt:variant>
      <vt:variant>
        <vt:i4>15</vt:i4>
      </vt:variant>
      <vt:variant>
        <vt:i4>0</vt:i4>
      </vt:variant>
      <vt:variant>
        <vt:i4>5</vt:i4>
      </vt:variant>
      <vt:variant>
        <vt:lpwstr>https://zakon.rada.gov.ua/laws/show/922-19</vt:lpwstr>
      </vt:variant>
      <vt:variant>
        <vt:lpwstr>n1261</vt:lpwstr>
      </vt:variant>
      <vt:variant>
        <vt:i4>7995498</vt:i4>
      </vt:variant>
      <vt:variant>
        <vt:i4>12</vt:i4>
      </vt:variant>
      <vt:variant>
        <vt:i4>0</vt:i4>
      </vt:variant>
      <vt:variant>
        <vt:i4>5</vt:i4>
      </vt:variant>
      <vt:variant>
        <vt:lpwstr>https://zakon.rada.gov.ua/laws/show/922-19</vt:lpwstr>
      </vt:variant>
      <vt:variant>
        <vt:lpwstr>n1269</vt:lpwstr>
      </vt:variant>
      <vt:variant>
        <vt:i4>7995498</vt:i4>
      </vt:variant>
      <vt:variant>
        <vt:i4>9</vt:i4>
      </vt:variant>
      <vt:variant>
        <vt:i4>0</vt:i4>
      </vt:variant>
      <vt:variant>
        <vt:i4>5</vt:i4>
      </vt:variant>
      <vt:variant>
        <vt:lpwstr>https://zakon.rada.gov.ua/laws/show/922-19</vt:lpwstr>
      </vt:variant>
      <vt:variant>
        <vt:lpwstr>n1263</vt:lpwstr>
      </vt:variant>
      <vt:variant>
        <vt:i4>6946848</vt:i4>
      </vt:variant>
      <vt:variant>
        <vt:i4>6</vt:i4>
      </vt:variant>
      <vt:variant>
        <vt:i4>0</vt:i4>
      </vt:variant>
      <vt:variant>
        <vt:i4>5</vt:i4>
      </vt:variant>
      <vt:variant>
        <vt:lpwstr>https://zakon.rada.gov.ua/laws/show/2939-17</vt:lpwstr>
      </vt:variant>
      <vt:variant>
        <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78</cp:revision>
  <cp:lastPrinted>2021-03-16T15:52:00Z</cp:lastPrinted>
  <dcterms:created xsi:type="dcterms:W3CDTF">2022-01-11T14:42:00Z</dcterms:created>
  <dcterms:modified xsi:type="dcterms:W3CDTF">2022-10-04T15:47:00Z</dcterms:modified>
</cp:coreProperties>
</file>