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066F" w14:textId="77777777" w:rsidR="00036237" w:rsidRDefault="00036237">
      <w:pPr>
        <w:ind w:left="4956" w:firstLine="708"/>
        <w:rPr>
          <w:rFonts w:ascii="Times New Roman" w:hAnsi="Times New Roman" w:cs="Times New Roman"/>
          <w:color w:val="auto"/>
          <w:sz w:val="28"/>
          <w:szCs w:val="28"/>
        </w:rPr>
      </w:pPr>
    </w:p>
    <w:p w14:paraId="0D600670" w14:textId="77777777" w:rsidR="00036237" w:rsidRDefault="00000000">
      <w:pPr>
        <w:jc w:val="right"/>
        <w:rPr>
          <w:rFonts w:ascii="Times New Roman" w:hAnsi="Times New Roman" w:cs="Times New Roman"/>
          <w:color w:val="auto"/>
          <w:sz w:val="20"/>
          <w:szCs w:val="20"/>
        </w:rPr>
      </w:pPr>
      <w:r>
        <w:rPr>
          <w:rFonts w:ascii="Times New Roman" w:hAnsi="Times New Roman" w:cs="Times New Roman"/>
          <w:color w:val="auto"/>
          <w:sz w:val="20"/>
          <w:szCs w:val="20"/>
        </w:rPr>
        <w:t xml:space="preserve">                                                                                       Додаток 3</w:t>
      </w:r>
    </w:p>
    <w:p w14:paraId="0D600671" w14:textId="77777777" w:rsidR="00036237" w:rsidRDefault="00000000">
      <w:pPr>
        <w:jc w:val="right"/>
        <w:rPr>
          <w:rFonts w:ascii="Times New Roman" w:hAnsi="Times New Roman" w:cs="Times New Roman"/>
          <w:color w:val="auto"/>
          <w:sz w:val="20"/>
          <w:szCs w:val="20"/>
        </w:rPr>
      </w:pPr>
      <w:r>
        <w:rPr>
          <w:rFonts w:ascii="Times New Roman" w:hAnsi="Times New Roman" w:cs="Times New Roman"/>
          <w:color w:val="auto"/>
          <w:sz w:val="20"/>
          <w:szCs w:val="20"/>
        </w:rPr>
        <w:t xml:space="preserve">                                                                                       до тендерної документації </w:t>
      </w:r>
    </w:p>
    <w:p w14:paraId="0D600672" w14:textId="77777777" w:rsidR="00036237" w:rsidRDefault="00036237">
      <w:pPr>
        <w:pStyle w:val="Normal1"/>
        <w:ind w:firstLine="0"/>
        <w:jc w:val="center"/>
        <w:rPr>
          <w:b/>
          <w:sz w:val="16"/>
          <w:szCs w:val="16"/>
        </w:rPr>
      </w:pPr>
    </w:p>
    <w:p w14:paraId="0D600673" w14:textId="77777777" w:rsidR="00036237" w:rsidRDefault="00000000">
      <w:pPr>
        <w:spacing w:line="240" w:lineRule="auto"/>
        <w:jc w:val="center"/>
        <w:rPr>
          <w:rFonts w:ascii="Times New Roman" w:hAnsi="Times New Roman" w:cs="Times New Roman"/>
          <w:b/>
          <w:i/>
          <w:sz w:val="28"/>
          <w:szCs w:val="28"/>
          <w:u w:val="single"/>
        </w:rPr>
      </w:pPr>
      <w:r>
        <w:rPr>
          <w:rFonts w:ascii="Times New Roman" w:hAnsi="Times New Roman" w:cs="Times New Roman"/>
          <w:b/>
          <w:sz w:val="28"/>
          <w:szCs w:val="28"/>
          <w:u w:val="single"/>
        </w:rPr>
        <w:t>Технічні, якісні та кількісні характеристики предмета закупівлі</w:t>
      </w:r>
    </w:p>
    <w:p w14:paraId="0D600674" w14:textId="77777777" w:rsidR="00036237" w:rsidRDefault="00000000">
      <w:pPr>
        <w:jc w:val="both"/>
        <w:rPr>
          <w:rFonts w:ascii="Times New Roman" w:hAnsi="Times New Roman" w:cs="Times New Roman"/>
          <w:b/>
          <w:sz w:val="24"/>
          <w:szCs w:val="24"/>
        </w:rPr>
      </w:pPr>
      <w:r>
        <w:rPr>
          <w:rFonts w:ascii="Times New Roman" w:hAnsi="Times New Roman" w:cs="Times New Roman"/>
          <w:b/>
          <w:sz w:val="24"/>
          <w:szCs w:val="24"/>
        </w:rPr>
        <w:t xml:space="preserve">Предмет закупівлі: </w:t>
      </w:r>
    </w:p>
    <w:p w14:paraId="0D600675" w14:textId="77777777" w:rsidR="00036237" w:rsidRDefault="00000000">
      <w:pPr>
        <w:pStyle w:val="afb"/>
        <w:rPr>
          <w:rFonts w:ascii="Times New Roman" w:hAnsi="Times New Roman"/>
          <w:b/>
          <w:sz w:val="24"/>
          <w:szCs w:val="24"/>
          <w:lang w:val="uk-UA"/>
        </w:rPr>
      </w:pPr>
      <w:r>
        <w:rPr>
          <w:rFonts w:ascii="Times New Roman" w:hAnsi="Times New Roman"/>
          <w:sz w:val="24"/>
          <w:szCs w:val="24"/>
          <w:lang w:val="uk-UA"/>
        </w:rPr>
        <w:t xml:space="preserve">ДК 021:2015:09130000:9 Нафта і дистиляти </w:t>
      </w:r>
      <w:r>
        <w:rPr>
          <w:rFonts w:ascii="Times New Roman" w:hAnsi="Times New Roman"/>
          <w:b/>
          <w:sz w:val="24"/>
          <w:szCs w:val="24"/>
          <w:lang w:val="uk-UA"/>
        </w:rPr>
        <w:t xml:space="preserve"> </w:t>
      </w:r>
    </w:p>
    <w:p w14:paraId="0D600676" w14:textId="77777777" w:rsidR="00036237" w:rsidRDefault="00000000">
      <w:pPr>
        <w:pStyle w:val="afb"/>
        <w:jc w:val="both"/>
        <w:rPr>
          <w:rFonts w:ascii="Times New Roman" w:hAnsi="Times New Roman"/>
          <w:sz w:val="24"/>
          <w:szCs w:val="24"/>
          <w:lang w:val="uk-UA"/>
        </w:rPr>
      </w:pPr>
      <w:r>
        <w:rPr>
          <w:rFonts w:ascii="Times New Roman" w:hAnsi="Times New Roman"/>
          <w:b/>
          <w:sz w:val="24"/>
          <w:szCs w:val="24"/>
          <w:lang w:val="uk-UA"/>
        </w:rPr>
        <w:t xml:space="preserve">Конкретна назва предмета закупівлі: </w:t>
      </w:r>
      <w:r>
        <w:rPr>
          <w:rFonts w:ascii="Times New Roman" w:hAnsi="Times New Roman"/>
          <w:sz w:val="24"/>
          <w:szCs w:val="24"/>
          <w:lang w:val="uk-UA"/>
        </w:rPr>
        <w:t>Дизельне паливо, Бензин А95 – по бланках дозволів (талонах) через АЗС</w:t>
      </w:r>
    </w:p>
    <w:p w14:paraId="0D600677" w14:textId="77777777" w:rsidR="00036237" w:rsidRDefault="00036237">
      <w:pPr>
        <w:pStyle w:val="afb"/>
        <w:jc w:val="both"/>
        <w:rPr>
          <w:rFonts w:ascii="Times New Roman" w:hAnsi="Times New Roman"/>
          <w:sz w:val="24"/>
          <w:szCs w:val="24"/>
          <w:lang w:val="uk-UA"/>
        </w:rPr>
      </w:pPr>
    </w:p>
    <w:tbl>
      <w:tblPr>
        <w:tblW w:w="100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843"/>
        <w:gridCol w:w="3402"/>
        <w:gridCol w:w="1334"/>
        <w:gridCol w:w="1306"/>
      </w:tblGrid>
      <w:tr w:rsidR="00036237" w14:paraId="0D60067F" w14:textId="77777777">
        <w:trPr>
          <w:trHeight w:val="1533"/>
        </w:trPr>
        <w:tc>
          <w:tcPr>
            <w:tcW w:w="568" w:type="dxa"/>
            <w:shd w:val="clear" w:color="auto" w:fill="auto"/>
          </w:tcPr>
          <w:p w14:paraId="0D600678" w14:textId="77777777" w:rsidR="00036237" w:rsidRDefault="000000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0D600679" w14:textId="77777777" w:rsidR="00036237" w:rsidRDefault="000000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1559" w:type="dxa"/>
            <w:shd w:val="clear" w:color="auto" w:fill="auto"/>
          </w:tcPr>
          <w:p w14:paraId="0D60067A" w14:textId="77777777" w:rsidR="00036237" w:rsidRDefault="00000000">
            <w:pPr>
              <w:spacing w:line="240" w:lineRule="auto"/>
              <w:jc w:val="center"/>
              <w:rPr>
                <w:rFonts w:ascii="Times New Roman" w:hAnsi="Times New Roman" w:cs="Times New Roman"/>
                <w:b/>
                <w:sz w:val="24"/>
                <w:szCs w:val="24"/>
              </w:rPr>
            </w:pPr>
            <w:proofErr w:type="spellStart"/>
            <w:r>
              <w:rPr>
                <w:rFonts w:ascii="Times New Roman" w:hAnsi="Times New Roman" w:cs="Times New Roman"/>
                <w:b/>
                <w:bCs/>
                <w:color w:val="auto"/>
                <w:sz w:val="24"/>
                <w:szCs w:val="24"/>
              </w:rPr>
              <w:t>Найменува-ння</w:t>
            </w:r>
            <w:proofErr w:type="spellEnd"/>
            <w:r>
              <w:rPr>
                <w:rFonts w:ascii="Times New Roman" w:hAnsi="Times New Roman" w:cs="Times New Roman"/>
                <w:b/>
                <w:bCs/>
                <w:color w:val="auto"/>
                <w:sz w:val="24"/>
                <w:szCs w:val="24"/>
              </w:rPr>
              <w:t xml:space="preserve">  предмету закупівлі</w:t>
            </w:r>
          </w:p>
        </w:tc>
        <w:tc>
          <w:tcPr>
            <w:tcW w:w="1843" w:type="dxa"/>
            <w:shd w:val="clear" w:color="auto" w:fill="auto"/>
          </w:tcPr>
          <w:p w14:paraId="0D60067B" w14:textId="77777777" w:rsidR="00036237" w:rsidRDefault="000000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ДК 021:2015</w:t>
            </w:r>
          </w:p>
        </w:tc>
        <w:tc>
          <w:tcPr>
            <w:tcW w:w="3402" w:type="dxa"/>
            <w:shd w:val="clear" w:color="auto" w:fill="auto"/>
          </w:tcPr>
          <w:p w14:paraId="0D60067C" w14:textId="77777777" w:rsidR="00036237" w:rsidRDefault="00000000">
            <w:pPr>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Опис та технічна характеристика товару</w:t>
            </w:r>
          </w:p>
        </w:tc>
        <w:tc>
          <w:tcPr>
            <w:tcW w:w="1334" w:type="dxa"/>
            <w:shd w:val="clear" w:color="auto" w:fill="auto"/>
          </w:tcPr>
          <w:p w14:paraId="0D60067D" w14:textId="77777777" w:rsidR="00036237" w:rsidRDefault="00000000">
            <w:pPr>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Одиниця виміру</w:t>
            </w:r>
          </w:p>
        </w:tc>
        <w:tc>
          <w:tcPr>
            <w:tcW w:w="1306" w:type="dxa"/>
            <w:shd w:val="clear" w:color="auto" w:fill="auto"/>
          </w:tcPr>
          <w:p w14:paraId="0D60067E" w14:textId="77777777" w:rsidR="00036237" w:rsidRDefault="00000000">
            <w:pPr>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Кількість</w:t>
            </w:r>
          </w:p>
        </w:tc>
      </w:tr>
      <w:tr w:rsidR="00036237" w14:paraId="0D600687" w14:textId="77777777">
        <w:trPr>
          <w:trHeight w:val="483"/>
        </w:trPr>
        <w:tc>
          <w:tcPr>
            <w:tcW w:w="568" w:type="dxa"/>
            <w:shd w:val="clear" w:color="auto" w:fill="auto"/>
            <w:noWrap/>
          </w:tcPr>
          <w:p w14:paraId="0D600680" w14:textId="77777777" w:rsidR="00036237" w:rsidRDefault="0000000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auto"/>
            <w:noWrap/>
          </w:tcPr>
          <w:p w14:paraId="0D600681" w14:textId="77777777" w:rsidR="0003623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Дизельне паливо</w:t>
            </w:r>
          </w:p>
        </w:tc>
        <w:tc>
          <w:tcPr>
            <w:tcW w:w="1843" w:type="dxa"/>
            <w:shd w:val="clear" w:color="auto" w:fill="auto"/>
          </w:tcPr>
          <w:p w14:paraId="0D600682" w14:textId="77777777" w:rsidR="0003623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ДК 021:2015: 09134200-9 –Дизельне паливо</w:t>
            </w:r>
          </w:p>
        </w:tc>
        <w:tc>
          <w:tcPr>
            <w:tcW w:w="3402" w:type="dxa"/>
            <w:shd w:val="clear" w:color="auto" w:fill="auto"/>
          </w:tcPr>
          <w:p w14:paraId="0D600683" w14:textId="77777777" w:rsidR="00036237" w:rsidRDefault="00000000">
            <w:pPr>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Дизельне паливо (ДП) кліматичний період – Л(літнє) або З(зимне); за 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КМУ від 01.08.2013р. № 927 та у будь-якому випадку не нижче класу Євро-5 або краще</w:t>
            </w:r>
          </w:p>
          <w:p w14:paraId="0D600684" w14:textId="77777777" w:rsidR="00036237" w:rsidRDefault="00036237">
            <w:pPr>
              <w:spacing w:line="240" w:lineRule="auto"/>
              <w:rPr>
                <w:rFonts w:ascii="Times New Roman" w:hAnsi="Times New Roman" w:cs="Times New Roman"/>
                <w:color w:val="auto"/>
                <w:sz w:val="24"/>
                <w:szCs w:val="24"/>
              </w:rPr>
            </w:pPr>
          </w:p>
        </w:tc>
        <w:tc>
          <w:tcPr>
            <w:tcW w:w="1334" w:type="dxa"/>
            <w:shd w:val="clear" w:color="auto" w:fill="auto"/>
          </w:tcPr>
          <w:p w14:paraId="0D600685" w14:textId="77777777" w:rsidR="00036237" w:rsidRDefault="0000000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літри</w:t>
            </w:r>
          </w:p>
        </w:tc>
        <w:tc>
          <w:tcPr>
            <w:tcW w:w="1306" w:type="dxa"/>
            <w:shd w:val="clear" w:color="auto" w:fill="auto"/>
          </w:tcPr>
          <w:p w14:paraId="0D600686" w14:textId="77777777" w:rsidR="00036237" w:rsidRDefault="00000000">
            <w:pPr>
              <w:jc w:val="center"/>
              <w:rPr>
                <w:rFonts w:ascii="Times New Roman" w:hAnsi="Times New Roman" w:cs="Times New Roman"/>
                <w:color w:val="auto"/>
                <w:sz w:val="24"/>
                <w:szCs w:val="24"/>
              </w:rPr>
            </w:pPr>
            <w:r>
              <w:rPr>
                <w:rFonts w:ascii="Times New Roman" w:hAnsi="Times New Roman" w:cs="Times New Roman"/>
                <w:b/>
                <w:color w:val="auto"/>
                <w:sz w:val="24"/>
                <w:szCs w:val="24"/>
              </w:rPr>
              <w:t>53160</w:t>
            </w:r>
          </w:p>
        </w:tc>
      </w:tr>
      <w:tr w:rsidR="00036237" w14:paraId="0D600690" w14:textId="77777777">
        <w:trPr>
          <w:trHeight w:val="483"/>
        </w:trPr>
        <w:tc>
          <w:tcPr>
            <w:tcW w:w="568" w:type="dxa"/>
            <w:shd w:val="clear" w:color="auto" w:fill="auto"/>
            <w:noWrap/>
            <w:vAlign w:val="center"/>
          </w:tcPr>
          <w:p w14:paraId="0D600688" w14:textId="77777777" w:rsidR="00036237" w:rsidRDefault="00000000">
            <w:pPr>
              <w:spacing w:line="240" w:lineRule="auto"/>
              <w:jc w:val="center"/>
              <w:rPr>
                <w:rFonts w:ascii="Times New Roman" w:hAnsi="Times New Roman" w:cs="Times New Roman"/>
                <w:sz w:val="24"/>
                <w:szCs w:val="24"/>
              </w:rPr>
            </w:pPr>
            <w:r>
              <w:rPr>
                <w:rFonts w:ascii="Times New Roman" w:eastAsia="Calibri" w:hAnsi="Times New Roman" w:cs="Times New Roman"/>
              </w:rPr>
              <w:t>2.</w:t>
            </w:r>
          </w:p>
        </w:tc>
        <w:tc>
          <w:tcPr>
            <w:tcW w:w="1559" w:type="dxa"/>
            <w:shd w:val="clear" w:color="auto" w:fill="auto"/>
            <w:noWrap/>
          </w:tcPr>
          <w:p w14:paraId="0D600689" w14:textId="77777777" w:rsidR="00036237" w:rsidRDefault="00000000">
            <w:pPr>
              <w:rPr>
                <w:rFonts w:ascii="Times New Roman" w:hAnsi="Times New Roman" w:cs="Times New Roman"/>
                <w:lang w:val="ru-RU"/>
              </w:rPr>
            </w:pPr>
            <w:r>
              <w:rPr>
                <w:rFonts w:ascii="Times New Roman" w:hAnsi="Times New Roman" w:cs="Times New Roman"/>
                <w:lang w:val="ru-RU"/>
              </w:rPr>
              <w:t>Бензин А-95</w:t>
            </w:r>
          </w:p>
          <w:p w14:paraId="0D60068A" w14:textId="77777777" w:rsidR="00036237" w:rsidRDefault="00036237">
            <w:pPr>
              <w:spacing w:line="240" w:lineRule="auto"/>
              <w:rPr>
                <w:rFonts w:ascii="Times New Roman" w:hAnsi="Times New Roman" w:cs="Times New Roman"/>
                <w:sz w:val="24"/>
                <w:szCs w:val="24"/>
              </w:rPr>
            </w:pPr>
          </w:p>
        </w:tc>
        <w:tc>
          <w:tcPr>
            <w:tcW w:w="1843" w:type="dxa"/>
            <w:shd w:val="clear" w:color="auto" w:fill="auto"/>
          </w:tcPr>
          <w:p w14:paraId="0D60068B" w14:textId="77777777" w:rsidR="00036237" w:rsidRDefault="00000000">
            <w:pPr>
              <w:rPr>
                <w:rFonts w:ascii="Times New Roman" w:hAnsi="Times New Roman" w:cs="Times New Roman"/>
                <w:lang w:val="ru-RU"/>
              </w:rPr>
            </w:pPr>
            <w:r>
              <w:rPr>
                <w:rFonts w:ascii="Times New Roman" w:hAnsi="Times New Roman" w:cs="Times New Roman"/>
                <w:sz w:val="24"/>
                <w:szCs w:val="24"/>
              </w:rPr>
              <w:t>ДК 021:2015: 09132000-9 –</w:t>
            </w:r>
            <w:r>
              <w:rPr>
                <w:rFonts w:ascii="Times New Roman" w:hAnsi="Times New Roman" w:cs="Times New Roman"/>
                <w:lang w:val="ru-RU"/>
              </w:rPr>
              <w:t xml:space="preserve"> Бензин А-95</w:t>
            </w:r>
          </w:p>
          <w:p w14:paraId="0D60068C" w14:textId="77777777" w:rsidR="00036237" w:rsidRDefault="00036237">
            <w:pPr>
              <w:spacing w:line="240" w:lineRule="auto"/>
              <w:rPr>
                <w:rFonts w:ascii="Times New Roman" w:hAnsi="Times New Roman" w:cs="Times New Roman"/>
                <w:sz w:val="24"/>
                <w:szCs w:val="24"/>
              </w:rPr>
            </w:pPr>
          </w:p>
        </w:tc>
        <w:tc>
          <w:tcPr>
            <w:tcW w:w="3402" w:type="dxa"/>
            <w:shd w:val="clear" w:color="auto" w:fill="auto"/>
          </w:tcPr>
          <w:p w14:paraId="0D60068D" w14:textId="77777777" w:rsidR="00036237" w:rsidRDefault="00000000">
            <w:pPr>
              <w:spacing w:line="240" w:lineRule="auto"/>
              <w:rPr>
                <w:rFonts w:ascii="Times New Roman" w:hAnsi="Times New Roman" w:cs="Times New Roman"/>
                <w:bCs/>
                <w:color w:val="auto"/>
                <w:sz w:val="24"/>
                <w:szCs w:val="24"/>
                <w:highlight w:val="yellow"/>
              </w:rPr>
            </w:pPr>
            <w:r>
              <w:rPr>
                <w:rFonts w:ascii="Times New Roman" w:hAnsi="Times New Roman" w:cs="Times New Roman"/>
                <w:bCs/>
                <w:color w:val="auto"/>
                <w:sz w:val="24"/>
                <w:szCs w:val="24"/>
              </w:rPr>
              <w:t>Бензин А95 кліматичний період – Л(літнє); за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КМУ від 01.08.2013р. № 927 та у будь-якому випадку не нижче класу Євро-5 або краще</w:t>
            </w:r>
          </w:p>
        </w:tc>
        <w:tc>
          <w:tcPr>
            <w:tcW w:w="1334" w:type="dxa"/>
            <w:shd w:val="clear" w:color="auto" w:fill="auto"/>
          </w:tcPr>
          <w:p w14:paraId="0D60068E" w14:textId="77777777" w:rsidR="00036237" w:rsidRDefault="0000000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літри</w:t>
            </w:r>
          </w:p>
        </w:tc>
        <w:tc>
          <w:tcPr>
            <w:tcW w:w="1306" w:type="dxa"/>
            <w:shd w:val="clear" w:color="auto" w:fill="auto"/>
          </w:tcPr>
          <w:p w14:paraId="0D60068F" w14:textId="77777777" w:rsidR="00036237" w:rsidRDefault="00000000">
            <w:pPr>
              <w:jc w:val="center"/>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25500</w:t>
            </w:r>
          </w:p>
        </w:tc>
      </w:tr>
    </w:tbl>
    <w:p w14:paraId="0D600691" w14:textId="77777777" w:rsidR="00036237" w:rsidRDefault="00036237">
      <w:pPr>
        <w:pStyle w:val="afb"/>
        <w:jc w:val="both"/>
        <w:rPr>
          <w:rFonts w:ascii="Times New Roman" w:hAnsi="Times New Roman"/>
          <w:sz w:val="24"/>
          <w:szCs w:val="24"/>
          <w:lang w:val="uk-UA"/>
        </w:rPr>
      </w:pPr>
    </w:p>
    <w:p w14:paraId="0D600692" w14:textId="77777777" w:rsidR="00036237" w:rsidRDefault="00036237">
      <w:pPr>
        <w:pStyle w:val="afb"/>
        <w:jc w:val="both"/>
        <w:rPr>
          <w:rFonts w:ascii="Times New Roman" w:hAnsi="Times New Roman"/>
          <w:sz w:val="24"/>
          <w:szCs w:val="24"/>
          <w:lang w:val="uk-UA"/>
        </w:rPr>
      </w:pPr>
    </w:p>
    <w:p w14:paraId="0D600693" w14:textId="77777777" w:rsidR="00036237" w:rsidRDefault="00000000">
      <w:pPr>
        <w:pStyle w:val="2"/>
        <w:spacing w:before="0" w:after="0" w:line="240" w:lineRule="auto"/>
        <w:jc w:val="center"/>
        <w:rPr>
          <w:rFonts w:ascii="Times New Roman" w:hAnsi="Times New Roman"/>
          <w:i w:val="0"/>
          <w:color w:val="auto"/>
          <w:sz w:val="24"/>
          <w:szCs w:val="24"/>
        </w:rPr>
      </w:pPr>
      <w:r>
        <w:rPr>
          <w:rFonts w:ascii="Times New Roman" w:hAnsi="Times New Roman"/>
          <w:i w:val="0"/>
          <w:color w:val="auto"/>
          <w:sz w:val="24"/>
          <w:szCs w:val="24"/>
        </w:rPr>
        <w:t xml:space="preserve">ВИМОГИ до </w:t>
      </w:r>
      <w:proofErr w:type="spellStart"/>
      <w:r>
        <w:rPr>
          <w:rFonts w:ascii="Times New Roman" w:hAnsi="Times New Roman"/>
          <w:i w:val="0"/>
          <w:color w:val="auto"/>
          <w:sz w:val="24"/>
          <w:szCs w:val="24"/>
        </w:rPr>
        <w:t>учасників</w:t>
      </w:r>
      <w:proofErr w:type="spellEnd"/>
      <w:r>
        <w:rPr>
          <w:rFonts w:ascii="Times New Roman" w:hAnsi="Times New Roman"/>
          <w:i w:val="0"/>
          <w:color w:val="auto"/>
          <w:sz w:val="24"/>
          <w:szCs w:val="24"/>
        </w:rPr>
        <w:t xml:space="preserve"> </w:t>
      </w:r>
    </w:p>
    <w:p w14:paraId="0D600694" w14:textId="77777777" w:rsidR="00036237" w:rsidRDefault="00036237">
      <w:pPr>
        <w:jc w:val="center"/>
        <w:rPr>
          <w:rFonts w:ascii="Times New Roman" w:hAnsi="Times New Roman"/>
        </w:rPr>
      </w:pPr>
    </w:p>
    <w:p w14:paraId="0D600695" w14:textId="77777777" w:rsidR="00036237" w:rsidRDefault="00000000">
      <w:pPr>
        <w:pStyle w:val="rvps2"/>
        <w:shd w:val="clear" w:color="auto" w:fill="FFFFFF"/>
        <w:spacing w:before="0" w:beforeAutospacing="0" w:after="0" w:afterAutospacing="0"/>
        <w:ind w:firstLine="601"/>
        <w:jc w:val="both"/>
        <w:textAlignment w:val="baseline"/>
        <w:rPr>
          <w:b/>
          <w:bCs/>
          <w:lang w:eastAsia="en-US"/>
        </w:rPr>
      </w:pPr>
      <w:r>
        <w:rPr>
          <w:lang w:eastAsia="en-US"/>
        </w:rPr>
        <w:t xml:space="preserve">1. </w:t>
      </w:r>
      <w:r>
        <w:rPr>
          <w:b/>
        </w:rPr>
        <w:t xml:space="preserve"> </w:t>
      </w:r>
      <w:r>
        <w:rPr>
          <w:b/>
          <w:u w:val="single"/>
        </w:rPr>
        <w:t>ст</w:t>
      </w:r>
      <w:r>
        <w:rPr>
          <w:b/>
          <w:bCs/>
          <w:u w:val="single"/>
        </w:rPr>
        <w:t>рок (термін) поставки товару:</w:t>
      </w:r>
      <w:r>
        <w:rPr>
          <w:b/>
          <w:bCs/>
          <w:lang w:eastAsia="en-US"/>
        </w:rPr>
        <w:t xml:space="preserve"> </w:t>
      </w:r>
    </w:p>
    <w:p w14:paraId="0D600696" w14:textId="77777777" w:rsidR="00036237" w:rsidRDefault="00000000">
      <w:pPr>
        <w:pStyle w:val="rvps2"/>
        <w:shd w:val="clear" w:color="auto" w:fill="FFFFFF"/>
        <w:spacing w:before="0" w:beforeAutospacing="0" w:after="0" w:afterAutospacing="0"/>
        <w:ind w:firstLine="601"/>
        <w:jc w:val="both"/>
        <w:textAlignment w:val="baseline"/>
        <w:rPr>
          <w:b/>
          <w:highlight w:val="yellow"/>
        </w:rPr>
      </w:pPr>
      <w:r>
        <w:rPr>
          <w:b/>
          <w:bCs/>
          <w:lang w:eastAsia="en-US"/>
        </w:rPr>
        <w:t xml:space="preserve">- </w:t>
      </w:r>
      <w:r>
        <w:rPr>
          <w:lang w:eastAsia="en-US"/>
        </w:rPr>
        <w:t xml:space="preserve">протягом 2024 року, </w:t>
      </w:r>
      <w:r>
        <w:rPr>
          <w:bCs/>
          <w:lang w:eastAsia="en-US"/>
        </w:rPr>
        <w:t>до 31.12.2024</w:t>
      </w:r>
      <w:r>
        <w:rPr>
          <w:color w:val="000000"/>
        </w:rPr>
        <w:t>.</w:t>
      </w:r>
    </w:p>
    <w:p w14:paraId="0D600697" w14:textId="77777777" w:rsidR="00036237" w:rsidRDefault="00000000">
      <w:pPr>
        <w:pStyle w:val="rvps2"/>
        <w:shd w:val="clear" w:color="auto" w:fill="FFFFFF"/>
        <w:spacing w:before="0" w:beforeAutospacing="0" w:after="0" w:afterAutospacing="0"/>
        <w:ind w:firstLine="601"/>
        <w:jc w:val="both"/>
        <w:textAlignment w:val="baseline"/>
      </w:pPr>
      <w:r>
        <w:t xml:space="preserve">2. </w:t>
      </w:r>
      <w:r>
        <w:rPr>
          <w:b/>
          <w:bCs/>
          <w:u w:val="single"/>
        </w:rPr>
        <w:t>місце поставки (передачі) товару</w:t>
      </w:r>
      <w:r>
        <w:rPr>
          <w:bCs/>
        </w:rPr>
        <w:t>:</w:t>
      </w:r>
      <w:r>
        <w:rPr>
          <w:b/>
        </w:rPr>
        <w:t xml:space="preserve">  </w:t>
      </w:r>
      <w:r>
        <w:rPr>
          <w:color w:val="000000"/>
        </w:rPr>
        <w:t>73000, Україна Херсонська область, м. Херсон, стаціонарна мережа автозаправних станцій (АЗС) у м. Херсон.</w:t>
      </w:r>
    </w:p>
    <w:p w14:paraId="0D600698" w14:textId="77777777" w:rsidR="00036237" w:rsidRDefault="00000000">
      <w:pPr>
        <w:spacing w:line="240" w:lineRule="auto"/>
        <w:ind w:firstLine="601"/>
        <w:rPr>
          <w:rFonts w:ascii="Times New Roman" w:hAnsi="Times New Roman" w:cs="Times New Roman"/>
          <w:b/>
          <w:bCs/>
          <w:color w:val="auto"/>
          <w:sz w:val="24"/>
          <w:szCs w:val="24"/>
          <w:u w:val="single"/>
        </w:rPr>
      </w:pPr>
      <w:r>
        <w:rPr>
          <w:rFonts w:ascii="Times New Roman" w:hAnsi="Times New Roman" w:cs="Times New Roman"/>
          <w:bCs/>
          <w:color w:val="auto"/>
          <w:sz w:val="24"/>
          <w:szCs w:val="24"/>
        </w:rPr>
        <w:t xml:space="preserve">3. </w:t>
      </w:r>
      <w:r>
        <w:rPr>
          <w:rFonts w:ascii="Times New Roman" w:hAnsi="Times New Roman" w:cs="Times New Roman"/>
          <w:b/>
          <w:bCs/>
          <w:color w:val="auto"/>
          <w:sz w:val="24"/>
          <w:szCs w:val="24"/>
          <w:u w:val="single"/>
        </w:rPr>
        <w:t>умови поставки товару:</w:t>
      </w:r>
    </w:p>
    <w:p w14:paraId="0D600699" w14:textId="77777777" w:rsidR="00036237" w:rsidRDefault="00000000">
      <w:pPr>
        <w:spacing w:line="240" w:lineRule="auto"/>
        <w:ind w:firstLine="567"/>
        <w:jc w:val="both"/>
        <w:rPr>
          <w:rFonts w:ascii="Times New Roman" w:hAnsi="Times New Roman" w:cs="Times New Roman"/>
          <w:sz w:val="24"/>
          <w:szCs w:val="24"/>
        </w:rPr>
      </w:pPr>
      <w:bookmarkStart w:id="0" w:name="_Hlk129594692"/>
      <w:r>
        <w:rPr>
          <w:rFonts w:ascii="Times New Roman" w:hAnsi="Times New Roman" w:cs="Times New Roman"/>
          <w:sz w:val="24"/>
          <w:szCs w:val="24"/>
        </w:rPr>
        <w:t>-  наявність у учасника ліцензії на право оптової  або роздрібної торгівлі пальним.</w:t>
      </w:r>
    </w:p>
    <w:p w14:paraId="0D60069A" w14:textId="77777777" w:rsidR="00036237" w:rsidRDefault="00000000">
      <w:pPr>
        <w:spacing w:line="240" w:lineRule="auto"/>
        <w:ind w:left="-15"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 учасник повинен здійснювати продаж палива рідинного через стаціонарну мережу автозаправних станцій (АЗС) (власних, орендованих  або партнерських), що призначені для заправки транспортних засобів, за </w:t>
      </w:r>
      <w:proofErr w:type="spellStart"/>
      <w:r>
        <w:rPr>
          <w:rFonts w:ascii="Times New Roman" w:hAnsi="Times New Roman" w:cs="Times New Roman"/>
          <w:sz w:val="24"/>
          <w:szCs w:val="24"/>
        </w:rPr>
        <w:t>скретч</w:t>
      </w:r>
      <w:proofErr w:type="spellEnd"/>
      <w:r>
        <w:rPr>
          <w:rFonts w:ascii="Times New Roman" w:hAnsi="Times New Roman" w:cs="Times New Roman"/>
          <w:sz w:val="24"/>
          <w:szCs w:val="24"/>
        </w:rPr>
        <w:t xml:space="preserve">-картками (бланками-дозволами, талонами). </w:t>
      </w:r>
    </w:p>
    <w:p w14:paraId="0D60069B" w14:textId="77777777" w:rsidR="00036237" w:rsidRDefault="00000000">
      <w:pPr>
        <w:spacing w:line="240" w:lineRule="auto"/>
        <w:ind w:left="-15" w:firstLine="567"/>
        <w:jc w:val="both"/>
        <w:rPr>
          <w:rFonts w:ascii="Times New Roman" w:hAnsi="Times New Roman" w:cs="Times New Roman"/>
          <w:sz w:val="24"/>
          <w:szCs w:val="24"/>
        </w:rPr>
      </w:pPr>
      <w:r>
        <w:rPr>
          <w:rFonts w:ascii="Times New Roman" w:hAnsi="Times New Roman" w:cs="Times New Roman"/>
          <w:sz w:val="24"/>
          <w:szCs w:val="24"/>
        </w:rPr>
        <w:t xml:space="preserve">- дія </w:t>
      </w:r>
      <w:proofErr w:type="spellStart"/>
      <w:r>
        <w:rPr>
          <w:rFonts w:ascii="Times New Roman" w:hAnsi="Times New Roman" w:cs="Times New Roman"/>
          <w:sz w:val="24"/>
          <w:szCs w:val="24"/>
        </w:rPr>
        <w:t>скретч</w:t>
      </w:r>
      <w:proofErr w:type="spellEnd"/>
      <w:r>
        <w:rPr>
          <w:rFonts w:ascii="Times New Roman" w:hAnsi="Times New Roman" w:cs="Times New Roman"/>
          <w:sz w:val="24"/>
          <w:szCs w:val="24"/>
        </w:rPr>
        <w:t xml:space="preserve">-картки (бланку-дозволу, талону) розповсюджується на АЗС (власних, орендованих  або партнерських) на території м. Херсона.  </w:t>
      </w:r>
    </w:p>
    <w:p w14:paraId="0D60069C" w14:textId="77777777" w:rsidR="00036237" w:rsidRDefault="00000000">
      <w:pPr>
        <w:spacing w:line="240" w:lineRule="auto"/>
        <w:ind w:left="-15" w:firstLine="567"/>
        <w:jc w:val="both"/>
        <w:rPr>
          <w:rFonts w:ascii="Times New Roman" w:hAnsi="Times New Roman" w:cs="Times New Roman"/>
          <w:sz w:val="24"/>
          <w:szCs w:val="24"/>
        </w:rPr>
      </w:pPr>
      <w:r>
        <w:rPr>
          <w:rFonts w:ascii="Times New Roman" w:hAnsi="Times New Roman" w:cs="Times New Roman"/>
          <w:sz w:val="24"/>
          <w:szCs w:val="24"/>
        </w:rPr>
        <w:t xml:space="preserve">- термін дії </w:t>
      </w:r>
      <w:proofErr w:type="spellStart"/>
      <w:r>
        <w:rPr>
          <w:rFonts w:ascii="Times New Roman" w:hAnsi="Times New Roman" w:cs="Times New Roman"/>
          <w:sz w:val="24"/>
          <w:szCs w:val="24"/>
        </w:rPr>
        <w:t>скретч</w:t>
      </w:r>
      <w:proofErr w:type="spellEnd"/>
      <w:r>
        <w:rPr>
          <w:rFonts w:ascii="Times New Roman" w:hAnsi="Times New Roman" w:cs="Times New Roman"/>
          <w:sz w:val="24"/>
          <w:szCs w:val="24"/>
        </w:rPr>
        <w:t>-картки (бланку-дозволу, талону) повинен бути не менше 1 року.</w:t>
      </w:r>
    </w:p>
    <w:p w14:paraId="0D60069D" w14:textId="77777777" w:rsidR="00036237" w:rsidRDefault="00000000">
      <w:pPr>
        <w:spacing w:line="240" w:lineRule="auto"/>
        <w:ind w:left="-15" w:firstLine="567"/>
        <w:jc w:val="both"/>
        <w:rPr>
          <w:rFonts w:ascii="Times New Roman" w:hAnsi="Times New Roman" w:cs="Times New Roman"/>
          <w:sz w:val="24"/>
          <w:szCs w:val="24"/>
        </w:rPr>
      </w:pPr>
      <w:r>
        <w:rPr>
          <w:rFonts w:ascii="Times New Roman" w:hAnsi="Times New Roman" w:cs="Times New Roman"/>
          <w:sz w:val="24"/>
          <w:szCs w:val="24"/>
        </w:rPr>
        <w:t>- наявність у учасника розвиненої мережи АЗС в м. Херсоні (власних, орендованих  або партнерських) та по всій території України.</w:t>
      </w:r>
    </w:p>
    <w:p w14:paraId="0D60069E" w14:textId="77777777" w:rsidR="00036237" w:rsidRDefault="000000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скретч</w:t>
      </w:r>
      <w:proofErr w:type="spellEnd"/>
      <w:r>
        <w:rPr>
          <w:rFonts w:ascii="Times New Roman" w:hAnsi="Times New Roman" w:cs="Times New Roman"/>
          <w:sz w:val="24"/>
          <w:szCs w:val="24"/>
        </w:rPr>
        <w:t>-картки (бланки-дозволи, талони) повинні бути номіналом 10 л, 20 л.</w:t>
      </w:r>
    </w:p>
    <w:p w14:paraId="0D60069F" w14:textId="77777777" w:rsidR="00036237" w:rsidRDefault="00000000">
      <w:pPr>
        <w:widowControl w:val="0"/>
        <w:autoSpaceDE w:val="0"/>
        <w:autoSpaceDN w:val="0"/>
        <w:spacing w:line="240" w:lineRule="auto"/>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 xml:space="preserve">         - забезпечення безумовного, цілодобового і безперебійного відпуску пального на АЗС (власних, орендованих  або партнерських) за </w:t>
      </w:r>
      <w:proofErr w:type="spellStart"/>
      <w:r>
        <w:rPr>
          <w:rFonts w:ascii="Times New Roman" w:hAnsi="Times New Roman" w:cs="Times New Roman"/>
          <w:color w:val="auto"/>
          <w:sz w:val="24"/>
          <w:szCs w:val="24"/>
          <w:lang w:eastAsia="uk-UA"/>
        </w:rPr>
        <w:t>скретч</w:t>
      </w:r>
      <w:proofErr w:type="spellEnd"/>
      <w:r>
        <w:rPr>
          <w:rFonts w:ascii="Times New Roman" w:hAnsi="Times New Roman" w:cs="Times New Roman"/>
          <w:color w:val="auto"/>
          <w:sz w:val="24"/>
          <w:szCs w:val="24"/>
          <w:lang w:eastAsia="uk-UA"/>
        </w:rPr>
        <w:t>-картками (бланками-дозволами, талонами) учасника.</w:t>
      </w:r>
    </w:p>
    <w:p w14:paraId="0D6006A0" w14:textId="77777777" w:rsidR="00036237" w:rsidRDefault="00036237">
      <w:pPr>
        <w:spacing w:line="240" w:lineRule="auto"/>
        <w:jc w:val="both"/>
        <w:rPr>
          <w:rFonts w:ascii="Times New Roman" w:hAnsi="Times New Roman" w:cs="Times New Roman"/>
          <w:sz w:val="24"/>
          <w:szCs w:val="24"/>
        </w:rPr>
      </w:pPr>
    </w:p>
    <w:bookmarkEnd w:id="0"/>
    <w:p w14:paraId="0D6006A1" w14:textId="77777777" w:rsidR="00036237" w:rsidRDefault="00000000">
      <w:pPr>
        <w:pStyle w:val="Style43"/>
        <w:widowControl/>
        <w:numPr>
          <w:ilvl w:val="0"/>
          <w:numId w:val="1"/>
        </w:numPr>
        <w:tabs>
          <w:tab w:val="left" w:pos="1080"/>
        </w:tabs>
        <w:jc w:val="both"/>
        <w:outlineLvl w:val="0"/>
        <w:rPr>
          <w:rStyle w:val="FontStyle70"/>
          <w:sz w:val="24"/>
          <w:szCs w:val="24"/>
          <w:lang w:val="uk-UA"/>
        </w:rPr>
      </w:pPr>
      <w:r>
        <w:rPr>
          <w:rStyle w:val="FontStyle70"/>
          <w:sz w:val="24"/>
          <w:szCs w:val="24"/>
          <w:lang w:val="uk-UA"/>
        </w:rPr>
        <w:t xml:space="preserve">Товар повинен відповідати діючим державним стандартам, а саме: </w:t>
      </w:r>
    </w:p>
    <w:p w14:paraId="0D6006A2" w14:textId="77777777" w:rsidR="00036237" w:rsidRDefault="00000000">
      <w:pPr>
        <w:pStyle w:val="Style43"/>
        <w:widowControl/>
        <w:tabs>
          <w:tab w:val="left" w:pos="1080"/>
        </w:tabs>
        <w:jc w:val="both"/>
        <w:outlineLvl w:val="0"/>
        <w:rPr>
          <w:lang w:val="uk-UA"/>
        </w:rPr>
      </w:pPr>
      <w:r>
        <w:rPr>
          <w:rStyle w:val="FontStyle70"/>
          <w:sz w:val="24"/>
          <w:szCs w:val="24"/>
          <w:lang w:val="uk-UA"/>
        </w:rPr>
        <w:t>-</w:t>
      </w:r>
      <w:r>
        <w:rPr>
          <w:bCs/>
          <w:lang w:val="uk-UA"/>
        </w:rPr>
        <w:t>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КМУ від 01.08.2013р. № 927 (зі змінами),</w:t>
      </w:r>
      <w:r>
        <w:rPr>
          <w:lang w:val="uk-UA"/>
        </w:rPr>
        <w:t xml:space="preserve">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0D6006A3" w14:textId="77777777" w:rsidR="00036237" w:rsidRDefault="00000000">
      <w:pPr>
        <w:pStyle w:val="Style43"/>
        <w:widowControl/>
        <w:tabs>
          <w:tab w:val="left" w:pos="1080"/>
        </w:tabs>
        <w:jc w:val="both"/>
        <w:outlineLvl w:val="0"/>
        <w:rPr>
          <w:lang w:val="uk-UA"/>
        </w:rPr>
      </w:pPr>
      <w:r>
        <w:rPr>
          <w:lang w:val="uk-UA"/>
        </w:rPr>
        <w:t>-ДСТУ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КМУ від 01.08.2013р. № 927 та у будь-якому випадку не нижче класу Євро-5 або краще</w:t>
      </w:r>
    </w:p>
    <w:p w14:paraId="0D6006A4" w14:textId="77777777" w:rsidR="00036237" w:rsidRDefault="0000000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і сертифікат відповідності).</w:t>
      </w:r>
    </w:p>
    <w:p w14:paraId="0D6006A5" w14:textId="77777777" w:rsidR="00036237" w:rsidRDefault="00000000">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Товар повинен належати Учаснику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D6006A6" w14:textId="77777777" w:rsidR="00036237" w:rsidRDefault="00000000">
      <w:pPr>
        <w:pStyle w:val="Style43"/>
        <w:widowControl/>
        <w:tabs>
          <w:tab w:val="left" w:pos="1080"/>
        </w:tabs>
        <w:ind w:firstLineChars="300" w:firstLine="720"/>
        <w:jc w:val="both"/>
        <w:outlineLvl w:val="0"/>
        <w:rPr>
          <w:lang w:val="uk-UA"/>
        </w:rPr>
      </w:pPr>
      <w:r>
        <w:rPr>
          <w:lang w:val="uk-UA"/>
        </w:rPr>
        <w:t>6. Сертифікат системи управління якістю,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EN ISO 9001:2018 (EN ISO 9001:2015, IDT; ISO 9001:2015, IDT). Сертифікат повинен бути виданий не раніше 2023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w:t>
      </w:r>
    </w:p>
    <w:p w14:paraId="0D6006A7" w14:textId="77777777" w:rsidR="00036237" w:rsidRDefault="00000000">
      <w:pPr>
        <w:pStyle w:val="Style43"/>
        <w:widowControl/>
        <w:tabs>
          <w:tab w:val="left" w:pos="1080"/>
        </w:tabs>
        <w:jc w:val="both"/>
        <w:outlineLvl w:val="0"/>
        <w:rPr>
          <w:lang w:val="uk-UA"/>
        </w:rPr>
      </w:pPr>
      <w:r>
        <w:rPr>
          <w:lang w:val="uk-UA"/>
        </w:rPr>
        <w:t>відповідну акредитацію органу сертифікації разом з додатками, завірений уповноваженою особою органу сертифікації.</w:t>
      </w:r>
    </w:p>
    <w:p w14:paraId="0D6006A8" w14:textId="77777777" w:rsidR="00036237" w:rsidRDefault="00000000">
      <w:pPr>
        <w:pStyle w:val="Style43"/>
        <w:widowControl/>
        <w:tabs>
          <w:tab w:val="left" w:pos="1080"/>
        </w:tabs>
        <w:ind w:firstLineChars="300" w:firstLine="720"/>
        <w:jc w:val="both"/>
        <w:outlineLvl w:val="0"/>
        <w:rPr>
          <w:lang w:val="uk-UA"/>
        </w:rPr>
      </w:pPr>
      <w:r>
        <w:rPr>
          <w:lang w:val="uk-UA"/>
        </w:rPr>
        <w:t>7. Сертифікат на систему управління охороною здоров’я та безпекою праці, виданий</w:t>
      </w:r>
    </w:p>
    <w:p w14:paraId="0D6006A9" w14:textId="77777777" w:rsidR="00036237" w:rsidRDefault="00000000">
      <w:pPr>
        <w:pStyle w:val="Style43"/>
        <w:widowControl/>
        <w:tabs>
          <w:tab w:val="left" w:pos="1080"/>
        </w:tabs>
        <w:jc w:val="both"/>
        <w:outlineLvl w:val="0"/>
        <w:rPr>
          <w:lang w:val="uk-UA"/>
        </w:rPr>
      </w:pPr>
      <w:r>
        <w:rPr>
          <w:lang w:val="uk-UA"/>
        </w:rPr>
        <w:t>на ім’я учасника, стосовно оптової торгівлі твердим, рідким, газоподібним паливом, виданий</w:t>
      </w:r>
    </w:p>
    <w:p w14:paraId="0D6006AA" w14:textId="77777777" w:rsidR="00036237" w:rsidRDefault="00000000">
      <w:pPr>
        <w:pStyle w:val="Style43"/>
        <w:widowControl/>
        <w:tabs>
          <w:tab w:val="left" w:pos="1080"/>
        </w:tabs>
        <w:jc w:val="both"/>
        <w:outlineLvl w:val="0"/>
        <w:rPr>
          <w:lang w:val="uk-UA"/>
        </w:rPr>
      </w:pPr>
      <w:r>
        <w:rPr>
          <w:lang w:val="uk-UA"/>
        </w:rPr>
        <w:t>акредитованим Національним агентством з акредитації України, державним органом сертифікації відповідно до вимог сфери акредитації, зокрема ДСТУ ISO 45001:2019 Системи</w:t>
      </w:r>
    </w:p>
    <w:p w14:paraId="0D6006AB" w14:textId="77777777" w:rsidR="00036237" w:rsidRDefault="00000000">
      <w:pPr>
        <w:pStyle w:val="Style43"/>
        <w:widowControl/>
        <w:tabs>
          <w:tab w:val="left" w:pos="1080"/>
        </w:tabs>
        <w:jc w:val="both"/>
        <w:outlineLvl w:val="0"/>
        <w:rPr>
          <w:lang w:val="uk-UA"/>
        </w:rPr>
      </w:pPr>
      <w:r>
        <w:rPr>
          <w:lang w:val="uk-UA"/>
        </w:rPr>
        <w:t>управління охороною здоров’я та безпекою праці. Вимоги та настанови щодо застосування</w:t>
      </w:r>
    </w:p>
    <w:p w14:paraId="0D6006AC" w14:textId="77777777" w:rsidR="00036237" w:rsidRDefault="00000000">
      <w:pPr>
        <w:pStyle w:val="Style43"/>
        <w:widowControl/>
        <w:tabs>
          <w:tab w:val="left" w:pos="1080"/>
        </w:tabs>
        <w:jc w:val="both"/>
        <w:outlineLvl w:val="0"/>
        <w:rPr>
          <w:lang w:val="uk-UA"/>
        </w:rPr>
      </w:pPr>
      <w:r>
        <w:rPr>
          <w:lang w:val="uk-UA"/>
        </w:rPr>
        <w:t>(ISO 45001:2018, IDT).</w:t>
      </w:r>
    </w:p>
    <w:p w14:paraId="0D6006AD" w14:textId="77777777" w:rsidR="00036237" w:rsidRDefault="00000000">
      <w:pPr>
        <w:pStyle w:val="Style43"/>
        <w:widowControl/>
        <w:tabs>
          <w:tab w:val="left" w:pos="1080"/>
        </w:tabs>
        <w:ind w:firstLineChars="250" w:firstLine="600"/>
        <w:jc w:val="both"/>
        <w:outlineLvl w:val="0"/>
        <w:rPr>
          <w:lang w:val="uk-UA"/>
        </w:rPr>
      </w:pPr>
      <w:r>
        <w:rPr>
          <w:lang w:val="uk-UA"/>
        </w:rPr>
        <w:t>8. Сертифікат повинен бути виданий не раніше 2023 року та повинен бути чинним на</w:t>
      </w:r>
    </w:p>
    <w:p w14:paraId="0D6006AE" w14:textId="77777777" w:rsidR="00036237" w:rsidRDefault="00000000">
      <w:pPr>
        <w:pStyle w:val="Style43"/>
        <w:widowControl/>
        <w:tabs>
          <w:tab w:val="left" w:pos="1080"/>
        </w:tabs>
        <w:jc w:val="both"/>
        <w:outlineLvl w:val="0"/>
        <w:rPr>
          <w:lang w:val="uk-UA"/>
        </w:rPr>
      </w:pPr>
      <w:r>
        <w:rPr>
          <w:lang w:val="uk-UA"/>
        </w:rPr>
        <w:t>момент подачі пропозиції. Додатково учасник надає чинний договір з державним 3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w:t>
      </w:r>
    </w:p>
    <w:p w14:paraId="0D6006AF" w14:textId="77777777" w:rsidR="00036237" w:rsidRDefault="00000000">
      <w:pPr>
        <w:pStyle w:val="Style43"/>
        <w:widowControl/>
        <w:tabs>
          <w:tab w:val="left" w:pos="1080"/>
        </w:tabs>
        <w:jc w:val="both"/>
        <w:outlineLvl w:val="0"/>
        <w:rPr>
          <w:lang w:val="uk-UA"/>
        </w:rPr>
      </w:pPr>
      <w:r>
        <w:rPr>
          <w:lang w:val="uk-UA"/>
        </w:rPr>
        <w:t>відповідну акредитацію органу сертифікації разом з додатками.</w:t>
      </w:r>
    </w:p>
    <w:p w14:paraId="0D6006B0" w14:textId="0CE8536A" w:rsidR="00036237" w:rsidRDefault="008D5BE1">
      <w:pPr>
        <w:pStyle w:val="Style43"/>
        <w:widowControl/>
        <w:tabs>
          <w:tab w:val="left" w:pos="1080"/>
        </w:tabs>
        <w:ind w:firstLineChars="200" w:firstLine="480"/>
        <w:jc w:val="both"/>
        <w:outlineLvl w:val="0"/>
        <w:rPr>
          <w:lang w:val="uk-UA"/>
        </w:rPr>
      </w:pPr>
      <w:r>
        <w:rPr>
          <w:lang w:val="uk-UA"/>
        </w:rPr>
        <w:lastRenderedPageBreak/>
        <w:t xml:space="preserve">   </w:t>
      </w:r>
      <w:r w:rsidR="00000000">
        <w:rPr>
          <w:lang w:val="uk-UA"/>
        </w:rPr>
        <w:t>9. Учасник повинен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0D6006B1" w14:textId="77777777" w:rsidR="00036237" w:rsidRDefault="00000000">
      <w:pPr>
        <w:pStyle w:val="Style43"/>
        <w:widowControl/>
        <w:tabs>
          <w:tab w:val="left" w:pos="1080"/>
        </w:tabs>
        <w:ind w:firstLineChars="250" w:firstLine="600"/>
        <w:jc w:val="both"/>
        <w:outlineLvl w:val="0"/>
        <w:rPr>
          <w:lang w:val="uk-UA"/>
        </w:rPr>
      </w:pPr>
      <w:r>
        <w:rPr>
          <w:lang w:val="uk-UA"/>
        </w:rPr>
        <w:t>10. Учасник повинен надати документ який засвідчує державну сертифікацію систем</w:t>
      </w:r>
    </w:p>
    <w:p w14:paraId="0D6006B2" w14:textId="77777777" w:rsidR="00036237" w:rsidRDefault="00000000">
      <w:pPr>
        <w:pStyle w:val="Style43"/>
        <w:widowControl/>
        <w:tabs>
          <w:tab w:val="left" w:pos="1080"/>
        </w:tabs>
        <w:jc w:val="both"/>
        <w:outlineLvl w:val="0"/>
        <w:rPr>
          <w:lang w:val="uk-UA"/>
        </w:rPr>
      </w:pPr>
      <w:r>
        <w:rPr>
          <w:lang w:val="uk-UA"/>
        </w:rPr>
        <w:t xml:space="preserve">учасника про управління інформаційної безпеки, </w:t>
      </w:r>
      <w:proofErr w:type="spellStart"/>
      <w:r>
        <w:rPr>
          <w:lang w:val="uk-UA"/>
        </w:rPr>
        <w:t>кібербезпеки</w:t>
      </w:r>
      <w:proofErr w:type="spellEnd"/>
      <w:r>
        <w:rPr>
          <w:lang w:val="uk-UA"/>
        </w:rPr>
        <w:t xml:space="preserve"> та захисту конфіденційності.</w:t>
      </w:r>
    </w:p>
    <w:p w14:paraId="0D6006B3" w14:textId="77777777" w:rsidR="00036237" w:rsidRDefault="00036237">
      <w:pPr>
        <w:spacing w:line="240" w:lineRule="auto"/>
        <w:jc w:val="both"/>
        <w:rPr>
          <w:rFonts w:ascii="Times New Roman" w:hAnsi="Times New Roman" w:cs="Times New Roman"/>
          <w:spacing w:val="1"/>
          <w:kern w:val="1"/>
          <w:sz w:val="24"/>
          <w:szCs w:val="24"/>
          <w:lang w:eastAsia="zh-CN"/>
        </w:rPr>
      </w:pPr>
    </w:p>
    <w:p w14:paraId="0D6006B4" w14:textId="77777777" w:rsidR="00036237" w:rsidRDefault="00000000">
      <w:pPr>
        <w:spacing w:line="240" w:lineRule="auto"/>
        <w:ind w:firstLine="900"/>
        <w:jc w:val="both"/>
        <w:rPr>
          <w:rFonts w:ascii="Times New Roman" w:hAnsi="Times New Roman" w:cs="Times New Roman"/>
          <w:i/>
          <w:sz w:val="24"/>
          <w:szCs w:val="24"/>
          <w:u w:val="single"/>
          <w:lang w:eastAsia="uk-UA"/>
        </w:rPr>
      </w:pPr>
      <w:r>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36237">
      <w:headerReference w:type="even" r:id="rId8"/>
      <w:headerReference w:type="default" r:id="rId9"/>
      <w:pgSz w:w="11906" w:h="16838"/>
      <w:pgMar w:top="289" w:right="567" w:bottom="56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1F15" w14:textId="77777777" w:rsidR="00CD08FE" w:rsidRDefault="00CD08FE">
      <w:pPr>
        <w:spacing w:line="240" w:lineRule="auto"/>
      </w:pPr>
      <w:r>
        <w:separator/>
      </w:r>
    </w:p>
  </w:endnote>
  <w:endnote w:type="continuationSeparator" w:id="0">
    <w:p w14:paraId="42C266E1" w14:textId="77777777" w:rsidR="00CD08FE" w:rsidRDefault="00CD0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default"/>
    <w:sig w:usb0="E4002EFF" w:usb1="C200247B" w:usb2="00000009" w:usb3="00000000" w:csb0="2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default"/>
    <w:sig w:usb0="E4002EFF" w:usb1="C000E47F" w:usb2="00000009" w:usb3="00000000" w:csb0="2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Verdana">
    <w:panose1 w:val="020B0604030504040204"/>
    <w:charset w:val="CC"/>
    <w:family w:val="swiss"/>
    <w:pitch w:val="default"/>
    <w:sig w:usb0="A00006FF" w:usb1="4000205B" w:usb2="00000010" w:usb3="00000000" w:csb0="2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1C92" w14:textId="77777777" w:rsidR="00CD08FE" w:rsidRDefault="00CD08FE">
      <w:r>
        <w:separator/>
      </w:r>
    </w:p>
  </w:footnote>
  <w:footnote w:type="continuationSeparator" w:id="0">
    <w:p w14:paraId="524A4606" w14:textId="77777777" w:rsidR="00CD08FE" w:rsidRDefault="00CD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06B9" w14:textId="77777777" w:rsidR="00036237" w:rsidRDefault="00000000">
    <w:pPr>
      <w:pStyle w:val="a8"/>
      <w:framePr w:wrap="around" w:vAnchor="text" w:hAnchor="margin" w:xAlign="center" w:y="1"/>
      <w:rPr>
        <w:rStyle w:val="ad"/>
        <w:rFonts w:cs="Arial"/>
      </w:rPr>
    </w:pPr>
    <w:r>
      <w:rPr>
        <w:rStyle w:val="ad"/>
        <w:rFonts w:cs="Arial"/>
      </w:rPr>
      <w:fldChar w:fldCharType="begin"/>
    </w:r>
    <w:r>
      <w:rPr>
        <w:rStyle w:val="ad"/>
        <w:rFonts w:cs="Arial"/>
      </w:rPr>
      <w:instrText xml:space="preserve">PAGE  </w:instrText>
    </w:r>
    <w:r>
      <w:rPr>
        <w:rStyle w:val="ad"/>
        <w:rFonts w:cs="Arial"/>
      </w:rPr>
      <w:fldChar w:fldCharType="end"/>
    </w:r>
  </w:p>
  <w:p w14:paraId="0D6006BA" w14:textId="77777777" w:rsidR="00036237" w:rsidRDefault="0003623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06BB" w14:textId="77777777" w:rsidR="00036237" w:rsidRDefault="00000000">
    <w:pPr>
      <w:pStyle w:val="a8"/>
      <w:framePr w:wrap="around" w:vAnchor="text" w:hAnchor="margin" w:xAlign="center" w:y="1"/>
      <w:rPr>
        <w:rStyle w:val="ad"/>
        <w:rFonts w:cs="Arial"/>
      </w:rPr>
    </w:pPr>
    <w:r>
      <w:rPr>
        <w:rStyle w:val="ad"/>
        <w:rFonts w:cs="Arial"/>
      </w:rPr>
      <w:fldChar w:fldCharType="begin"/>
    </w:r>
    <w:r>
      <w:rPr>
        <w:rStyle w:val="ad"/>
        <w:rFonts w:cs="Arial"/>
      </w:rPr>
      <w:instrText xml:space="preserve">PAGE  </w:instrText>
    </w:r>
    <w:r>
      <w:rPr>
        <w:rStyle w:val="ad"/>
        <w:rFonts w:cs="Arial"/>
      </w:rPr>
      <w:fldChar w:fldCharType="separate"/>
    </w:r>
    <w:r>
      <w:rPr>
        <w:rStyle w:val="ad"/>
        <w:rFonts w:cs="Arial"/>
      </w:rPr>
      <w:t>1</w:t>
    </w:r>
    <w:r>
      <w:rPr>
        <w:rStyle w:val="ad"/>
        <w:rFonts w:cs="Arial"/>
      </w:rPr>
      <w:fldChar w:fldCharType="end"/>
    </w:r>
  </w:p>
  <w:p w14:paraId="0D6006BC" w14:textId="77777777" w:rsidR="00036237" w:rsidRDefault="0003623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A3F0"/>
    <w:multiLevelType w:val="singleLevel"/>
    <w:tmpl w:val="15FAA3F0"/>
    <w:lvl w:ilvl="0">
      <w:start w:val="4"/>
      <w:numFmt w:val="decimal"/>
      <w:suff w:val="space"/>
      <w:lvlText w:val="%1."/>
      <w:lvlJc w:val="left"/>
      <w:pPr>
        <w:ind w:left="480" w:firstLine="0"/>
      </w:pPr>
    </w:lvl>
  </w:abstractNum>
  <w:num w:numId="1" w16cid:durableId="204027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14"/>
    <w:rsid w:val="000001D1"/>
    <w:rsid w:val="000012FE"/>
    <w:rsid w:val="00002D21"/>
    <w:rsid w:val="0000734C"/>
    <w:rsid w:val="00010C30"/>
    <w:rsid w:val="00023F10"/>
    <w:rsid w:val="00033CE8"/>
    <w:rsid w:val="00035030"/>
    <w:rsid w:val="00035274"/>
    <w:rsid w:val="00036237"/>
    <w:rsid w:val="00047A3B"/>
    <w:rsid w:val="000600C4"/>
    <w:rsid w:val="00060E6C"/>
    <w:rsid w:val="00062E70"/>
    <w:rsid w:val="00064314"/>
    <w:rsid w:val="000649F6"/>
    <w:rsid w:val="00066206"/>
    <w:rsid w:val="00066534"/>
    <w:rsid w:val="00073BA6"/>
    <w:rsid w:val="00076091"/>
    <w:rsid w:val="000766D1"/>
    <w:rsid w:val="00077715"/>
    <w:rsid w:val="00083B18"/>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670FB"/>
    <w:rsid w:val="00270494"/>
    <w:rsid w:val="00281F7B"/>
    <w:rsid w:val="00282825"/>
    <w:rsid w:val="00283F90"/>
    <w:rsid w:val="00286F1B"/>
    <w:rsid w:val="00296007"/>
    <w:rsid w:val="00297480"/>
    <w:rsid w:val="002A3C4A"/>
    <w:rsid w:val="002A715C"/>
    <w:rsid w:val="002C044F"/>
    <w:rsid w:val="002C2AFB"/>
    <w:rsid w:val="002C4D4E"/>
    <w:rsid w:val="002C4E94"/>
    <w:rsid w:val="002D5144"/>
    <w:rsid w:val="002D7FEE"/>
    <w:rsid w:val="002E2B11"/>
    <w:rsid w:val="002E7290"/>
    <w:rsid w:val="002F36FB"/>
    <w:rsid w:val="002F3B80"/>
    <w:rsid w:val="002F49AB"/>
    <w:rsid w:val="002F5910"/>
    <w:rsid w:val="003021D8"/>
    <w:rsid w:val="00304709"/>
    <w:rsid w:val="0030471C"/>
    <w:rsid w:val="0030713A"/>
    <w:rsid w:val="00310170"/>
    <w:rsid w:val="0031024A"/>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49C7"/>
    <w:rsid w:val="003D0A63"/>
    <w:rsid w:val="003D1A82"/>
    <w:rsid w:val="003D20DF"/>
    <w:rsid w:val="003D65A5"/>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4E14"/>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B2B7E"/>
    <w:rsid w:val="005B4BF6"/>
    <w:rsid w:val="005B5093"/>
    <w:rsid w:val="005C0BDA"/>
    <w:rsid w:val="005D0AEA"/>
    <w:rsid w:val="005D18FA"/>
    <w:rsid w:val="005E03C6"/>
    <w:rsid w:val="005E13A4"/>
    <w:rsid w:val="005E46F0"/>
    <w:rsid w:val="005F0814"/>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094A"/>
    <w:rsid w:val="007114D7"/>
    <w:rsid w:val="007258D8"/>
    <w:rsid w:val="00725EF7"/>
    <w:rsid w:val="007307D0"/>
    <w:rsid w:val="00730AB2"/>
    <w:rsid w:val="00731DE6"/>
    <w:rsid w:val="007402FA"/>
    <w:rsid w:val="00741222"/>
    <w:rsid w:val="00742161"/>
    <w:rsid w:val="007426ED"/>
    <w:rsid w:val="007527FA"/>
    <w:rsid w:val="007540A3"/>
    <w:rsid w:val="00754883"/>
    <w:rsid w:val="00754A86"/>
    <w:rsid w:val="007576BA"/>
    <w:rsid w:val="00761311"/>
    <w:rsid w:val="0076455C"/>
    <w:rsid w:val="00771EF8"/>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5BE1"/>
    <w:rsid w:val="008D7776"/>
    <w:rsid w:val="008E29E5"/>
    <w:rsid w:val="008F0FDD"/>
    <w:rsid w:val="008F1E5D"/>
    <w:rsid w:val="008F21A9"/>
    <w:rsid w:val="008F2519"/>
    <w:rsid w:val="00903B9D"/>
    <w:rsid w:val="0090470D"/>
    <w:rsid w:val="00906E53"/>
    <w:rsid w:val="00907B71"/>
    <w:rsid w:val="009120E4"/>
    <w:rsid w:val="00917497"/>
    <w:rsid w:val="00924772"/>
    <w:rsid w:val="00924D1F"/>
    <w:rsid w:val="00935275"/>
    <w:rsid w:val="009424E9"/>
    <w:rsid w:val="009477F8"/>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3BA"/>
    <w:rsid w:val="00AA3CB8"/>
    <w:rsid w:val="00AA7845"/>
    <w:rsid w:val="00AA7FFD"/>
    <w:rsid w:val="00AB3C42"/>
    <w:rsid w:val="00AB5BEE"/>
    <w:rsid w:val="00AC0704"/>
    <w:rsid w:val="00AC4A2F"/>
    <w:rsid w:val="00AC6055"/>
    <w:rsid w:val="00AD2078"/>
    <w:rsid w:val="00AD4B7F"/>
    <w:rsid w:val="00AE1EC6"/>
    <w:rsid w:val="00AE4D8B"/>
    <w:rsid w:val="00AF170D"/>
    <w:rsid w:val="00AF4619"/>
    <w:rsid w:val="00AF4877"/>
    <w:rsid w:val="00B05BD1"/>
    <w:rsid w:val="00B10881"/>
    <w:rsid w:val="00B21D87"/>
    <w:rsid w:val="00B23A32"/>
    <w:rsid w:val="00B24330"/>
    <w:rsid w:val="00B24D28"/>
    <w:rsid w:val="00B26CEB"/>
    <w:rsid w:val="00B32EA7"/>
    <w:rsid w:val="00B37416"/>
    <w:rsid w:val="00B45FE3"/>
    <w:rsid w:val="00B51C88"/>
    <w:rsid w:val="00B556C5"/>
    <w:rsid w:val="00B61E16"/>
    <w:rsid w:val="00B623B8"/>
    <w:rsid w:val="00B6340D"/>
    <w:rsid w:val="00B6657D"/>
    <w:rsid w:val="00B722F4"/>
    <w:rsid w:val="00B75E5E"/>
    <w:rsid w:val="00B80D24"/>
    <w:rsid w:val="00B84B8E"/>
    <w:rsid w:val="00B869BE"/>
    <w:rsid w:val="00B8743A"/>
    <w:rsid w:val="00B91734"/>
    <w:rsid w:val="00B93A5A"/>
    <w:rsid w:val="00B93FAC"/>
    <w:rsid w:val="00B949BB"/>
    <w:rsid w:val="00B94C97"/>
    <w:rsid w:val="00B97584"/>
    <w:rsid w:val="00B975ED"/>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AC2"/>
    <w:rsid w:val="00C97A6F"/>
    <w:rsid w:val="00CA0083"/>
    <w:rsid w:val="00CA496A"/>
    <w:rsid w:val="00CA5E92"/>
    <w:rsid w:val="00CA74F8"/>
    <w:rsid w:val="00CB1ABB"/>
    <w:rsid w:val="00CB387A"/>
    <w:rsid w:val="00CB68A5"/>
    <w:rsid w:val="00CC097B"/>
    <w:rsid w:val="00CC141E"/>
    <w:rsid w:val="00CC190B"/>
    <w:rsid w:val="00CC285A"/>
    <w:rsid w:val="00CD08FE"/>
    <w:rsid w:val="00CD757E"/>
    <w:rsid w:val="00CE42AF"/>
    <w:rsid w:val="00CE4CF4"/>
    <w:rsid w:val="00CE4E07"/>
    <w:rsid w:val="00D04B5B"/>
    <w:rsid w:val="00D12FAD"/>
    <w:rsid w:val="00D13277"/>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6813"/>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E363F"/>
    <w:rsid w:val="00DE3B09"/>
    <w:rsid w:val="00DE5A15"/>
    <w:rsid w:val="00DF32E5"/>
    <w:rsid w:val="00DF7672"/>
    <w:rsid w:val="00E04B83"/>
    <w:rsid w:val="00E07264"/>
    <w:rsid w:val="00E10695"/>
    <w:rsid w:val="00E10899"/>
    <w:rsid w:val="00E1553D"/>
    <w:rsid w:val="00E15CD0"/>
    <w:rsid w:val="00E21644"/>
    <w:rsid w:val="00E22CD6"/>
    <w:rsid w:val="00E24D58"/>
    <w:rsid w:val="00E25123"/>
    <w:rsid w:val="00E252AC"/>
    <w:rsid w:val="00E26963"/>
    <w:rsid w:val="00E2738C"/>
    <w:rsid w:val="00E3430A"/>
    <w:rsid w:val="00E4027A"/>
    <w:rsid w:val="00E45008"/>
    <w:rsid w:val="00E45FD7"/>
    <w:rsid w:val="00E46F70"/>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 w:val="2B5A71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0066F"/>
  <w15:docId w15:val="{8967DA36-B218-48BB-8636-20BF0FF2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w:color w:val="000000"/>
      <w:sz w:val="22"/>
      <w:szCs w:val="22"/>
      <w:lang w:eastAsia="ru-RU"/>
    </w:rPr>
  </w:style>
  <w:style w:type="paragraph" w:styleId="1">
    <w:name w:val="heading 1"/>
    <w:basedOn w:val="a"/>
    <w:next w:val="a"/>
    <w:link w:val="10"/>
    <w:uiPriority w:val="99"/>
    <w:qFormat/>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pPr>
      <w:widowControl w:val="0"/>
      <w:autoSpaceDE w:val="0"/>
      <w:autoSpaceDN w:val="0"/>
      <w:adjustRightInd w:val="0"/>
      <w:spacing w:line="240" w:lineRule="auto"/>
    </w:pPr>
    <w:rPr>
      <w:rFonts w:ascii="Segoe UI" w:hAnsi="Segoe UI" w:cs="Segoe UI"/>
      <w:color w:val="auto"/>
      <w:sz w:val="18"/>
      <w:szCs w:val="18"/>
    </w:rPr>
  </w:style>
  <w:style w:type="paragraph" w:styleId="a5">
    <w:name w:val="Body Text"/>
    <w:basedOn w:val="a"/>
    <w:link w:val="a6"/>
    <w:uiPriority w:val="99"/>
    <w:qFormat/>
    <w:pPr>
      <w:spacing w:after="120"/>
    </w:pPr>
  </w:style>
  <w:style w:type="paragraph" w:styleId="21">
    <w:name w:val="Body Text 2"/>
    <w:basedOn w:val="a"/>
    <w:link w:val="22"/>
    <w:uiPriority w:val="99"/>
    <w:pPr>
      <w:spacing w:after="120" w:line="480" w:lineRule="auto"/>
    </w:pPr>
    <w:rPr>
      <w:rFonts w:ascii="Times New Roman" w:hAnsi="Times New Roman" w:cs="Times New Roman"/>
      <w:color w:val="auto"/>
      <w:sz w:val="20"/>
      <w:szCs w:val="20"/>
    </w:rPr>
  </w:style>
  <w:style w:type="paragraph" w:styleId="23">
    <w:name w:val="Body Text Indent 2"/>
    <w:basedOn w:val="a"/>
    <w:link w:val="24"/>
    <w:uiPriority w:val="99"/>
    <w:qFormat/>
    <w:pPr>
      <w:spacing w:after="120" w:line="480" w:lineRule="auto"/>
      <w:ind w:left="283"/>
    </w:pPr>
  </w:style>
  <w:style w:type="character" w:styleId="a7">
    <w:name w:val="Emphasis"/>
    <w:uiPriority w:val="99"/>
    <w:qFormat/>
    <w:rPr>
      <w:rFonts w:cs="Times New Roman"/>
      <w:i/>
    </w:rPr>
  </w:style>
  <w:style w:type="paragraph" w:styleId="a8">
    <w:name w:val="header"/>
    <w:basedOn w:val="a"/>
    <w:link w:val="a9"/>
    <w:uiPriority w:val="99"/>
    <w:qFormat/>
    <w:pPr>
      <w:tabs>
        <w:tab w:val="center" w:pos="4677"/>
        <w:tab w:val="right" w:pos="9355"/>
      </w:tabs>
    </w:pPr>
  </w:style>
  <w:style w:type="paragraph" w:styleId="HTML">
    <w:name w:val="HTML Preformatted"/>
    <w:basedOn w:val="a"/>
    <w:link w:val="HTML0"/>
    <w:uiPriority w:val="99"/>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styleId="aa">
    <w:name w:val="Hyperlink"/>
    <w:uiPriority w:val="99"/>
    <w:qFormat/>
    <w:rPr>
      <w:rFonts w:cs="Times New Roman"/>
      <w:color w:val="0000FF"/>
      <w:u w:val="single"/>
    </w:rPr>
  </w:style>
  <w:style w:type="paragraph" w:styleId="ab">
    <w:name w:val="Normal (Web)"/>
    <w:basedOn w:val="a"/>
    <w:link w:val="ac"/>
    <w:uiPriority w:val="99"/>
    <w:pPr>
      <w:spacing w:before="100" w:beforeAutospacing="1" w:after="100" w:afterAutospacing="1" w:line="240" w:lineRule="auto"/>
    </w:pPr>
    <w:rPr>
      <w:rFonts w:ascii="Times New Roman" w:hAnsi="Times New Roman" w:cs="Times New Roman"/>
      <w:color w:val="auto"/>
      <w:sz w:val="24"/>
      <w:szCs w:val="20"/>
      <w:lang w:val="ru-RU"/>
    </w:rPr>
  </w:style>
  <w:style w:type="character" w:styleId="ad">
    <w:name w:val="page number"/>
    <w:uiPriority w:val="99"/>
    <w:qFormat/>
    <w:rPr>
      <w:rFonts w:cs="Times New Roman"/>
    </w:rPr>
  </w:style>
  <w:style w:type="character" w:styleId="ae">
    <w:name w:val="Strong"/>
    <w:uiPriority w:val="99"/>
    <w:qFormat/>
    <w:rPr>
      <w:rFonts w:cs="Times New Roman"/>
      <w:b/>
    </w:rPr>
  </w:style>
  <w:style w:type="table" w:styleId="af">
    <w:name w:val="Table Grid"/>
    <w:basedOn w:val="a1"/>
    <w:uiPriority w:val="99"/>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uiPriority w:val="99"/>
    <w:qFormat/>
    <w:pPr>
      <w:spacing w:line="240" w:lineRule="auto"/>
      <w:jc w:val="center"/>
    </w:pPr>
    <w:rPr>
      <w:rFonts w:ascii="Times New Roman" w:hAnsi="Times New Roman" w:cs="Times New Roman"/>
      <w:b/>
      <w:color w:val="auto"/>
      <w:sz w:val="24"/>
      <w:szCs w:val="20"/>
      <w:lang w:val="ru-RU"/>
    </w:rPr>
  </w:style>
  <w:style w:type="character" w:customStyle="1" w:styleId="10">
    <w:name w:val="Заголовок 1 Знак"/>
    <w:link w:val="1"/>
    <w:uiPriority w:val="99"/>
    <w:locked/>
    <w:rPr>
      <w:rFonts w:ascii="Arial" w:hAnsi="Arial" w:cs="Times New Roman"/>
      <w:b/>
      <w:kern w:val="32"/>
      <w:sz w:val="32"/>
      <w:lang w:val="uk-UA" w:eastAsia="en-US"/>
    </w:rPr>
  </w:style>
  <w:style w:type="character" w:customStyle="1" w:styleId="20">
    <w:name w:val="Заголовок 2 Знак"/>
    <w:link w:val="2"/>
    <w:uiPriority w:val="99"/>
    <w:locked/>
    <w:rPr>
      <w:rFonts w:ascii="Calibri Light" w:hAnsi="Calibri Light" w:cs="Times New Roman"/>
      <w:b/>
      <w:i/>
      <w:color w:val="000000"/>
      <w:sz w:val="28"/>
      <w:lang w:eastAsia="ru-RU"/>
    </w:rPr>
  </w:style>
  <w:style w:type="character" w:customStyle="1" w:styleId="40">
    <w:name w:val="Заголовок 4 Знак"/>
    <w:link w:val="4"/>
    <w:uiPriority w:val="99"/>
    <w:semiHidden/>
    <w:qFormat/>
    <w:locked/>
    <w:rPr>
      <w:rFonts w:ascii="Calibri" w:hAnsi="Calibri" w:cs="Times New Roman"/>
      <w:b/>
      <w:color w:val="000000"/>
      <w:sz w:val="28"/>
      <w:lang w:val="uk-UA"/>
    </w:rPr>
  </w:style>
  <w:style w:type="paragraph" w:customStyle="1" w:styleId="rvps2">
    <w:name w:val="rvps2"/>
    <w:basedOn w:val="a"/>
    <w:pPr>
      <w:spacing w:before="100" w:beforeAutospacing="1" w:after="100" w:afterAutospacing="1" w:line="240" w:lineRule="auto"/>
    </w:pPr>
    <w:rPr>
      <w:rFonts w:ascii="Times New Roman" w:hAnsi="Times New Roman" w:cs="Times New Roman"/>
      <w:color w:val="auto"/>
      <w:sz w:val="24"/>
      <w:szCs w:val="24"/>
    </w:rPr>
  </w:style>
  <w:style w:type="character" w:customStyle="1" w:styleId="22">
    <w:name w:val="Основний текст 2 Знак"/>
    <w:link w:val="21"/>
    <w:uiPriority w:val="99"/>
    <w:semiHidden/>
    <w:locked/>
    <w:rPr>
      <w:rFonts w:ascii="Arial" w:hAnsi="Arial" w:cs="Arial"/>
      <w:color w:val="000000"/>
      <w:lang w:val="uk-UA"/>
    </w:rPr>
  </w:style>
  <w:style w:type="paragraph" w:customStyle="1" w:styleId="11">
    <w:name w:val="Обычный1"/>
    <w:uiPriority w:val="99"/>
    <w:rPr>
      <w:color w:val="000000"/>
      <w:sz w:val="28"/>
      <w:szCs w:val="28"/>
      <w:lang w:val="ru-RU" w:eastAsia="ru-RU"/>
    </w:rPr>
  </w:style>
  <w:style w:type="paragraph" w:customStyle="1" w:styleId="25">
    <w:name w:val="Обычный2"/>
    <w:uiPriority w:val="99"/>
    <w:pPr>
      <w:spacing w:line="276" w:lineRule="auto"/>
    </w:pPr>
    <w:rPr>
      <w:rFonts w:ascii="Arial" w:hAnsi="Arial" w:cs="Arial"/>
      <w:color w:val="000000"/>
      <w:sz w:val="22"/>
      <w:szCs w:val="22"/>
      <w:lang w:val="ru-RU" w:eastAsia="ru-RU"/>
    </w:rPr>
  </w:style>
  <w:style w:type="character" w:customStyle="1" w:styleId="rvts82">
    <w:name w:val="rvts82"/>
    <w:qFormat/>
    <w:rPr>
      <w:rFonts w:cs="Times New Roman"/>
    </w:rPr>
  </w:style>
  <w:style w:type="character" w:customStyle="1" w:styleId="a4">
    <w:name w:val="Текст у виносці Знак"/>
    <w:link w:val="a3"/>
    <w:uiPriority w:val="99"/>
    <w:qFormat/>
    <w:locked/>
    <w:rPr>
      <w:rFonts w:ascii="Segoe UI" w:hAnsi="Segoe UI" w:cs="Times New Roman"/>
      <w:sz w:val="18"/>
      <w:lang w:val="uk-UA" w:eastAsia="ru-RU"/>
    </w:rPr>
  </w:style>
  <w:style w:type="character" w:customStyle="1" w:styleId="a6">
    <w:name w:val="Основний текст Знак"/>
    <w:link w:val="a5"/>
    <w:uiPriority w:val="99"/>
    <w:qFormat/>
    <w:locked/>
    <w:rPr>
      <w:rFonts w:ascii="Arial" w:hAnsi="Arial" w:cs="Arial"/>
      <w:color w:val="000000"/>
      <w:lang w:val="uk-UA"/>
    </w:rPr>
  </w:style>
  <w:style w:type="character" w:customStyle="1" w:styleId="HTML0">
    <w:name w:val="Стандартний HTML Знак"/>
    <w:link w:val="HTML"/>
    <w:uiPriority w:val="99"/>
    <w:semiHidden/>
    <w:qFormat/>
    <w:locked/>
    <w:rPr>
      <w:rFonts w:ascii="Courier New" w:hAnsi="Courier New" w:cs="Courier New"/>
      <w:color w:val="000000"/>
      <w:sz w:val="20"/>
      <w:szCs w:val="20"/>
      <w:lang w:val="uk-UA"/>
    </w:rPr>
  </w:style>
  <w:style w:type="character" w:customStyle="1" w:styleId="apple-converted-space">
    <w:name w:val="apple-converted-space"/>
    <w:uiPriority w:val="99"/>
    <w:qFormat/>
    <w:rPr>
      <w:rFonts w:cs="Times New Roman"/>
    </w:rPr>
  </w:style>
  <w:style w:type="character" w:customStyle="1" w:styleId="a9">
    <w:name w:val="Верхній колонтитул Знак"/>
    <w:link w:val="a8"/>
    <w:uiPriority w:val="99"/>
    <w:semiHidden/>
    <w:qFormat/>
    <w:locked/>
    <w:rPr>
      <w:rFonts w:ascii="Arial" w:hAnsi="Arial" w:cs="Arial"/>
      <w:color w:val="000000"/>
      <w:lang w:val="uk-UA"/>
    </w:rPr>
  </w:style>
  <w:style w:type="character" w:customStyle="1" w:styleId="41">
    <w:name w:val="Основной текст (4)_"/>
    <w:link w:val="410"/>
    <w:uiPriority w:val="99"/>
    <w:qFormat/>
    <w:locked/>
    <w:rPr>
      <w:b/>
      <w:i/>
      <w:sz w:val="23"/>
    </w:rPr>
  </w:style>
  <w:style w:type="paragraph" w:customStyle="1" w:styleId="410">
    <w:name w:val="Основной текст (4)1"/>
    <w:basedOn w:val="a"/>
    <w:link w:val="41"/>
    <w:uiPriority w:val="99"/>
    <w:qFormat/>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qFormat/>
    <w:rPr>
      <w:b/>
      <w:i/>
      <w:sz w:val="23"/>
      <w:u w:val="single"/>
    </w:rPr>
  </w:style>
  <w:style w:type="paragraph" w:customStyle="1" w:styleId="af2">
    <w:name w:val="a"/>
    <w:basedOn w:val="a"/>
    <w:uiPriority w:val="99"/>
    <w:qFormat/>
    <w:pPr>
      <w:spacing w:before="100" w:beforeAutospacing="1" w:after="100" w:afterAutospacing="1" w:line="240" w:lineRule="auto"/>
    </w:pPr>
    <w:rPr>
      <w:rFonts w:ascii="Times New Roman" w:hAnsi="Times New Roman" w:cs="Times New Roman"/>
      <w:color w:val="auto"/>
      <w:sz w:val="24"/>
      <w:szCs w:val="24"/>
      <w:lang w:val="ru-RU"/>
    </w:rPr>
  </w:style>
  <w:style w:type="character" w:customStyle="1" w:styleId="rvts11">
    <w:name w:val="rvts11"/>
    <w:uiPriority w:val="99"/>
    <w:qFormat/>
    <w:rPr>
      <w:rFonts w:cs="Times New Roman"/>
    </w:rPr>
  </w:style>
  <w:style w:type="character" w:customStyle="1" w:styleId="rvts37">
    <w:name w:val="rvts37"/>
    <w:uiPriority w:val="99"/>
    <w:qFormat/>
    <w:rPr>
      <w:rFonts w:cs="Times New Roman"/>
    </w:rPr>
  </w:style>
  <w:style w:type="character" w:customStyle="1" w:styleId="rvts46">
    <w:name w:val="rvts46"/>
    <w:uiPriority w:val="99"/>
    <w:qFormat/>
    <w:rPr>
      <w:rFonts w:cs="Times New Roman"/>
    </w:rPr>
  </w:style>
  <w:style w:type="paragraph" w:styleId="af3">
    <w:name w:val="List Paragraph"/>
    <w:basedOn w:val="a"/>
    <w:link w:val="af4"/>
    <w:uiPriority w:val="99"/>
    <w:qFormat/>
    <w:pPr>
      <w:spacing w:after="200"/>
      <w:ind w:left="720"/>
      <w:contextualSpacing/>
    </w:pPr>
    <w:rPr>
      <w:rFonts w:ascii="Calibri" w:hAnsi="Calibri" w:cs="Times New Roman"/>
      <w:color w:val="auto"/>
      <w:szCs w:val="20"/>
      <w:lang w:eastAsia="uk-UA"/>
    </w:rPr>
  </w:style>
  <w:style w:type="character" w:customStyle="1" w:styleId="hps">
    <w:name w:val="hps"/>
    <w:uiPriority w:val="99"/>
    <w:qFormat/>
    <w:rPr>
      <w:rFonts w:cs="Times New Roman"/>
    </w:rPr>
  </w:style>
  <w:style w:type="character" w:customStyle="1" w:styleId="hpsatn">
    <w:name w:val="hps atn"/>
    <w:uiPriority w:val="99"/>
    <w:qFormat/>
    <w:rPr>
      <w:rFonts w:cs="Times New Roman"/>
    </w:rPr>
  </w:style>
  <w:style w:type="character" w:customStyle="1" w:styleId="hpsalt-edited">
    <w:name w:val="hps alt-edited"/>
    <w:uiPriority w:val="99"/>
    <w:qFormat/>
    <w:rPr>
      <w:rFonts w:cs="Times New Roman"/>
    </w:rPr>
  </w:style>
  <w:style w:type="character" w:customStyle="1" w:styleId="shorttext">
    <w:name w:val="short_text"/>
    <w:uiPriority w:val="99"/>
    <w:qFormat/>
    <w:rPr>
      <w:rFonts w:cs="Times New Roman"/>
    </w:rPr>
  </w:style>
  <w:style w:type="character" w:customStyle="1" w:styleId="atn">
    <w:name w:val="atn"/>
    <w:uiPriority w:val="99"/>
    <w:qFormat/>
    <w:rPr>
      <w:rFonts w:cs="Times New Roman"/>
    </w:rPr>
  </w:style>
  <w:style w:type="character" w:customStyle="1" w:styleId="longtext">
    <w:name w:val="long_text"/>
    <w:uiPriority w:val="99"/>
    <w:qFormat/>
    <w:rPr>
      <w:rFonts w:cs="Times New Roman"/>
    </w:rPr>
  </w:style>
  <w:style w:type="character" w:customStyle="1" w:styleId="longtextshorttext">
    <w:name w:val="long_text short_text"/>
    <w:uiPriority w:val="99"/>
    <w:qFormat/>
    <w:rPr>
      <w:rFonts w:cs="Times New Roman"/>
    </w:rPr>
  </w:style>
  <w:style w:type="character" w:customStyle="1" w:styleId="alt-edited">
    <w:name w:val="alt-edited"/>
    <w:uiPriority w:val="99"/>
    <w:qFormat/>
    <w:rPr>
      <w:rFonts w:cs="Times New Roman"/>
    </w:rPr>
  </w:style>
  <w:style w:type="paragraph" w:customStyle="1" w:styleId="af5">
    <w:name w:val="Знак Знак Знак Знак Знак Знак"/>
    <w:basedOn w:val="a"/>
    <w:uiPriority w:val="99"/>
    <w:qFormat/>
    <w:pPr>
      <w:spacing w:line="240" w:lineRule="auto"/>
    </w:pPr>
    <w:rPr>
      <w:rFonts w:ascii="Verdana" w:hAnsi="Verdana" w:cs="Verdana"/>
      <w:color w:val="auto"/>
      <w:sz w:val="20"/>
      <w:szCs w:val="20"/>
      <w:lang w:val="en-US" w:eastAsia="en-US"/>
    </w:rPr>
  </w:style>
  <w:style w:type="paragraph" w:customStyle="1" w:styleId="af6">
    <w:name w:val="Знак Знак Знак Знак Знак"/>
    <w:basedOn w:val="a"/>
    <w:uiPriority w:val="99"/>
    <w:qFormat/>
    <w:pPr>
      <w:spacing w:line="240" w:lineRule="auto"/>
    </w:pPr>
    <w:rPr>
      <w:rFonts w:ascii="Verdana" w:hAnsi="Verdana" w:cs="Verdana"/>
      <w:color w:val="auto"/>
      <w:sz w:val="20"/>
      <w:szCs w:val="20"/>
      <w:lang w:val="en-US" w:eastAsia="en-US"/>
    </w:rPr>
  </w:style>
  <w:style w:type="paragraph" w:customStyle="1" w:styleId="af7">
    <w:name w:val="Знак Знак Знак Знак Знак Знак Знак"/>
    <w:basedOn w:val="a"/>
    <w:uiPriority w:val="99"/>
    <w:qFormat/>
    <w:pPr>
      <w:spacing w:line="240" w:lineRule="auto"/>
    </w:pPr>
    <w:rPr>
      <w:rFonts w:ascii="Verdana" w:hAnsi="Verdana" w:cs="Verdana"/>
      <w:color w:val="auto"/>
      <w:sz w:val="20"/>
      <w:szCs w:val="20"/>
      <w:lang w:val="en-US" w:eastAsia="en-US"/>
    </w:rPr>
  </w:style>
  <w:style w:type="paragraph" w:customStyle="1" w:styleId="af8">
    <w:name w:val="Знак"/>
    <w:basedOn w:val="a"/>
    <w:uiPriority w:val="99"/>
    <w:qFormat/>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pacing w:line="240" w:lineRule="auto"/>
    </w:pPr>
    <w:rPr>
      <w:rFonts w:ascii="Verdana" w:hAnsi="Verdana" w:cs="Verdana"/>
      <w:color w:val="auto"/>
      <w:sz w:val="24"/>
      <w:szCs w:val="24"/>
      <w:lang w:val="en-US" w:eastAsia="en-US"/>
    </w:rPr>
  </w:style>
  <w:style w:type="paragraph" w:customStyle="1" w:styleId="af9">
    <w:name w:val="Знак Знак Знак Знак Знак Знак Знак Знак Знак"/>
    <w:basedOn w:val="a"/>
    <w:uiPriority w:val="99"/>
    <w:qFormat/>
    <w:pPr>
      <w:spacing w:line="240" w:lineRule="auto"/>
    </w:pPr>
    <w:rPr>
      <w:rFonts w:ascii="Verdana" w:hAnsi="Verdana" w:cs="Verdana"/>
      <w:color w:val="auto"/>
      <w:sz w:val="20"/>
      <w:szCs w:val="20"/>
      <w:lang w:val="en-US" w:eastAsia="en-US"/>
    </w:rPr>
  </w:style>
  <w:style w:type="paragraph" w:customStyle="1" w:styleId="afa">
    <w:name w:val="Знак Знак Знак"/>
    <w:basedOn w:val="a"/>
    <w:uiPriority w:val="99"/>
    <w:qFormat/>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qFormat/>
    <w:pPr>
      <w:widowControl w:val="0"/>
      <w:suppressAutoHyphens/>
      <w:snapToGrid w:val="0"/>
      <w:spacing w:line="300" w:lineRule="auto"/>
      <w:ind w:firstLine="1300"/>
    </w:pPr>
    <w:rPr>
      <w:sz w:val="22"/>
      <w:szCs w:val="22"/>
      <w:lang w:eastAsia="zh-CN"/>
    </w:rPr>
  </w:style>
  <w:style w:type="character" w:customStyle="1" w:styleId="Normal">
    <w:name w:val="Normal Знак"/>
    <w:link w:val="Normal1"/>
    <w:uiPriority w:val="99"/>
    <w:qFormat/>
    <w:locked/>
    <w:rPr>
      <w:sz w:val="22"/>
      <w:lang w:val="uk-UA" w:eastAsia="zh-CN"/>
    </w:rPr>
  </w:style>
  <w:style w:type="paragraph" w:customStyle="1" w:styleId="12">
    <w:name w:val="Знак Знак Знак Знак Знак Знак1 Знак Знак Знак"/>
    <w:basedOn w:val="a"/>
    <w:uiPriority w:val="99"/>
    <w:qFormat/>
    <w:pPr>
      <w:spacing w:line="240" w:lineRule="auto"/>
    </w:pPr>
    <w:rPr>
      <w:rFonts w:ascii="Verdana" w:hAnsi="Verdana" w:cs="Verdana"/>
      <w:color w:val="auto"/>
      <w:sz w:val="20"/>
      <w:szCs w:val="20"/>
      <w:lang w:val="en-US" w:eastAsia="en-US"/>
    </w:rPr>
  </w:style>
  <w:style w:type="character" w:customStyle="1" w:styleId="Arial2">
    <w:name w:val="Основной текст + Arial2"/>
    <w:uiPriority w:val="99"/>
    <w:qFormat/>
    <w:rPr>
      <w:rFonts w:ascii="Arial" w:hAnsi="Arial"/>
      <w:b/>
      <w:i/>
      <w:color w:val="000000"/>
      <w:sz w:val="17"/>
      <w:shd w:val="clear" w:color="auto" w:fill="FFFFFF"/>
      <w:lang w:val="uk-UA" w:eastAsia="uk-UA"/>
    </w:rPr>
  </w:style>
  <w:style w:type="paragraph" w:customStyle="1" w:styleId="c0">
    <w:name w:val="c_0"/>
    <w:basedOn w:val="a"/>
    <w:uiPriority w:val="99"/>
    <w:qFormat/>
    <w:pPr>
      <w:spacing w:before="100" w:beforeAutospacing="1" w:after="100" w:afterAutospacing="1" w:line="240" w:lineRule="auto"/>
    </w:pPr>
    <w:rPr>
      <w:rFonts w:ascii="Times New Roman" w:hAnsi="Times New Roman" w:cs="Times New Roman"/>
      <w:color w:val="auto"/>
      <w:sz w:val="24"/>
      <w:szCs w:val="24"/>
      <w:lang w:val="ru-RU"/>
    </w:rPr>
  </w:style>
  <w:style w:type="paragraph" w:styleId="afb">
    <w:name w:val="No Spacing"/>
    <w:link w:val="afc"/>
    <w:uiPriority w:val="99"/>
    <w:qFormat/>
    <w:rPr>
      <w:rFonts w:ascii="Calibri" w:hAnsi="Calibri"/>
      <w:sz w:val="22"/>
      <w:szCs w:val="22"/>
      <w:lang w:val="ru-RU" w:eastAsia="en-US"/>
    </w:rPr>
  </w:style>
  <w:style w:type="character" w:customStyle="1" w:styleId="afc">
    <w:name w:val="Без інтервалів Знак"/>
    <w:link w:val="afb"/>
    <w:uiPriority w:val="1"/>
    <w:qFormat/>
    <w:locked/>
    <w:rPr>
      <w:rFonts w:ascii="Calibri" w:hAnsi="Calibri"/>
      <w:sz w:val="22"/>
      <w:lang w:val="ru-RU" w:eastAsia="en-US"/>
    </w:rPr>
  </w:style>
  <w:style w:type="character" w:customStyle="1" w:styleId="TitleChar">
    <w:name w:val="Title Char"/>
    <w:uiPriority w:val="99"/>
    <w:qFormat/>
    <w:locked/>
    <w:rPr>
      <w:b/>
      <w:sz w:val="24"/>
    </w:rPr>
  </w:style>
  <w:style w:type="character" w:customStyle="1" w:styleId="af1">
    <w:name w:val="Назва Знак"/>
    <w:link w:val="af0"/>
    <w:uiPriority w:val="99"/>
    <w:qFormat/>
    <w:locked/>
    <w:rPr>
      <w:rFonts w:ascii="Cambria" w:hAnsi="Cambria" w:cs="Times New Roman"/>
      <w:b/>
      <w:bCs/>
      <w:color w:val="000000"/>
      <w:kern w:val="28"/>
      <w:sz w:val="32"/>
      <w:szCs w:val="32"/>
      <w:lang w:val="uk-UA"/>
    </w:rPr>
  </w:style>
  <w:style w:type="character" w:customStyle="1" w:styleId="afd">
    <w:name w:val="Название Знак"/>
    <w:uiPriority w:val="99"/>
    <w:qFormat/>
    <w:rPr>
      <w:rFonts w:ascii="Calibri Light" w:hAnsi="Calibri Light"/>
      <w:b/>
      <w:color w:val="000000"/>
      <w:kern w:val="28"/>
      <w:sz w:val="32"/>
      <w:lang w:eastAsia="ru-RU"/>
    </w:rPr>
  </w:style>
  <w:style w:type="character" w:customStyle="1" w:styleId="ac">
    <w:name w:val="Звичайний (веб) Знак"/>
    <w:link w:val="ab"/>
    <w:uiPriority w:val="99"/>
    <w:qFormat/>
    <w:locked/>
    <w:rPr>
      <w:sz w:val="24"/>
      <w:lang w:eastAsia="ru-RU"/>
    </w:rPr>
  </w:style>
  <w:style w:type="character" w:customStyle="1" w:styleId="FontStyle14">
    <w:name w:val="Font Style14"/>
    <w:uiPriority w:val="99"/>
    <w:qFormat/>
    <w:rPr>
      <w:rFonts w:ascii="Times New Roman" w:hAnsi="Times New Roman"/>
      <w:sz w:val="22"/>
    </w:rPr>
  </w:style>
  <w:style w:type="paragraph" w:customStyle="1" w:styleId="Style7">
    <w:name w:val="Style7"/>
    <w:basedOn w:val="a"/>
    <w:uiPriority w:val="99"/>
    <w:qFormat/>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4">
    <w:name w:val="Абзац списку Знак"/>
    <w:link w:val="af3"/>
    <w:uiPriority w:val="99"/>
    <w:qFormat/>
    <w:locked/>
    <w:rPr>
      <w:rFonts w:ascii="Calibri" w:hAnsi="Calibri"/>
      <w:sz w:val="22"/>
      <w:lang w:val="uk-UA" w:eastAsia="uk-UA"/>
    </w:rPr>
  </w:style>
  <w:style w:type="paragraph" w:customStyle="1" w:styleId="LO-normal">
    <w:name w:val="LO-normal"/>
    <w:uiPriority w:val="99"/>
    <w:qFormat/>
    <w:pPr>
      <w:suppressAutoHyphens/>
      <w:spacing w:line="276" w:lineRule="auto"/>
    </w:pPr>
    <w:rPr>
      <w:rFonts w:ascii="Arial" w:hAnsi="Arial" w:cs="Arial"/>
      <w:color w:val="000000"/>
      <w:kern w:val="1"/>
      <w:sz w:val="22"/>
      <w:szCs w:val="22"/>
      <w:lang w:val="ru-RU" w:eastAsia="zh-CN"/>
    </w:rPr>
  </w:style>
  <w:style w:type="character" w:customStyle="1" w:styleId="24">
    <w:name w:val="Основний текст з відступом 2 Знак"/>
    <w:link w:val="23"/>
    <w:uiPriority w:val="99"/>
    <w:semiHidden/>
    <w:qFormat/>
    <w:locked/>
    <w:rPr>
      <w:rFonts w:ascii="Arial" w:hAnsi="Arial" w:cs="Arial"/>
      <w:color w:val="000000"/>
      <w:lang w:val="uk-UA"/>
    </w:rPr>
  </w:style>
  <w:style w:type="paragraph" w:customStyle="1" w:styleId="afe">
    <w:name w:val="ДинТекстОбыч"/>
    <w:basedOn w:val="a"/>
    <w:uiPriority w:val="99"/>
    <w:qFormat/>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qFormat/>
    <w:lock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ильне посилання1"/>
    <w:basedOn w:val="a0"/>
    <w:uiPriority w:val="32"/>
    <w:qFormat/>
    <w:rPr>
      <w:b/>
      <w:bCs/>
      <w:smallCaps/>
      <w:color w:val="4F81BD" w:themeColor="accent1"/>
      <w:spacing w:val="5"/>
    </w:rPr>
  </w:style>
  <w:style w:type="paragraph" w:customStyle="1" w:styleId="Style43">
    <w:name w:val="Style43"/>
    <w:basedOn w:val="a"/>
    <w:qFormat/>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qFormat/>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2225-378A-4B56-8334-E5EB520B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4033</Words>
  <Characters>2299</Characters>
  <Application>Microsoft Office Word</Application>
  <DocSecurity>0</DocSecurity>
  <Lines>19</Lines>
  <Paragraphs>12</Paragraphs>
  <ScaleCrop>false</ScaleCrop>
  <Company>MoBIL GROUP</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v_tender1</dc:creator>
  <cp:lastModifiedBy>Татьяна Черникова</cp:lastModifiedBy>
  <cp:revision>26</cp:revision>
  <cp:lastPrinted>2021-11-08T07:21:00Z</cp:lastPrinted>
  <dcterms:created xsi:type="dcterms:W3CDTF">2023-02-13T12:20:00Z</dcterms:created>
  <dcterms:modified xsi:type="dcterms:W3CDTF">2024-04-16T11:21:00Z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A89AB0DF2F504FBDADF9635C6FDDE6D1</vt:lpwstr>
  </property>
</Properties>
</file>