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8"/>
          <w:szCs w:val="28"/>
          <w:lang w:val="uk-UA" w:eastAsia="ru-RU"/>
        </w:rPr>
        <w:t>ДОГОВІР № Г-</w:t>
      </w:r>
      <w:r w:rsidRPr="00F67032">
        <w:rPr>
          <w:rFonts w:ascii="Times New Roman" w:eastAsia="Times New Roman" w:hAnsi="Times New Roman" w:cs="Times New Roman"/>
          <w:b/>
          <w:sz w:val="28"/>
          <w:szCs w:val="28"/>
          <w:lang w:eastAsia="ru-RU"/>
        </w:rPr>
        <w:t xml:space="preserve"> ____</w:t>
      </w:r>
    </w:p>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4"/>
          <w:szCs w:val="24"/>
          <w:lang w:val="uk-UA" w:eastAsia="ru-RU"/>
        </w:rPr>
        <w:t>ЗАКУПІВЛІ ЗА ДЕРЖАВНІ КОШТИ</w:t>
      </w:r>
      <w:r w:rsidRPr="00F67032">
        <w:rPr>
          <w:rFonts w:ascii="Times New Roman" w:eastAsia="Times New Roman" w:hAnsi="Times New Roman" w:cs="Times New Roman"/>
          <w:b/>
          <w:sz w:val="28"/>
          <w:szCs w:val="28"/>
          <w:lang w:val="uk-UA" w:eastAsia="ru-RU"/>
        </w:rPr>
        <w:t xml:space="preserve">   </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с. Аполлонівка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   </w:t>
      </w: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eastAsia="ru-RU"/>
        </w:rPr>
        <w:t xml:space="preserve">____»  _______  </w:t>
      </w:r>
      <w:r w:rsidRPr="00F67032">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eastAsia="ru-RU"/>
        </w:rPr>
        <w:t>22</w:t>
      </w:r>
      <w:r w:rsidRPr="00F67032">
        <w:rPr>
          <w:rFonts w:ascii="Times New Roman" w:eastAsia="Times New Roman" w:hAnsi="Times New Roman" w:cs="Times New Roman"/>
          <w:sz w:val="20"/>
          <w:szCs w:val="20"/>
          <w:lang w:eastAsia="ru-RU"/>
        </w:rPr>
        <w:t xml:space="preserve"> </w:t>
      </w:r>
      <w:r w:rsidRPr="00F67032">
        <w:rPr>
          <w:rFonts w:ascii="Times New Roman" w:eastAsia="Times New Roman" w:hAnsi="Times New Roman" w:cs="Times New Roman"/>
          <w:sz w:val="20"/>
          <w:szCs w:val="20"/>
          <w:lang w:val="uk-UA" w:eastAsia="ru-RU"/>
        </w:rPr>
        <w:t>р.</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5A1F94" w:rsidRPr="005A1F94" w:rsidRDefault="005A1F94" w:rsidP="005A1F94">
      <w:pPr>
        <w:rPr>
          <w:rFonts w:ascii="Times New Roman" w:eastAsia="Times New Roman" w:hAnsi="Times New Roman" w:cs="Times New Roman"/>
          <w:sz w:val="20"/>
          <w:szCs w:val="20"/>
          <w:lang w:val="uk-UA" w:eastAsia="x-none"/>
        </w:rPr>
      </w:pPr>
      <w:r w:rsidRPr="005A1F94">
        <w:rPr>
          <w:rFonts w:ascii="Times New Roman" w:eastAsia="Times New Roman" w:hAnsi="Times New Roman" w:cs="Times New Roman"/>
          <w:sz w:val="20"/>
          <w:szCs w:val="20"/>
          <w:lang w:val="uk-UA" w:eastAsia="x-none"/>
        </w:rPr>
        <w:t>Державна установа «</w:t>
      </w:r>
      <w:proofErr w:type="spellStart"/>
      <w:r w:rsidRPr="005A1F94">
        <w:rPr>
          <w:rFonts w:ascii="Times New Roman" w:eastAsia="Times New Roman" w:hAnsi="Times New Roman" w:cs="Times New Roman"/>
          <w:sz w:val="20"/>
          <w:szCs w:val="20"/>
          <w:lang w:val="uk-UA" w:eastAsia="x-none"/>
        </w:rPr>
        <w:t>Солонянська</w:t>
      </w:r>
      <w:proofErr w:type="spellEnd"/>
      <w:r w:rsidRPr="005A1F94">
        <w:rPr>
          <w:rFonts w:ascii="Times New Roman" w:eastAsia="Times New Roman" w:hAnsi="Times New Roman" w:cs="Times New Roman"/>
          <w:sz w:val="20"/>
          <w:szCs w:val="20"/>
          <w:lang w:val="uk-UA" w:eastAsia="x-none"/>
        </w:rPr>
        <w:t xml:space="preserve"> виправна колонія (№21)», в особі Пустовіта Олександра Володимировича, що діє на підставі Положення (далі ПОКУПЕЦЬ), з однієї сторони, і ____________________________________, зареєстроване за </w:t>
      </w:r>
      <w:proofErr w:type="spellStart"/>
      <w:r w:rsidRPr="005A1F94">
        <w:rPr>
          <w:rFonts w:ascii="Times New Roman" w:eastAsia="Times New Roman" w:hAnsi="Times New Roman" w:cs="Times New Roman"/>
          <w:sz w:val="20"/>
          <w:szCs w:val="20"/>
          <w:lang w:val="uk-UA" w:eastAsia="x-none"/>
        </w:rPr>
        <w:t>адресою</w:t>
      </w:r>
      <w:proofErr w:type="spellEnd"/>
      <w:r w:rsidRPr="005A1F94">
        <w:rPr>
          <w:rFonts w:ascii="Times New Roman" w:eastAsia="Times New Roman" w:hAnsi="Times New Roman" w:cs="Times New Roman"/>
          <w:sz w:val="20"/>
          <w:szCs w:val="20"/>
          <w:lang w:val="uk-UA" w:eastAsia="x-none"/>
        </w:rPr>
        <w:t>: _______________________________________________________________, код за ЄДРПОУ № ______________, в особі ___________________________________, що діє на підставі ____________________, зареєстрованого _____________, (далі – ПРОДАВЕЦЬ), з іншої сторони, разом – СТОРОНИ, уклали цей Договір про наведене нижче (далі – Договір):</w:t>
      </w:r>
    </w:p>
    <w:p w:rsidR="00FF7758" w:rsidRPr="00F67032" w:rsidRDefault="00FF7758" w:rsidP="00FF7758">
      <w:pPr>
        <w:spacing w:after="0" w:line="240" w:lineRule="auto"/>
        <w:ind w:firstLine="284"/>
        <w:jc w:val="both"/>
        <w:rPr>
          <w:rFonts w:ascii="Times New Roman" w:eastAsia="Times New Roman" w:hAnsi="Times New Roman" w:cs="Times New Roman"/>
          <w:b/>
          <w:sz w:val="20"/>
          <w:szCs w:val="20"/>
          <w:lang w:val="uk-UA" w:eastAsia="x-none"/>
        </w:rPr>
      </w:pPr>
    </w:p>
    <w:p w:rsidR="00FF7758" w:rsidRPr="00F67032" w:rsidRDefault="00FF7758" w:rsidP="00FF7758">
      <w:pPr>
        <w:numPr>
          <w:ilvl w:val="0"/>
          <w:numId w:val="1"/>
        </w:num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ПРЕДМЕТ ДОГОВОРУ</w:t>
      </w:r>
    </w:p>
    <w:p w:rsidR="00FF7758" w:rsidRPr="00F67032" w:rsidRDefault="00FF7758" w:rsidP="00D362C5">
      <w:pPr>
        <w:numPr>
          <w:ilvl w:val="1"/>
          <w:numId w:val="1"/>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ПРОДАВЕЦЬ зобов’язується у 2022</w:t>
      </w:r>
      <w:r w:rsidRPr="00F67032">
        <w:rPr>
          <w:rFonts w:ascii="Times New Roman" w:eastAsia="Times New Roman" w:hAnsi="Times New Roman" w:cs="Times New Roman"/>
          <w:sz w:val="20"/>
          <w:szCs w:val="20"/>
          <w:lang w:val="uk-UA" w:eastAsia="ru-RU"/>
        </w:rPr>
        <w:t xml:space="preserve"> році продати </w:t>
      </w:r>
      <w:r w:rsidR="005A1F94">
        <w:rPr>
          <w:rFonts w:ascii="Times New Roman" w:eastAsia="Times New Roman" w:hAnsi="Times New Roman" w:cs="Times New Roman"/>
          <w:sz w:val="20"/>
          <w:szCs w:val="20"/>
          <w:lang w:val="uk-UA" w:eastAsia="ru-RU"/>
        </w:rPr>
        <w:t>продукти харчування</w:t>
      </w:r>
      <w:r w:rsidRPr="006D454A">
        <w:rPr>
          <w:rFonts w:ascii="Times New Roman" w:eastAsia="Times New Roman" w:hAnsi="Times New Roman" w:cs="Times New Roman"/>
          <w:sz w:val="20"/>
          <w:szCs w:val="20"/>
          <w:lang w:val="uk-UA" w:eastAsia="ru-RU"/>
        </w:rPr>
        <w:t xml:space="preserve"> (далі - товар) код за  ДК 021:2015: </w:t>
      </w:r>
      <w:r w:rsidR="00D362C5" w:rsidRPr="00D362C5">
        <w:rPr>
          <w:rFonts w:ascii="Times New Roman" w:eastAsia="Times New Roman" w:hAnsi="Times New Roman" w:cs="Times New Roman"/>
          <w:sz w:val="20"/>
          <w:szCs w:val="20"/>
          <w:lang w:val="uk-UA" w:eastAsia="ru-RU"/>
        </w:rPr>
        <w:tab/>
        <w:t>15200000-0 - Рибні страви та пресерви</w:t>
      </w:r>
      <w:r w:rsidRPr="006D454A">
        <w:rPr>
          <w:rFonts w:ascii="Times New Roman" w:eastAsia="Times New Roman" w:hAnsi="Times New Roman" w:cs="Times New Roman"/>
          <w:sz w:val="20"/>
          <w:szCs w:val="20"/>
          <w:lang w:val="uk-UA" w:eastAsia="ru-RU"/>
        </w:rPr>
        <w:t xml:space="preserve"> </w:t>
      </w:r>
      <w:r w:rsidRPr="00F67032">
        <w:rPr>
          <w:rFonts w:ascii="Times New Roman" w:eastAsia="Times New Roman" w:hAnsi="Times New Roman" w:cs="Times New Roman"/>
          <w:sz w:val="20"/>
          <w:szCs w:val="20"/>
          <w:lang w:val="uk-UA" w:eastAsia="ru-RU"/>
        </w:rPr>
        <w:t>в обсязі,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p w:rsidR="00FF7758" w:rsidRPr="00F67032" w:rsidRDefault="00FF7758" w:rsidP="00FF7758">
      <w:pPr>
        <w:spacing w:after="0" w:line="240" w:lineRule="auto"/>
        <w:ind w:left="709" w:firstLine="284"/>
        <w:jc w:val="both"/>
        <w:rPr>
          <w:rFonts w:ascii="Times New Roman" w:eastAsia="Times New Roman" w:hAnsi="Times New Roman" w:cs="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218"/>
        <w:gridCol w:w="595"/>
        <w:gridCol w:w="1301"/>
        <w:gridCol w:w="1468"/>
        <w:gridCol w:w="1531"/>
        <w:gridCol w:w="1541"/>
      </w:tblGrid>
      <w:tr w:rsidR="00FF7758" w:rsidRPr="00F67032" w:rsidTr="005A1F94">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п/п</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Найменування</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продукції</w:t>
            </w:r>
          </w:p>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Од.</w:t>
            </w:r>
          </w:p>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Кількість</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Строк</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постачання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Ціна за од. </w:t>
            </w: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 xml:space="preserve">.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Загальна сума вартості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r>
      <w:tr w:rsidR="005A1F94" w:rsidRPr="00F67032" w:rsidTr="009B3C85">
        <w:trPr>
          <w:trHeight w:val="284"/>
        </w:trPr>
        <w:tc>
          <w:tcPr>
            <w:tcW w:w="370" w:type="pct"/>
            <w:tcBorders>
              <w:top w:val="single" w:sz="4" w:space="0" w:color="auto"/>
              <w:left w:val="single" w:sz="4" w:space="0" w:color="auto"/>
              <w:bottom w:val="single" w:sz="4" w:space="0" w:color="auto"/>
              <w:right w:val="single" w:sz="4" w:space="0" w:color="auto"/>
            </w:tcBorders>
            <w:vAlign w:val="center"/>
          </w:tcPr>
          <w:p w:rsidR="00894AC4" w:rsidRDefault="00894AC4" w:rsidP="005A1F94">
            <w:pPr>
              <w:spacing w:after="0" w:line="240" w:lineRule="auto"/>
              <w:ind w:firstLine="284"/>
              <w:jc w:val="center"/>
              <w:rPr>
                <w:rFonts w:ascii="Times New Roman" w:eastAsia="Times New Roman" w:hAnsi="Times New Roman" w:cs="Times New Roman"/>
                <w:sz w:val="20"/>
                <w:szCs w:val="20"/>
                <w:lang w:eastAsia="ru-RU"/>
              </w:rPr>
            </w:pPr>
          </w:p>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eastAsia="ru-RU"/>
              </w:rPr>
              <w:t>1</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E56CA0" w:rsidRDefault="00D362C5" w:rsidP="005A1F94">
            <w:pPr>
              <w:rPr>
                <w:rFonts w:ascii="Times New Roman" w:hAnsi="Times New Roman" w:cs="Times New Roman"/>
                <w:lang w:val="uk-UA"/>
              </w:rPr>
            </w:pPr>
            <w:r w:rsidRPr="00D362C5">
              <w:rPr>
                <w:rFonts w:ascii="Times New Roman" w:hAnsi="Times New Roman" w:cs="Times New Roman"/>
                <w:lang w:val="uk-UA"/>
              </w:rPr>
              <w:t>Кілька в томатному соусі</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5A1F94" w:rsidP="005A1F94">
            <w:pPr>
              <w:rPr>
                <w:rFonts w:ascii="Times New Roman" w:hAnsi="Times New Roman" w:cs="Times New Roman"/>
              </w:rPr>
            </w:pPr>
            <w:r w:rsidRPr="005A1F94">
              <w:rPr>
                <w:rFonts w:ascii="Times New Roman" w:hAnsi="Times New Roman" w:cs="Times New Roman"/>
              </w:rPr>
              <w:t>кг</w:t>
            </w: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D362C5" w:rsidP="00894AC4">
            <w:pPr>
              <w:jc w:val="center"/>
              <w:rPr>
                <w:rFonts w:ascii="Times New Roman" w:hAnsi="Times New Roman" w:cs="Times New Roman"/>
              </w:rPr>
            </w:pPr>
            <w:r>
              <w:rPr>
                <w:rFonts w:ascii="Times New Roman" w:hAnsi="Times New Roman" w:cs="Times New Roman"/>
                <w:lang w:val="uk-UA"/>
              </w:rPr>
              <w:t>199,92</w:t>
            </w:r>
            <w:bookmarkStart w:id="0" w:name="_GoBack"/>
            <w:bookmarkEnd w:id="0"/>
          </w:p>
        </w:tc>
        <w:tc>
          <w:tcPr>
            <w:tcW w:w="785" w:type="pct"/>
            <w:tcBorders>
              <w:top w:val="single" w:sz="4" w:space="0" w:color="auto"/>
              <w:left w:val="single" w:sz="4" w:space="0" w:color="auto"/>
              <w:right w:val="single" w:sz="4" w:space="0" w:color="auto"/>
            </w:tcBorders>
            <w:shd w:val="clear" w:color="auto" w:fill="auto"/>
            <w:vAlign w:val="center"/>
          </w:tcPr>
          <w:p w:rsidR="005A1F94" w:rsidRPr="00F67032" w:rsidRDefault="005A1F94" w:rsidP="005A1F9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протязі 3-х днів після підписання договору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r>
      <w:tr w:rsidR="00FF7758" w:rsidRPr="00F67032" w:rsidTr="005A1F94">
        <w:trPr>
          <w:trHeight w:val="318"/>
        </w:trPr>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5A1F94" w:rsidRDefault="00FF7758" w:rsidP="00914461">
            <w:pPr>
              <w:spacing w:after="0" w:line="240" w:lineRule="auto"/>
              <w:ind w:firstLine="284"/>
              <w:rPr>
                <w:rFonts w:ascii="Times New Roman" w:eastAsia="Times New Roman" w:hAnsi="Times New Roman" w:cs="Times New Roman"/>
                <w:b/>
                <w:sz w:val="20"/>
                <w:szCs w:val="20"/>
                <w:lang w:eastAsia="ru-RU"/>
              </w:rPr>
            </w:pPr>
            <w:proofErr w:type="spellStart"/>
            <w:r w:rsidRPr="005A1F94">
              <w:rPr>
                <w:rFonts w:ascii="Times New Roman" w:eastAsia="Times New Roman" w:hAnsi="Times New Roman" w:cs="Times New Roman"/>
                <w:b/>
                <w:sz w:val="20"/>
                <w:szCs w:val="20"/>
                <w:lang w:eastAsia="ru-RU"/>
              </w:rPr>
              <w:t>Всього</w:t>
            </w:r>
            <w:proofErr w:type="spellEnd"/>
            <w:r w:rsidRPr="005A1F94">
              <w:rPr>
                <w:rFonts w:ascii="Times New Roman" w:eastAsia="Times New Roman" w:hAnsi="Times New Roman" w:cs="Times New Roman"/>
                <w:b/>
                <w:sz w:val="20"/>
                <w:szCs w:val="20"/>
                <w:lang w:eastAsia="ru-RU"/>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rPr>
                <w:rFonts w:ascii="Times New Roman" w:eastAsia="Times New Roman" w:hAnsi="Times New Roman" w:cs="Times New Roman"/>
                <w:sz w:val="20"/>
                <w:szCs w:val="20"/>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r>
    </w:tbl>
    <w:p w:rsidR="00FF7758" w:rsidRPr="00F67032" w:rsidRDefault="00FF7758" w:rsidP="00FF7758">
      <w:pPr>
        <w:numPr>
          <w:ilvl w:val="1"/>
          <w:numId w:val="1"/>
        </w:numPr>
        <w:spacing w:after="0" w:line="240" w:lineRule="auto"/>
        <w:contextualSpacing/>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Обсяг закупівлі товару може бути зменшений залежно від фінансування видатків.</w:t>
      </w:r>
    </w:p>
    <w:p w:rsidR="00FF7758" w:rsidRPr="00F67032" w:rsidRDefault="00FF7758" w:rsidP="00FF7758">
      <w:pPr>
        <w:numPr>
          <w:ilvl w:val="0"/>
          <w:numId w:val="1"/>
        </w:num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ЯКІСТЬ ТОВАРУ</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2.1.Якість Продукції, що передається, повинна відповідати вимогам законодавства України. </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2.2.Покупець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2.3.Продукція повинна надходити до Покупця разом із супровідними документами, які свідчать про їх походження та якість.</w:t>
      </w:r>
    </w:p>
    <w:p w:rsidR="00FF7758" w:rsidRPr="00F67032" w:rsidRDefault="00FF7758" w:rsidP="00FF7758">
      <w:pPr>
        <w:numPr>
          <w:ilvl w:val="0"/>
          <w:numId w:val="1"/>
        </w:numPr>
        <w:spacing w:after="0" w:line="240" w:lineRule="auto"/>
        <w:ind w:firstLine="284"/>
        <w:contextualSpacing/>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ЦІНА ДОГОВОРУ</w:t>
      </w:r>
    </w:p>
    <w:p w:rsidR="00FF7758" w:rsidRPr="00F67032" w:rsidRDefault="00FF7758" w:rsidP="00FF7758">
      <w:pPr>
        <w:spacing w:after="0" w:line="240" w:lineRule="auto"/>
        <w:ind w:firstLine="284"/>
        <w:jc w:val="both"/>
        <w:rPr>
          <w:rFonts w:ascii="Times New Roman" w:eastAsia="Times New Roman" w:hAnsi="Times New Roman" w:cs="Times New Roman"/>
          <w:sz w:val="28"/>
          <w:szCs w:val="20"/>
          <w:lang w:val="uk-UA" w:eastAsia="ru-RU"/>
        </w:rPr>
      </w:pPr>
      <w:r w:rsidRPr="00F67032">
        <w:rPr>
          <w:rFonts w:ascii="Times New Roman" w:eastAsia="Times New Roman" w:hAnsi="Times New Roman" w:cs="Times New Roman"/>
          <w:sz w:val="20"/>
          <w:szCs w:val="20"/>
          <w:lang w:val="uk-UA" w:eastAsia="ru-RU"/>
        </w:rPr>
        <w:t xml:space="preserve">3.1. </w:t>
      </w:r>
      <w:r w:rsidRPr="00F67032">
        <w:rPr>
          <w:rFonts w:ascii="Times New Roman" w:eastAsia="Times New Roman" w:hAnsi="Times New Roman" w:cs="Times New Roman"/>
          <w:color w:val="000000"/>
          <w:sz w:val="20"/>
          <w:szCs w:val="20"/>
          <w:lang w:val="uk-UA" w:eastAsia="ru-RU"/>
        </w:rPr>
        <w:t xml:space="preserve">Ціна цього Договору становить </w:t>
      </w:r>
      <w:r w:rsidR="005A1F94">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val="uk-UA" w:eastAsia="ru-RU"/>
        </w:rPr>
        <w:t xml:space="preserve"> (</w:t>
      </w:r>
      <w:r w:rsidR="005A1F94">
        <w:rPr>
          <w:rFonts w:ascii="Times New Roman" w:eastAsia="Times New Roman" w:hAnsi="Times New Roman" w:cs="Times New Roman"/>
          <w:color w:val="000000"/>
          <w:sz w:val="20"/>
          <w:szCs w:val="20"/>
          <w:lang w:val="uk-UA" w:eastAsia="ru-RU"/>
        </w:rPr>
        <w:t xml:space="preserve">                                                      грн.       </w:t>
      </w:r>
      <w:r w:rsidRPr="00F67032">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eastAsia="ru-RU"/>
        </w:rPr>
        <w:t>коп.)</w:t>
      </w:r>
      <w:r w:rsidRPr="00F67032">
        <w:rPr>
          <w:rFonts w:ascii="Times New Roman" w:eastAsia="Times New Roman" w:hAnsi="Times New Roman" w:cs="Times New Roman"/>
          <w:sz w:val="20"/>
          <w:szCs w:val="20"/>
          <w:lang w:val="uk-UA" w:eastAsia="ru-RU"/>
        </w:rPr>
        <w:t>.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r w:rsidRPr="00F67032">
        <w:rPr>
          <w:rFonts w:ascii="Times New Roman" w:eastAsia="Times New Roman" w:hAnsi="Times New Roman" w:cs="Times New Roman"/>
          <w:sz w:val="28"/>
          <w:szCs w:val="20"/>
          <w:lang w:val="uk-UA" w:eastAsia="ru-RU"/>
        </w:rPr>
        <w:t xml:space="preserve"> </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3.2. 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3.3. Ціна цього Договору може бути зменшена або збільшена до 10 % за взаємною згодою сторін відповідно до вимог чинного законодавства.</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3.4.Покупець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4. ПОРЯДОК ЗДІЙСНЕННЯ ОПЛАТИ</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eastAsia="ru-RU"/>
        </w:rPr>
      </w:pPr>
      <w:r w:rsidRPr="00F67032">
        <w:rPr>
          <w:rFonts w:ascii="Times New Roman" w:eastAsia="Times New Roman" w:hAnsi="Times New Roman" w:cs="Times New Roman"/>
          <w:color w:val="000000"/>
          <w:sz w:val="20"/>
          <w:szCs w:val="20"/>
          <w:lang w:val="uk-UA" w:eastAsia="ru-RU"/>
        </w:rPr>
        <w:t>4.1. Розрахунок за цим Договором проводиться шляхом оплати товару ПОКУПЦЕМ по факту поставки протягом 90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r w:rsidRPr="00F67032">
        <w:rPr>
          <w:rFonts w:ascii="Times New Roman" w:eastAsia="Times New Roman" w:hAnsi="Times New Roman" w:cs="Times New Roman"/>
          <w:b/>
          <w:sz w:val="20"/>
          <w:szCs w:val="20"/>
          <w:lang w:eastAsia="ru-RU"/>
        </w:rPr>
        <w:t xml:space="preserve"> </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5. ПОСТАВКА ТОВАРУ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5.1. Строк (термін) поставки товару – на протязі 3-х днів  з моменту підписання договору.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5.2. Поставка проданого за цим Договором товару буде проводитись партіями автотранспортом ПРОДАВЦЯ на склад ПОКУПЦЯ.</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lastRenderedPageBreak/>
        <w:t>5.3.Право власності та всі ризики стосовно Продукції переходить в момент фактичної передачі Продукції ПРОДАВЦЕМ  ПОКУПЦЮ.</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5.4.Датою поставки і переходу права власності та всіх ризиків є:</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val="uk-UA" w:eastAsia="ru-RU"/>
        </w:rPr>
        <w:tab/>
        <w:t>дата накладної на відпуск Продукції ПОКУПЦЮ, яка видається ПРОДАВЦЕМ;</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5.5.Приймання-передача Продукції здійснюється представниками обох Сторін на складі доставки згідно наданих ПРОДАВЦЕМ супроводжуючих документів на Товар із підписанням відповідних накладних.</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5.6.У випадку невідповідності Продукції по кількості та якості супровідним документам приймання Продукції здійснюється у відповідності з:</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5.7.ПОКУПЕЦЬ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sz w:val="20"/>
          <w:szCs w:val="20"/>
          <w:lang w:val="uk-UA" w:eastAsia="ru-RU"/>
        </w:rPr>
        <w:t>5.8.У разі виявлення недостачі Продукції та/або браку ПОКУПЕЦЬ має право подати претензію не пізніше 3 (трьох) днів від дати поставки Продукції. ПРОДАВЕЦЬ повинен дати відповідь на претензію ПОКУПЦЯ не пізніше 3 (трьох) робочих дні від дня її отримання.</w:t>
      </w: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6. КОНФІДЕНЦІЙНІСТЬ</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sz w:val="20"/>
          <w:szCs w:val="20"/>
          <w:lang w:val="uk-UA" w:eastAsia="ru-RU"/>
        </w:rPr>
        <w:t>6.1.Сторони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7. ПРАВА ТА ОБОВ'ЯЗКИ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 ПОКУПЕЦЬ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7.1.1. Своєчасно та в повному обсязі сплачувати за товар, що постачається, згідно з умовами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7.1.2. Приймати поставлений товар відповідно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 ПОКУПЕЦЬ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7.2.2. Контролювати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 ПРОДАВЕЦЬ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7.3.1. Забезпечити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7.3.2. Забезпечити поставку товару, якість якого відповідає умовам, установленим розділом 2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 ПРОДАВЕЦЬ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7.4.1. Своєчасно та в повному обсязі отримувати плату за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7.4.2. На дострокову поставку товару за письмовим погодженням ПОКУПЦЯ.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8. ВІДПОВІДАЛЬНІСТЬ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8.3. У випадку недопоставки товару в обсязі передбаченому Договором ПРОДАВЕЦЬ сплачує ПОКУПЦЮ штраф у розмірі 17 % вартості непоставленого товару. </w:t>
      </w:r>
    </w:p>
    <w:p w:rsidR="00FF7758"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lastRenderedPageBreak/>
        <w:t>8.4. Види порушень та санкцій за них, установлені Законодавством України.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9. ОБСТАВИНИ НЕПЕРЕБОРНОЇ СИЛИ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FF7758" w:rsidRPr="00F67032" w:rsidRDefault="0093003A"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9.2. </w:t>
      </w:r>
      <w:r w:rsidR="00FF7758" w:rsidRPr="00FF7758">
        <w:rPr>
          <w:rFonts w:ascii="Times New Roman" w:eastAsia="Times New Roman" w:hAnsi="Times New Roman" w:cs="Times New Roman"/>
          <w:sz w:val="20"/>
          <w:szCs w:val="20"/>
          <w:lang w:val="uk-UA" w:eastAsia="ru-RU"/>
        </w:rPr>
        <w:t>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FF7758" w:rsidRDefault="0093003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9.3</w:t>
      </w:r>
      <w:r w:rsidR="00FF7758" w:rsidRPr="00F67032">
        <w:rPr>
          <w:rFonts w:ascii="Times New Roman" w:eastAsia="Times New Roman" w:hAnsi="Times New Roman" w:cs="Times New Roman"/>
          <w:sz w:val="20"/>
          <w:szCs w:val="20"/>
          <w:lang w:val="uk-UA" w:eastAsia="ru-RU"/>
        </w:rPr>
        <w:t>. СТОРОНА, що не може виконувати зобов'язання</w:t>
      </w:r>
      <w:r w:rsidR="00FF7758" w:rsidRPr="00F67032">
        <w:rPr>
          <w:rFonts w:ascii="Times New Roman" w:eastAsia="Times New Roman" w:hAnsi="Times New Roman" w:cs="Times New Roman"/>
          <w:color w:val="000000"/>
          <w:sz w:val="20"/>
          <w:szCs w:val="20"/>
          <w:lang w:val="uk-UA" w:eastAsia="ru-RU"/>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r>
        <w:rPr>
          <w:rFonts w:ascii="Times New Roman" w:eastAsia="Times New Roman" w:hAnsi="Times New Roman" w:cs="Times New Roman"/>
          <w:color w:val="000000"/>
          <w:sz w:val="20"/>
          <w:szCs w:val="20"/>
          <w:lang w:val="uk-UA" w:eastAsia="ru-RU"/>
        </w:rPr>
        <w:t xml:space="preserve"> </w:t>
      </w:r>
    </w:p>
    <w:p w:rsidR="0093003A"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9.4. </w:t>
      </w:r>
      <w:r w:rsidR="0093003A" w:rsidRPr="0093003A">
        <w:rPr>
          <w:rFonts w:ascii="Times New Roman" w:eastAsia="Times New Roman" w:hAnsi="Times New Roman" w:cs="Times New Roman"/>
          <w:color w:val="000000"/>
          <w:sz w:val="20"/>
          <w:szCs w:val="20"/>
          <w:lang w:val="uk-UA" w:eastAsia="ru-RU"/>
        </w:rPr>
        <w:t>Існування форс-мажорних обставин звільняє сторону договору від відповідальності за невиконання або неналежне виконання зобов'язання, а не від обов'язку виконати це зобов'язання після припинення таких обставин. У випадку виникнення обставин непереборної сили, термін виконання зобов'язань сторін за договором  переноситься (продовжується) на строк, протягом якого діють такі обставини та їх наслідки.</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9.5</w:t>
      </w:r>
      <w:r w:rsidR="00FF7758" w:rsidRPr="00F67032">
        <w:rPr>
          <w:rFonts w:ascii="Times New Roman" w:eastAsia="Times New Roman" w:hAnsi="Times New Roman" w:cs="Times New Roman"/>
          <w:color w:val="000000"/>
          <w:sz w:val="20"/>
          <w:szCs w:val="20"/>
          <w:lang w:val="uk-UA" w:eastAsia="ru-RU"/>
        </w:rPr>
        <w:t xml:space="preserve">.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9.6</w:t>
      </w:r>
      <w:r w:rsidR="00FF7758" w:rsidRPr="00F67032">
        <w:rPr>
          <w:rFonts w:ascii="Times New Roman" w:eastAsia="Times New Roman" w:hAnsi="Times New Roman" w:cs="Times New Roman"/>
          <w:color w:val="000000"/>
          <w:sz w:val="20"/>
          <w:szCs w:val="20"/>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10. ВИРІШЕННЯ СПОРІВ</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10.2. У разі недосягнення СТОРОНАМИ згоди спори (розбіжності) вирішуються у судовому порядку.</w:t>
      </w:r>
    </w:p>
    <w:p w:rsidR="00FF7758"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11. СТРОК ДІЇ ДОГОВОРУ</w:t>
      </w:r>
    </w:p>
    <w:p w:rsidR="005A1F94"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11.1</w:t>
      </w:r>
      <w:r w:rsidR="005A1F94" w:rsidRPr="005A1F94">
        <w:t xml:space="preserve"> </w:t>
      </w:r>
      <w:r w:rsidR="005A1F94" w:rsidRPr="005A1F94">
        <w:rPr>
          <w:rFonts w:ascii="Times New Roman" w:eastAsia="Times New Roman" w:hAnsi="Times New Roman" w:cs="Times New Roman"/>
          <w:color w:val="000000"/>
          <w:sz w:val="20"/>
          <w:szCs w:val="20"/>
          <w:lang w:val="uk-UA" w:eastAsia="ru-RU"/>
        </w:rPr>
        <w:t>Цей Договір набирає чинності з моменту його підписання СТОРОНАМИ і діє до       31.12. 2022 року.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11.2. Якщо Продавець прострочив поставку товару більше ніж як на 3 календарні дні, Покупець має право в односторонньому порядку розірвати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11.3</w:t>
      </w:r>
      <w:r w:rsidRPr="00F67032">
        <w:rPr>
          <w:rFonts w:ascii="Times New Roman" w:eastAsia="Times New Roman" w:hAnsi="Times New Roman" w:cs="Times New Roman"/>
          <w:color w:val="000000"/>
          <w:sz w:val="20"/>
          <w:szCs w:val="20"/>
          <w:lang w:val="uk-UA" w:eastAsia="ru-RU"/>
        </w:rPr>
        <w:t>. Цей Договір укладається і підписується у двох примірниках, що мають однакову юридичну силу.</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12. ІНШІ УМОВИ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12.1. Умови цього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суми Договору.</w:t>
      </w:r>
    </w:p>
    <w:p w:rsidR="004B0AA7" w:rsidRPr="00F67032" w:rsidRDefault="002E23A9"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12.2. </w:t>
      </w:r>
      <w:r w:rsidR="004B0AA7" w:rsidRPr="004B0AA7">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вказані в п. 5 ст. 41 ЗУ «Про публічні закупівлі».</w:t>
      </w:r>
      <w:r w:rsidR="002723C4">
        <w:rPr>
          <w:rFonts w:ascii="Times New Roman" w:eastAsia="Times New Roman" w:hAnsi="Times New Roman" w:cs="Times New Roman"/>
          <w:sz w:val="20"/>
          <w:szCs w:val="20"/>
          <w:lang w:val="uk-UA" w:eastAsia="ru-RU"/>
        </w:rPr>
        <w:t xml:space="preserve"> </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13. ЮРИДИЧНІ АДРЕСИ, ПЛАТІЖНІ РЕКВІЗИТИ І ПІДПИСИ СТОРІН.</w:t>
      </w:r>
    </w:p>
    <w:tbl>
      <w:tblPr>
        <w:tblW w:w="4945" w:type="pct"/>
        <w:tblBorders>
          <w:insideH w:val="single" w:sz="4" w:space="0" w:color="auto"/>
        </w:tblBorders>
        <w:tblLook w:val="0000" w:firstRow="0" w:lastRow="0" w:firstColumn="0" w:lastColumn="0" w:noHBand="0" w:noVBand="0"/>
      </w:tblPr>
      <w:tblGrid>
        <w:gridCol w:w="4543"/>
        <w:gridCol w:w="4709"/>
      </w:tblGrid>
      <w:tr w:rsidR="00FF7758" w:rsidRPr="00F67032" w:rsidTr="00914461">
        <w:trPr>
          <w:trHeight w:val="2280"/>
        </w:trPr>
        <w:tc>
          <w:tcPr>
            <w:tcW w:w="2455" w:type="pct"/>
          </w:tcPr>
          <w:p w:rsidR="00FF7758" w:rsidRPr="00F67032" w:rsidRDefault="00FF7758" w:rsidP="00914461">
            <w:p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w:t>
            </w:r>
            <w:r w:rsidRPr="00F67032">
              <w:rPr>
                <w:rFonts w:ascii="Times New Roman" w:eastAsia="Times New Roman" w:hAnsi="Times New Roman" w:cs="Times New Roman"/>
                <w:b/>
                <w:sz w:val="20"/>
                <w:szCs w:val="20"/>
                <w:lang w:eastAsia="ru-RU"/>
              </w:rPr>
              <w:t>ОКУПЕЦЬ</w:t>
            </w:r>
            <w:r w:rsidRPr="00F67032">
              <w:rPr>
                <w:rFonts w:ascii="Times New Roman" w:eastAsia="Times New Roman" w:hAnsi="Times New Roman" w:cs="Times New Roman"/>
                <w:b/>
                <w:sz w:val="20"/>
                <w:szCs w:val="20"/>
                <w:lang w:val="uk-UA" w:eastAsia="ru-RU"/>
              </w:rPr>
              <w:t>:</w:t>
            </w:r>
          </w:p>
          <w:p w:rsidR="00FF7758" w:rsidRPr="00F67032" w:rsidRDefault="00FF7758" w:rsidP="00914461">
            <w:pPr>
              <w:spacing w:after="0" w:line="240" w:lineRule="auto"/>
              <w:rPr>
                <w:rFonts w:ascii="Times New Roman" w:eastAsia="Times New Roman" w:hAnsi="Times New Roman" w:cs="Times New Roman"/>
                <w:b/>
                <w:sz w:val="20"/>
                <w:szCs w:val="20"/>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F67032" w:rsidRDefault="00FF7758" w:rsidP="005A1F94">
            <w:pPr>
              <w:spacing w:after="0" w:line="240" w:lineRule="auto"/>
              <w:rPr>
                <w:rFonts w:ascii="Times New Roman" w:eastAsia="Times New Roman" w:hAnsi="Times New Roman" w:cs="Times New Roman"/>
                <w:sz w:val="20"/>
                <w:szCs w:val="20"/>
                <w:lang w:val="uk-UA" w:eastAsia="ru-RU"/>
              </w:rPr>
            </w:pPr>
          </w:p>
        </w:tc>
        <w:tc>
          <w:tcPr>
            <w:tcW w:w="2545" w:type="pct"/>
          </w:tcPr>
          <w:p w:rsidR="00FF7758" w:rsidRPr="00F67032" w:rsidRDefault="00FF7758" w:rsidP="00914461">
            <w:pPr>
              <w:spacing w:after="0" w:line="240" w:lineRule="auto"/>
              <w:ind w:left="-108" w:right="-108"/>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ПРОДАВЕЦЬ:</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Державна установа</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w:t>
            </w:r>
            <w:proofErr w:type="spellStart"/>
            <w:r w:rsidRPr="00F67032">
              <w:rPr>
                <w:rFonts w:ascii="Times New Roman" w:eastAsia="Times New Roman" w:hAnsi="Times New Roman" w:cs="Times New Roman"/>
                <w:b/>
                <w:sz w:val="20"/>
                <w:szCs w:val="20"/>
                <w:lang w:val="uk-UA" w:eastAsia="ru-RU"/>
              </w:rPr>
              <w:t>Солонянська</w:t>
            </w:r>
            <w:proofErr w:type="spellEnd"/>
            <w:r w:rsidRPr="00F67032">
              <w:rPr>
                <w:rFonts w:ascii="Times New Roman" w:eastAsia="Times New Roman" w:hAnsi="Times New Roman" w:cs="Times New Roman"/>
                <w:b/>
                <w:sz w:val="20"/>
                <w:szCs w:val="20"/>
                <w:lang w:val="uk-UA" w:eastAsia="ru-RU"/>
              </w:rPr>
              <w:t xml:space="preserve"> виправна колонія (№ 21)»</w:t>
            </w: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52406 Дніпропетровська обл. </w:t>
            </w:r>
            <w:proofErr w:type="spellStart"/>
            <w:r w:rsidRPr="00F67032">
              <w:rPr>
                <w:rFonts w:ascii="Times New Roman" w:eastAsia="Times New Roman" w:hAnsi="Times New Roman" w:cs="Times New Roman"/>
                <w:sz w:val="20"/>
                <w:szCs w:val="20"/>
                <w:lang w:val="uk-UA" w:eastAsia="ru-RU"/>
              </w:rPr>
              <w:t>Солонянський</w:t>
            </w:r>
            <w:proofErr w:type="spellEnd"/>
            <w:r w:rsidRPr="00F67032">
              <w:rPr>
                <w:rFonts w:ascii="Times New Roman" w:eastAsia="Times New Roman" w:hAnsi="Times New Roman" w:cs="Times New Roman"/>
                <w:sz w:val="20"/>
                <w:szCs w:val="20"/>
                <w:lang w:val="uk-UA" w:eastAsia="ru-RU"/>
              </w:rPr>
              <w:t xml:space="preserve"> р-н </w:t>
            </w:r>
            <w:proofErr w:type="spellStart"/>
            <w:r w:rsidRPr="00F67032">
              <w:rPr>
                <w:rFonts w:ascii="Times New Roman" w:eastAsia="Times New Roman" w:hAnsi="Times New Roman" w:cs="Times New Roman"/>
                <w:sz w:val="20"/>
                <w:szCs w:val="20"/>
                <w:lang w:val="uk-UA" w:eastAsia="ru-RU"/>
              </w:rPr>
              <w:t>с.Аполлонівка</w:t>
            </w:r>
            <w:proofErr w:type="spellEnd"/>
            <w:r w:rsidRPr="00F67032">
              <w:rPr>
                <w:rFonts w:ascii="Times New Roman" w:eastAsia="Times New Roman" w:hAnsi="Times New Roman" w:cs="Times New Roman"/>
                <w:sz w:val="20"/>
                <w:szCs w:val="20"/>
                <w:lang w:val="uk-UA" w:eastAsia="ru-RU"/>
              </w:rPr>
              <w:t>, Військове містечко, 37</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eastAsia="ru-RU"/>
              </w:rPr>
              <w:t>362801720343160002000008250</w:t>
            </w:r>
            <w:r w:rsidRPr="00F67032">
              <w:rPr>
                <w:rFonts w:ascii="Times New Roman" w:eastAsia="Times New Roman" w:hAnsi="Times New Roman" w:cs="Times New Roman"/>
                <w:sz w:val="20"/>
                <w:szCs w:val="20"/>
                <w:lang w:val="uk-UA" w:eastAsia="ru-RU"/>
              </w:rPr>
              <w:t>;</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val="uk-UA" w:eastAsia="ru-RU"/>
              </w:rPr>
              <w:t>528201720343151002200008250</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eastAsia="ru-RU"/>
              </w:rPr>
              <w:t>Державна</w:t>
            </w:r>
            <w:proofErr w:type="spellEnd"/>
            <w:r w:rsidRPr="00F67032">
              <w:rPr>
                <w:rFonts w:ascii="Times New Roman" w:eastAsia="Times New Roman" w:hAnsi="Times New Roman" w:cs="Times New Roman"/>
                <w:sz w:val="20"/>
                <w:szCs w:val="20"/>
                <w:lang w:eastAsia="ru-RU"/>
              </w:rPr>
              <w:t xml:space="preserve"> </w:t>
            </w:r>
            <w:proofErr w:type="spellStart"/>
            <w:r w:rsidRPr="00F67032">
              <w:rPr>
                <w:rFonts w:ascii="Times New Roman" w:eastAsia="Times New Roman" w:hAnsi="Times New Roman" w:cs="Times New Roman"/>
                <w:sz w:val="20"/>
                <w:szCs w:val="20"/>
                <w:lang w:eastAsia="ru-RU"/>
              </w:rPr>
              <w:t>казначейська</w:t>
            </w:r>
            <w:proofErr w:type="spellEnd"/>
            <w:r w:rsidRPr="00F67032">
              <w:rPr>
                <w:rFonts w:ascii="Times New Roman" w:eastAsia="Times New Roman" w:hAnsi="Times New Roman" w:cs="Times New Roman"/>
                <w:sz w:val="20"/>
                <w:szCs w:val="20"/>
                <w:lang w:eastAsia="ru-RU"/>
              </w:rPr>
              <w:t xml:space="preserve"> служба </w:t>
            </w:r>
            <w:proofErr w:type="spellStart"/>
            <w:r w:rsidRPr="00F67032">
              <w:rPr>
                <w:rFonts w:ascii="Times New Roman" w:eastAsia="Times New Roman" w:hAnsi="Times New Roman" w:cs="Times New Roman"/>
                <w:sz w:val="20"/>
                <w:szCs w:val="20"/>
                <w:lang w:eastAsia="ru-RU"/>
              </w:rPr>
              <w:t>України</w:t>
            </w:r>
            <w:proofErr w:type="spellEnd"/>
            <w:r w:rsidRPr="00F67032">
              <w:rPr>
                <w:rFonts w:ascii="Times New Roman" w:eastAsia="Times New Roman" w:hAnsi="Times New Roman" w:cs="Times New Roman"/>
                <w:sz w:val="20"/>
                <w:szCs w:val="20"/>
                <w:lang w:eastAsia="ru-RU"/>
              </w:rPr>
              <w:t xml:space="preserve"> м. </w:t>
            </w:r>
            <w:proofErr w:type="spellStart"/>
            <w:r w:rsidRPr="00F67032">
              <w:rPr>
                <w:rFonts w:ascii="Times New Roman" w:eastAsia="Times New Roman" w:hAnsi="Times New Roman" w:cs="Times New Roman"/>
                <w:sz w:val="20"/>
                <w:szCs w:val="20"/>
                <w:lang w:eastAsia="ru-RU"/>
              </w:rPr>
              <w:t>Київ</w:t>
            </w:r>
            <w:proofErr w:type="spellEnd"/>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МФО 820172,  код ЄДРПОУ 08562921</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
          <w:p w:rsidR="00FF7758" w:rsidRDefault="00FF7758" w:rsidP="00914461">
            <w:pPr>
              <w:spacing w:after="0" w:line="240" w:lineRule="auto"/>
              <w:ind w:left="-108" w:right="-108"/>
              <w:rPr>
                <w:rFonts w:ascii="Times New Roman" w:eastAsia="Times New Roman" w:hAnsi="Times New Roman" w:cs="Times New Roman"/>
                <w:sz w:val="20"/>
                <w:szCs w:val="20"/>
                <w:lang w:val="uk-UA" w:eastAsia="ru-RU"/>
              </w:rPr>
            </w:pP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Начальник       _______________         О.В. Пустовіт </w:t>
            </w:r>
          </w:p>
        </w:tc>
      </w:tr>
    </w:tbl>
    <w:p w:rsidR="00A531FA" w:rsidRDefault="00A531FA"/>
    <w:sectPr w:rsidR="00A5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A5"/>
    <w:rsid w:val="00112212"/>
    <w:rsid w:val="002723C4"/>
    <w:rsid w:val="002E23A9"/>
    <w:rsid w:val="00323847"/>
    <w:rsid w:val="004B0AA7"/>
    <w:rsid w:val="005A1F94"/>
    <w:rsid w:val="00894AC4"/>
    <w:rsid w:val="008F0EFF"/>
    <w:rsid w:val="00914AB0"/>
    <w:rsid w:val="0093003A"/>
    <w:rsid w:val="00A531FA"/>
    <w:rsid w:val="00A6252A"/>
    <w:rsid w:val="00CD4856"/>
    <w:rsid w:val="00D362C5"/>
    <w:rsid w:val="00E56CA0"/>
    <w:rsid w:val="00EA2FA5"/>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2621"/>
  <w15:docId w15:val="{19537ACC-7953-4646-A74C-EE30C622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Пользователь</cp:lastModifiedBy>
  <cp:revision>2</cp:revision>
  <dcterms:created xsi:type="dcterms:W3CDTF">2022-09-23T08:05:00Z</dcterms:created>
  <dcterms:modified xsi:type="dcterms:W3CDTF">2022-09-23T08:05:00Z</dcterms:modified>
</cp:coreProperties>
</file>