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5D" w:rsidRDefault="005A781F">
      <w:pPr>
        <w:pStyle w:val="Standard"/>
        <w:spacing w:after="0" w:line="240" w:lineRule="auto"/>
        <w:jc w:val="right"/>
        <w:rPr>
          <w:b/>
          <w:lang w:val="uk-UA"/>
        </w:rPr>
      </w:pPr>
      <w:r>
        <w:rPr>
          <w:b/>
          <w:lang w:val="uk-UA"/>
        </w:rPr>
        <w:t>Додаток №1</w:t>
      </w:r>
    </w:p>
    <w:p w:rsidR="00C24D5D" w:rsidRDefault="00C24D5D">
      <w:pPr>
        <w:pStyle w:val="Standard"/>
        <w:spacing w:after="0" w:line="240" w:lineRule="auto"/>
        <w:jc w:val="right"/>
        <w:rPr>
          <w:b/>
          <w:lang w:val="uk-UA"/>
        </w:rPr>
      </w:pPr>
    </w:p>
    <w:p w:rsidR="00C24D5D" w:rsidRDefault="00C24D5D">
      <w:pPr>
        <w:pStyle w:val="Standard"/>
        <w:tabs>
          <w:tab w:val="clear" w:pos="708"/>
          <w:tab w:val="left" w:pos="360"/>
        </w:tabs>
        <w:spacing w:after="0" w:line="240" w:lineRule="auto"/>
        <w:jc w:val="center"/>
        <w:rPr>
          <w:b/>
          <w:bCs/>
          <w:color w:val="000000"/>
          <w:lang w:val="uk-UA" w:eastAsia="uk-UA"/>
        </w:rPr>
      </w:pPr>
    </w:p>
    <w:p w:rsidR="00C24D5D" w:rsidRDefault="005A781F">
      <w:pPr>
        <w:pStyle w:val="Standard"/>
        <w:tabs>
          <w:tab w:val="clear" w:pos="708"/>
          <w:tab w:val="left" w:pos="360"/>
        </w:tabs>
        <w:spacing w:after="0" w:line="240" w:lineRule="auto"/>
        <w:jc w:val="center"/>
        <w:rPr>
          <w:b/>
          <w:bCs/>
          <w:color w:val="000000"/>
          <w:lang w:val="uk-UA" w:eastAsia="uk-UA"/>
        </w:rPr>
      </w:pPr>
      <w:r>
        <w:rPr>
          <w:b/>
          <w:bCs/>
          <w:color w:val="000000"/>
          <w:lang w:val="uk-UA" w:eastAsia="uk-UA"/>
        </w:rPr>
        <w:t>Технічні та якісні вимоги до предмету закупівлі</w:t>
      </w:r>
    </w:p>
    <w:p w:rsidR="00C24D5D" w:rsidRDefault="00C24D5D">
      <w:pPr>
        <w:pStyle w:val="Standard"/>
        <w:tabs>
          <w:tab w:val="clear" w:pos="708"/>
          <w:tab w:val="left" w:pos="360"/>
        </w:tabs>
        <w:spacing w:after="0" w:line="240" w:lineRule="auto"/>
        <w:jc w:val="center"/>
        <w:rPr>
          <w:b/>
          <w:bCs/>
          <w:color w:val="000000"/>
          <w:lang w:val="uk-UA" w:eastAsia="uk-UA"/>
        </w:rPr>
      </w:pPr>
    </w:p>
    <w:p w:rsidR="00C24D5D" w:rsidRDefault="004B4216" w:rsidP="00A65CF8">
      <w:pPr>
        <w:pStyle w:val="Standard"/>
        <w:jc w:val="center"/>
        <w:rPr>
          <w:b/>
          <w:color w:val="000000"/>
          <w:lang w:val="uk-UA"/>
        </w:rPr>
      </w:pPr>
      <w:r w:rsidRPr="004B4216">
        <w:rPr>
          <w:b/>
          <w:color w:val="000000"/>
          <w:lang w:val="uk-UA"/>
        </w:rPr>
        <w:t xml:space="preserve">код  </w:t>
      </w:r>
      <w:r w:rsidRPr="004B4216">
        <w:rPr>
          <w:b/>
          <w:bCs/>
          <w:color w:val="000000"/>
          <w:lang w:val="uk-UA"/>
        </w:rPr>
        <w:t>ДК 021:2015-15330000-0 «Оброблені фрукти та овочі» (томатна паста, сухофрукти в асортименті, колотий горох, зелений горошок консервований, повидло вагове фруктове в асортименті, плоди шипшини сушені, огірок квашений, капуста квашена, кукурудза консервована, родзинки</w:t>
      </w:r>
      <w:r w:rsidR="00E279C9">
        <w:rPr>
          <w:b/>
          <w:bCs/>
          <w:color w:val="000000"/>
          <w:lang w:val="uk-UA"/>
        </w:rPr>
        <w:t>, квасоля консервована</w:t>
      </w:r>
      <w:r w:rsidRPr="004B4216">
        <w:rPr>
          <w:b/>
          <w:bCs/>
          <w:color w:val="000000"/>
          <w:lang w:val="uk-UA"/>
        </w:rPr>
        <w:t>)</w:t>
      </w:r>
    </w:p>
    <w:p w:rsidR="00093E2A" w:rsidRDefault="00093E2A">
      <w:pPr>
        <w:pStyle w:val="Standard"/>
        <w:ind w:right="-25"/>
        <w:jc w:val="center"/>
        <w:rPr>
          <w:b/>
          <w:color w:val="000000"/>
          <w:lang w:val="uk-UA" w:eastAsia="uk-UA"/>
        </w:rPr>
      </w:pPr>
    </w:p>
    <w:tbl>
      <w:tblPr>
        <w:tblStyle w:val="aa"/>
        <w:tblW w:w="9889" w:type="dxa"/>
        <w:tblLook w:val="04A0" w:firstRow="1" w:lastRow="0" w:firstColumn="1" w:lastColumn="0" w:noHBand="0" w:noVBand="1"/>
      </w:tblPr>
      <w:tblGrid>
        <w:gridCol w:w="603"/>
        <w:gridCol w:w="2578"/>
        <w:gridCol w:w="1038"/>
        <w:gridCol w:w="1134"/>
        <w:gridCol w:w="4536"/>
      </w:tblGrid>
      <w:tr w:rsidR="00093E2A" w:rsidTr="00501EE8">
        <w:trPr>
          <w:cantSplit/>
          <w:trHeight w:val="1134"/>
        </w:trPr>
        <w:tc>
          <w:tcPr>
            <w:tcW w:w="603" w:type="dxa"/>
          </w:tcPr>
          <w:p w:rsidR="00093E2A" w:rsidRDefault="00093E2A" w:rsidP="00093E2A">
            <w:pPr>
              <w:pStyle w:val="Standard"/>
              <w:ind w:right="-25"/>
              <w:jc w:val="center"/>
              <w:rPr>
                <w:b/>
                <w:color w:val="000000"/>
                <w:sz w:val="22"/>
                <w:szCs w:val="22"/>
                <w:lang w:val="uk-UA" w:eastAsia="uk-UA"/>
              </w:rPr>
            </w:pPr>
          </w:p>
          <w:p w:rsidR="00093E2A" w:rsidRPr="00093E2A" w:rsidRDefault="00093E2A" w:rsidP="00093E2A">
            <w:pPr>
              <w:pStyle w:val="Standard"/>
              <w:ind w:right="-25"/>
              <w:jc w:val="center"/>
              <w:rPr>
                <w:b/>
                <w:color w:val="000000"/>
                <w:sz w:val="22"/>
                <w:szCs w:val="22"/>
                <w:lang w:val="uk-UA" w:eastAsia="uk-UA"/>
              </w:rPr>
            </w:pPr>
            <w:r w:rsidRPr="00093E2A">
              <w:rPr>
                <w:b/>
                <w:color w:val="000000"/>
                <w:sz w:val="22"/>
                <w:szCs w:val="22"/>
                <w:lang w:val="uk-UA" w:eastAsia="uk-UA"/>
              </w:rPr>
              <w:t>№ з/п</w:t>
            </w:r>
          </w:p>
        </w:tc>
        <w:tc>
          <w:tcPr>
            <w:tcW w:w="2578" w:type="dxa"/>
          </w:tcPr>
          <w:p w:rsidR="00093E2A" w:rsidRDefault="00093E2A" w:rsidP="00093E2A">
            <w:pPr>
              <w:pStyle w:val="Standard"/>
              <w:ind w:right="-25"/>
              <w:jc w:val="center"/>
              <w:rPr>
                <w:b/>
                <w:sz w:val="22"/>
                <w:szCs w:val="22"/>
                <w:lang w:val="uk-UA"/>
              </w:rPr>
            </w:pPr>
          </w:p>
          <w:p w:rsidR="00093E2A" w:rsidRPr="00093E2A" w:rsidRDefault="00093E2A" w:rsidP="00093E2A">
            <w:pPr>
              <w:pStyle w:val="Standard"/>
              <w:ind w:right="-25"/>
              <w:jc w:val="center"/>
              <w:rPr>
                <w:b/>
                <w:color w:val="000000"/>
                <w:sz w:val="22"/>
                <w:szCs w:val="22"/>
                <w:lang w:val="uk-UA" w:eastAsia="uk-UA"/>
              </w:rPr>
            </w:pPr>
            <w:r w:rsidRPr="00093E2A">
              <w:rPr>
                <w:b/>
                <w:sz w:val="22"/>
                <w:szCs w:val="22"/>
                <w:lang w:val="uk-UA"/>
              </w:rPr>
              <w:t>Найменування товару</w:t>
            </w:r>
          </w:p>
        </w:tc>
        <w:tc>
          <w:tcPr>
            <w:tcW w:w="1038" w:type="dxa"/>
            <w:textDirection w:val="btLr"/>
          </w:tcPr>
          <w:p w:rsidR="00093E2A" w:rsidRPr="00093E2A" w:rsidRDefault="00093E2A" w:rsidP="00093E2A">
            <w:pPr>
              <w:pStyle w:val="Standard"/>
              <w:ind w:left="113" w:right="-25"/>
              <w:jc w:val="center"/>
              <w:rPr>
                <w:b/>
                <w:color w:val="000000"/>
                <w:sz w:val="22"/>
                <w:szCs w:val="22"/>
                <w:lang w:val="uk-UA" w:eastAsia="uk-UA"/>
              </w:rPr>
            </w:pPr>
            <w:r>
              <w:rPr>
                <w:b/>
                <w:color w:val="000000"/>
                <w:sz w:val="22"/>
                <w:szCs w:val="22"/>
                <w:lang w:val="uk-UA" w:eastAsia="uk-UA"/>
              </w:rPr>
              <w:t xml:space="preserve">  </w:t>
            </w:r>
            <w:r w:rsidRPr="00093E2A">
              <w:rPr>
                <w:b/>
                <w:color w:val="000000"/>
                <w:sz w:val="22"/>
                <w:szCs w:val="22"/>
                <w:lang w:val="uk-UA" w:eastAsia="uk-UA"/>
              </w:rPr>
              <w:t>Кількість товару</w:t>
            </w:r>
          </w:p>
        </w:tc>
        <w:tc>
          <w:tcPr>
            <w:tcW w:w="1134" w:type="dxa"/>
            <w:textDirection w:val="btLr"/>
          </w:tcPr>
          <w:p w:rsidR="00093E2A" w:rsidRPr="00093E2A" w:rsidRDefault="00093E2A" w:rsidP="00093E2A">
            <w:pPr>
              <w:pStyle w:val="Standard"/>
              <w:ind w:left="113" w:right="-25"/>
              <w:jc w:val="center"/>
              <w:rPr>
                <w:b/>
                <w:color w:val="000000"/>
                <w:sz w:val="22"/>
                <w:szCs w:val="22"/>
                <w:lang w:val="uk-UA" w:eastAsia="uk-UA"/>
              </w:rPr>
            </w:pPr>
            <w:r>
              <w:rPr>
                <w:b/>
                <w:color w:val="000000"/>
                <w:sz w:val="22"/>
                <w:szCs w:val="22"/>
                <w:lang w:val="uk-UA" w:eastAsia="uk-UA"/>
              </w:rPr>
              <w:t xml:space="preserve">   </w:t>
            </w:r>
            <w:r w:rsidRPr="00093E2A">
              <w:rPr>
                <w:b/>
                <w:color w:val="000000"/>
                <w:sz w:val="22"/>
                <w:szCs w:val="22"/>
                <w:lang w:val="uk-UA" w:eastAsia="uk-UA"/>
              </w:rPr>
              <w:t>Одиниця виміру</w:t>
            </w:r>
          </w:p>
        </w:tc>
        <w:tc>
          <w:tcPr>
            <w:tcW w:w="4536" w:type="dxa"/>
          </w:tcPr>
          <w:p w:rsidR="00093E2A" w:rsidRDefault="00093E2A" w:rsidP="00093E2A">
            <w:pPr>
              <w:pStyle w:val="Standard"/>
              <w:ind w:right="-25"/>
              <w:jc w:val="center"/>
              <w:rPr>
                <w:b/>
                <w:sz w:val="22"/>
                <w:szCs w:val="22"/>
                <w:lang w:val="uk-UA"/>
              </w:rPr>
            </w:pPr>
          </w:p>
          <w:p w:rsidR="00093E2A" w:rsidRPr="00093E2A" w:rsidRDefault="00093E2A" w:rsidP="00093E2A">
            <w:pPr>
              <w:pStyle w:val="Standard"/>
              <w:ind w:right="-25"/>
              <w:jc w:val="center"/>
              <w:rPr>
                <w:b/>
                <w:color w:val="000000"/>
                <w:sz w:val="22"/>
                <w:szCs w:val="22"/>
                <w:lang w:val="uk-UA" w:eastAsia="uk-UA"/>
              </w:rPr>
            </w:pPr>
            <w:r w:rsidRPr="00093E2A">
              <w:rPr>
                <w:b/>
                <w:sz w:val="22"/>
                <w:szCs w:val="22"/>
                <w:lang w:val="uk-UA"/>
              </w:rPr>
              <w:t>Технічні та якісні характеристики</w:t>
            </w:r>
          </w:p>
        </w:tc>
      </w:tr>
      <w:tr w:rsidR="00093E2A" w:rsidTr="00501EE8">
        <w:tc>
          <w:tcPr>
            <w:tcW w:w="603" w:type="dxa"/>
          </w:tcPr>
          <w:p w:rsidR="00093E2A" w:rsidRPr="00501EE8" w:rsidRDefault="00093E2A" w:rsidP="00093E2A">
            <w:pPr>
              <w:pStyle w:val="Standard"/>
              <w:ind w:right="-25"/>
              <w:rPr>
                <w:color w:val="000000"/>
                <w:lang w:val="uk-UA" w:eastAsia="uk-UA"/>
              </w:rPr>
            </w:pPr>
            <w:r w:rsidRPr="00501EE8">
              <w:rPr>
                <w:color w:val="000000"/>
                <w:lang w:val="uk-UA" w:eastAsia="uk-UA"/>
              </w:rPr>
              <w:t>1</w:t>
            </w:r>
          </w:p>
        </w:tc>
        <w:tc>
          <w:tcPr>
            <w:tcW w:w="2578" w:type="dxa"/>
          </w:tcPr>
          <w:p w:rsidR="00093E2A" w:rsidRPr="00093E2A" w:rsidRDefault="00093E2A" w:rsidP="00093E2A">
            <w:pPr>
              <w:pStyle w:val="Standard"/>
              <w:spacing w:after="0"/>
              <w:ind w:right="-25"/>
              <w:jc w:val="center"/>
              <w:rPr>
                <w:bCs/>
                <w:color w:val="000000"/>
                <w:lang w:val="uk-UA"/>
              </w:rPr>
            </w:pPr>
            <w:r>
              <w:rPr>
                <w:b/>
                <w:color w:val="000000"/>
                <w:lang w:val="uk-UA" w:eastAsia="uk-UA"/>
              </w:rPr>
              <w:t>Томатна паста</w:t>
            </w:r>
            <w:r w:rsidR="00501EE8">
              <w:rPr>
                <w:b/>
                <w:color w:val="000000"/>
                <w:lang w:val="uk-UA" w:eastAsia="uk-UA"/>
              </w:rPr>
              <w:t xml:space="preserve"> </w:t>
            </w:r>
            <w:r w:rsidR="005B73DA">
              <w:rPr>
                <w:color w:val="000000"/>
                <w:lang w:val="uk-UA" w:eastAsia="uk-UA"/>
              </w:rPr>
              <w:t>(475</w:t>
            </w:r>
            <w:r w:rsidR="00501EE8" w:rsidRPr="00501EE8">
              <w:rPr>
                <w:color w:val="000000"/>
                <w:lang w:val="uk-UA" w:eastAsia="uk-UA"/>
              </w:rPr>
              <w:t xml:space="preserve"> г.</w:t>
            </w:r>
            <w:r w:rsidR="00501EE8">
              <w:rPr>
                <w:color w:val="000000"/>
                <w:lang w:val="uk-UA" w:eastAsia="uk-UA"/>
              </w:rPr>
              <w:t>)</w:t>
            </w:r>
            <w:r w:rsidR="00501EE8" w:rsidRPr="00501EE8">
              <w:rPr>
                <w:color w:val="000000"/>
                <w:lang w:val="uk-UA" w:eastAsia="uk-UA"/>
              </w:rPr>
              <w:t xml:space="preserve"> </w:t>
            </w:r>
            <w:r w:rsidRPr="00501EE8">
              <w:rPr>
                <w:color w:val="000000"/>
                <w:lang w:val="uk-UA" w:eastAsia="uk-UA"/>
              </w:rPr>
              <w:t xml:space="preserve"> </w:t>
            </w:r>
            <w:r w:rsidRPr="00093E2A">
              <w:rPr>
                <w:color w:val="000000"/>
                <w:lang w:val="uk-UA" w:eastAsia="uk-UA"/>
              </w:rPr>
              <w:t>( ДК</w:t>
            </w:r>
            <w:r>
              <w:rPr>
                <w:b/>
                <w:color w:val="000000"/>
                <w:lang w:val="uk-UA" w:eastAsia="uk-UA"/>
              </w:rPr>
              <w:t xml:space="preserve"> </w:t>
            </w:r>
            <w:r w:rsidRPr="00093E2A">
              <w:rPr>
                <w:bCs/>
                <w:color w:val="000000"/>
                <w:lang w:val="uk-UA"/>
              </w:rPr>
              <w:t>021:2015</w:t>
            </w:r>
            <w:r>
              <w:rPr>
                <w:bCs/>
                <w:color w:val="000000"/>
                <w:lang w:val="uk-UA"/>
              </w:rPr>
              <w:t>-</w:t>
            </w:r>
            <w:r w:rsidRPr="00093E2A">
              <w:rPr>
                <w:bCs/>
                <w:color w:val="000000"/>
                <w:lang w:val="uk-UA"/>
              </w:rPr>
              <w:t>15331425-2 –</w:t>
            </w:r>
          </w:p>
          <w:p w:rsidR="00093E2A" w:rsidRDefault="00093E2A" w:rsidP="00093E2A">
            <w:pPr>
              <w:pStyle w:val="Standard"/>
              <w:spacing w:after="0"/>
              <w:ind w:right="-25"/>
              <w:jc w:val="center"/>
              <w:rPr>
                <w:b/>
                <w:color w:val="000000"/>
                <w:lang w:val="uk-UA" w:eastAsia="uk-UA"/>
              </w:rPr>
            </w:pPr>
            <w:r w:rsidRPr="00093E2A">
              <w:rPr>
                <w:bCs/>
                <w:color w:val="000000"/>
                <w:lang w:val="uk-UA"/>
              </w:rPr>
              <w:t>Томатне пюре</w:t>
            </w:r>
            <w:r>
              <w:rPr>
                <w:bCs/>
                <w:color w:val="000000"/>
                <w:lang w:val="uk-UA"/>
              </w:rPr>
              <w:t>)</w:t>
            </w:r>
          </w:p>
        </w:tc>
        <w:tc>
          <w:tcPr>
            <w:tcW w:w="1038" w:type="dxa"/>
          </w:tcPr>
          <w:p w:rsidR="00093E2A" w:rsidRPr="00501EE8" w:rsidRDefault="005B73DA" w:rsidP="00501EE8">
            <w:pPr>
              <w:pStyle w:val="Standard"/>
              <w:ind w:right="-25"/>
              <w:jc w:val="center"/>
              <w:rPr>
                <w:color w:val="000000"/>
                <w:lang w:val="uk-UA" w:eastAsia="uk-UA"/>
              </w:rPr>
            </w:pPr>
            <w:r>
              <w:rPr>
                <w:color w:val="000000"/>
                <w:lang w:val="uk-UA" w:eastAsia="uk-UA"/>
              </w:rPr>
              <w:t>110</w:t>
            </w:r>
          </w:p>
        </w:tc>
        <w:tc>
          <w:tcPr>
            <w:tcW w:w="1134" w:type="dxa"/>
          </w:tcPr>
          <w:p w:rsidR="00093E2A" w:rsidRPr="00501EE8" w:rsidRDefault="00501EE8" w:rsidP="00501EE8">
            <w:pPr>
              <w:pStyle w:val="Standard"/>
              <w:ind w:right="-25"/>
              <w:jc w:val="center"/>
              <w:rPr>
                <w:color w:val="000000"/>
                <w:lang w:val="uk-UA" w:eastAsia="uk-UA"/>
              </w:rPr>
            </w:pPr>
            <w:r w:rsidRPr="00501EE8">
              <w:rPr>
                <w:color w:val="000000"/>
                <w:lang w:val="uk-UA" w:eastAsia="uk-UA"/>
              </w:rPr>
              <w:t>банка</w:t>
            </w:r>
          </w:p>
        </w:tc>
        <w:tc>
          <w:tcPr>
            <w:tcW w:w="4536" w:type="dxa"/>
          </w:tcPr>
          <w:p w:rsidR="00093E2A" w:rsidRDefault="00093E2A" w:rsidP="00093E2A">
            <w:pPr>
              <w:pStyle w:val="Standard"/>
              <w:ind w:right="-25"/>
              <w:rPr>
                <w:color w:val="000000"/>
                <w:lang w:val="uk-UA" w:eastAsia="uk-UA"/>
              </w:rPr>
            </w:pPr>
            <w:r w:rsidRPr="00093E2A">
              <w:rPr>
                <w:color w:val="000000"/>
                <w:lang w:val="uk-UA" w:eastAsia="uk-UA"/>
              </w:rPr>
              <w:t>Консистенція однорідна, густа, перетерта маса, без не протертих шматочків.</w:t>
            </w:r>
            <w:r w:rsidRPr="00093E2A">
              <w:rPr>
                <w:color w:val="000000"/>
                <w:lang w:eastAsia="uk-UA"/>
              </w:rPr>
              <w:t xml:space="preserve"> </w:t>
            </w:r>
            <w:r w:rsidRPr="00093E2A">
              <w:rPr>
                <w:color w:val="000000"/>
                <w:lang w:val="uk-UA" w:eastAsia="uk-UA"/>
              </w:rPr>
              <w:t>Смак та запах характерні томатній пасті, без сторонніх присмаків та запахів. За мікробіологічними показник</w:t>
            </w:r>
            <w:r>
              <w:rPr>
                <w:color w:val="000000"/>
                <w:lang w:val="uk-UA" w:eastAsia="uk-UA"/>
              </w:rPr>
              <w:t xml:space="preserve">ами повинні відповідати вимогам </w:t>
            </w:r>
            <w:r w:rsidRPr="00093E2A">
              <w:rPr>
                <w:color w:val="000000"/>
                <w:lang w:val="uk-UA" w:eastAsia="uk-UA"/>
              </w:rPr>
              <w:t>промислової стерильності відповідно до вимог інструкції.</w:t>
            </w:r>
          </w:p>
          <w:p w:rsidR="00093E2A" w:rsidRPr="00093E2A" w:rsidRDefault="00093E2A" w:rsidP="00093E2A">
            <w:pPr>
              <w:pStyle w:val="Standard"/>
              <w:ind w:right="-25"/>
              <w:rPr>
                <w:color w:val="000000"/>
                <w:lang w:val="uk-UA" w:eastAsia="uk-UA"/>
              </w:rPr>
            </w:pPr>
            <w:r w:rsidRPr="00093E2A">
              <w:rPr>
                <w:color w:val="000000"/>
                <w:lang w:val="uk-UA" w:eastAsia="uk-UA"/>
              </w:rPr>
              <w:t>Фасування – до 0,5 кг.</w:t>
            </w:r>
          </w:p>
        </w:tc>
      </w:tr>
      <w:tr w:rsidR="00093E2A" w:rsidRPr="00E279C9" w:rsidTr="00501EE8">
        <w:tc>
          <w:tcPr>
            <w:tcW w:w="603" w:type="dxa"/>
          </w:tcPr>
          <w:p w:rsidR="00093E2A" w:rsidRPr="00501EE8" w:rsidRDefault="00501EE8" w:rsidP="00093E2A">
            <w:pPr>
              <w:pStyle w:val="Standard"/>
              <w:ind w:right="-25"/>
              <w:rPr>
                <w:color w:val="000000"/>
                <w:lang w:val="uk-UA" w:eastAsia="uk-UA"/>
              </w:rPr>
            </w:pPr>
            <w:r w:rsidRPr="00501EE8">
              <w:rPr>
                <w:color w:val="000000"/>
                <w:lang w:val="uk-UA" w:eastAsia="uk-UA"/>
              </w:rPr>
              <w:t>2</w:t>
            </w:r>
          </w:p>
        </w:tc>
        <w:tc>
          <w:tcPr>
            <w:tcW w:w="2578" w:type="dxa"/>
          </w:tcPr>
          <w:p w:rsidR="00093E2A" w:rsidRDefault="00501EE8" w:rsidP="00501EE8">
            <w:pPr>
              <w:pStyle w:val="Standard"/>
              <w:spacing w:after="0"/>
              <w:ind w:right="-25"/>
              <w:jc w:val="center"/>
              <w:rPr>
                <w:b/>
                <w:bCs/>
                <w:color w:val="000000"/>
                <w:lang w:val="uk-UA"/>
              </w:rPr>
            </w:pPr>
            <w:r>
              <w:rPr>
                <w:b/>
                <w:bCs/>
                <w:color w:val="000000"/>
                <w:lang w:val="uk-UA"/>
              </w:rPr>
              <w:t>С</w:t>
            </w:r>
            <w:r w:rsidRPr="004B4216">
              <w:rPr>
                <w:b/>
                <w:bCs/>
                <w:color w:val="000000"/>
                <w:lang w:val="uk-UA"/>
              </w:rPr>
              <w:t>ухофрукти в асортименті</w:t>
            </w:r>
          </w:p>
          <w:p w:rsidR="00501EE8" w:rsidRPr="00501EE8" w:rsidRDefault="00501EE8" w:rsidP="00501EE8">
            <w:pPr>
              <w:pStyle w:val="Standard"/>
              <w:spacing w:after="0"/>
              <w:ind w:right="-25"/>
              <w:jc w:val="center"/>
              <w:rPr>
                <w:b/>
                <w:color w:val="000000"/>
                <w:lang w:val="uk-UA" w:eastAsia="uk-UA"/>
              </w:rPr>
            </w:pPr>
            <w:r w:rsidRPr="00501EE8">
              <w:rPr>
                <w:bCs/>
                <w:color w:val="000000"/>
                <w:lang w:val="uk-UA"/>
              </w:rPr>
              <w:t>(ДК</w:t>
            </w:r>
            <w:r>
              <w:rPr>
                <w:b/>
                <w:bCs/>
                <w:color w:val="000000"/>
                <w:lang w:val="uk-UA"/>
              </w:rPr>
              <w:t xml:space="preserve"> </w:t>
            </w:r>
            <w:r w:rsidRPr="00093E2A">
              <w:rPr>
                <w:bCs/>
                <w:color w:val="000000"/>
                <w:lang w:val="uk-UA"/>
              </w:rPr>
              <w:t>021:2015</w:t>
            </w:r>
            <w:r>
              <w:rPr>
                <w:bCs/>
                <w:color w:val="000000"/>
                <w:lang w:val="uk-UA"/>
              </w:rPr>
              <w:t xml:space="preserve">- </w:t>
            </w:r>
            <w:r w:rsidRPr="00E279C9">
              <w:rPr>
                <w:bCs/>
                <w:color w:val="000000"/>
              </w:rPr>
              <w:t>15332410-1 – Сухофрукти</w:t>
            </w:r>
            <w:r>
              <w:rPr>
                <w:bCs/>
                <w:color w:val="000000"/>
                <w:lang w:val="uk-UA"/>
              </w:rPr>
              <w:t>)</w:t>
            </w:r>
          </w:p>
        </w:tc>
        <w:tc>
          <w:tcPr>
            <w:tcW w:w="1038" w:type="dxa"/>
          </w:tcPr>
          <w:p w:rsidR="00093E2A" w:rsidRPr="00501EE8" w:rsidRDefault="005B73DA" w:rsidP="00501EE8">
            <w:pPr>
              <w:pStyle w:val="Standard"/>
              <w:ind w:right="-25"/>
              <w:jc w:val="center"/>
              <w:rPr>
                <w:color w:val="000000"/>
                <w:lang w:val="uk-UA" w:eastAsia="uk-UA"/>
              </w:rPr>
            </w:pPr>
            <w:r>
              <w:rPr>
                <w:color w:val="000000"/>
                <w:lang w:val="uk-UA" w:eastAsia="uk-UA"/>
              </w:rPr>
              <w:t>400</w:t>
            </w:r>
          </w:p>
        </w:tc>
        <w:tc>
          <w:tcPr>
            <w:tcW w:w="1134" w:type="dxa"/>
          </w:tcPr>
          <w:p w:rsidR="00093E2A" w:rsidRPr="00501EE8" w:rsidRDefault="00501EE8" w:rsidP="00501EE8">
            <w:pPr>
              <w:pStyle w:val="Standard"/>
              <w:ind w:right="-25"/>
              <w:jc w:val="center"/>
              <w:rPr>
                <w:color w:val="000000"/>
                <w:lang w:val="uk-UA" w:eastAsia="uk-UA"/>
              </w:rPr>
            </w:pPr>
            <w:r w:rsidRPr="00501EE8">
              <w:rPr>
                <w:color w:val="000000"/>
                <w:lang w:val="uk-UA" w:eastAsia="uk-UA"/>
              </w:rPr>
              <w:t>кг</w:t>
            </w:r>
          </w:p>
        </w:tc>
        <w:tc>
          <w:tcPr>
            <w:tcW w:w="4536" w:type="dxa"/>
          </w:tcPr>
          <w:p w:rsidR="00093E2A" w:rsidRPr="00501EE8" w:rsidRDefault="00501EE8" w:rsidP="00093E2A">
            <w:pPr>
              <w:pStyle w:val="Standard"/>
              <w:ind w:right="-25"/>
              <w:rPr>
                <w:color w:val="000000"/>
                <w:lang w:val="uk-UA" w:eastAsia="uk-UA"/>
              </w:rPr>
            </w:pPr>
            <w:r w:rsidRPr="00501EE8">
              <w:rPr>
                <w:color w:val="000000"/>
                <w:lang w:val="uk-UA" w:eastAsia="uk-UA"/>
              </w:rPr>
              <w:t>Суміш: яблука, груша, абрикос, чорнослив (або інша суміш фруктів), вагові. Доброякісні сушені фрукти, чисті, сухі (вологість 14-25%), пружні, неламкі або кришаться, солодкувато</w:t>
            </w:r>
            <w:r>
              <w:rPr>
                <w:color w:val="000000"/>
                <w:lang w:val="uk-UA" w:eastAsia="uk-UA"/>
              </w:rPr>
              <w:t>-</w:t>
            </w:r>
            <w:r w:rsidRPr="00501EE8">
              <w:rPr>
                <w:color w:val="000000"/>
                <w:lang w:val="uk-UA" w:eastAsia="uk-UA"/>
              </w:rPr>
              <w:t xml:space="preserve">кислого або солодкуватого смаку, еластичні, у воді повинні розбухати. Вони не повинні бруднити рук або перетворюватися в грудки, якщо їх стиснути в кулаці. Запах і смак сушених фруктів приємні, властиві даному виду фруктів, без стороннього присмаку або запаху (диму, затхлості, кислого запаху і т.п.). Не допускаються сушені фрукти забруднені, загнивші, запліснявілі, уражені шкідниками, з сторонніми запахом, смаком і домішками. Продукт не повинен містити ГМО, рослинних жирів, стабілізаторів, </w:t>
            </w:r>
            <w:r w:rsidRPr="00501EE8">
              <w:rPr>
                <w:color w:val="000000"/>
                <w:lang w:val="uk-UA" w:eastAsia="uk-UA"/>
              </w:rPr>
              <w:lastRenderedPageBreak/>
              <w:t>барвників, ароматизаторів. 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093E2A" w:rsidTr="00501EE8">
        <w:tc>
          <w:tcPr>
            <w:tcW w:w="603" w:type="dxa"/>
          </w:tcPr>
          <w:p w:rsidR="00093E2A" w:rsidRPr="00501EE8" w:rsidRDefault="00501EE8" w:rsidP="00093E2A">
            <w:pPr>
              <w:pStyle w:val="Standard"/>
              <w:ind w:right="-25"/>
              <w:rPr>
                <w:color w:val="000000"/>
                <w:lang w:val="uk-UA" w:eastAsia="uk-UA"/>
              </w:rPr>
            </w:pPr>
            <w:r w:rsidRPr="00501EE8">
              <w:rPr>
                <w:color w:val="000000"/>
                <w:lang w:val="uk-UA" w:eastAsia="uk-UA"/>
              </w:rPr>
              <w:lastRenderedPageBreak/>
              <w:t>3</w:t>
            </w:r>
          </w:p>
        </w:tc>
        <w:tc>
          <w:tcPr>
            <w:tcW w:w="2578" w:type="dxa"/>
          </w:tcPr>
          <w:p w:rsidR="00114043" w:rsidRDefault="00501EE8" w:rsidP="00114043">
            <w:pPr>
              <w:pStyle w:val="Standard"/>
              <w:spacing w:after="0"/>
              <w:ind w:right="-25"/>
              <w:jc w:val="center"/>
              <w:rPr>
                <w:b/>
                <w:color w:val="000000"/>
                <w:lang w:val="uk-UA" w:eastAsia="uk-UA"/>
              </w:rPr>
            </w:pPr>
            <w:r>
              <w:rPr>
                <w:b/>
                <w:color w:val="000000"/>
                <w:lang w:val="uk-UA" w:eastAsia="uk-UA"/>
              </w:rPr>
              <w:t>Колотий горох</w:t>
            </w:r>
          </w:p>
          <w:p w:rsidR="00093E2A" w:rsidRPr="00114043" w:rsidRDefault="00501EE8" w:rsidP="00114043">
            <w:pPr>
              <w:pStyle w:val="Standard"/>
              <w:spacing w:after="0"/>
              <w:ind w:right="-25"/>
              <w:jc w:val="center"/>
              <w:rPr>
                <w:color w:val="000000"/>
                <w:lang w:val="uk-UA" w:eastAsia="uk-UA"/>
              </w:rPr>
            </w:pPr>
            <w:r w:rsidRPr="00114043">
              <w:rPr>
                <w:color w:val="000000"/>
                <w:lang w:val="uk-UA" w:eastAsia="uk-UA"/>
              </w:rPr>
              <w:t xml:space="preserve">( ДК 021:2015- </w:t>
            </w:r>
            <w:r w:rsidR="00114043" w:rsidRPr="00114043">
              <w:rPr>
                <w:color w:val="000000"/>
                <w:lang w:val="uk-UA" w:eastAsia="uk-UA"/>
              </w:rPr>
              <w:t>15331133-8</w:t>
            </w:r>
            <w:r w:rsidR="00C375E4">
              <w:rPr>
                <w:color w:val="000000"/>
                <w:lang w:val="uk-UA" w:eastAsia="uk-UA"/>
              </w:rPr>
              <w:t xml:space="preserve"> – Колотий горох</w:t>
            </w:r>
            <w:r w:rsidR="00114043" w:rsidRPr="00114043">
              <w:rPr>
                <w:color w:val="000000"/>
                <w:lang w:val="uk-UA" w:eastAsia="uk-UA"/>
              </w:rPr>
              <w:t>)</w:t>
            </w:r>
          </w:p>
        </w:tc>
        <w:tc>
          <w:tcPr>
            <w:tcW w:w="1038" w:type="dxa"/>
          </w:tcPr>
          <w:p w:rsidR="00093E2A" w:rsidRPr="00501EE8" w:rsidRDefault="005B73DA" w:rsidP="00501EE8">
            <w:pPr>
              <w:pStyle w:val="Standard"/>
              <w:ind w:right="-25"/>
              <w:jc w:val="center"/>
              <w:rPr>
                <w:color w:val="000000"/>
                <w:lang w:val="uk-UA" w:eastAsia="uk-UA"/>
              </w:rPr>
            </w:pPr>
            <w:r>
              <w:rPr>
                <w:color w:val="000000"/>
                <w:lang w:val="uk-UA" w:eastAsia="uk-UA"/>
              </w:rPr>
              <w:t>200</w:t>
            </w:r>
          </w:p>
        </w:tc>
        <w:tc>
          <w:tcPr>
            <w:tcW w:w="1134" w:type="dxa"/>
          </w:tcPr>
          <w:p w:rsidR="00093E2A" w:rsidRPr="00501EE8" w:rsidRDefault="00501EE8" w:rsidP="00501EE8">
            <w:pPr>
              <w:pStyle w:val="Standard"/>
              <w:ind w:right="-25"/>
              <w:jc w:val="center"/>
              <w:rPr>
                <w:color w:val="000000"/>
                <w:lang w:val="uk-UA" w:eastAsia="uk-UA"/>
              </w:rPr>
            </w:pPr>
            <w:r w:rsidRPr="00501EE8">
              <w:rPr>
                <w:color w:val="000000"/>
                <w:lang w:val="uk-UA" w:eastAsia="uk-UA"/>
              </w:rPr>
              <w:t>кг</w:t>
            </w:r>
          </w:p>
        </w:tc>
        <w:tc>
          <w:tcPr>
            <w:tcW w:w="4536" w:type="dxa"/>
          </w:tcPr>
          <w:p w:rsidR="00093E2A" w:rsidRPr="00501EE8" w:rsidRDefault="00501EE8" w:rsidP="00093E2A">
            <w:pPr>
              <w:pStyle w:val="Standard"/>
              <w:ind w:right="-25"/>
              <w:rPr>
                <w:color w:val="000000"/>
                <w:lang w:val="uk-UA" w:eastAsia="uk-UA"/>
              </w:rPr>
            </w:pPr>
            <w:r w:rsidRPr="00501EE8">
              <w:rPr>
                <w:color w:val="000000"/>
                <w:lang w:val="uk-UA" w:eastAsia="uk-UA"/>
              </w:rPr>
              <w:t>Горох лущений, колотий, полірований, сухий, чистий. Повинен бути у здоровому стані, не пошкоджений шкідниками та хворобами, не зіпрілий та без теплового пошкодження під час сушіння, мати запах нормальний, властивий здоровому зерну (без затхлого, солодового, пліснявого, сторонніх запахів). Колір від жовтого до зеленого. Чистий без різних домішок. Смак притаманний гороху, без сторонніх присмаків. Кількість пестицидів та нітратів не повинна перевищувати допустимий рівень.</w:t>
            </w:r>
          </w:p>
        </w:tc>
      </w:tr>
      <w:tr w:rsidR="00093E2A" w:rsidTr="00501EE8">
        <w:tc>
          <w:tcPr>
            <w:tcW w:w="603" w:type="dxa"/>
          </w:tcPr>
          <w:p w:rsidR="00093E2A" w:rsidRPr="00F675F8" w:rsidRDefault="00114043" w:rsidP="00093E2A">
            <w:pPr>
              <w:pStyle w:val="Standard"/>
              <w:ind w:right="-25"/>
              <w:rPr>
                <w:color w:val="000000"/>
                <w:lang w:val="uk-UA" w:eastAsia="uk-UA"/>
              </w:rPr>
            </w:pPr>
            <w:r w:rsidRPr="00F675F8">
              <w:rPr>
                <w:color w:val="000000"/>
                <w:lang w:val="uk-UA" w:eastAsia="uk-UA"/>
              </w:rPr>
              <w:t>4</w:t>
            </w:r>
          </w:p>
        </w:tc>
        <w:tc>
          <w:tcPr>
            <w:tcW w:w="2578" w:type="dxa"/>
          </w:tcPr>
          <w:p w:rsidR="00093E2A" w:rsidRDefault="00F675F8" w:rsidP="00F675F8">
            <w:pPr>
              <w:pStyle w:val="Standard"/>
              <w:spacing w:after="0"/>
              <w:ind w:right="-25"/>
              <w:jc w:val="center"/>
              <w:rPr>
                <w:color w:val="000000"/>
                <w:lang w:val="uk-UA" w:eastAsia="uk-UA"/>
              </w:rPr>
            </w:pPr>
            <w:r w:rsidRPr="00F675F8">
              <w:rPr>
                <w:b/>
                <w:color w:val="000000"/>
                <w:lang w:val="uk-UA" w:eastAsia="uk-UA"/>
              </w:rPr>
              <w:t xml:space="preserve">Зелений горошок консервований </w:t>
            </w:r>
            <w:r w:rsidR="005B73DA">
              <w:rPr>
                <w:color w:val="000000"/>
                <w:lang w:val="uk-UA" w:eastAsia="uk-UA"/>
              </w:rPr>
              <w:t xml:space="preserve">(420 </w:t>
            </w:r>
            <w:r w:rsidRPr="00F675F8">
              <w:rPr>
                <w:color w:val="000000"/>
                <w:lang w:val="uk-UA" w:eastAsia="uk-UA"/>
              </w:rPr>
              <w:t>г)</w:t>
            </w:r>
          </w:p>
          <w:p w:rsidR="00F675F8" w:rsidRDefault="00C375E4" w:rsidP="00F675F8">
            <w:pPr>
              <w:pStyle w:val="Standard"/>
              <w:spacing w:after="0"/>
              <w:ind w:right="-25"/>
              <w:jc w:val="center"/>
              <w:rPr>
                <w:b/>
                <w:color w:val="000000"/>
                <w:lang w:val="uk-UA" w:eastAsia="uk-UA"/>
              </w:rPr>
            </w:pPr>
            <w:r>
              <w:rPr>
                <w:color w:val="000000"/>
                <w:lang w:val="uk-UA" w:eastAsia="uk-UA"/>
              </w:rPr>
              <w:t>(ДК 021:2015</w:t>
            </w:r>
            <w:r w:rsidR="00F675F8">
              <w:rPr>
                <w:color w:val="000000"/>
                <w:lang w:val="uk-UA" w:eastAsia="uk-UA"/>
              </w:rPr>
              <w:t xml:space="preserve">- </w:t>
            </w:r>
            <w:r w:rsidR="00F675F8" w:rsidRPr="00F675F8">
              <w:rPr>
                <w:color w:val="000000"/>
                <w:lang w:val="uk-UA" w:eastAsia="uk-UA"/>
              </w:rPr>
              <w:t>15331462-3 - Консервований горох</w:t>
            </w:r>
            <w:r w:rsidR="00F675F8">
              <w:rPr>
                <w:color w:val="000000"/>
                <w:lang w:val="uk-UA" w:eastAsia="uk-UA"/>
              </w:rPr>
              <w:t>)</w:t>
            </w:r>
          </w:p>
        </w:tc>
        <w:tc>
          <w:tcPr>
            <w:tcW w:w="1038" w:type="dxa"/>
          </w:tcPr>
          <w:p w:rsidR="00093E2A" w:rsidRPr="00705E5B" w:rsidRDefault="005B73DA" w:rsidP="005B73DA">
            <w:pPr>
              <w:pStyle w:val="Standard"/>
              <w:ind w:right="-25"/>
              <w:jc w:val="center"/>
              <w:rPr>
                <w:color w:val="000000"/>
                <w:lang w:val="uk-UA" w:eastAsia="uk-UA"/>
              </w:rPr>
            </w:pPr>
            <w:r>
              <w:rPr>
                <w:color w:val="000000"/>
                <w:lang w:val="uk-UA" w:eastAsia="uk-UA"/>
              </w:rPr>
              <w:t>220</w:t>
            </w:r>
          </w:p>
        </w:tc>
        <w:tc>
          <w:tcPr>
            <w:tcW w:w="1134" w:type="dxa"/>
          </w:tcPr>
          <w:p w:rsidR="00093E2A" w:rsidRPr="00705E5B" w:rsidRDefault="00705E5B" w:rsidP="009A48C8">
            <w:pPr>
              <w:pStyle w:val="Standard"/>
              <w:ind w:right="-25"/>
              <w:jc w:val="center"/>
              <w:rPr>
                <w:color w:val="000000"/>
                <w:lang w:val="uk-UA" w:eastAsia="uk-UA"/>
              </w:rPr>
            </w:pPr>
            <w:r w:rsidRPr="00705E5B">
              <w:rPr>
                <w:color w:val="000000"/>
                <w:lang w:val="uk-UA" w:eastAsia="uk-UA"/>
              </w:rPr>
              <w:t>банка</w:t>
            </w:r>
          </w:p>
        </w:tc>
        <w:tc>
          <w:tcPr>
            <w:tcW w:w="4536" w:type="dxa"/>
          </w:tcPr>
          <w:p w:rsidR="00093E2A" w:rsidRPr="00705E5B" w:rsidRDefault="00705E5B" w:rsidP="00093E2A">
            <w:pPr>
              <w:pStyle w:val="Standard"/>
              <w:ind w:right="-25"/>
              <w:rPr>
                <w:color w:val="000000"/>
                <w:lang w:val="uk-UA" w:eastAsia="uk-UA"/>
              </w:rPr>
            </w:pPr>
            <w:r w:rsidRPr="00705E5B">
              <w:rPr>
                <w:color w:val="000000"/>
                <w:lang w:val="uk-UA" w:eastAsia="uk-UA"/>
              </w:rPr>
              <w:t>Зелений горошок з молодих зерен гороху, залитий розчином. Зелений горошок повинен бути цілим, чистим, рідина прозора. Смак та запах характерні зеленому горошку, без сторонніх присмаків та запахів. За мікробіологічними показниками повинні відповідати вимогам промислової стерильності відповідно до вимог інструкції. Без оцту.</w:t>
            </w:r>
          </w:p>
        </w:tc>
      </w:tr>
      <w:tr w:rsidR="00093E2A" w:rsidTr="00501EE8">
        <w:tc>
          <w:tcPr>
            <w:tcW w:w="603" w:type="dxa"/>
          </w:tcPr>
          <w:p w:rsidR="00093E2A" w:rsidRPr="00FD2FEB" w:rsidRDefault="00FD2FEB" w:rsidP="00093E2A">
            <w:pPr>
              <w:pStyle w:val="Standard"/>
              <w:ind w:right="-25"/>
              <w:rPr>
                <w:color w:val="000000"/>
                <w:lang w:val="uk-UA" w:eastAsia="uk-UA"/>
              </w:rPr>
            </w:pPr>
            <w:r w:rsidRPr="00FD2FEB">
              <w:rPr>
                <w:color w:val="000000"/>
                <w:lang w:val="uk-UA" w:eastAsia="uk-UA"/>
              </w:rPr>
              <w:t>5</w:t>
            </w:r>
          </w:p>
        </w:tc>
        <w:tc>
          <w:tcPr>
            <w:tcW w:w="2578" w:type="dxa"/>
          </w:tcPr>
          <w:p w:rsidR="00093E2A" w:rsidRDefault="00FD2FEB" w:rsidP="00FD2FEB">
            <w:pPr>
              <w:pStyle w:val="Standard"/>
              <w:spacing w:after="0"/>
              <w:ind w:right="-25"/>
              <w:jc w:val="center"/>
              <w:rPr>
                <w:b/>
                <w:color w:val="000000"/>
                <w:lang w:val="uk-UA" w:eastAsia="uk-UA"/>
              </w:rPr>
            </w:pPr>
            <w:r w:rsidRPr="00FD2FEB">
              <w:rPr>
                <w:b/>
                <w:color w:val="000000"/>
                <w:lang w:val="uk-UA" w:eastAsia="uk-UA"/>
              </w:rPr>
              <w:t>Повидло вагове фруктове в асортименті</w:t>
            </w:r>
          </w:p>
          <w:p w:rsidR="00FD2FEB" w:rsidRPr="00FD2FEB" w:rsidRDefault="00FD2FEB" w:rsidP="00C375E4">
            <w:pPr>
              <w:pStyle w:val="Standard"/>
              <w:spacing w:after="0"/>
              <w:ind w:right="-25"/>
              <w:jc w:val="center"/>
              <w:rPr>
                <w:color w:val="000000"/>
                <w:lang w:val="uk-UA" w:eastAsia="uk-UA"/>
              </w:rPr>
            </w:pPr>
            <w:r w:rsidRPr="00FD2FEB">
              <w:rPr>
                <w:color w:val="000000"/>
                <w:lang w:val="uk-UA" w:eastAsia="uk-UA"/>
              </w:rPr>
              <w:t>(</w:t>
            </w:r>
            <w:r w:rsidR="00C375E4" w:rsidRPr="00C375E4">
              <w:rPr>
                <w:color w:val="000000"/>
                <w:lang w:val="uk-UA" w:eastAsia="uk-UA"/>
              </w:rPr>
              <w:t xml:space="preserve">ДК 021:2015- </w:t>
            </w:r>
            <w:r w:rsidR="00C375E4" w:rsidRPr="00093E2A">
              <w:rPr>
                <w:color w:val="000000" w:themeColor="text1"/>
                <w:shd w:val="clear" w:color="auto" w:fill="FDFEFD"/>
              </w:rPr>
              <w:t>15332100-5 - Оброблені фрукти</w:t>
            </w:r>
            <w:r w:rsidRPr="00FD2FEB">
              <w:rPr>
                <w:color w:val="000000"/>
                <w:lang w:val="uk-UA" w:eastAsia="uk-UA"/>
              </w:rPr>
              <w:t>)</w:t>
            </w:r>
          </w:p>
        </w:tc>
        <w:tc>
          <w:tcPr>
            <w:tcW w:w="1038" w:type="dxa"/>
          </w:tcPr>
          <w:p w:rsidR="00093E2A" w:rsidRPr="00FD2FEB" w:rsidRDefault="009A48C8" w:rsidP="00FD2FEB">
            <w:pPr>
              <w:pStyle w:val="Standard"/>
              <w:ind w:right="-25"/>
              <w:jc w:val="center"/>
              <w:rPr>
                <w:color w:val="000000"/>
                <w:lang w:val="uk-UA" w:eastAsia="uk-UA"/>
              </w:rPr>
            </w:pPr>
            <w:r>
              <w:rPr>
                <w:color w:val="000000"/>
                <w:lang w:val="uk-UA" w:eastAsia="uk-UA"/>
              </w:rPr>
              <w:t>90</w:t>
            </w:r>
          </w:p>
        </w:tc>
        <w:tc>
          <w:tcPr>
            <w:tcW w:w="1134" w:type="dxa"/>
          </w:tcPr>
          <w:p w:rsidR="00093E2A" w:rsidRPr="00FD2FEB" w:rsidRDefault="00FD2FEB" w:rsidP="00FD2FEB">
            <w:pPr>
              <w:pStyle w:val="Standard"/>
              <w:ind w:right="-25"/>
              <w:jc w:val="center"/>
              <w:rPr>
                <w:color w:val="000000"/>
                <w:lang w:val="uk-UA" w:eastAsia="uk-UA"/>
              </w:rPr>
            </w:pPr>
            <w:r w:rsidRPr="00FD2FEB">
              <w:rPr>
                <w:color w:val="000000"/>
                <w:lang w:val="uk-UA" w:eastAsia="uk-UA"/>
              </w:rPr>
              <w:t>кг</w:t>
            </w:r>
          </w:p>
        </w:tc>
        <w:tc>
          <w:tcPr>
            <w:tcW w:w="4536" w:type="dxa"/>
          </w:tcPr>
          <w:p w:rsidR="00093E2A" w:rsidRPr="00FD2FEB" w:rsidRDefault="00FD2FEB" w:rsidP="00093E2A">
            <w:pPr>
              <w:pStyle w:val="Standard"/>
              <w:ind w:right="-25"/>
              <w:rPr>
                <w:color w:val="000000"/>
                <w:lang w:val="uk-UA" w:eastAsia="uk-UA"/>
              </w:rPr>
            </w:pPr>
            <w:r w:rsidRPr="00FD2FEB">
              <w:rPr>
                <w:color w:val="000000"/>
                <w:lang w:val="uk-UA" w:eastAsia="uk-UA"/>
              </w:rPr>
              <w:t>Однорідна густа перетерта маса без кісточок, без не протертих шматочків, шкірочки чи інших рослинних домішок. Смак солодкий, кислувато-солодкий.</w:t>
            </w:r>
          </w:p>
        </w:tc>
      </w:tr>
      <w:tr w:rsidR="00093E2A" w:rsidRPr="00E279C9" w:rsidTr="00501EE8">
        <w:tc>
          <w:tcPr>
            <w:tcW w:w="603" w:type="dxa"/>
          </w:tcPr>
          <w:p w:rsidR="00093E2A" w:rsidRPr="00FD2FEB" w:rsidRDefault="00FD2FEB" w:rsidP="00093E2A">
            <w:pPr>
              <w:pStyle w:val="Standard"/>
              <w:ind w:right="-25"/>
              <w:rPr>
                <w:color w:val="000000"/>
                <w:lang w:val="uk-UA" w:eastAsia="uk-UA"/>
              </w:rPr>
            </w:pPr>
            <w:r w:rsidRPr="00FD2FEB">
              <w:rPr>
                <w:color w:val="000000"/>
                <w:lang w:val="uk-UA" w:eastAsia="uk-UA"/>
              </w:rPr>
              <w:t>6</w:t>
            </w:r>
          </w:p>
        </w:tc>
        <w:tc>
          <w:tcPr>
            <w:tcW w:w="2578" w:type="dxa"/>
          </w:tcPr>
          <w:p w:rsidR="00093E2A" w:rsidRDefault="00FD2FEB" w:rsidP="006816BC">
            <w:pPr>
              <w:pStyle w:val="Standard"/>
              <w:ind w:right="-25"/>
              <w:jc w:val="center"/>
              <w:rPr>
                <w:b/>
                <w:color w:val="000000"/>
                <w:lang w:val="uk-UA" w:eastAsia="uk-UA"/>
              </w:rPr>
            </w:pPr>
            <w:r w:rsidRPr="00FD2FEB">
              <w:rPr>
                <w:b/>
                <w:color w:val="000000"/>
                <w:lang w:val="uk-UA" w:eastAsia="uk-UA"/>
              </w:rPr>
              <w:t>Плоди шипшини сушені</w:t>
            </w:r>
          </w:p>
          <w:p w:rsidR="00FD2FEB" w:rsidRPr="00C375E4" w:rsidRDefault="00FD2FEB" w:rsidP="00C375E4">
            <w:pPr>
              <w:pStyle w:val="Standard"/>
              <w:ind w:right="-25"/>
              <w:jc w:val="center"/>
              <w:rPr>
                <w:color w:val="000000"/>
                <w:lang w:val="uk-UA" w:eastAsia="uk-UA"/>
              </w:rPr>
            </w:pPr>
            <w:r w:rsidRPr="00C375E4">
              <w:rPr>
                <w:color w:val="000000"/>
                <w:lang w:val="uk-UA" w:eastAsia="uk-UA"/>
              </w:rPr>
              <w:lastRenderedPageBreak/>
              <w:t>(</w:t>
            </w:r>
            <w:r w:rsidR="00C375E4" w:rsidRPr="00C375E4">
              <w:rPr>
                <w:color w:val="000000"/>
                <w:lang w:val="uk-UA" w:eastAsia="uk-UA"/>
              </w:rPr>
              <w:t>ДК 021:2015- 15332410-1 – Сухофрукти</w:t>
            </w:r>
            <w:r w:rsidR="006816BC" w:rsidRPr="00C375E4">
              <w:rPr>
                <w:bCs/>
                <w:color w:val="000000"/>
                <w:lang w:val="uk-UA" w:eastAsia="uk-UA"/>
              </w:rPr>
              <w:t>)</w:t>
            </w:r>
          </w:p>
        </w:tc>
        <w:tc>
          <w:tcPr>
            <w:tcW w:w="1038" w:type="dxa"/>
          </w:tcPr>
          <w:p w:rsidR="00093E2A" w:rsidRPr="006816BC" w:rsidRDefault="009A48C8" w:rsidP="009A48C8">
            <w:pPr>
              <w:pStyle w:val="Standard"/>
              <w:ind w:right="-25"/>
              <w:jc w:val="center"/>
              <w:rPr>
                <w:color w:val="000000"/>
                <w:lang w:val="uk-UA" w:eastAsia="uk-UA"/>
              </w:rPr>
            </w:pPr>
            <w:r>
              <w:rPr>
                <w:color w:val="000000"/>
                <w:lang w:val="uk-UA" w:eastAsia="uk-UA"/>
              </w:rPr>
              <w:lastRenderedPageBreak/>
              <w:t>80</w:t>
            </w:r>
          </w:p>
        </w:tc>
        <w:tc>
          <w:tcPr>
            <w:tcW w:w="1134" w:type="dxa"/>
          </w:tcPr>
          <w:p w:rsidR="00093E2A" w:rsidRPr="006816BC" w:rsidRDefault="009A48C8" w:rsidP="009A48C8">
            <w:pPr>
              <w:pStyle w:val="Standard"/>
              <w:ind w:right="-25"/>
              <w:jc w:val="center"/>
              <w:rPr>
                <w:color w:val="000000"/>
                <w:lang w:val="uk-UA" w:eastAsia="uk-UA"/>
              </w:rPr>
            </w:pPr>
            <w:r>
              <w:rPr>
                <w:color w:val="000000"/>
                <w:lang w:val="uk-UA" w:eastAsia="uk-UA"/>
              </w:rPr>
              <w:t>кг</w:t>
            </w:r>
          </w:p>
        </w:tc>
        <w:tc>
          <w:tcPr>
            <w:tcW w:w="4536" w:type="dxa"/>
          </w:tcPr>
          <w:p w:rsidR="00093E2A" w:rsidRPr="006816BC" w:rsidRDefault="006816BC" w:rsidP="00E02501">
            <w:pPr>
              <w:pStyle w:val="Standard"/>
              <w:ind w:right="-25"/>
              <w:rPr>
                <w:color w:val="000000"/>
                <w:lang w:val="uk-UA" w:eastAsia="uk-UA"/>
              </w:rPr>
            </w:pPr>
            <w:r w:rsidRPr="006816BC">
              <w:rPr>
                <w:color w:val="000000"/>
                <w:lang w:val="uk-UA" w:eastAsia="uk-UA"/>
              </w:rPr>
              <w:t>Доброякісні сушені</w:t>
            </w:r>
            <w:r>
              <w:rPr>
                <w:color w:val="000000"/>
                <w:lang w:val="uk-UA" w:eastAsia="uk-UA"/>
              </w:rPr>
              <w:t xml:space="preserve"> плоди шипшини</w:t>
            </w:r>
            <w:r w:rsidRPr="006816BC">
              <w:rPr>
                <w:color w:val="000000"/>
                <w:lang w:val="uk-UA" w:eastAsia="uk-UA"/>
              </w:rPr>
              <w:t xml:space="preserve">, чисті, сухі (вологість 14-25%), пружні, </w:t>
            </w:r>
            <w:r w:rsidRPr="006816BC">
              <w:rPr>
                <w:color w:val="000000"/>
                <w:lang w:val="uk-UA" w:eastAsia="uk-UA"/>
              </w:rPr>
              <w:lastRenderedPageBreak/>
              <w:t>неламкі або кришаться, солодкувато</w:t>
            </w:r>
            <w:r>
              <w:rPr>
                <w:color w:val="000000"/>
                <w:lang w:val="uk-UA" w:eastAsia="uk-UA"/>
              </w:rPr>
              <w:t>-</w:t>
            </w:r>
            <w:r w:rsidRPr="006816BC">
              <w:rPr>
                <w:color w:val="000000"/>
                <w:lang w:val="uk-UA" w:eastAsia="uk-UA"/>
              </w:rPr>
              <w:t xml:space="preserve">кислого або солодкуватого смаку, еластичні, у воді повинні розбухати. Вони не повинні бруднити рук або перетворюватися в грудки, якщо їх стиснути в кулаці. Запах і смак сушених </w:t>
            </w:r>
            <w:r w:rsidR="00E02501">
              <w:rPr>
                <w:color w:val="000000"/>
                <w:lang w:val="uk-UA" w:eastAsia="uk-UA"/>
              </w:rPr>
              <w:t xml:space="preserve">плодів </w:t>
            </w:r>
            <w:r w:rsidRPr="006816BC">
              <w:rPr>
                <w:color w:val="000000"/>
                <w:lang w:val="uk-UA" w:eastAsia="uk-UA"/>
              </w:rPr>
              <w:t>приємні, без стороннього присмаку або запаху (диму, затхлості, кислого запаху і т.п.</w:t>
            </w:r>
            <w:r w:rsidR="00E02501">
              <w:rPr>
                <w:color w:val="000000"/>
                <w:lang w:val="uk-UA" w:eastAsia="uk-UA"/>
              </w:rPr>
              <w:t>). Не допускаються сушені плоди шипшини</w:t>
            </w:r>
            <w:r w:rsidRPr="006816BC">
              <w:rPr>
                <w:color w:val="000000"/>
                <w:lang w:val="uk-UA" w:eastAsia="uk-UA"/>
              </w:rPr>
              <w:t xml:space="preserve"> забруднені, загнивші, запліснявілі, уражені шкідниками, з сторонніми запахом, смаком і домішками. Продукт не повинен містити ГМО, рослинних жирів, стабілізаторів, барвників, ароматизаторів. 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FD2FEB" w:rsidTr="00501EE8">
        <w:tc>
          <w:tcPr>
            <w:tcW w:w="603" w:type="dxa"/>
          </w:tcPr>
          <w:p w:rsidR="00FD2FEB" w:rsidRPr="00E02501" w:rsidRDefault="00E02501" w:rsidP="00093E2A">
            <w:pPr>
              <w:pStyle w:val="Standard"/>
              <w:ind w:right="-25"/>
              <w:rPr>
                <w:color w:val="000000"/>
                <w:lang w:val="uk-UA" w:eastAsia="uk-UA"/>
              </w:rPr>
            </w:pPr>
            <w:r w:rsidRPr="00E02501">
              <w:rPr>
                <w:color w:val="000000"/>
                <w:lang w:val="uk-UA" w:eastAsia="uk-UA"/>
              </w:rPr>
              <w:lastRenderedPageBreak/>
              <w:t>7</w:t>
            </w:r>
          </w:p>
        </w:tc>
        <w:tc>
          <w:tcPr>
            <w:tcW w:w="2578" w:type="dxa"/>
          </w:tcPr>
          <w:p w:rsidR="00FD2FEB" w:rsidRPr="00C375E4" w:rsidRDefault="00C375E4" w:rsidP="00C375E4">
            <w:pPr>
              <w:pStyle w:val="Standard"/>
              <w:spacing w:after="0"/>
              <w:ind w:right="-25"/>
              <w:jc w:val="center"/>
              <w:rPr>
                <w:b/>
                <w:color w:val="000000"/>
                <w:lang w:val="uk-UA" w:eastAsia="uk-UA"/>
              </w:rPr>
            </w:pPr>
            <w:r w:rsidRPr="00C375E4">
              <w:rPr>
                <w:b/>
                <w:color w:val="000000"/>
                <w:lang w:val="uk-UA" w:eastAsia="uk-UA"/>
              </w:rPr>
              <w:t>Огірок квашений</w:t>
            </w:r>
          </w:p>
          <w:p w:rsidR="00C375E4" w:rsidRPr="00C375E4" w:rsidRDefault="00C375E4" w:rsidP="00C375E4">
            <w:pPr>
              <w:pStyle w:val="Standard"/>
              <w:spacing w:after="0"/>
              <w:ind w:right="-25"/>
              <w:jc w:val="center"/>
              <w:rPr>
                <w:color w:val="000000"/>
                <w:lang w:val="uk-UA" w:eastAsia="uk-UA"/>
              </w:rPr>
            </w:pPr>
            <w:r w:rsidRPr="00FD2FEB">
              <w:rPr>
                <w:b/>
                <w:color w:val="000000"/>
                <w:lang w:val="uk-UA" w:eastAsia="uk-UA"/>
              </w:rPr>
              <w:t>(</w:t>
            </w:r>
            <w:r w:rsidRPr="006816BC">
              <w:rPr>
                <w:bCs/>
                <w:color w:val="000000"/>
                <w:lang w:val="uk-UA" w:eastAsia="uk-UA"/>
              </w:rPr>
              <w:t>ДК 021:2015-</w:t>
            </w:r>
            <w:r w:rsidRPr="00C375E4">
              <w:rPr>
                <w:bCs/>
                <w:color w:val="000000"/>
                <w:lang w:eastAsia="uk-UA"/>
              </w:rPr>
              <w:t>15331480-5 - Овочі, оброблені для тимчасового зберігання</w:t>
            </w:r>
            <w:r>
              <w:rPr>
                <w:bCs/>
                <w:color w:val="000000"/>
                <w:lang w:val="uk-UA" w:eastAsia="uk-UA"/>
              </w:rPr>
              <w:t>)</w:t>
            </w:r>
          </w:p>
          <w:p w:rsidR="00C375E4" w:rsidRPr="00E02501" w:rsidRDefault="00C375E4" w:rsidP="00093E2A">
            <w:pPr>
              <w:pStyle w:val="Standard"/>
              <w:ind w:right="-25"/>
              <w:rPr>
                <w:color w:val="000000"/>
                <w:lang w:val="uk-UA" w:eastAsia="uk-UA"/>
              </w:rPr>
            </w:pPr>
          </w:p>
        </w:tc>
        <w:tc>
          <w:tcPr>
            <w:tcW w:w="1038" w:type="dxa"/>
          </w:tcPr>
          <w:p w:rsidR="00FD2FEB" w:rsidRPr="00C375E4" w:rsidRDefault="009A48C8" w:rsidP="009A48C8">
            <w:pPr>
              <w:pStyle w:val="Standard"/>
              <w:ind w:right="-25"/>
              <w:jc w:val="center"/>
              <w:rPr>
                <w:color w:val="000000"/>
                <w:lang w:val="uk-UA" w:eastAsia="uk-UA"/>
              </w:rPr>
            </w:pPr>
            <w:r>
              <w:rPr>
                <w:color w:val="000000"/>
                <w:lang w:val="uk-UA" w:eastAsia="uk-UA"/>
              </w:rPr>
              <w:t>500</w:t>
            </w:r>
          </w:p>
        </w:tc>
        <w:tc>
          <w:tcPr>
            <w:tcW w:w="1134" w:type="dxa"/>
          </w:tcPr>
          <w:p w:rsidR="00FD2FEB" w:rsidRPr="00C375E4" w:rsidRDefault="00C375E4" w:rsidP="009A48C8">
            <w:pPr>
              <w:pStyle w:val="Standard"/>
              <w:ind w:right="-25"/>
              <w:jc w:val="center"/>
              <w:rPr>
                <w:color w:val="000000"/>
                <w:lang w:val="uk-UA" w:eastAsia="uk-UA"/>
              </w:rPr>
            </w:pPr>
            <w:r w:rsidRPr="00C375E4">
              <w:rPr>
                <w:color w:val="000000"/>
                <w:lang w:val="uk-UA" w:eastAsia="uk-UA"/>
              </w:rPr>
              <w:t>кг</w:t>
            </w:r>
          </w:p>
        </w:tc>
        <w:tc>
          <w:tcPr>
            <w:tcW w:w="4536" w:type="dxa"/>
          </w:tcPr>
          <w:p w:rsidR="00FD2FEB" w:rsidRPr="00C375E4" w:rsidRDefault="00C375E4" w:rsidP="00093E2A">
            <w:pPr>
              <w:pStyle w:val="Standard"/>
              <w:ind w:right="-25"/>
              <w:rPr>
                <w:color w:val="000000"/>
                <w:lang w:val="uk-UA" w:eastAsia="uk-UA"/>
              </w:rPr>
            </w:pPr>
            <w:r w:rsidRPr="00C375E4">
              <w:rPr>
                <w:color w:val="000000"/>
                <w:lang w:val="uk-UA" w:eastAsia="uk-UA"/>
              </w:rPr>
              <w:t xml:space="preserve">Зовнішній вигляд – огірки цілі, не м’яті, не зморщені, без механічних пошкоджень. Сторонні домішки не дозволяються. Консистенція – огірки міцні, м’якоть щільна, повністю просочена розсолом, хрустка. Смак та запах – властиві для квашеного продукту, солонувато-кислуватий смак з ароматом та присмаком прянощів, без сторонніх присмаку та запаху. Колір – зеленувато-оливковий, різних відтінків, без плям та опіків. Якість розсолу – мутнуватий, приємного аромату, солонувато-кислуватого смаку. Продукти квашені повинні бути не прокислими. Продукти не повинні мати видимих ознак мікробіологічного псування (плісняви, гниття). Привозити в чистій тарі, (у закритих харчових </w:t>
            </w:r>
            <w:r w:rsidRPr="00C375E4">
              <w:rPr>
                <w:color w:val="000000"/>
                <w:lang w:val="uk-UA" w:eastAsia="uk-UA"/>
              </w:rPr>
              <w:lastRenderedPageBreak/>
              <w:t>пластикових відрах).</w:t>
            </w:r>
          </w:p>
        </w:tc>
      </w:tr>
      <w:tr w:rsidR="00FD2FEB" w:rsidTr="00501EE8">
        <w:tc>
          <w:tcPr>
            <w:tcW w:w="603" w:type="dxa"/>
          </w:tcPr>
          <w:p w:rsidR="00FD2FEB" w:rsidRPr="00C375E4" w:rsidRDefault="00C375E4" w:rsidP="00093E2A">
            <w:pPr>
              <w:pStyle w:val="Standard"/>
              <w:ind w:right="-25"/>
              <w:rPr>
                <w:color w:val="000000"/>
                <w:lang w:val="uk-UA" w:eastAsia="uk-UA"/>
              </w:rPr>
            </w:pPr>
            <w:r w:rsidRPr="00C375E4">
              <w:rPr>
                <w:color w:val="000000"/>
                <w:lang w:val="uk-UA" w:eastAsia="uk-UA"/>
              </w:rPr>
              <w:lastRenderedPageBreak/>
              <w:t>8</w:t>
            </w:r>
          </w:p>
        </w:tc>
        <w:tc>
          <w:tcPr>
            <w:tcW w:w="2578" w:type="dxa"/>
          </w:tcPr>
          <w:p w:rsidR="00FD2FEB" w:rsidRDefault="00C375E4" w:rsidP="00C375E4">
            <w:pPr>
              <w:pStyle w:val="Standard"/>
              <w:spacing w:after="0"/>
              <w:ind w:right="-25"/>
              <w:jc w:val="center"/>
              <w:rPr>
                <w:b/>
                <w:color w:val="000000"/>
                <w:lang w:val="uk-UA" w:eastAsia="uk-UA"/>
              </w:rPr>
            </w:pPr>
            <w:r w:rsidRPr="00C375E4">
              <w:rPr>
                <w:b/>
                <w:color w:val="000000"/>
                <w:lang w:val="uk-UA" w:eastAsia="uk-UA"/>
              </w:rPr>
              <w:t>Капуста квашена</w:t>
            </w:r>
          </w:p>
          <w:p w:rsidR="00C375E4" w:rsidRPr="00C375E4" w:rsidRDefault="00C375E4" w:rsidP="00C375E4">
            <w:pPr>
              <w:pStyle w:val="Standard"/>
              <w:spacing w:after="0"/>
              <w:ind w:right="-25"/>
              <w:jc w:val="center"/>
              <w:rPr>
                <w:b/>
                <w:color w:val="000000"/>
                <w:lang w:val="uk-UA" w:eastAsia="uk-UA"/>
              </w:rPr>
            </w:pPr>
            <w:r>
              <w:rPr>
                <w:b/>
                <w:color w:val="000000"/>
                <w:lang w:val="uk-UA" w:eastAsia="uk-UA"/>
              </w:rPr>
              <w:t>(</w:t>
            </w:r>
            <w:r w:rsidRPr="00093E2A">
              <w:rPr>
                <w:bCs/>
                <w:color w:val="000000"/>
                <w:lang w:val="uk-UA"/>
              </w:rPr>
              <w:t>ДК 021:2015</w:t>
            </w:r>
            <w:r>
              <w:rPr>
                <w:bCs/>
                <w:color w:val="000000"/>
                <w:lang w:val="uk-UA"/>
              </w:rPr>
              <w:t xml:space="preserve">- </w:t>
            </w:r>
            <w:r w:rsidRPr="00093E2A">
              <w:rPr>
                <w:color w:val="000000" w:themeColor="text1"/>
                <w:shd w:val="clear" w:color="auto" w:fill="FDFEFD"/>
              </w:rPr>
              <w:t>15331142-4 - Оброблена капуста</w:t>
            </w:r>
            <w:r>
              <w:rPr>
                <w:color w:val="000000" w:themeColor="text1"/>
                <w:shd w:val="clear" w:color="auto" w:fill="FDFEFD"/>
                <w:lang w:val="uk-UA"/>
              </w:rPr>
              <w:t>)</w:t>
            </w:r>
          </w:p>
        </w:tc>
        <w:tc>
          <w:tcPr>
            <w:tcW w:w="1038" w:type="dxa"/>
          </w:tcPr>
          <w:p w:rsidR="00FD2FEB" w:rsidRPr="001D530F" w:rsidRDefault="002854ED" w:rsidP="001D530F">
            <w:pPr>
              <w:pStyle w:val="Standard"/>
              <w:ind w:right="-25"/>
              <w:jc w:val="center"/>
              <w:rPr>
                <w:color w:val="000000"/>
                <w:lang w:val="uk-UA" w:eastAsia="uk-UA"/>
              </w:rPr>
            </w:pPr>
            <w:r>
              <w:rPr>
                <w:color w:val="000000"/>
                <w:lang w:val="uk-UA" w:eastAsia="uk-UA"/>
              </w:rPr>
              <w:t>450</w:t>
            </w:r>
          </w:p>
        </w:tc>
        <w:tc>
          <w:tcPr>
            <w:tcW w:w="1134" w:type="dxa"/>
          </w:tcPr>
          <w:p w:rsidR="00FD2FEB" w:rsidRPr="001D530F" w:rsidRDefault="001D530F" w:rsidP="001D530F">
            <w:pPr>
              <w:pStyle w:val="Standard"/>
              <w:ind w:right="-25"/>
              <w:jc w:val="center"/>
              <w:rPr>
                <w:color w:val="000000"/>
                <w:lang w:val="uk-UA" w:eastAsia="uk-UA"/>
              </w:rPr>
            </w:pPr>
            <w:r w:rsidRPr="001D530F">
              <w:rPr>
                <w:color w:val="000000"/>
                <w:lang w:val="uk-UA" w:eastAsia="uk-UA"/>
              </w:rPr>
              <w:t>кг</w:t>
            </w:r>
          </w:p>
        </w:tc>
        <w:tc>
          <w:tcPr>
            <w:tcW w:w="4536" w:type="dxa"/>
          </w:tcPr>
          <w:p w:rsidR="00FD2FEB" w:rsidRPr="001D530F" w:rsidRDefault="001D530F" w:rsidP="00093E2A">
            <w:pPr>
              <w:pStyle w:val="Standard"/>
              <w:ind w:right="-25"/>
              <w:rPr>
                <w:color w:val="000000"/>
                <w:lang w:val="uk-UA" w:eastAsia="uk-UA"/>
              </w:rPr>
            </w:pPr>
            <w:r w:rsidRPr="001D530F">
              <w:rPr>
                <w:color w:val="000000"/>
                <w:lang w:val="uk-UA" w:eastAsia="uk-UA"/>
              </w:rPr>
              <w:t>Капуста приготовлена з пошаткованої капусти середніх і пізніх сортів, які мають високий вміст цукру, білі, не грубі листки, способом молочнокислого бродіння з додаванням невеликої кількості моркви, спецій (сіль, лавровий лист). Капуста квашена   повинна бути світла, хрумка, без ослизлого соку, приємна на запах. Продукт не повинен  мати видимих ознак мікробіологічного псування (плісняви, гниття). Привозити в чистій тарі, (у закритих харчових пластикових відрах).</w:t>
            </w:r>
          </w:p>
        </w:tc>
      </w:tr>
      <w:tr w:rsidR="00093E2A" w:rsidTr="00501EE8">
        <w:tc>
          <w:tcPr>
            <w:tcW w:w="603" w:type="dxa"/>
          </w:tcPr>
          <w:p w:rsidR="00093E2A" w:rsidRPr="001D530F" w:rsidRDefault="001D530F" w:rsidP="00093E2A">
            <w:pPr>
              <w:pStyle w:val="Standard"/>
              <w:ind w:right="-25"/>
              <w:rPr>
                <w:color w:val="000000"/>
                <w:lang w:val="uk-UA" w:eastAsia="uk-UA"/>
              </w:rPr>
            </w:pPr>
            <w:r w:rsidRPr="001D530F">
              <w:rPr>
                <w:color w:val="000000"/>
                <w:lang w:val="uk-UA" w:eastAsia="uk-UA"/>
              </w:rPr>
              <w:t>9</w:t>
            </w:r>
          </w:p>
        </w:tc>
        <w:tc>
          <w:tcPr>
            <w:tcW w:w="2578" w:type="dxa"/>
          </w:tcPr>
          <w:p w:rsidR="00093E2A" w:rsidRDefault="00CB7616" w:rsidP="00CB7616">
            <w:pPr>
              <w:pStyle w:val="Standard"/>
              <w:spacing w:after="0"/>
              <w:ind w:right="-25"/>
              <w:jc w:val="center"/>
              <w:rPr>
                <w:b/>
                <w:color w:val="000000"/>
                <w:lang w:val="uk-UA" w:eastAsia="uk-UA"/>
              </w:rPr>
            </w:pPr>
            <w:r w:rsidRPr="00CB7616">
              <w:rPr>
                <w:b/>
                <w:color w:val="000000"/>
                <w:lang w:val="uk-UA" w:eastAsia="uk-UA"/>
              </w:rPr>
              <w:t>Кукурудза консервована (340г)</w:t>
            </w:r>
          </w:p>
          <w:p w:rsidR="00CB7616" w:rsidRPr="00CB7616" w:rsidRDefault="00CB7616" w:rsidP="00CB7616">
            <w:pPr>
              <w:pStyle w:val="Standard"/>
              <w:spacing w:after="0"/>
              <w:ind w:right="-25"/>
              <w:jc w:val="center"/>
              <w:rPr>
                <w:color w:val="000000"/>
                <w:lang w:val="uk-UA" w:eastAsia="uk-UA"/>
              </w:rPr>
            </w:pPr>
            <w:r>
              <w:rPr>
                <w:color w:val="000000"/>
                <w:lang w:val="uk-UA" w:eastAsia="uk-UA"/>
              </w:rPr>
              <w:t>(</w:t>
            </w:r>
            <w:r w:rsidRPr="00093E2A">
              <w:rPr>
                <w:bCs/>
                <w:color w:val="000000"/>
                <w:lang w:val="uk-UA"/>
              </w:rPr>
              <w:t>ДК 021:2015</w:t>
            </w:r>
            <w:r>
              <w:rPr>
                <w:bCs/>
                <w:color w:val="000000"/>
                <w:lang w:val="uk-UA"/>
              </w:rPr>
              <w:t xml:space="preserve">- </w:t>
            </w:r>
            <w:r w:rsidRPr="00CB7616">
              <w:rPr>
                <w:bCs/>
                <w:color w:val="000000"/>
                <w:lang w:val="uk-UA"/>
              </w:rPr>
              <w:t>15331470-2 - Цукрова кукурудза</w:t>
            </w:r>
            <w:r>
              <w:rPr>
                <w:bCs/>
                <w:color w:val="000000"/>
                <w:lang w:val="uk-UA"/>
              </w:rPr>
              <w:t xml:space="preserve">) </w:t>
            </w:r>
          </w:p>
        </w:tc>
        <w:tc>
          <w:tcPr>
            <w:tcW w:w="1038" w:type="dxa"/>
          </w:tcPr>
          <w:p w:rsidR="00093E2A" w:rsidRPr="00D24515" w:rsidRDefault="002854ED" w:rsidP="0036041D">
            <w:pPr>
              <w:pStyle w:val="Standard"/>
              <w:ind w:right="-25"/>
              <w:jc w:val="center"/>
              <w:rPr>
                <w:color w:val="000000"/>
                <w:lang w:val="uk-UA" w:eastAsia="uk-UA"/>
              </w:rPr>
            </w:pPr>
            <w:r>
              <w:rPr>
                <w:color w:val="000000"/>
                <w:lang w:val="uk-UA" w:eastAsia="uk-UA"/>
              </w:rPr>
              <w:t>100</w:t>
            </w:r>
          </w:p>
        </w:tc>
        <w:tc>
          <w:tcPr>
            <w:tcW w:w="1134" w:type="dxa"/>
          </w:tcPr>
          <w:p w:rsidR="00093E2A" w:rsidRPr="00D24515" w:rsidRDefault="00D24515" w:rsidP="0036041D">
            <w:pPr>
              <w:pStyle w:val="Standard"/>
              <w:ind w:right="-25"/>
              <w:jc w:val="center"/>
              <w:rPr>
                <w:color w:val="000000"/>
                <w:lang w:val="uk-UA" w:eastAsia="uk-UA"/>
              </w:rPr>
            </w:pPr>
            <w:r w:rsidRPr="00D24515">
              <w:rPr>
                <w:color w:val="000000"/>
                <w:lang w:val="uk-UA" w:eastAsia="uk-UA"/>
              </w:rPr>
              <w:t>банка</w:t>
            </w:r>
          </w:p>
        </w:tc>
        <w:tc>
          <w:tcPr>
            <w:tcW w:w="4536" w:type="dxa"/>
          </w:tcPr>
          <w:p w:rsidR="00D24515" w:rsidRDefault="00D24515" w:rsidP="00D24515">
            <w:pPr>
              <w:pStyle w:val="Standard"/>
              <w:spacing w:after="0"/>
              <w:ind w:right="-25"/>
              <w:rPr>
                <w:color w:val="000000"/>
                <w:lang w:val="uk-UA" w:eastAsia="uk-UA"/>
              </w:rPr>
            </w:pPr>
            <w:r w:rsidRPr="00D24515">
              <w:rPr>
                <w:color w:val="000000"/>
                <w:lang w:val="uk-UA" w:eastAsia="uk-UA"/>
              </w:rPr>
              <w:t xml:space="preserve">Кукурудза  з цукрових сортів кукурудзи, залита розчином. Кукурудза повинна бути цілою, чистою, рідина прозора. Смак та запах характерні кукурудзі, без сторонніх присмаків та запахів. За мікробіологічними показниками повинна відповідати вимогам промислової стерильності відповідно до вимог інструкції. </w:t>
            </w:r>
          </w:p>
          <w:p w:rsidR="00093E2A" w:rsidRPr="00D24515" w:rsidRDefault="00D24515" w:rsidP="00D24515">
            <w:pPr>
              <w:pStyle w:val="Standard"/>
              <w:spacing w:after="0"/>
              <w:ind w:right="-25"/>
              <w:rPr>
                <w:color w:val="000000"/>
                <w:lang w:val="uk-UA" w:eastAsia="uk-UA"/>
              </w:rPr>
            </w:pPr>
            <w:r w:rsidRPr="00D24515">
              <w:rPr>
                <w:color w:val="000000"/>
                <w:lang w:val="uk-UA" w:eastAsia="uk-UA"/>
              </w:rPr>
              <w:t>Фасування – до 0,5 кг.</w:t>
            </w:r>
          </w:p>
        </w:tc>
      </w:tr>
      <w:tr w:rsidR="001D530F" w:rsidTr="00501EE8">
        <w:tc>
          <w:tcPr>
            <w:tcW w:w="603" w:type="dxa"/>
          </w:tcPr>
          <w:p w:rsidR="001D530F" w:rsidRPr="0036041D" w:rsidRDefault="0036041D" w:rsidP="00093E2A">
            <w:pPr>
              <w:pStyle w:val="Standard"/>
              <w:ind w:right="-25"/>
              <w:rPr>
                <w:color w:val="000000"/>
                <w:lang w:val="uk-UA" w:eastAsia="uk-UA"/>
              </w:rPr>
            </w:pPr>
            <w:r w:rsidRPr="0036041D">
              <w:rPr>
                <w:color w:val="000000"/>
                <w:lang w:val="uk-UA" w:eastAsia="uk-UA"/>
              </w:rPr>
              <w:t>10</w:t>
            </w:r>
          </w:p>
        </w:tc>
        <w:tc>
          <w:tcPr>
            <w:tcW w:w="2578" w:type="dxa"/>
          </w:tcPr>
          <w:p w:rsidR="001D530F" w:rsidRDefault="0036041D" w:rsidP="0036041D">
            <w:pPr>
              <w:pStyle w:val="Standard"/>
              <w:ind w:right="-25"/>
              <w:jc w:val="center"/>
              <w:rPr>
                <w:b/>
                <w:color w:val="000000"/>
                <w:lang w:val="uk-UA" w:eastAsia="uk-UA"/>
              </w:rPr>
            </w:pPr>
            <w:r w:rsidRPr="0036041D">
              <w:rPr>
                <w:b/>
                <w:color w:val="000000"/>
                <w:lang w:val="uk-UA" w:eastAsia="uk-UA"/>
              </w:rPr>
              <w:t>Родзинки</w:t>
            </w:r>
          </w:p>
          <w:p w:rsidR="0036041D" w:rsidRPr="0036041D" w:rsidRDefault="0036041D" w:rsidP="0036041D">
            <w:pPr>
              <w:pStyle w:val="Standard"/>
              <w:ind w:right="-25"/>
              <w:jc w:val="center"/>
              <w:rPr>
                <w:color w:val="000000"/>
                <w:lang w:val="uk-UA" w:eastAsia="uk-UA"/>
              </w:rPr>
            </w:pPr>
            <w:r>
              <w:rPr>
                <w:color w:val="000000"/>
                <w:lang w:val="uk-UA" w:eastAsia="uk-UA"/>
              </w:rPr>
              <w:t xml:space="preserve">(ДК 021:2015- </w:t>
            </w:r>
            <w:r w:rsidRPr="0036041D">
              <w:rPr>
                <w:color w:val="000000"/>
                <w:lang w:val="uk-UA" w:eastAsia="uk-UA"/>
              </w:rPr>
              <w:t>15332419-4 - Родзинки без кісточок</w:t>
            </w:r>
            <w:r>
              <w:rPr>
                <w:color w:val="000000"/>
                <w:lang w:val="uk-UA" w:eastAsia="uk-UA"/>
              </w:rPr>
              <w:t>)</w:t>
            </w:r>
          </w:p>
        </w:tc>
        <w:tc>
          <w:tcPr>
            <w:tcW w:w="1038" w:type="dxa"/>
          </w:tcPr>
          <w:p w:rsidR="001D530F" w:rsidRPr="0036041D" w:rsidRDefault="00286238" w:rsidP="0036041D">
            <w:pPr>
              <w:pStyle w:val="Standard"/>
              <w:ind w:right="-25"/>
              <w:jc w:val="center"/>
              <w:rPr>
                <w:color w:val="000000"/>
                <w:lang w:val="uk-UA" w:eastAsia="uk-UA"/>
              </w:rPr>
            </w:pPr>
            <w:r>
              <w:rPr>
                <w:color w:val="000000"/>
                <w:lang w:val="uk-UA" w:eastAsia="uk-UA"/>
              </w:rPr>
              <w:t>70</w:t>
            </w:r>
          </w:p>
        </w:tc>
        <w:tc>
          <w:tcPr>
            <w:tcW w:w="1134" w:type="dxa"/>
          </w:tcPr>
          <w:p w:rsidR="001D530F" w:rsidRPr="0036041D" w:rsidRDefault="0036041D" w:rsidP="0036041D">
            <w:pPr>
              <w:pStyle w:val="Standard"/>
              <w:ind w:right="-25"/>
              <w:jc w:val="center"/>
              <w:rPr>
                <w:color w:val="000000"/>
                <w:lang w:val="uk-UA" w:eastAsia="uk-UA"/>
              </w:rPr>
            </w:pPr>
            <w:r w:rsidRPr="0036041D">
              <w:rPr>
                <w:color w:val="000000"/>
                <w:lang w:val="uk-UA" w:eastAsia="uk-UA"/>
              </w:rPr>
              <w:t>кг</w:t>
            </w:r>
          </w:p>
        </w:tc>
        <w:tc>
          <w:tcPr>
            <w:tcW w:w="4536" w:type="dxa"/>
          </w:tcPr>
          <w:p w:rsidR="001D530F" w:rsidRPr="0036041D" w:rsidRDefault="0036041D" w:rsidP="00093E2A">
            <w:pPr>
              <w:pStyle w:val="Standard"/>
              <w:ind w:right="-25"/>
              <w:rPr>
                <w:color w:val="000000"/>
                <w:lang w:val="uk-UA" w:eastAsia="uk-UA"/>
              </w:rPr>
            </w:pPr>
            <w:r w:rsidRPr="0036041D">
              <w:rPr>
                <w:color w:val="000000"/>
                <w:lang w:val="uk-UA" w:eastAsia="uk-UA"/>
              </w:rPr>
              <w:t>Смак родзинок повинен бути властивий сушеному винограду, солодкий, або солодко-кислий. Без сторонніх запахів та присмаків. Без плісняви та ушкодження шкідниками. Колір від золотистого до коричневого. Без кісточок.</w:t>
            </w:r>
          </w:p>
        </w:tc>
      </w:tr>
      <w:tr w:rsidR="00286238" w:rsidRPr="00286238" w:rsidTr="00501EE8">
        <w:tc>
          <w:tcPr>
            <w:tcW w:w="603" w:type="dxa"/>
          </w:tcPr>
          <w:p w:rsidR="00286238" w:rsidRPr="0036041D" w:rsidRDefault="00286238" w:rsidP="00093E2A">
            <w:pPr>
              <w:pStyle w:val="Standard"/>
              <w:ind w:right="-25"/>
              <w:rPr>
                <w:color w:val="000000"/>
                <w:lang w:val="uk-UA" w:eastAsia="uk-UA"/>
              </w:rPr>
            </w:pPr>
            <w:r>
              <w:rPr>
                <w:color w:val="000000"/>
                <w:lang w:val="uk-UA" w:eastAsia="uk-UA"/>
              </w:rPr>
              <w:t>11</w:t>
            </w:r>
          </w:p>
        </w:tc>
        <w:tc>
          <w:tcPr>
            <w:tcW w:w="2578" w:type="dxa"/>
          </w:tcPr>
          <w:p w:rsidR="00286238" w:rsidRDefault="00286238" w:rsidP="0036041D">
            <w:pPr>
              <w:pStyle w:val="Standard"/>
              <w:ind w:right="-25"/>
              <w:jc w:val="center"/>
              <w:rPr>
                <w:b/>
                <w:color w:val="000000"/>
                <w:lang w:val="uk-UA" w:eastAsia="uk-UA"/>
              </w:rPr>
            </w:pPr>
            <w:r w:rsidRPr="00286238">
              <w:rPr>
                <w:b/>
                <w:color w:val="000000"/>
                <w:lang w:val="uk-UA" w:eastAsia="uk-UA"/>
              </w:rPr>
              <w:t>Квасоля консервована (480г)</w:t>
            </w:r>
          </w:p>
          <w:p w:rsidR="0007375A" w:rsidRPr="0007375A" w:rsidRDefault="0007375A" w:rsidP="0036041D">
            <w:pPr>
              <w:pStyle w:val="Standard"/>
              <w:ind w:right="-25"/>
              <w:jc w:val="center"/>
              <w:rPr>
                <w:color w:val="000000"/>
                <w:lang w:val="uk-UA" w:eastAsia="uk-UA"/>
              </w:rPr>
            </w:pPr>
            <w:r>
              <w:rPr>
                <w:color w:val="000000"/>
                <w:lang w:val="uk-UA" w:eastAsia="uk-UA"/>
              </w:rPr>
              <w:t>(</w:t>
            </w:r>
            <w:r w:rsidRPr="0007375A">
              <w:rPr>
                <w:color w:val="000000"/>
                <w:lang w:val="en-US" w:eastAsia="uk-UA"/>
              </w:rPr>
              <w:t>ДК 021:2015: 15331463-0 - Консервована квасоля</w:t>
            </w:r>
            <w:r>
              <w:rPr>
                <w:color w:val="000000"/>
                <w:lang w:val="uk-UA" w:eastAsia="uk-UA"/>
              </w:rPr>
              <w:t>)</w:t>
            </w:r>
          </w:p>
          <w:p w:rsidR="00286238" w:rsidRPr="0036041D" w:rsidRDefault="00286238" w:rsidP="0036041D">
            <w:pPr>
              <w:pStyle w:val="Standard"/>
              <w:ind w:right="-25"/>
              <w:jc w:val="center"/>
              <w:rPr>
                <w:b/>
                <w:color w:val="000000"/>
                <w:lang w:val="uk-UA" w:eastAsia="uk-UA"/>
              </w:rPr>
            </w:pPr>
            <w:bookmarkStart w:id="0" w:name="_GoBack"/>
            <w:bookmarkEnd w:id="0"/>
          </w:p>
        </w:tc>
        <w:tc>
          <w:tcPr>
            <w:tcW w:w="1038" w:type="dxa"/>
          </w:tcPr>
          <w:p w:rsidR="00286238" w:rsidRDefault="00286238" w:rsidP="0036041D">
            <w:pPr>
              <w:pStyle w:val="Standard"/>
              <w:ind w:right="-25"/>
              <w:jc w:val="center"/>
              <w:rPr>
                <w:color w:val="000000"/>
                <w:lang w:val="uk-UA" w:eastAsia="uk-UA"/>
              </w:rPr>
            </w:pPr>
            <w:r>
              <w:rPr>
                <w:color w:val="000000"/>
                <w:lang w:val="uk-UA" w:eastAsia="uk-UA"/>
              </w:rPr>
              <w:t>80</w:t>
            </w:r>
          </w:p>
        </w:tc>
        <w:tc>
          <w:tcPr>
            <w:tcW w:w="1134" w:type="dxa"/>
          </w:tcPr>
          <w:p w:rsidR="00286238" w:rsidRPr="0036041D" w:rsidRDefault="00286238" w:rsidP="0036041D">
            <w:pPr>
              <w:pStyle w:val="Standard"/>
              <w:ind w:right="-25"/>
              <w:jc w:val="center"/>
              <w:rPr>
                <w:color w:val="000000"/>
                <w:lang w:val="uk-UA" w:eastAsia="uk-UA"/>
              </w:rPr>
            </w:pPr>
            <w:r>
              <w:rPr>
                <w:color w:val="000000"/>
                <w:lang w:val="uk-UA" w:eastAsia="uk-UA"/>
              </w:rPr>
              <w:t>банка</w:t>
            </w:r>
          </w:p>
        </w:tc>
        <w:tc>
          <w:tcPr>
            <w:tcW w:w="4536" w:type="dxa"/>
          </w:tcPr>
          <w:p w:rsidR="00286238" w:rsidRPr="0036041D" w:rsidRDefault="00286238" w:rsidP="00093E2A">
            <w:pPr>
              <w:pStyle w:val="Standard"/>
              <w:ind w:right="-25"/>
              <w:rPr>
                <w:color w:val="000000"/>
                <w:lang w:val="uk-UA" w:eastAsia="uk-UA"/>
              </w:rPr>
            </w:pPr>
            <w:r w:rsidRPr="00286238">
              <w:rPr>
                <w:color w:val="000000"/>
                <w:lang w:val="uk-UA" w:eastAsia="uk-UA"/>
              </w:rPr>
              <w:t xml:space="preserve">Квасоля  приготовлена з білих сортів квасолі, у розсолі виготовлена згідно технологічної інструкції та рецептурам, затверджених у встановленому порядку. Квасоля повинен бути цілою, чистою, середнього розміру, без сторонніх присмаків та запахів. За мікробіологічними показниками повинна відповідати вимогам промислової стерильності  відповідно до вимог інструкції. Продукт не повинен містити консервантів, штучних барвників, </w:t>
            </w:r>
            <w:r w:rsidRPr="00286238">
              <w:rPr>
                <w:color w:val="000000"/>
                <w:lang w:val="uk-UA" w:eastAsia="uk-UA"/>
              </w:rPr>
              <w:lastRenderedPageBreak/>
              <w:t>згущувачів. Без оцту.</w:t>
            </w:r>
          </w:p>
        </w:tc>
      </w:tr>
    </w:tbl>
    <w:p w:rsidR="00C24D5D" w:rsidRDefault="00C24D5D" w:rsidP="00A65CF8">
      <w:pPr>
        <w:pStyle w:val="Standard"/>
        <w:ind w:right="-25"/>
        <w:rPr>
          <w:color w:val="FF0000"/>
          <w:lang w:val="uk-UA"/>
        </w:rPr>
      </w:pPr>
    </w:p>
    <w:p w:rsidR="00C24D5D" w:rsidRDefault="005A781F">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r>
        <w:rPr>
          <w:b/>
        </w:rPr>
        <w:t>Вимоги</w:t>
      </w:r>
      <w:r>
        <w:rPr>
          <w:b/>
          <w:lang w:eastAsia="ar-SA"/>
        </w:rPr>
        <w:t xml:space="preserve"> до предмета закупівлі:</w:t>
      </w:r>
    </w:p>
    <w:p w:rsidR="00440007" w:rsidRPr="00440007" w:rsidRDefault="00440007" w:rsidP="00440007">
      <w:pPr>
        <w:pStyle w:val="Standard"/>
        <w:jc w:val="both"/>
        <w:rPr>
          <w:lang w:val="uk-UA" w:eastAsia="zh-CN"/>
        </w:rPr>
      </w:pPr>
      <w:r w:rsidRPr="00440007">
        <w:rPr>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440007" w:rsidRPr="00440007" w:rsidRDefault="00440007" w:rsidP="00440007">
      <w:pPr>
        <w:pStyle w:val="Standard"/>
        <w:jc w:val="both"/>
        <w:rPr>
          <w:lang w:val="uk-UA" w:eastAsia="zh-CN"/>
        </w:rPr>
      </w:pPr>
      <w:r w:rsidRPr="00440007">
        <w:rPr>
          <w:lang w:val="uk-UA" w:eastAsia="zh-CN"/>
        </w:rPr>
        <w:t>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440007" w:rsidRPr="00440007" w:rsidRDefault="00440007" w:rsidP="00440007">
      <w:pPr>
        <w:pStyle w:val="Standard"/>
        <w:jc w:val="both"/>
        <w:rPr>
          <w:lang w:val="uk-UA" w:eastAsia="zh-CN"/>
        </w:rPr>
      </w:pPr>
      <w:r w:rsidRPr="00440007">
        <w:rPr>
          <w:lang w:val="uk-UA" w:eastAsia="zh-CN"/>
        </w:rPr>
        <w:t xml:space="preserve">3. Термін придатності Товару на момент поставки повинен бути не менше 80% від основного терміну придатності згідно технічних умов на виробництві.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w:t>
      </w:r>
      <w:r w:rsidR="00163A45">
        <w:rPr>
          <w:lang w:val="uk-UA" w:eastAsia="zh-CN"/>
        </w:rPr>
        <w:t>протягом 1 робочого дня, про що у складі пропозиції надається гарантійний лист</w:t>
      </w:r>
      <w:r w:rsidRPr="00440007">
        <w:rPr>
          <w:lang w:val="uk-UA" w:eastAsia="zh-CN"/>
        </w:rPr>
        <w:t>.</w:t>
      </w:r>
    </w:p>
    <w:p w:rsidR="00440007" w:rsidRPr="00440007" w:rsidRDefault="00440007" w:rsidP="00440007">
      <w:pPr>
        <w:pStyle w:val="Standard"/>
        <w:jc w:val="both"/>
        <w:rPr>
          <w:lang w:val="uk-UA" w:eastAsia="zh-CN"/>
        </w:rPr>
      </w:pPr>
      <w:r w:rsidRPr="00440007">
        <w:rPr>
          <w:lang w:val="uk-UA" w:eastAsia="zh-CN"/>
        </w:rPr>
        <w:t>4.Умови поставки товарів: спеціальним автотранспортом Учасника для перевезення вищезазначених товарів. 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Доставка товару та розвантаження: здійснюється за рахунок Постачальника.</w:t>
      </w:r>
    </w:p>
    <w:p w:rsidR="00440007" w:rsidRPr="00440007" w:rsidRDefault="00440007" w:rsidP="00440007">
      <w:pPr>
        <w:pStyle w:val="Standard"/>
        <w:jc w:val="both"/>
        <w:rPr>
          <w:lang w:val="uk-UA" w:eastAsia="zh-CN"/>
        </w:rPr>
      </w:pPr>
      <w:r w:rsidRPr="00440007">
        <w:rPr>
          <w:lang w:val="uk-UA" w:eastAsia="zh-CN"/>
        </w:rPr>
        <w:t>5. Строк поставки то</w:t>
      </w:r>
      <w:r w:rsidR="00163A45">
        <w:rPr>
          <w:lang w:val="uk-UA" w:eastAsia="zh-CN"/>
        </w:rPr>
        <w:t>варів: до 31 грудня 2022</w:t>
      </w:r>
      <w:r w:rsidRPr="00440007">
        <w:rPr>
          <w:lang w:val="uk-UA" w:eastAsia="zh-CN"/>
        </w:rPr>
        <w:t xml:space="preserve"> р,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 </w:t>
      </w:r>
    </w:p>
    <w:p w:rsidR="00440007" w:rsidRPr="00440007" w:rsidRDefault="00440007" w:rsidP="00440007">
      <w:pPr>
        <w:pStyle w:val="Standard"/>
        <w:jc w:val="both"/>
        <w:rPr>
          <w:lang w:val="uk-UA" w:eastAsia="zh-CN"/>
        </w:rPr>
      </w:pPr>
      <w:r w:rsidRPr="00440007">
        <w:rPr>
          <w:lang w:val="uk-UA" w:eastAsia="zh-CN"/>
        </w:rPr>
        <w:t>6. Переможець оплачує усі витрати, пов’язані з пересилкою документів ( договір, рахунок, накладні,витрати по доставці товару і т.п.)</w:t>
      </w:r>
    </w:p>
    <w:p w:rsidR="00440007" w:rsidRPr="00440007" w:rsidRDefault="00440007" w:rsidP="00440007">
      <w:pPr>
        <w:pStyle w:val="Standard"/>
        <w:jc w:val="both"/>
        <w:rPr>
          <w:lang w:val="uk-UA" w:eastAsia="zh-CN"/>
        </w:rPr>
      </w:pPr>
      <w:r w:rsidRPr="00440007">
        <w:rPr>
          <w:lang w:val="uk-UA" w:eastAsia="zh-CN"/>
        </w:rPr>
        <w:t>7. При поставці товару копії супровідних документів надаються на кожну партію товару.</w:t>
      </w:r>
    </w:p>
    <w:p w:rsidR="00440007" w:rsidRPr="00440007" w:rsidRDefault="00440007" w:rsidP="00440007">
      <w:pPr>
        <w:pStyle w:val="Standard"/>
        <w:jc w:val="both"/>
        <w:rPr>
          <w:lang w:val="uk-UA" w:eastAsia="zh-CN"/>
        </w:rPr>
      </w:pPr>
      <w:r w:rsidRPr="00440007">
        <w:rPr>
          <w:lang w:val="uk-UA" w:eastAsia="zh-CN"/>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під час поставки товару надати копії документів, завірені підписом та печаткою, </w:t>
      </w:r>
      <w:r w:rsidRPr="00440007">
        <w:rPr>
          <w:lang w:val="uk-UA" w:eastAsia="zh-CN"/>
        </w:rPr>
        <w:lastRenderedPageBreak/>
        <w:t>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440007" w:rsidRPr="00440007" w:rsidRDefault="00440007" w:rsidP="00440007">
      <w:pPr>
        <w:pStyle w:val="Standard"/>
        <w:jc w:val="both"/>
        <w:rPr>
          <w:lang w:val="uk-UA" w:eastAsia="zh-CN"/>
        </w:rPr>
      </w:pPr>
      <w:r w:rsidRPr="00440007">
        <w:rPr>
          <w:lang w:val="uk-UA" w:eastAsia="zh-CN"/>
        </w:rPr>
        <w:t>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440007" w:rsidRPr="00440007" w:rsidRDefault="00440007" w:rsidP="00440007">
      <w:pPr>
        <w:pStyle w:val="Standard"/>
        <w:jc w:val="both"/>
        <w:rPr>
          <w:lang w:val="uk-UA" w:eastAsia="zh-CN"/>
        </w:rPr>
      </w:pPr>
      <w:r w:rsidRPr="00440007">
        <w:rPr>
          <w:lang w:val="uk-UA" w:eastAsia="zh-CN"/>
        </w:rPr>
        <w:t>8.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440007" w:rsidRPr="00440007" w:rsidRDefault="00440007" w:rsidP="00440007">
      <w:pPr>
        <w:pStyle w:val="Standard"/>
        <w:jc w:val="both"/>
        <w:rPr>
          <w:lang w:val="uk-UA" w:eastAsia="zh-CN"/>
        </w:rPr>
      </w:pPr>
      <w:r w:rsidRPr="00440007">
        <w:rPr>
          <w:lang w:val="uk-UA" w:eastAsia="zh-CN"/>
        </w:rPr>
        <w:t>9. Учасник подає копію чинного договору про послуги з дезінфекції автотранспортних засобів.</w:t>
      </w:r>
    </w:p>
    <w:p w:rsidR="00440007" w:rsidRPr="00440007" w:rsidRDefault="00440007" w:rsidP="00440007">
      <w:pPr>
        <w:pStyle w:val="Standard"/>
        <w:jc w:val="both"/>
        <w:rPr>
          <w:lang w:val="uk-UA" w:eastAsia="zh-CN"/>
        </w:rPr>
      </w:pPr>
      <w:r w:rsidRPr="00440007">
        <w:rPr>
          <w:lang w:val="uk-UA" w:eastAsia="zh-CN"/>
        </w:rPr>
        <w:t>10. 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 до закладу у випадку перемоги.</w:t>
      </w:r>
    </w:p>
    <w:p w:rsidR="00C24D5D" w:rsidRPr="00440007" w:rsidRDefault="00440007" w:rsidP="00440007">
      <w:pPr>
        <w:pStyle w:val="Standard"/>
        <w:jc w:val="both"/>
        <w:rPr>
          <w:i/>
          <w:lang w:val="uk-UA" w:eastAsia="zh-CN"/>
        </w:rPr>
      </w:pPr>
      <w:r w:rsidRPr="00440007">
        <w:rPr>
          <w:i/>
          <w:lang w:val="uk-UA" w:eastAsia="zh-CN"/>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p w:rsidR="00440007" w:rsidRPr="00260D01" w:rsidRDefault="00440007" w:rsidP="00440007">
      <w:pPr>
        <w:pStyle w:val="Standard"/>
        <w:jc w:val="both"/>
        <w:rPr>
          <w:lang w:val="uk-UA"/>
        </w:rPr>
      </w:pPr>
    </w:p>
    <w:p w:rsidR="00C24D5D" w:rsidRDefault="005A781F">
      <w:pPr>
        <w:pStyle w:val="Standard"/>
        <w:jc w:val="center"/>
        <w:rPr>
          <w:b/>
          <w:lang w:val="uk-UA"/>
        </w:rPr>
      </w:pPr>
      <w:r>
        <w:rPr>
          <w:b/>
          <w:lang w:val="uk-UA"/>
        </w:rPr>
        <w:t>З умовами технічного завдання ознайомлені, з вимогами погоджуємось</w:t>
      </w:r>
    </w:p>
    <w:p w:rsidR="00C24D5D" w:rsidRDefault="005A781F">
      <w:pPr>
        <w:pStyle w:val="Standard"/>
        <w:jc w:val="both"/>
      </w:pPr>
      <w:r>
        <w:rPr>
          <w:b/>
          <w:lang w:val="uk-UA"/>
        </w:rPr>
        <w:t>"___" ________________ 20___ року                       ______________</w:t>
      </w:r>
      <w:r>
        <w:rPr>
          <w:lang w:val="uk-UA"/>
        </w:rPr>
        <w:t>__________________</w:t>
      </w:r>
    </w:p>
    <w:p w:rsidR="00C24D5D" w:rsidRDefault="005A781F">
      <w:pPr>
        <w:pStyle w:val="Standard"/>
        <w:ind w:left="6030" w:hanging="1440"/>
        <w:jc w:val="both"/>
        <w:rPr>
          <w:sz w:val="18"/>
          <w:szCs w:val="18"/>
          <w:lang w:val="uk-UA"/>
        </w:rPr>
      </w:pPr>
      <w:r>
        <w:rPr>
          <w:sz w:val="18"/>
          <w:szCs w:val="18"/>
          <w:lang w:val="uk-UA"/>
        </w:rPr>
        <w:t>[Підпис] [прізвище, ініціали, посада уповноваженої особи учасника]</w:t>
      </w:r>
    </w:p>
    <w:p w:rsidR="00C24D5D" w:rsidRDefault="005A781F">
      <w:pPr>
        <w:pStyle w:val="Standard"/>
        <w:jc w:val="both"/>
        <w:rPr>
          <w:sz w:val="18"/>
          <w:szCs w:val="18"/>
          <w:lang w:val="uk-UA"/>
        </w:rPr>
      </w:pPr>
      <w:r>
        <w:rPr>
          <w:sz w:val="18"/>
          <w:szCs w:val="18"/>
          <w:lang w:val="uk-UA"/>
        </w:rPr>
        <w:t>М.П. (у разі наявності печатки)</w:t>
      </w:r>
    </w:p>
    <w:p w:rsidR="00C24D5D" w:rsidRDefault="00C24D5D">
      <w:pPr>
        <w:pStyle w:val="Standard"/>
        <w:rPr>
          <w:lang w:val="uk-UA"/>
        </w:rPr>
      </w:pPr>
    </w:p>
    <w:p w:rsidR="00C24D5D" w:rsidRDefault="00C24D5D">
      <w:pPr>
        <w:pStyle w:val="Standard"/>
        <w:rPr>
          <w:lang w:val="uk-UA"/>
        </w:rPr>
      </w:pPr>
    </w:p>
    <w:p w:rsidR="00C24D5D" w:rsidRDefault="00C24D5D">
      <w:pPr>
        <w:pStyle w:val="Standard"/>
        <w:rPr>
          <w:lang w:val="uk-UA"/>
        </w:rPr>
      </w:pPr>
    </w:p>
    <w:p w:rsidR="00C24D5D" w:rsidRDefault="00C24D5D">
      <w:pPr>
        <w:pStyle w:val="Standard"/>
      </w:pPr>
    </w:p>
    <w:sectPr w:rsidR="00C24D5D">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347" w:rsidRDefault="00092347">
      <w:pPr>
        <w:spacing w:after="0" w:line="240" w:lineRule="auto"/>
      </w:pPr>
      <w:r>
        <w:separator/>
      </w:r>
    </w:p>
  </w:endnote>
  <w:endnote w:type="continuationSeparator" w:id="0">
    <w:p w:rsidR="00092347" w:rsidRDefault="0009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347" w:rsidRDefault="00092347">
      <w:pPr>
        <w:spacing w:after="0" w:line="240" w:lineRule="auto"/>
      </w:pPr>
      <w:r>
        <w:rPr>
          <w:color w:val="000000"/>
        </w:rPr>
        <w:separator/>
      </w:r>
    </w:p>
  </w:footnote>
  <w:footnote w:type="continuationSeparator" w:id="0">
    <w:p w:rsidR="00092347" w:rsidRDefault="00092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03300"/>
    <w:multiLevelType w:val="multilevel"/>
    <w:tmpl w:val="90A0F7C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3A2C6636"/>
    <w:multiLevelType w:val="multilevel"/>
    <w:tmpl w:val="099A9C08"/>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 w15:restartNumberingAfterBreak="0">
    <w:nsid w:val="42B8402A"/>
    <w:multiLevelType w:val="multilevel"/>
    <w:tmpl w:val="B7282AEE"/>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24D5D"/>
    <w:rsid w:val="0005033B"/>
    <w:rsid w:val="0007375A"/>
    <w:rsid w:val="00092347"/>
    <w:rsid w:val="00093E2A"/>
    <w:rsid w:val="00100AC7"/>
    <w:rsid w:val="00114043"/>
    <w:rsid w:val="00163A45"/>
    <w:rsid w:val="001D530F"/>
    <w:rsid w:val="001F2253"/>
    <w:rsid w:val="00260D01"/>
    <w:rsid w:val="00275273"/>
    <w:rsid w:val="002854ED"/>
    <w:rsid w:val="00286238"/>
    <w:rsid w:val="0036041D"/>
    <w:rsid w:val="00440007"/>
    <w:rsid w:val="00480C5F"/>
    <w:rsid w:val="004B4216"/>
    <w:rsid w:val="004C22BF"/>
    <w:rsid w:val="004D0885"/>
    <w:rsid w:val="00501EE8"/>
    <w:rsid w:val="0059629A"/>
    <w:rsid w:val="005A781F"/>
    <w:rsid w:val="005B73DA"/>
    <w:rsid w:val="006816BC"/>
    <w:rsid w:val="00684AAB"/>
    <w:rsid w:val="006E0A8D"/>
    <w:rsid w:val="00705E5B"/>
    <w:rsid w:val="008644E4"/>
    <w:rsid w:val="008919C8"/>
    <w:rsid w:val="0096541A"/>
    <w:rsid w:val="009A46CB"/>
    <w:rsid w:val="009A48C8"/>
    <w:rsid w:val="00A65CF8"/>
    <w:rsid w:val="00B2087D"/>
    <w:rsid w:val="00BA211C"/>
    <w:rsid w:val="00BB394B"/>
    <w:rsid w:val="00C24D5D"/>
    <w:rsid w:val="00C37254"/>
    <w:rsid w:val="00C375E4"/>
    <w:rsid w:val="00CB7616"/>
    <w:rsid w:val="00CC3A77"/>
    <w:rsid w:val="00D24515"/>
    <w:rsid w:val="00D60893"/>
    <w:rsid w:val="00E02501"/>
    <w:rsid w:val="00E279C9"/>
    <w:rsid w:val="00F675F8"/>
    <w:rsid w:val="00FB76D5"/>
    <w:rsid w:val="00FD2F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A72E"/>
  <w15:docId w15:val="{6C79E40E-CFF5-4674-8517-5403F80B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Standard"/>
    <w:next w:val="Textbody"/>
    <w:pPr>
      <w:spacing w:before="240" w:after="60" w:line="240" w:lineRule="auto"/>
      <w:outlineLvl w:val="4"/>
    </w:pPr>
    <w:rPr>
      <w:b/>
      <w:i/>
      <w:sz w:val="26"/>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tabs>
        <w:tab w:val="left" w:pos="708"/>
      </w:tabs>
      <w:spacing w:after="160" w:line="259" w:lineRule="auto"/>
    </w:pPr>
    <w:rPr>
      <w:rFonts w:ascii="Times New Roman" w:eastAsia="Times New Roman" w:hAnsi="Times New Roman" w:cs="Times New Roman"/>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both"/>
    </w:pPr>
    <w:rPr>
      <w:rFonts w:ascii="Arial Narrow" w:hAnsi="Arial Narrow"/>
      <w:szCs w:val="20"/>
      <w:lang w:val="uk-UA"/>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1">
    <w:name w:val="Обычный1"/>
    <w:pPr>
      <w:widowControl/>
      <w:spacing w:after="0"/>
    </w:pPr>
    <w:rPr>
      <w:rFonts w:ascii="Arial" w:eastAsia="Arial" w:hAnsi="Arial" w:cs="Arial"/>
      <w:color w:val="000000"/>
      <w:lang w:val="ru-RU" w:eastAsia="ru-RU"/>
    </w:rPr>
  </w:style>
  <w:style w:type="paragraph" w:styleId="a6">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50">
    <w:name w:val="Заголовок 5 Знак"/>
    <w:basedOn w:val="a0"/>
    <w:rPr>
      <w:rFonts w:ascii="Times New Roman" w:eastAsia="Times New Roman" w:hAnsi="Times New Roman" w:cs="Times New Roman"/>
      <w:b/>
      <w:i/>
      <w:sz w:val="26"/>
      <w:szCs w:val="20"/>
      <w:lang w:val="uk-UA" w:eastAsia="ru-RU"/>
    </w:rPr>
  </w:style>
  <w:style w:type="character" w:customStyle="1" w:styleId="a7">
    <w:name w:val="Основной текст Знак"/>
    <w:basedOn w:val="a0"/>
    <w:rPr>
      <w:rFonts w:ascii="Arial Narrow" w:eastAsia="Times New Roman" w:hAnsi="Arial Narrow" w:cs="Times New Roman"/>
      <w:sz w:val="24"/>
      <w:szCs w:val="20"/>
      <w:lang w:val="uk-UA" w:eastAsia="ru-RU"/>
    </w:rPr>
  </w:style>
  <w:style w:type="character" w:customStyle="1" w:styleId="a8">
    <w:name w:val="Абзац списка Знак"/>
    <w:rPr>
      <w:lang w:val="ru-RU"/>
    </w:rPr>
  </w:style>
  <w:style w:type="character" w:customStyle="1" w:styleId="a9">
    <w:name w:val="Текст выноски Знак"/>
    <w:basedOn w:val="a0"/>
    <w:rPr>
      <w:rFonts w:ascii="Tahoma" w:hAnsi="Tahoma" w:cs="Tahoma"/>
      <w:sz w:val="16"/>
      <w:szCs w:val="16"/>
      <w:lang w:val="ru-RU"/>
    </w:rPr>
  </w:style>
  <w:style w:type="character" w:customStyle="1" w:styleId="ListLabel1">
    <w:name w:val="ListLabel 1"/>
    <w:rPr>
      <w:u w:val="none"/>
    </w:rPr>
  </w:style>
  <w:style w:type="character" w:customStyle="1" w:styleId="ListLabel2">
    <w:name w:val="ListLabel 2"/>
    <w:rPr>
      <w:sz w:val="20"/>
    </w:rPr>
  </w:style>
  <w:style w:type="character" w:customStyle="1" w:styleId="WW8Num1z0">
    <w:name w:val="WW8Num1z0"/>
  </w:style>
  <w:style w:type="character" w:customStyle="1" w:styleId="ListLabel3">
    <w:name w:val="ListLabel 3"/>
    <w:rPr>
      <w:u w:val="none"/>
    </w:rPr>
  </w:style>
  <w:style w:type="character" w:customStyle="1" w:styleId="ListLabel4">
    <w:name w:val="ListLabel 4"/>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table" w:styleId="aa">
    <w:name w:val="Table Grid"/>
    <w:basedOn w:val="a1"/>
    <w:uiPriority w:val="59"/>
    <w:rsid w:val="0009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7182</Words>
  <Characters>4094</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home 1491</cp:lastModifiedBy>
  <cp:revision>21</cp:revision>
  <dcterms:created xsi:type="dcterms:W3CDTF">2021-01-03T11:12:00Z</dcterms:created>
  <dcterms:modified xsi:type="dcterms:W3CDTF">2022-08-07T12:46:00Z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