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637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b/>
          <w:bCs/>
          <w:sz w:val="40"/>
          <w:szCs w:val="40"/>
          <w:lang w:val="uk-UA"/>
        </w:rPr>
      </w:pPr>
      <w:r w:rsidRPr="00A1120C">
        <w:rPr>
          <w:rFonts w:eastAsia="Calibri" w:cs="Courier New"/>
          <w:b/>
          <w:sz w:val="40"/>
          <w:szCs w:val="40"/>
          <w:lang w:val="uk-UA"/>
        </w:rPr>
        <w:t>Центр ПМСД м. Горішні Плавні</w:t>
      </w:r>
    </w:p>
    <w:p w14:paraId="7A034B2E"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6B680F15"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12177DB6" w14:textId="77777777" w:rsidR="00620164" w:rsidRPr="00A1120C"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napToGrid w:val="0"/>
          <w:lang w:val="uk-UA"/>
        </w:rPr>
      </w:pPr>
    </w:p>
    <w:p w14:paraId="2A3E63F1" w14:textId="77777777" w:rsidR="00620164" w:rsidRPr="00953E62" w:rsidRDefault="00620164"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Затверджую</w:t>
      </w:r>
    </w:p>
    <w:p w14:paraId="368CF090" w14:textId="77777777" w:rsidR="00620164" w:rsidRPr="00953E62" w:rsidRDefault="00953E62" w:rsidP="00953E62">
      <w:pPr>
        <w:pBdr>
          <w:top w:val="nil"/>
          <w:left w:val="nil"/>
          <w:bottom w:val="nil"/>
          <w:right w:val="nil"/>
          <w:between w:val="nil"/>
        </w:pBdr>
        <w:spacing w:line="259" w:lineRule="auto"/>
        <w:ind w:left="42" w:right="42"/>
        <w:rPr>
          <w:b/>
          <w:bCs/>
          <w:sz w:val="22"/>
          <w:szCs w:val="22"/>
          <w:lang w:val="uk-UA"/>
        </w:rPr>
      </w:pPr>
      <w:r w:rsidRPr="00953E62">
        <w:rPr>
          <w:b/>
          <w:sz w:val="22"/>
          <w:szCs w:val="22"/>
          <w:lang w:val="ru-RU"/>
        </w:rPr>
        <w:t xml:space="preserve">                                                                             </w:t>
      </w:r>
      <w:r>
        <w:rPr>
          <w:b/>
          <w:sz w:val="22"/>
          <w:szCs w:val="22"/>
          <w:lang w:val="ru-RU"/>
        </w:rPr>
        <w:t xml:space="preserve">       </w:t>
      </w:r>
      <w:r w:rsidRPr="00953E62">
        <w:rPr>
          <w:b/>
          <w:sz w:val="22"/>
          <w:szCs w:val="22"/>
          <w:lang w:val="ru-RU"/>
        </w:rPr>
        <w:t>Уповноважена особа</w:t>
      </w:r>
    </w:p>
    <w:p w14:paraId="57F5A040" w14:textId="77777777" w:rsidR="00620164" w:rsidRPr="00953E62" w:rsidRDefault="00620164" w:rsidP="0095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678"/>
        <w:rPr>
          <w:b/>
          <w:bCs/>
          <w:sz w:val="22"/>
          <w:szCs w:val="22"/>
          <w:lang w:val="uk-UA"/>
        </w:rPr>
      </w:pPr>
      <w:r w:rsidRPr="00953E62">
        <w:rPr>
          <w:b/>
          <w:bCs/>
          <w:sz w:val="22"/>
          <w:szCs w:val="22"/>
          <w:lang w:val="uk-UA"/>
        </w:rPr>
        <w:t>_____________</w:t>
      </w:r>
      <w:r w:rsidR="00953E62">
        <w:rPr>
          <w:b/>
          <w:bCs/>
          <w:sz w:val="22"/>
          <w:szCs w:val="22"/>
          <w:lang w:val="uk-UA"/>
        </w:rPr>
        <w:t>Марина СУЛКОВСЬКА</w:t>
      </w:r>
    </w:p>
    <w:p w14:paraId="05118C39" w14:textId="53295601" w:rsidR="00620164" w:rsidRPr="00953E62" w:rsidRDefault="00E52A6D" w:rsidP="0062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rPr>
          <w:b/>
          <w:bCs/>
          <w:sz w:val="22"/>
          <w:szCs w:val="22"/>
          <w:lang w:val="uk-UA" w:eastAsia="ru-RU"/>
        </w:rPr>
      </w:pPr>
      <w:r>
        <w:rPr>
          <w:b/>
          <w:bCs/>
          <w:sz w:val="22"/>
          <w:szCs w:val="22"/>
          <w:lang w:val="uk-UA" w:eastAsia="ru-RU"/>
        </w:rPr>
        <w:t>21.06.</w:t>
      </w:r>
      <w:r w:rsidR="00620164" w:rsidRPr="007F08CA">
        <w:rPr>
          <w:b/>
          <w:bCs/>
          <w:sz w:val="22"/>
          <w:szCs w:val="22"/>
          <w:lang w:val="uk-UA" w:eastAsia="ru-RU"/>
        </w:rPr>
        <w:t>202</w:t>
      </w:r>
      <w:r w:rsidR="000A01D8">
        <w:rPr>
          <w:b/>
          <w:bCs/>
          <w:sz w:val="22"/>
          <w:szCs w:val="22"/>
          <w:lang w:val="uk-UA" w:eastAsia="ru-RU"/>
        </w:rPr>
        <w:t>3</w:t>
      </w:r>
      <w:r w:rsidR="00620164" w:rsidRPr="007F08CA">
        <w:rPr>
          <w:b/>
          <w:bCs/>
          <w:sz w:val="22"/>
          <w:szCs w:val="22"/>
          <w:lang w:val="uk-UA" w:eastAsia="ru-RU"/>
        </w:rPr>
        <w:t>р.</w:t>
      </w:r>
    </w:p>
    <w:p w14:paraId="0D3D197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left"/>
        <w:rPr>
          <w:b/>
          <w:bCs/>
          <w:sz w:val="28"/>
          <w:szCs w:val="28"/>
          <w:lang w:val="uk-UA" w:eastAsia="ru-RU"/>
        </w:rPr>
      </w:pPr>
    </w:p>
    <w:p w14:paraId="7C059009"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73ABD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7C95549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07DA0E54" w14:textId="77777777" w:rsidR="00620164" w:rsidRDefault="00620164"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5364634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ru-RU"/>
        </w:rPr>
      </w:pPr>
    </w:p>
    <w:p w14:paraId="4D41DF4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eastAsia="ru-RU"/>
        </w:rPr>
      </w:pPr>
    </w:p>
    <w:tbl>
      <w:tblPr>
        <w:tblW w:w="0" w:type="auto"/>
        <w:tblLayout w:type="fixed"/>
        <w:tblLook w:val="04A0" w:firstRow="1" w:lastRow="0" w:firstColumn="1" w:lastColumn="0" w:noHBand="0" w:noVBand="1"/>
      </w:tblPr>
      <w:tblGrid>
        <w:gridCol w:w="10314"/>
      </w:tblGrid>
      <w:tr w:rsidR="001B3097" w:rsidRPr="00E52A6D" w14:paraId="75FEDB1C" w14:textId="77777777">
        <w:tc>
          <w:tcPr>
            <w:tcW w:w="10314" w:type="dxa"/>
            <w:hideMark/>
          </w:tcPr>
          <w:p w14:paraId="731EA47D" w14:textId="77777777" w:rsidR="001B3097" w:rsidRDefault="001B3097">
            <w:pPr>
              <w:jc w:val="center"/>
              <w:rPr>
                <w:rFonts w:eastAsia="Calibri"/>
                <w:b/>
                <w:sz w:val="28"/>
                <w:szCs w:val="28"/>
                <w:lang w:val="uk-UA" w:eastAsia="ru-RU"/>
              </w:rPr>
            </w:pPr>
            <w:r>
              <w:rPr>
                <w:b/>
                <w:sz w:val="28"/>
                <w:szCs w:val="28"/>
                <w:lang w:val="uk-UA" w:eastAsia="ru-RU"/>
              </w:rPr>
              <w:t>ТЕНДЕРНА ДОКУМЕНТАЦІЯ</w:t>
            </w:r>
          </w:p>
          <w:p w14:paraId="7999547B" w14:textId="77777777" w:rsidR="001B3097" w:rsidRDefault="001B3097">
            <w:pPr>
              <w:jc w:val="center"/>
              <w:rPr>
                <w:b/>
                <w:sz w:val="28"/>
                <w:szCs w:val="28"/>
                <w:lang w:val="uk-UA" w:eastAsia="ru-RU"/>
              </w:rPr>
            </w:pPr>
            <w:r>
              <w:rPr>
                <w:b/>
                <w:sz w:val="28"/>
                <w:szCs w:val="28"/>
                <w:lang w:val="uk-UA" w:eastAsia="ru-RU"/>
              </w:rPr>
              <w:t>(Процедура закупівлі – відкриті торги</w:t>
            </w:r>
            <w:r w:rsidR="00953E62" w:rsidRPr="00953E62">
              <w:rPr>
                <w:b/>
                <w:bCs/>
                <w:sz w:val="28"/>
                <w:szCs w:val="28"/>
                <w:lang w:val="ru-RU"/>
              </w:rPr>
              <w:t xml:space="preserve"> з особливостями</w:t>
            </w:r>
            <w:r>
              <w:rPr>
                <w:b/>
                <w:sz w:val="28"/>
                <w:szCs w:val="28"/>
                <w:lang w:val="uk-UA" w:eastAsia="ru-RU"/>
              </w:rPr>
              <w:t>)</w:t>
            </w:r>
          </w:p>
          <w:p w14:paraId="0A4AE34E" w14:textId="77777777" w:rsidR="00953E62" w:rsidRDefault="00953E62">
            <w:pPr>
              <w:jc w:val="center"/>
              <w:rPr>
                <w:rFonts w:eastAsia="Calibri"/>
                <w:b/>
                <w:sz w:val="28"/>
                <w:szCs w:val="28"/>
                <w:lang w:val="uk-UA" w:eastAsia="ru-RU"/>
              </w:rPr>
            </w:pPr>
          </w:p>
        </w:tc>
      </w:tr>
    </w:tbl>
    <w:p w14:paraId="4D28AEB7" w14:textId="77777777" w:rsidR="0008209A" w:rsidRDefault="0008209A" w:rsidP="001B3097">
      <w:pPr>
        <w:tabs>
          <w:tab w:val="left" w:pos="2200"/>
        </w:tabs>
        <w:jc w:val="center"/>
        <w:rPr>
          <w:b/>
          <w:sz w:val="28"/>
          <w:szCs w:val="28"/>
          <w:lang w:val="uk-UA" w:eastAsia="ru-RU"/>
        </w:rPr>
      </w:pPr>
    </w:p>
    <w:p w14:paraId="2CC391E6" w14:textId="77777777" w:rsidR="001B3097" w:rsidRDefault="001B3097" w:rsidP="001B3097">
      <w:pPr>
        <w:tabs>
          <w:tab w:val="left" w:pos="2200"/>
        </w:tabs>
        <w:jc w:val="center"/>
        <w:rPr>
          <w:b/>
          <w:sz w:val="28"/>
          <w:szCs w:val="28"/>
          <w:lang w:val="uk-UA" w:eastAsia="ru-RU"/>
        </w:rPr>
      </w:pPr>
      <w:r>
        <w:rPr>
          <w:b/>
          <w:sz w:val="28"/>
          <w:szCs w:val="28"/>
          <w:lang w:val="uk-UA" w:eastAsia="ru-RU"/>
        </w:rPr>
        <w:t xml:space="preserve">Предмет закупівлі: </w:t>
      </w:r>
    </w:p>
    <w:p w14:paraId="65C10237" w14:textId="77777777" w:rsidR="00A86B2A" w:rsidRDefault="00A91954" w:rsidP="00A86B2A">
      <w:pPr>
        <w:jc w:val="center"/>
        <w:rPr>
          <w:b/>
          <w:sz w:val="28"/>
          <w:szCs w:val="28"/>
          <w:lang w:val="uk-UA"/>
        </w:rPr>
      </w:pPr>
      <w:r w:rsidRPr="00A1120C">
        <w:rPr>
          <w:b/>
          <w:sz w:val="28"/>
          <w:szCs w:val="28"/>
          <w:lang w:val="uk-UA"/>
        </w:rPr>
        <w:t>«</w:t>
      </w:r>
      <w:bookmarkStart w:id="0" w:name="_Hlk138152442"/>
      <w:r w:rsidR="00A86B2A" w:rsidRPr="002F0F26">
        <w:rPr>
          <w:b/>
          <w:sz w:val="28"/>
          <w:szCs w:val="28"/>
          <w:lang w:val="uk-UA"/>
        </w:rPr>
        <w:t>Лебідка для пасажирського ліфта</w:t>
      </w:r>
      <w:bookmarkEnd w:id="0"/>
      <w:r w:rsidR="00A86B2A">
        <w:rPr>
          <w:b/>
          <w:sz w:val="28"/>
          <w:szCs w:val="28"/>
          <w:lang w:val="uk-UA"/>
        </w:rPr>
        <w:t xml:space="preserve"> </w:t>
      </w:r>
    </w:p>
    <w:p w14:paraId="387ED3C5" w14:textId="77777777" w:rsidR="00A86B2A" w:rsidRDefault="00A86B2A" w:rsidP="00A86B2A">
      <w:pPr>
        <w:jc w:val="center"/>
        <w:rPr>
          <w:b/>
          <w:sz w:val="28"/>
          <w:szCs w:val="28"/>
          <w:lang w:val="uk-UA"/>
        </w:rPr>
      </w:pPr>
      <w:r>
        <w:rPr>
          <w:b/>
          <w:sz w:val="28"/>
          <w:szCs w:val="28"/>
          <w:lang w:val="uk-UA"/>
        </w:rPr>
        <w:t xml:space="preserve">згідно </w:t>
      </w:r>
      <w:r w:rsidRPr="00A1120C">
        <w:rPr>
          <w:b/>
          <w:sz w:val="28"/>
          <w:szCs w:val="28"/>
          <w:lang w:val="uk-UA"/>
        </w:rPr>
        <w:t>ДК 021:2015</w:t>
      </w:r>
      <w:r>
        <w:rPr>
          <w:b/>
          <w:sz w:val="28"/>
          <w:szCs w:val="28"/>
          <w:lang w:val="uk-UA"/>
        </w:rPr>
        <w:t xml:space="preserve"> </w:t>
      </w:r>
    </w:p>
    <w:p w14:paraId="748EF398" w14:textId="77777777" w:rsidR="00A91954" w:rsidRPr="00A1120C" w:rsidRDefault="00A86B2A" w:rsidP="00A86B2A">
      <w:pPr>
        <w:jc w:val="center"/>
        <w:rPr>
          <w:b/>
          <w:iCs/>
          <w:sz w:val="28"/>
          <w:szCs w:val="28"/>
          <w:lang w:val="uk-UA"/>
        </w:rPr>
      </w:pPr>
      <w:r w:rsidRPr="00A86B2A">
        <w:rPr>
          <w:b/>
          <w:sz w:val="28"/>
          <w:szCs w:val="28"/>
          <w:lang w:val="ru-RU"/>
        </w:rPr>
        <w:t>42410000-3 Підіймально-транспортувальне обладнання</w:t>
      </w:r>
      <w:r w:rsidR="00A91954" w:rsidRPr="00A1120C">
        <w:rPr>
          <w:b/>
          <w:sz w:val="28"/>
          <w:szCs w:val="28"/>
          <w:lang w:val="uk-UA"/>
        </w:rPr>
        <w:t>»</w:t>
      </w:r>
    </w:p>
    <w:p w14:paraId="2B2415E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36"/>
          <w:szCs w:val="36"/>
          <w:lang w:val="uk-UA" w:eastAsia="ru-RU"/>
        </w:rPr>
      </w:pPr>
    </w:p>
    <w:p w14:paraId="22698A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eastAsia="ru-RU"/>
        </w:rPr>
      </w:pPr>
    </w:p>
    <w:p w14:paraId="45E1D89C"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43FA1E1"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31F9F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04F990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18AD8326"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538CFCBB"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62C8670D"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3D2644C0"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00284A3A"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40"/>
          <w:szCs w:val="40"/>
          <w:lang w:val="uk-UA" w:eastAsia="ru-RU"/>
        </w:rPr>
      </w:pPr>
    </w:p>
    <w:p w14:paraId="24B449B2"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37BF51A"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576BA97"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6E10C06"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2296FB81"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53B359E"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1B84B941"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DC3B7B2" w14:textId="77777777" w:rsidR="00953E62" w:rsidRDefault="00953E6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86B13A2"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EDD243C"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4C411B3" w14:textId="77777777" w:rsidR="00C67ED2" w:rsidRDefault="00C67ED2"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60E7DC43" w14:textId="77777777" w:rsidR="00BC45F1" w:rsidRDefault="00BC45F1"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39F9E72F" w14:textId="77777777" w:rsidR="00A86B2A" w:rsidRDefault="00A86B2A"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p w14:paraId="4326BEAE"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uk-UA" w:eastAsia="ru-RU"/>
        </w:rPr>
        <w:t>м. Горішні Плавні 20</w:t>
      </w:r>
      <w:r w:rsidR="00620164">
        <w:rPr>
          <w:b/>
          <w:bCs/>
          <w:sz w:val="24"/>
          <w:szCs w:val="24"/>
          <w:lang w:val="uk-UA" w:eastAsia="ru-RU"/>
        </w:rPr>
        <w:t>2</w:t>
      </w:r>
      <w:r w:rsidR="000A01D8">
        <w:rPr>
          <w:b/>
          <w:bCs/>
          <w:sz w:val="24"/>
          <w:szCs w:val="24"/>
          <w:lang w:val="uk-UA" w:eastAsia="ru-RU"/>
        </w:rPr>
        <w:t>3</w:t>
      </w:r>
      <w:r>
        <w:rPr>
          <w:b/>
          <w:bCs/>
          <w:sz w:val="24"/>
          <w:szCs w:val="24"/>
          <w:lang w:val="uk-UA" w:eastAsia="ru-RU"/>
        </w:rPr>
        <w:t xml:space="preserve"> рік</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881"/>
        <w:gridCol w:w="6910"/>
      </w:tblGrid>
      <w:tr w:rsidR="001B3097" w14:paraId="57AC0C8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406DF36D" w14:textId="77777777" w:rsidR="001B3097" w:rsidRDefault="001B3097">
            <w:pPr>
              <w:pStyle w:val="10"/>
              <w:widowControl w:val="0"/>
              <w:spacing w:before="96" w:after="96" w:line="240" w:lineRule="auto"/>
              <w:jc w:val="center"/>
              <w:rPr>
                <w:rFonts w:ascii="Times New Roman" w:hAnsi="Times New Roman" w:cs="Times New Roman"/>
                <w:b/>
                <w:lang w:val="uk-UA"/>
              </w:rPr>
            </w:pPr>
            <w:r>
              <w:rPr>
                <w:b/>
                <w:bCs/>
                <w:sz w:val="24"/>
                <w:szCs w:val="24"/>
                <w:lang w:val="uk-UA"/>
              </w:rPr>
              <w:lastRenderedPageBreak/>
              <w:br w:type="page"/>
            </w:r>
            <w:r>
              <w:rPr>
                <w:rFonts w:ascii="Times New Roman" w:hAnsi="Times New Roman" w:cs="Times New Roman"/>
                <w:b/>
                <w:sz w:val="24"/>
                <w:szCs w:val="24"/>
                <w:lang w:val="uk-UA"/>
              </w:rPr>
              <w:t>№</w:t>
            </w:r>
          </w:p>
        </w:tc>
        <w:tc>
          <w:tcPr>
            <w:tcW w:w="9791" w:type="dxa"/>
            <w:gridSpan w:val="2"/>
            <w:tcBorders>
              <w:top w:val="single" w:sz="4" w:space="0" w:color="auto"/>
              <w:left w:val="single" w:sz="4" w:space="0" w:color="auto"/>
              <w:bottom w:val="single" w:sz="4" w:space="0" w:color="auto"/>
              <w:right w:val="single" w:sz="4" w:space="0" w:color="auto"/>
            </w:tcBorders>
            <w:vAlign w:val="center"/>
            <w:hideMark/>
          </w:tcPr>
          <w:p w14:paraId="55206ABF"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Розділ І. Загальні положення</w:t>
            </w:r>
          </w:p>
        </w:tc>
      </w:tr>
      <w:tr w:rsidR="001B3097" w14:paraId="55331549" w14:textId="77777777" w:rsidTr="0061462D">
        <w:trPr>
          <w:trHeight w:val="314"/>
          <w:jc w:val="center"/>
        </w:trPr>
        <w:tc>
          <w:tcPr>
            <w:tcW w:w="577" w:type="dxa"/>
            <w:tcBorders>
              <w:top w:val="single" w:sz="4" w:space="0" w:color="auto"/>
              <w:left w:val="single" w:sz="4" w:space="0" w:color="auto"/>
              <w:bottom w:val="single" w:sz="4" w:space="0" w:color="auto"/>
              <w:right w:val="single" w:sz="4" w:space="0" w:color="auto"/>
            </w:tcBorders>
            <w:vAlign w:val="center"/>
            <w:hideMark/>
          </w:tcPr>
          <w:p w14:paraId="7E69B3DD" w14:textId="77777777" w:rsidR="001B3097" w:rsidRDefault="001B3097">
            <w:pPr>
              <w:pStyle w:val="10"/>
              <w:widowControl w:val="0"/>
              <w:spacing w:before="96" w:after="96" w:line="240" w:lineRule="auto"/>
              <w:jc w:val="center"/>
              <w:rPr>
                <w:rFonts w:ascii="Times New Roman" w:hAnsi="Times New Roman" w:cs="Times New Roman"/>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vAlign w:val="center"/>
            <w:hideMark/>
          </w:tcPr>
          <w:p w14:paraId="38262C28"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2</w:t>
            </w:r>
          </w:p>
        </w:tc>
        <w:tc>
          <w:tcPr>
            <w:tcW w:w="6910" w:type="dxa"/>
            <w:tcBorders>
              <w:top w:val="single" w:sz="4" w:space="0" w:color="auto"/>
              <w:left w:val="single" w:sz="4" w:space="0" w:color="auto"/>
              <w:bottom w:val="single" w:sz="4" w:space="0" w:color="auto"/>
              <w:right w:val="single" w:sz="4" w:space="0" w:color="auto"/>
            </w:tcBorders>
            <w:vAlign w:val="center"/>
            <w:hideMark/>
          </w:tcPr>
          <w:p w14:paraId="2B78D293" w14:textId="77777777" w:rsidR="001B3097" w:rsidRDefault="001B3097">
            <w:pPr>
              <w:pStyle w:val="10"/>
              <w:widowControl w:val="0"/>
              <w:spacing w:line="240" w:lineRule="auto"/>
              <w:jc w:val="center"/>
              <w:rPr>
                <w:rFonts w:ascii="Times New Roman" w:hAnsi="Times New Roman" w:cs="Times New Roman"/>
                <w:lang w:val="uk-UA"/>
              </w:rPr>
            </w:pPr>
            <w:r>
              <w:rPr>
                <w:rFonts w:ascii="Times New Roman" w:hAnsi="Times New Roman" w:cs="Times New Roman"/>
                <w:sz w:val="24"/>
                <w:szCs w:val="24"/>
                <w:lang w:val="uk-UA"/>
              </w:rPr>
              <w:t>3</w:t>
            </w:r>
          </w:p>
        </w:tc>
      </w:tr>
      <w:tr w:rsidR="001B3097" w:rsidRPr="00E52A6D" w14:paraId="1695F1D2"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23C48117" w14:textId="77777777" w:rsidR="001B3097" w:rsidRDefault="001B3097">
            <w:pPr>
              <w:pStyle w:val="10"/>
              <w:widowControl w:val="0"/>
              <w:spacing w:before="96" w:after="96"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4991497"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B7B867" w14:textId="77777777" w:rsidR="00953E62" w:rsidRDefault="00A31219" w:rsidP="00953E62">
            <w:pPr>
              <w:pStyle w:val="10"/>
              <w:widowControl w:val="0"/>
              <w:spacing w:line="240" w:lineRule="auto"/>
              <w:jc w:val="both"/>
              <w:rPr>
                <w:rFonts w:ascii="Times New Roman" w:hAnsi="Times New Roman" w:cs="Times New Roman"/>
                <w:sz w:val="24"/>
                <w:szCs w:val="24"/>
                <w:lang w:val="uk-UA"/>
              </w:rPr>
            </w:pPr>
            <w:r w:rsidRPr="007A7C52">
              <w:rPr>
                <w:rFonts w:ascii="Times New Roman" w:eastAsia="Calibri" w:hAnsi="Times New Roman" w:cs="Times New Roman"/>
                <w:color w:val="121212"/>
                <w:sz w:val="24"/>
                <w:szCs w:val="24"/>
                <w:lang w:val="uk-UA"/>
              </w:rPr>
              <w:t xml:space="preserve">Тендерну документацію розроблено відповідно до вимог Закону </w:t>
            </w:r>
            <w:r w:rsidRPr="007A7C52">
              <w:rPr>
                <w:rFonts w:ascii="Times New Roman" w:eastAsia="Calibri" w:hAnsi="Times New Roman" w:cs="Times New Roman"/>
                <w:sz w:val="24"/>
                <w:szCs w:val="24"/>
                <w:lang w:val="uk-UA"/>
              </w:rPr>
              <w:t xml:space="preserve">України «Про публічні закупівлі» від </w:t>
            </w:r>
            <w:r w:rsidRPr="007A7C52">
              <w:rPr>
                <w:rFonts w:ascii="Times New Roman" w:hAnsi="Times New Roman" w:cs="Times New Roman"/>
                <w:sz w:val="24"/>
                <w:szCs w:val="24"/>
                <w:bdr w:val="none" w:sz="0" w:space="0" w:color="auto" w:frame="1"/>
                <w:lang w:val="uk-UA" w:eastAsia="uk-UA"/>
              </w:rPr>
              <w:t xml:space="preserve">25.12.2015 року № 922-VIII (зі змінами) </w:t>
            </w:r>
            <w:r w:rsidRPr="007A7C52">
              <w:rPr>
                <w:rFonts w:ascii="Times New Roman" w:eastAsia="Calibri" w:hAnsi="Times New Roman" w:cs="Times New Roman"/>
                <w:sz w:val="24"/>
                <w:szCs w:val="24"/>
                <w:lang w:val="uk-UA"/>
              </w:rPr>
              <w:t>(далі – Закон)</w:t>
            </w:r>
            <w:r w:rsidR="00953E62">
              <w:rPr>
                <w:rFonts w:ascii="Times New Roman" w:eastAsia="Calibri" w:hAnsi="Times New Roman" w:cs="Times New Roman"/>
                <w:sz w:val="24"/>
                <w:szCs w:val="24"/>
                <w:lang w:val="uk-UA"/>
              </w:rPr>
              <w:t xml:space="preserve"> </w:t>
            </w:r>
            <w:r w:rsidR="00953E62" w:rsidRPr="00953E62">
              <w:rPr>
                <w:rFonts w:ascii="Times New Roman" w:eastAsia="Times New Roman" w:hAnsi="Times New Roman" w:cs="Times New Roman"/>
                <w:color w:val="auto"/>
                <w:sz w:val="24"/>
                <w:szCs w:val="24"/>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 Особливості)</w:t>
            </w:r>
            <w:r w:rsidRPr="00953E62">
              <w:rPr>
                <w:rFonts w:ascii="Times New Roman" w:eastAsia="Calibri" w:hAnsi="Times New Roman" w:cs="Times New Roman"/>
                <w:color w:val="121212"/>
                <w:sz w:val="24"/>
                <w:szCs w:val="24"/>
                <w:lang w:val="uk-UA"/>
              </w:rPr>
              <w:t>.</w:t>
            </w:r>
            <w:r w:rsidRPr="007A7C52">
              <w:rPr>
                <w:rFonts w:ascii="Times New Roman" w:eastAsia="Calibri" w:hAnsi="Times New Roman" w:cs="Times New Roman"/>
                <w:color w:val="121212"/>
                <w:sz w:val="24"/>
                <w:szCs w:val="24"/>
                <w:lang w:val="uk-UA"/>
              </w:rPr>
              <w:t xml:space="preserve"> Терміни, які використовуються в цій тендерній документації, вживаються у значенні, наведеному в Законі.</w:t>
            </w:r>
            <w:r w:rsidR="00953E62" w:rsidRPr="00E20BF5">
              <w:rPr>
                <w:rFonts w:eastAsia="Times New Roman"/>
                <w:color w:val="auto"/>
                <w:sz w:val="28"/>
                <w:szCs w:val="28"/>
                <w:lang w:val="uk-UA"/>
              </w:rPr>
              <w:t xml:space="preserve"> </w:t>
            </w:r>
          </w:p>
          <w:p w14:paraId="062A0F34" w14:textId="77777777" w:rsidR="001B3097" w:rsidRDefault="001B3097" w:rsidP="00953E62">
            <w:pPr>
              <w:pStyle w:val="10"/>
              <w:widowControl w:val="0"/>
              <w:spacing w:line="240" w:lineRule="auto"/>
              <w:jc w:val="both"/>
              <w:rPr>
                <w:rFonts w:ascii="Times New Roman" w:hAnsi="Times New Roman" w:cs="Times New Roman"/>
                <w:sz w:val="24"/>
                <w:szCs w:val="24"/>
                <w:lang w:val="uk-UA"/>
              </w:rPr>
            </w:pPr>
          </w:p>
        </w:tc>
      </w:tr>
      <w:tr w:rsidR="001B3097" w14:paraId="37603AA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16AB40C"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4589F106"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6910" w:type="dxa"/>
            <w:tcBorders>
              <w:top w:val="single" w:sz="4" w:space="0" w:color="auto"/>
              <w:left w:val="single" w:sz="4" w:space="0" w:color="auto"/>
              <w:bottom w:val="single" w:sz="4" w:space="0" w:color="auto"/>
              <w:right w:val="single" w:sz="4" w:space="0" w:color="auto"/>
            </w:tcBorders>
          </w:tcPr>
          <w:p w14:paraId="57F043A7"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1B3097" w:rsidRPr="00E52A6D" w14:paraId="03DA5A5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1B7027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81" w:type="dxa"/>
            <w:tcBorders>
              <w:top w:val="single" w:sz="4" w:space="0" w:color="auto"/>
              <w:left w:val="single" w:sz="4" w:space="0" w:color="auto"/>
              <w:bottom w:val="single" w:sz="4" w:space="0" w:color="auto"/>
              <w:right w:val="single" w:sz="4" w:space="0" w:color="auto"/>
            </w:tcBorders>
            <w:hideMark/>
          </w:tcPr>
          <w:p w14:paraId="64E67B5A"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6910" w:type="dxa"/>
            <w:tcBorders>
              <w:top w:val="single" w:sz="4" w:space="0" w:color="auto"/>
              <w:left w:val="single" w:sz="4" w:space="0" w:color="auto"/>
              <w:bottom w:val="single" w:sz="4" w:space="0" w:color="auto"/>
              <w:right w:val="single" w:sz="4" w:space="0" w:color="auto"/>
            </w:tcBorders>
            <w:hideMark/>
          </w:tcPr>
          <w:p w14:paraId="791709A8" w14:textId="77777777" w:rsidR="001B3097" w:rsidRDefault="005C4393">
            <w:pPr>
              <w:pStyle w:val="1"/>
              <w:spacing w:before="0" w:beforeAutospacing="0" w:after="0" w:afterAutospacing="0"/>
              <w:jc w:val="both"/>
            </w:pPr>
            <w:r w:rsidRPr="00A1120C">
              <w:rPr>
                <w:b/>
              </w:rPr>
              <w:t xml:space="preserve">Комунальне некомерційне підприємство </w:t>
            </w:r>
            <w:r>
              <w:rPr>
                <w:b/>
              </w:rPr>
              <w:t>«</w:t>
            </w:r>
            <w:r w:rsidRPr="00A1120C">
              <w:rPr>
                <w:b/>
              </w:rPr>
              <w:t xml:space="preserve">Центр первинної медико-санітарної допомоги м. Горішні Плавні Горішньоплавнівської міської ради </w:t>
            </w:r>
            <w:r w:rsidR="00C67ED2">
              <w:rPr>
                <w:b/>
              </w:rPr>
              <w:t xml:space="preserve">Кременчуцького району </w:t>
            </w:r>
            <w:r w:rsidRPr="00A1120C">
              <w:rPr>
                <w:b/>
              </w:rPr>
              <w:t>Полтавської області</w:t>
            </w:r>
            <w:r>
              <w:rPr>
                <w:b/>
              </w:rPr>
              <w:t>»</w:t>
            </w:r>
          </w:p>
        </w:tc>
      </w:tr>
      <w:tr w:rsidR="001B3097" w14:paraId="6CBB16B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AC842B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81" w:type="dxa"/>
            <w:tcBorders>
              <w:top w:val="single" w:sz="4" w:space="0" w:color="auto"/>
              <w:left w:val="single" w:sz="4" w:space="0" w:color="auto"/>
              <w:bottom w:val="single" w:sz="4" w:space="0" w:color="auto"/>
              <w:right w:val="single" w:sz="4" w:space="0" w:color="auto"/>
            </w:tcBorders>
            <w:hideMark/>
          </w:tcPr>
          <w:p w14:paraId="1FB496D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6910" w:type="dxa"/>
            <w:tcBorders>
              <w:top w:val="single" w:sz="4" w:space="0" w:color="auto"/>
              <w:left w:val="single" w:sz="4" w:space="0" w:color="auto"/>
              <w:bottom w:val="single" w:sz="4" w:space="0" w:color="auto"/>
              <w:right w:val="single" w:sz="4" w:space="0" w:color="auto"/>
            </w:tcBorders>
            <w:hideMark/>
          </w:tcPr>
          <w:p w14:paraId="6E0C663D" w14:textId="77777777" w:rsidR="001B3097" w:rsidRDefault="001B3097">
            <w:pPr>
              <w:rPr>
                <w:sz w:val="24"/>
                <w:szCs w:val="24"/>
                <w:lang w:val="uk-UA"/>
              </w:rPr>
            </w:pPr>
            <w:r>
              <w:rPr>
                <w:rFonts w:eastAsia="Arial"/>
                <w:sz w:val="24"/>
                <w:szCs w:val="24"/>
                <w:lang w:val="uk-UA"/>
              </w:rPr>
              <w:t>39800, Полтавська обл., м. Горішні Плавні, вул. Миру 10-А</w:t>
            </w:r>
          </w:p>
        </w:tc>
      </w:tr>
      <w:tr w:rsidR="001B3097" w:rsidRPr="00E52A6D" w14:paraId="2A4D84A0"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0633B54"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81" w:type="dxa"/>
            <w:tcBorders>
              <w:top w:val="single" w:sz="4" w:space="0" w:color="auto"/>
              <w:left w:val="single" w:sz="4" w:space="0" w:color="auto"/>
              <w:bottom w:val="single" w:sz="4" w:space="0" w:color="auto"/>
              <w:right w:val="single" w:sz="4" w:space="0" w:color="auto"/>
            </w:tcBorders>
            <w:hideMark/>
          </w:tcPr>
          <w:p w14:paraId="59E7DF0E"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910" w:type="dxa"/>
            <w:tcBorders>
              <w:top w:val="single" w:sz="4" w:space="0" w:color="auto"/>
              <w:left w:val="single" w:sz="4" w:space="0" w:color="auto"/>
              <w:bottom w:val="single" w:sz="4" w:space="0" w:color="auto"/>
              <w:right w:val="single" w:sz="4" w:space="0" w:color="auto"/>
            </w:tcBorders>
            <w:hideMark/>
          </w:tcPr>
          <w:p w14:paraId="2F64F840" w14:textId="77777777" w:rsidR="005C4393" w:rsidRPr="00A1120C" w:rsidRDefault="005C4393" w:rsidP="005C4393">
            <w:pPr>
              <w:rPr>
                <w:rFonts w:eastAsia="Arial"/>
                <w:sz w:val="24"/>
                <w:szCs w:val="24"/>
                <w:lang w:val="uk-UA"/>
              </w:rPr>
            </w:pPr>
            <w:r>
              <w:rPr>
                <w:rFonts w:eastAsia="Arial"/>
                <w:sz w:val="24"/>
                <w:szCs w:val="24"/>
                <w:lang w:val="uk-UA"/>
              </w:rPr>
              <w:t>Сулковська Марина Володимирівна</w:t>
            </w:r>
            <w:r w:rsidRPr="00A1120C">
              <w:rPr>
                <w:rFonts w:eastAsia="Arial"/>
                <w:sz w:val="24"/>
                <w:szCs w:val="24"/>
                <w:lang w:val="uk-UA"/>
              </w:rPr>
              <w:t xml:space="preserve"> </w:t>
            </w:r>
            <w:r w:rsidR="00953E62">
              <w:rPr>
                <w:rFonts w:eastAsia="Arial"/>
                <w:sz w:val="24"/>
                <w:szCs w:val="24"/>
                <w:lang w:val="uk-UA"/>
              </w:rPr>
              <w:t>– уповноважена особа.</w:t>
            </w:r>
            <w:r w:rsidRPr="00A1120C">
              <w:rPr>
                <w:rFonts w:eastAsia="Arial"/>
                <w:sz w:val="24"/>
                <w:szCs w:val="24"/>
                <w:lang w:val="uk-UA"/>
              </w:rPr>
              <w:t xml:space="preserve"> </w:t>
            </w:r>
          </w:p>
          <w:p w14:paraId="4F9472C3" w14:textId="77777777" w:rsidR="005C4393" w:rsidRPr="00A1120C" w:rsidRDefault="005C4393" w:rsidP="005C4393">
            <w:pPr>
              <w:rPr>
                <w:rFonts w:eastAsia="Arial"/>
                <w:sz w:val="24"/>
                <w:szCs w:val="24"/>
                <w:lang w:val="uk-UA"/>
              </w:rPr>
            </w:pPr>
            <w:r w:rsidRPr="00A1120C">
              <w:rPr>
                <w:rFonts w:eastAsia="Arial"/>
                <w:sz w:val="24"/>
                <w:szCs w:val="24"/>
                <w:lang w:val="uk-UA"/>
              </w:rPr>
              <w:t xml:space="preserve">39800, Полтавська обл., м. Горішні Плавні, вул. Миру 10-А </w:t>
            </w:r>
          </w:p>
          <w:p w14:paraId="0D036F92" w14:textId="77777777" w:rsidR="005C4393" w:rsidRPr="00A1120C" w:rsidRDefault="005C4393" w:rsidP="005C4393">
            <w:pPr>
              <w:rPr>
                <w:rFonts w:eastAsia="Arial"/>
                <w:sz w:val="24"/>
                <w:szCs w:val="24"/>
                <w:lang w:val="uk-UA"/>
              </w:rPr>
            </w:pPr>
            <w:r>
              <w:rPr>
                <w:rFonts w:eastAsia="Arial"/>
                <w:sz w:val="24"/>
                <w:szCs w:val="24"/>
                <w:lang w:val="uk-UA"/>
              </w:rPr>
              <w:t>тел. (05348) 4-48-21</w:t>
            </w:r>
          </w:p>
          <w:p w14:paraId="57DBE784" w14:textId="77777777" w:rsidR="001B3097" w:rsidRDefault="005C4393" w:rsidP="005C4393">
            <w:pPr>
              <w:rPr>
                <w:sz w:val="24"/>
                <w:szCs w:val="24"/>
                <w:lang w:val="uk-UA"/>
              </w:rPr>
            </w:pPr>
            <w:r w:rsidRPr="00A1120C">
              <w:rPr>
                <w:rFonts w:eastAsia="Arial"/>
                <w:sz w:val="24"/>
                <w:szCs w:val="24"/>
                <w:lang w:val="uk-UA"/>
              </w:rPr>
              <w:t>е-mail: koms</w:t>
            </w:r>
            <w:r w:rsidR="000A01D8">
              <w:rPr>
                <w:rFonts w:eastAsia="Arial"/>
                <w:sz w:val="24"/>
                <w:szCs w:val="24"/>
                <w:lang w:val="uk-UA"/>
              </w:rPr>
              <w:t>_</w:t>
            </w:r>
            <w:r w:rsidRPr="00A1120C">
              <w:rPr>
                <w:rFonts w:eastAsia="Arial"/>
                <w:sz w:val="24"/>
                <w:szCs w:val="24"/>
                <w:lang w:val="uk-UA"/>
              </w:rPr>
              <w:t>poliklinika@ukr.net</w:t>
            </w:r>
          </w:p>
        </w:tc>
      </w:tr>
      <w:tr w:rsidR="001B3097" w14:paraId="11AE3A3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E5C783"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5C23E12D"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67826D76"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953E62">
              <w:rPr>
                <w:rFonts w:ascii="Times New Roman" w:hAnsi="Times New Roman" w:cs="Times New Roman"/>
                <w:sz w:val="24"/>
                <w:szCs w:val="24"/>
                <w:lang w:val="uk-UA"/>
              </w:rPr>
              <w:t xml:space="preserve"> </w:t>
            </w:r>
            <w:bookmarkStart w:id="1" w:name="_Hlk138152523"/>
            <w:r w:rsidR="00953E62" w:rsidRPr="00953E62">
              <w:rPr>
                <w:rFonts w:ascii="Times New Roman" w:hAnsi="Times New Roman"/>
                <w:sz w:val="24"/>
                <w:szCs w:val="24"/>
                <w:lang w:val="ru-RU"/>
              </w:rPr>
              <w:t>з особливостями</w:t>
            </w:r>
            <w:bookmarkEnd w:id="1"/>
          </w:p>
        </w:tc>
      </w:tr>
      <w:tr w:rsidR="001B3097" w14:paraId="1FA0C022" w14:textId="77777777" w:rsidTr="0061462D">
        <w:trPr>
          <w:trHeight w:val="515"/>
          <w:jc w:val="center"/>
        </w:trPr>
        <w:tc>
          <w:tcPr>
            <w:tcW w:w="577" w:type="dxa"/>
            <w:tcBorders>
              <w:top w:val="single" w:sz="4" w:space="0" w:color="auto"/>
              <w:left w:val="single" w:sz="4" w:space="0" w:color="auto"/>
              <w:bottom w:val="single" w:sz="4" w:space="0" w:color="auto"/>
              <w:right w:val="single" w:sz="4" w:space="0" w:color="auto"/>
            </w:tcBorders>
            <w:hideMark/>
          </w:tcPr>
          <w:p w14:paraId="63FBE422"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516BE73C"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предмет закупівлі</w:t>
            </w:r>
          </w:p>
        </w:tc>
        <w:tc>
          <w:tcPr>
            <w:tcW w:w="6910" w:type="dxa"/>
            <w:tcBorders>
              <w:top w:val="single" w:sz="4" w:space="0" w:color="auto"/>
              <w:left w:val="single" w:sz="4" w:space="0" w:color="auto"/>
              <w:bottom w:val="single" w:sz="4" w:space="0" w:color="auto"/>
              <w:right w:val="single" w:sz="4" w:space="0" w:color="auto"/>
            </w:tcBorders>
          </w:tcPr>
          <w:p w14:paraId="3392BE71" w14:textId="77777777" w:rsidR="001B3097" w:rsidRDefault="001B3097">
            <w:pPr>
              <w:pStyle w:val="10"/>
              <w:widowControl w:val="0"/>
              <w:spacing w:line="240" w:lineRule="auto"/>
              <w:jc w:val="both"/>
              <w:rPr>
                <w:rFonts w:ascii="Times New Roman" w:hAnsi="Times New Roman" w:cs="Times New Roman"/>
                <w:sz w:val="24"/>
                <w:szCs w:val="24"/>
                <w:lang w:val="uk-UA"/>
              </w:rPr>
            </w:pPr>
          </w:p>
        </w:tc>
      </w:tr>
      <w:tr w:rsidR="00CF4660" w:rsidRPr="00E52A6D" w14:paraId="3A95372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4F78BF9"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81" w:type="dxa"/>
            <w:tcBorders>
              <w:top w:val="single" w:sz="4" w:space="0" w:color="auto"/>
              <w:left w:val="single" w:sz="4" w:space="0" w:color="auto"/>
              <w:bottom w:val="single" w:sz="4" w:space="0" w:color="auto"/>
              <w:right w:val="single" w:sz="4" w:space="0" w:color="auto"/>
            </w:tcBorders>
            <w:hideMark/>
          </w:tcPr>
          <w:p w14:paraId="57C1D56D" w14:textId="77777777" w:rsidR="00CF4660" w:rsidRDefault="00CF4660">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назва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4225AE1C" w14:textId="77777777" w:rsidR="00CF4660" w:rsidRPr="00A86B2A" w:rsidRDefault="00A86B2A" w:rsidP="00A9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lang w:val="ru-RU"/>
              </w:rPr>
            </w:pPr>
            <w:r w:rsidRPr="00A86B2A">
              <w:rPr>
                <w:bCs/>
                <w:kern w:val="3"/>
                <w:sz w:val="24"/>
                <w:szCs w:val="24"/>
                <w:lang w:val="ru-RU"/>
              </w:rPr>
              <w:t xml:space="preserve">код ДК 021:2015 – </w:t>
            </w:r>
            <w:bookmarkStart w:id="2" w:name="_Hlk138152398"/>
            <w:r w:rsidRPr="00A86B2A">
              <w:rPr>
                <w:bCs/>
                <w:sz w:val="24"/>
                <w:szCs w:val="24"/>
                <w:lang w:val="ru-RU"/>
              </w:rPr>
              <w:t>42410000-3 Підіймально</w:t>
            </w:r>
            <w:r>
              <w:rPr>
                <w:bCs/>
                <w:sz w:val="24"/>
                <w:szCs w:val="24"/>
                <w:lang w:val="ru-RU"/>
              </w:rPr>
              <w:t xml:space="preserve"> </w:t>
            </w:r>
            <w:r w:rsidRPr="00A86B2A">
              <w:rPr>
                <w:bCs/>
                <w:sz w:val="24"/>
                <w:szCs w:val="24"/>
                <w:lang w:val="ru-RU"/>
              </w:rPr>
              <w:t>- транспортувальне обладнання</w:t>
            </w:r>
            <w:bookmarkEnd w:id="2"/>
          </w:p>
        </w:tc>
      </w:tr>
      <w:tr w:rsidR="00CF4660" w:rsidRPr="00C67ED2" w14:paraId="4A846BA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9717185" w14:textId="77777777" w:rsidR="00CF4660" w:rsidRDefault="00CF4660">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881" w:type="dxa"/>
            <w:tcBorders>
              <w:top w:val="single" w:sz="4" w:space="0" w:color="auto"/>
              <w:left w:val="single" w:sz="4" w:space="0" w:color="auto"/>
              <w:bottom w:val="single" w:sz="4" w:space="0" w:color="auto"/>
              <w:right w:val="single" w:sz="4" w:space="0" w:color="auto"/>
            </w:tcBorders>
            <w:hideMark/>
          </w:tcPr>
          <w:p w14:paraId="601C9E15" w14:textId="77777777" w:rsidR="00CF4660" w:rsidRDefault="00CF4660">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10" w:type="dxa"/>
            <w:tcBorders>
              <w:top w:val="single" w:sz="4" w:space="0" w:color="auto"/>
              <w:left w:val="single" w:sz="4" w:space="0" w:color="auto"/>
              <w:bottom w:val="single" w:sz="4" w:space="0" w:color="auto"/>
              <w:right w:val="single" w:sz="4" w:space="0" w:color="auto"/>
            </w:tcBorders>
            <w:vAlign w:val="center"/>
            <w:hideMark/>
          </w:tcPr>
          <w:p w14:paraId="44E97042" w14:textId="77777777" w:rsidR="00CF4660" w:rsidRDefault="00CF4660" w:rsidP="009F7788">
            <w:pPr>
              <w:autoSpaceDE w:val="0"/>
              <w:autoSpaceDN w:val="0"/>
              <w:adjustRightInd w:val="0"/>
              <w:spacing w:line="276" w:lineRule="auto"/>
              <w:rPr>
                <w:bCs/>
                <w:sz w:val="24"/>
                <w:szCs w:val="24"/>
                <w:lang w:val="uk-UA"/>
              </w:rPr>
            </w:pPr>
            <w:r>
              <w:rPr>
                <w:sz w:val="24"/>
                <w:szCs w:val="24"/>
                <w:lang w:val="uk-UA" w:eastAsia="uk-UA"/>
              </w:rPr>
              <w:t>Лоти не передбачені</w:t>
            </w:r>
          </w:p>
        </w:tc>
      </w:tr>
      <w:tr w:rsidR="001B3097" w:rsidRPr="0008209A" w14:paraId="3436CD2D"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226059"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2881" w:type="dxa"/>
            <w:tcBorders>
              <w:top w:val="single" w:sz="4" w:space="0" w:color="auto"/>
              <w:left w:val="single" w:sz="4" w:space="0" w:color="auto"/>
              <w:bottom w:val="single" w:sz="4" w:space="0" w:color="auto"/>
              <w:right w:val="single" w:sz="4" w:space="0" w:color="auto"/>
            </w:tcBorders>
            <w:hideMark/>
          </w:tcPr>
          <w:p w14:paraId="22D7142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hideMark/>
          </w:tcPr>
          <w:p w14:paraId="302C92CE" w14:textId="77777777" w:rsidR="00A91954" w:rsidRPr="0091741E" w:rsidRDefault="00A91954" w:rsidP="00A91954">
            <w:pPr>
              <w:rPr>
                <w:sz w:val="24"/>
                <w:szCs w:val="24"/>
                <w:lang w:val="uk-UA" w:eastAsia="uk-UA"/>
              </w:rPr>
            </w:pPr>
            <w:r w:rsidRPr="0091741E">
              <w:rPr>
                <w:b/>
                <w:bCs/>
                <w:sz w:val="24"/>
                <w:szCs w:val="24"/>
                <w:u w:val="single"/>
                <w:lang w:val="uk-UA" w:eastAsia="uk-UA"/>
              </w:rPr>
              <w:t>Місце поставки товару:</w:t>
            </w:r>
            <w:r w:rsidRPr="0091741E">
              <w:rPr>
                <w:bCs/>
                <w:sz w:val="24"/>
                <w:szCs w:val="24"/>
                <w:lang w:val="uk-UA" w:eastAsia="uk-UA"/>
              </w:rPr>
              <w:t xml:space="preserve"> </w:t>
            </w:r>
            <w:r w:rsidRPr="0091741E">
              <w:rPr>
                <w:sz w:val="24"/>
                <w:szCs w:val="24"/>
                <w:lang w:val="uk-UA" w:eastAsia="uk-UA"/>
              </w:rPr>
              <w:t>39800, Полтавська обл.,</w:t>
            </w:r>
          </w:p>
          <w:p w14:paraId="3908A7A0" w14:textId="77777777" w:rsidR="00A91954" w:rsidRPr="00A1120C" w:rsidRDefault="00A91954" w:rsidP="00A91954">
            <w:pPr>
              <w:rPr>
                <w:rFonts w:eastAsia="Arial"/>
                <w:sz w:val="24"/>
                <w:szCs w:val="24"/>
                <w:lang w:val="uk-UA" w:eastAsia="uk-UA"/>
              </w:rPr>
            </w:pPr>
            <w:r w:rsidRPr="0091741E">
              <w:rPr>
                <w:sz w:val="24"/>
                <w:szCs w:val="24"/>
                <w:lang w:val="uk-UA" w:eastAsia="uk-UA"/>
              </w:rPr>
              <w:t>м. Горішні Плавні, вул. Миру 10-А</w:t>
            </w:r>
          </w:p>
          <w:p w14:paraId="1C138735" w14:textId="77777777" w:rsidR="001B3097" w:rsidRDefault="00A91954" w:rsidP="00A91954">
            <w:pPr>
              <w:pStyle w:val="a4"/>
              <w:spacing w:before="0" w:after="0"/>
              <w:rPr>
                <w:sz w:val="24"/>
                <w:szCs w:val="24"/>
              </w:rPr>
            </w:pPr>
            <w:r w:rsidRPr="00A1120C">
              <w:rPr>
                <w:b/>
                <w:sz w:val="24"/>
                <w:szCs w:val="24"/>
              </w:rPr>
              <w:t>Кількість:</w:t>
            </w:r>
            <w:r w:rsidRPr="00A1120C">
              <w:rPr>
                <w:sz w:val="24"/>
                <w:szCs w:val="24"/>
              </w:rPr>
              <w:t xml:space="preserve"> згідно з </w:t>
            </w:r>
            <w:r w:rsidRPr="00A1120C">
              <w:rPr>
                <w:b/>
                <w:sz w:val="24"/>
                <w:szCs w:val="24"/>
              </w:rPr>
              <w:t xml:space="preserve">Додатком № </w:t>
            </w:r>
            <w:r w:rsidR="004D1AC9">
              <w:rPr>
                <w:b/>
                <w:sz w:val="24"/>
                <w:szCs w:val="24"/>
              </w:rPr>
              <w:t>2</w:t>
            </w:r>
          </w:p>
        </w:tc>
      </w:tr>
      <w:tr w:rsidR="001B3097" w:rsidRPr="000A01D8" w14:paraId="4B78A361"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56A17C8" w14:textId="77777777" w:rsidR="001B3097" w:rsidRDefault="001B3097">
            <w:pPr>
              <w:pStyle w:val="10"/>
              <w:widowControl w:val="0"/>
              <w:spacing w:before="120" w:after="120" w:line="240" w:lineRule="auto"/>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2881" w:type="dxa"/>
            <w:tcBorders>
              <w:top w:val="single" w:sz="4" w:space="0" w:color="auto"/>
              <w:left w:val="single" w:sz="4" w:space="0" w:color="auto"/>
              <w:bottom w:val="single" w:sz="4" w:space="0" w:color="auto"/>
              <w:right w:val="single" w:sz="4" w:space="0" w:color="auto"/>
            </w:tcBorders>
            <w:hideMark/>
          </w:tcPr>
          <w:p w14:paraId="421F24BB"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поставки товарів (надання послуг, виконання робіт)</w:t>
            </w:r>
          </w:p>
        </w:tc>
        <w:tc>
          <w:tcPr>
            <w:tcW w:w="6910" w:type="dxa"/>
            <w:tcBorders>
              <w:top w:val="single" w:sz="4" w:space="0" w:color="auto"/>
              <w:left w:val="single" w:sz="4" w:space="0" w:color="auto"/>
              <w:bottom w:val="single" w:sz="4" w:space="0" w:color="auto"/>
              <w:right w:val="single" w:sz="4" w:space="0" w:color="auto"/>
            </w:tcBorders>
            <w:vAlign w:val="center"/>
            <w:hideMark/>
          </w:tcPr>
          <w:p w14:paraId="3FD0E1F1" w14:textId="77777777" w:rsidR="001B3097" w:rsidRDefault="000A01D8" w:rsidP="00E019FD">
            <w:pPr>
              <w:autoSpaceDE w:val="0"/>
              <w:autoSpaceDN w:val="0"/>
              <w:adjustRightInd w:val="0"/>
              <w:rPr>
                <w:b/>
                <w:bCs/>
                <w:sz w:val="24"/>
                <w:szCs w:val="24"/>
                <w:lang w:val="uk-UA"/>
              </w:rPr>
            </w:pPr>
            <w:r>
              <w:rPr>
                <w:b/>
                <w:sz w:val="24"/>
                <w:szCs w:val="24"/>
                <w:lang w:val="uk-UA"/>
              </w:rPr>
              <w:t>д</w:t>
            </w:r>
            <w:r w:rsidR="0008209A" w:rsidRPr="00C918E8">
              <w:rPr>
                <w:b/>
                <w:sz w:val="24"/>
                <w:szCs w:val="24"/>
                <w:lang w:val="uk-UA"/>
              </w:rPr>
              <w:t xml:space="preserve">о 31 </w:t>
            </w:r>
            <w:r w:rsidR="00E019FD" w:rsidRPr="001B79BE">
              <w:rPr>
                <w:b/>
                <w:sz w:val="24"/>
                <w:szCs w:val="24"/>
                <w:lang w:val="uk-UA"/>
              </w:rPr>
              <w:t>жовтня</w:t>
            </w:r>
            <w:r w:rsidR="0008209A" w:rsidRPr="00C918E8">
              <w:rPr>
                <w:b/>
                <w:sz w:val="24"/>
                <w:szCs w:val="24"/>
                <w:lang w:val="uk-UA"/>
              </w:rPr>
              <w:t xml:space="preserve"> 2023 року</w:t>
            </w:r>
            <w:r>
              <w:rPr>
                <w:b/>
                <w:sz w:val="24"/>
                <w:szCs w:val="24"/>
                <w:lang w:val="uk-UA"/>
              </w:rPr>
              <w:t xml:space="preserve"> </w:t>
            </w:r>
            <w:r w:rsidRPr="000A01D8">
              <w:rPr>
                <w:bCs/>
                <w:sz w:val="24"/>
                <w:szCs w:val="24"/>
                <w:lang w:val="uk-UA"/>
              </w:rPr>
              <w:t>включно</w:t>
            </w:r>
          </w:p>
        </w:tc>
      </w:tr>
      <w:tr w:rsidR="001B3097" w:rsidRPr="00E52A6D" w14:paraId="0C5A9765"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20AF5B"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hideMark/>
          </w:tcPr>
          <w:p w14:paraId="76F41E35" w14:textId="77777777" w:rsidR="001B3097" w:rsidRDefault="001B3097">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Недискримінація учасників</w:t>
            </w:r>
          </w:p>
        </w:tc>
        <w:tc>
          <w:tcPr>
            <w:tcW w:w="6910" w:type="dxa"/>
            <w:tcBorders>
              <w:top w:val="single" w:sz="4" w:space="0" w:color="auto"/>
              <w:left w:val="single" w:sz="4" w:space="0" w:color="auto"/>
              <w:bottom w:val="single" w:sz="4" w:space="0" w:color="auto"/>
              <w:right w:val="single" w:sz="4" w:space="0" w:color="auto"/>
            </w:tcBorders>
            <w:hideMark/>
          </w:tcPr>
          <w:p w14:paraId="0E37C3AE" w14:textId="77777777" w:rsidR="001B3097" w:rsidRDefault="001B3097">
            <w:pPr>
              <w:pStyle w:val="10"/>
              <w:widowControl w:val="0"/>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B3097" w:rsidRPr="00E52A6D" w14:paraId="2C8D0146" w14:textId="77777777" w:rsidTr="0061462D">
        <w:trPr>
          <w:trHeight w:val="1414"/>
          <w:jc w:val="center"/>
        </w:trPr>
        <w:tc>
          <w:tcPr>
            <w:tcW w:w="577" w:type="dxa"/>
            <w:tcBorders>
              <w:top w:val="single" w:sz="4" w:space="0" w:color="auto"/>
              <w:left w:val="single" w:sz="4" w:space="0" w:color="auto"/>
              <w:bottom w:val="single" w:sz="4" w:space="0" w:color="auto"/>
              <w:right w:val="single" w:sz="4" w:space="0" w:color="auto"/>
            </w:tcBorders>
            <w:hideMark/>
          </w:tcPr>
          <w:p w14:paraId="0A6EC57A" w14:textId="77777777" w:rsidR="001B3097" w:rsidRDefault="001B3097">
            <w:pPr>
              <w:pStyle w:val="10"/>
              <w:widowControl w:val="0"/>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569A8D3F" w14:textId="77777777" w:rsidR="001B3097" w:rsidRDefault="001B3097">
            <w:pPr>
              <w:pStyle w:val="10"/>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2297F0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Валютою тендерної пропозиції є гривня.</w:t>
            </w:r>
          </w:p>
          <w:p w14:paraId="0CFA3065" w14:textId="77777777" w:rsidR="001B3097" w:rsidRDefault="001B3097">
            <w:pPr>
              <w:pStyle w:val="HTML0"/>
              <w:rPr>
                <w:rFonts w:ascii="Times New Roman" w:eastAsia="SimSun" w:hAnsi="Times New Roman"/>
                <w:b/>
                <w:kern w:val="2"/>
                <w:sz w:val="24"/>
                <w:szCs w:val="24"/>
                <w:lang w:val="uk-UA" w:eastAsia="zh-CN"/>
              </w:rPr>
            </w:pPr>
            <w:r>
              <w:rPr>
                <w:rFonts w:ascii="Times New Roman" w:eastAsia="SimSun" w:hAnsi="Times New Roman"/>
                <w:kern w:val="2"/>
                <w:sz w:val="24"/>
                <w:szCs w:val="24"/>
                <w:lang w:val="uk-UA" w:eastAsia="zh-CN"/>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eastAsia="SimSun" w:hAnsi="Times New Roman"/>
                <w:b/>
                <w:kern w:val="2"/>
                <w:sz w:val="24"/>
                <w:szCs w:val="24"/>
                <w:lang w:val="uk-UA" w:eastAsia="zh-CN"/>
              </w:rPr>
              <w:t>.</w:t>
            </w:r>
          </w:p>
          <w:p w14:paraId="751F3CC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4A6C787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Вартість тендерної пропозиції та всі інші ціни повинні бути чітко визначені. </w:t>
            </w:r>
          </w:p>
          <w:p w14:paraId="3E55CBB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b/>
                <w:sz w:val="24"/>
                <w:szCs w:val="24"/>
                <w:lang w:val="uk-UA"/>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14:paraId="7C75E414"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14:paraId="51BBCBF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both"/>
              <w:rPr>
                <w:rFonts w:ascii="Times New Roman" w:hAnsi="Times New Roman" w:cs="Times New Roman"/>
                <w:i/>
                <w:sz w:val="24"/>
                <w:szCs w:val="24"/>
                <w:lang w:val="uk-UA"/>
              </w:rPr>
            </w:pPr>
            <w:r>
              <w:rPr>
                <w:rFonts w:ascii="Times New Roman" w:hAnsi="Times New Roman" w:cs="Times New Roman"/>
                <w:i/>
                <w:sz w:val="24"/>
                <w:szCs w:val="24"/>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1B3097" w:rsidRPr="00E52A6D" w14:paraId="218FC21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876B0E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881" w:type="dxa"/>
            <w:tcBorders>
              <w:top w:val="single" w:sz="4" w:space="0" w:color="auto"/>
              <w:left w:val="single" w:sz="4" w:space="0" w:color="auto"/>
              <w:bottom w:val="single" w:sz="4" w:space="0" w:color="auto"/>
              <w:right w:val="single" w:sz="4" w:space="0" w:color="auto"/>
            </w:tcBorders>
            <w:vAlign w:val="center"/>
          </w:tcPr>
          <w:p w14:paraId="3C6D328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44396AF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p>
        </w:tc>
        <w:tc>
          <w:tcPr>
            <w:tcW w:w="6910" w:type="dxa"/>
            <w:tcBorders>
              <w:top w:val="single" w:sz="4" w:space="0" w:color="auto"/>
              <w:left w:val="single" w:sz="4" w:space="0" w:color="auto"/>
              <w:bottom w:val="single" w:sz="4" w:space="0" w:color="auto"/>
              <w:right w:val="single" w:sz="4" w:space="0" w:color="auto"/>
            </w:tcBorders>
            <w:hideMark/>
          </w:tcPr>
          <w:p w14:paraId="69C98FD2"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Pr>
                <w:rFonts w:eastAsia="Times New Roman"/>
                <w:sz w:val="24"/>
                <w:szCs w:val="24"/>
                <w:lang w:val="uk-UA"/>
              </w:rPr>
              <w:t>Під час проведення процедур закупівель усі документи, що готуються замовником, викладаються українською мовою.</w:t>
            </w:r>
          </w:p>
          <w:p w14:paraId="749F626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rPr>
              <w:t>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перекладачем. Тексти повинні бути автентичними, визначальним є текст, викладений українською мовою.</w:t>
            </w:r>
          </w:p>
        </w:tc>
      </w:tr>
      <w:tr w:rsidR="001B3097" w:rsidRPr="00E52A6D" w14:paraId="1B0FBC66"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2315EC1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ІІ. Порядок унесення змін та надання роз’яснень до тендерної документації</w:t>
            </w:r>
          </w:p>
        </w:tc>
      </w:tr>
      <w:tr w:rsidR="001B3097" w:rsidRPr="00E52A6D" w14:paraId="6ADEA89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5BB60C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07DB12D" w14:textId="77777777" w:rsidR="001B3097" w:rsidRDefault="001B3097" w:rsidP="00EA0B4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Процедура надання </w:t>
            </w:r>
            <w:r w:rsidR="00C53A4C" w:rsidRPr="00C53A4C">
              <w:rPr>
                <w:rFonts w:ascii="Times New Roman" w:hAnsi="Times New Roman" w:cs="Times New Roman"/>
                <w:sz w:val="24"/>
                <w:szCs w:val="24"/>
                <w:lang w:val="uk-UA"/>
              </w:rPr>
              <w:t xml:space="preserve">роз’яснень щодо тендерної документації </w:t>
            </w:r>
          </w:p>
        </w:tc>
        <w:tc>
          <w:tcPr>
            <w:tcW w:w="6910" w:type="dxa"/>
            <w:tcBorders>
              <w:top w:val="single" w:sz="4" w:space="0" w:color="auto"/>
              <w:left w:val="single" w:sz="4" w:space="0" w:color="auto"/>
              <w:bottom w:val="single" w:sz="4" w:space="0" w:color="auto"/>
              <w:right w:val="single" w:sz="4" w:space="0" w:color="auto"/>
            </w:tcBorders>
            <w:hideMark/>
          </w:tcPr>
          <w:p w14:paraId="3102EC3B" w14:textId="77777777" w:rsidR="00C53A4C" w:rsidRPr="00776121" w:rsidRDefault="00C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sz w:val="24"/>
                <w:szCs w:val="24"/>
                <w:lang w:val="uk-UA"/>
              </w:rPr>
            </w:pPr>
            <w:r w:rsidRPr="00776121">
              <w:rPr>
                <w:rFonts w:eastAsia="Times New Roman"/>
                <w:color w:val="auto"/>
                <w:sz w:val="24"/>
                <w:szCs w:val="24"/>
                <w:lang w:val="uk-UA"/>
              </w:rPr>
              <w:t xml:space="preserve">Фізична/юридична особа має право </w:t>
            </w:r>
            <w:r w:rsidRPr="00776121">
              <w:rPr>
                <w:rFonts w:eastAsia="Times New Roman"/>
                <w:b/>
                <w:color w:val="auto"/>
                <w:sz w:val="24"/>
                <w:szCs w:val="24"/>
                <w:lang w:val="uk-UA"/>
              </w:rPr>
              <w:t xml:space="preserve">не пізніше ніж за </w:t>
            </w:r>
            <w:r w:rsidR="00244885">
              <w:rPr>
                <w:rFonts w:eastAsia="Times New Roman"/>
                <w:b/>
                <w:color w:val="auto"/>
                <w:sz w:val="24"/>
                <w:szCs w:val="24"/>
                <w:lang w:val="uk-UA"/>
              </w:rPr>
              <w:t>3</w:t>
            </w:r>
            <w:r w:rsidRPr="00776121">
              <w:rPr>
                <w:rFonts w:eastAsia="Times New Roman"/>
                <w:b/>
                <w:color w:val="auto"/>
                <w:sz w:val="24"/>
                <w:szCs w:val="24"/>
                <w:lang w:val="uk-UA"/>
              </w:rPr>
              <w:t xml:space="preserve"> дні</w:t>
            </w:r>
            <w:r w:rsidRPr="00776121">
              <w:rPr>
                <w:rFonts w:eastAsia="Times New Roman"/>
                <w:color w:val="auto"/>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76121">
              <w:rPr>
                <w:rFonts w:eastAsia="Times New Roman"/>
                <w:b/>
                <w:color w:val="auto"/>
                <w:sz w:val="24"/>
                <w:szCs w:val="24"/>
                <w:lang w:val="uk-UA"/>
              </w:rPr>
              <w:t>протягом трьох робочих днів</w:t>
            </w:r>
            <w:r w:rsidRPr="00776121">
              <w:rPr>
                <w:rFonts w:eastAsia="Times New Roman"/>
                <w:color w:val="auto"/>
                <w:sz w:val="24"/>
                <w:szCs w:val="24"/>
                <w:lang w:val="uk-UA"/>
              </w:rPr>
              <w:t xml:space="preserve"> з дня їх оприлюднення надати роз’яснення на звернення та оприлюднити його в електронній системі закупівель.</w:t>
            </w:r>
          </w:p>
          <w:p w14:paraId="582D67F4" w14:textId="77777777" w:rsidR="00C35406" w:rsidRPr="00776121" w:rsidRDefault="00C35406" w:rsidP="00C35406">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0F9D148" w14:textId="77777777" w:rsidR="001B3097" w:rsidRPr="00776121" w:rsidRDefault="00C35406" w:rsidP="00C35406">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4"/>
                <w:szCs w:val="24"/>
                <w:lang w:val="uk-UA"/>
              </w:rPr>
            </w:pPr>
            <w:r w:rsidRPr="00776121">
              <w:rPr>
                <w:rFonts w:ascii="Times New Roman" w:eastAsia="Times New Roman" w:hAnsi="Times New Roman" w:cs="Times New Roman"/>
                <w:color w:val="auto"/>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121">
              <w:rPr>
                <w:rFonts w:ascii="Times New Roman" w:eastAsia="Times New Roman" w:hAnsi="Times New Roman" w:cs="Times New Roman"/>
                <w:b/>
                <w:color w:val="auto"/>
                <w:sz w:val="24"/>
                <w:szCs w:val="24"/>
                <w:lang w:val="uk-UA"/>
              </w:rPr>
              <w:t xml:space="preserve">не менш як на </w:t>
            </w:r>
            <w:r w:rsidR="00244885">
              <w:rPr>
                <w:rFonts w:ascii="Times New Roman" w:eastAsia="Times New Roman" w:hAnsi="Times New Roman" w:cs="Times New Roman"/>
                <w:b/>
                <w:color w:val="auto"/>
                <w:sz w:val="24"/>
                <w:szCs w:val="24"/>
                <w:lang w:val="uk-UA"/>
              </w:rPr>
              <w:t>чотири</w:t>
            </w:r>
            <w:r w:rsidRPr="00776121">
              <w:rPr>
                <w:rFonts w:ascii="Times New Roman" w:eastAsia="Times New Roman" w:hAnsi="Times New Roman" w:cs="Times New Roman"/>
                <w:b/>
                <w:color w:val="auto"/>
                <w:sz w:val="24"/>
                <w:szCs w:val="24"/>
                <w:lang w:val="uk-UA"/>
              </w:rPr>
              <w:t xml:space="preserve"> дні</w:t>
            </w:r>
            <w:r w:rsidRPr="00776121">
              <w:rPr>
                <w:rFonts w:ascii="Times New Roman" w:eastAsia="Times New Roman" w:hAnsi="Times New Roman" w:cs="Times New Roman"/>
                <w:color w:val="auto"/>
                <w:sz w:val="24"/>
                <w:szCs w:val="24"/>
                <w:lang w:val="uk-UA"/>
              </w:rPr>
              <w:t>.</w:t>
            </w:r>
          </w:p>
        </w:tc>
      </w:tr>
      <w:tr w:rsidR="001B3097" w:rsidRPr="00E52A6D" w14:paraId="139C82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AF6CF9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4" w:after="144"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6985F3B8"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Унесення змін до тендерної документації</w:t>
            </w:r>
          </w:p>
        </w:tc>
        <w:tc>
          <w:tcPr>
            <w:tcW w:w="6910" w:type="dxa"/>
            <w:tcBorders>
              <w:top w:val="single" w:sz="4" w:space="0" w:color="auto"/>
              <w:left w:val="single" w:sz="4" w:space="0" w:color="auto"/>
              <w:bottom w:val="single" w:sz="4" w:space="0" w:color="auto"/>
              <w:right w:val="single" w:sz="4" w:space="0" w:color="auto"/>
            </w:tcBorders>
            <w:hideMark/>
          </w:tcPr>
          <w:p w14:paraId="52E3D866" w14:textId="77777777" w:rsidR="00C02D2A" w:rsidRPr="00776121"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uk-UA"/>
              </w:rPr>
            </w:pPr>
            <w:r w:rsidRPr="00776121">
              <w:rPr>
                <w:rFonts w:eastAsia="Times New Roman"/>
                <w:color w:val="auto"/>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76121">
              <w:rPr>
                <w:rFonts w:eastAsia="Times New Roman"/>
                <w:b/>
                <w:color w:val="auto"/>
                <w:sz w:val="24"/>
                <w:szCs w:val="24"/>
                <w:lang w:val="uk-UA"/>
              </w:rPr>
              <w:t xml:space="preserve">не менше </w:t>
            </w:r>
            <w:r w:rsidR="00244885">
              <w:rPr>
                <w:rFonts w:eastAsia="Times New Roman"/>
                <w:b/>
                <w:color w:val="auto"/>
                <w:sz w:val="24"/>
                <w:szCs w:val="24"/>
                <w:lang w:val="uk-UA"/>
              </w:rPr>
              <w:t>чотирьох</w:t>
            </w:r>
            <w:r w:rsidRPr="00776121">
              <w:rPr>
                <w:rFonts w:eastAsia="Times New Roman"/>
                <w:b/>
                <w:color w:val="auto"/>
                <w:sz w:val="24"/>
                <w:szCs w:val="24"/>
                <w:lang w:val="uk-UA"/>
              </w:rPr>
              <w:t xml:space="preserve"> днів</w:t>
            </w:r>
            <w:r w:rsidRPr="00776121">
              <w:rPr>
                <w:rFonts w:eastAsia="Times New Roman"/>
                <w:color w:val="auto"/>
                <w:sz w:val="24"/>
                <w:szCs w:val="24"/>
                <w:lang w:val="uk-UA"/>
              </w:rPr>
              <w:t>.</w:t>
            </w:r>
          </w:p>
          <w:p w14:paraId="09F192E1" w14:textId="77777777" w:rsidR="00C02D2A" w:rsidRPr="00C525AE" w:rsidRDefault="00C02D2A" w:rsidP="00C02D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auto"/>
                <w:sz w:val="24"/>
                <w:szCs w:val="24"/>
                <w:lang w:val="ru-RU"/>
              </w:rPr>
            </w:pPr>
            <w:r w:rsidRPr="00776121">
              <w:rPr>
                <w:rFonts w:eastAsia="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Pr="00C525AE">
              <w:rPr>
                <w:rFonts w:eastAsia="Times New Roman"/>
                <w:i/>
                <w:iCs/>
                <w:color w:val="auto"/>
                <w:sz w:val="24"/>
                <w:szCs w:val="24"/>
                <w:lang w:val="uk-UA"/>
              </w:rPr>
              <w:t>вигляді нової редакції тендерної документації додатково до початкової редакції тендерної документації</w:t>
            </w:r>
            <w:r w:rsidRPr="00776121">
              <w:rPr>
                <w:rFonts w:eastAsia="Times New Roman"/>
                <w:color w:val="auto"/>
                <w:sz w:val="24"/>
                <w:szCs w:val="24"/>
                <w:lang w:val="uk-UA"/>
              </w:rPr>
              <w:t xml:space="preserve">. </w:t>
            </w:r>
            <w:r w:rsidR="00C525AE" w:rsidRPr="00C525AE">
              <w:rPr>
                <w:rFonts w:eastAsia="Times New Roman"/>
                <w:b/>
                <w:i/>
                <w:sz w:val="24"/>
                <w:szCs w:val="24"/>
                <w:highlight w:val="white"/>
                <w:lang w:val="ru-RU"/>
              </w:rPr>
              <w:lastRenderedPageBreak/>
              <w:t>Замовник разом із змінами до тендерної документації в окремому документі оприлюднює перелік змін</w:t>
            </w:r>
            <w:r w:rsidR="00C525AE" w:rsidRPr="00C525AE">
              <w:rPr>
                <w:rFonts w:eastAsia="Times New Roman"/>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3097" w:rsidRPr="00E52A6D" w14:paraId="4EC1A460"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764EF95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Розділ ІІІ. Інструкція з підготовки тендерної пропозиції </w:t>
            </w:r>
          </w:p>
        </w:tc>
      </w:tr>
      <w:tr w:rsidR="001B3097" w:rsidRPr="00E52A6D" w14:paraId="51E4531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5CBE23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29B36FE4"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63D851F9" w14:textId="77777777" w:rsidR="002E47C5" w:rsidRPr="002E47C5" w:rsidRDefault="001B3097" w:rsidP="002E47C5">
            <w:pPr>
              <w:ind w:left="-21" w:hanging="21"/>
              <w:rPr>
                <w:rFonts w:eastAsia="Times New Roman"/>
                <w:sz w:val="24"/>
                <w:szCs w:val="24"/>
                <w:lang w:val="uk-UA" w:eastAsia="ru-RU"/>
              </w:rPr>
            </w:pPr>
            <w:r>
              <w:rPr>
                <w:sz w:val="24"/>
                <w:szCs w:val="24"/>
                <w:lang w:val="uk-UA"/>
              </w:rPr>
              <w:t xml:space="preserve">1.1. </w:t>
            </w:r>
            <w:r w:rsidR="002E47C5" w:rsidRPr="002E47C5">
              <w:rPr>
                <w:rFonts w:eastAsia="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002E47C5" w:rsidRPr="00033D5F">
              <w:rPr>
                <w:rFonts w:eastAsia="Times New Roman"/>
                <w:sz w:val="24"/>
                <w:szCs w:val="24"/>
                <w:lang w:val="uk-UA" w:eastAsia="ru-RU"/>
              </w:rPr>
              <w:t>47</w:t>
            </w:r>
            <w:r w:rsidR="002E47C5" w:rsidRPr="002E47C5">
              <w:rPr>
                <w:rFonts w:eastAsia="Times New Roman"/>
                <w:sz w:val="24"/>
                <w:szCs w:val="24"/>
                <w:lang w:val="uk-UA"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D969E" w14:textId="77777777" w:rsidR="002E47C5" w:rsidRPr="002E47C5" w:rsidRDefault="002E47C5" w:rsidP="002E47C5">
            <w:pPr>
              <w:ind w:left="-21" w:hanging="21"/>
              <w:rPr>
                <w:rFonts w:eastAsia="Times New Roman"/>
                <w:sz w:val="24"/>
                <w:szCs w:val="24"/>
                <w:lang w:val="uk-UA" w:eastAsia="ru-RU"/>
              </w:rPr>
            </w:pPr>
            <w:r w:rsidRPr="002E47C5">
              <w:rPr>
                <w:rFonts w:eastAsia="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2E47C5">
              <w:rPr>
                <w:rFonts w:eastAsia="Calibri"/>
                <w:sz w:val="24"/>
                <w:szCs w:val="24"/>
                <w:lang w:val="uk-UA" w:eastAsia="ru-RU"/>
              </w:rPr>
              <w:t>(Додаток №1 до цієї тендерної документації);</w:t>
            </w:r>
            <w:r w:rsidRPr="00033D5F">
              <w:rPr>
                <w:rFonts w:eastAsia="Times New Roman"/>
                <w:sz w:val="24"/>
                <w:szCs w:val="24"/>
                <w:lang w:eastAsia="ru-RU"/>
              </w:rPr>
              <w:t> </w:t>
            </w:r>
          </w:p>
          <w:p w14:paraId="76183171"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xml:space="preserve">- інформації щодо відповідності учасника вимогам, визначеним у </w:t>
            </w:r>
            <w:r w:rsidRPr="00033D5F">
              <w:rPr>
                <w:rFonts w:eastAsia="Times New Roman"/>
                <w:sz w:val="24"/>
                <w:szCs w:val="24"/>
                <w:lang w:val="uk-UA" w:eastAsia="ru-RU"/>
              </w:rPr>
              <w:t>п. 47</w:t>
            </w:r>
            <w:r w:rsidRPr="002E47C5">
              <w:rPr>
                <w:rFonts w:eastAsia="Times New Roman"/>
                <w:sz w:val="24"/>
                <w:szCs w:val="24"/>
                <w:lang w:val="ru-RU" w:eastAsia="ru-RU"/>
              </w:rPr>
              <w:t xml:space="preserve"> </w:t>
            </w:r>
            <w:r w:rsidRPr="00033D5F">
              <w:rPr>
                <w:rFonts w:eastAsia="Times New Roman"/>
                <w:sz w:val="24"/>
                <w:szCs w:val="24"/>
                <w:lang w:val="uk-UA" w:eastAsia="ru-RU"/>
              </w:rPr>
              <w:t xml:space="preserve">особливостей </w:t>
            </w:r>
            <w:r w:rsidRPr="002E47C5">
              <w:rPr>
                <w:rFonts w:eastAsia="Calibri"/>
                <w:sz w:val="24"/>
                <w:szCs w:val="24"/>
                <w:lang w:val="ru-RU" w:eastAsia="ru-RU"/>
              </w:rPr>
              <w:t>(Додаток №1 до цієї тендерної документації);</w:t>
            </w:r>
            <w:r w:rsidRPr="00033D5F">
              <w:rPr>
                <w:rFonts w:eastAsia="Times New Roman"/>
                <w:sz w:val="24"/>
                <w:szCs w:val="24"/>
                <w:lang w:eastAsia="ru-RU"/>
              </w:rPr>
              <w:t> </w:t>
            </w:r>
          </w:p>
          <w:p w14:paraId="192DBA9B" w14:textId="77777777" w:rsidR="002E47C5" w:rsidRPr="002E47C5" w:rsidRDefault="002E47C5" w:rsidP="002E47C5">
            <w:pPr>
              <w:ind w:left="-21" w:hanging="21"/>
              <w:rPr>
                <w:rFonts w:eastAsia="Times New Roman"/>
                <w:sz w:val="24"/>
                <w:szCs w:val="24"/>
                <w:lang w:val="ru-RU" w:eastAsia="ru-RU"/>
              </w:rPr>
            </w:pPr>
            <w:r w:rsidRPr="002E47C5">
              <w:rPr>
                <w:rFonts w:eastAsia="Times New Roman"/>
                <w:sz w:val="24"/>
                <w:szCs w:val="24"/>
                <w:lang w:val="ru-RU"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033D5F">
              <w:rPr>
                <w:rFonts w:eastAsia="Times New Roman"/>
                <w:sz w:val="24"/>
                <w:szCs w:val="24"/>
                <w:lang w:val="uk-UA" w:eastAsia="ru-RU"/>
              </w:rPr>
              <w:t xml:space="preserve"> </w:t>
            </w:r>
            <w:r w:rsidRPr="002E47C5">
              <w:rPr>
                <w:rFonts w:eastAsia="Calibri"/>
                <w:sz w:val="24"/>
                <w:szCs w:val="24"/>
                <w:lang w:val="ru-RU" w:eastAsia="ru-RU"/>
              </w:rPr>
              <w:t>(Додаток №</w:t>
            </w:r>
            <w:r w:rsidRPr="00033D5F">
              <w:rPr>
                <w:rFonts w:eastAsia="Calibri"/>
                <w:sz w:val="24"/>
                <w:szCs w:val="24"/>
                <w:lang w:val="uk-UA" w:eastAsia="ru-RU"/>
              </w:rPr>
              <w:t>2</w:t>
            </w:r>
            <w:r w:rsidRPr="002E47C5">
              <w:rPr>
                <w:rFonts w:eastAsia="Calibri"/>
                <w:sz w:val="24"/>
                <w:szCs w:val="24"/>
                <w:lang w:val="ru-RU" w:eastAsia="ru-RU"/>
              </w:rPr>
              <w:t xml:space="preserve"> до цієї тендерної документації);</w:t>
            </w:r>
            <w:r w:rsidRPr="00033D5F">
              <w:rPr>
                <w:rFonts w:eastAsia="Times New Roman"/>
                <w:sz w:val="24"/>
                <w:szCs w:val="24"/>
                <w:lang w:eastAsia="ru-RU"/>
              </w:rPr>
              <w:t>  </w:t>
            </w:r>
          </w:p>
          <w:p w14:paraId="0A5C9E35"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2E47C5">
              <w:rPr>
                <w:rFonts w:eastAsia="Times New Roman"/>
                <w:sz w:val="24"/>
                <w:szCs w:val="24"/>
                <w:lang w:val="ru-RU"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033D5F">
              <w:rPr>
                <w:rFonts w:eastAsia="Times New Roman"/>
                <w:sz w:val="24"/>
                <w:szCs w:val="24"/>
                <w:lang w:val="uk-UA" w:eastAsia="ru-RU"/>
              </w:rPr>
              <w:t xml:space="preserve"> </w:t>
            </w:r>
            <w:r w:rsidRPr="002E47C5">
              <w:rPr>
                <w:rFonts w:eastAsia="Calibri"/>
                <w:sz w:val="24"/>
                <w:szCs w:val="24"/>
                <w:lang w:val="ru-RU" w:eastAsia="ru-RU"/>
              </w:rPr>
              <w:t>(Додаток №1 до цієї тендерної документації)</w:t>
            </w:r>
            <w:r w:rsidRPr="002E47C5">
              <w:rPr>
                <w:rFonts w:eastAsia="Times New Roman"/>
                <w:sz w:val="24"/>
                <w:szCs w:val="24"/>
                <w:lang w:val="ru-RU" w:eastAsia="ru-RU"/>
              </w:rPr>
              <w:t>;</w:t>
            </w:r>
          </w:p>
          <w:p w14:paraId="1E2E1F30" w14:textId="77777777" w:rsidR="002E47C5" w:rsidRPr="002E47C5" w:rsidRDefault="002E47C5" w:rsidP="00E019FD">
            <w:pPr>
              <w:spacing w:beforeLines="40" w:before="96" w:afterLines="40" w:after="96"/>
              <w:ind w:left="34"/>
              <w:contextualSpacing/>
              <w:rPr>
                <w:rFonts w:eastAsia="Times New Roman"/>
                <w:sz w:val="24"/>
                <w:szCs w:val="24"/>
                <w:lang w:val="ru-RU" w:eastAsia="ru-RU"/>
              </w:rPr>
            </w:pPr>
            <w:r w:rsidRPr="00033D5F">
              <w:rPr>
                <w:rFonts w:eastAsia="Times New Roman"/>
                <w:sz w:val="24"/>
                <w:szCs w:val="24"/>
                <w:lang w:val="uk-UA" w:eastAsia="ru-RU"/>
              </w:rPr>
              <w:t>- погоджений проект договору (</w:t>
            </w:r>
            <w:r w:rsidRPr="002E47C5">
              <w:rPr>
                <w:rFonts w:eastAsia="Calibri"/>
                <w:sz w:val="24"/>
                <w:szCs w:val="24"/>
                <w:lang w:val="ru-RU" w:eastAsia="ru-RU"/>
              </w:rPr>
              <w:t>Додаток №</w:t>
            </w:r>
            <w:r w:rsidRPr="00033D5F">
              <w:rPr>
                <w:rFonts w:eastAsia="Calibri"/>
                <w:sz w:val="24"/>
                <w:szCs w:val="24"/>
                <w:lang w:val="uk-UA" w:eastAsia="ru-RU"/>
              </w:rPr>
              <w:t>3</w:t>
            </w:r>
            <w:r w:rsidRPr="002E47C5">
              <w:rPr>
                <w:rFonts w:eastAsia="Calibri"/>
                <w:sz w:val="24"/>
                <w:szCs w:val="24"/>
                <w:lang w:val="ru-RU" w:eastAsia="ru-RU"/>
              </w:rPr>
              <w:t xml:space="preserve"> до цієї тендерної документації)</w:t>
            </w:r>
            <w:r w:rsidRPr="002E47C5">
              <w:rPr>
                <w:rFonts w:eastAsia="Times New Roman"/>
                <w:sz w:val="24"/>
                <w:szCs w:val="24"/>
                <w:lang w:val="ru-RU" w:eastAsia="ru-RU"/>
              </w:rPr>
              <w:t>;</w:t>
            </w:r>
          </w:p>
          <w:p w14:paraId="6A6F364C" w14:textId="77777777" w:rsidR="002E47C5" w:rsidRPr="002E47C5" w:rsidRDefault="002E47C5" w:rsidP="002E47C5">
            <w:pPr>
              <w:ind w:left="-21" w:hanging="21"/>
              <w:rPr>
                <w:rFonts w:eastAsia="Times New Roman"/>
                <w:sz w:val="24"/>
                <w:szCs w:val="24"/>
                <w:lang w:val="ru-RU" w:eastAsia="ru-RU"/>
              </w:rPr>
            </w:pPr>
            <w:r w:rsidRPr="00033D5F">
              <w:rPr>
                <w:rFonts w:eastAsia="Times New Roman"/>
                <w:sz w:val="24"/>
                <w:szCs w:val="24"/>
                <w:lang w:val="uk-UA" w:eastAsia="ru-RU"/>
              </w:rPr>
              <w:t xml:space="preserve"> </w:t>
            </w:r>
            <w:r w:rsidRPr="002E47C5">
              <w:rPr>
                <w:rFonts w:eastAsia="Times New Roman"/>
                <w:sz w:val="24"/>
                <w:szCs w:val="24"/>
                <w:lang w:val="ru-RU" w:eastAsia="ru-RU"/>
              </w:rPr>
              <w:t>- інших документів, необхідність подання яких у складі тендерної пропозиції передбачена умовами цієї документації.</w:t>
            </w:r>
          </w:p>
          <w:p w14:paraId="4782F4D9" w14:textId="77777777" w:rsidR="001B3097" w:rsidRPr="002E47C5"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ru-RU"/>
              </w:rPr>
            </w:pPr>
          </w:p>
          <w:p w14:paraId="05F8109D"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1.2. Тендерна п</w:t>
            </w:r>
            <w:r>
              <w:rPr>
                <w:sz w:val="24"/>
                <w:szCs w:val="24"/>
                <w:lang w:val="uk-UA"/>
              </w:rPr>
              <w:t xml:space="preserve">ропозиція, яка подається учасником повинна складатися з документів, що передбачені в тендерній документації та </w:t>
            </w:r>
            <w:r>
              <w:rPr>
                <w:b/>
                <w:sz w:val="24"/>
                <w:szCs w:val="24"/>
                <w:lang w:val="uk-UA"/>
              </w:rPr>
              <w:t>Додатках №1, № 2, № 3</w:t>
            </w:r>
            <w:r w:rsidR="004D1AC9">
              <w:rPr>
                <w:b/>
                <w:sz w:val="24"/>
                <w:szCs w:val="24"/>
                <w:lang w:val="uk-UA"/>
              </w:rPr>
              <w:t>, №4</w:t>
            </w:r>
            <w:r>
              <w:rPr>
                <w:sz w:val="24"/>
                <w:szCs w:val="24"/>
                <w:lang w:val="uk-UA"/>
              </w:rPr>
              <w:t xml:space="preserve"> до неї.</w:t>
            </w:r>
          </w:p>
          <w:p w14:paraId="18A1FA1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00961AEB">
              <w:rPr>
                <w:sz w:val="24"/>
                <w:szCs w:val="24"/>
                <w:lang w:val="uk-UA"/>
              </w:rPr>
              <w:t>«</w:t>
            </w:r>
            <w:r>
              <w:rPr>
                <w:sz w:val="24"/>
                <w:szCs w:val="24"/>
                <w:lang w:val="uk-UA"/>
              </w:rPr>
              <w:t>PDF</w:t>
            </w:r>
            <w:r w:rsidR="00961AEB">
              <w:rPr>
                <w:sz w:val="24"/>
                <w:szCs w:val="24"/>
                <w:lang w:val="uk-UA"/>
              </w:rPr>
              <w:t>»</w:t>
            </w:r>
            <w:r>
              <w:rPr>
                <w:sz w:val="24"/>
                <w:szCs w:val="24"/>
                <w:lang w:val="uk-UA"/>
              </w:rPr>
              <w:t xml:space="preserve"> </w:t>
            </w:r>
            <w:r>
              <w:rPr>
                <w:rFonts w:eastAsia="Times New Roman"/>
                <w:sz w:val="24"/>
                <w:szCs w:val="24"/>
                <w:lang w:val="uk-UA" w:eastAsia="uk-UA"/>
              </w:rPr>
              <w:t xml:space="preserve">або </w:t>
            </w:r>
            <w:r w:rsidR="00961AEB">
              <w:rPr>
                <w:rFonts w:eastAsia="Times New Roman"/>
                <w:sz w:val="24"/>
                <w:szCs w:val="24"/>
                <w:lang w:val="uk-UA" w:eastAsia="uk-UA"/>
              </w:rPr>
              <w:t>«</w:t>
            </w:r>
            <w:r>
              <w:rPr>
                <w:rFonts w:eastAsia="Times New Roman"/>
                <w:sz w:val="24"/>
                <w:szCs w:val="24"/>
                <w:lang w:val="uk-UA" w:eastAsia="uk-UA"/>
              </w:rPr>
              <w:t>JPEG</w:t>
            </w:r>
            <w:r w:rsidR="00961AEB">
              <w:rPr>
                <w:rFonts w:eastAsia="Times New Roman"/>
                <w:sz w:val="24"/>
                <w:szCs w:val="24"/>
                <w:lang w:val="uk-UA" w:eastAsia="uk-UA"/>
              </w:rPr>
              <w:t>»</w:t>
            </w:r>
            <w:r>
              <w:rPr>
                <w:rFonts w:eastAsia="Times New Roman"/>
                <w:sz w:val="24"/>
                <w:szCs w:val="24"/>
                <w:lang w:val="uk-UA" w:eastAsia="uk-UA"/>
              </w:rPr>
              <w:t>.</w:t>
            </w:r>
          </w:p>
          <w:p w14:paraId="1904919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eastAsia="uk-UA"/>
              </w:rPr>
            </w:pPr>
            <w:r>
              <w:rPr>
                <w:rFonts w:eastAsia="Times New Roman"/>
                <w:sz w:val="24"/>
                <w:szCs w:val="24"/>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p>
          <w:p w14:paraId="5F51EEA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14:paraId="653E2BC0"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Pr>
                <w:sz w:val="24"/>
                <w:szCs w:val="24"/>
                <w:lang w:val="uk-UA"/>
              </w:rPr>
              <w:t>1.3.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прізвища, ініціалів та посади особи, а також відбитки печатки (у разі наявності</w:t>
            </w:r>
            <w:r>
              <w:rPr>
                <w:rFonts w:eastAsia="Times New Roman"/>
                <w:sz w:val="24"/>
                <w:szCs w:val="24"/>
                <w:lang w:val="uk-UA" w:eastAsia="uk-UA"/>
              </w:rPr>
              <w:t>)</w:t>
            </w:r>
            <w:r>
              <w:rPr>
                <w:rFonts w:eastAsia="Times New Roman"/>
                <w:b/>
                <w:sz w:val="24"/>
                <w:szCs w:val="24"/>
                <w:lang w:val="uk-UA" w:eastAsia="uk-UA"/>
              </w:rPr>
              <w:t xml:space="preserve">, </w:t>
            </w:r>
            <w:r>
              <w:rPr>
                <w:rFonts w:eastAsia="Times New Roman"/>
                <w:sz w:val="24"/>
                <w:szCs w:val="24"/>
                <w:lang w:val="uk-UA" w:eastAsia="uk-UA"/>
              </w:rPr>
              <w:t>за винятком оригіналів чи нотаріально завірених</w:t>
            </w:r>
            <w:r>
              <w:rPr>
                <w:sz w:val="24"/>
                <w:szCs w:val="24"/>
                <w:lang w:val="uk-UA"/>
              </w:rPr>
              <w:t xml:space="preserve"> документів, виданих Учаснику іншими організаціями (підприємствами, установами).</w:t>
            </w:r>
            <w:r>
              <w:rPr>
                <w:b/>
                <w:sz w:val="24"/>
                <w:szCs w:val="24"/>
                <w:lang w:val="uk-UA"/>
              </w:rPr>
              <w:t>*</w:t>
            </w:r>
          </w:p>
          <w:p w14:paraId="1D215AD7"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lang w:val="uk-UA"/>
              </w:rPr>
            </w:pPr>
            <w:r>
              <w:rPr>
                <w:b/>
                <w:sz w:val="24"/>
                <w:szCs w:val="24"/>
                <w:lang w:val="uk-UA"/>
              </w:rPr>
              <w:lastRenderedPageBreak/>
              <w:t>* </w:t>
            </w:r>
            <w:r>
              <w:rPr>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3A6A7C6"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rFonts w:eastAsia="Times New Roman"/>
                <w:sz w:val="24"/>
                <w:szCs w:val="24"/>
                <w:lang w:val="uk-UA" w:eastAsia="uk-UA"/>
              </w:rPr>
              <w:t xml:space="preserve">1.4. </w:t>
            </w:r>
            <w:r>
              <w:rPr>
                <w:sz w:val="24"/>
                <w:szCs w:val="24"/>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відсутність підписів, печаток на окремих документах, технічні помилки, описки, орфографічні та граматичні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пропозиції Учасника.</w:t>
            </w:r>
          </w:p>
          <w:p w14:paraId="4B7F1D36" w14:textId="77777777" w:rsidR="001B3097" w:rsidRPr="00AC3AC4"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Pr>
                <w:sz w:val="24"/>
                <w:szCs w:val="24"/>
                <w:lang w:val="uk-UA"/>
              </w:rPr>
              <w:t xml:space="preserve">1.5. </w:t>
            </w:r>
            <w:r w:rsidR="0099618F" w:rsidRPr="0099618F">
              <w:rPr>
                <w:sz w:val="24"/>
                <w:szCs w:val="24"/>
                <w:lang w:val="uk-UA"/>
              </w:rPr>
              <w:t xml:space="preserve">Кожен учасник має право подати тільки одну тендерну пропозицію </w:t>
            </w:r>
            <w:r w:rsidR="0099618F" w:rsidRPr="00AC3AC4">
              <w:rPr>
                <w:color w:val="auto"/>
                <w:sz w:val="24"/>
                <w:szCs w:val="24"/>
                <w:lang w:val="uk-UA"/>
              </w:rPr>
              <w:t>(у тому числі до визначеної в тендерній документації частини предмета закупівлі (лота).</w:t>
            </w:r>
          </w:p>
          <w:p w14:paraId="669088FE" w14:textId="77777777" w:rsidR="00902FCA" w:rsidRPr="002E47C5" w:rsidRDefault="0099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4"/>
                <w:szCs w:val="24"/>
                <w:lang w:val="uk-UA"/>
              </w:rPr>
            </w:pPr>
            <w:r w:rsidRPr="00AC3AC4">
              <w:rPr>
                <w:color w:val="auto"/>
                <w:sz w:val="24"/>
                <w:szCs w:val="24"/>
                <w:lang w:val="uk-UA"/>
              </w:rPr>
              <w:t xml:space="preserve">1.6. </w:t>
            </w:r>
            <w:r w:rsidRPr="00B7210D">
              <w:rPr>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210D">
              <w:rPr>
                <w:b/>
                <w:color w:val="auto"/>
                <w:sz w:val="24"/>
                <w:szCs w:val="24"/>
                <w:lang w:val="uk-UA"/>
              </w:rPr>
              <w:t>протягом 24 годин</w:t>
            </w:r>
            <w:r w:rsidRPr="00B7210D">
              <w:rPr>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tc>
      </w:tr>
      <w:tr w:rsidR="001B3097" w:rsidRPr="00E52A6D" w14:paraId="390FF32C" w14:textId="77777777" w:rsidTr="0061462D">
        <w:trPr>
          <w:trHeight w:val="400"/>
          <w:jc w:val="center"/>
        </w:trPr>
        <w:tc>
          <w:tcPr>
            <w:tcW w:w="577" w:type="dxa"/>
            <w:tcBorders>
              <w:top w:val="single" w:sz="4" w:space="0" w:color="auto"/>
              <w:left w:val="single" w:sz="4" w:space="0" w:color="auto"/>
              <w:bottom w:val="single" w:sz="4" w:space="0" w:color="auto"/>
              <w:right w:val="single" w:sz="4" w:space="0" w:color="auto"/>
            </w:tcBorders>
            <w:hideMark/>
          </w:tcPr>
          <w:p w14:paraId="3F545287"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0EECF39"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tcPr>
          <w:p w14:paraId="049090CE" w14:textId="77777777" w:rsidR="001B3097" w:rsidRDefault="001B3097" w:rsidP="00AB10E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тенд</w:t>
            </w:r>
            <w:r w:rsidR="00AB10E9">
              <w:rPr>
                <w:rFonts w:ascii="Times New Roman" w:hAnsi="Times New Roman" w:cs="Times New Roman"/>
                <w:sz w:val="24"/>
                <w:szCs w:val="24"/>
                <w:lang w:val="uk-UA"/>
              </w:rPr>
              <w:t>ерної пропозиції не вимагається</w:t>
            </w:r>
          </w:p>
        </w:tc>
      </w:tr>
      <w:tr w:rsidR="001B3097" w:rsidRPr="00E52A6D" w14:paraId="5FB78C08"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F0ABA3"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881" w:type="dxa"/>
            <w:tcBorders>
              <w:top w:val="single" w:sz="4" w:space="0" w:color="auto"/>
              <w:left w:val="single" w:sz="4" w:space="0" w:color="auto"/>
              <w:bottom w:val="single" w:sz="4" w:space="0" w:color="auto"/>
              <w:right w:val="single" w:sz="4" w:space="0" w:color="auto"/>
            </w:tcBorders>
            <w:hideMark/>
          </w:tcPr>
          <w:p w14:paraId="32F55F16"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0A4DA4CA"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 оскільки забезпечення тендерної пропозиції не вимагається </w:t>
            </w:r>
          </w:p>
        </w:tc>
      </w:tr>
      <w:tr w:rsidR="001B3097" w:rsidRPr="00E52A6D" w14:paraId="48CD112B"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F8407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after="72" w:line="240" w:lineRule="auto"/>
              <w:rPr>
                <w:rFonts w:ascii="Times New Roman" w:hAnsi="Times New Roman" w:cs="Times New Roman"/>
                <w:b/>
                <w:sz w:val="24"/>
                <w:szCs w:val="24"/>
                <w:lang w:val="uk-UA"/>
              </w:rPr>
            </w:pPr>
            <w:bookmarkStart w:id="3" w:name="h.2et92p0"/>
            <w:bookmarkEnd w:id="3"/>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270E04D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Строк, протягом якого тендерні пропозиції є дійсними</w:t>
            </w:r>
          </w:p>
        </w:tc>
        <w:tc>
          <w:tcPr>
            <w:tcW w:w="6910" w:type="dxa"/>
            <w:tcBorders>
              <w:top w:val="single" w:sz="4" w:space="0" w:color="auto"/>
              <w:left w:val="single" w:sz="4" w:space="0" w:color="auto"/>
              <w:bottom w:val="single" w:sz="4" w:space="0" w:color="auto"/>
              <w:right w:val="single" w:sz="4" w:space="0" w:color="auto"/>
            </w:tcBorders>
            <w:hideMark/>
          </w:tcPr>
          <w:p w14:paraId="5FDB69AA"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Тендерні пропозиції залишаються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14:paraId="7F71913F"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 має право:</w:t>
            </w:r>
          </w:p>
          <w:p w14:paraId="42DE0CB5"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lang w:val="uk-UA"/>
              </w:rPr>
            </w:pPr>
            <w:r>
              <w:rPr>
                <w:sz w:val="24"/>
                <w:szCs w:val="24"/>
                <w:lang w:val="uk-UA"/>
              </w:rPr>
              <w:t>- відхилити таку вимогу.</w:t>
            </w:r>
          </w:p>
          <w:p w14:paraId="5B9A481B" w14:textId="77777777" w:rsidR="001B3097" w:rsidRDefault="001B3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Pr>
                <w:sz w:val="24"/>
                <w:szCs w:val="24"/>
                <w:lang w:val="uk-UA"/>
              </w:rPr>
              <w:t>- погодитися з вимогою</w:t>
            </w:r>
            <w:r>
              <w:rPr>
                <w:rFonts w:eastAsia="Times New Roman"/>
                <w:sz w:val="24"/>
                <w:szCs w:val="24"/>
                <w:lang w:val="uk-UA"/>
              </w:rPr>
              <w:t xml:space="preserve"> та продовжити строк дії поданої ним тендерної пропозиції.</w:t>
            </w:r>
          </w:p>
        </w:tc>
      </w:tr>
      <w:tr w:rsidR="007914A1" w:rsidRPr="00E52A6D" w14:paraId="7018495A" w14:textId="77777777" w:rsidTr="00BC6062">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E1884E5" w14:textId="77777777" w:rsid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81" w:type="dxa"/>
            <w:tcBorders>
              <w:top w:val="single" w:sz="4" w:space="0" w:color="auto"/>
              <w:left w:val="single" w:sz="4" w:space="0" w:color="auto"/>
              <w:bottom w:val="single" w:sz="4" w:space="0" w:color="auto"/>
              <w:right w:val="single" w:sz="4" w:space="0" w:color="auto"/>
            </w:tcBorders>
          </w:tcPr>
          <w:p w14:paraId="0DAF4313" w14:textId="77777777" w:rsidR="007914A1" w:rsidRPr="007914A1" w:rsidRDefault="007914A1" w:rsidP="007914A1">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7914A1">
              <w:rPr>
                <w:rFonts w:ascii="Times New Roman" w:eastAsia="Times New Roman" w:hAnsi="Times New Roman" w:cs="Times New Roman"/>
                <w:sz w:val="24"/>
                <w:szCs w:val="24"/>
                <w:lang w:val="uk-UA"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910" w:type="dxa"/>
            <w:tcBorders>
              <w:top w:val="single" w:sz="4" w:space="0" w:color="auto"/>
              <w:left w:val="single" w:sz="4" w:space="0" w:color="auto"/>
              <w:bottom w:val="single" w:sz="4" w:space="0" w:color="auto"/>
              <w:right w:val="single" w:sz="4" w:space="0" w:color="auto"/>
            </w:tcBorders>
            <w:hideMark/>
          </w:tcPr>
          <w:p w14:paraId="17ACE960" w14:textId="77777777" w:rsidR="007914A1" w:rsidRPr="007914A1" w:rsidRDefault="007914A1" w:rsidP="007914A1">
            <w:pPr>
              <w:shd w:val="clear" w:color="auto" w:fill="FFFFFF"/>
              <w:rPr>
                <w:rFonts w:eastAsia="Times New Roman"/>
                <w:sz w:val="24"/>
                <w:szCs w:val="24"/>
                <w:lang w:val="uk-UA" w:eastAsia="ru-RU"/>
              </w:rPr>
            </w:pPr>
            <w:r w:rsidRPr="007914A1">
              <w:rPr>
                <w:rFonts w:eastAsia="Times New Roman"/>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F81C790"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1) наявність в учасника процедури закупівлі обладнання, матеріально-технічної бази та технологій;</w:t>
            </w:r>
          </w:p>
          <w:p w14:paraId="10D1C84A"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2) наявність в учасника процедури закупівлі працівників відповідної кваліфікації, які мають необхідні знання та досвід;</w:t>
            </w:r>
          </w:p>
          <w:p w14:paraId="5AFD84B7"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AD94569"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489A53"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lastRenderedPageBreak/>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33D5F">
              <w:rPr>
                <w:rFonts w:eastAsia="Calibri"/>
                <w:sz w:val="24"/>
                <w:szCs w:val="24"/>
                <w:lang w:val="uk-UA" w:eastAsia="ru-RU"/>
              </w:rPr>
              <w:t>Додаток №1 до цієї тендерної документації).</w:t>
            </w:r>
          </w:p>
          <w:p w14:paraId="58551913"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5.3. Згідно п. 47 особливостей з</w:t>
            </w:r>
            <w:r w:rsidRPr="007914A1">
              <w:rPr>
                <w:rFonts w:eastAsia="Times New Roman"/>
                <w:sz w:val="24"/>
                <w:szCs w:val="24"/>
                <w:lang w:val="ru-RU"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AFCD3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606C4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25D913"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5711D"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D13CC1"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148A76"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09C3E"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46EC62"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EE7612A"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8761DF"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C28B24" w14:textId="77777777" w:rsidR="007914A1" w:rsidRPr="007914A1" w:rsidRDefault="007914A1" w:rsidP="007914A1">
            <w:pPr>
              <w:shd w:val="clear" w:color="auto" w:fill="FFFFFF"/>
              <w:rPr>
                <w:rFonts w:eastAsia="Times New Roman"/>
                <w:sz w:val="24"/>
                <w:szCs w:val="24"/>
                <w:lang w:val="ru-RU" w:eastAsia="ru-RU"/>
              </w:rPr>
            </w:pPr>
            <w:r w:rsidRPr="007914A1">
              <w:rPr>
                <w:rFonts w:eastAsia="Times New Roman"/>
                <w:sz w:val="24"/>
                <w:szCs w:val="24"/>
                <w:lang w:val="ru-RU" w:eastAsia="ru-RU"/>
              </w:rPr>
              <w:t xml:space="preserve">11) учасник процедури закупівлі або кінцевий бенефіціарний </w:t>
            </w:r>
            <w:r w:rsidRPr="007914A1">
              <w:rPr>
                <w:rFonts w:eastAsia="Times New Roman"/>
                <w:sz w:val="24"/>
                <w:szCs w:val="24"/>
                <w:lang w:val="ru-RU"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33D5F">
              <w:rPr>
                <w:rFonts w:eastAsia="Times New Roman"/>
                <w:sz w:val="24"/>
                <w:szCs w:val="24"/>
                <w:lang w:val="uk-UA" w:eastAsia="ru-RU"/>
              </w:rPr>
              <w:t xml:space="preserve">нею </w:t>
            </w:r>
            <w:r w:rsidRPr="007914A1">
              <w:rPr>
                <w:rFonts w:eastAsia="Times New Roman"/>
                <w:sz w:val="24"/>
                <w:szCs w:val="24"/>
                <w:lang w:val="ru-RU" w:eastAsia="ru-RU"/>
              </w:rPr>
              <w:t>публічних закупівель товарів, робіт і послуг згідно із Законом України “Про санкції”;</w:t>
            </w:r>
          </w:p>
          <w:p w14:paraId="0B60C9D6" w14:textId="77777777" w:rsidR="007914A1" w:rsidRPr="00033D5F" w:rsidRDefault="007914A1" w:rsidP="007914A1">
            <w:pPr>
              <w:shd w:val="clear" w:color="auto" w:fill="FFFFFF"/>
              <w:rPr>
                <w:rFonts w:eastAsia="Times New Roman"/>
                <w:sz w:val="24"/>
                <w:szCs w:val="24"/>
                <w:lang w:val="uk-UA" w:eastAsia="ru-RU"/>
              </w:rPr>
            </w:pPr>
            <w:r w:rsidRPr="007914A1">
              <w:rPr>
                <w:rFonts w:eastAsia="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2BBD7C" w14:textId="77777777" w:rsidR="007914A1" w:rsidRPr="007914A1" w:rsidRDefault="007914A1" w:rsidP="007914A1">
            <w:pPr>
              <w:shd w:val="clear" w:color="auto" w:fill="FFFFFF"/>
              <w:rPr>
                <w:rFonts w:eastAsia="Times New Roman"/>
                <w:sz w:val="24"/>
                <w:szCs w:val="24"/>
                <w:lang w:val="ru-RU" w:eastAsia="ru-RU"/>
              </w:rPr>
            </w:pPr>
            <w:r w:rsidRPr="00033D5F">
              <w:rPr>
                <w:rFonts w:eastAsia="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914A1">
              <w:rPr>
                <w:rFonts w:eastAsia="Times New Roman"/>
                <w:sz w:val="24"/>
                <w:szCs w:val="24"/>
                <w:lang w:val="ru-RU"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10EDFF"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87596E" w14:textId="77777777" w:rsidR="007914A1" w:rsidRPr="00033D5F" w:rsidRDefault="007914A1" w:rsidP="007914A1">
            <w:pPr>
              <w:shd w:val="clear" w:color="auto" w:fill="FFFFFF"/>
              <w:rPr>
                <w:rFonts w:eastAsia="Times New Roman"/>
                <w:sz w:val="24"/>
                <w:szCs w:val="24"/>
                <w:lang w:val="uk-UA" w:eastAsia="ru-RU"/>
              </w:rPr>
            </w:pPr>
            <w:r w:rsidRPr="00033D5F">
              <w:rPr>
                <w:rFonts w:eastAsia="Times New Roman"/>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033D5F">
              <w:rPr>
                <w:rFonts w:eastAsia="Times New Roman"/>
                <w:sz w:val="24"/>
                <w:szCs w:val="24"/>
                <w:lang w:val="uk-UA" w:eastAsia="ru-RU"/>
              </w:rPr>
              <w:t>(</w:t>
            </w:r>
            <w:r w:rsidRPr="00033D5F">
              <w:rPr>
                <w:rFonts w:eastAsia="Calibri"/>
                <w:sz w:val="24"/>
                <w:szCs w:val="24"/>
                <w:lang w:val="uk-UA" w:eastAsia="ru-RU"/>
              </w:rPr>
              <w:t>Додаток №1 до цієї тендерної документації),а саме:</w:t>
            </w:r>
          </w:p>
          <w:p w14:paraId="2F7EAC4D"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Calibri"/>
                <w:sz w:val="24"/>
                <w:szCs w:val="24"/>
                <w:lang w:val="uk-UA" w:eastAsia="ru-RU"/>
              </w:rPr>
              <w:t>в</w:t>
            </w:r>
            <w:r w:rsidRPr="007914A1">
              <w:rPr>
                <w:rFonts w:eastAsia="Calibri"/>
                <w:sz w:val="24"/>
                <w:szCs w:val="24"/>
                <w:lang w:val="ru-RU" w:eastAsia="ru-RU"/>
              </w:rPr>
              <w:t xml:space="preserve">итяг про відсутність судимості </w:t>
            </w:r>
            <w:r w:rsidRPr="00033D5F">
              <w:rPr>
                <w:rFonts w:eastAsia="Calibri"/>
                <w:sz w:val="24"/>
                <w:szCs w:val="24"/>
                <w:lang w:val="uk-UA" w:eastAsia="ru-RU"/>
              </w:rPr>
              <w:t xml:space="preserve">керівника </w:t>
            </w:r>
            <w:r w:rsidRPr="007914A1">
              <w:rPr>
                <w:rFonts w:eastAsia="Calibri"/>
                <w:sz w:val="24"/>
                <w:szCs w:val="24"/>
                <w:lang w:val="ru-RU"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033D5F">
              <w:rPr>
                <w:rFonts w:eastAsia="Calibri"/>
                <w:sz w:val="24"/>
                <w:szCs w:val="24"/>
                <w:lang w:val="uk-UA" w:eastAsia="ru-RU"/>
              </w:rPr>
              <w:t>д</w:t>
            </w:r>
            <w:r w:rsidRPr="007914A1">
              <w:rPr>
                <w:rFonts w:eastAsia="Calibri"/>
                <w:sz w:val="24"/>
                <w:szCs w:val="24"/>
                <w:lang w:val="ru-RU" w:eastAsia="ru-RU"/>
              </w:rPr>
              <w:t xml:space="preserve">окумент повинен </w:t>
            </w:r>
            <w:r w:rsidRPr="00033D5F">
              <w:rPr>
                <w:rFonts w:eastAsia="Calibri"/>
                <w:sz w:val="24"/>
                <w:szCs w:val="24"/>
                <w:lang w:val="uk-UA" w:eastAsia="ru-RU"/>
              </w:rPr>
              <w:t xml:space="preserve">бути </w:t>
            </w:r>
            <w:r w:rsidRPr="007914A1">
              <w:rPr>
                <w:rFonts w:eastAsia="Calibri"/>
                <w:sz w:val="24"/>
                <w:szCs w:val="24"/>
                <w:lang w:val="ru-RU" w:eastAsia="ru-RU"/>
              </w:rPr>
              <w:t xml:space="preserve">виданий не раніше ніж за </w:t>
            </w:r>
            <w:r w:rsidRPr="00033D5F">
              <w:rPr>
                <w:rFonts w:eastAsia="Calibri"/>
                <w:sz w:val="24"/>
                <w:szCs w:val="24"/>
                <w:lang w:val="uk-UA" w:eastAsia="ru-RU"/>
              </w:rPr>
              <w:t>3</w:t>
            </w:r>
            <w:r w:rsidRPr="007914A1">
              <w:rPr>
                <w:rFonts w:eastAsia="Calibri"/>
                <w:sz w:val="24"/>
                <w:szCs w:val="24"/>
                <w:lang w:val="ru-RU" w:eastAsia="ru-RU"/>
              </w:rPr>
              <w:t>0 днів до дати подання таких документів Замовнику в електронній системі закупівель</w:t>
            </w:r>
            <w:r w:rsidRPr="00033D5F">
              <w:rPr>
                <w:rFonts w:eastAsia="Calibri"/>
                <w:sz w:val="24"/>
                <w:szCs w:val="24"/>
                <w:lang w:val="uk-UA" w:eastAsia="ru-RU"/>
              </w:rPr>
              <w:t xml:space="preserve">; </w:t>
            </w:r>
          </w:p>
          <w:p w14:paraId="29A4C98F" w14:textId="77777777" w:rsidR="007914A1" w:rsidRPr="00033D5F" w:rsidRDefault="007914A1" w:rsidP="007914A1">
            <w:pPr>
              <w:widowControl/>
              <w:numPr>
                <w:ilvl w:val="0"/>
                <w:numId w:val="12"/>
              </w:numPr>
              <w:contextualSpacing/>
              <w:rPr>
                <w:rFonts w:eastAsia="Calibri"/>
                <w:sz w:val="24"/>
                <w:szCs w:val="24"/>
                <w:lang w:val="uk-UA" w:eastAsia="ru-RU"/>
              </w:rPr>
            </w:pPr>
            <w:r w:rsidRPr="00033D5F">
              <w:rPr>
                <w:rFonts w:eastAsia="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3D5F">
              <w:rPr>
                <w:rFonts w:eastAsia="Times New Roman"/>
                <w:sz w:val="24"/>
                <w:szCs w:val="24"/>
                <w:lang w:val="uk-UA" w:eastAsia="ru-RU"/>
              </w:rPr>
              <w:lastRenderedPageBreak/>
              <w:t>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1D546A5" w14:textId="77777777" w:rsidR="007914A1" w:rsidRPr="007914A1" w:rsidRDefault="007914A1" w:rsidP="007914A1">
            <w:pPr>
              <w:widowControl/>
              <w:numPr>
                <w:ilvl w:val="0"/>
                <w:numId w:val="11"/>
              </w:numPr>
              <w:shd w:val="clear" w:color="auto" w:fill="FFFFFF"/>
              <w:ind w:left="360"/>
              <w:textAlignment w:val="baseline"/>
              <w:rPr>
                <w:rFonts w:eastAsia="Times New Roman"/>
                <w:sz w:val="24"/>
                <w:szCs w:val="24"/>
                <w:lang w:val="ru-RU" w:eastAsia="ru-RU"/>
              </w:rPr>
            </w:pPr>
            <w:r w:rsidRPr="007914A1">
              <w:rPr>
                <w:rFonts w:eastAsia="Times New Roman"/>
                <w:sz w:val="24"/>
                <w:szCs w:val="24"/>
                <w:lang w:val="ru-RU" w:eastAsia="ru-RU"/>
              </w:rPr>
              <w:t>довідка, складена учасником у довільній формі, що підтверджує відсутність підстави, передбаченої п</w:t>
            </w:r>
            <w:r w:rsidRPr="00033D5F">
              <w:rPr>
                <w:rFonts w:eastAsia="Times New Roman"/>
                <w:sz w:val="24"/>
                <w:szCs w:val="24"/>
                <w:lang w:val="uk-UA" w:eastAsia="ru-RU"/>
              </w:rPr>
              <w:t>п</w:t>
            </w:r>
            <w:r w:rsidRPr="007914A1">
              <w:rPr>
                <w:rFonts w:eastAsia="Times New Roman"/>
                <w:sz w:val="24"/>
                <w:szCs w:val="24"/>
                <w:lang w:val="ru-RU" w:eastAsia="ru-RU"/>
              </w:rPr>
              <w:t xml:space="preserve">.12 </w:t>
            </w:r>
            <w:r w:rsidRPr="00033D5F">
              <w:rPr>
                <w:rFonts w:eastAsia="Times New Roman"/>
                <w:sz w:val="24"/>
                <w:szCs w:val="24"/>
                <w:lang w:val="uk-UA" w:eastAsia="ru-RU"/>
              </w:rPr>
              <w:t>п. 47</w:t>
            </w:r>
            <w:r w:rsidRPr="007914A1">
              <w:rPr>
                <w:rFonts w:eastAsia="Times New Roman"/>
                <w:sz w:val="24"/>
                <w:szCs w:val="24"/>
                <w:lang w:val="ru-RU" w:eastAsia="ru-RU"/>
              </w:rPr>
              <w:t xml:space="preserve"> </w:t>
            </w:r>
            <w:r w:rsidRPr="00033D5F">
              <w:rPr>
                <w:rFonts w:eastAsia="Times New Roman"/>
                <w:sz w:val="24"/>
                <w:szCs w:val="24"/>
                <w:lang w:val="uk-UA" w:eastAsia="ru-RU"/>
              </w:rPr>
              <w:t>особливостей</w:t>
            </w:r>
            <w:r w:rsidRPr="007914A1">
              <w:rPr>
                <w:rFonts w:eastAsia="Times New Roman"/>
                <w:sz w:val="24"/>
                <w:szCs w:val="24"/>
                <w:lang w:val="ru-RU" w:eastAsia="ru-RU"/>
              </w:rPr>
              <w:t>;</w:t>
            </w:r>
          </w:p>
          <w:p w14:paraId="5E03FDA8"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14:paraId="5A270E71" w14:textId="77777777" w:rsidR="007914A1" w:rsidRPr="00033D5F" w:rsidRDefault="007914A1" w:rsidP="007914A1">
            <w:pPr>
              <w:widowControl/>
              <w:numPr>
                <w:ilvl w:val="0"/>
                <w:numId w:val="11"/>
              </w:numPr>
              <w:shd w:val="clear" w:color="auto" w:fill="FFFFFF"/>
              <w:ind w:left="360"/>
              <w:textAlignment w:val="baseline"/>
              <w:rPr>
                <w:rFonts w:eastAsia="Times New Roman"/>
                <w:sz w:val="24"/>
                <w:szCs w:val="24"/>
                <w:lang w:val="uk-UA" w:eastAsia="ru-RU"/>
              </w:rPr>
            </w:pPr>
            <w:r w:rsidRPr="00033D5F">
              <w:rPr>
                <w:rFonts w:eastAsia="Times New Roman"/>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14:paraId="2761DAEC" w14:textId="77777777" w:rsidR="007914A1" w:rsidRPr="00B0700B" w:rsidRDefault="007914A1" w:rsidP="00791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sz w:val="24"/>
                <w:szCs w:val="24"/>
                <w:lang w:val="uk-UA"/>
              </w:rPr>
            </w:pPr>
            <w:r w:rsidRPr="00033D5F">
              <w:rPr>
                <w:rFonts w:eastAsia="Times New Roman"/>
                <w:sz w:val="24"/>
                <w:szCs w:val="24"/>
                <w:lang w:val="uk-UA" w:eastAsia="ru-RU"/>
              </w:rPr>
              <w:t xml:space="preserve">5.5 </w:t>
            </w:r>
            <w:r w:rsidRPr="00033D5F">
              <w:rPr>
                <w:rFonts w:eastAsia="Times New Roman"/>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33D5F">
              <w:rPr>
                <w:rFonts w:eastAsia="Times New Roman"/>
                <w:sz w:val="24"/>
                <w:szCs w:val="24"/>
                <w:lang w:val="uk-UA" w:eastAsia="ru-RU"/>
              </w:rPr>
              <w:t>.</w:t>
            </w:r>
            <w:bookmarkStart w:id="4" w:name="n308"/>
            <w:bookmarkEnd w:id="4"/>
          </w:p>
        </w:tc>
      </w:tr>
      <w:tr w:rsidR="001B3097" w:rsidRPr="00E52A6D" w14:paraId="1875C3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EC2F5AF"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81" w:type="dxa"/>
            <w:tcBorders>
              <w:top w:val="single" w:sz="4" w:space="0" w:color="auto"/>
              <w:left w:val="single" w:sz="4" w:space="0" w:color="auto"/>
              <w:bottom w:val="single" w:sz="4" w:space="0" w:color="auto"/>
              <w:right w:val="single" w:sz="4" w:space="0" w:color="auto"/>
            </w:tcBorders>
            <w:hideMark/>
          </w:tcPr>
          <w:p w14:paraId="48581B4E"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10" w:type="dxa"/>
            <w:tcBorders>
              <w:top w:val="single" w:sz="4" w:space="0" w:color="auto"/>
              <w:left w:val="single" w:sz="4" w:space="0" w:color="auto"/>
              <w:bottom w:val="single" w:sz="4" w:space="0" w:color="auto"/>
              <w:right w:val="single" w:sz="4" w:space="0" w:color="auto"/>
            </w:tcBorders>
            <w:hideMark/>
          </w:tcPr>
          <w:p w14:paraId="771C6C5B"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FE3AC5">
              <w:rPr>
                <w:bCs/>
                <w:sz w:val="24"/>
                <w:szCs w:val="24"/>
                <w:lang w:val="uk-UA"/>
              </w:rPr>
              <w:t>,</w:t>
            </w:r>
            <w:r>
              <w:rPr>
                <w:rFonts w:eastAsia="Times New Roman"/>
                <w:sz w:val="24"/>
                <w:szCs w:val="24"/>
                <w:lang w:val="uk-UA"/>
              </w:rPr>
              <w:t xml:space="preserve"> які </w:t>
            </w:r>
            <w:r>
              <w:rPr>
                <w:sz w:val="24"/>
                <w:szCs w:val="24"/>
                <w:lang w:val="uk-UA"/>
              </w:rPr>
              <w:t xml:space="preserve">визначені </w:t>
            </w:r>
            <w:r w:rsidRPr="004D1AC9">
              <w:rPr>
                <w:sz w:val="24"/>
                <w:szCs w:val="24"/>
                <w:lang w:val="uk-UA"/>
              </w:rPr>
              <w:t xml:space="preserve">у </w:t>
            </w:r>
            <w:r w:rsidRPr="004D1AC9">
              <w:rPr>
                <w:b/>
                <w:sz w:val="24"/>
                <w:szCs w:val="24"/>
                <w:lang w:val="uk-UA"/>
              </w:rPr>
              <w:t>Додатку № </w:t>
            </w:r>
            <w:r w:rsidR="004D1AC9" w:rsidRPr="004D1AC9">
              <w:rPr>
                <w:b/>
                <w:sz w:val="24"/>
                <w:szCs w:val="24"/>
                <w:lang w:val="uk-UA"/>
              </w:rPr>
              <w:t>2</w:t>
            </w:r>
            <w:r w:rsidRPr="004D1AC9">
              <w:rPr>
                <w:b/>
                <w:sz w:val="24"/>
                <w:szCs w:val="24"/>
                <w:lang w:val="uk-UA"/>
              </w:rPr>
              <w:t>.</w:t>
            </w:r>
          </w:p>
        </w:tc>
      </w:tr>
      <w:tr w:rsidR="001B3097" w:rsidRPr="00E52A6D" w14:paraId="04FBF7B4"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78E9AE5D"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81" w:type="dxa"/>
            <w:tcBorders>
              <w:top w:val="single" w:sz="4" w:space="0" w:color="auto"/>
              <w:left w:val="single" w:sz="4" w:space="0" w:color="auto"/>
              <w:bottom w:val="single" w:sz="4" w:space="0" w:color="auto"/>
              <w:right w:val="single" w:sz="4" w:space="0" w:color="auto"/>
            </w:tcBorders>
            <w:hideMark/>
          </w:tcPr>
          <w:p w14:paraId="37D3152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субпідрядника (у випадку закупівлі робіт)</w:t>
            </w:r>
          </w:p>
        </w:tc>
        <w:tc>
          <w:tcPr>
            <w:tcW w:w="6910" w:type="dxa"/>
            <w:tcBorders>
              <w:top w:val="single" w:sz="4" w:space="0" w:color="auto"/>
              <w:left w:val="single" w:sz="4" w:space="0" w:color="auto"/>
              <w:bottom w:val="single" w:sz="4" w:space="0" w:color="auto"/>
              <w:right w:val="single" w:sz="4" w:space="0" w:color="auto"/>
            </w:tcBorders>
          </w:tcPr>
          <w:p w14:paraId="37DE69D5"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
              <w:rPr>
                <w:sz w:val="24"/>
                <w:szCs w:val="24"/>
                <w:lang w:val="uk-UA"/>
              </w:rPr>
            </w:pPr>
          </w:p>
          <w:p w14:paraId="6A8ED7DC" w14:textId="77777777" w:rsidR="001B3097" w:rsidRDefault="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Pr>
                <w:sz w:val="24"/>
                <w:szCs w:val="24"/>
                <w:lang w:val="uk-UA"/>
              </w:rPr>
              <w:t>В зв’язку з придбанням товарів – інформація не вимагається</w:t>
            </w:r>
          </w:p>
        </w:tc>
      </w:tr>
      <w:tr w:rsidR="001B3097" w:rsidRPr="00E52A6D" w14:paraId="17DDE2C6"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15A73A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881" w:type="dxa"/>
            <w:tcBorders>
              <w:top w:val="single" w:sz="4" w:space="0" w:color="auto"/>
              <w:left w:val="single" w:sz="4" w:space="0" w:color="auto"/>
              <w:bottom w:val="single" w:sz="4" w:space="0" w:color="auto"/>
              <w:right w:val="single" w:sz="4" w:space="0" w:color="auto"/>
            </w:tcBorders>
            <w:hideMark/>
          </w:tcPr>
          <w:p w14:paraId="1612CD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Унесення змін або відкликання тендерної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пропозиції учасником</w:t>
            </w:r>
          </w:p>
        </w:tc>
        <w:tc>
          <w:tcPr>
            <w:tcW w:w="6910" w:type="dxa"/>
            <w:tcBorders>
              <w:top w:val="single" w:sz="4" w:space="0" w:color="auto"/>
              <w:left w:val="single" w:sz="4" w:space="0" w:color="auto"/>
              <w:bottom w:val="single" w:sz="4" w:space="0" w:color="auto"/>
              <w:right w:val="single" w:sz="4" w:space="0" w:color="auto"/>
            </w:tcBorders>
          </w:tcPr>
          <w:p w14:paraId="6A4FF103" w14:textId="77777777" w:rsidR="001B3097" w:rsidRDefault="00AC3AC4" w:rsidP="00AC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lang w:val="uk-UA"/>
              </w:rPr>
            </w:pPr>
            <w:r w:rsidRPr="00AC3AC4">
              <w:rPr>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3097" w:rsidRPr="00E52A6D" w14:paraId="6FF02DD6" w14:textId="77777777" w:rsidTr="0061462D">
        <w:trPr>
          <w:trHeight w:val="399"/>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365181E0"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3"/>
              <w:jc w:val="center"/>
              <w:rPr>
                <w:rFonts w:ascii="Times New Roman" w:hAnsi="Times New Roman" w:cs="Times New Roman"/>
                <w:sz w:val="24"/>
                <w:szCs w:val="24"/>
                <w:lang w:val="uk-UA"/>
              </w:rPr>
            </w:pPr>
            <w:r>
              <w:rPr>
                <w:rFonts w:ascii="Times New Roman" w:hAnsi="Times New Roman" w:cs="Times New Roman"/>
                <w:sz w:val="24"/>
                <w:szCs w:val="24"/>
                <w:lang w:val="uk-UA"/>
              </w:rPr>
              <w:t>Розділ ІV. Подання та розкриття тендерної пропозиції</w:t>
            </w:r>
          </w:p>
        </w:tc>
      </w:tr>
      <w:tr w:rsidR="001B3097" w:rsidRPr="00E52A6D" w14:paraId="7E9AFB5E"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6C1B652C"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720541B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Кінцевий строк подання тендерної пропозиції</w:t>
            </w:r>
          </w:p>
        </w:tc>
        <w:tc>
          <w:tcPr>
            <w:tcW w:w="6910" w:type="dxa"/>
            <w:tcBorders>
              <w:top w:val="single" w:sz="4" w:space="0" w:color="auto"/>
              <w:left w:val="single" w:sz="4" w:space="0" w:color="auto"/>
              <w:bottom w:val="single" w:sz="4" w:space="0" w:color="auto"/>
              <w:right w:val="single" w:sz="4" w:space="0" w:color="auto"/>
            </w:tcBorders>
            <w:hideMark/>
          </w:tcPr>
          <w:p w14:paraId="4EB6151E" w14:textId="1E51F95F"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Кінцевий строк подання тендерних </w:t>
            </w:r>
            <w:r w:rsidRPr="007F08CA">
              <w:rPr>
                <w:rFonts w:ascii="Times New Roman" w:hAnsi="Times New Roman" w:cs="Times New Roman"/>
                <w:sz w:val="24"/>
                <w:szCs w:val="24"/>
                <w:lang w:val="uk-UA"/>
              </w:rPr>
              <w:t xml:space="preserve">пропозицій </w:t>
            </w:r>
            <w:r w:rsidR="00DC0FCA" w:rsidRPr="007F08CA">
              <w:rPr>
                <w:rFonts w:ascii="Times New Roman" w:hAnsi="Times New Roman" w:cs="Times New Roman"/>
                <w:b/>
                <w:sz w:val="24"/>
                <w:szCs w:val="24"/>
                <w:lang w:val="uk-UA"/>
              </w:rPr>
              <w:t xml:space="preserve"> </w:t>
            </w:r>
            <w:r w:rsidR="00E52A6D">
              <w:rPr>
                <w:rFonts w:ascii="Times New Roman" w:hAnsi="Times New Roman" w:cs="Times New Roman"/>
                <w:b/>
                <w:sz w:val="24"/>
                <w:szCs w:val="24"/>
                <w:lang w:val="uk-UA"/>
              </w:rPr>
              <w:t>29.06.</w:t>
            </w:r>
            <w:bookmarkStart w:id="5" w:name="_GoBack"/>
            <w:bookmarkEnd w:id="5"/>
            <w:r w:rsidRPr="00E52A6D">
              <w:rPr>
                <w:rFonts w:ascii="Times New Roman" w:hAnsi="Times New Roman" w:cs="Times New Roman"/>
                <w:b/>
                <w:sz w:val="24"/>
                <w:szCs w:val="24"/>
                <w:lang w:val="uk-UA"/>
              </w:rPr>
              <w:t>20</w:t>
            </w:r>
            <w:r w:rsidR="00820CDD" w:rsidRPr="00E52A6D">
              <w:rPr>
                <w:rFonts w:ascii="Times New Roman" w:hAnsi="Times New Roman" w:cs="Times New Roman"/>
                <w:b/>
                <w:sz w:val="24"/>
                <w:szCs w:val="24"/>
                <w:lang w:val="uk-UA"/>
              </w:rPr>
              <w:t>2</w:t>
            </w:r>
            <w:r w:rsidR="001B7513" w:rsidRPr="00E52A6D">
              <w:rPr>
                <w:rFonts w:ascii="Times New Roman" w:hAnsi="Times New Roman" w:cs="Times New Roman"/>
                <w:b/>
                <w:sz w:val="24"/>
                <w:szCs w:val="24"/>
                <w:lang w:val="ru-RU"/>
              </w:rPr>
              <w:t>3</w:t>
            </w:r>
            <w:r w:rsidRPr="00E52A6D">
              <w:rPr>
                <w:rFonts w:ascii="Times New Roman" w:hAnsi="Times New Roman" w:cs="Times New Roman"/>
                <w:b/>
                <w:sz w:val="24"/>
                <w:szCs w:val="24"/>
                <w:lang w:val="uk-UA"/>
              </w:rPr>
              <w:t>р.;</w:t>
            </w:r>
          </w:p>
          <w:p w14:paraId="3A54F67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автоматично вноситься до реєстру.</w:t>
            </w:r>
          </w:p>
          <w:p w14:paraId="687F1F05"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FD5F814" w14:textId="77777777" w:rsidR="001B3097" w:rsidRDefault="00AC3AC4" w:rsidP="00AC3AC4">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AC3AC4">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74DBE" w:rsidRPr="00E52A6D" w14:paraId="59E78E31" w14:textId="77777777" w:rsidTr="00621F5F">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AAA38C4" w14:textId="77777777" w:rsid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0F50752C" w14:textId="77777777" w:rsidR="00474DBE" w:rsidRPr="00474DBE" w:rsidRDefault="00474DBE" w:rsidP="00474DBE">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4"/>
                <w:szCs w:val="24"/>
                <w:lang w:val="uk-UA"/>
              </w:rPr>
            </w:pPr>
            <w:r w:rsidRPr="00474DBE">
              <w:rPr>
                <w:rFonts w:ascii="Times New Roman" w:eastAsia="Times New Roman" w:hAnsi="Times New Roman" w:cs="Times New Roman"/>
                <w:bCs/>
                <w:sz w:val="24"/>
                <w:szCs w:val="24"/>
              </w:rPr>
              <w:t>Порядок розкриття тендерної пропозиції</w:t>
            </w:r>
          </w:p>
        </w:tc>
        <w:tc>
          <w:tcPr>
            <w:tcW w:w="6910" w:type="dxa"/>
            <w:tcBorders>
              <w:top w:val="single" w:sz="4" w:space="0" w:color="auto"/>
              <w:left w:val="single" w:sz="4" w:space="0" w:color="auto"/>
              <w:bottom w:val="single" w:sz="4" w:space="0" w:color="auto"/>
              <w:right w:val="single" w:sz="4" w:space="0" w:color="auto"/>
            </w:tcBorders>
            <w:vAlign w:val="center"/>
            <w:hideMark/>
          </w:tcPr>
          <w:p w14:paraId="1CABD4C8" w14:textId="77777777" w:rsidR="00FE3AC5" w:rsidRPr="00033D5F" w:rsidRDefault="00FE3AC5" w:rsidP="00FE3AC5">
            <w:pPr>
              <w:rPr>
                <w:rFonts w:eastAsia="Times New Roman"/>
                <w:sz w:val="24"/>
                <w:szCs w:val="24"/>
                <w:lang w:val="uk-UA" w:eastAsia="ru-RU"/>
              </w:rPr>
            </w:pPr>
            <w:r>
              <w:rPr>
                <w:rFonts w:eastAsia="Times New Roman"/>
                <w:sz w:val="24"/>
                <w:szCs w:val="24"/>
                <w:lang w:val="ru-RU" w:eastAsia="ru-RU"/>
              </w:rPr>
              <w:t xml:space="preserve">2.1. </w:t>
            </w:r>
            <w:r w:rsidRPr="00FE3AC5">
              <w:rPr>
                <w:rFonts w:eastAsia="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070EAE30"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 xml:space="preserve">Замовник та учасники процедури закупівлі не можуть ініціювати </w:t>
            </w:r>
            <w:r w:rsidRPr="00033D5F">
              <w:rPr>
                <w:rFonts w:eastAsia="Times New Roman"/>
                <w:sz w:val="24"/>
                <w:szCs w:val="24"/>
                <w:lang w:val="uk-UA" w:eastAsia="ru-RU"/>
              </w:rPr>
              <w:lastRenderedPageBreak/>
              <w:t>будь-які переговори з питань внесення змін до змісту або ціни поданої тендерної пропозиції.</w:t>
            </w:r>
          </w:p>
          <w:p w14:paraId="593D1D62"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9D306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033D5F">
              <w:rPr>
                <w:rFonts w:eastAsiaTheme="minorEastAsia"/>
                <w:lang w:val="uk-UA" w:eastAsia="ru-RU"/>
              </w:rPr>
              <w:t xml:space="preserve"> </w:t>
            </w:r>
            <w:r w:rsidRPr="00033D5F">
              <w:rPr>
                <w:rFonts w:eastAsia="Times New Roman"/>
                <w:sz w:val="24"/>
                <w:szCs w:val="24"/>
                <w:lang w:val="uk-UA" w:eastAsia="ru-RU"/>
              </w:rPr>
              <w:t>одразу після завершення електронного аукціону.</w:t>
            </w:r>
          </w:p>
          <w:p w14:paraId="615716FE"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519E8DC"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E0730EA" w14:textId="77777777" w:rsidR="00FE3AC5" w:rsidRPr="00033D5F" w:rsidRDefault="00FE3AC5" w:rsidP="00FE3AC5">
            <w:pPr>
              <w:rPr>
                <w:rFonts w:eastAsia="Times New Roman"/>
                <w:sz w:val="24"/>
                <w:szCs w:val="24"/>
                <w:lang w:val="uk-UA" w:eastAsia="ru-RU"/>
              </w:rPr>
            </w:pPr>
            <w:r w:rsidRPr="00033D5F">
              <w:rPr>
                <w:rFonts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EC578C" w14:textId="77777777" w:rsidR="00474DBE" w:rsidRDefault="00FE3AC5" w:rsidP="00FE3AC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033D5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3097" w:rsidRPr="00E52A6D" w14:paraId="7181C0EA"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hideMark/>
          </w:tcPr>
          <w:p w14:paraId="2346E311" w14:textId="77777777" w:rsidR="001B3097" w:rsidRDefault="001B309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Розділ V. Оцінка тендерної пропозиції</w:t>
            </w:r>
          </w:p>
        </w:tc>
      </w:tr>
      <w:tr w:rsidR="00DD1160" w:rsidRPr="00E52A6D" w14:paraId="47AB0772" w14:textId="77777777" w:rsidTr="00045DCC">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9D2C4A0"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881" w:type="dxa"/>
            <w:tcBorders>
              <w:top w:val="single" w:sz="4" w:space="0" w:color="auto"/>
              <w:left w:val="single" w:sz="4" w:space="0" w:color="auto"/>
              <w:bottom w:val="single" w:sz="4" w:space="0" w:color="auto"/>
              <w:right w:val="single" w:sz="4" w:space="0" w:color="auto"/>
            </w:tcBorders>
            <w:hideMark/>
          </w:tcPr>
          <w:p w14:paraId="45CDEC17" w14:textId="77777777" w:rsidR="00DD1160" w:rsidRDefault="00DD1160" w:rsidP="00DD1160">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10" w:type="dxa"/>
            <w:tcBorders>
              <w:top w:val="single" w:sz="4" w:space="0" w:color="auto"/>
              <w:left w:val="single" w:sz="4" w:space="0" w:color="auto"/>
              <w:bottom w:val="single" w:sz="4" w:space="0" w:color="auto"/>
              <w:right w:val="single" w:sz="4" w:space="0" w:color="auto"/>
            </w:tcBorders>
          </w:tcPr>
          <w:p w14:paraId="07E71084" w14:textId="77777777" w:rsidR="00DD1160" w:rsidRPr="00033D5F" w:rsidRDefault="00DD1160" w:rsidP="00DD1160">
            <w:pPr>
              <w:rPr>
                <w:rFonts w:eastAsia="Times New Roman"/>
                <w:b/>
                <w:sz w:val="24"/>
                <w:szCs w:val="24"/>
                <w:lang w:val="uk-UA" w:eastAsia="ru-RU"/>
              </w:rPr>
            </w:pPr>
            <w:r w:rsidRPr="00033D5F">
              <w:rPr>
                <w:rFonts w:eastAsia="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4671497B" w14:textId="77777777" w:rsidR="00DD1160" w:rsidRPr="00033D5F" w:rsidRDefault="00DD1160" w:rsidP="00DD1160">
            <w:pPr>
              <w:rPr>
                <w:rFonts w:eastAsia="Times New Roman"/>
                <w:sz w:val="24"/>
                <w:szCs w:val="24"/>
                <w:lang w:val="uk-UA" w:eastAsia="ru-RU"/>
              </w:rPr>
            </w:pPr>
          </w:p>
          <w:p w14:paraId="031CD000" w14:textId="77777777" w:rsidR="00DD1160" w:rsidRPr="00033D5F" w:rsidRDefault="00DD1160" w:rsidP="00DD1160">
            <w:pPr>
              <w:rPr>
                <w:rFonts w:eastAsia="Times New Roman"/>
                <w:sz w:val="24"/>
                <w:szCs w:val="24"/>
                <w:lang w:val="uk-UA" w:eastAsia="ru-RU"/>
              </w:rPr>
            </w:pPr>
            <w:r w:rsidRPr="00033D5F">
              <w:rPr>
                <w:rFonts w:eastAsia="Times New Roman"/>
                <w:sz w:val="24"/>
                <w:szCs w:val="24"/>
                <w:lang w:val="uk-UA" w:eastAsia="ru-RU"/>
              </w:rPr>
              <w:t>1.1.</w:t>
            </w:r>
            <w:r w:rsidRPr="00033D5F">
              <w:rPr>
                <w:rFonts w:eastAsia="Times New Roman"/>
                <w:sz w:val="24"/>
                <w:szCs w:val="24"/>
                <w:lang w:eastAsia="ru-RU"/>
              </w:rPr>
              <w:t> </w:t>
            </w:r>
            <w:r w:rsidRPr="00033D5F">
              <w:rPr>
                <w:rFonts w:eastAsia="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3643B16" w14:textId="77777777" w:rsidR="00DD1160" w:rsidRPr="00033D5F" w:rsidRDefault="00DD1160" w:rsidP="00DD1160">
            <w:pPr>
              <w:rPr>
                <w:rFonts w:eastAsia="Times New Roman"/>
                <w:i/>
                <w:iCs/>
                <w:sz w:val="24"/>
                <w:szCs w:val="24"/>
                <w:lang w:val="uk-UA" w:eastAsia="ru-RU"/>
              </w:rPr>
            </w:pPr>
            <w:r w:rsidRPr="00DD1160">
              <w:rPr>
                <w:rFonts w:eastAsia="Times New Roman"/>
                <w:i/>
                <w:iCs/>
                <w:sz w:val="24"/>
                <w:szCs w:val="24"/>
                <w:lang w:val="ru-RU" w:eastAsia="ru-RU"/>
              </w:rPr>
              <w:t xml:space="preserve">1.2. Єдиним критерієм оцінки згідно даної процедури відкритих торгів є ціна (питома вага критерію – 100%). </w:t>
            </w:r>
          </w:p>
          <w:p w14:paraId="373B7F7B" w14:textId="77777777" w:rsidR="00DD1160" w:rsidRPr="00033D5F" w:rsidRDefault="00DD1160" w:rsidP="00DD1160">
            <w:pPr>
              <w:rPr>
                <w:rFonts w:eastAsia="Times New Roman"/>
                <w:i/>
                <w:iCs/>
                <w:sz w:val="24"/>
                <w:szCs w:val="24"/>
                <w:lang w:val="uk-UA" w:eastAsia="ru-RU"/>
              </w:rPr>
            </w:pPr>
            <w:r w:rsidRPr="00DD1160">
              <w:rPr>
                <w:rFonts w:eastAsia="Times New Roman"/>
                <w:sz w:val="24"/>
                <w:szCs w:val="24"/>
                <w:lang w:val="ru-RU" w:eastAsia="ru-RU"/>
              </w:rPr>
              <w:t>1.3</w:t>
            </w:r>
            <w:r w:rsidRPr="00DD1160">
              <w:rPr>
                <w:rFonts w:eastAsia="Times New Roman"/>
                <w:i/>
                <w:iCs/>
                <w:sz w:val="24"/>
                <w:szCs w:val="24"/>
                <w:lang w:val="ru-RU" w:eastAsia="ru-RU"/>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0965CE8"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76E28F" w14:textId="77777777" w:rsidR="00DD1160" w:rsidRPr="00033D5F" w:rsidRDefault="00DD1160" w:rsidP="00DD1160">
            <w:pPr>
              <w:rPr>
                <w:rFonts w:eastAsia="Times New Roman"/>
                <w:iCs/>
                <w:sz w:val="24"/>
                <w:szCs w:val="24"/>
                <w:lang w:val="uk-UA" w:eastAsia="ru-RU"/>
              </w:rPr>
            </w:pPr>
            <w:r w:rsidRPr="00033D5F">
              <w:rPr>
                <w:rFonts w:eastAsia="Times New Roman"/>
                <w:iCs/>
                <w:sz w:val="24"/>
                <w:szCs w:val="24"/>
                <w:lang w:val="uk-UA" w:eastAsia="ru-RU"/>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22DE5D39" w14:textId="77777777" w:rsidR="00DD1160" w:rsidRPr="00DD1160" w:rsidRDefault="00DD1160" w:rsidP="00DD1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rPr>
                <w:sz w:val="24"/>
                <w:szCs w:val="24"/>
                <w:bdr w:val="none" w:sz="0" w:space="0" w:color="auto" w:frame="1"/>
                <w:lang w:val="uk-UA"/>
              </w:rPr>
            </w:pPr>
          </w:p>
        </w:tc>
      </w:tr>
      <w:tr w:rsidR="00A04D79" w:rsidRPr="00E52A6D" w14:paraId="0F9DC7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074977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2</w:t>
            </w:r>
          </w:p>
        </w:tc>
        <w:tc>
          <w:tcPr>
            <w:tcW w:w="2881" w:type="dxa"/>
            <w:tcBorders>
              <w:top w:val="single" w:sz="4" w:space="0" w:color="auto"/>
              <w:left w:val="single" w:sz="4" w:space="0" w:color="auto"/>
              <w:bottom w:val="single" w:sz="4" w:space="0" w:color="auto"/>
              <w:right w:val="single" w:sz="4" w:space="0" w:color="auto"/>
            </w:tcBorders>
            <w:hideMark/>
          </w:tcPr>
          <w:p w14:paraId="2872565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Інша інформація</w:t>
            </w:r>
          </w:p>
        </w:tc>
        <w:tc>
          <w:tcPr>
            <w:tcW w:w="6910" w:type="dxa"/>
            <w:tcBorders>
              <w:top w:val="single" w:sz="4" w:space="0" w:color="auto"/>
              <w:left w:val="single" w:sz="4" w:space="0" w:color="auto"/>
              <w:bottom w:val="single" w:sz="4" w:space="0" w:color="auto"/>
              <w:right w:val="single" w:sz="4" w:space="0" w:color="auto"/>
            </w:tcBorders>
            <w:hideMark/>
          </w:tcPr>
          <w:p w14:paraId="4567C04B" w14:textId="77777777" w:rsidR="00A04D79" w:rsidRPr="00033D5F" w:rsidRDefault="00A04D79" w:rsidP="00E019FD">
            <w:pPr>
              <w:spacing w:beforeLines="50" w:before="120" w:afterLines="50" w:after="120"/>
              <w:contextualSpacing/>
              <w:rPr>
                <w:rFonts w:eastAsia="Calibri"/>
                <w:sz w:val="24"/>
                <w:szCs w:val="24"/>
                <w:lang w:val="uk-UA" w:eastAsia="uk-UA"/>
              </w:rPr>
            </w:pPr>
            <w:r>
              <w:rPr>
                <w:rFonts w:eastAsia="Times New Roman"/>
                <w:sz w:val="24"/>
                <w:szCs w:val="24"/>
                <w:lang w:val="ru-RU" w:eastAsia="ru-RU"/>
              </w:rPr>
              <w:t>2</w:t>
            </w:r>
            <w:r w:rsidRPr="00A04D79">
              <w:rPr>
                <w:rFonts w:eastAsia="Times New Roman"/>
                <w:sz w:val="24"/>
                <w:szCs w:val="24"/>
                <w:lang w:val="ru-RU" w:eastAsia="ru-RU"/>
              </w:rPr>
              <w:t xml:space="preserve">.1. </w:t>
            </w:r>
            <w:r w:rsidRPr="00A04D79">
              <w:rPr>
                <w:rFonts w:eastAsia="Calibri"/>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033D5F">
              <w:rPr>
                <w:rFonts w:eastAsia="Calibri"/>
                <w:sz w:val="24"/>
                <w:szCs w:val="24"/>
                <w:lang w:val="uk-UA" w:eastAsia="uk-UA"/>
              </w:rPr>
              <w:t xml:space="preserve">.                                    </w:t>
            </w:r>
          </w:p>
          <w:p w14:paraId="3848D1EA" w14:textId="77777777" w:rsidR="00A04D79" w:rsidRPr="00A04D79" w:rsidRDefault="00A04D79" w:rsidP="00E019FD">
            <w:pPr>
              <w:spacing w:beforeLines="50" w:before="120" w:afterLines="50" w:after="120"/>
              <w:contextualSpacing/>
              <w:rPr>
                <w:rFonts w:eastAsia="Calibri"/>
                <w:lang w:val="ru-RU" w:eastAsia="ru-RU"/>
              </w:rPr>
            </w:pPr>
            <w:r>
              <w:rPr>
                <w:rFonts w:eastAsia="Calibri"/>
                <w:sz w:val="24"/>
                <w:szCs w:val="24"/>
                <w:lang w:val="ru-RU" w:eastAsia="ru-RU"/>
              </w:rPr>
              <w:t>2</w:t>
            </w:r>
            <w:r w:rsidRPr="00A04D79">
              <w:rPr>
                <w:rFonts w:eastAsia="Calibri"/>
                <w:sz w:val="24"/>
                <w:szCs w:val="24"/>
                <w:lang w:val="ru-RU" w:eastAsia="ru-RU"/>
              </w:rPr>
              <w:t>.2. У разі якщо учасник стає переможцем декількох або всіх лотів, замовник може укласти один договір про закупівлю з переможцем, об’єднавши лоти.</w:t>
            </w:r>
          </w:p>
          <w:p w14:paraId="5CA9E196" w14:textId="77777777" w:rsidR="00A04D79" w:rsidRPr="00033D5F" w:rsidRDefault="00A04D79" w:rsidP="00A04D79">
            <w:pPr>
              <w:rPr>
                <w:rFonts w:eastAsia="Times New Roman"/>
                <w:sz w:val="24"/>
                <w:szCs w:val="24"/>
                <w:lang w:val="uk-UA" w:eastAsia="ru-RU"/>
              </w:rPr>
            </w:pPr>
            <w:r>
              <w:rPr>
                <w:rFonts w:eastAsia="Times New Roman"/>
                <w:sz w:val="24"/>
                <w:szCs w:val="24"/>
                <w:lang w:val="uk-UA" w:eastAsia="ru-RU"/>
              </w:rPr>
              <w:t>2</w:t>
            </w:r>
            <w:r w:rsidRPr="00033D5F">
              <w:rPr>
                <w:rFonts w:eastAsia="Times New Roman"/>
                <w:sz w:val="24"/>
                <w:szCs w:val="24"/>
                <w:lang w:val="uk-UA" w:eastAsia="ru-RU"/>
              </w:rPr>
              <w:t>.3.Учасник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4020B0"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333010A"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Обґрунтування аномально низької тендерної пропозиції може містити інформацію про:</w:t>
            </w:r>
          </w:p>
          <w:p w14:paraId="16BBB547"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2613B3"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CE88A0"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3) отримання учасником державної допомоги згідно із законодавством.</w:t>
            </w:r>
          </w:p>
          <w:p w14:paraId="4B5C50B8" w14:textId="77777777" w:rsidR="00A04D79" w:rsidRPr="00A04D79" w:rsidRDefault="00A04D79" w:rsidP="00A04D79">
            <w:pPr>
              <w:rPr>
                <w:rFonts w:eastAsia="Times New Roman"/>
                <w:sz w:val="24"/>
                <w:szCs w:val="24"/>
                <w:lang w:val="ru-RU" w:eastAsia="ru-RU"/>
              </w:rPr>
            </w:pPr>
            <w:r>
              <w:rPr>
                <w:rFonts w:eastAsia="Times New Roman"/>
                <w:sz w:val="24"/>
                <w:szCs w:val="24"/>
                <w:lang w:val="ru-RU" w:eastAsia="ru-RU"/>
              </w:rPr>
              <w:t>2</w:t>
            </w:r>
            <w:r w:rsidRPr="00A04D79">
              <w:rPr>
                <w:rFonts w:eastAsia="Times New Roman"/>
                <w:sz w:val="24"/>
                <w:szCs w:val="24"/>
                <w:lang w:val="ru-RU" w:eastAsia="ru-RU"/>
              </w:rPr>
              <w:t>.5.</w:t>
            </w:r>
            <w:r w:rsidRPr="00A04D79">
              <w:rPr>
                <w:rFonts w:eastAsia="Times New Roman"/>
                <w:color w:val="FF0000"/>
                <w:sz w:val="24"/>
                <w:szCs w:val="24"/>
                <w:lang w:val="ru-RU" w:eastAsia="ru-RU"/>
              </w:rPr>
              <w:t xml:space="preserve"> </w:t>
            </w:r>
            <w:r w:rsidRPr="00A04D79">
              <w:rPr>
                <w:rFonts w:eastAsia="Times New Roman"/>
                <w:sz w:val="24"/>
                <w:szCs w:val="24"/>
                <w:lang w:val="ru-RU" w:eastAsia="ru-RU"/>
              </w:rPr>
              <w:t>Якщо замовником під час розгляду тендерної пропозиції учасника процедури закуп</w:t>
            </w:r>
            <w:r w:rsidRPr="00033D5F">
              <w:rPr>
                <w:rFonts w:eastAsia="Times New Roman"/>
                <w:sz w:val="24"/>
                <w:szCs w:val="24"/>
                <w:lang w:val="uk-UA" w:eastAsia="ru-RU"/>
              </w:rPr>
              <w:t>і</w:t>
            </w:r>
            <w:r w:rsidRPr="00A04D79">
              <w:rPr>
                <w:rFonts w:eastAsia="Times New Roman"/>
                <w:sz w:val="24"/>
                <w:szCs w:val="24"/>
                <w:lang w:val="ru-RU" w:eastAsia="ru-RU"/>
              </w:rPr>
              <w:t>вл</w:t>
            </w:r>
            <w:r w:rsidRPr="00033D5F">
              <w:rPr>
                <w:rFonts w:eastAsia="Times New Roman"/>
                <w:sz w:val="24"/>
                <w:szCs w:val="24"/>
                <w:lang w:val="uk-UA" w:eastAsia="ru-RU"/>
              </w:rPr>
              <w:t>і</w:t>
            </w:r>
            <w:r w:rsidRPr="00A04D79">
              <w:rPr>
                <w:rFonts w:eastAsia="Times New Roman"/>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033D5F">
              <w:rPr>
                <w:rFonts w:eastAsia="Times New Roman"/>
                <w:sz w:val="24"/>
                <w:szCs w:val="24"/>
                <w:lang w:val="uk-UA" w:eastAsia="ru-RU"/>
              </w:rPr>
              <w:t>передбачалося</w:t>
            </w:r>
            <w:r w:rsidRPr="00A04D79">
              <w:rPr>
                <w:rFonts w:eastAsia="Times New Roman"/>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A04D79">
              <w:rPr>
                <w:rFonts w:eastAsia="Times New Roman"/>
                <w:sz w:val="24"/>
                <w:szCs w:val="24"/>
                <w:lang w:val="ru-RU" w:eastAsia="ru-RU"/>
              </w:rPr>
              <w:lastRenderedPageBreak/>
              <w:t>закупівель.</w:t>
            </w:r>
          </w:p>
          <w:p w14:paraId="2F918095"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33D5F">
              <w:rPr>
                <w:rFonts w:eastAsia="Times New Roman"/>
                <w:sz w:val="24"/>
                <w:szCs w:val="24"/>
                <w:lang w:val="uk-UA" w:eastAsia="ru-RU"/>
              </w:rPr>
              <w:t xml:space="preserve">відсутності </w:t>
            </w:r>
            <w:r w:rsidRPr="00A04D79">
              <w:rPr>
                <w:rFonts w:eastAsia="Times New Roman"/>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E9085" w14:textId="77777777" w:rsidR="00A04D79" w:rsidRPr="00033D5F" w:rsidRDefault="00A04D79" w:rsidP="00A04D79">
            <w:pPr>
              <w:rPr>
                <w:rFonts w:eastAsia="Times New Roman"/>
                <w:sz w:val="24"/>
                <w:szCs w:val="24"/>
                <w:lang w:val="uk-UA" w:eastAsia="ru-RU"/>
              </w:rPr>
            </w:pPr>
            <w:r w:rsidRPr="00A04D79">
              <w:rPr>
                <w:rFonts w:eastAsia="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033D5F">
              <w:rPr>
                <w:rFonts w:eastAsia="Times New Roman"/>
                <w:sz w:val="24"/>
                <w:szCs w:val="24"/>
                <w:lang w:val="uk-UA" w:eastAsia="ru-RU"/>
              </w:rPr>
              <w:t>.</w:t>
            </w:r>
          </w:p>
          <w:p w14:paraId="6FFB2797" w14:textId="77777777" w:rsidR="00A04D79" w:rsidRPr="00033D5F" w:rsidRDefault="00A04D79" w:rsidP="00A04D79">
            <w:pPr>
              <w:rPr>
                <w:rFonts w:eastAsia="Times New Roman"/>
                <w:sz w:val="24"/>
                <w:szCs w:val="24"/>
                <w:lang w:val="uk-UA" w:eastAsia="ru-RU"/>
              </w:rPr>
            </w:pPr>
            <w:r w:rsidRPr="00033D5F">
              <w:rPr>
                <w:rFonts w:eastAsia="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33D5F">
              <w:rPr>
                <w:rFonts w:eastAsia="Times New Roman"/>
                <w:sz w:val="24"/>
                <w:szCs w:val="24"/>
                <w:lang w:eastAsia="ru-RU"/>
              </w:rPr>
              <w:t> </w:t>
            </w:r>
          </w:p>
          <w:p w14:paraId="112AADA4" w14:textId="77777777" w:rsidR="00A04D79" w:rsidRPr="00033D5F" w:rsidRDefault="00A04D79" w:rsidP="00A04D79">
            <w:pPr>
              <w:rPr>
                <w:rFonts w:eastAsia="Times New Roman"/>
                <w:sz w:val="24"/>
                <w:szCs w:val="24"/>
                <w:lang w:val="uk-UA" w:eastAsia="ru-RU"/>
              </w:rPr>
            </w:pPr>
            <w:r w:rsidRPr="00A04D79">
              <w:rPr>
                <w:rFonts w:eastAsia="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r w:rsidRPr="00033D5F">
              <w:rPr>
                <w:rFonts w:eastAsia="Times New Roman"/>
                <w:sz w:val="24"/>
                <w:szCs w:val="24"/>
                <w:lang w:eastAsia="ru-RU"/>
              </w:rPr>
              <w:t> </w:t>
            </w:r>
          </w:p>
          <w:p w14:paraId="2D5421B4" w14:textId="77777777" w:rsidR="00A04D79" w:rsidRPr="00AB2D5F"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bdr w:val="none" w:sz="0" w:space="0" w:color="auto" w:frame="1"/>
                <w:lang w:val="ru-RU"/>
              </w:rPr>
            </w:pPr>
          </w:p>
        </w:tc>
      </w:tr>
      <w:tr w:rsidR="00A04D79" w:rsidRPr="00E52A6D" w14:paraId="7D41C67C" w14:textId="77777777" w:rsidTr="00DB2ED6">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330B2776"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4DF5B05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Відхилення тендерних пропозицій</w:t>
            </w:r>
          </w:p>
        </w:tc>
        <w:tc>
          <w:tcPr>
            <w:tcW w:w="6910" w:type="dxa"/>
            <w:tcBorders>
              <w:top w:val="single" w:sz="4" w:space="0" w:color="auto"/>
              <w:left w:val="single" w:sz="4" w:space="0" w:color="auto"/>
              <w:bottom w:val="single" w:sz="4" w:space="0" w:color="auto"/>
              <w:right w:val="single" w:sz="4" w:space="0" w:color="auto"/>
            </w:tcBorders>
            <w:hideMark/>
          </w:tcPr>
          <w:p w14:paraId="657A9E3E" w14:textId="77777777" w:rsidR="00A04D79" w:rsidRPr="00A04D79" w:rsidRDefault="00A04D79" w:rsidP="00A04D79">
            <w:pPr>
              <w:rPr>
                <w:rFonts w:eastAsia="Times New Roman"/>
                <w:sz w:val="24"/>
                <w:szCs w:val="24"/>
                <w:lang w:val="ru-RU" w:eastAsia="ru-RU"/>
              </w:rPr>
            </w:pPr>
            <w:r w:rsidRPr="00A04D79">
              <w:rPr>
                <w:rFonts w:eastAsia="Times New Roman"/>
                <w:b/>
                <w:bCs/>
                <w:i/>
                <w:iCs/>
                <w:sz w:val="24"/>
                <w:szCs w:val="24"/>
                <w:lang w:val="ru-RU" w:eastAsia="ru-RU"/>
              </w:rPr>
              <w:t>Замовник відхиляє тендерну пропозицію</w:t>
            </w:r>
            <w:r w:rsidRPr="00A04D79">
              <w:rPr>
                <w:rFonts w:eastAsia="Times New Roman"/>
                <w:sz w:val="24"/>
                <w:szCs w:val="24"/>
                <w:lang w:val="ru-RU" w:eastAsia="ru-RU"/>
              </w:rPr>
              <w:t xml:space="preserve"> із зазначенням аргументації в</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електронній системі закупівель у разі, </w:t>
            </w:r>
            <w:r w:rsidRPr="00033D5F">
              <w:rPr>
                <w:rFonts w:eastAsia="Times New Roman"/>
                <w:sz w:val="24"/>
                <w:szCs w:val="24"/>
                <w:lang w:val="uk-UA" w:eastAsia="ru-RU"/>
              </w:rPr>
              <w:t>коли</w:t>
            </w:r>
            <w:r w:rsidRPr="00A04D79">
              <w:rPr>
                <w:rFonts w:eastAsia="Times New Roman"/>
                <w:sz w:val="24"/>
                <w:szCs w:val="24"/>
                <w:lang w:val="ru-RU" w:eastAsia="ru-RU"/>
              </w:rPr>
              <w:t>:</w:t>
            </w:r>
          </w:p>
          <w:p w14:paraId="2C15A9E9"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1)</w:t>
            </w:r>
            <w:r w:rsidRPr="00033D5F">
              <w:rPr>
                <w:rFonts w:eastAsia="Times New Roman"/>
                <w:sz w:val="24"/>
                <w:szCs w:val="24"/>
                <w:lang w:eastAsia="ru-RU"/>
              </w:rPr>
              <w:t> </w:t>
            </w:r>
            <w:r w:rsidRPr="00A04D79">
              <w:rPr>
                <w:rFonts w:eastAsia="Times New Roman"/>
                <w:sz w:val="24"/>
                <w:szCs w:val="24"/>
                <w:lang w:val="ru-RU" w:eastAsia="ru-RU"/>
              </w:rPr>
              <w:t>учасник процедури закупівлі:</w:t>
            </w:r>
          </w:p>
          <w:p w14:paraId="56240D03"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підпадає під підстави, встановлені пунктом 47 цих особливостей;</w:t>
            </w:r>
          </w:p>
          <w:p w14:paraId="4013FCD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14:paraId="59D87CC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не надав забезпечення тендерної пропозиції, якщо таке забезпечення вимагалося замовником;</w:t>
            </w:r>
          </w:p>
          <w:p w14:paraId="6137DDF8"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033D5F">
              <w:rPr>
                <w:rFonts w:eastAsia="Times New Roman"/>
                <w:sz w:val="24"/>
                <w:szCs w:val="24"/>
                <w:lang w:val="uk-UA" w:eastAsia="ru-RU"/>
              </w:rPr>
              <w:t xml:space="preserve"> складі</w:t>
            </w:r>
            <w:r w:rsidRPr="00A04D79">
              <w:rPr>
                <w:rFonts w:eastAsia="Times New Roman"/>
                <w:sz w:val="24"/>
                <w:szCs w:val="24"/>
                <w:lang w:val="ru-RU" w:eastAsia="ru-RU"/>
              </w:rPr>
              <w:t xml:space="preserve"> сво</w:t>
            </w:r>
            <w:r w:rsidRPr="00033D5F">
              <w:rPr>
                <w:rFonts w:eastAsia="Times New Roman"/>
                <w:sz w:val="24"/>
                <w:szCs w:val="24"/>
                <w:lang w:val="uk-UA" w:eastAsia="ru-RU"/>
              </w:rPr>
              <w:t>є</w:t>
            </w:r>
            <w:r w:rsidRPr="00A04D79">
              <w:rPr>
                <w:rFonts w:eastAsia="Times New Roman"/>
                <w:sz w:val="24"/>
                <w:szCs w:val="24"/>
                <w:lang w:val="ru-RU" w:eastAsia="ru-RU"/>
              </w:rPr>
              <w:t>й тендерн</w:t>
            </w:r>
            <w:r w:rsidRPr="00033D5F">
              <w:rPr>
                <w:rFonts w:eastAsia="Times New Roman"/>
                <w:sz w:val="24"/>
                <w:szCs w:val="24"/>
                <w:lang w:val="uk-UA" w:eastAsia="ru-RU"/>
              </w:rPr>
              <w:t>ої</w:t>
            </w:r>
            <w:r w:rsidRPr="00A04D79">
              <w:rPr>
                <w:rFonts w:eastAsia="Times New Roman"/>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033D5F">
              <w:rPr>
                <w:rFonts w:eastAsia="Times New Roman"/>
                <w:sz w:val="24"/>
                <w:szCs w:val="24"/>
                <w:lang w:val="uk-UA" w:eastAsia="ru-RU"/>
              </w:rPr>
              <w:t>,</w:t>
            </w:r>
            <w:r w:rsidRPr="00A04D79">
              <w:rPr>
                <w:rFonts w:eastAsia="Times New Roman"/>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74B60B7"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A04D79">
              <w:rPr>
                <w:rFonts w:eastAsia="Times New Roman"/>
                <w:sz w:val="24"/>
                <w:szCs w:val="24"/>
                <w:lang w:val="ru-RU" w:eastAsia="ru-RU"/>
              </w:rPr>
              <w:lastRenderedPageBreak/>
              <w:t>пункту 37 цих особливостей;</w:t>
            </w:r>
          </w:p>
          <w:p w14:paraId="61CA1C5A"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визначив конфіденційною інформацію,</w:t>
            </w:r>
            <w:r w:rsidRPr="00A04D79">
              <w:rPr>
                <w:rFonts w:eastAsiaTheme="minorEastAsia"/>
                <w:lang w:val="ru-RU" w:eastAsia="ru-RU"/>
              </w:rPr>
              <w:t xml:space="preserve"> </w:t>
            </w:r>
            <w:r w:rsidRPr="00033D5F">
              <w:rPr>
                <w:rFonts w:eastAsia="Times New Roman"/>
                <w:sz w:val="24"/>
                <w:szCs w:val="24"/>
                <w:lang w:val="uk-UA" w:eastAsia="ru-RU"/>
              </w:rPr>
              <w:t>що не може бути визначена як конфіденційна відповідно до вимог пункту 40 цих особливостей;</w:t>
            </w:r>
          </w:p>
          <w:p w14:paraId="21AE9AAA"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7029CC"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2) тендерна пропозиція:</w:t>
            </w:r>
          </w:p>
          <w:p w14:paraId="6400603B"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8B190"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строк дії якої закінчився;</w:t>
            </w:r>
          </w:p>
          <w:p w14:paraId="1A40E45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8591C9"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не відповідає вимогам, встановленим в тендерній документації відповідно</w:t>
            </w:r>
            <w:r w:rsidRPr="00033D5F">
              <w:rPr>
                <w:rFonts w:eastAsia="Times New Roman"/>
                <w:sz w:val="24"/>
                <w:szCs w:val="24"/>
                <w:lang w:val="uk-UA" w:eastAsia="ru-RU"/>
              </w:rPr>
              <w:t xml:space="preserve"> </w:t>
            </w:r>
            <w:r w:rsidRPr="00A04D79">
              <w:rPr>
                <w:rFonts w:eastAsia="Times New Roman"/>
                <w:sz w:val="24"/>
                <w:szCs w:val="24"/>
                <w:lang w:val="ru-RU" w:eastAsia="ru-RU"/>
              </w:rPr>
              <w:t>до абзацу першого частини третьої статті 22 Закону;</w:t>
            </w:r>
          </w:p>
          <w:p w14:paraId="0D36A93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3) переможець процедури закупівлі:</w:t>
            </w:r>
          </w:p>
          <w:p w14:paraId="050714C7"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відмовився від підписання договору про закупівлю відповідно до вимог</w:t>
            </w:r>
            <w:r w:rsidRPr="00033D5F">
              <w:rPr>
                <w:rFonts w:eastAsia="Times New Roman"/>
                <w:sz w:val="24"/>
                <w:szCs w:val="24"/>
                <w:lang w:val="uk-UA" w:eastAsia="ru-RU"/>
              </w:rPr>
              <w:t xml:space="preserve"> </w:t>
            </w:r>
            <w:r w:rsidRPr="00A04D79">
              <w:rPr>
                <w:rFonts w:eastAsia="Times New Roman"/>
                <w:sz w:val="24"/>
                <w:szCs w:val="24"/>
                <w:lang w:val="ru-RU" w:eastAsia="ru-RU"/>
              </w:rPr>
              <w:t>тендерної документації або укладення договору про закупівлю;</w:t>
            </w:r>
          </w:p>
          <w:p w14:paraId="7BB4CFAF"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не надав у спосіб, зазначений в тендерній документації, документи, що</w:t>
            </w:r>
            <w:r w:rsidRPr="00033D5F">
              <w:rPr>
                <w:rFonts w:eastAsia="Times New Roman"/>
                <w:sz w:val="24"/>
                <w:szCs w:val="24"/>
                <w:lang w:val="uk-UA" w:eastAsia="ru-RU"/>
              </w:rPr>
              <w:t xml:space="preserve"> </w:t>
            </w:r>
            <w:r w:rsidRPr="00A04D79">
              <w:rPr>
                <w:rFonts w:eastAsia="Times New Roman"/>
                <w:sz w:val="24"/>
                <w:szCs w:val="24"/>
                <w:lang w:val="ru-RU" w:eastAsia="ru-RU"/>
              </w:rPr>
              <w:t>підтверджують відсутність підстав,</w:t>
            </w:r>
            <w:r w:rsidRPr="00A04D79">
              <w:rPr>
                <w:rFonts w:eastAsiaTheme="minorEastAsia"/>
                <w:lang w:val="ru-RU" w:eastAsia="ru-RU"/>
              </w:rPr>
              <w:t xml:space="preserve"> </w:t>
            </w:r>
            <w:r w:rsidRPr="00A04D79">
              <w:rPr>
                <w:rFonts w:eastAsia="Times New Roman"/>
                <w:sz w:val="24"/>
                <w:szCs w:val="24"/>
                <w:lang w:val="ru-RU" w:eastAsia="ru-RU"/>
              </w:rPr>
              <w:t>визначених у підпунктах 3, 5, 6 і 12 та в абзаці чотирнадцятому пункту 47 цих особливостей</w:t>
            </w:r>
            <w:r w:rsidRPr="00033D5F">
              <w:rPr>
                <w:rFonts w:eastAsia="Times New Roman"/>
                <w:sz w:val="24"/>
                <w:szCs w:val="24"/>
                <w:lang w:val="uk-UA" w:eastAsia="ru-RU"/>
              </w:rPr>
              <w:t>;</w:t>
            </w:r>
          </w:p>
          <w:p w14:paraId="62907205" w14:textId="77777777" w:rsidR="00A04D79" w:rsidRPr="00A04D79" w:rsidRDefault="00A04D79" w:rsidP="00A04D79">
            <w:pPr>
              <w:rPr>
                <w:rFonts w:eastAsia="Times New Roman"/>
                <w:sz w:val="24"/>
                <w:szCs w:val="24"/>
                <w:highlight w:val="red"/>
                <w:lang w:val="ru-RU" w:eastAsia="ru-RU"/>
              </w:rPr>
            </w:pPr>
          </w:p>
          <w:p w14:paraId="5A7316FC"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не надав забезпечення виконання договору про закупівлю, якщо таке</w:t>
            </w:r>
            <w:r w:rsidRPr="00033D5F">
              <w:rPr>
                <w:rFonts w:eastAsia="Times New Roman"/>
                <w:sz w:val="24"/>
                <w:szCs w:val="24"/>
                <w:lang w:val="uk-UA" w:eastAsia="ru-RU"/>
              </w:rPr>
              <w:t xml:space="preserve"> </w:t>
            </w:r>
            <w:r w:rsidRPr="00A04D79">
              <w:rPr>
                <w:rFonts w:eastAsia="Times New Roman"/>
                <w:sz w:val="24"/>
                <w:szCs w:val="24"/>
                <w:lang w:val="ru-RU" w:eastAsia="ru-RU"/>
              </w:rPr>
              <w:t>забезпечення вимагалося замовником;</w:t>
            </w:r>
          </w:p>
          <w:p w14:paraId="0C45B457" w14:textId="77777777" w:rsidR="00A04D79" w:rsidRPr="00033D5F" w:rsidRDefault="00A04D79" w:rsidP="00A04D79">
            <w:pPr>
              <w:ind w:firstLine="566"/>
              <w:rPr>
                <w:rFonts w:eastAsia="Times New Roman"/>
                <w:sz w:val="24"/>
                <w:szCs w:val="24"/>
                <w:lang w:val="uk-UA" w:eastAsia="ru-RU"/>
              </w:rPr>
            </w:pPr>
            <w:r w:rsidRPr="00A04D79">
              <w:rPr>
                <w:rFonts w:eastAsia="Times New Roman"/>
                <w:sz w:val="24"/>
                <w:szCs w:val="24"/>
                <w:lang w:val="ru-RU" w:eastAsia="ru-RU"/>
              </w:rPr>
              <w:t xml:space="preserve">надав недостовірну інформацію, що є суттєвою </w:t>
            </w:r>
            <w:r w:rsidRPr="00033D5F">
              <w:rPr>
                <w:rFonts w:eastAsia="Times New Roman"/>
                <w:sz w:val="24"/>
                <w:szCs w:val="24"/>
                <w:lang w:val="uk-UA" w:eastAsia="ru-RU"/>
              </w:rPr>
              <w:t>для</w:t>
            </w:r>
            <w:r w:rsidRPr="00A04D79">
              <w:rPr>
                <w:rFonts w:eastAsia="Times New Roman"/>
                <w:sz w:val="24"/>
                <w:szCs w:val="24"/>
                <w:lang w:val="ru-RU" w:eastAsia="ru-RU"/>
              </w:rPr>
              <w:t xml:space="preserve"> визначенн</w:t>
            </w:r>
            <w:r w:rsidRPr="00033D5F">
              <w:rPr>
                <w:rFonts w:eastAsia="Times New Roman"/>
                <w:sz w:val="24"/>
                <w:szCs w:val="24"/>
                <w:lang w:val="uk-UA" w:eastAsia="ru-RU"/>
              </w:rPr>
              <w:t>я</w:t>
            </w:r>
            <w:r w:rsidRPr="00A04D79">
              <w:rPr>
                <w:rFonts w:eastAsia="Times New Roman"/>
                <w:sz w:val="24"/>
                <w:szCs w:val="24"/>
                <w:lang w:val="ru-RU" w:eastAsia="ru-RU"/>
              </w:rPr>
              <w:t xml:space="preserve"> результатів</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процедури закупівлі, яку замовником виявлено згідно з </w:t>
            </w:r>
            <w:hyperlink r:id="rId5" w:anchor="n326" w:history="1">
              <w:r w:rsidRPr="00A04D79">
                <w:rPr>
                  <w:rFonts w:eastAsia="Times New Roman"/>
                  <w:sz w:val="24"/>
                  <w:szCs w:val="24"/>
                  <w:lang w:val="ru-RU" w:eastAsia="ru-RU"/>
                </w:rPr>
                <w:t xml:space="preserve">абзацом </w:t>
              </w:r>
            </w:hyperlink>
            <w:r w:rsidRPr="00A04D79">
              <w:rPr>
                <w:rFonts w:eastAsia="Times New Roman"/>
                <w:sz w:val="24"/>
                <w:szCs w:val="24"/>
                <w:lang w:val="ru-RU" w:eastAsia="ru-RU"/>
              </w:rPr>
              <w:t>першим пункту 42 цих особливостей.</w:t>
            </w:r>
          </w:p>
          <w:p w14:paraId="69242B92" w14:textId="77777777" w:rsidR="00A04D79" w:rsidRPr="00033D5F" w:rsidRDefault="00A04D79" w:rsidP="00A04D79">
            <w:pPr>
              <w:ind w:firstLine="566"/>
              <w:rPr>
                <w:rFonts w:eastAsia="Times New Roman"/>
                <w:sz w:val="24"/>
                <w:szCs w:val="24"/>
                <w:lang w:val="uk-UA" w:eastAsia="ru-RU"/>
              </w:rPr>
            </w:pPr>
          </w:p>
          <w:p w14:paraId="2BA86232"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Замовник може відхилити тендерну пропозицію із зазначенням</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аргументації в електронній системі закупівель у разі, </w:t>
            </w:r>
            <w:r w:rsidRPr="00033D5F">
              <w:rPr>
                <w:rFonts w:eastAsia="Times New Roman"/>
                <w:sz w:val="24"/>
                <w:szCs w:val="24"/>
                <w:lang w:val="uk-UA" w:eastAsia="ru-RU"/>
              </w:rPr>
              <w:t>коли</w:t>
            </w:r>
            <w:r w:rsidRPr="00A04D79">
              <w:rPr>
                <w:rFonts w:eastAsia="Times New Roman"/>
                <w:sz w:val="24"/>
                <w:szCs w:val="24"/>
                <w:lang w:val="ru-RU" w:eastAsia="ru-RU"/>
              </w:rPr>
              <w:t>:</w:t>
            </w:r>
          </w:p>
          <w:p w14:paraId="75CBF00D"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1) учасник процедури закупівлі надав неналежне обґрунтування щодо цін</w:t>
            </w:r>
            <w:r w:rsidRPr="00033D5F">
              <w:rPr>
                <w:rFonts w:eastAsia="Times New Roman"/>
                <w:sz w:val="24"/>
                <w:szCs w:val="24"/>
                <w:lang w:val="uk-UA" w:eastAsia="ru-RU"/>
              </w:rPr>
              <w:t xml:space="preserve">и </w:t>
            </w:r>
            <w:r w:rsidRPr="00A04D79">
              <w:rPr>
                <w:rFonts w:eastAsia="Times New Roman"/>
                <w:sz w:val="24"/>
                <w:szCs w:val="24"/>
                <w:lang w:val="ru-RU" w:eastAsia="ru-RU"/>
              </w:rPr>
              <w:t>або вартості відповідних товарів, робіт чи послуг тендерної пропозиції, що є</w:t>
            </w:r>
            <w:r w:rsidRPr="00033D5F">
              <w:rPr>
                <w:rFonts w:eastAsia="Times New Roman"/>
                <w:sz w:val="24"/>
                <w:szCs w:val="24"/>
                <w:lang w:val="uk-UA" w:eastAsia="ru-RU"/>
              </w:rPr>
              <w:t xml:space="preserve"> </w:t>
            </w:r>
            <w:r w:rsidRPr="00A04D79">
              <w:rPr>
                <w:rFonts w:eastAsia="Times New Roman"/>
                <w:sz w:val="24"/>
                <w:szCs w:val="24"/>
                <w:lang w:val="ru-RU" w:eastAsia="ru-RU"/>
              </w:rPr>
              <w:t>аномально низькою;</w:t>
            </w:r>
          </w:p>
          <w:p w14:paraId="2BC52566"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2) учасник процедури закупівлі не виконав свої зобов’язання за раніше</w:t>
            </w:r>
            <w:r w:rsidRPr="00033D5F">
              <w:rPr>
                <w:rFonts w:eastAsia="Times New Roman"/>
                <w:sz w:val="24"/>
                <w:szCs w:val="24"/>
                <w:lang w:val="uk-UA" w:eastAsia="ru-RU"/>
              </w:rPr>
              <w:t xml:space="preserve"> </w:t>
            </w:r>
            <w:r w:rsidRPr="00A04D79">
              <w:rPr>
                <w:rFonts w:eastAsia="Times New Roman"/>
                <w:sz w:val="24"/>
                <w:szCs w:val="24"/>
                <w:lang w:val="ru-RU" w:eastAsia="ru-RU"/>
              </w:rPr>
              <w:t>укладеним договором про закупівлю з цим самим замовником, що призвело до</w:t>
            </w:r>
            <w:r w:rsidRPr="00033D5F">
              <w:rPr>
                <w:rFonts w:eastAsia="Times New Roman"/>
                <w:sz w:val="24"/>
                <w:szCs w:val="24"/>
                <w:lang w:val="uk-UA" w:eastAsia="ru-RU"/>
              </w:rPr>
              <w:t xml:space="preserve"> </w:t>
            </w:r>
            <w:r w:rsidRPr="00A04D79">
              <w:rPr>
                <w:rFonts w:eastAsia="Times New Roman"/>
                <w:sz w:val="24"/>
                <w:szCs w:val="24"/>
                <w:lang w:val="ru-RU" w:eastAsia="ru-RU"/>
              </w:rPr>
              <w:t>застосування санкції у вигляді штрафів та/або відшкодування збитків</w:t>
            </w:r>
            <w:r w:rsidRPr="00033D5F">
              <w:rPr>
                <w:rFonts w:eastAsia="Times New Roman"/>
                <w:sz w:val="24"/>
                <w:szCs w:val="24"/>
                <w:lang w:val="uk-UA" w:eastAsia="ru-RU"/>
              </w:rPr>
              <w:t xml:space="preserve"> </w:t>
            </w:r>
            <w:r w:rsidRPr="00A04D79">
              <w:rPr>
                <w:rFonts w:eastAsia="Times New Roman"/>
                <w:sz w:val="24"/>
                <w:szCs w:val="24"/>
                <w:lang w:val="ru-RU" w:eastAsia="ru-RU"/>
              </w:rPr>
              <w:t>протягом трьох років з дати їх застосування, з наданням документального</w:t>
            </w:r>
            <w:r w:rsidRPr="00033D5F">
              <w:rPr>
                <w:rFonts w:eastAsia="Times New Roman"/>
                <w:sz w:val="24"/>
                <w:szCs w:val="24"/>
                <w:lang w:val="uk-UA" w:eastAsia="ru-RU"/>
              </w:rPr>
              <w:t xml:space="preserve"> </w:t>
            </w:r>
            <w:r w:rsidRPr="00A04D79">
              <w:rPr>
                <w:rFonts w:eastAsia="Times New Roman"/>
                <w:sz w:val="24"/>
                <w:szCs w:val="24"/>
                <w:lang w:val="ru-RU" w:eastAsia="ru-RU"/>
              </w:rPr>
              <w:t>підтвердження застосування до такого учасника санкції (рішення суду або факт</w:t>
            </w:r>
            <w:r w:rsidRPr="00033D5F">
              <w:rPr>
                <w:rFonts w:eastAsia="Times New Roman"/>
                <w:sz w:val="24"/>
                <w:szCs w:val="24"/>
                <w:lang w:val="uk-UA" w:eastAsia="ru-RU"/>
              </w:rPr>
              <w:t xml:space="preserve"> </w:t>
            </w:r>
            <w:r w:rsidRPr="00A04D79">
              <w:rPr>
                <w:rFonts w:eastAsia="Times New Roman"/>
                <w:sz w:val="24"/>
                <w:szCs w:val="24"/>
                <w:lang w:val="ru-RU" w:eastAsia="ru-RU"/>
              </w:rPr>
              <w:t>добровільної сплати штрафу</w:t>
            </w:r>
            <w:r w:rsidRPr="00033D5F">
              <w:rPr>
                <w:rFonts w:eastAsia="Times New Roman"/>
                <w:sz w:val="24"/>
                <w:szCs w:val="24"/>
                <w:lang w:val="uk-UA" w:eastAsia="ru-RU"/>
              </w:rPr>
              <w:t>,</w:t>
            </w:r>
            <w:r w:rsidRPr="00A04D79">
              <w:rPr>
                <w:rFonts w:eastAsia="Times New Roman"/>
                <w:sz w:val="24"/>
                <w:szCs w:val="24"/>
                <w:lang w:val="ru-RU" w:eastAsia="ru-RU"/>
              </w:rPr>
              <w:t xml:space="preserve"> або відшкодування збитків).</w:t>
            </w:r>
          </w:p>
          <w:p w14:paraId="45388B80"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 Інформація про відхилення тендерної пропозиції, у тому числі підстави</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такого відхилення (з посиланням на відповідні положення цих </w:t>
            </w:r>
            <w:r w:rsidRPr="00033D5F">
              <w:rPr>
                <w:rFonts w:eastAsia="Times New Roman"/>
                <w:sz w:val="24"/>
                <w:szCs w:val="24"/>
                <w:lang w:val="uk-UA" w:eastAsia="ru-RU"/>
              </w:rPr>
              <w:t>о</w:t>
            </w:r>
            <w:r w:rsidRPr="00A04D79">
              <w:rPr>
                <w:rFonts w:eastAsia="Times New Roman"/>
                <w:sz w:val="24"/>
                <w:szCs w:val="24"/>
                <w:lang w:val="ru-RU" w:eastAsia="ru-RU"/>
              </w:rPr>
              <w:t>собливостей та</w:t>
            </w:r>
            <w:r w:rsidRPr="00033D5F">
              <w:rPr>
                <w:rFonts w:eastAsia="Times New Roman"/>
                <w:sz w:val="24"/>
                <w:szCs w:val="24"/>
                <w:lang w:val="uk-UA" w:eastAsia="ru-RU"/>
              </w:rPr>
              <w:t xml:space="preserve"> </w:t>
            </w:r>
            <w:r w:rsidRPr="00A04D79">
              <w:rPr>
                <w:rFonts w:eastAsia="Times New Roman"/>
                <w:sz w:val="24"/>
                <w:szCs w:val="24"/>
                <w:lang w:val="ru-RU" w:eastAsia="ru-RU"/>
              </w:rPr>
              <w:t>умови тендерної документації, яким така тендерна пропозиція та/або учасник не</w:t>
            </w:r>
            <w:r w:rsidRPr="00033D5F">
              <w:rPr>
                <w:rFonts w:eastAsia="Times New Roman"/>
                <w:sz w:val="24"/>
                <w:szCs w:val="24"/>
                <w:lang w:val="uk-UA" w:eastAsia="ru-RU"/>
              </w:rPr>
              <w:t xml:space="preserve"> </w:t>
            </w:r>
            <w:r w:rsidRPr="00A04D79">
              <w:rPr>
                <w:rFonts w:eastAsia="Times New Roman"/>
                <w:sz w:val="24"/>
                <w:szCs w:val="24"/>
                <w:lang w:val="ru-RU" w:eastAsia="ru-RU"/>
              </w:rPr>
              <w:t>відповідають, із зазначенням, у чому саме полягає така невідповідність),</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протягом одного дня з </w:t>
            </w:r>
            <w:r w:rsidRPr="00033D5F">
              <w:rPr>
                <w:rFonts w:eastAsia="Times New Roman"/>
                <w:sz w:val="24"/>
                <w:szCs w:val="24"/>
                <w:lang w:val="uk-UA" w:eastAsia="ru-RU"/>
              </w:rPr>
              <w:t>дати</w:t>
            </w:r>
            <w:r w:rsidRPr="00A04D79">
              <w:rPr>
                <w:rFonts w:eastAsia="Times New Roman"/>
                <w:sz w:val="24"/>
                <w:szCs w:val="24"/>
                <w:lang w:val="ru-RU" w:eastAsia="ru-RU"/>
              </w:rPr>
              <w:t xml:space="preserve"> ухвалення рішення оприлюднюється в електронній</w:t>
            </w:r>
            <w:r w:rsidRPr="00033D5F">
              <w:rPr>
                <w:rFonts w:eastAsia="Times New Roman"/>
                <w:sz w:val="24"/>
                <w:szCs w:val="24"/>
                <w:lang w:val="uk-UA" w:eastAsia="ru-RU"/>
              </w:rPr>
              <w:t xml:space="preserve"> </w:t>
            </w:r>
            <w:r w:rsidRPr="00A04D79">
              <w:rPr>
                <w:rFonts w:eastAsia="Times New Roman"/>
                <w:sz w:val="24"/>
                <w:szCs w:val="24"/>
                <w:lang w:val="ru-RU" w:eastAsia="ru-RU"/>
              </w:rPr>
              <w:t>системі закупівель та автоматично надсилається учаснику процедури</w:t>
            </w:r>
            <w:r w:rsidRPr="00033D5F">
              <w:rPr>
                <w:rFonts w:eastAsia="Times New Roman"/>
                <w:sz w:val="24"/>
                <w:szCs w:val="24"/>
                <w:lang w:val="uk-UA" w:eastAsia="ru-RU"/>
              </w:rPr>
              <w:t xml:space="preserve"> </w:t>
            </w:r>
            <w:r w:rsidRPr="00A04D79">
              <w:rPr>
                <w:rFonts w:eastAsia="Times New Roman"/>
                <w:sz w:val="24"/>
                <w:szCs w:val="24"/>
                <w:lang w:val="ru-RU" w:eastAsia="ru-RU"/>
              </w:rPr>
              <w:t>закупівлі/переможцю процедури закупівлі, тендерна пропозиція якого</w:t>
            </w:r>
            <w:r w:rsidRPr="00033D5F">
              <w:rPr>
                <w:rFonts w:eastAsia="Times New Roman"/>
                <w:sz w:val="24"/>
                <w:szCs w:val="24"/>
                <w:lang w:val="uk-UA" w:eastAsia="ru-RU"/>
              </w:rPr>
              <w:t xml:space="preserve"> </w:t>
            </w:r>
            <w:r w:rsidRPr="00A04D79">
              <w:rPr>
                <w:rFonts w:eastAsia="Times New Roman"/>
                <w:sz w:val="24"/>
                <w:szCs w:val="24"/>
                <w:lang w:val="ru-RU" w:eastAsia="ru-RU"/>
              </w:rPr>
              <w:t>відхилена, через електронну систему закупівель.</w:t>
            </w:r>
          </w:p>
          <w:p w14:paraId="254C985A" w14:textId="77777777" w:rsidR="00A04D79" w:rsidRPr="00A04D79" w:rsidRDefault="00A04D79" w:rsidP="00A04D79">
            <w:pPr>
              <w:ind w:firstLine="566"/>
              <w:rPr>
                <w:rFonts w:eastAsia="Times New Roman"/>
                <w:sz w:val="24"/>
                <w:szCs w:val="24"/>
                <w:lang w:val="ru-RU" w:eastAsia="ru-RU"/>
              </w:rPr>
            </w:pPr>
            <w:r w:rsidRPr="00A04D79">
              <w:rPr>
                <w:rFonts w:eastAsia="Times New Roman"/>
                <w:sz w:val="24"/>
                <w:szCs w:val="24"/>
                <w:lang w:val="ru-RU" w:eastAsia="ru-RU"/>
              </w:rPr>
              <w:t xml:space="preserve">У разі </w:t>
            </w:r>
            <w:r w:rsidRPr="00033D5F">
              <w:rPr>
                <w:rFonts w:eastAsia="Times New Roman"/>
                <w:sz w:val="24"/>
                <w:szCs w:val="24"/>
                <w:lang w:val="uk-UA" w:eastAsia="ru-RU"/>
              </w:rPr>
              <w:t>коли</w:t>
            </w:r>
            <w:r w:rsidRPr="00A04D79">
              <w:rPr>
                <w:rFonts w:eastAsia="Times New Roman"/>
                <w:sz w:val="24"/>
                <w:szCs w:val="24"/>
                <w:lang w:val="ru-RU" w:eastAsia="ru-RU"/>
              </w:rPr>
              <w:t xml:space="preserve"> учасник процедури закупівлі, тендерна пропозиція якого</w:t>
            </w:r>
            <w:r w:rsidRPr="00033D5F">
              <w:rPr>
                <w:rFonts w:eastAsia="Times New Roman"/>
                <w:sz w:val="24"/>
                <w:szCs w:val="24"/>
                <w:lang w:val="uk-UA" w:eastAsia="ru-RU"/>
              </w:rPr>
              <w:t xml:space="preserve"> </w:t>
            </w:r>
            <w:r w:rsidRPr="00A04D79">
              <w:rPr>
                <w:rFonts w:eastAsia="Times New Roman"/>
                <w:sz w:val="24"/>
                <w:szCs w:val="24"/>
                <w:lang w:val="ru-RU" w:eastAsia="ru-RU"/>
              </w:rPr>
              <w:t>відхилена, вважає недостатньою аргументацію, зазначену в повідомленні, такий</w:t>
            </w:r>
            <w:r w:rsidRPr="00033D5F">
              <w:rPr>
                <w:rFonts w:eastAsia="Times New Roman"/>
                <w:sz w:val="24"/>
                <w:szCs w:val="24"/>
                <w:lang w:val="uk-UA" w:eastAsia="ru-RU"/>
              </w:rPr>
              <w:t xml:space="preserve"> </w:t>
            </w:r>
            <w:r w:rsidRPr="00A04D79">
              <w:rPr>
                <w:rFonts w:eastAsia="Times New Roman"/>
                <w:sz w:val="24"/>
                <w:szCs w:val="24"/>
                <w:lang w:val="ru-RU" w:eastAsia="ru-RU"/>
              </w:rPr>
              <w:t>учасник може звернутися до замовника з вимогою надати додаткову інформацію</w:t>
            </w:r>
            <w:r w:rsidRPr="00033D5F">
              <w:rPr>
                <w:rFonts w:eastAsia="Times New Roman"/>
                <w:sz w:val="24"/>
                <w:szCs w:val="24"/>
                <w:lang w:val="uk-UA" w:eastAsia="ru-RU"/>
              </w:rPr>
              <w:t xml:space="preserve"> </w:t>
            </w:r>
            <w:r w:rsidRPr="00A04D79">
              <w:rPr>
                <w:rFonts w:eastAsia="Times New Roman"/>
                <w:sz w:val="24"/>
                <w:szCs w:val="24"/>
                <w:lang w:val="ru-RU" w:eastAsia="ru-RU"/>
              </w:rPr>
              <w:t>про причини невідповідності його пропозиції умовам тендерної документації,</w:t>
            </w:r>
            <w:r w:rsidRPr="00033D5F">
              <w:rPr>
                <w:rFonts w:eastAsia="Times New Roman"/>
                <w:sz w:val="24"/>
                <w:szCs w:val="24"/>
                <w:lang w:val="uk-UA" w:eastAsia="ru-RU"/>
              </w:rPr>
              <w:t xml:space="preserve"> </w:t>
            </w:r>
            <w:r w:rsidRPr="00A04D79">
              <w:rPr>
                <w:rFonts w:eastAsia="Times New Roman"/>
                <w:sz w:val="24"/>
                <w:szCs w:val="24"/>
                <w:lang w:val="ru-RU" w:eastAsia="ru-RU"/>
              </w:rPr>
              <w:t>зокрема технічній специфікації, та/або його невідповідності кваліфікаційним</w:t>
            </w:r>
            <w:r w:rsidRPr="00033D5F">
              <w:rPr>
                <w:rFonts w:eastAsia="Times New Roman"/>
                <w:sz w:val="24"/>
                <w:szCs w:val="24"/>
                <w:lang w:val="uk-UA" w:eastAsia="ru-RU"/>
              </w:rPr>
              <w:t xml:space="preserve"> </w:t>
            </w:r>
            <w:r w:rsidRPr="00A04D79">
              <w:rPr>
                <w:rFonts w:eastAsia="Times New Roman"/>
                <w:sz w:val="24"/>
                <w:szCs w:val="24"/>
                <w:lang w:val="ru-RU" w:eastAsia="ru-RU"/>
              </w:rPr>
              <w:t>критеріям, а замовник зобов’язаний надати йому відповідь з такою інформацією</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не пізніш як через чотири дні з </w:t>
            </w:r>
            <w:r w:rsidRPr="00033D5F">
              <w:rPr>
                <w:rFonts w:eastAsia="Times New Roman"/>
                <w:sz w:val="24"/>
                <w:szCs w:val="24"/>
                <w:lang w:val="uk-UA" w:eastAsia="ru-RU"/>
              </w:rPr>
              <w:t>дати</w:t>
            </w:r>
            <w:r w:rsidRPr="00A04D79">
              <w:rPr>
                <w:rFonts w:eastAsia="Times New Roman"/>
                <w:sz w:val="24"/>
                <w:szCs w:val="24"/>
                <w:lang w:val="ru-RU" w:eastAsia="ru-RU"/>
              </w:rPr>
              <w:t xml:space="preserve"> надходження такого звернення через</w:t>
            </w:r>
            <w:r w:rsidRPr="00033D5F">
              <w:rPr>
                <w:rFonts w:eastAsia="Times New Roman"/>
                <w:sz w:val="24"/>
                <w:szCs w:val="24"/>
                <w:lang w:val="uk-UA" w:eastAsia="ru-RU"/>
              </w:rPr>
              <w:t xml:space="preserve"> </w:t>
            </w:r>
            <w:r w:rsidRPr="00A04D79">
              <w:rPr>
                <w:rFonts w:eastAsia="Times New Roman"/>
                <w:sz w:val="24"/>
                <w:szCs w:val="24"/>
                <w:lang w:val="ru-RU" w:eastAsia="ru-RU"/>
              </w:rPr>
              <w:t>електронну систему закупівель, але до моменту оприлюднення договору про</w:t>
            </w:r>
            <w:r w:rsidRPr="00033D5F">
              <w:rPr>
                <w:rFonts w:eastAsia="Times New Roman"/>
                <w:sz w:val="24"/>
                <w:szCs w:val="24"/>
                <w:lang w:val="uk-UA" w:eastAsia="ru-RU"/>
              </w:rPr>
              <w:t xml:space="preserve"> </w:t>
            </w:r>
            <w:r w:rsidRPr="00A04D79">
              <w:rPr>
                <w:rFonts w:eastAsia="Times New Roman"/>
                <w:sz w:val="24"/>
                <w:szCs w:val="24"/>
                <w:lang w:val="ru-RU" w:eastAsia="ru-RU"/>
              </w:rPr>
              <w:t>закупівлю в електронній системі закупівель відповідно до статті 10 Закону.</w:t>
            </w:r>
          </w:p>
          <w:p w14:paraId="067D68ED"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42EF05E" w14:textId="77777777" w:rsidR="00A04D79" w:rsidRPr="00033D5F" w:rsidRDefault="00A04D79" w:rsidP="00A04D79">
            <w:pPr>
              <w:ind w:firstLine="566"/>
              <w:rPr>
                <w:rFonts w:eastAsia="Times New Roman"/>
                <w:sz w:val="24"/>
                <w:szCs w:val="24"/>
                <w:lang w:val="uk-UA" w:eastAsia="ru-RU"/>
              </w:rPr>
            </w:pPr>
            <w:r w:rsidRPr="00033D5F">
              <w:rPr>
                <w:rFonts w:eastAsia="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14:paraId="67C7F653" w14:textId="77777777" w:rsidR="00A04D79" w:rsidRPr="00EB1287" w:rsidRDefault="00A04D79" w:rsidP="00A04D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5"/>
              <w:jc w:val="both"/>
              <w:rPr>
                <w:rFonts w:ascii="Times New Roman" w:hAnsi="Times New Roman"/>
                <w:color w:val="000000"/>
                <w:sz w:val="24"/>
                <w:szCs w:val="24"/>
              </w:rPr>
            </w:pPr>
          </w:p>
        </w:tc>
      </w:tr>
      <w:tr w:rsidR="00EB1287" w:rsidRPr="00E52A6D" w14:paraId="45DC52E1" w14:textId="77777777" w:rsidTr="0061462D">
        <w:trPr>
          <w:trHeight w:val="520"/>
          <w:jc w:val="center"/>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14:paraId="5F68784F" w14:textId="77777777" w:rsidR="00EB1287" w:rsidRPr="00911845" w:rsidRDefault="00EB1287" w:rsidP="00EB1287">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
              <w:jc w:val="center"/>
              <w:rPr>
                <w:rFonts w:ascii="Times New Roman" w:hAnsi="Times New Roman" w:cs="Times New Roman"/>
                <w:sz w:val="24"/>
                <w:szCs w:val="24"/>
                <w:lang w:val="uk-UA"/>
              </w:rPr>
            </w:pPr>
            <w:bookmarkStart w:id="6" w:name="h.3rdcrjn"/>
            <w:bookmarkEnd w:id="6"/>
            <w:r w:rsidRPr="00911845">
              <w:rPr>
                <w:rFonts w:ascii="Times New Roman" w:hAnsi="Times New Roman" w:cs="Times New Roman"/>
                <w:sz w:val="24"/>
                <w:szCs w:val="24"/>
                <w:lang w:val="uk-UA"/>
              </w:rPr>
              <w:lastRenderedPageBreak/>
              <w:t>Розділ VІ. Результати торгів та укладання договору про закупівлю</w:t>
            </w:r>
          </w:p>
        </w:tc>
      </w:tr>
      <w:tr w:rsidR="00911845" w:rsidRPr="00E52A6D" w14:paraId="309195FA" w14:textId="77777777" w:rsidTr="00867B85">
        <w:trPr>
          <w:trHeight w:val="520"/>
          <w:jc w:val="center"/>
        </w:trPr>
        <w:tc>
          <w:tcPr>
            <w:tcW w:w="577" w:type="dxa"/>
            <w:tcBorders>
              <w:top w:val="single" w:sz="4" w:space="0" w:color="auto"/>
              <w:left w:val="single" w:sz="4" w:space="0" w:color="auto"/>
              <w:bottom w:val="single" w:sz="4" w:space="0" w:color="auto"/>
              <w:right w:val="single" w:sz="4" w:space="0" w:color="auto"/>
            </w:tcBorders>
          </w:tcPr>
          <w:p w14:paraId="306455F5" w14:textId="77777777" w:rsidR="00911845" w:rsidRPr="0061462D"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881" w:type="dxa"/>
            <w:tcBorders>
              <w:top w:val="single" w:sz="4" w:space="0" w:color="auto"/>
              <w:left w:val="single" w:sz="4" w:space="0" w:color="auto"/>
              <w:bottom w:val="single" w:sz="4" w:space="0" w:color="auto"/>
              <w:right w:val="single" w:sz="4" w:space="0" w:color="auto"/>
            </w:tcBorders>
          </w:tcPr>
          <w:p w14:paraId="14427824" w14:textId="77777777" w:rsidR="00911845" w:rsidRDefault="00911845" w:rsidP="00911845">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uk-UA"/>
              </w:rPr>
            </w:pPr>
            <w:r w:rsidRPr="0024522F">
              <w:rPr>
                <w:rFonts w:ascii="Times New Roman" w:hAnsi="Times New Roman" w:cs="Times New Roman"/>
                <w:sz w:val="24"/>
                <w:szCs w:val="24"/>
                <w:lang w:val="uk-UA"/>
              </w:rPr>
              <w:t>Відміна тендеру чи визнання тендеру таким, що не відбувся</w:t>
            </w:r>
          </w:p>
        </w:tc>
        <w:tc>
          <w:tcPr>
            <w:tcW w:w="6910" w:type="dxa"/>
            <w:tcBorders>
              <w:top w:val="single" w:sz="4" w:space="0" w:color="auto"/>
              <w:left w:val="single" w:sz="4" w:space="0" w:color="auto"/>
              <w:bottom w:val="single" w:sz="4" w:space="0" w:color="auto"/>
              <w:right w:val="single" w:sz="4" w:space="0" w:color="auto"/>
            </w:tcBorders>
            <w:vAlign w:val="center"/>
          </w:tcPr>
          <w:p w14:paraId="5507B247" w14:textId="77777777" w:rsidR="00911845" w:rsidRPr="00911845" w:rsidRDefault="00911845" w:rsidP="00911845">
            <w:pPr>
              <w:rPr>
                <w:rFonts w:eastAsia="Times New Roman"/>
                <w:b/>
                <w:i/>
                <w:sz w:val="24"/>
                <w:szCs w:val="24"/>
                <w:lang w:val="ru-RU"/>
              </w:rPr>
            </w:pPr>
            <w:r w:rsidRPr="00911845">
              <w:rPr>
                <w:rFonts w:eastAsia="Times New Roman"/>
                <w:b/>
                <w:i/>
                <w:sz w:val="24"/>
                <w:szCs w:val="24"/>
                <w:lang w:val="ru-RU"/>
              </w:rPr>
              <w:t>Замовник відміняє відкриті торги у разі:</w:t>
            </w:r>
          </w:p>
          <w:p w14:paraId="234F264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1) відсутності подальшої потреби в закупівлі товарів, робіт чи послуг;</w:t>
            </w:r>
          </w:p>
          <w:p w14:paraId="2E7C85DA"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27D309"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3) скорочення обсягу видатків на здійснення закупівлі товарів, робіт чи послуг;</w:t>
            </w:r>
          </w:p>
          <w:p w14:paraId="64D7EE1D"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4) коли здійснення закупівлі стало неможливим внаслідок дії обставин непереборної сили.</w:t>
            </w:r>
          </w:p>
          <w:p w14:paraId="4AD6B377"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У разі відміни відкритих торгів замовник </w:t>
            </w:r>
            <w:r w:rsidRPr="00911845">
              <w:rPr>
                <w:rFonts w:eastAsia="Times New Roman"/>
                <w:b/>
                <w:i/>
                <w:sz w:val="24"/>
                <w:szCs w:val="24"/>
                <w:lang w:val="ru-RU"/>
              </w:rPr>
              <w:t>протягом одного робочого дня</w:t>
            </w:r>
            <w:r w:rsidRPr="00911845">
              <w:rPr>
                <w:rFonts w:eastAsia="Times New Roman"/>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14:paraId="29AFA969" w14:textId="77777777" w:rsidR="00911845" w:rsidRPr="00911845" w:rsidRDefault="00911845" w:rsidP="00911845">
            <w:pPr>
              <w:rPr>
                <w:rFonts w:eastAsia="Times New Roman"/>
                <w:b/>
                <w:i/>
                <w:sz w:val="24"/>
                <w:szCs w:val="24"/>
                <w:lang w:val="ru-RU"/>
              </w:rPr>
            </w:pPr>
            <w:r w:rsidRPr="00911845">
              <w:rPr>
                <w:rFonts w:eastAsia="Times New Roman"/>
                <w:b/>
                <w:i/>
                <w:sz w:val="24"/>
                <w:szCs w:val="24"/>
                <w:lang w:val="ru-RU"/>
              </w:rPr>
              <w:t>Відкриті торги автоматично відміняються електронною системою закупівель у разі:</w:t>
            </w:r>
          </w:p>
          <w:p w14:paraId="5302D811"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845">
              <w:rPr>
                <w:rFonts w:eastAsia="Times New Roman"/>
                <w:sz w:val="24"/>
                <w:szCs w:val="24"/>
                <w:highlight w:val="white"/>
                <w:lang w:val="ru-RU"/>
              </w:rPr>
              <w:t>Особливостями</w:t>
            </w:r>
            <w:r w:rsidRPr="00911845">
              <w:rPr>
                <w:rFonts w:eastAsia="Times New Roman"/>
                <w:sz w:val="24"/>
                <w:szCs w:val="24"/>
                <w:lang w:val="ru-RU"/>
              </w:rPr>
              <w:t>;</w:t>
            </w:r>
          </w:p>
          <w:p w14:paraId="2F27E37C"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2) не</w:t>
            </w:r>
            <w:r w:rsidRPr="00911845">
              <w:rPr>
                <w:rFonts w:eastAsia="Times New Roman"/>
                <w:sz w:val="24"/>
                <w:szCs w:val="24"/>
                <w:highlight w:val="white"/>
                <w:lang w:val="ru-RU"/>
              </w:rPr>
              <w:t>подання жодної тендерної пропозиції для участі</w:t>
            </w:r>
            <w:r w:rsidRPr="00911845">
              <w:rPr>
                <w:rFonts w:eastAsia="Times New Roman"/>
                <w:sz w:val="24"/>
                <w:szCs w:val="24"/>
                <w:lang w:val="ru-RU"/>
              </w:rPr>
              <w:t xml:space="preserve"> у відкритих торгах у строк, установлений замовником згідно з </w:t>
            </w:r>
            <w:r w:rsidRPr="00911845">
              <w:rPr>
                <w:rFonts w:eastAsia="Times New Roman"/>
                <w:sz w:val="24"/>
                <w:szCs w:val="24"/>
                <w:highlight w:val="white"/>
                <w:lang w:val="ru-RU"/>
              </w:rPr>
              <w:t>Особливостями</w:t>
            </w:r>
            <w:r w:rsidRPr="00911845">
              <w:rPr>
                <w:rFonts w:eastAsia="Times New Roman"/>
                <w:sz w:val="24"/>
                <w:szCs w:val="24"/>
                <w:lang w:val="ru-RU"/>
              </w:rPr>
              <w:t>.</w:t>
            </w:r>
          </w:p>
          <w:p w14:paraId="284EE7B0"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1B0408" w14:textId="77777777" w:rsidR="00911845" w:rsidRPr="00911845" w:rsidRDefault="00911845" w:rsidP="00911845">
            <w:pPr>
              <w:rPr>
                <w:rFonts w:eastAsia="Times New Roman"/>
                <w:sz w:val="24"/>
                <w:szCs w:val="24"/>
                <w:lang w:val="ru-RU"/>
              </w:rPr>
            </w:pPr>
            <w:r w:rsidRPr="00911845">
              <w:rPr>
                <w:rFonts w:eastAsia="Times New Roman"/>
                <w:sz w:val="24"/>
                <w:szCs w:val="24"/>
                <w:lang w:val="ru-RU"/>
              </w:rPr>
              <w:t>Відкриті торги можуть бути відмінені частково (за лотом).</w:t>
            </w:r>
          </w:p>
          <w:p w14:paraId="0576907C" w14:textId="77777777" w:rsidR="00911845" w:rsidRPr="007F49D8" w:rsidRDefault="00911845" w:rsidP="00911845">
            <w:pPr>
              <w:ind w:firstLine="557"/>
              <w:rPr>
                <w:sz w:val="24"/>
                <w:szCs w:val="24"/>
                <w:lang w:val="uk-UA"/>
              </w:rPr>
            </w:pPr>
            <w:r w:rsidRPr="00911845">
              <w:rPr>
                <w:rFonts w:eastAsia="Times New Roman"/>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11845">
              <w:rPr>
                <w:rFonts w:eastAsia="Times New Roman"/>
                <w:color w:val="4A86E8"/>
                <w:sz w:val="24"/>
                <w:szCs w:val="24"/>
                <w:lang w:val="ru-RU"/>
              </w:rPr>
              <w:t>.</w:t>
            </w:r>
          </w:p>
        </w:tc>
      </w:tr>
      <w:tr w:rsidR="00A04D79" w:rsidRPr="00E52A6D" w14:paraId="20E03997"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C3362BF"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bookmarkStart w:id="7" w:name="h.z337ya"/>
            <w:bookmarkEnd w:id="7"/>
            <w:r>
              <w:rPr>
                <w:rFonts w:ascii="Times New Roman" w:hAnsi="Times New Roman" w:cs="Times New Roman"/>
                <w:b/>
                <w:sz w:val="24"/>
                <w:szCs w:val="24"/>
                <w:lang w:val="uk-UA"/>
              </w:rPr>
              <w:t>2</w:t>
            </w:r>
          </w:p>
        </w:tc>
        <w:tc>
          <w:tcPr>
            <w:tcW w:w="2881" w:type="dxa"/>
            <w:tcBorders>
              <w:top w:val="single" w:sz="4" w:space="0" w:color="auto"/>
              <w:left w:val="single" w:sz="4" w:space="0" w:color="auto"/>
              <w:bottom w:val="single" w:sz="4" w:space="0" w:color="auto"/>
              <w:right w:val="single" w:sz="4" w:space="0" w:color="auto"/>
            </w:tcBorders>
            <w:hideMark/>
          </w:tcPr>
          <w:p w14:paraId="3A602BC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укладання договору </w:t>
            </w:r>
          </w:p>
        </w:tc>
        <w:tc>
          <w:tcPr>
            <w:tcW w:w="6910" w:type="dxa"/>
            <w:tcBorders>
              <w:top w:val="single" w:sz="4" w:space="0" w:color="auto"/>
              <w:left w:val="single" w:sz="4" w:space="0" w:color="auto"/>
              <w:bottom w:val="single" w:sz="4" w:space="0" w:color="auto"/>
              <w:right w:val="single" w:sz="4" w:space="0" w:color="auto"/>
            </w:tcBorders>
            <w:hideMark/>
          </w:tcPr>
          <w:p w14:paraId="167D3F53"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Рішення про намір укласти договір про закупівлю приймається</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замовником відповідно, </w:t>
            </w:r>
            <w:r w:rsidRPr="00033D5F">
              <w:rPr>
                <w:rFonts w:eastAsia="Times New Roman"/>
                <w:sz w:val="24"/>
                <w:szCs w:val="24"/>
                <w:lang w:val="uk-UA" w:eastAsia="ru-RU"/>
              </w:rPr>
              <w:t xml:space="preserve">до статті </w:t>
            </w:r>
            <w:r w:rsidRPr="00A04D79">
              <w:rPr>
                <w:rFonts w:eastAsia="Times New Roman"/>
                <w:sz w:val="24"/>
                <w:szCs w:val="24"/>
                <w:lang w:val="ru-RU" w:eastAsia="ru-RU"/>
              </w:rPr>
              <w:t>33 Закону</w:t>
            </w:r>
            <w:r w:rsidRPr="00033D5F">
              <w:rPr>
                <w:rFonts w:eastAsia="Times New Roman"/>
                <w:sz w:val="24"/>
                <w:szCs w:val="24"/>
                <w:lang w:val="uk-UA" w:eastAsia="ru-RU"/>
              </w:rPr>
              <w:t xml:space="preserve"> </w:t>
            </w:r>
            <w:r w:rsidRPr="00A04D79">
              <w:rPr>
                <w:rFonts w:eastAsia="Times New Roman"/>
                <w:sz w:val="24"/>
                <w:szCs w:val="24"/>
                <w:lang w:val="ru-RU" w:eastAsia="ru-RU"/>
              </w:rPr>
              <w:t>та пункт</w:t>
            </w:r>
            <w:r w:rsidRPr="00033D5F">
              <w:rPr>
                <w:rFonts w:eastAsia="Times New Roman"/>
                <w:sz w:val="24"/>
                <w:szCs w:val="24"/>
                <w:lang w:val="uk-UA" w:eastAsia="ru-RU"/>
              </w:rPr>
              <w:t>у 49 Особливостей</w:t>
            </w:r>
            <w:r w:rsidRPr="00A04D79">
              <w:rPr>
                <w:rFonts w:eastAsia="Times New Roman"/>
                <w:sz w:val="24"/>
                <w:szCs w:val="24"/>
                <w:lang w:val="ru-RU" w:eastAsia="ru-RU"/>
              </w:rPr>
              <w:t>.</w:t>
            </w:r>
          </w:p>
          <w:p w14:paraId="5DF3238D"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Повідомлення про намір укласти договір про закупівлю автоматично</w:t>
            </w:r>
            <w:r w:rsidRPr="00033D5F">
              <w:rPr>
                <w:rFonts w:eastAsia="Times New Roman"/>
                <w:sz w:val="24"/>
                <w:szCs w:val="24"/>
                <w:lang w:val="uk-UA" w:eastAsia="ru-RU"/>
              </w:rPr>
              <w:t xml:space="preserve"> </w:t>
            </w:r>
            <w:r w:rsidRPr="00A04D79">
              <w:rPr>
                <w:rFonts w:eastAsia="Times New Roman"/>
                <w:sz w:val="24"/>
                <w:szCs w:val="24"/>
                <w:lang w:val="ru-RU" w:eastAsia="ru-RU"/>
              </w:rPr>
              <w:t xml:space="preserve">формується електронною системою закупівель протягом одного дня з </w:t>
            </w:r>
            <w:r w:rsidRPr="00033D5F">
              <w:rPr>
                <w:rFonts w:eastAsia="Times New Roman"/>
                <w:sz w:val="24"/>
                <w:szCs w:val="24"/>
                <w:lang w:val="uk-UA" w:eastAsia="ru-RU"/>
              </w:rPr>
              <w:t xml:space="preserve">дати </w:t>
            </w:r>
            <w:r w:rsidRPr="00A04D79">
              <w:rPr>
                <w:rFonts w:eastAsia="Times New Roman"/>
                <w:sz w:val="24"/>
                <w:szCs w:val="24"/>
                <w:lang w:val="ru-RU" w:eastAsia="ru-RU"/>
              </w:rPr>
              <w:t>оприлюднення замовником рішення про визначення переможця процедури</w:t>
            </w:r>
            <w:r w:rsidRPr="00033D5F">
              <w:rPr>
                <w:rFonts w:eastAsia="Times New Roman"/>
                <w:sz w:val="24"/>
                <w:szCs w:val="24"/>
                <w:lang w:val="uk-UA" w:eastAsia="ru-RU"/>
              </w:rPr>
              <w:t xml:space="preserve"> </w:t>
            </w:r>
            <w:r w:rsidRPr="00A04D79">
              <w:rPr>
                <w:rFonts w:eastAsia="Times New Roman"/>
                <w:sz w:val="24"/>
                <w:szCs w:val="24"/>
                <w:lang w:val="ru-RU" w:eastAsia="ru-RU"/>
              </w:rPr>
              <w:t>закупівлі в електронній системі закупівель.</w:t>
            </w:r>
          </w:p>
          <w:p w14:paraId="53A7AE3D"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З метою забезпечення права на оскарження рішень замовника до органу</w:t>
            </w:r>
            <w:r w:rsidRPr="00033D5F">
              <w:rPr>
                <w:rFonts w:eastAsia="Times New Roman"/>
                <w:sz w:val="24"/>
                <w:szCs w:val="24"/>
                <w:lang w:val="uk-UA" w:eastAsia="ru-RU"/>
              </w:rPr>
              <w:t xml:space="preserve"> </w:t>
            </w:r>
            <w:r w:rsidRPr="00A04D79">
              <w:rPr>
                <w:rFonts w:eastAsia="Times New Roman"/>
                <w:sz w:val="24"/>
                <w:szCs w:val="24"/>
                <w:lang w:val="ru-RU" w:eastAsia="ru-RU"/>
              </w:rPr>
              <w:t>оскарження договір про закупівлю не може бути укладено раніше ніж через</w:t>
            </w:r>
          </w:p>
          <w:p w14:paraId="62D44814"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п’ять днів з </w:t>
            </w:r>
            <w:r w:rsidRPr="00033D5F">
              <w:rPr>
                <w:rFonts w:eastAsia="Times New Roman"/>
                <w:sz w:val="24"/>
                <w:szCs w:val="24"/>
                <w:lang w:val="uk-UA" w:eastAsia="ru-RU"/>
              </w:rPr>
              <w:t xml:space="preserve">дати </w:t>
            </w:r>
            <w:r w:rsidRPr="00A04D79">
              <w:rPr>
                <w:rFonts w:eastAsia="Times New Roman"/>
                <w:sz w:val="24"/>
                <w:szCs w:val="24"/>
                <w:lang w:val="ru-RU" w:eastAsia="ru-RU"/>
              </w:rPr>
              <w:t>оприлюднення в електронній системі закупівель повідомлення</w:t>
            </w:r>
            <w:r w:rsidRPr="00033D5F">
              <w:rPr>
                <w:rFonts w:eastAsia="Times New Roman"/>
                <w:sz w:val="24"/>
                <w:szCs w:val="24"/>
                <w:lang w:val="uk-UA" w:eastAsia="ru-RU"/>
              </w:rPr>
              <w:t xml:space="preserve"> </w:t>
            </w:r>
            <w:r w:rsidRPr="00A04D79">
              <w:rPr>
                <w:rFonts w:eastAsia="Times New Roman"/>
                <w:sz w:val="24"/>
                <w:szCs w:val="24"/>
                <w:lang w:val="ru-RU" w:eastAsia="ru-RU"/>
              </w:rPr>
              <w:t>про намір укласти договір про закупівлю.</w:t>
            </w:r>
          </w:p>
          <w:p w14:paraId="04DE1304"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Замовник укладає договір про закупівлю з учасником, який визнаний</w:t>
            </w:r>
            <w:r w:rsidRPr="00033D5F">
              <w:rPr>
                <w:rFonts w:eastAsia="Times New Roman"/>
                <w:sz w:val="24"/>
                <w:szCs w:val="24"/>
                <w:lang w:val="uk-UA" w:eastAsia="ru-RU"/>
              </w:rPr>
              <w:t xml:space="preserve"> </w:t>
            </w:r>
            <w:r w:rsidRPr="00A04D79">
              <w:rPr>
                <w:rFonts w:eastAsia="Times New Roman"/>
                <w:sz w:val="24"/>
                <w:szCs w:val="24"/>
                <w:lang w:val="ru-RU" w:eastAsia="ru-RU"/>
              </w:rPr>
              <w:t>переможцем процедури закупівлі, протягом строку дії його пропозиції, не</w:t>
            </w:r>
          </w:p>
          <w:p w14:paraId="568C3B92" w14:textId="77777777" w:rsidR="00A04D79" w:rsidRPr="00A04D79" w:rsidRDefault="00A04D79" w:rsidP="00A04D79">
            <w:pPr>
              <w:rPr>
                <w:rFonts w:eastAsia="Times New Roman"/>
                <w:sz w:val="24"/>
                <w:szCs w:val="24"/>
                <w:lang w:val="ru-RU" w:eastAsia="ru-RU"/>
              </w:rPr>
            </w:pPr>
            <w:r w:rsidRPr="00A04D79">
              <w:rPr>
                <w:rFonts w:eastAsia="Times New Roman"/>
                <w:sz w:val="24"/>
                <w:szCs w:val="24"/>
                <w:lang w:val="ru-RU" w:eastAsia="ru-RU"/>
              </w:rPr>
              <w:t xml:space="preserve">пізніше ніж через 15 днів з </w:t>
            </w:r>
            <w:r w:rsidRPr="00033D5F">
              <w:rPr>
                <w:rFonts w:eastAsia="Times New Roman"/>
                <w:sz w:val="24"/>
                <w:szCs w:val="24"/>
                <w:lang w:val="uk-UA" w:eastAsia="ru-RU"/>
              </w:rPr>
              <w:t xml:space="preserve">дати </w:t>
            </w:r>
            <w:r w:rsidRPr="00A04D79">
              <w:rPr>
                <w:rFonts w:eastAsia="Times New Roman"/>
                <w:sz w:val="24"/>
                <w:szCs w:val="24"/>
                <w:lang w:val="ru-RU" w:eastAsia="ru-RU"/>
              </w:rPr>
              <w:t>прийняття рішення про намір укласти договір</w:t>
            </w:r>
            <w:r w:rsidRPr="00033D5F">
              <w:rPr>
                <w:rFonts w:eastAsia="Times New Roman"/>
                <w:sz w:val="24"/>
                <w:szCs w:val="24"/>
                <w:lang w:val="uk-UA" w:eastAsia="ru-RU"/>
              </w:rPr>
              <w:t xml:space="preserve"> </w:t>
            </w:r>
            <w:r w:rsidRPr="00A04D79">
              <w:rPr>
                <w:rFonts w:eastAsia="Times New Roman"/>
                <w:sz w:val="24"/>
                <w:szCs w:val="24"/>
                <w:lang w:val="ru-RU" w:eastAsia="ru-RU"/>
              </w:rPr>
              <w:t>про закупівлю відповідно до вимог тендерної документації та тендерної</w:t>
            </w:r>
            <w:r w:rsidRPr="00033D5F">
              <w:rPr>
                <w:rFonts w:eastAsia="Times New Roman"/>
                <w:sz w:val="24"/>
                <w:szCs w:val="24"/>
                <w:lang w:val="uk-UA" w:eastAsia="ru-RU"/>
              </w:rPr>
              <w:t xml:space="preserve"> </w:t>
            </w:r>
            <w:r w:rsidRPr="00A04D79">
              <w:rPr>
                <w:rFonts w:eastAsia="Times New Roman"/>
                <w:sz w:val="24"/>
                <w:szCs w:val="24"/>
                <w:lang w:val="ru-RU" w:eastAsia="ru-RU"/>
              </w:rPr>
              <w:t>пропозиції переможця процедури закупівлі. У випадку обґрунтованої</w:t>
            </w:r>
            <w:r w:rsidRPr="00033D5F">
              <w:rPr>
                <w:rFonts w:eastAsia="Times New Roman"/>
                <w:sz w:val="24"/>
                <w:szCs w:val="24"/>
                <w:lang w:val="uk-UA" w:eastAsia="ru-RU"/>
              </w:rPr>
              <w:t xml:space="preserve"> </w:t>
            </w:r>
            <w:r w:rsidRPr="00A04D79">
              <w:rPr>
                <w:rFonts w:eastAsia="Times New Roman"/>
                <w:sz w:val="24"/>
                <w:szCs w:val="24"/>
                <w:lang w:val="ru-RU" w:eastAsia="ru-RU"/>
              </w:rPr>
              <w:t>необхідності строк для укладання договору може бути продовжений до 60 днів.</w:t>
            </w:r>
          </w:p>
          <w:p w14:paraId="5CD635F1" w14:textId="77777777" w:rsidR="00A04D79" w:rsidRPr="002D53C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A04D79">
              <w:rPr>
                <w:rFonts w:eastAsia="Times New Roman"/>
                <w:sz w:val="24"/>
                <w:szCs w:val="24"/>
                <w:lang w:val="ru-RU" w:eastAsia="ru-RU"/>
              </w:rPr>
              <w:t>У разі подання скарги до органу оскарження після оприлюднення в електронній</w:t>
            </w:r>
            <w:r w:rsidRPr="00033D5F">
              <w:rPr>
                <w:rFonts w:eastAsia="Times New Roman"/>
                <w:sz w:val="24"/>
                <w:szCs w:val="24"/>
                <w:lang w:val="uk-UA" w:eastAsia="ru-RU"/>
              </w:rPr>
              <w:t xml:space="preserve"> </w:t>
            </w:r>
            <w:r w:rsidRPr="00A04D79">
              <w:rPr>
                <w:rFonts w:eastAsia="Times New Roman"/>
                <w:sz w:val="24"/>
                <w:szCs w:val="24"/>
                <w:lang w:val="ru-RU" w:eastAsia="ru-RU"/>
              </w:rPr>
              <w:t>системі закупівель повідомлення про намір укласти договір про закупівлю</w:t>
            </w:r>
            <w:r w:rsidRPr="00033D5F">
              <w:rPr>
                <w:rFonts w:eastAsia="Times New Roman"/>
                <w:sz w:val="24"/>
                <w:szCs w:val="24"/>
                <w:lang w:val="uk-UA" w:eastAsia="ru-RU"/>
              </w:rPr>
              <w:t xml:space="preserve"> </w:t>
            </w:r>
            <w:r w:rsidRPr="00A04D79">
              <w:rPr>
                <w:rFonts w:eastAsia="Times New Roman"/>
                <w:sz w:val="24"/>
                <w:szCs w:val="24"/>
                <w:lang w:val="ru-RU" w:eastAsia="ru-RU"/>
              </w:rPr>
              <w:t>перебіг строку для укладання договору про закупівлю зупиняється</w:t>
            </w:r>
            <w:r w:rsidRPr="00033D5F">
              <w:rPr>
                <w:rFonts w:eastAsia="Times New Roman"/>
                <w:sz w:val="24"/>
                <w:szCs w:val="24"/>
                <w:lang w:val="uk-UA" w:eastAsia="ru-RU"/>
              </w:rPr>
              <w:t>.</w:t>
            </w:r>
          </w:p>
        </w:tc>
      </w:tr>
      <w:tr w:rsidR="00A04D79" w:rsidRPr="00E52A6D" w14:paraId="5D68A243"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550E23EE"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p>
        </w:tc>
        <w:tc>
          <w:tcPr>
            <w:tcW w:w="2881" w:type="dxa"/>
            <w:tcBorders>
              <w:top w:val="single" w:sz="4" w:space="0" w:color="auto"/>
              <w:left w:val="single" w:sz="4" w:space="0" w:color="auto"/>
              <w:bottom w:val="single" w:sz="4" w:space="0" w:color="auto"/>
              <w:right w:val="single" w:sz="4" w:space="0" w:color="auto"/>
            </w:tcBorders>
            <w:hideMark/>
          </w:tcPr>
          <w:p w14:paraId="1A8545A5"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5CD78CD"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7"/>
              <w:rPr>
                <w:sz w:val="24"/>
                <w:szCs w:val="24"/>
                <w:lang w:val="uk-UA"/>
              </w:rPr>
            </w:pPr>
            <w:r>
              <w:rPr>
                <w:sz w:val="24"/>
                <w:szCs w:val="24"/>
                <w:lang w:val="uk-UA"/>
              </w:rPr>
              <w:t>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6A00A3E"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Сторони можуть змінити умови проекту договору про закупівлю, що визначені за </w:t>
            </w:r>
            <w:r w:rsidRPr="004D1AC9">
              <w:rPr>
                <w:sz w:val="24"/>
                <w:szCs w:val="24"/>
                <w:lang w:val="uk-UA"/>
              </w:rPr>
              <w:t>Додатком №</w:t>
            </w:r>
            <w:r w:rsidR="004D1AC9">
              <w:rPr>
                <w:sz w:val="24"/>
                <w:szCs w:val="24"/>
                <w:lang w:val="uk-UA"/>
              </w:rPr>
              <w:t>3</w:t>
            </w:r>
            <w:r>
              <w:rPr>
                <w:sz w:val="24"/>
                <w:szCs w:val="24"/>
                <w:lang w:val="uk-UA"/>
              </w:rPr>
              <w:t xml:space="preserve"> до тендерної документації, окрім істотних умов за результатами проведеного аукціону з метою деталізації порядку постачання товару, а також визначення обсягу відповідальності. </w:t>
            </w:r>
          </w:p>
          <w:p w14:paraId="34B5C816"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згоден з умовами проекту договору Замовника, то подає в окремому файлі лист-згоду та проект договору про закупівлю, згідно </w:t>
            </w:r>
            <w:r w:rsidRPr="004D1AC9">
              <w:rPr>
                <w:sz w:val="24"/>
                <w:szCs w:val="24"/>
                <w:lang w:val="uk-UA"/>
              </w:rPr>
              <w:t>Додатку №</w:t>
            </w:r>
            <w:r w:rsidR="004D1AC9">
              <w:rPr>
                <w:sz w:val="24"/>
                <w:szCs w:val="24"/>
                <w:lang w:val="uk-UA"/>
              </w:rPr>
              <w:t>3</w:t>
            </w:r>
            <w:r>
              <w:rPr>
                <w:sz w:val="24"/>
                <w:szCs w:val="24"/>
                <w:lang w:val="uk-UA"/>
              </w:rPr>
              <w:t xml:space="preserve"> тендерної документації. </w:t>
            </w:r>
          </w:p>
          <w:p w14:paraId="3CC9CC7C"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 xml:space="preserve">Якщо Учасник бажає змінити умови проекту договору Замовника, то подає в окремому файлі свій проект договору, лист в довільній формі з обґрунтуванням необхідності цих змін та лист про згоду з істотними (основними) умовами договору Замовника. </w:t>
            </w:r>
          </w:p>
          <w:p w14:paraId="24B67861"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0734F815"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Договір пр</w:t>
            </w:r>
            <w:r>
              <w:rPr>
                <w:sz w:val="24"/>
                <w:szCs w:val="24"/>
                <w:lang w:val="uk-UA"/>
              </w:rPr>
              <w:t>о закупівлю є нікчемним у разі:</w:t>
            </w:r>
          </w:p>
          <w:p w14:paraId="161E051D"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1) якщо замовник уклав договір про закупівлю до/без</w:t>
            </w:r>
            <w:r>
              <w:rPr>
                <w:sz w:val="24"/>
                <w:szCs w:val="24"/>
                <w:lang w:val="uk-UA"/>
              </w:rPr>
              <w:t xml:space="preserve"> проведення процедури закупівлі</w:t>
            </w:r>
            <w:r w:rsidRPr="005F716C">
              <w:rPr>
                <w:sz w:val="24"/>
                <w:szCs w:val="24"/>
                <w:lang w:val="uk-UA"/>
              </w:rPr>
              <w:t xml:space="preserve"> </w:t>
            </w:r>
            <w:r>
              <w:rPr>
                <w:sz w:val="24"/>
                <w:szCs w:val="24"/>
                <w:lang w:val="uk-UA"/>
              </w:rPr>
              <w:t>згідно з вимогами цього Закону;</w:t>
            </w:r>
          </w:p>
          <w:p w14:paraId="18B6E7F4"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2) укладення договору з порушенням вимог частини че</w:t>
            </w:r>
            <w:r>
              <w:rPr>
                <w:sz w:val="24"/>
                <w:szCs w:val="24"/>
                <w:lang w:val="uk-UA"/>
              </w:rPr>
              <w:t>твертої статті 41 цього Закону;</w:t>
            </w:r>
          </w:p>
          <w:p w14:paraId="3BED3AE1" w14:textId="77777777" w:rsidR="00A04D79" w:rsidRPr="005F716C"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3) укладення договору в період оскарження процедури закупівлі відпов</w:t>
            </w:r>
            <w:r>
              <w:rPr>
                <w:sz w:val="24"/>
                <w:szCs w:val="24"/>
                <w:lang w:val="uk-UA"/>
              </w:rPr>
              <w:t>ідно до статті 18 цього Закону;</w:t>
            </w:r>
          </w:p>
          <w:p w14:paraId="16F8AF45"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F716C">
              <w:rPr>
                <w:sz w:val="24"/>
                <w:szCs w:val="24"/>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C6938" w:rsidRPr="00E52A6D" w14:paraId="4150867A" w14:textId="77777777" w:rsidTr="00AF3084">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225C706"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2881" w:type="dxa"/>
            <w:tcBorders>
              <w:top w:val="single" w:sz="4" w:space="0" w:color="auto"/>
              <w:left w:val="single" w:sz="4" w:space="0" w:color="auto"/>
              <w:bottom w:val="single" w:sz="4" w:space="0" w:color="auto"/>
              <w:right w:val="single" w:sz="4" w:space="0" w:color="auto"/>
            </w:tcBorders>
            <w:hideMark/>
          </w:tcPr>
          <w:p w14:paraId="4E50ED1F" w14:textId="77777777" w:rsidR="00AC6938" w:rsidRDefault="00AC6938" w:rsidP="00AC6938">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1A5A418" w14:textId="77777777" w:rsidR="00AC6938" w:rsidRPr="00AC6938" w:rsidRDefault="00AC6938" w:rsidP="00AC6938">
            <w:pPr>
              <w:rPr>
                <w:rFonts w:eastAsia="Times New Roman"/>
                <w:sz w:val="24"/>
                <w:szCs w:val="24"/>
                <w:lang w:val="uk-UA" w:eastAsia="ru-RU"/>
              </w:rPr>
            </w:pPr>
            <w:r w:rsidRPr="00AC6938">
              <w:rPr>
                <w:rFonts w:eastAsia="Times New Roman"/>
                <w:sz w:val="24"/>
                <w:szCs w:val="24"/>
                <w:lang w:val="uk-UA" w:eastAsia="ru-RU"/>
              </w:rPr>
              <w:t xml:space="preserve">Договір про закупівлю за результатами проведеної закупівлі </w:t>
            </w:r>
            <w:r w:rsidRPr="00033D5F">
              <w:rPr>
                <w:rFonts w:eastAsia="Times New Roman"/>
                <w:sz w:val="24"/>
                <w:szCs w:val="24"/>
                <w:lang w:val="uk-UA" w:eastAsia="ru-RU"/>
              </w:rPr>
              <w:t>згідно з</w:t>
            </w:r>
            <w:r w:rsidRPr="00AC6938">
              <w:rPr>
                <w:rFonts w:eastAsia="Times New Roman"/>
                <w:sz w:val="24"/>
                <w:szCs w:val="24"/>
                <w:lang w:val="uk-UA" w:eastAsia="ru-RU"/>
              </w:rPr>
              <w:t xml:space="preserve"> пунк</w:t>
            </w:r>
            <w:r w:rsidRPr="00033D5F">
              <w:rPr>
                <w:rFonts w:eastAsia="Times New Roman"/>
                <w:sz w:val="24"/>
                <w:szCs w:val="24"/>
                <w:lang w:val="uk-UA" w:eastAsia="ru-RU"/>
              </w:rPr>
              <w:t>тами</w:t>
            </w:r>
            <w:r w:rsidRPr="00AC6938">
              <w:rPr>
                <w:rFonts w:eastAsia="Times New Roman"/>
                <w:sz w:val="24"/>
                <w:szCs w:val="24"/>
                <w:lang w:val="uk-UA" w:eastAsia="ru-RU"/>
              </w:rPr>
              <w:t xml:space="preserve"> 10 і 13 цих </w:t>
            </w:r>
            <w:r w:rsidRPr="00033D5F">
              <w:rPr>
                <w:rFonts w:eastAsia="Times New Roman"/>
                <w:sz w:val="24"/>
                <w:szCs w:val="24"/>
                <w:lang w:val="uk-UA" w:eastAsia="ru-RU"/>
              </w:rPr>
              <w:t>о</w:t>
            </w:r>
            <w:r w:rsidRPr="00AC6938">
              <w:rPr>
                <w:rFonts w:eastAsia="Times New Roman"/>
                <w:sz w:val="24"/>
                <w:szCs w:val="24"/>
                <w:lang w:val="uk-UA" w:eastAsia="ru-RU"/>
              </w:rPr>
              <w:t>собливостей укладається відповідно до Цивільного і Господарського</w:t>
            </w:r>
            <w:r w:rsidRPr="00033D5F">
              <w:rPr>
                <w:rFonts w:eastAsia="Times New Roman"/>
                <w:sz w:val="24"/>
                <w:szCs w:val="24"/>
                <w:lang w:val="uk-UA" w:eastAsia="ru-RU"/>
              </w:rPr>
              <w:t xml:space="preserve"> </w:t>
            </w:r>
            <w:r w:rsidRPr="00AC6938">
              <w:rPr>
                <w:rFonts w:eastAsia="Times New Roman"/>
                <w:sz w:val="24"/>
                <w:szCs w:val="24"/>
                <w:lang w:val="uk-UA" w:eastAsia="ru-RU"/>
              </w:rPr>
              <w:t xml:space="preserve">кодексів України з урахуванням положень статті 41 Закону, </w:t>
            </w:r>
            <w:r w:rsidRPr="00033D5F">
              <w:rPr>
                <w:rFonts w:eastAsia="Times New Roman"/>
                <w:sz w:val="24"/>
                <w:szCs w:val="24"/>
                <w:lang w:val="uk-UA" w:eastAsia="ru-RU"/>
              </w:rPr>
              <w:t>крім частин другої — п’ятої, сьомої — дев’ятої статті 41 Закону та цих особливостей</w:t>
            </w:r>
            <w:r w:rsidRPr="00AC6938">
              <w:rPr>
                <w:rFonts w:eastAsia="Times New Roman"/>
                <w:sz w:val="24"/>
                <w:szCs w:val="24"/>
                <w:lang w:val="uk-UA" w:eastAsia="ru-RU"/>
              </w:rPr>
              <w:t>.</w:t>
            </w:r>
          </w:p>
          <w:p w14:paraId="1A94DA6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Умови договору про закупівлю не повинні відрізнятися від змісту</w:t>
            </w:r>
            <w:r w:rsidRPr="00033D5F">
              <w:rPr>
                <w:rFonts w:eastAsia="Times New Roman"/>
                <w:sz w:val="24"/>
                <w:szCs w:val="24"/>
                <w:lang w:val="uk-UA" w:eastAsia="ru-RU"/>
              </w:rPr>
              <w:t xml:space="preserve"> </w:t>
            </w:r>
            <w:r w:rsidRPr="00AC6938">
              <w:rPr>
                <w:rFonts w:eastAsia="Times New Roman"/>
                <w:sz w:val="24"/>
                <w:szCs w:val="24"/>
                <w:lang w:val="ru-RU" w:eastAsia="ru-RU"/>
              </w:rPr>
              <w:t>тендерної пропозиції переможця</w:t>
            </w:r>
            <w:r w:rsidRPr="00033D5F">
              <w:rPr>
                <w:rFonts w:eastAsia="Times New Roman"/>
                <w:sz w:val="24"/>
                <w:szCs w:val="24"/>
                <w:lang w:val="uk-UA" w:eastAsia="ru-RU"/>
              </w:rPr>
              <w:t xml:space="preserve"> </w:t>
            </w:r>
            <w:r w:rsidRPr="00AC6938">
              <w:rPr>
                <w:rFonts w:eastAsia="Times New Roman"/>
                <w:sz w:val="24"/>
                <w:szCs w:val="24"/>
                <w:lang w:val="ru-RU" w:eastAsia="ru-RU"/>
              </w:rPr>
              <w:t>процедури закупівлі, у тому числі за результатами електронного аукціону</w:t>
            </w:r>
            <w:r w:rsidRPr="00033D5F">
              <w:rPr>
                <w:rFonts w:eastAsia="Times New Roman"/>
                <w:sz w:val="24"/>
                <w:szCs w:val="24"/>
                <w:lang w:val="uk-UA" w:eastAsia="ru-RU"/>
              </w:rPr>
              <w:t>,</w:t>
            </w:r>
            <w:r w:rsidRPr="00AC6938">
              <w:rPr>
                <w:rFonts w:eastAsia="Times New Roman"/>
                <w:sz w:val="24"/>
                <w:szCs w:val="24"/>
                <w:lang w:val="ru-RU" w:eastAsia="ru-RU"/>
              </w:rPr>
              <w:t xml:space="preserve"> крім випадків:</w:t>
            </w:r>
          </w:p>
          <w:p w14:paraId="5B8C59CB"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визначення грошового еквівалента зобов’язання в іноземній валюті;</w:t>
            </w:r>
          </w:p>
          <w:p w14:paraId="325DA48D" w14:textId="77777777" w:rsidR="00AC6938" w:rsidRPr="00033D5F" w:rsidRDefault="00AC6938" w:rsidP="00AC6938">
            <w:pPr>
              <w:rPr>
                <w:rFonts w:eastAsia="Times New Roman"/>
                <w:sz w:val="24"/>
                <w:szCs w:val="24"/>
                <w:lang w:val="uk-UA" w:eastAsia="ru-RU"/>
              </w:rPr>
            </w:pPr>
            <w:r w:rsidRPr="00AC6938">
              <w:rPr>
                <w:rFonts w:eastAsia="Times New Roman"/>
                <w:sz w:val="24"/>
                <w:szCs w:val="24"/>
                <w:lang w:val="ru-RU" w:eastAsia="ru-RU"/>
              </w:rPr>
              <w:t>перерахунку ціни в бік зменшення</w:t>
            </w:r>
            <w:r w:rsidRPr="00033D5F">
              <w:rPr>
                <w:rFonts w:eastAsia="Times New Roman"/>
                <w:sz w:val="24"/>
                <w:szCs w:val="24"/>
                <w:lang w:val="uk-UA" w:eastAsia="ru-RU"/>
              </w:rPr>
              <w:t xml:space="preserve"> </w:t>
            </w:r>
            <w:r w:rsidRPr="00AC6938">
              <w:rPr>
                <w:rFonts w:eastAsia="Times New Roman"/>
                <w:sz w:val="24"/>
                <w:szCs w:val="24"/>
                <w:lang w:val="ru-RU" w:eastAsia="ru-RU"/>
              </w:rPr>
              <w:t>ціни тендерної пропозиції учасника без зменшення обсягів закупівлі</w:t>
            </w:r>
            <w:r w:rsidRPr="00033D5F">
              <w:rPr>
                <w:rFonts w:eastAsia="Times New Roman"/>
                <w:sz w:val="24"/>
                <w:szCs w:val="24"/>
                <w:lang w:val="uk-UA" w:eastAsia="ru-RU"/>
              </w:rPr>
              <w:t>;</w:t>
            </w:r>
          </w:p>
          <w:p w14:paraId="4D7E8CF7" w14:textId="77777777" w:rsidR="00AC6938" w:rsidRPr="00033D5F" w:rsidRDefault="00AC6938" w:rsidP="00AC6938">
            <w:pPr>
              <w:rPr>
                <w:rFonts w:eastAsia="Times New Roman"/>
                <w:sz w:val="24"/>
                <w:szCs w:val="24"/>
                <w:lang w:val="uk-UA" w:eastAsia="ru-RU"/>
              </w:rPr>
            </w:pPr>
            <w:r w:rsidRPr="00033D5F">
              <w:rPr>
                <w:rFonts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AF2AE1C" w14:textId="77777777" w:rsidR="00AC6938" w:rsidRPr="00AC6938" w:rsidRDefault="00AC6938" w:rsidP="00AC6938">
            <w:pPr>
              <w:rPr>
                <w:rFonts w:eastAsia="Times New Roman"/>
                <w:i/>
                <w:iCs/>
                <w:sz w:val="24"/>
                <w:szCs w:val="24"/>
                <w:lang w:val="uk-UA" w:eastAsia="ru-RU"/>
              </w:rPr>
            </w:pPr>
            <w:r w:rsidRPr="00AC6938">
              <w:rPr>
                <w:rFonts w:eastAsia="Times New Roman"/>
                <w:i/>
                <w:iCs/>
                <w:sz w:val="24"/>
                <w:szCs w:val="24"/>
                <w:lang w:val="uk-UA" w:eastAsia="ru-RU"/>
              </w:rPr>
              <w:t>Істотні умови договору про закупівлю</w:t>
            </w:r>
            <w:r w:rsidRPr="00033D5F">
              <w:rPr>
                <w:rFonts w:eastAsia="Times New Roman"/>
                <w:sz w:val="24"/>
                <w:szCs w:val="24"/>
                <w:lang w:val="uk-UA" w:eastAsia="ru-RU"/>
              </w:rPr>
              <w:t xml:space="preserve">, </w:t>
            </w:r>
            <w:r w:rsidRPr="00AC6938">
              <w:rPr>
                <w:rFonts w:eastAsia="Times New Roman"/>
                <w:i/>
                <w:iCs/>
                <w:sz w:val="24"/>
                <w:szCs w:val="24"/>
                <w:lang w:val="uk-UA" w:eastAsia="ru-RU"/>
              </w:rPr>
              <w:t>укладеного відповідно до пунктів 10 і 13 (крім підпункту 13 пункту 13) особливостей,</w:t>
            </w:r>
            <w:r w:rsidRPr="00033D5F">
              <w:rPr>
                <w:rFonts w:eastAsia="Times New Roman"/>
                <w:sz w:val="24"/>
                <w:szCs w:val="24"/>
                <w:lang w:val="uk-UA" w:eastAsia="ru-RU"/>
              </w:rPr>
              <w:t xml:space="preserve"> </w:t>
            </w:r>
            <w:r w:rsidRPr="00AC6938">
              <w:rPr>
                <w:rFonts w:eastAsia="Times New Roman"/>
                <w:i/>
                <w:iCs/>
                <w:sz w:val="24"/>
                <w:szCs w:val="24"/>
                <w:lang w:val="uk-UA" w:eastAsia="ru-RU"/>
              </w:rPr>
              <w:t>не можуть змінюватися після його підписання до виконання зобов’язань сторонами в повному обсязі, крім випадків:</w:t>
            </w:r>
          </w:p>
          <w:p w14:paraId="1B0E1B80"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1) зменшення обсягів закупівлі, зокрема з урахуванням фактичного обсягу</w:t>
            </w:r>
            <w:r w:rsidRPr="00033D5F">
              <w:rPr>
                <w:rFonts w:eastAsia="Times New Roman"/>
                <w:sz w:val="24"/>
                <w:szCs w:val="24"/>
                <w:lang w:val="uk-UA" w:eastAsia="ru-RU"/>
              </w:rPr>
              <w:t xml:space="preserve"> </w:t>
            </w:r>
            <w:r w:rsidRPr="00AC6938">
              <w:rPr>
                <w:rFonts w:eastAsia="Times New Roman"/>
                <w:sz w:val="24"/>
                <w:szCs w:val="24"/>
                <w:lang w:val="ru-RU" w:eastAsia="ru-RU"/>
              </w:rPr>
              <w:t>видатків замовника;</w:t>
            </w:r>
          </w:p>
          <w:p w14:paraId="0741C13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2) погодження зміни ціни за одиницю товару в договорі про закупівлю у</w:t>
            </w:r>
            <w:r w:rsidRPr="00033D5F">
              <w:rPr>
                <w:rFonts w:eastAsia="Times New Roman"/>
                <w:sz w:val="24"/>
                <w:szCs w:val="24"/>
                <w:lang w:val="uk-UA" w:eastAsia="ru-RU"/>
              </w:rPr>
              <w:t xml:space="preserve"> </w:t>
            </w:r>
            <w:r w:rsidRPr="00AC6938">
              <w:rPr>
                <w:rFonts w:eastAsia="Times New Roman"/>
                <w:sz w:val="24"/>
                <w:szCs w:val="24"/>
                <w:lang w:val="ru-RU" w:eastAsia="ru-RU"/>
              </w:rPr>
              <w:t xml:space="preserve">разі коливання ціни такого товару на ринку, що </w:t>
            </w:r>
            <w:r w:rsidRPr="00AC6938">
              <w:rPr>
                <w:rFonts w:eastAsia="Times New Roman"/>
                <w:sz w:val="24"/>
                <w:szCs w:val="24"/>
                <w:lang w:val="ru-RU" w:eastAsia="ru-RU"/>
              </w:rPr>
              <w:lastRenderedPageBreak/>
              <w:t>відбулося з моменту укладання</w:t>
            </w:r>
            <w:r w:rsidRPr="00033D5F">
              <w:rPr>
                <w:rFonts w:eastAsia="Times New Roman"/>
                <w:sz w:val="24"/>
                <w:szCs w:val="24"/>
                <w:lang w:val="uk-UA" w:eastAsia="ru-RU"/>
              </w:rPr>
              <w:t xml:space="preserve"> </w:t>
            </w:r>
            <w:r w:rsidRPr="00AC6938">
              <w:rPr>
                <w:rFonts w:eastAsia="Times New Roman"/>
                <w:sz w:val="24"/>
                <w:szCs w:val="24"/>
                <w:lang w:val="ru-RU" w:eastAsia="ru-RU"/>
              </w:rPr>
              <w:t>договору про закупівлю або останнього внесення змін до договору про</w:t>
            </w:r>
            <w:r w:rsidRPr="00033D5F">
              <w:rPr>
                <w:rFonts w:eastAsia="Times New Roman"/>
                <w:sz w:val="24"/>
                <w:szCs w:val="24"/>
                <w:lang w:val="uk-UA" w:eastAsia="ru-RU"/>
              </w:rPr>
              <w:t xml:space="preserve"> </w:t>
            </w:r>
            <w:r w:rsidRPr="00AC6938">
              <w:rPr>
                <w:rFonts w:eastAsia="Times New Roman"/>
                <w:sz w:val="24"/>
                <w:szCs w:val="24"/>
                <w:lang w:val="ru-RU" w:eastAsia="ru-RU"/>
              </w:rPr>
              <w:t>закупівлю в частині зміни ціни за одиницю товару. Зміна ціни за одиницю</w:t>
            </w:r>
            <w:r w:rsidRPr="00033D5F">
              <w:rPr>
                <w:rFonts w:eastAsia="Times New Roman"/>
                <w:sz w:val="24"/>
                <w:szCs w:val="24"/>
                <w:lang w:val="uk-UA" w:eastAsia="ru-RU"/>
              </w:rPr>
              <w:t xml:space="preserve"> </w:t>
            </w:r>
            <w:r w:rsidRPr="00AC6938">
              <w:rPr>
                <w:rFonts w:eastAsia="Times New Roman"/>
                <w:sz w:val="24"/>
                <w:szCs w:val="24"/>
                <w:lang w:val="ru-RU" w:eastAsia="ru-RU"/>
              </w:rPr>
              <w:t>товару здійснюється пропорційно коливанню ціни такого товару на ринку</w:t>
            </w:r>
            <w:r w:rsidRPr="00033D5F">
              <w:rPr>
                <w:rFonts w:eastAsia="Times New Roman"/>
                <w:sz w:val="24"/>
                <w:szCs w:val="24"/>
                <w:lang w:val="uk-UA" w:eastAsia="ru-RU"/>
              </w:rPr>
              <w:t xml:space="preserve"> </w:t>
            </w:r>
            <w:r w:rsidRPr="00AC6938">
              <w:rPr>
                <w:rFonts w:eastAsia="Times New Roman"/>
                <w:sz w:val="24"/>
                <w:szCs w:val="24"/>
                <w:lang w:val="ru-RU" w:eastAsia="ru-RU"/>
              </w:rPr>
              <w:t>(відсоток збільшення ціни за одиницю товару не може перевищувати відсоток</w:t>
            </w:r>
            <w:r w:rsidRPr="00033D5F">
              <w:rPr>
                <w:rFonts w:eastAsia="Times New Roman"/>
                <w:sz w:val="24"/>
                <w:szCs w:val="24"/>
                <w:lang w:val="uk-UA" w:eastAsia="ru-RU"/>
              </w:rPr>
              <w:t xml:space="preserve"> </w:t>
            </w:r>
            <w:r w:rsidRPr="00AC6938">
              <w:rPr>
                <w:rFonts w:eastAsia="Times New Roman"/>
                <w:sz w:val="24"/>
                <w:szCs w:val="24"/>
                <w:lang w:val="ru-RU" w:eastAsia="ru-RU"/>
              </w:rPr>
              <w:t>коливання (збільшення) ціни такого товару на ринку) за умови документального</w:t>
            </w:r>
            <w:r w:rsidRPr="00033D5F">
              <w:rPr>
                <w:rFonts w:eastAsia="Times New Roman"/>
                <w:sz w:val="24"/>
                <w:szCs w:val="24"/>
                <w:lang w:val="uk-UA" w:eastAsia="ru-RU"/>
              </w:rPr>
              <w:t xml:space="preserve"> </w:t>
            </w:r>
            <w:r w:rsidRPr="00AC6938">
              <w:rPr>
                <w:rFonts w:eastAsia="Times New Roman"/>
                <w:sz w:val="24"/>
                <w:szCs w:val="24"/>
                <w:lang w:val="ru-RU" w:eastAsia="ru-RU"/>
              </w:rPr>
              <w:t>підтвердження такого коливання та не повинна призвести до збільшення суми,</w:t>
            </w:r>
            <w:r w:rsidRPr="00033D5F">
              <w:rPr>
                <w:rFonts w:eastAsia="Times New Roman"/>
                <w:sz w:val="24"/>
                <w:szCs w:val="24"/>
                <w:lang w:val="uk-UA" w:eastAsia="ru-RU"/>
              </w:rPr>
              <w:t xml:space="preserve"> </w:t>
            </w:r>
            <w:r w:rsidRPr="00AC6938">
              <w:rPr>
                <w:rFonts w:eastAsia="Times New Roman"/>
                <w:sz w:val="24"/>
                <w:szCs w:val="24"/>
                <w:lang w:val="ru-RU" w:eastAsia="ru-RU"/>
              </w:rPr>
              <w:t>визначеної в договорі про закупівлю на момент його укладення;</w:t>
            </w:r>
          </w:p>
          <w:p w14:paraId="009EFC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3) покращення якості предмета закупівлі, за умови що таке покращення не</w:t>
            </w:r>
            <w:r w:rsidRPr="00033D5F">
              <w:rPr>
                <w:rFonts w:eastAsia="Times New Roman"/>
                <w:sz w:val="24"/>
                <w:szCs w:val="24"/>
                <w:lang w:val="uk-UA" w:eastAsia="ru-RU"/>
              </w:rPr>
              <w:t xml:space="preserve"> </w:t>
            </w:r>
            <w:r w:rsidRPr="00AC6938">
              <w:rPr>
                <w:rFonts w:eastAsia="Times New Roman"/>
                <w:sz w:val="24"/>
                <w:szCs w:val="24"/>
                <w:lang w:val="ru-RU" w:eastAsia="ru-RU"/>
              </w:rPr>
              <w:t>призведе до збільшення суми, визначеної в договорі про закупівлю;</w:t>
            </w:r>
          </w:p>
          <w:p w14:paraId="6E46D56F"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4) продовження строку дії договору про закупівлю та</w:t>
            </w:r>
            <w:r w:rsidRPr="00033D5F">
              <w:rPr>
                <w:rFonts w:eastAsia="Times New Roman"/>
                <w:sz w:val="24"/>
                <w:szCs w:val="24"/>
                <w:lang w:val="uk-UA" w:eastAsia="ru-RU"/>
              </w:rPr>
              <w:t>/або</w:t>
            </w:r>
            <w:r w:rsidRPr="00AC6938">
              <w:rPr>
                <w:rFonts w:eastAsia="Times New Roman"/>
                <w:sz w:val="24"/>
                <w:szCs w:val="24"/>
                <w:lang w:val="ru-RU" w:eastAsia="ru-RU"/>
              </w:rPr>
              <w:t xml:space="preserve"> строку виконання</w:t>
            </w:r>
            <w:r w:rsidRPr="00033D5F">
              <w:rPr>
                <w:rFonts w:eastAsia="Times New Roman"/>
                <w:sz w:val="24"/>
                <w:szCs w:val="24"/>
                <w:lang w:val="uk-UA" w:eastAsia="ru-RU"/>
              </w:rPr>
              <w:t xml:space="preserve"> </w:t>
            </w:r>
            <w:r w:rsidRPr="00AC6938">
              <w:rPr>
                <w:rFonts w:eastAsia="Times New Roman"/>
                <w:sz w:val="24"/>
                <w:szCs w:val="24"/>
                <w:lang w:val="ru-RU" w:eastAsia="ru-RU"/>
              </w:rPr>
              <w:t>зобов’язань щодо передачі товару, виконання робіт, надання послуг у разі</w:t>
            </w:r>
          </w:p>
          <w:p w14:paraId="2E76FC7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виникнення документально підтверджених об’єктивних обставин, що</w:t>
            </w:r>
            <w:r w:rsidRPr="00033D5F">
              <w:rPr>
                <w:rFonts w:eastAsia="Times New Roman"/>
                <w:sz w:val="24"/>
                <w:szCs w:val="24"/>
                <w:lang w:val="uk-UA" w:eastAsia="ru-RU"/>
              </w:rPr>
              <w:t xml:space="preserve"> </w:t>
            </w:r>
            <w:r w:rsidRPr="00AC6938">
              <w:rPr>
                <w:rFonts w:eastAsia="Times New Roman"/>
                <w:sz w:val="24"/>
                <w:szCs w:val="24"/>
                <w:lang w:val="ru-RU" w:eastAsia="ru-RU"/>
              </w:rPr>
              <w:t>спричинили таке продовження, у тому числі обставин непереборної сили,</w:t>
            </w:r>
            <w:r w:rsidRPr="00033D5F">
              <w:rPr>
                <w:rFonts w:eastAsia="Times New Roman"/>
                <w:sz w:val="24"/>
                <w:szCs w:val="24"/>
                <w:lang w:val="uk-UA" w:eastAsia="ru-RU"/>
              </w:rPr>
              <w:t xml:space="preserve"> </w:t>
            </w:r>
            <w:r w:rsidRPr="00AC6938">
              <w:rPr>
                <w:rFonts w:eastAsia="Times New Roman"/>
                <w:sz w:val="24"/>
                <w:szCs w:val="24"/>
                <w:lang w:val="ru-RU" w:eastAsia="ru-RU"/>
              </w:rPr>
              <w:t>затримки фінансування витрат замовника, за умови що такі зміни не призведуть</w:t>
            </w:r>
            <w:r w:rsidRPr="00033D5F">
              <w:rPr>
                <w:rFonts w:eastAsia="Times New Roman"/>
                <w:sz w:val="24"/>
                <w:szCs w:val="24"/>
                <w:lang w:val="uk-UA" w:eastAsia="ru-RU"/>
              </w:rPr>
              <w:t xml:space="preserve"> </w:t>
            </w:r>
            <w:r w:rsidRPr="00AC6938">
              <w:rPr>
                <w:rFonts w:eastAsia="Times New Roman"/>
                <w:sz w:val="24"/>
                <w:szCs w:val="24"/>
                <w:lang w:val="ru-RU" w:eastAsia="ru-RU"/>
              </w:rPr>
              <w:t>до збільшення суми, визначеної в договорі про закупівлю;</w:t>
            </w:r>
          </w:p>
          <w:p w14:paraId="25C0FB7D"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5) погодження зміни ціни в договорі про закупівлю в бік зменшення (без</w:t>
            </w:r>
            <w:r w:rsidRPr="00033D5F">
              <w:rPr>
                <w:rFonts w:eastAsia="Times New Roman"/>
                <w:sz w:val="24"/>
                <w:szCs w:val="24"/>
                <w:lang w:val="uk-UA" w:eastAsia="ru-RU"/>
              </w:rPr>
              <w:t xml:space="preserve"> </w:t>
            </w:r>
            <w:r w:rsidRPr="00AC6938">
              <w:rPr>
                <w:rFonts w:eastAsia="Times New Roman"/>
                <w:sz w:val="24"/>
                <w:szCs w:val="24"/>
                <w:lang w:val="ru-RU" w:eastAsia="ru-RU"/>
              </w:rPr>
              <w:t>зміни кількості (обсягу) та якості товарів, робіт і послуг);</w:t>
            </w:r>
          </w:p>
          <w:p w14:paraId="777CA719"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6) зміни ціни в договорі про закупівлю у зв’язку зі зміною ставок податків і</w:t>
            </w:r>
            <w:r w:rsidRPr="00033D5F">
              <w:rPr>
                <w:rFonts w:eastAsia="Times New Roman"/>
                <w:sz w:val="24"/>
                <w:szCs w:val="24"/>
                <w:lang w:val="uk-UA" w:eastAsia="ru-RU"/>
              </w:rPr>
              <w:t xml:space="preserve"> </w:t>
            </w:r>
            <w:r w:rsidRPr="00AC6938">
              <w:rPr>
                <w:rFonts w:eastAsia="Times New Roman"/>
                <w:sz w:val="24"/>
                <w:szCs w:val="24"/>
                <w:lang w:val="ru-RU" w:eastAsia="ru-RU"/>
              </w:rPr>
              <w:t>зборів та/або зміною умов щодо надання пільг з оподаткування − пропорційно</w:t>
            </w:r>
          </w:p>
          <w:p w14:paraId="04236F3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до зміни таких ставок та/або пільг з оподаткування, а також у зв’язку зі зміною</w:t>
            </w:r>
            <w:r w:rsidRPr="00033D5F">
              <w:rPr>
                <w:rFonts w:eastAsia="Times New Roman"/>
                <w:sz w:val="24"/>
                <w:szCs w:val="24"/>
                <w:lang w:val="uk-UA" w:eastAsia="ru-RU"/>
              </w:rPr>
              <w:t xml:space="preserve"> </w:t>
            </w:r>
            <w:r w:rsidRPr="00AC6938">
              <w:rPr>
                <w:rFonts w:eastAsia="Times New Roman"/>
                <w:sz w:val="24"/>
                <w:szCs w:val="24"/>
                <w:lang w:val="ru-RU" w:eastAsia="ru-RU"/>
              </w:rPr>
              <w:t>системи оподаткування пропорційно до зміни податкового навантаження</w:t>
            </w:r>
          </w:p>
          <w:p w14:paraId="5E6EFBBB"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внаслідок зміни системи оподаткування;</w:t>
            </w:r>
          </w:p>
          <w:p w14:paraId="62BC11D8"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7) зміни встановленого згідно із законодавством органами державної</w:t>
            </w:r>
            <w:r w:rsidRPr="00033D5F">
              <w:rPr>
                <w:rFonts w:eastAsia="Times New Roman"/>
                <w:sz w:val="24"/>
                <w:szCs w:val="24"/>
                <w:lang w:val="uk-UA" w:eastAsia="ru-RU"/>
              </w:rPr>
              <w:t xml:space="preserve"> </w:t>
            </w:r>
            <w:r w:rsidRPr="00AC6938">
              <w:rPr>
                <w:rFonts w:eastAsia="Times New Roman"/>
                <w:sz w:val="24"/>
                <w:szCs w:val="24"/>
                <w:lang w:val="ru-RU" w:eastAsia="ru-RU"/>
              </w:rPr>
              <w:t>статистики індексу споживчих цін, зміни курсу іноземної валюти, зміни</w:t>
            </w:r>
          </w:p>
          <w:p w14:paraId="64056E4C"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 xml:space="preserve">біржових котирувань або показників </w:t>
            </w:r>
            <w:r w:rsidRPr="00033D5F">
              <w:rPr>
                <w:rFonts w:eastAsia="Times New Roman"/>
                <w:sz w:val="24"/>
                <w:szCs w:val="24"/>
                <w:lang w:eastAsia="ru-RU"/>
              </w:rPr>
              <w:t>Platts</w:t>
            </w:r>
            <w:r w:rsidRPr="00AC6938">
              <w:rPr>
                <w:rFonts w:eastAsia="Times New Roman"/>
                <w:sz w:val="24"/>
                <w:szCs w:val="24"/>
                <w:lang w:val="ru-RU" w:eastAsia="ru-RU"/>
              </w:rPr>
              <w:t xml:space="preserve">, </w:t>
            </w:r>
            <w:r w:rsidRPr="00033D5F">
              <w:rPr>
                <w:rFonts w:eastAsia="Times New Roman"/>
                <w:sz w:val="24"/>
                <w:szCs w:val="24"/>
                <w:lang w:eastAsia="ru-RU"/>
              </w:rPr>
              <w:t>ARGUS</w:t>
            </w:r>
            <w:r w:rsidRPr="00AC6938">
              <w:rPr>
                <w:rFonts w:eastAsia="Times New Roman"/>
                <w:sz w:val="24"/>
                <w:szCs w:val="24"/>
                <w:lang w:val="ru-RU" w:eastAsia="ru-RU"/>
              </w:rPr>
              <w:t>, регульованих цін (тарифів),</w:t>
            </w:r>
          </w:p>
          <w:p w14:paraId="3F6549DA" w14:textId="77777777" w:rsidR="00AC6938" w:rsidRPr="00AC6938" w:rsidRDefault="00AC6938" w:rsidP="00AC6938">
            <w:pPr>
              <w:rPr>
                <w:rFonts w:eastAsia="Times New Roman"/>
                <w:sz w:val="24"/>
                <w:szCs w:val="24"/>
                <w:lang w:val="ru-RU" w:eastAsia="ru-RU"/>
              </w:rPr>
            </w:pPr>
            <w:r w:rsidRPr="00AC6938">
              <w:rPr>
                <w:rFonts w:eastAsia="Times New Roman"/>
                <w:sz w:val="24"/>
                <w:szCs w:val="24"/>
                <w:lang w:val="ru-RU" w:eastAsia="ru-RU"/>
              </w:rPr>
              <w:t>нормативів, середньозважених цін на електроенергію на ринку “на добу</w:t>
            </w:r>
            <w:r w:rsidRPr="00033D5F">
              <w:rPr>
                <w:rFonts w:eastAsia="Times New Roman"/>
                <w:sz w:val="24"/>
                <w:szCs w:val="24"/>
                <w:lang w:val="uk-UA" w:eastAsia="ru-RU"/>
              </w:rPr>
              <w:t xml:space="preserve"> </w:t>
            </w:r>
            <w:r w:rsidRPr="00AC6938">
              <w:rPr>
                <w:rFonts w:eastAsia="Times New Roman"/>
                <w:sz w:val="24"/>
                <w:szCs w:val="24"/>
                <w:lang w:val="ru-RU" w:eastAsia="ru-RU"/>
              </w:rPr>
              <w:t>наперед”, що застосовуються в договорі про закупівлю, у разі встановлення в</w:t>
            </w:r>
            <w:r w:rsidRPr="00033D5F">
              <w:rPr>
                <w:rFonts w:eastAsia="Times New Roman"/>
                <w:sz w:val="24"/>
                <w:szCs w:val="24"/>
                <w:lang w:val="uk-UA" w:eastAsia="ru-RU"/>
              </w:rPr>
              <w:t xml:space="preserve"> </w:t>
            </w:r>
            <w:r w:rsidRPr="00AC6938">
              <w:rPr>
                <w:rFonts w:eastAsia="Times New Roman"/>
                <w:sz w:val="24"/>
                <w:szCs w:val="24"/>
                <w:lang w:val="ru-RU" w:eastAsia="ru-RU"/>
              </w:rPr>
              <w:t>договорі про закупівлю порядку зміни ціни;</w:t>
            </w:r>
          </w:p>
          <w:p w14:paraId="2BCF0DC8" w14:textId="77777777" w:rsidR="00AC6938" w:rsidRPr="00030215" w:rsidRDefault="00AC6938" w:rsidP="00AC693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24"/>
                <w:szCs w:val="24"/>
                <w:lang w:val="uk-UA"/>
              </w:rPr>
            </w:pPr>
            <w:r w:rsidRPr="00AC6938">
              <w:rPr>
                <w:rFonts w:eastAsia="Times New Roman"/>
                <w:sz w:val="24"/>
                <w:szCs w:val="24"/>
                <w:lang w:val="ru-RU" w:eastAsia="ru-RU"/>
              </w:rPr>
              <w:t>8) зміни умов у зв’язку із застосуванням положень частини шостої</w:t>
            </w:r>
            <w:r w:rsidRPr="00033D5F">
              <w:rPr>
                <w:rFonts w:eastAsia="Times New Roman"/>
                <w:sz w:val="24"/>
                <w:szCs w:val="24"/>
                <w:lang w:val="uk-UA" w:eastAsia="ru-RU"/>
              </w:rPr>
              <w:t xml:space="preserve"> </w:t>
            </w:r>
            <w:r w:rsidRPr="00AC6938">
              <w:rPr>
                <w:rFonts w:eastAsia="Times New Roman"/>
                <w:sz w:val="24"/>
                <w:szCs w:val="24"/>
                <w:lang w:val="ru-RU" w:eastAsia="ru-RU"/>
              </w:rPr>
              <w:t>статті 41 Закону.</w:t>
            </w:r>
          </w:p>
        </w:tc>
      </w:tr>
      <w:tr w:rsidR="00A04D79" w:rsidRPr="00E52A6D" w14:paraId="367DECA9"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4943C179"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w:t>
            </w:r>
          </w:p>
        </w:tc>
        <w:tc>
          <w:tcPr>
            <w:tcW w:w="2881" w:type="dxa"/>
            <w:tcBorders>
              <w:top w:val="single" w:sz="4" w:space="0" w:color="auto"/>
              <w:left w:val="single" w:sz="4" w:space="0" w:color="auto"/>
              <w:bottom w:val="single" w:sz="4" w:space="0" w:color="auto"/>
              <w:right w:val="single" w:sz="4" w:space="0" w:color="auto"/>
            </w:tcBorders>
            <w:hideMark/>
          </w:tcPr>
          <w:p w14:paraId="47621FE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tc>
        <w:tc>
          <w:tcPr>
            <w:tcW w:w="6910" w:type="dxa"/>
            <w:tcBorders>
              <w:top w:val="single" w:sz="4" w:space="0" w:color="auto"/>
              <w:left w:val="single" w:sz="4" w:space="0" w:color="auto"/>
              <w:bottom w:val="single" w:sz="4" w:space="0" w:color="auto"/>
              <w:right w:val="single" w:sz="4" w:space="0" w:color="auto"/>
            </w:tcBorders>
            <w:hideMark/>
          </w:tcPr>
          <w:p w14:paraId="1A6F2F7F" w14:textId="77777777" w:rsidR="00A04D79" w:rsidRDefault="007A1B76"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val="uk-UA"/>
              </w:rPr>
            </w:pPr>
            <w:r w:rsidRPr="007A1B76">
              <w:rPr>
                <w:rFonts w:eastAsia="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Pr="00033D5F">
              <w:rPr>
                <w:rFonts w:eastAsia="Times New Roman"/>
                <w:sz w:val="24"/>
                <w:szCs w:val="24"/>
                <w:lang w:eastAsia="ru-RU"/>
              </w:rPr>
              <w:t> </w:t>
            </w:r>
            <w:r w:rsidRPr="007A1B76">
              <w:rPr>
                <w:rFonts w:eastAsia="Times New Roman"/>
                <w:sz w:val="24"/>
                <w:szCs w:val="24"/>
                <w:lang w:val="ru-RU" w:eastAsia="ru-RU"/>
              </w:rPr>
              <w:t xml:space="preserve"> документів, що підтверджують відсутність підстав, установлених </w:t>
            </w:r>
            <w:r w:rsidRPr="00033D5F">
              <w:rPr>
                <w:rFonts w:eastAsia="Times New Roman"/>
                <w:sz w:val="24"/>
                <w:szCs w:val="24"/>
                <w:lang w:val="uk-UA" w:eastAsia="ru-RU"/>
              </w:rPr>
              <w:t xml:space="preserve">пунктом 47 </w:t>
            </w:r>
            <w:r w:rsidRPr="007A1B76">
              <w:rPr>
                <w:rFonts w:eastAsia="Times New Roman"/>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33D5F">
              <w:rPr>
                <w:rFonts w:eastAsia="Times New Roman"/>
                <w:sz w:val="24"/>
                <w:szCs w:val="24"/>
                <w:lang w:val="uk-UA" w:eastAsia="ru-RU"/>
              </w:rPr>
              <w:t>.</w:t>
            </w:r>
          </w:p>
        </w:tc>
      </w:tr>
      <w:tr w:rsidR="00A04D79" w14:paraId="773C82EA" w14:textId="77777777" w:rsidTr="0061462D">
        <w:trPr>
          <w:trHeight w:val="520"/>
          <w:jc w:val="center"/>
        </w:trPr>
        <w:tc>
          <w:tcPr>
            <w:tcW w:w="577" w:type="dxa"/>
            <w:tcBorders>
              <w:top w:val="single" w:sz="4" w:space="0" w:color="auto"/>
              <w:left w:val="single" w:sz="4" w:space="0" w:color="auto"/>
              <w:bottom w:val="single" w:sz="4" w:space="0" w:color="auto"/>
              <w:right w:val="single" w:sz="4" w:space="0" w:color="auto"/>
            </w:tcBorders>
            <w:hideMark/>
          </w:tcPr>
          <w:p w14:paraId="17ECDADA"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2881" w:type="dxa"/>
            <w:tcBorders>
              <w:top w:val="single" w:sz="4" w:space="0" w:color="auto"/>
              <w:left w:val="single" w:sz="4" w:space="0" w:color="auto"/>
              <w:bottom w:val="single" w:sz="4" w:space="0" w:color="auto"/>
              <w:right w:val="single" w:sz="4" w:space="0" w:color="auto"/>
            </w:tcBorders>
            <w:hideMark/>
          </w:tcPr>
          <w:p w14:paraId="74948D4C" w14:textId="77777777" w:rsidR="00A04D79" w:rsidRDefault="00A04D79" w:rsidP="00A04D79">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w:t>
            </w:r>
          </w:p>
        </w:tc>
        <w:tc>
          <w:tcPr>
            <w:tcW w:w="6910" w:type="dxa"/>
            <w:tcBorders>
              <w:top w:val="single" w:sz="4" w:space="0" w:color="auto"/>
              <w:left w:val="single" w:sz="4" w:space="0" w:color="auto"/>
              <w:bottom w:val="single" w:sz="4" w:space="0" w:color="auto"/>
              <w:right w:val="single" w:sz="4" w:space="0" w:color="auto"/>
            </w:tcBorders>
            <w:hideMark/>
          </w:tcPr>
          <w:p w14:paraId="01FD8DFB" w14:textId="77777777" w:rsidR="00A04D79" w:rsidRDefault="00A04D79" w:rsidP="00A04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Pr>
                <w:sz w:val="24"/>
                <w:szCs w:val="24"/>
                <w:lang w:val="uk-UA"/>
              </w:rPr>
              <w:t>Не вимагається</w:t>
            </w:r>
          </w:p>
        </w:tc>
      </w:tr>
    </w:tbl>
    <w:p w14:paraId="677735B5" w14:textId="77777777" w:rsidR="001B3097" w:rsidRDefault="001B3097" w:rsidP="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eastAsia="ru-RU"/>
        </w:rPr>
      </w:pPr>
    </w:p>
    <w:p w14:paraId="6354447B" w14:textId="77777777" w:rsidR="00314818" w:rsidRPr="00BE4859" w:rsidRDefault="00314818" w:rsidP="004429C6">
      <w:pPr>
        <w:rPr>
          <w:sz w:val="24"/>
          <w:szCs w:val="24"/>
          <w:lang w:val="uk-UA"/>
        </w:rPr>
      </w:pPr>
    </w:p>
    <w:sectPr w:rsidR="00314818" w:rsidRPr="00BE4859" w:rsidSect="00AF4497">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AF80FA1"/>
    <w:multiLevelType w:val="multilevel"/>
    <w:tmpl w:val="9BC4134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CCA24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17346"/>
    <w:multiLevelType w:val="multilevel"/>
    <w:tmpl w:val="2D765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51EB6869"/>
    <w:multiLevelType w:val="hybridMultilevel"/>
    <w:tmpl w:val="C178A190"/>
    <w:lvl w:ilvl="0" w:tplc="FA146C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47F44F6"/>
    <w:multiLevelType w:val="multilevel"/>
    <w:tmpl w:val="BB6250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32ADB"/>
    <w:multiLevelType w:val="hybridMultilevel"/>
    <w:tmpl w:val="7B4A6970"/>
    <w:lvl w:ilvl="0" w:tplc="01546E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8E1134"/>
    <w:multiLevelType w:val="multilevel"/>
    <w:tmpl w:val="FA845250"/>
    <w:lvl w:ilvl="0">
      <w:start w:val="1"/>
      <w:numFmt w:val="decimal"/>
      <w:lvlText w:val="%1."/>
      <w:lvlJc w:val="left"/>
      <w:pPr>
        <w:tabs>
          <w:tab w:val="num" w:pos="720"/>
        </w:tabs>
        <w:ind w:left="720" w:hanging="360"/>
      </w:pPr>
    </w:lvl>
    <w:lvl w:ilvl="1">
      <w:start w:val="1"/>
      <w:numFmt w:val="decimal"/>
      <w:isLgl/>
      <w:lvlText w:val="%1.%2."/>
      <w:lvlJc w:val="left"/>
      <w:pPr>
        <w:tabs>
          <w:tab w:val="num" w:pos="675"/>
        </w:tabs>
        <w:ind w:left="675" w:hanging="49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766B3A32"/>
    <w:multiLevelType w:val="multilevel"/>
    <w:tmpl w:val="80C6D2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7"/>
  </w:num>
  <w:num w:numId="7">
    <w:abstractNumId w:val="8"/>
  </w:num>
  <w:num w:numId="8">
    <w:abstractNumId w:val="0"/>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3097"/>
    <w:rsid w:val="00002199"/>
    <w:rsid w:val="00013E1F"/>
    <w:rsid w:val="00030215"/>
    <w:rsid w:val="00031C4F"/>
    <w:rsid w:val="00032207"/>
    <w:rsid w:val="000335C0"/>
    <w:rsid w:val="00034D2D"/>
    <w:rsid w:val="00037332"/>
    <w:rsid w:val="0004548D"/>
    <w:rsid w:val="00045DCC"/>
    <w:rsid w:val="00053B7D"/>
    <w:rsid w:val="00074CCB"/>
    <w:rsid w:val="0008209A"/>
    <w:rsid w:val="000A01D8"/>
    <w:rsid w:val="000B0D73"/>
    <w:rsid w:val="000B694C"/>
    <w:rsid w:val="000C260F"/>
    <w:rsid w:val="000C64D3"/>
    <w:rsid w:val="000D7858"/>
    <w:rsid w:val="000F115A"/>
    <w:rsid w:val="000F1267"/>
    <w:rsid w:val="00104074"/>
    <w:rsid w:val="0011402B"/>
    <w:rsid w:val="00173F45"/>
    <w:rsid w:val="001815D5"/>
    <w:rsid w:val="00182D80"/>
    <w:rsid w:val="001874A6"/>
    <w:rsid w:val="00197C38"/>
    <w:rsid w:val="001A2C39"/>
    <w:rsid w:val="001A6C3D"/>
    <w:rsid w:val="001B3097"/>
    <w:rsid w:val="001B7513"/>
    <w:rsid w:val="001B79BE"/>
    <w:rsid w:val="001C6EEA"/>
    <w:rsid w:val="001D5C54"/>
    <w:rsid w:val="001E436D"/>
    <w:rsid w:val="00205CDD"/>
    <w:rsid w:val="002243C8"/>
    <w:rsid w:val="00225A42"/>
    <w:rsid w:val="00244885"/>
    <w:rsid w:val="0024522F"/>
    <w:rsid w:val="0025152F"/>
    <w:rsid w:val="00265CF7"/>
    <w:rsid w:val="00267D67"/>
    <w:rsid w:val="00270630"/>
    <w:rsid w:val="002776DD"/>
    <w:rsid w:val="00284A47"/>
    <w:rsid w:val="002B0081"/>
    <w:rsid w:val="002B27B2"/>
    <w:rsid w:val="002B2AD9"/>
    <w:rsid w:val="002C0748"/>
    <w:rsid w:val="002C566D"/>
    <w:rsid w:val="002D53CC"/>
    <w:rsid w:val="002E47C5"/>
    <w:rsid w:val="002F0F26"/>
    <w:rsid w:val="00301FF6"/>
    <w:rsid w:val="00302DFA"/>
    <w:rsid w:val="003111CF"/>
    <w:rsid w:val="00314818"/>
    <w:rsid w:val="00324DBF"/>
    <w:rsid w:val="003274F5"/>
    <w:rsid w:val="00370456"/>
    <w:rsid w:val="00370E20"/>
    <w:rsid w:val="00372F7C"/>
    <w:rsid w:val="003836F8"/>
    <w:rsid w:val="003A016E"/>
    <w:rsid w:val="003A2F5F"/>
    <w:rsid w:val="003B215E"/>
    <w:rsid w:val="00404C7E"/>
    <w:rsid w:val="00422146"/>
    <w:rsid w:val="0043164F"/>
    <w:rsid w:val="004318D3"/>
    <w:rsid w:val="004429C6"/>
    <w:rsid w:val="00446E68"/>
    <w:rsid w:val="00471861"/>
    <w:rsid w:val="004740C3"/>
    <w:rsid w:val="00474DBE"/>
    <w:rsid w:val="004A2E07"/>
    <w:rsid w:val="004B6B2E"/>
    <w:rsid w:val="004D1AC9"/>
    <w:rsid w:val="004F0E7C"/>
    <w:rsid w:val="00504951"/>
    <w:rsid w:val="00507C7E"/>
    <w:rsid w:val="0055713F"/>
    <w:rsid w:val="00573547"/>
    <w:rsid w:val="00573753"/>
    <w:rsid w:val="005833BD"/>
    <w:rsid w:val="005976D9"/>
    <w:rsid w:val="005B301D"/>
    <w:rsid w:val="005C4393"/>
    <w:rsid w:val="005F10EA"/>
    <w:rsid w:val="005F3335"/>
    <w:rsid w:val="005F716C"/>
    <w:rsid w:val="00614564"/>
    <w:rsid w:val="0061462D"/>
    <w:rsid w:val="0061782C"/>
    <w:rsid w:val="00620164"/>
    <w:rsid w:val="006216B5"/>
    <w:rsid w:val="0063521C"/>
    <w:rsid w:val="006359BF"/>
    <w:rsid w:val="0064649F"/>
    <w:rsid w:val="00646E4B"/>
    <w:rsid w:val="006B174C"/>
    <w:rsid w:val="006C088C"/>
    <w:rsid w:val="006C2D56"/>
    <w:rsid w:val="006C531A"/>
    <w:rsid w:val="006C5FF6"/>
    <w:rsid w:val="006D0570"/>
    <w:rsid w:val="006D7176"/>
    <w:rsid w:val="00700CCF"/>
    <w:rsid w:val="0070581E"/>
    <w:rsid w:val="00715C50"/>
    <w:rsid w:val="00716B0F"/>
    <w:rsid w:val="007260EC"/>
    <w:rsid w:val="00734B7D"/>
    <w:rsid w:val="007464F7"/>
    <w:rsid w:val="00761853"/>
    <w:rsid w:val="00764CE9"/>
    <w:rsid w:val="00770609"/>
    <w:rsid w:val="007714DD"/>
    <w:rsid w:val="00776121"/>
    <w:rsid w:val="007914A1"/>
    <w:rsid w:val="007A0FE8"/>
    <w:rsid w:val="007A1B76"/>
    <w:rsid w:val="007B5323"/>
    <w:rsid w:val="007B6DFF"/>
    <w:rsid w:val="007C2621"/>
    <w:rsid w:val="007C7C3D"/>
    <w:rsid w:val="007D1281"/>
    <w:rsid w:val="007D386A"/>
    <w:rsid w:val="007F08CA"/>
    <w:rsid w:val="007F49D8"/>
    <w:rsid w:val="008033B6"/>
    <w:rsid w:val="00820CDD"/>
    <w:rsid w:val="00822D5B"/>
    <w:rsid w:val="008350A4"/>
    <w:rsid w:val="008754CE"/>
    <w:rsid w:val="00880C8D"/>
    <w:rsid w:val="00881989"/>
    <w:rsid w:val="00891B2C"/>
    <w:rsid w:val="008C6566"/>
    <w:rsid w:val="00900814"/>
    <w:rsid w:val="00902FCA"/>
    <w:rsid w:val="00907AE4"/>
    <w:rsid w:val="00911845"/>
    <w:rsid w:val="0092183F"/>
    <w:rsid w:val="00922A3A"/>
    <w:rsid w:val="009464E9"/>
    <w:rsid w:val="0094769F"/>
    <w:rsid w:val="00947A01"/>
    <w:rsid w:val="00953E62"/>
    <w:rsid w:val="00956D06"/>
    <w:rsid w:val="00960F27"/>
    <w:rsid w:val="00961AEB"/>
    <w:rsid w:val="00972207"/>
    <w:rsid w:val="00981171"/>
    <w:rsid w:val="0099618F"/>
    <w:rsid w:val="00996AA0"/>
    <w:rsid w:val="009F4071"/>
    <w:rsid w:val="009F52E4"/>
    <w:rsid w:val="00A00246"/>
    <w:rsid w:val="00A0155E"/>
    <w:rsid w:val="00A04D79"/>
    <w:rsid w:val="00A23CC8"/>
    <w:rsid w:val="00A31219"/>
    <w:rsid w:val="00A333CE"/>
    <w:rsid w:val="00A62A62"/>
    <w:rsid w:val="00A86B2A"/>
    <w:rsid w:val="00A91954"/>
    <w:rsid w:val="00A94E89"/>
    <w:rsid w:val="00AA203D"/>
    <w:rsid w:val="00AB10E9"/>
    <w:rsid w:val="00AB2D5F"/>
    <w:rsid w:val="00AC3AC4"/>
    <w:rsid w:val="00AC6938"/>
    <w:rsid w:val="00AD1032"/>
    <w:rsid w:val="00AF4497"/>
    <w:rsid w:val="00B0700B"/>
    <w:rsid w:val="00B13A23"/>
    <w:rsid w:val="00B2177E"/>
    <w:rsid w:val="00B25F00"/>
    <w:rsid w:val="00B30FDE"/>
    <w:rsid w:val="00B3272F"/>
    <w:rsid w:val="00B44089"/>
    <w:rsid w:val="00B65D54"/>
    <w:rsid w:val="00B667E7"/>
    <w:rsid w:val="00B7210D"/>
    <w:rsid w:val="00B76A44"/>
    <w:rsid w:val="00BA7483"/>
    <w:rsid w:val="00BC45F1"/>
    <w:rsid w:val="00BD79C9"/>
    <w:rsid w:val="00BE4859"/>
    <w:rsid w:val="00C000C7"/>
    <w:rsid w:val="00C02D2A"/>
    <w:rsid w:val="00C25585"/>
    <w:rsid w:val="00C328FC"/>
    <w:rsid w:val="00C35406"/>
    <w:rsid w:val="00C355F9"/>
    <w:rsid w:val="00C525AE"/>
    <w:rsid w:val="00C53A4C"/>
    <w:rsid w:val="00C56289"/>
    <w:rsid w:val="00C67ED2"/>
    <w:rsid w:val="00C72D12"/>
    <w:rsid w:val="00C7519A"/>
    <w:rsid w:val="00CD379E"/>
    <w:rsid w:val="00CF16E9"/>
    <w:rsid w:val="00CF4660"/>
    <w:rsid w:val="00D02532"/>
    <w:rsid w:val="00D34E21"/>
    <w:rsid w:val="00D36E11"/>
    <w:rsid w:val="00D4715D"/>
    <w:rsid w:val="00D65408"/>
    <w:rsid w:val="00D673A9"/>
    <w:rsid w:val="00D836AC"/>
    <w:rsid w:val="00DC0FCA"/>
    <w:rsid w:val="00DC62FD"/>
    <w:rsid w:val="00DD1160"/>
    <w:rsid w:val="00DE49F4"/>
    <w:rsid w:val="00DF2EA4"/>
    <w:rsid w:val="00E019FD"/>
    <w:rsid w:val="00E01E4F"/>
    <w:rsid w:val="00E02528"/>
    <w:rsid w:val="00E07081"/>
    <w:rsid w:val="00E15328"/>
    <w:rsid w:val="00E300E1"/>
    <w:rsid w:val="00E326AD"/>
    <w:rsid w:val="00E52A6D"/>
    <w:rsid w:val="00E65B4A"/>
    <w:rsid w:val="00E7104E"/>
    <w:rsid w:val="00E76F90"/>
    <w:rsid w:val="00E87831"/>
    <w:rsid w:val="00EA0B44"/>
    <w:rsid w:val="00EA1FD4"/>
    <w:rsid w:val="00EA2273"/>
    <w:rsid w:val="00EB1287"/>
    <w:rsid w:val="00EB406E"/>
    <w:rsid w:val="00EC02F8"/>
    <w:rsid w:val="00EC6CAC"/>
    <w:rsid w:val="00ED2118"/>
    <w:rsid w:val="00EE0406"/>
    <w:rsid w:val="00EE31FF"/>
    <w:rsid w:val="00EE7429"/>
    <w:rsid w:val="00EF7607"/>
    <w:rsid w:val="00F055EC"/>
    <w:rsid w:val="00F05808"/>
    <w:rsid w:val="00F30B6D"/>
    <w:rsid w:val="00F4608F"/>
    <w:rsid w:val="00F51071"/>
    <w:rsid w:val="00F74E37"/>
    <w:rsid w:val="00F94E7A"/>
    <w:rsid w:val="00F969C8"/>
    <w:rsid w:val="00FE3AC5"/>
    <w:rsid w:val="00FE6083"/>
    <w:rsid w:val="00FF0629"/>
    <w:rsid w:val="00FF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FCA"/>
  <w15:docId w15:val="{9878BD8F-2335-4AB1-8E8D-B19599B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097"/>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9 Знак"/>
    <w:link w:val="HTML0"/>
    <w:uiPriority w:val="99"/>
    <w:semiHidden/>
    <w:locked/>
    <w:rsid w:val="001B3097"/>
    <w:rPr>
      <w:rFonts w:ascii="Courier New" w:hAnsi="Courier New" w:cs="Courier New"/>
      <w:color w:val="000000"/>
      <w:sz w:val="18"/>
      <w:szCs w:val="18"/>
    </w:rPr>
  </w:style>
  <w:style w:type="paragraph" w:styleId="HTML0">
    <w:name w:val="HTML Preformatted"/>
    <w:aliases w:val="Знак9"/>
    <w:basedOn w:val="a"/>
    <w:link w:val="HTML"/>
    <w:uiPriority w:val="99"/>
    <w:semiHidden/>
    <w:unhideWhenUsed/>
    <w:rsid w:val="001B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 w:val="18"/>
      <w:szCs w:val="18"/>
      <w:lang w:val="ru-RU" w:eastAsia="en-US"/>
    </w:rPr>
  </w:style>
  <w:style w:type="character" w:customStyle="1" w:styleId="HTML1">
    <w:name w:val="Стандартный HTML Знак1"/>
    <w:basedOn w:val="a0"/>
    <w:uiPriority w:val="99"/>
    <w:semiHidden/>
    <w:rsid w:val="001B3097"/>
    <w:rPr>
      <w:rFonts w:ascii="Consolas" w:eastAsia="SimSun" w:hAnsi="Consolas" w:cs="Consolas"/>
      <w:color w:val="000000"/>
      <w:kern w:val="2"/>
      <w:sz w:val="20"/>
      <w:szCs w:val="20"/>
      <w:lang w:val="en-US" w:eastAsia="zh-CN"/>
    </w:rPr>
  </w:style>
  <w:style w:type="character" w:customStyle="1" w:styleId="a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2 Знак"/>
    <w:link w:val="a4"/>
    <w:uiPriority w:val="99"/>
    <w:locked/>
    <w:rsid w:val="001B3097"/>
    <w:rPr>
      <w:rFonts w:ascii="Times New Roman" w:eastAsia="SimSun" w:hAnsi="Times New Roman" w:cs="Times New Roman"/>
      <w:color w:val="000000"/>
      <w:kern w:val="2"/>
      <w:sz w:val="21"/>
      <w:lang w:val="uk-UA"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3"/>
    <w:uiPriority w:val="99"/>
    <w:unhideWhenUsed/>
    <w:qFormat/>
    <w:rsid w:val="001B3097"/>
    <w:pPr>
      <w:spacing w:before="150" w:after="150"/>
    </w:pPr>
    <w:rPr>
      <w:szCs w:val="22"/>
      <w:lang w:val="uk-UA" w:eastAsia="uk-UA"/>
    </w:rPr>
  </w:style>
  <w:style w:type="character" w:customStyle="1" w:styleId="a5">
    <w:name w:val="Без интервала Знак"/>
    <w:link w:val="a6"/>
    <w:uiPriority w:val="1"/>
    <w:locked/>
    <w:rsid w:val="001B3097"/>
    <w:rPr>
      <w:lang w:val="uk-UA"/>
    </w:rPr>
  </w:style>
  <w:style w:type="paragraph" w:styleId="a6">
    <w:name w:val="No Spacing"/>
    <w:link w:val="a5"/>
    <w:qFormat/>
    <w:rsid w:val="001B3097"/>
    <w:pPr>
      <w:spacing w:after="0" w:line="240" w:lineRule="auto"/>
    </w:pPr>
    <w:rPr>
      <w:lang w:val="uk-UA"/>
    </w:rPr>
  </w:style>
  <w:style w:type="paragraph" w:customStyle="1" w:styleId="rvps2">
    <w:name w:val="rvps2"/>
    <w:basedOn w:val="a"/>
    <w:qFormat/>
    <w:rsid w:val="001B3097"/>
    <w:pPr>
      <w:spacing w:before="100" w:beforeAutospacing="1" w:after="100" w:afterAutospacing="1"/>
    </w:pPr>
  </w:style>
  <w:style w:type="paragraph" w:customStyle="1" w:styleId="LO-normal">
    <w:name w:val="LO-normal"/>
    <w:qFormat/>
    <w:rsid w:val="001B3097"/>
    <w:pPr>
      <w:spacing w:after="0"/>
    </w:pPr>
    <w:rPr>
      <w:rFonts w:ascii="Arial" w:eastAsia="Tahoma" w:hAnsi="Arial" w:cs="Arial"/>
      <w:color w:val="000000"/>
      <w:lang w:eastAsia="zh-CN"/>
    </w:rPr>
  </w:style>
  <w:style w:type="paragraph" w:customStyle="1" w:styleId="1">
    <w:name w:val="Обычный (веб)1"/>
    <w:basedOn w:val="a"/>
    <w:qFormat/>
    <w:rsid w:val="001B3097"/>
    <w:pPr>
      <w:widowControl/>
      <w:spacing w:before="100" w:beforeAutospacing="1" w:after="100" w:afterAutospacing="1"/>
      <w:jc w:val="left"/>
    </w:pPr>
    <w:rPr>
      <w:rFonts w:eastAsia="Calibri"/>
      <w:color w:val="auto"/>
      <w:kern w:val="0"/>
      <w:sz w:val="24"/>
      <w:szCs w:val="24"/>
      <w:lang w:val="uk-UA" w:eastAsia="uk-UA"/>
    </w:rPr>
  </w:style>
  <w:style w:type="paragraph" w:customStyle="1" w:styleId="StyleZakonu">
    <w:name w:val="StyleZakonu"/>
    <w:basedOn w:val="a"/>
    <w:qFormat/>
    <w:rsid w:val="001B3097"/>
    <w:pPr>
      <w:widowControl/>
      <w:spacing w:after="60" w:line="220" w:lineRule="exact"/>
      <w:ind w:firstLine="284"/>
    </w:pPr>
    <w:rPr>
      <w:rFonts w:eastAsia="Times New Roman"/>
      <w:color w:val="auto"/>
      <w:kern w:val="0"/>
      <w:sz w:val="20"/>
      <w:lang w:val="uk-UA" w:eastAsia="ru-RU"/>
    </w:rPr>
  </w:style>
  <w:style w:type="paragraph" w:customStyle="1" w:styleId="10">
    <w:name w:val="Обычный1"/>
    <w:qFormat/>
    <w:rsid w:val="001B3097"/>
    <w:pPr>
      <w:spacing w:after="0"/>
    </w:pPr>
    <w:rPr>
      <w:rFonts w:ascii="Arial" w:eastAsia="Arial" w:hAnsi="Arial" w:cs="Arial"/>
      <w:color w:val="000000"/>
      <w:lang w:val="en-US"/>
    </w:rPr>
  </w:style>
  <w:style w:type="character" w:styleId="a7">
    <w:name w:val="Hyperlink"/>
    <w:basedOn w:val="a0"/>
    <w:uiPriority w:val="99"/>
    <w:semiHidden/>
    <w:unhideWhenUsed/>
    <w:rsid w:val="001B3097"/>
    <w:rPr>
      <w:color w:val="0000FF"/>
      <w:u w:val="single"/>
    </w:rPr>
  </w:style>
  <w:style w:type="paragraph" w:customStyle="1" w:styleId="11">
    <w:name w:val="Абзац списка1"/>
    <w:basedOn w:val="a"/>
    <w:rsid w:val="000C260F"/>
    <w:pPr>
      <w:widowControl/>
      <w:spacing w:after="200" w:line="276" w:lineRule="auto"/>
      <w:ind w:left="720"/>
      <w:contextualSpacing/>
      <w:jc w:val="left"/>
    </w:pPr>
    <w:rPr>
      <w:rFonts w:eastAsia="Calibri"/>
      <w:color w:val="auto"/>
      <w:kern w:val="0"/>
      <w:sz w:val="28"/>
      <w:szCs w:val="22"/>
      <w:lang w:val="uk-UA" w:eastAsia="en-US"/>
    </w:rPr>
  </w:style>
  <w:style w:type="paragraph" w:styleId="a8">
    <w:name w:val="List Paragraph"/>
    <w:basedOn w:val="a"/>
    <w:uiPriority w:val="34"/>
    <w:qFormat/>
    <w:rsid w:val="004429C6"/>
    <w:pPr>
      <w:widowControl/>
      <w:spacing w:after="160" w:line="259" w:lineRule="auto"/>
      <w:ind w:left="720"/>
      <w:contextualSpacing/>
      <w:jc w:val="left"/>
    </w:pPr>
    <w:rPr>
      <w:rFonts w:asciiTheme="minorHAnsi" w:eastAsiaTheme="minorHAnsi" w:hAnsiTheme="minorHAnsi" w:cstheme="minorBidi"/>
      <w:color w:val="auto"/>
      <w:kern w:val="0"/>
      <w:sz w:val="22"/>
      <w:szCs w:val="22"/>
      <w:lang w:val="ru-RU" w:eastAsia="en-US"/>
    </w:rPr>
  </w:style>
  <w:style w:type="paragraph" w:customStyle="1" w:styleId="Standard">
    <w:name w:val="Standard"/>
    <w:rsid w:val="00314818"/>
    <w:pPr>
      <w:suppressAutoHyphens/>
      <w:autoSpaceDN w:val="0"/>
      <w:spacing w:after="0" w:line="240" w:lineRule="auto"/>
    </w:pPr>
    <w:rPr>
      <w:rFonts w:ascii="Times New Roman" w:eastAsia="Times New Roman" w:hAnsi="Times New Roman" w:cs="Times New Roman"/>
      <w:kern w:val="3"/>
      <w:sz w:val="24"/>
      <w:szCs w:val="24"/>
      <w:lang w:val="uk-UA" w:eastAsia="uk-UA"/>
    </w:rPr>
  </w:style>
  <w:style w:type="paragraph" w:customStyle="1" w:styleId="Textbody">
    <w:name w:val="Text body"/>
    <w:basedOn w:val="a"/>
    <w:rsid w:val="00324DBF"/>
    <w:pPr>
      <w:suppressAutoHyphens/>
      <w:spacing w:after="120"/>
      <w:jc w:val="left"/>
    </w:pPr>
    <w:rPr>
      <w:rFonts w:eastAsia="Andale Sans UI" w:cs="Tahoma"/>
      <w:color w:val="auto"/>
      <w:sz w:val="24"/>
      <w:szCs w:val="24"/>
      <w:lang w:val="de-DE" w:eastAsia="ja-JP" w:bidi="fa-IR"/>
    </w:rPr>
  </w:style>
  <w:style w:type="paragraph" w:styleId="2">
    <w:name w:val="Body Text Indent 2"/>
    <w:basedOn w:val="a"/>
    <w:link w:val="20"/>
    <w:rsid w:val="007C7C3D"/>
    <w:pPr>
      <w:autoSpaceDE w:val="0"/>
      <w:autoSpaceDN w:val="0"/>
      <w:adjustRightInd w:val="0"/>
      <w:spacing w:after="120" w:line="480" w:lineRule="auto"/>
      <w:ind w:left="283"/>
      <w:jc w:val="left"/>
    </w:pPr>
    <w:rPr>
      <w:rFonts w:eastAsia="Times New Roman"/>
      <w:color w:val="auto"/>
      <w:kern w:val="0"/>
      <w:sz w:val="20"/>
      <w:lang w:val="ru-RU" w:eastAsia="ru-RU"/>
    </w:rPr>
  </w:style>
  <w:style w:type="character" w:customStyle="1" w:styleId="20">
    <w:name w:val="Основной текст с отступом 2 Знак"/>
    <w:basedOn w:val="a0"/>
    <w:link w:val="2"/>
    <w:rsid w:val="007C7C3D"/>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7C7C3D"/>
    <w:pPr>
      <w:spacing w:after="120"/>
      <w:ind w:left="283"/>
    </w:pPr>
  </w:style>
  <w:style w:type="character" w:customStyle="1" w:styleId="aa">
    <w:name w:val="Основной текст с отступом Знак"/>
    <w:basedOn w:val="a0"/>
    <w:link w:val="a9"/>
    <w:rsid w:val="007C7C3D"/>
    <w:rPr>
      <w:rFonts w:ascii="Times New Roman" w:eastAsia="SimSun" w:hAnsi="Times New Roman" w:cs="Times New Roman"/>
      <w:color w:val="000000"/>
      <w:kern w:val="2"/>
      <w:sz w:val="21"/>
      <w:szCs w:val="20"/>
      <w:lang w:val="en-US" w:eastAsia="zh-CN"/>
    </w:rPr>
  </w:style>
  <w:style w:type="paragraph" w:customStyle="1" w:styleId="ab">
    <w:name w:val="Содержимое таблицы"/>
    <w:basedOn w:val="a"/>
    <w:rsid w:val="00953E62"/>
    <w:pPr>
      <w:widowControl/>
      <w:suppressLineNumbers/>
      <w:suppressAutoHyphens/>
      <w:jc w:val="left"/>
    </w:pPr>
    <w:rPr>
      <w:rFonts w:eastAsia="Times New Roman"/>
      <w:color w:val="auto"/>
      <w:kern w:val="0"/>
      <w:sz w:val="24"/>
      <w:szCs w:val="24"/>
      <w:lang w:val="ru-RU" w:eastAsia="ar-SA"/>
    </w:rPr>
  </w:style>
  <w:style w:type="character" w:styleId="ac">
    <w:name w:val="Strong"/>
    <w:uiPriority w:val="99"/>
    <w:qFormat/>
    <w:rsid w:val="00EB1287"/>
    <w:rPr>
      <w:b/>
      <w:bCs/>
    </w:rPr>
  </w:style>
  <w:style w:type="paragraph" w:styleId="ad">
    <w:name w:val="Body Text"/>
    <w:basedOn w:val="a"/>
    <w:link w:val="ae"/>
    <w:qFormat/>
    <w:rsid w:val="00030215"/>
    <w:pPr>
      <w:widowControl/>
      <w:suppressAutoHyphens/>
      <w:autoSpaceDE w:val="0"/>
      <w:spacing w:after="120"/>
    </w:pPr>
    <w:rPr>
      <w:rFonts w:ascii="Arial" w:eastAsia="Times New Roman" w:hAnsi="Arial"/>
      <w:color w:val="auto"/>
      <w:kern w:val="0"/>
      <w:sz w:val="20"/>
      <w:lang w:val="en-GB" w:eastAsia="ar-SA"/>
    </w:rPr>
  </w:style>
  <w:style w:type="character" w:customStyle="1" w:styleId="ae">
    <w:name w:val="Основной текст Знак"/>
    <w:basedOn w:val="a0"/>
    <w:link w:val="ad"/>
    <w:rsid w:val="00030215"/>
    <w:rPr>
      <w:rFonts w:ascii="Arial" w:eastAsia="Times New Roman" w:hAnsi="Arial" w:cs="Times New Roman"/>
      <w:sz w:val="20"/>
      <w:szCs w:val="20"/>
      <w:lang w:val="en-GB" w:eastAsia="ar-SA"/>
    </w:rPr>
  </w:style>
  <w:style w:type="paragraph" w:styleId="21">
    <w:name w:val="List 2"/>
    <w:basedOn w:val="a"/>
    <w:uiPriority w:val="99"/>
    <w:unhideWhenUsed/>
    <w:qFormat/>
    <w:rsid w:val="00FE3AC5"/>
    <w:pPr>
      <w:widowControl/>
      <w:ind w:left="566" w:hanging="283"/>
      <w:jc w:val="left"/>
    </w:pPr>
    <w:rPr>
      <w:rFonts w:eastAsia="Times New Roman"/>
      <w:color w:val="auto"/>
      <w:kern w:val="0"/>
      <w:sz w:val="22"/>
      <w:lang w:val="uk-UA" w:eastAsia="ru-RU"/>
    </w:rPr>
  </w:style>
  <w:style w:type="character" w:customStyle="1" w:styleId="12">
    <w:name w:val="Основной текст Знак1"/>
    <w:rsid w:val="00AC6938"/>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29174">
      <w:bodyDiv w:val="1"/>
      <w:marLeft w:val="0"/>
      <w:marRight w:val="0"/>
      <w:marTop w:val="0"/>
      <w:marBottom w:val="0"/>
      <w:divBdr>
        <w:top w:val="none" w:sz="0" w:space="0" w:color="auto"/>
        <w:left w:val="none" w:sz="0" w:space="0" w:color="auto"/>
        <w:bottom w:val="none" w:sz="0" w:space="0" w:color="auto"/>
        <w:right w:val="none" w:sz="0" w:space="0" w:color="auto"/>
      </w:divBdr>
    </w:div>
    <w:div w:id="1184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16</Pages>
  <Words>28678</Words>
  <Characters>16348</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Марина</cp:lastModifiedBy>
  <cp:revision>207</cp:revision>
  <cp:lastPrinted>2018-02-23T12:04:00Z</cp:lastPrinted>
  <dcterms:created xsi:type="dcterms:W3CDTF">2018-02-21T13:50:00Z</dcterms:created>
  <dcterms:modified xsi:type="dcterms:W3CDTF">2023-06-20T12:02:00Z</dcterms:modified>
</cp:coreProperties>
</file>