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42ECB" w14:textId="77777777" w:rsidR="00C947D6" w:rsidRDefault="00C947D6" w:rsidP="00C947D6">
      <w:pPr>
        <w:widowControl w:val="0"/>
        <w:ind w:firstLine="567"/>
        <w:jc w:val="right"/>
        <w:rPr>
          <w:rFonts w:ascii="Times New Roman" w:eastAsia="Times New Roman" w:hAnsi="Times New Roman" w:cs="Times New Roman"/>
          <w:b/>
          <w:bCs/>
          <w:color w:val="000000"/>
          <w:sz w:val="24"/>
          <w:szCs w:val="24"/>
        </w:rPr>
      </w:pPr>
      <w:bookmarkStart w:id="0" w:name="_Hlk41033822"/>
      <w:r>
        <w:rPr>
          <w:rFonts w:ascii="Times New Roman" w:eastAsia="Times New Roman" w:hAnsi="Times New Roman" w:cs="Times New Roman"/>
          <w:b/>
          <w:bCs/>
          <w:color w:val="000000"/>
          <w:sz w:val="24"/>
          <w:szCs w:val="24"/>
        </w:rPr>
        <w:t>Додаток №</w:t>
      </w:r>
      <w:r w:rsidRPr="00855B59">
        <w:rPr>
          <w:rFonts w:ascii="Times New Roman" w:eastAsia="Times New Roman" w:hAnsi="Times New Roman" w:cs="Times New Roman"/>
          <w:b/>
          <w:bCs/>
          <w:color w:val="000000"/>
          <w:sz w:val="24"/>
          <w:szCs w:val="24"/>
          <w:lang w:val="ru-RU"/>
        </w:rPr>
        <w:t xml:space="preserve">3 </w:t>
      </w:r>
    </w:p>
    <w:p w14:paraId="6843ED32" w14:textId="77777777" w:rsidR="00C947D6" w:rsidRDefault="00C947D6" w:rsidP="00C947D6">
      <w:pPr>
        <w:widowControl w:val="0"/>
        <w:ind w:firstLine="567"/>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До тендерної документації</w:t>
      </w:r>
    </w:p>
    <w:p w14:paraId="10EF93FF" w14:textId="77777777" w:rsidR="00C947D6" w:rsidRDefault="00C947D6" w:rsidP="00C947D6">
      <w:pPr>
        <w:shd w:val="clear" w:color="auto" w:fill="FFFFFF"/>
        <w:ind w:firstLine="720"/>
        <w:jc w:val="both"/>
        <w:rPr>
          <w:rFonts w:ascii="Times New Roman" w:eastAsia="Times New Roman" w:hAnsi="Times New Roman" w:cs="Times New Roman"/>
          <w:color w:val="000000"/>
          <w:sz w:val="24"/>
          <w:szCs w:val="24"/>
        </w:rPr>
      </w:pPr>
    </w:p>
    <w:p w14:paraId="520D68A4" w14:textId="77777777" w:rsidR="00C947D6" w:rsidRDefault="00C947D6" w:rsidP="00C947D6">
      <w:pPr>
        <w:shd w:val="clear" w:color="auto" w:fill="FFFFFF"/>
        <w:ind w:firstLine="720"/>
        <w:jc w:val="both"/>
        <w:rPr>
          <w:rFonts w:ascii="Times New Roman" w:eastAsia="Times New Roman" w:hAnsi="Times New Roman" w:cs="Times New Roman"/>
          <w:color w:val="000000"/>
          <w:sz w:val="24"/>
          <w:szCs w:val="24"/>
        </w:rPr>
      </w:pPr>
      <w:bookmarkStart w:id="1" w:name="_GoBack"/>
      <w:bookmarkEnd w:id="1"/>
    </w:p>
    <w:bookmarkEnd w:id="0"/>
    <w:p w14:paraId="3CC6E355" w14:textId="77777777" w:rsidR="00A175BD" w:rsidRPr="00134BE5" w:rsidRDefault="00A175BD" w:rsidP="00A175BD">
      <w:pPr>
        <w:jc w:val="center"/>
        <w:rPr>
          <w:rFonts w:ascii="Times New Roman" w:hAnsi="Times New Roman" w:cs="Times New Roman"/>
          <w:b/>
          <w:sz w:val="32"/>
          <w:szCs w:val="32"/>
        </w:rPr>
      </w:pPr>
      <w:r w:rsidRPr="00134BE5">
        <w:rPr>
          <w:rFonts w:ascii="Times New Roman" w:hAnsi="Times New Roman" w:cs="Times New Roman"/>
          <w:b/>
          <w:sz w:val="32"/>
          <w:szCs w:val="32"/>
        </w:rPr>
        <w:t>ТЕХНІЧНЕ ЗАВДАННЯ</w:t>
      </w:r>
    </w:p>
    <w:p w14:paraId="350C003B" w14:textId="77777777" w:rsidR="00A175BD" w:rsidRDefault="00A175BD" w:rsidP="00A175BD"/>
    <w:p w14:paraId="2871B4CC" w14:textId="77777777" w:rsidR="00A175BD" w:rsidRPr="00A33F65" w:rsidRDefault="00A175BD" w:rsidP="00A175BD"/>
    <w:tbl>
      <w:tblPr>
        <w:tblW w:w="103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830"/>
        <w:gridCol w:w="1186"/>
        <w:gridCol w:w="1483"/>
        <w:gridCol w:w="743"/>
        <w:gridCol w:w="715"/>
        <w:gridCol w:w="3878"/>
      </w:tblGrid>
      <w:tr w:rsidR="003A1E3F" w14:paraId="0AA3EC64" w14:textId="77777777" w:rsidTr="0088740E">
        <w:trPr>
          <w:trHeight w:val="842"/>
        </w:trPr>
        <w:tc>
          <w:tcPr>
            <w:tcW w:w="530" w:type="dxa"/>
            <w:tcBorders>
              <w:top w:val="single" w:sz="4" w:space="0" w:color="auto"/>
              <w:left w:val="single" w:sz="4" w:space="0" w:color="auto"/>
              <w:bottom w:val="single" w:sz="4" w:space="0" w:color="auto"/>
              <w:right w:val="single" w:sz="4" w:space="0" w:color="auto"/>
            </w:tcBorders>
            <w:hideMark/>
          </w:tcPr>
          <w:p w14:paraId="47C974E8" w14:textId="77777777" w:rsidR="003A1E3F" w:rsidRPr="00212190" w:rsidRDefault="003A1E3F" w:rsidP="0088740E">
            <w:pPr>
              <w:rPr>
                <w:rFonts w:ascii="Times New Roman" w:eastAsia="Times New Roman" w:hAnsi="Times New Roman" w:cs="Times New Roman"/>
                <w:sz w:val="24"/>
                <w:szCs w:val="24"/>
                <w:lang w:eastAsia="ru-RU"/>
              </w:rPr>
            </w:pPr>
            <w:r w:rsidRPr="00212190">
              <w:rPr>
                <w:rFonts w:ascii="Times New Roman" w:eastAsia="Times New Roman" w:hAnsi="Times New Roman"/>
                <w:sz w:val="24"/>
                <w:szCs w:val="24"/>
                <w:lang w:eastAsia="ru-RU"/>
              </w:rPr>
              <w:t>№</w:t>
            </w:r>
            <w:r w:rsidRPr="00212190">
              <w:rPr>
                <w:rFonts w:ascii="Times New Roman" w:eastAsia="Times New Roman" w:hAnsi="Times New Roman"/>
                <w:sz w:val="24"/>
                <w:szCs w:val="24"/>
                <w:lang w:eastAsia="ru-RU"/>
              </w:rPr>
              <w:br/>
              <w:t>з/п</w:t>
            </w:r>
          </w:p>
        </w:tc>
        <w:tc>
          <w:tcPr>
            <w:tcW w:w="1830" w:type="dxa"/>
            <w:tcBorders>
              <w:top w:val="single" w:sz="4" w:space="0" w:color="auto"/>
              <w:left w:val="single" w:sz="4" w:space="0" w:color="auto"/>
              <w:bottom w:val="single" w:sz="4" w:space="0" w:color="auto"/>
              <w:right w:val="single" w:sz="4" w:space="0" w:color="auto"/>
            </w:tcBorders>
            <w:vAlign w:val="center"/>
            <w:hideMark/>
          </w:tcPr>
          <w:p w14:paraId="1696B2C3" w14:textId="77777777" w:rsidR="003A1E3F" w:rsidRPr="00212190" w:rsidRDefault="003A1E3F" w:rsidP="0088740E">
            <w:pPr>
              <w:jc w:val="center"/>
              <w:rPr>
                <w:rFonts w:ascii="Times New Roman" w:eastAsia="Times New Roman" w:hAnsi="Times New Roman"/>
                <w:sz w:val="24"/>
                <w:szCs w:val="24"/>
                <w:lang w:eastAsia="ru-RU"/>
              </w:rPr>
            </w:pPr>
            <w:r w:rsidRPr="00212190">
              <w:rPr>
                <w:rFonts w:ascii="Times New Roman" w:eastAsia="Times New Roman" w:hAnsi="Times New Roman"/>
                <w:sz w:val="24"/>
                <w:szCs w:val="24"/>
                <w:lang w:eastAsia="ru-RU"/>
              </w:rPr>
              <w:t>Найменування</w:t>
            </w:r>
          </w:p>
          <w:p w14:paraId="2E54AB72" w14:textId="77777777" w:rsidR="003A1E3F" w:rsidRPr="00212190" w:rsidRDefault="003A1E3F" w:rsidP="0088740E">
            <w:pPr>
              <w:jc w:val="center"/>
              <w:rPr>
                <w:rFonts w:ascii="Times New Roman" w:eastAsia="Times New Roman" w:hAnsi="Times New Roman"/>
                <w:sz w:val="24"/>
                <w:szCs w:val="24"/>
                <w:lang w:eastAsia="ru-RU"/>
              </w:rPr>
            </w:pPr>
            <w:r w:rsidRPr="00212190">
              <w:rPr>
                <w:rFonts w:ascii="Times New Roman" w:eastAsia="Times New Roman" w:hAnsi="Times New Roman"/>
                <w:sz w:val="24"/>
                <w:szCs w:val="24"/>
                <w:lang w:eastAsia="ru-RU"/>
              </w:rPr>
              <w:t>продукції</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1420EA2" w14:textId="77777777" w:rsidR="003A1E3F" w:rsidRPr="00212190" w:rsidRDefault="003A1E3F" w:rsidP="0088740E">
            <w:pPr>
              <w:jc w:val="center"/>
              <w:rPr>
                <w:rFonts w:ascii="Times New Roman" w:eastAsia="Times New Roman" w:hAnsi="Times New Roman"/>
                <w:sz w:val="24"/>
                <w:szCs w:val="24"/>
                <w:lang w:eastAsia="ru-RU"/>
              </w:rPr>
            </w:pPr>
            <w:r w:rsidRPr="00212190">
              <w:rPr>
                <w:rFonts w:ascii="Times New Roman" w:eastAsia="Times New Roman" w:hAnsi="Times New Roman"/>
                <w:sz w:val="24"/>
                <w:szCs w:val="24"/>
                <w:lang w:eastAsia="ru-RU"/>
              </w:rPr>
              <w:t>ДСТУ, ГОСТ, ТУ</w:t>
            </w:r>
          </w:p>
        </w:tc>
        <w:tc>
          <w:tcPr>
            <w:tcW w:w="1483" w:type="dxa"/>
            <w:tcBorders>
              <w:top w:val="single" w:sz="4" w:space="0" w:color="auto"/>
              <w:left w:val="single" w:sz="4" w:space="0" w:color="auto"/>
              <w:bottom w:val="single" w:sz="4" w:space="0" w:color="auto"/>
              <w:right w:val="single" w:sz="4" w:space="0" w:color="auto"/>
            </w:tcBorders>
            <w:vAlign w:val="center"/>
            <w:hideMark/>
          </w:tcPr>
          <w:p w14:paraId="5E3804A3" w14:textId="77777777" w:rsidR="003A1E3F" w:rsidRPr="00212190" w:rsidRDefault="003A1E3F" w:rsidP="0088740E">
            <w:pPr>
              <w:jc w:val="center"/>
              <w:rPr>
                <w:rFonts w:ascii="Times New Roman" w:eastAsia="Times New Roman" w:hAnsi="Times New Roman"/>
                <w:sz w:val="24"/>
                <w:szCs w:val="24"/>
                <w:lang w:eastAsia="ru-RU"/>
              </w:rPr>
            </w:pPr>
            <w:r w:rsidRPr="00212190">
              <w:rPr>
                <w:rFonts w:ascii="Times New Roman" w:eastAsia="Times New Roman" w:hAnsi="Times New Roman"/>
                <w:sz w:val="24"/>
                <w:szCs w:val="24"/>
                <w:lang w:eastAsia="ru-RU"/>
              </w:rPr>
              <w:t xml:space="preserve">Код </w:t>
            </w:r>
            <w:r w:rsidRPr="00212190">
              <w:rPr>
                <w:rFonts w:ascii="Times New Roman" w:eastAsia="Times New Roman" w:hAnsi="Times New Roman"/>
                <w:bCs/>
                <w:sz w:val="24"/>
                <w:szCs w:val="24"/>
                <w:lang w:eastAsia="ru-RU"/>
              </w:rPr>
              <w:t>ДК 021:2015</w:t>
            </w:r>
          </w:p>
        </w:tc>
        <w:tc>
          <w:tcPr>
            <w:tcW w:w="743" w:type="dxa"/>
            <w:tcBorders>
              <w:top w:val="single" w:sz="4" w:space="0" w:color="auto"/>
              <w:left w:val="single" w:sz="4" w:space="0" w:color="auto"/>
              <w:bottom w:val="single" w:sz="4" w:space="0" w:color="auto"/>
              <w:right w:val="single" w:sz="4" w:space="0" w:color="auto"/>
            </w:tcBorders>
            <w:vAlign w:val="center"/>
            <w:hideMark/>
          </w:tcPr>
          <w:p w14:paraId="2616CC5E" w14:textId="77777777" w:rsidR="003A1E3F" w:rsidRPr="00212190" w:rsidRDefault="003A1E3F" w:rsidP="0088740E">
            <w:pPr>
              <w:jc w:val="center"/>
              <w:rPr>
                <w:rFonts w:ascii="Times New Roman" w:eastAsia="Times New Roman" w:hAnsi="Times New Roman"/>
                <w:sz w:val="24"/>
                <w:szCs w:val="24"/>
                <w:lang w:eastAsia="ru-RU"/>
              </w:rPr>
            </w:pPr>
            <w:r w:rsidRPr="00212190">
              <w:rPr>
                <w:rFonts w:ascii="Times New Roman" w:eastAsia="Times New Roman" w:hAnsi="Times New Roman"/>
                <w:sz w:val="24"/>
                <w:szCs w:val="24"/>
                <w:lang w:eastAsia="ru-RU"/>
              </w:rPr>
              <w:t>Од.</w:t>
            </w:r>
          </w:p>
          <w:p w14:paraId="53AAE759" w14:textId="77777777" w:rsidR="003A1E3F" w:rsidRPr="00212190" w:rsidRDefault="003A1E3F" w:rsidP="0088740E">
            <w:pPr>
              <w:jc w:val="center"/>
              <w:rPr>
                <w:rFonts w:ascii="Times New Roman" w:eastAsia="Times New Roman" w:hAnsi="Times New Roman"/>
                <w:sz w:val="24"/>
                <w:szCs w:val="24"/>
                <w:lang w:eastAsia="ru-RU"/>
              </w:rPr>
            </w:pPr>
            <w:proofErr w:type="spellStart"/>
            <w:r w:rsidRPr="00212190">
              <w:rPr>
                <w:rFonts w:ascii="Times New Roman" w:eastAsia="Times New Roman" w:hAnsi="Times New Roman"/>
                <w:sz w:val="24"/>
                <w:szCs w:val="24"/>
                <w:lang w:eastAsia="ru-RU"/>
              </w:rPr>
              <w:t>вим</w:t>
            </w:r>
            <w:proofErr w:type="spellEnd"/>
            <w:r w:rsidRPr="00212190">
              <w:rPr>
                <w:rFonts w:ascii="Times New Roman" w:eastAsia="Times New Roman" w:hAnsi="Times New Roman"/>
                <w:sz w:val="24"/>
                <w:szCs w:val="24"/>
                <w:lang w:eastAsia="ru-RU"/>
              </w:rPr>
              <w:t>.</w:t>
            </w:r>
          </w:p>
        </w:tc>
        <w:tc>
          <w:tcPr>
            <w:tcW w:w="715" w:type="dxa"/>
            <w:tcBorders>
              <w:top w:val="single" w:sz="4" w:space="0" w:color="auto"/>
              <w:left w:val="single" w:sz="4" w:space="0" w:color="auto"/>
              <w:bottom w:val="single" w:sz="4" w:space="0" w:color="auto"/>
              <w:right w:val="single" w:sz="4" w:space="0" w:color="auto"/>
            </w:tcBorders>
            <w:vAlign w:val="center"/>
            <w:hideMark/>
          </w:tcPr>
          <w:p w14:paraId="5E7A19D2" w14:textId="77777777" w:rsidR="003A1E3F" w:rsidRPr="00212190" w:rsidRDefault="003A1E3F" w:rsidP="0088740E">
            <w:pPr>
              <w:jc w:val="center"/>
              <w:rPr>
                <w:rFonts w:ascii="Times New Roman" w:eastAsia="Times New Roman" w:hAnsi="Times New Roman"/>
                <w:sz w:val="24"/>
                <w:szCs w:val="24"/>
                <w:lang w:eastAsia="ru-RU"/>
              </w:rPr>
            </w:pPr>
            <w:r w:rsidRPr="00212190">
              <w:rPr>
                <w:rFonts w:ascii="Times New Roman" w:eastAsia="Times New Roman" w:hAnsi="Times New Roman"/>
                <w:sz w:val="24"/>
                <w:szCs w:val="24"/>
                <w:lang w:eastAsia="ru-RU"/>
              </w:rPr>
              <w:t>К-сть</w:t>
            </w:r>
          </w:p>
        </w:tc>
        <w:tc>
          <w:tcPr>
            <w:tcW w:w="3878" w:type="dxa"/>
            <w:tcBorders>
              <w:top w:val="single" w:sz="4" w:space="0" w:color="auto"/>
              <w:left w:val="single" w:sz="4" w:space="0" w:color="auto"/>
              <w:bottom w:val="single" w:sz="4" w:space="0" w:color="auto"/>
              <w:right w:val="single" w:sz="4" w:space="0" w:color="auto"/>
            </w:tcBorders>
            <w:vAlign w:val="center"/>
            <w:hideMark/>
          </w:tcPr>
          <w:p w14:paraId="0D3D7AFD" w14:textId="77777777" w:rsidR="003A1E3F" w:rsidRPr="00212190" w:rsidRDefault="003A1E3F" w:rsidP="0088740E">
            <w:pPr>
              <w:jc w:val="center"/>
              <w:rPr>
                <w:rFonts w:ascii="Times New Roman" w:eastAsia="Times New Roman" w:hAnsi="Times New Roman"/>
                <w:sz w:val="24"/>
                <w:szCs w:val="24"/>
                <w:lang w:eastAsia="ru-RU"/>
              </w:rPr>
            </w:pPr>
            <w:r w:rsidRPr="00212190">
              <w:rPr>
                <w:rFonts w:ascii="Times New Roman" w:eastAsia="Times New Roman" w:hAnsi="Times New Roman"/>
                <w:sz w:val="24"/>
                <w:szCs w:val="24"/>
                <w:lang w:eastAsia="ru-RU"/>
              </w:rPr>
              <w:t>Вимоги</w:t>
            </w:r>
          </w:p>
        </w:tc>
      </w:tr>
      <w:tr w:rsidR="003A1E3F" w14:paraId="6229D4F3" w14:textId="77777777" w:rsidTr="0088740E">
        <w:trPr>
          <w:trHeight w:val="1574"/>
        </w:trPr>
        <w:tc>
          <w:tcPr>
            <w:tcW w:w="530" w:type="dxa"/>
            <w:tcBorders>
              <w:top w:val="single" w:sz="4" w:space="0" w:color="auto"/>
              <w:left w:val="single" w:sz="4" w:space="0" w:color="auto"/>
              <w:bottom w:val="single" w:sz="4" w:space="0" w:color="auto"/>
              <w:right w:val="single" w:sz="4" w:space="0" w:color="auto"/>
            </w:tcBorders>
            <w:hideMark/>
          </w:tcPr>
          <w:p w14:paraId="4DB07FCF" w14:textId="77777777" w:rsidR="003A1E3F" w:rsidRDefault="003A1E3F" w:rsidP="0088740E">
            <w:pPr>
              <w:rPr>
                <w:rFonts w:ascii="Times New Roman" w:eastAsia="Times New Roman" w:hAnsi="Times New Roman"/>
                <w:sz w:val="24"/>
                <w:szCs w:val="24"/>
                <w:lang w:eastAsia="ru-RU"/>
              </w:rPr>
            </w:pPr>
            <w:r w:rsidRPr="00212190">
              <w:rPr>
                <w:rFonts w:ascii="Times New Roman" w:eastAsia="Times New Roman" w:hAnsi="Times New Roman"/>
                <w:sz w:val="24"/>
                <w:szCs w:val="24"/>
                <w:lang w:eastAsia="ru-RU"/>
              </w:rPr>
              <w:t>1</w:t>
            </w:r>
          </w:p>
          <w:p w14:paraId="07240CFB" w14:textId="77777777" w:rsidR="003A1E3F" w:rsidRDefault="003A1E3F" w:rsidP="0088740E">
            <w:pPr>
              <w:rPr>
                <w:rFonts w:ascii="Times New Roman" w:eastAsia="Times New Roman" w:hAnsi="Times New Roman"/>
                <w:sz w:val="24"/>
                <w:szCs w:val="24"/>
                <w:lang w:eastAsia="ru-RU"/>
              </w:rPr>
            </w:pPr>
          </w:p>
          <w:p w14:paraId="0D12B86D" w14:textId="77777777" w:rsidR="003A1E3F" w:rsidRDefault="003A1E3F" w:rsidP="0088740E">
            <w:pPr>
              <w:rPr>
                <w:rFonts w:ascii="Times New Roman" w:eastAsia="Times New Roman" w:hAnsi="Times New Roman"/>
                <w:sz w:val="24"/>
                <w:szCs w:val="24"/>
                <w:lang w:eastAsia="ru-RU"/>
              </w:rPr>
            </w:pPr>
          </w:p>
          <w:p w14:paraId="2239ECC4" w14:textId="77777777" w:rsidR="003A1E3F" w:rsidRDefault="003A1E3F" w:rsidP="0088740E">
            <w:pPr>
              <w:rPr>
                <w:rFonts w:ascii="Times New Roman" w:eastAsia="Times New Roman" w:hAnsi="Times New Roman"/>
                <w:sz w:val="24"/>
                <w:szCs w:val="24"/>
                <w:lang w:eastAsia="ru-RU"/>
              </w:rPr>
            </w:pPr>
          </w:p>
          <w:p w14:paraId="6F86D2BC" w14:textId="44C2987A" w:rsidR="003A1E3F" w:rsidRPr="00212190" w:rsidRDefault="003A1E3F" w:rsidP="0088740E">
            <w:pPr>
              <w:rPr>
                <w:rFonts w:ascii="Times New Roman" w:eastAsia="Times New Roman" w:hAnsi="Times New Roman"/>
                <w:sz w:val="24"/>
                <w:szCs w:val="24"/>
                <w:lang w:eastAsia="ru-RU"/>
              </w:rPr>
            </w:pPr>
          </w:p>
        </w:tc>
        <w:tc>
          <w:tcPr>
            <w:tcW w:w="1830" w:type="dxa"/>
            <w:tcBorders>
              <w:top w:val="single" w:sz="4" w:space="0" w:color="auto"/>
              <w:left w:val="single" w:sz="4" w:space="0" w:color="auto"/>
              <w:bottom w:val="single" w:sz="4" w:space="0" w:color="auto"/>
              <w:right w:val="single" w:sz="4" w:space="0" w:color="auto"/>
            </w:tcBorders>
          </w:tcPr>
          <w:p w14:paraId="224F589B" w14:textId="140F33CD" w:rsidR="003A1E3F" w:rsidRPr="00855B59" w:rsidRDefault="00855B59" w:rsidP="0088740E">
            <w:pPr>
              <w:rPr>
                <w:rFonts w:ascii="Times New Roman" w:hAnsi="Times New Roman"/>
                <w:sz w:val="22"/>
                <w:szCs w:val="22"/>
                <w:lang w:eastAsia="en-US"/>
              </w:rPr>
            </w:pPr>
            <w:r>
              <w:t>Твердопаливний опалю</w:t>
            </w:r>
            <w:r>
              <w:t xml:space="preserve">вальний котел тривалого горіння </w:t>
            </w:r>
            <w:r w:rsidR="003A1E3F" w:rsidRPr="00855B59">
              <w:rPr>
                <w:rFonts w:ascii="Times New Roman" w:hAnsi="Times New Roman"/>
              </w:rPr>
              <w:t>(</w:t>
            </w:r>
            <w:r>
              <w:rPr>
                <w:rFonts w:ascii="Times New Roman" w:hAnsi="Times New Roman"/>
              </w:rPr>
              <w:t>98</w:t>
            </w:r>
            <w:r w:rsidR="003A1E3F" w:rsidRPr="00855B59">
              <w:rPr>
                <w:rFonts w:ascii="Times New Roman" w:hAnsi="Times New Roman"/>
              </w:rPr>
              <w:t xml:space="preserve"> кВт)</w:t>
            </w:r>
          </w:p>
          <w:p w14:paraId="5906F1C6" w14:textId="77777777" w:rsidR="003A1E3F" w:rsidRPr="00855B59" w:rsidRDefault="003A1E3F" w:rsidP="0088740E">
            <w:pPr>
              <w:rPr>
                <w:rFonts w:ascii="Times New Roman" w:eastAsia="Times New Roman" w:hAnsi="Times New Roman"/>
                <w:sz w:val="24"/>
                <w:szCs w:val="24"/>
                <w:lang w:eastAsia="ru-RU"/>
              </w:rPr>
            </w:pPr>
          </w:p>
          <w:p w14:paraId="7A760CFF" w14:textId="77777777" w:rsidR="003A1E3F" w:rsidRPr="00855B59" w:rsidRDefault="003A1E3F" w:rsidP="0088740E">
            <w:pPr>
              <w:rPr>
                <w:rFonts w:ascii="Times New Roman" w:eastAsia="Times New Roman" w:hAnsi="Times New Roman"/>
                <w:sz w:val="24"/>
                <w:szCs w:val="24"/>
                <w:lang w:eastAsia="ru-RU"/>
              </w:rPr>
            </w:pPr>
          </w:p>
          <w:p w14:paraId="75E431CA" w14:textId="77777777" w:rsidR="003A1E3F" w:rsidRPr="00855B59" w:rsidRDefault="003A1E3F" w:rsidP="00855B59">
            <w:pPr>
              <w:rPr>
                <w:rFonts w:ascii="Times New Roman" w:eastAsia="Times New Roman" w:hAnsi="Times New Roman"/>
                <w:sz w:val="24"/>
                <w:szCs w:val="24"/>
                <w:lang w:eastAsia="ru-RU"/>
              </w:rPr>
            </w:pPr>
          </w:p>
        </w:tc>
        <w:tc>
          <w:tcPr>
            <w:tcW w:w="1186" w:type="dxa"/>
            <w:tcBorders>
              <w:top w:val="single" w:sz="4" w:space="0" w:color="auto"/>
              <w:left w:val="single" w:sz="4" w:space="0" w:color="auto"/>
              <w:bottom w:val="single" w:sz="4" w:space="0" w:color="auto"/>
              <w:right w:val="single" w:sz="4" w:space="0" w:color="auto"/>
            </w:tcBorders>
          </w:tcPr>
          <w:p w14:paraId="4E56F8F6" w14:textId="77777777" w:rsidR="003A1E3F" w:rsidRPr="00212190" w:rsidRDefault="003A1E3F" w:rsidP="0088740E">
            <w:pPr>
              <w:jc w:val="center"/>
              <w:rPr>
                <w:rFonts w:ascii="Times New Roman" w:eastAsia="Times New Roman" w:hAnsi="Times New Roman"/>
                <w:sz w:val="22"/>
                <w:szCs w:val="22"/>
                <w:lang w:eastAsia="ru-RU"/>
              </w:rPr>
            </w:pPr>
            <w:r w:rsidRPr="00212190">
              <w:rPr>
                <w:rFonts w:ascii="Times New Roman" w:eastAsia="Times New Roman" w:hAnsi="Times New Roman"/>
                <w:lang w:eastAsia="ru-RU"/>
              </w:rPr>
              <w:t xml:space="preserve">ДСТУ 2326-96 (ГОСТ 20548-93) </w:t>
            </w:r>
          </w:p>
          <w:p w14:paraId="7999C277" w14:textId="77777777" w:rsidR="003A1E3F" w:rsidRPr="00212190" w:rsidRDefault="003A1E3F" w:rsidP="0088740E">
            <w:pPr>
              <w:jc w:val="center"/>
              <w:rPr>
                <w:rFonts w:ascii="Times New Roman" w:eastAsia="Times New Roman" w:hAnsi="Times New Roman"/>
                <w:lang w:eastAsia="ru-RU"/>
              </w:rPr>
            </w:pPr>
            <w:proofErr w:type="spellStart"/>
            <w:r w:rsidRPr="00212190">
              <w:rPr>
                <w:rFonts w:ascii="Times New Roman" w:eastAsia="Times New Roman" w:hAnsi="Times New Roman"/>
                <w:lang w:eastAsia="ru-RU"/>
              </w:rPr>
              <w:t>пп</w:t>
            </w:r>
            <w:proofErr w:type="spellEnd"/>
            <w:r w:rsidRPr="00212190">
              <w:rPr>
                <w:rFonts w:ascii="Times New Roman" w:eastAsia="Times New Roman" w:hAnsi="Times New Roman"/>
                <w:lang w:eastAsia="ru-RU"/>
              </w:rPr>
              <w:t>. 3.1, 3.5-3.7, 4.3, 4.6-4,9, 4.11-4.14;</w:t>
            </w:r>
          </w:p>
          <w:p w14:paraId="1AC64BEA" w14:textId="77777777" w:rsidR="003A1E3F" w:rsidRPr="00212190" w:rsidRDefault="003A1E3F" w:rsidP="0088740E">
            <w:pPr>
              <w:jc w:val="center"/>
              <w:rPr>
                <w:rFonts w:ascii="Times New Roman" w:eastAsia="Times New Roman" w:hAnsi="Times New Roman"/>
                <w:lang w:eastAsia="ru-RU"/>
              </w:rPr>
            </w:pPr>
          </w:p>
          <w:p w14:paraId="445B0D13" w14:textId="77777777" w:rsidR="003A1E3F" w:rsidRPr="00212190" w:rsidRDefault="003A1E3F" w:rsidP="0088740E">
            <w:pPr>
              <w:jc w:val="center"/>
              <w:rPr>
                <w:rFonts w:ascii="Times New Roman" w:eastAsia="Times New Roman" w:hAnsi="Times New Roman"/>
                <w:lang w:eastAsia="ru-RU"/>
              </w:rPr>
            </w:pPr>
            <w:r w:rsidRPr="00212190">
              <w:rPr>
                <w:rFonts w:ascii="Times New Roman" w:eastAsia="Times New Roman" w:hAnsi="Times New Roman"/>
                <w:lang w:eastAsia="ru-RU"/>
              </w:rPr>
              <w:t>ГОСТ 10617-83</w:t>
            </w:r>
          </w:p>
          <w:p w14:paraId="74116D2A" w14:textId="77777777" w:rsidR="003A1E3F" w:rsidRPr="00212190" w:rsidRDefault="003A1E3F" w:rsidP="0088740E">
            <w:pPr>
              <w:jc w:val="center"/>
              <w:rPr>
                <w:rFonts w:ascii="Times New Roman" w:eastAsia="Times New Roman" w:hAnsi="Times New Roman"/>
                <w:lang w:eastAsia="ru-RU"/>
              </w:rPr>
            </w:pPr>
            <w:proofErr w:type="spellStart"/>
            <w:r w:rsidRPr="00212190">
              <w:rPr>
                <w:rFonts w:ascii="Times New Roman" w:eastAsia="Times New Roman" w:hAnsi="Times New Roman"/>
                <w:lang w:eastAsia="ru-RU"/>
              </w:rPr>
              <w:t>пп</w:t>
            </w:r>
            <w:proofErr w:type="spellEnd"/>
            <w:r w:rsidRPr="00212190">
              <w:rPr>
                <w:rFonts w:ascii="Times New Roman" w:eastAsia="Times New Roman" w:hAnsi="Times New Roman"/>
                <w:lang w:eastAsia="ru-RU"/>
              </w:rPr>
              <w:t>. 2.1, 2.14-2.20, 2.22;</w:t>
            </w:r>
          </w:p>
          <w:p w14:paraId="5B95C73D" w14:textId="77777777" w:rsidR="003A1E3F" w:rsidRPr="00212190" w:rsidRDefault="003A1E3F" w:rsidP="0088740E">
            <w:pPr>
              <w:jc w:val="center"/>
              <w:rPr>
                <w:rFonts w:ascii="Times New Roman" w:eastAsia="Times New Roman" w:hAnsi="Times New Roman"/>
                <w:lang w:eastAsia="ru-RU"/>
              </w:rPr>
            </w:pPr>
          </w:p>
          <w:p w14:paraId="1C09470E" w14:textId="77777777" w:rsidR="003A1E3F" w:rsidRPr="00212190" w:rsidRDefault="003A1E3F" w:rsidP="0088740E">
            <w:pPr>
              <w:jc w:val="center"/>
              <w:rPr>
                <w:rFonts w:ascii="Times New Roman" w:eastAsia="Times New Roman" w:hAnsi="Times New Roman"/>
                <w:sz w:val="24"/>
                <w:szCs w:val="24"/>
                <w:lang w:eastAsia="ru-RU"/>
              </w:rPr>
            </w:pPr>
            <w:r w:rsidRPr="00212190">
              <w:rPr>
                <w:rFonts w:ascii="Times New Roman" w:eastAsia="Times New Roman" w:hAnsi="Times New Roman"/>
                <w:lang w:eastAsia="ru-RU"/>
              </w:rPr>
              <w:t>ДСТУ EN 60204-1:2014 р. 4, 5, 6, 7, 8, 12.4, 13, 14, 15.2, 15.4, 17.1, 17.2, 17.5, 18.1, 19.2-19.4</w:t>
            </w:r>
          </w:p>
        </w:tc>
        <w:tc>
          <w:tcPr>
            <w:tcW w:w="1483" w:type="dxa"/>
            <w:tcBorders>
              <w:top w:val="single" w:sz="4" w:space="0" w:color="auto"/>
              <w:left w:val="single" w:sz="4" w:space="0" w:color="auto"/>
              <w:bottom w:val="single" w:sz="4" w:space="0" w:color="auto"/>
              <w:right w:val="single" w:sz="4" w:space="0" w:color="auto"/>
            </w:tcBorders>
            <w:hideMark/>
          </w:tcPr>
          <w:p w14:paraId="1B00EA40" w14:textId="77777777" w:rsidR="003A1E3F" w:rsidRDefault="003A1E3F" w:rsidP="0088740E">
            <w:pPr>
              <w:jc w:val="center"/>
              <w:rPr>
                <w:rFonts w:ascii="Times New Roman" w:eastAsia="Times New Roman" w:hAnsi="Times New Roman"/>
                <w:lang w:eastAsia="ru-RU"/>
              </w:rPr>
            </w:pPr>
            <w:r w:rsidRPr="00212190">
              <w:rPr>
                <w:rFonts w:ascii="Times New Roman" w:eastAsia="Times New Roman" w:hAnsi="Times New Roman"/>
                <w:lang w:eastAsia="ru-RU"/>
              </w:rPr>
              <w:t>44620000-2</w:t>
            </w:r>
          </w:p>
          <w:p w14:paraId="3B46843F" w14:textId="77777777" w:rsidR="00855B59" w:rsidRDefault="00855B59" w:rsidP="0088740E">
            <w:pPr>
              <w:jc w:val="center"/>
              <w:rPr>
                <w:rFonts w:ascii="Times New Roman" w:eastAsia="Times New Roman" w:hAnsi="Times New Roman"/>
                <w:lang w:eastAsia="ru-RU"/>
              </w:rPr>
            </w:pPr>
          </w:p>
          <w:p w14:paraId="56B05B82" w14:textId="77777777" w:rsidR="00855B59" w:rsidRDefault="00855B59" w:rsidP="0088740E">
            <w:pPr>
              <w:jc w:val="center"/>
              <w:rPr>
                <w:rFonts w:ascii="Times New Roman" w:eastAsia="Times New Roman" w:hAnsi="Times New Roman"/>
                <w:lang w:eastAsia="ru-RU"/>
              </w:rPr>
            </w:pPr>
          </w:p>
          <w:p w14:paraId="6E236E8A" w14:textId="77777777" w:rsidR="00855B59" w:rsidRDefault="00855B59" w:rsidP="0088740E">
            <w:pPr>
              <w:jc w:val="center"/>
              <w:rPr>
                <w:rFonts w:ascii="Times New Roman" w:eastAsia="Times New Roman" w:hAnsi="Times New Roman"/>
                <w:lang w:eastAsia="ru-RU"/>
              </w:rPr>
            </w:pPr>
          </w:p>
          <w:p w14:paraId="283FFF70" w14:textId="77777777" w:rsidR="00855B59" w:rsidRDefault="00855B59" w:rsidP="0088740E">
            <w:pPr>
              <w:jc w:val="center"/>
              <w:rPr>
                <w:rFonts w:ascii="Times New Roman" w:eastAsia="Times New Roman" w:hAnsi="Times New Roman"/>
                <w:lang w:eastAsia="ru-RU"/>
              </w:rPr>
            </w:pPr>
          </w:p>
          <w:p w14:paraId="751441FB" w14:textId="77777777" w:rsidR="00855B59" w:rsidRDefault="00855B59" w:rsidP="0088740E">
            <w:pPr>
              <w:jc w:val="center"/>
              <w:rPr>
                <w:rFonts w:ascii="Times New Roman" w:eastAsia="Times New Roman" w:hAnsi="Times New Roman"/>
                <w:lang w:eastAsia="ru-RU"/>
              </w:rPr>
            </w:pPr>
          </w:p>
          <w:p w14:paraId="2AF79A09" w14:textId="2534287B" w:rsidR="00855B59" w:rsidRPr="00212190" w:rsidRDefault="00855B59" w:rsidP="00855B59">
            <w:pPr>
              <w:jc w:val="center"/>
              <w:rPr>
                <w:rFonts w:ascii="Times New Roman" w:eastAsia="Times New Roman" w:hAnsi="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hideMark/>
          </w:tcPr>
          <w:p w14:paraId="7CC134B1" w14:textId="3DDD0CBD" w:rsidR="003A1E3F" w:rsidRDefault="00855B59" w:rsidP="0088740E">
            <w:pPr>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w:t>
            </w:r>
            <w:r w:rsidR="003A1E3F" w:rsidRPr="00212190">
              <w:rPr>
                <w:rFonts w:ascii="Times New Roman" w:eastAsia="Times New Roman" w:hAnsi="Times New Roman"/>
                <w:sz w:val="24"/>
                <w:szCs w:val="24"/>
                <w:lang w:eastAsia="ru-RU"/>
              </w:rPr>
              <w:t>т</w:t>
            </w:r>
            <w:proofErr w:type="spellEnd"/>
          </w:p>
          <w:p w14:paraId="4EF4270D" w14:textId="77777777" w:rsidR="00855B59" w:rsidRDefault="00855B59" w:rsidP="0088740E">
            <w:pPr>
              <w:jc w:val="center"/>
              <w:rPr>
                <w:rFonts w:ascii="Times New Roman" w:eastAsia="Times New Roman" w:hAnsi="Times New Roman"/>
                <w:sz w:val="24"/>
                <w:szCs w:val="24"/>
                <w:lang w:eastAsia="ru-RU"/>
              </w:rPr>
            </w:pPr>
          </w:p>
          <w:p w14:paraId="7CC05905" w14:textId="77777777" w:rsidR="00855B59" w:rsidRDefault="00855B59" w:rsidP="0088740E">
            <w:pPr>
              <w:jc w:val="center"/>
              <w:rPr>
                <w:rFonts w:ascii="Times New Roman" w:eastAsia="Times New Roman" w:hAnsi="Times New Roman"/>
                <w:sz w:val="24"/>
                <w:szCs w:val="24"/>
                <w:lang w:eastAsia="ru-RU"/>
              </w:rPr>
            </w:pPr>
          </w:p>
          <w:p w14:paraId="54196037" w14:textId="77777777" w:rsidR="00855B59" w:rsidRDefault="00855B59" w:rsidP="0088740E">
            <w:pPr>
              <w:jc w:val="center"/>
              <w:rPr>
                <w:rFonts w:ascii="Times New Roman" w:eastAsia="Times New Roman" w:hAnsi="Times New Roman"/>
                <w:sz w:val="24"/>
                <w:szCs w:val="24"/>
                <w:lang w:eastAsia="ru-RU"/>
              </w:rPr>
            </w:pPr>
          </w:p>
          <w:p w14:paraId="7AAF5B0E" w14:textId="77777777" w:rsidR="00855B59" w:rsidRDefault="00855B59" w:rsidP="0088740E">
            <w:pPr>
              <w:jc w:val="center"/>
              <w:rPr>
                <w:rFonts w:ascii="Times New Roman" w:eastAsia="Times New Roman" w:hAnsi="Times New Roman"/>
                <w:sz w:val="24"/>
                <w:szCs w:val="24"/>
                <w:lang w:eastAsia="ru-RU"/>
              </w:rPr>
            </w:pPr>
          </w:p>
          <w:p w14:paraId="77DD1CB7" w14:textId="78604E2B" w:rsidR="00855B59" w:rsidRPr="00212190" w:rsidRDefault="00855B59" w:rsidP="0088740E">
            <w:pPr>
              <w:jc w:val="center"/>
              <w:rPr>
                <w:rFonts w:ascii="Times New Roman" w:eastAsia="Times New Roman" w:hAnsi="Times New Roman"/>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hideMark/>
          </w:tcPr>
          <w:p w14:paraId="1CB59E8B" w14:textId="77777777" w:rsidR="003A1E3F" w:rsidRDefault="003A1E3F" w:rsidP="0088740E">
            <w:pPr>
              <w:jc w:val="center"/>
              <w:rPr>
                <w:rFonts w:ascii="Times New Roman" w:eastAsia="Times New Roman" w:hAnsi="Times New Roman"/>
                <w:sz w:val="24"/>
                <w:szCs w:val="24"/>
                <w:lang w:eastAsia="ru-RU"/>
              </w:rPr>
            </w:pPr>
            <w:r w:rsidRPr="00212190">
              <w:rPr>
                <w:rFonts w:ascii="Times New Roman" w:eastAsia="Times New Roman" w:hAnsi="Times New Roman"/>
                <w:sz w:val="24"/>
                <w:szCs w:val="24"/>
                <w:lang w:eastAsia="ru-RU"/>
              </w:rPr>
              <w:t>2</w:t>
            </w:r>
          </w:p>
          <w:p w14:paraId="7577F1CC" w14:textId="77777777" w:rsidR="00855B59" w:rsidRDefault="00855B59" w:rsidP="0088740E">
            <w:pPr>
              <w:jc w:val="center"/>
              <w:rPr>
                <w:rFonts w:ascii="Times New Roman" w:eastAsia="Times New Roman" w:hAnsi="Times New Roman"/>
                <w:sz w:val="24"/>
                <w:szCs w:val="24"/>
                <w:lang w:eastAsia="ru-RU"/>
              </w:rPr>
            </w:pPr>
          </w:p>
          <w:p w14:paraId="081C988A" w14:textId="77777777" w:rsidR="00855B59" w:rsidRDefault="00855B59" w:rsidP="0088740E">
            <w:pPr>
              <w:jc w:val="center"/>
              <w:rPr>
                <w:rFonts w:ascii="Times New Roman" w:eastAsia="Times New Roman" w:hAnsi="Times New Roman"/>
                <w:sz w:val="24"/>
                <w:szCs w:val="24"/>
                <w:lang w:eastAsia="ru-RU"/>
              </w:rPr>
            </w:pPr>
          </w:p>
          <w:p w14:paraId="4BEE7782" w14:textId="77777777" w:rsidR="00855B59" w:rsidRDefault="00855B59" w:rsidP="0088740E">
            <w:pPr>
              <w:jc w:val="center"/>
              <w:rPr>
                <w:rFonts w:ascii="Times New Roman" w:eastAsia="Times New Roman" w:hAnsi="Times New Roman"/>
                <w:sz w:val="24"/>
                <w:szCs w:val="24"/>
                <w:lang w:eastAsia="ru-RU"/>
              </w:rPr>
            </w:pPr>
          </w:p>
          <w:p w14:paraId="39E6F24D" w14:textId="77777777" w:rsidR="00855B59" w:rsidRDefault="00855B59" w:rsidP="0088740E">
            <w:pPr>
              <w:jc w:val="center"/>
              <w:rPr>
                <w:rFonts w:ascii="Times New Roman" w:eastAsia="Times New Roman" w:hAnsi="Times New Roman"/>
                <w:sz w:val="24"/>
                <w:szCs w:val="24"/>
                <w:lang w:eastAsia="ru-RU"/>
              </w:rPr>
            </w:pPr>
          </w:p>
          <w:p w14:paraId="78A38353" w14:textId="6BEA51EE" w:rsidR="00855B59" w:rsidRPr="00212190" w:rsidRDefault="00855B59" w:rsidP="00855B59">
            <w:pPr>
              <w:jc w:val="center"/>
              <w:rPr>
                <w:rFonts w:ascii="Times New Roman" w:eastAsia="Times New Roman" w:hAnsi="Times New Roman"/>
                <w:sz w:val="24"/>
                <w:szCs w:val="24"/>
                <w:lang w:eastAsia="ru-RU"/>
              </w:rPr>
            </w:pPr>
          </w:p>
        </w:tc>
        <w:tc>
          <w:tcPr>
            <w:tcW w:w="3878" w:type="dxa"/>
            <w:tcBorders>
              <w:top w:val="single" w:sz="4" w:space="0" w:color="auto"/>
              <w:left w:val="single" w:sz="4" w:space="0" w:color="auto"/>
              <w:bottom w:val="single" w:sz="4" w:space="0" w:color="auto"/>
              <w:right w:val="single" w:sz="4" w:space="0" w:color="auto"/>
            </w:tcBorders>
          </w:tcPr>
          <w:p w14:paraId="33F20841" w14:textId="77777777" w:rsidR="003A1E3F" w:rsidRPr="00212190" w:rsidRDefault="003A1E3F" w:rsidP="0088740E">
            <w:pPr>
              <w:rPr>
                <w:rFonts w:ascii="Times New Roman" w:hAnsi="Times New Roman"/>
                <w:sz w:val="22"/>
                <w:szCs w:val="22"/>
                <w:lang w:eastAsia="ru-RU"/>
              </w:rPr>
            </w:pPr>
            <w:r w:rsidRPr="00212190">
              <w:rPr>
                <w:rFonts w:ascii="Times New Roman" w:hAnsi="Times New Roman"/>
                <w:lang w:eastAsia="ru-RU"/>
              </w:rPr>
              <w:t xml:space="preserve">Відповідність ДСТУ (ГОСТ), </w:t>
            </w:r>
            <w:r w:rsidRPr="00212190">
              <w:rPr>
                <w:rFonts w:ascii="Times New Roman" w:eastAsia="Times New Roman" w:hAnsi="Times New Roman"/>
                <w:lang w:eastAsia="ru-RU"/>
              </w:rPr>
              <w:t>ДСТУ EN.</w:t>
            </w:r>
          </w:p>
          <w:p w14:paraId="67337E40" w14:textId="77777777" w:rsidR="003A1E3F" w:rsidRPr="00212190" w:rsidRDefault="003A1E3F" w:rsidP="0088740E">
            <w:pPr>
              <w:rPr>
                <w:rFonts w:ascii="Times New Roman" w:hAnsi="Times New Roman"/>
                <w:lang w:eastAsia="ru-RU"/>
              </w:rPr>
            </w:pPr>
            <w:r w:rsidRPr="00212190">
              <w:rPr>
                <w:rFonts w:ascii="Times New Roman" w:hAnsi="Times New Roman"/>
                <w:lang w:eastAsia="ru-RU"/>
              </w:rPr>
              <w:t>1.Котел стальний, сталевий теплообмінник.</w:t>
            </w:r>
          </w:p>
          <w:p w14:paraId="3D7F58E2" w14:textId="77777777" w:rsidR="003A1E3F" w:rsidRPr="00212190" w:rsidRDefault="003A1E3F" w:rsidP="0088740E">
            <w:pPr>
              <w:rPr>
                <w:rFonts w:ascii="Times New Roman" w:hAnsi="Times New Roman"/>
                <w:lang w:eastAsia="ru-RU"/>
              </w:rPr>
            </w:pPr>
            <w:bookmarkStart w:id="2" w:name="_Hlk51838240"/>
            <w:r w:rsidRPr="00212190">
              <w:rPr>
                <w:rFonts w:ascii="Times New Roman" w:hAnsi="Times New Roman"/>
                <w:lang w:eastAsia="ru-RU"/>
              </w:rPr>
              <w:t xml:space="preserve">2.Товщина металу топки не менше </w:t>
            </w:r>
            <w:r>
              <w:rPr>
                <w:rFonts w:ascii="Times New Roman" w:hAnsi="Times New Roman"/>
                <w:lang w:eastAsia="ru-RU"/>
              </w:rPr>
              <w:t>8</w:t>
            </w:r>
            <w:r w:rsidRPr="00212190">
              <w:rPr>
                <w:rFonts w:ascii="Times New Roman" w:hAnsi="Times New Roman"/>
                <w:lang w:eastAsia="ru-RU"/>
              </w:rPr>
              <w:t>,00мм, марка сталі 09Г2С.</w:t>
            </w:r>
            <w:bookmarkEnd w:id="2"/>
          </w:p>
          <w:p w14:paraId="4815F4E4" w14:textId="46099DEC" w:rsidR="003A1E3F" w:rsidRDefault="008A720F" w:rsidP="008A720F">
            <w:pPr>
              <w:rPr>
                <w:rFonts w:ascii="Times New Roman" w:hAnsi="Times New Roman"/>
                <w:lang w:eastAsia="ru-RU"/>
              </w:rPr>
            </w:pPr>
            <w:r>
              <w:rPr>
                <w:rFonts w:ascii="Times New Roman" w:hAnsi="Times New Roman"/>
                <w:lang w:eastAsia="ru-RU"/>
              </w:rPr>
              <w:t>3</w:t>
            </w:r>
            <w:r w:rsidR="003A1E3F" w:rsidRPr="00212190">
              <w:rPr>
                <w:rFonts w:ascii="Times New Roman" w:hAnsi="Times New Roman"/>
                <w:lang w:eastAsia="ru-RU"/>
              </w:rPr>
              <w:t xml:space="preserve">.Розрахунковий ККД </w:t>
            </w:r>
            <w:r w:rsidR="00855B59">
              <w:rPr>
                <w:rFonts w:ascii="Times New Roman" w:hAnsi="Times New Roman"/>
                <w:lang w:eastAsia="ru-RU"/>
              </w:rPr>
              <w:t>не менше 82</w:t>
            </w:r>
            <w:r w:rsidR="003A1E3F" w:rsidRPr="00212190">
              <w:rPr>
                <w:rFonts w:ascii="Times New Roman" w:hAnsi="Times New Roman"/>
                <w:lang w:eastAsia="ru-RU"/>
              </w:rPr>
              <w:t>% (може збільшуватись за рахунок якості палива до 89%)</w:t>
            </w:r>
          </w:p>
          <w:p w14:paraId="79FC4A76" w14:textId="56500B86" w:rsidR="009E191E" w:rsidRDefault="009E191E" w:rsidP="008A720F">
            <w:pPr>
              <w:rPr>
                <w:rFonts w:ascii="Times New Roman" w:hAnsi="Times New Roman"/>
                <w:lang w:eastAsia="ru-RU"/>
              </w:rPr>
            </w:pPr>
            <w:r>
              <w:rPr>
                <w:rFonts w:ascii="Times New Roman" w:hAnsi="Times New Roman"/>
                <w:lang w:eastAsia="ru-RU"/>
              </w:rPr>
              <w:t>4. Водна ємність котла – не менше 395 л</w:t>
            </w:r>
          </w:p>
          <w:p w14:paraId="57D709B1" w14:textId="66C2FDA0" w:rsidR="009E191E" w:rsidRDefault="009E191E" w:rsidP="008A720F">
            <w:pPr>
              <w:rPr>
                <w:rFonts w:ascii="Times New Roman" w:hAnsi="Times New Roman"/>
                <w:lang w:eastAsia="ru-RU"/>
              </w:rPr>
            </w:pPr>
            <w:r>
              <w:rPr>
                <w:rFonts w:ascii="Times New Roman" w:hAnsi="Times New Roman"/>
                <w:lang w:eastAsia="ru-RU"/>
              </w:rPr>
              <w:t>5. Об’єм топки – 320 дм3</w:t>
            </w:r>
          </w:p>
          <w:p w14:paraId="6188E32D" w14:textId="756CA9DF" w:rsidR="009E191E" w:rsidRPr="00212190" w:rsidRDefault="009E191E" w:rsidP="008A720F">
            <w:pPr>
              <w:rPr>
                <w:rFonts w:ascii="Times New Roman" w:hAnsi="Times New Roman"/>
                <w:lang w:eastAsia="ru-RU"/>
              </w:rPr>
            </w:pPr>
            <w:r>
              <w:rPr>
                <w:rFonts w:ascii="Times New Roman" w:hAnsi="Times New Roman"/>
                <w:lang w:eastAsia="ru-RU"/>
              </w:rPr>
              <w:t>6. Споживання електроенергії – не більше 160 кВт</w:t>
            </w:r>
          </w:p>
          <w:p w14:paraId="52839F27" w14:textId="09E1C731" w:rsidR="003A1E3F" w:rsidRPr="00212190" w:rsidRDefault="009E191E" w:rsidP="0088740E">
            <w:pPr>
              <w:rPr>
                <w:rFonts w:ascii="Times New Roman" w:hAnsi="Times New Roman"/>
                <w:lang w:eastAsia="ru-RU"/>
              </w:rPr>
            </w:pPr>
            <w:r>
              <w:rPr>
                <w:rFonts w:ascii="Times New Roman" w:hAnsi="Times New Roman"/>
                <w:lang w:eastAsia="ru-RU"/>
              </w:rPr>
              <w:t>7</w:t>
            </w:r>
            <w:r w:rsidR="003A1E3F" w:rsidRPr="00212190">
              <w:rPr>
                <w:rFonts w:ascii="Times New Roman" w:hAnsi="Times New Roman"/>
                <w:lang w:eastAsia="ru-RU"/>
              </w:rPr>
              <w:t>.О</w:t>
            </w:r>
            <w:r w:rsidR="00855B59">
              <w:rPr>
                <w:rFonts w:ascii="Times New Roman" w:hAnsi="Times New Roman"/>
                <w:lang w:eastAsia="ru-RU"/>
              </w:rPr>
              <w:t xml:space="preserve">сновне паливо – вугілля кам’яне </w:t>
            </w:r>
          </w:p>
          <w:p w14:paraId="1E7D6F9D" w14:textId="6AE7A548" w:rsidR="003A1E3F" w:rsidRPr="00212190" w:rsidRDefault="009E191E" w:rsidP="0088740E">
            <w:pPr>
              <w:rPr>
                <w:rFonts w:ascii="Times New Roman" w:hAnsi="Times New Roman"/>
                <w:lang w:eastAsia="ru-RU"/>
              </w:rPr>
            </w:pPr>
            <w:r>
              <w:rPr>
                <w:rFonts w:ascii="Times New Roman" w:hAnsi="Times New Roman"/>
                <w:lang w:eastAsia="ru-RU"/>
              </w:rPr>
              <w:t>8</w:t>
            </w:r>
            <w:r w:rsidR="003A1E3F" w:rsidRPr="00212190">
              <w:rPr>
                <w:rFonts w:ascii="Times New Roman" w:hAnsi="Times New Roman"/>
                <w:lang w:eastAsia="ru-RU"/>
              </w:rPr>
              <w:t>.Можливість роботи котла на різних видах палива (дрова, брикети) та на низькокалорійному паливі (деревні відходи, тирсові та торф’яні брикети, торф).</w:t>
            </w:r>
          </w:p>
          <w:p w14:paraId="4D2FA8B6" w14:textId="3E835513" w:rsidR="003A1E3F" w:rsidRPr="00212190" w:rsidRDefault="009E191E" w:rsidP="0088740E">
            <w:pPr>
              <w:rPr>
                <w:rFonts w:ascii="Times New Roman" w:hAnsi="Times New Roman"/>
                <w:lang w:eastAsia="ru-RU"/>
              </w:rPr>
            </w:pPr>
            <w:r>
              <w:rPr>
                <w:rFonts w:ascii="Times New Roman" w:hAnsi="Times New Roman"/>
                <w:lang w:eastAsia="ru-RU"/>
              </w:rPr>
              <w:t>9</w:t>
            </w:r>
            <w:r w:rsidR="003A1E3F" w:rsidRPr="00212190">
              <w:rPr>
                <w:rFonts w:ascii="Times New Roman" w:hAnsi="Times New Roman"/>
                <w:lang w:eastAsia="ru-RU"/>
              </w:rPr>
              <w:t>.Тривалість горіння п</w:t>
            </w:r>
            <w:r w:rsidR="003A1E3F">
              <w:rPr>
                <w:rFonts w:ascii="Times New Roman" w:hAnsi="Times New Roman"/>
                <w:lang w:eastAsia="ru-RU"/>
              </w:rPr>
              <w:t>алива при одному завантаженні 8-12</w:t>
            </w:r>
            <w:r w:rsidR="003A1E3F" w:rsidRPr="00212190">
              <w:rPr>
                <w:rFonts w:ascii="Times New Roman" w:hAnsi="Times New Roman"/>
                <w:lang w:eastAsia="ru-RU"/>
              </w:rPr>
              <w:t xml:space="preserve"> годин.</w:t>
            </w:r>
          </w:p>
          <w:p w14:paraId="0D39860B" w14:textId="31E5B396" w:rsidR="003A1E3F" w:rsidRPr="00212190" w:rsidRDefault="009E191E" w:rsidP="0088740E">
            <w:pPr>
              <w:rPr>
                <w:rFonts w:ascii="Times New Roman" w:hAnsi="Times New Roman"/>
                <w:lang w:eastAsia="ru-RU"/>
              </w:rPr>
            </w:pPr>
            <w:r>
              <w:rPr>
                <w:rFonts w:ascii="Times New Roman" w:hAnsi="Times New Roman"/>
                <w:lang w:eastAsia="ru-RU"/>
              </w:rPr>
              <w:t>10</w:t>
            </w:r>
            <w:r w:rsidR="003A1E3F" w:rsidRPr="00212190">
              <w:rPr>
                <w:rFonts w:ascii="Times New Roman" w:hAnsi="Times New Roman"/>
                <w:lang w:eastAsia="ru-RU"/>
              </w:rPr>
              <w:t>.Можливість точного регулювання котла, як в ручному, так і в автоматичному режимі з алгоритмом PID.</w:t>
            </w:r>
          </w:p>
          <w:p w14:paraId="72D810C3" w14:textId="044A7DFF" w:rsidR="003A1E3F" w:rsidRPr="00212190" w:rsidRDefault="009E191E" w:rsidP="0088740E">
            <w:pPr>
              <w:rPr>
                <w:rFonts w:ascii="Times New Roman" w:hAnsi="Times New Roman"/>
                <w:lang w:eastAsia="ru-RU"/>
              </w:rPr>
            </w:pPr>
            <w:r>
              <w:rPr>
                <w:rFonts w:ascii="Times New Roman" w:hAnsi="Times New Roman"/>
                <w:lang w:eastAsia="ru-RU"/>
              </w:rPr>
              <w:t>11</w:t>
            </w:r>
            <w:r w:rsidR="003A1E3F" w:rsidRPr="00212190">
              <w:rPr>
                <w:rFonts w:ascii="Times New Roman" w:hAnsi="Times New Roman"/>
                <w:lang w:eastAsia="ru-RU"/>
              </w:rPr>
              <w:t>.Можливість автоматично підтримувати темпе</w:t>
            </w:r>
            <w:r w:rsidR="003A1E3F">
              <w:rPr>
                <w:rFonts w:ascii="Times New Roman" w:hAnsi="Times New Roman"/>
                <w:lang w:eastAsia="ru-RU"/>
              </w:rPr>
              <w:t>ратуру теплоносія від 30*С до 85</w:t>
            </w:r>
            <w:r w:rsidR="003A1E3F" w:rsidRPr="00212190">
              <w:rPr>
                <w:rFonts w:ascii="Times New Roman" w:hAnsi="Times New Roman"/>
                <w:lang w:eastAsia="ru-RU"/>
              </w:rPr>
              <w:t>*С.</w:t>
            </w:r>
          </w:p>
          <w:p w14:paraId="6607EE97" w14:textId="7C1F6949" w:rsidR="003A1E3F" w:rsidRPr="00212190" w:rsidRDefault="009E191E" w:rsidP="0088740E">
            <w:pPr>
              <w:rPr>
                <w:rFonts w:ascii="Times New Roman" w:hAnsi="Times New Roman"/>
                <w:lang w:eastAsia="ru-RU"/>
              </w:rPr>
            </w:pPr>
            <w:r>
              <w:rPr>
                <w:rFonts w:ascii="Times New Roman" w:hAnsi="Times New Roman"/>
                <w:lang w:eastAsia="ru-RU"/>
              </w:rPr>
              <w:t>12</w:t>
            </w:r>
            <w:r w:rsidR="003A1E3F" w:rsidRPr="00212190">
              <w:rPr>
                <w:rFonts w:ascii="Times New Roman" w:hAnsi="Times New Roman"/>
                <w:lang w:eastAsia="ru-RU"/>
              </w:rPr>
              <w:t>.Захист котла від прогоряння (колосни</w:t>
            </w:r>
            <w:r w:rsidR="003A1E3F">
              <w:rPr>
                <w:rFonts w:ascii="Times New Roman" w:hAnsi="Times New Roman"/>
                <w:lang w:eastAsia="ru-RU"/>
              </w:rPr>
              <w:t xml:space="preserve">ки виконані з чавунну, </w:t>
            </w:r>
            <w:r w:rsidR="003A1E3F" w:rsidRPr="00212190">
              <w:rPr>
                <w:rFonts w:ascii="Times New Roman" w:hAnsi="Times New Roman"/>
                <w:lang w:eastAsia="ru-RU"/>
              </w:rPr>
              <w:t xml:space="preserve"> можливість комплектування водо охолоджуючими дверцятами).</w:t>
            </w:r>
          </w:p>
          <w:p w14:paraId="59590A78" w14:textId="2903B2FD" w:rsidR="003A1E3F" w:rsidRPr="00212190" w:rsidRDefault="003A1E3F" w:rsidP="0088740E">
            <w:pPr>
              <w:rPr>
                <w:rFonts w:ascii="Times New Roman" w:hAnsi="Times New Roman"/>
                <w:lang w:eastAsia="ru-RU"/>
              </w:rPr>
            </w:pPr>
            <w:r>
              <w:rPr>
                <w:rFonts w:ascii="Times New Roman" w:hAnsi="Times New Roman"/>
                <w:lang w:eastAsia="ru-RU"/>
              </w:rPr>
              <w:t>1</w:t>
            </w:r>
            <w:r w:rsidR="009E191E">
              <w:rPr>
                <w:rFonts w:ascii="Times New Roman" w:hAnsi="Times New Roman"/>
                <w:lang w:eastAsia="ru-RU"/>
              </w:rPr>
              <w:t>3</w:t>
            </w:r>
            <w:r w:rsidRPr="00212190">
              <w:rPr>
                <w:rFonts w:ascii="Times New Roman" w:hAnsi="Times New Roman"/>
                <w:lang w:eastAsia="ru-RU"/>
              </w:rPr>
              <w:t>.Горизонтальний теплообмінник з можливістю очистки теплообмінника під час роботи, без зупинки котла.</w:t>
            </w:r>
          </w:p>
          <w:p w14:paraId="47F381D9" w14:textId="32C6F65D" w:rsidR="003A1E3F" w:rsidRPr="00212190" w:rsidRDefault="003A1E3F" w:rsidP="0088740E">
            <w:pPr>
              <w:rPr>
                <w:rFonts w:ascii="Times New Roman" w:hAnsi="Times New Roman"/>
                <w:lang w:eastAsia="ru-RU"/>
              </w:rPr>
            </w:pPr>
            <w:r>
              <w:rPr>
                <w:rFonts w:ascii="Times New Roman" w:hAnsi="Times New Roman"/>
                <w:lang w:eastAsia="ru-RU"/>
              </w:rPr>
              <w:t>1</w:t>
            </w:r>
            <w:r w:rsidR="009E191E">
              <w:rPr>
                <w:rFonts w:ascii="Times New Roman" w:hAnsi="Times New Roman"/>
                <w:lang w:eastAsia="ru-RU"/>
              </w:rPr>
              <w:t>4</w:t>
            </w:r>
            <w:r w:rsidRPr="00212190">
              <w:rPr>
                <w:rFonts w:ascii="Times New Roman" w:hAnsi="Times New Roman"/>
                <w:lang w:eastAsia="ru-RU"/>
              </w:rPr>
              <w:t>. Пусконалагоджувальний запуск від виробника чи представника.</w:t>
            </w:r>
          </w:p>
          <w:p w14:paraId="3A36C4D4" w14:textId="00C395FD" w:rsidR="003A1E3F" w:rsidRPr="00212190" w:rsidRDefault="003A1E3F" w:rsidP="009E191E">
            <w:pPr>
              <w:rPr>
                <w:rFonts w:ascii="Times New Roman" w:hAnsi="Times New Roman"/>
                <w:lang w:eastAsia="en-US"/>
              </w:rPr>
            </w:pPr>
            <w:r>
              <w:rPr>
                <w:rFonts w:ascii="Times New Roman" w:hAnsi="Times New Roman"/>
                <w:lang w:eastAsia="ru-RU"/>
              </w:rPr>
              <w:t>1</w:t>
            </w:r>
            <w:r w:rsidR="009E191E">
              <w:rPr>
                <w:rFonts w:ascii="Times New Roman" w:hAnsi="Times New Roman"/>
                <w:lang w:eastAsia="ru-RU"/>
              </w:rPr>
              <w:t>5</w:t>
            </w:r>
            <w:r w:rsidRPr="00212190">
              <w:rPr>
                <w:rFonts w:ascii="Times New Roman" w:hAnsi="Times New Roman"/>
                <w:lang w:eastAsia="ru-RU"/>
              </w:rPr>
              <w:t>. Комплектність котла – котел у зборі, блок автоматики управл</w:t>
            </w:r>
            <w:r w:rsidR="00855B59">
              <w:rPr>
                <w:rFonts w:ascii="Times New Roman" w:hAnsi="Times New Roman"/>
                <w:lang w:eastAsia="ru-RU"/>
              </w:rPr>
              <w:t>іння, вентилятор подачі повітря, керівництво по експлуатації, паспорт котла.</w:t>
            </w:r>
          </w:p>
        </w:tc>
      </w:tr>
      <w:tr w:rsidR="009E191E" w14:paraId="57B2C694" w14:textId="77777777" w:rsidTr="0088740E">
        <w:trPr>
          <w:trHeight w:val="1574"/>
        </w:trPr>
        <w:tc>
          <w:tcPr>
            <w:tcW w:w="530" w:type="dxa"/>
            <w:tcBorders>
              <w:top w:val="single" w:sz="4" w:space="0" w:color="auto"/>
              <w:left w:val="single" w:sz="4" w:space="0" w:color="auto"/>
              <w:bottom w:val="single" w:sz="4" w:space="0" w:color="auto"/>
              <w:right w:val="single" w:sz="4" w:space="0" w:color="auto"/>
            </w:tcBorders>
          </w:tcPr>
          <w:p w14:paraId="135EB60C" w14:textId="007906C4" w:rsidR="009E191E" w:rsidRPr="00212190" w:rsidRDefault="009E191E" w:rsidP="009E191E">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830" w:type="dxa"/>
            <w:tcBorders>
              <w:top w:val="single" w:sz="4" w:space="0" w:color="auto"/>
              <w:left w:val="single" w:sz="4" w:space="0" w:color="auto"/>
              <w:bottom w:val="single" w:sz="4" w:space="0" w:color="auto"/>
              <w:right w:val="single" w:sz="4" w:space="0" w:color="auto"/>
            </w:tcBorders>
          </w:tcPr>
          <w:p w14:paraId="7E6FE986" w14:textId="0B737A6F" w:rsidR="009E191E" w:rsidRPr="00855B59" w:rsidRDefault="009E191E" w:rsidP="009E191E">
            <w:pPr>
              <w:rPr>
                <w:rFonts w:ascii="Times New Roman" w:hAnsi="Times New Roman"/>
                <w:sz w:val="22"/>
                <w:szCs w:val="22"/>
                <w:lang w:eastAsia="en-US"/>
              </w:rPr>
            </w:pPr>
            <w:r>
              <w:t xml:space="preserve">Твердопаливний опалювальний котел тривалого горіння </w:t>
            </w:r>
            <w:r w:rsidRPr="00855B59">
              <w:rPr>
                <w:rFonts w:ascii="Times New Roman" w:hAnsi="Times New Roman"/>
              </w:rPr>
              <w:t>(</w:t>
            </w:r>
            <w:r>
              <w:rPr>
                <w:rFonts w:ascii="Times New Roman" w:hAnsi="Times New Roman"/>
              </w:rPr>
              <w:t>95</w:t>
            </w:r>
            <w:r w:rsidRPr="00855B59">
              <w:rPr>
                <w:rFonts w:ascii="Times New Roman" w:hAnsi="Times New Roman"/>
              </w:rPr>
              <w:t xml:space="preserve"> кВт)</w:t>
            </w:r>
          </w:p>
          <w:p w14:paraId="337AB73D" w14:textId="77777777" w:rsidR="009E191E" w:rsidRDefault="009E191E" w:rsidP="009E191E"/>
        </w:tc>
        <w:tc>
          <w:tcPr>
            <w:tcW w:w="1186" w:type="dxa"/>
            <w:tcBorders>
              <w:top w:val="single" w:sz="4" w:space="0" w:color="auto"/>
              <w:left w:val="single" w:sz="4" w:space="0" w:color="auto"/>
              <w:bottom w:val="single" w:sz="4" w:space="0" w:color="auto"/>
              <w:right w:val="single" w:sz="4" w:space="0" w:color="auto"/>
            </w:tcBorders>
          </w:tcPr>
          <w:p w14:paraId="07012925" w14:textId="77777777" w:rsidR="009E191E" w:rsidRPr="00212190" w:rsidRDefault="009E191E" w:rsidP="009E191E">
            <w:pPr>
              <w:jc w:val="center"/>
              <w:rPr>
                <w:rFonts w:ascii="Times New Roman" w:eastAsia="Times New Roman" w:hAnsi="Times New Roman"/>
                <w:sz w:val="22"/>
                <w:szCs w:val="22"/>
                <w:lang w:eastAsia="ru-RU"/>
              </w:rPr>
            </w:pPr>
            <w:r w:rsidRPr="00212190">
              <w:rPr>
                <w:rFonts w:ascii="Times New Roman" w:eastAsia="Times New Roman" w:hAnsi="Times New Roman"/>
                <w:lang w:eastAsia="ru-RU"/>
              </w:rPr>
              <w:t xml:space="preserve">ДСТУ 2326-96 (ГОСТ 20548-93) </w:t>
            </w:r>
          </w:p>
          <w:p w14:paraId="52941F92" w14:textId="77777777" w:rsidR="009E191E" w:rsidRPr="00212190" w:rsidRDefault="009E191E" w:rsidP="009E191E">
            <w:pPr>
              <w:jc w:val="center"/>
              <w:rPr>
                <w:rFonts w:ascii="Times New Roman" w:eastAsia="Times New Roman" w:hAnsi="Times New Roman"/>
                <w:lang w:eastAsia="ru-RU"/>
              </w:rPr>
            </w:pPr>
            <w:proofErr w:type="spellStart"/>
            <w:r w:rsidRPr="00212190">
              <w:rPr>
                <w:rFonts w:ascii="Times New Roman" w:eastAsia="Times New Roman" w:hAnsi="Times New Roman"/>
                <w:lang w:eastAsia="ru-RU"/>
              </w:rPr>
              <w:t>пп</w:t>
            </w:r>
            <w:proofErr w:type="spellEnd"/>
            <w:r w:rsidRPr="00212190">
              <w:rPr>
                <w:rFonts w:ascii="Times New Roman" w:eastAsia="Times New Roman" w:hAnsi="Times New Roman"/>
                <w:lang w:eastAsia="ru-RU"/>
              </w:rPr>
              <w:t>. 3.1, 3.5-3.7, 4.3, 4.6-4,9, 4.11-4.14;</w:t>
            </w:r>
          </w:p>
          <w:p w14:paraId="178C078C" w14:textId="77777777" w:rsidR="009E191E" w:rsidRPr="00212190" w:rsidRDefault="009E191E" w:rsidP="009E191E">
            <w:pPr>
              <w:jc w:val="center"/>
              <w:rPr>
                <w:rFonts w:ascii="Times New Roman" w:eastAsia="Times New Roman" w:hAnsi="Times New Roman"/>
                <w:lang w:eastAsia="ru-RU"/>
              </w:rPr>
            </w:pPr>
          </w:p>
          <w:p w14:paraId="720A41B9" w14:textId="77777777" w:rsidR="009E191E" w:rsidRPr="00212190" w:rsidRDefault="009E191E" w:rsidP="009E191E">
            <w:pPr>
              <w:jc w:val="center"/>
              <w:rPr>
                <w:rFonts w:ascii="Times New Roman" w:eastAsia="Times New Roman" w:hAnsi="Times New Roman"/>
                <w:lang w:eastAsia="ru-RU"/>
              </w:rPr>
            </w:pPr>
            <w:r w:rsidRPr="00212190">
              <w:rPr>
                <w:rFonts w:ascii="Times New Roman" w:eastAsia="Times New Roman" w:hAnsi="Times New Roman"/>
                <w:lang w:eastAsia="ru-RU"/>
              </w:rPr>
              <w:t>ГОСТ 10617-83</w:t>
            </w:r>
          </w:p>
          <w:p w14:paraId="0E885B6F" w14:textId="77777777" w:rsidR="009E191E" w:rsidRPr="00212190" w:rsidRDefault="009E191E" w:rsidP="009E191E">
            <w:pPr>
              <w:jc w:val="center"/>
              <w:rPr>
                <w:rFonts w:ascii="Times New Roman" w:eastAsia="Times New Roman" w:hAnsi="Times New Roman"/>
                <w:lang w:eastAsia="ru-RU"/>
              </w:rPr>
            </w:pPr>
            <w:proofErr w:type="spellStart"/>
            <w:r w:rsidRPr="00212190">
              <w:rPr>
                <w:rFonts w:ascii="Times New Roman" w:eastAsia="Times New Roman" w:hAnsi="Times New Roman"/>
                <w:lang w:eastAsia="ru-RU"/>
              </w:rPr>
              <w:lastRenderedPageBreak/>
              <w:t>пп</w:t>
            </w:r>
            <w:proofErr w:type="spellEnd"/>
            <w:r w:rsidRPr="00212190">
              <w:rPr>
                <w:rFonts w:ascii="Times New Roman" w:eastAsia="Times New Roman" w:hAnsi="Times New Roman"/>
                <w:lang w:eastAsia="ru-RU"/>
              </w:rPr>
              <w:t>. 2.1, 2.14-2.20, 2.22;</w:t>
            </w:r>
          </w:p>
          <w:p w14:paraId="2028634E" w14:textId="77777777" w:rsidR="009E191E" w:rsidRPr="00212190" w:rsidRDefault="009E191E" w:rsidP="009E191E">
            <w:pPr>
              <w:jc w:val="center"/>
              <w:rPr>
                <w:rFonts w:ascii="Times New Roman" w:eastAsia="Times New Roman" w:hAnsi="Times New Roman"/>
                <w:lang w:eastAsia="ru-RU"/>
              </w:rPr>
            </w:pPr>
          </w:p>
          <w:p w14:paraId="05D46094" w14:textId="487660BB" w:rsidR="009E191E" w:rsidRPr="00212190" w:rsidRDefault="009E191E" w:rsidP="009E191E">
            <w:pPr>
              <w:jc w:val="center"/>
              <w:rPr>
                <w:rFonts w:ascii="Times New Roman" w:eastAsia="Times New Roman" w:hAnsi="Times New Roman"/>
                <w:lang w:eastAsia="ru-RU"/>
              </w:rPr>
            </w:pPr>
            <w:r w:rsidRPr="00212190">
              <w:rPr>
                <w:rFonts w:ascii="Times New Roman" w:eastAsia="Times New Roman" w:hAnsi="Times New Roman"/>
                <w:lang w:eastAsia="ru-RU"/>
              </w:rPr>
              <w:t>ДСТУ EN 60204-1:2014 р. 4, 5, 6, 7, 8, 12.4, 13, 14, 15.2, 15.4, 17.1, 17.2, 17.5, 18.1, 19.2-19.4</w:t>
            </w:r>
          </w:p>
        </w:tc>
        <w:tc>
          <w:tcPr>
            <w:tcW w:w="1483" w:type="dxa"/>
            <w:tcBorders>
              <w:top w:val="single" w:sz="4" w:space="0" w:color="auto"/>
              <w:left w:val="single" w:sz="4" w:space="0" w:color="auto"/>
              <w:bottom w:val="single" w:sz="4" w:space="0" w:color="auto"/>
              <w:right w:val="single" w:sz="4" w:space="0" w:color="auto"/>
            </w:tcBorders>
          </w:tcPr>
          <w:p w14:paraId="556C41AF" w14:textId="77777777" w:rsidR="009E191E" w:rsidRDefault="009E191E" w:rsidP="009E191E">
            <w:pPr>
              <w:jc w:val="center"/>
              <w:rPr>
                <w:rFonts w:ascii="Times New Roman" w:eastAsia="Times New Roman" w:hAnsi="Times New Roman"/>
                <w:lang w:eastAsia="ru-RU"/>
              </w:rPr>
            </w:pPr>
            <w:r w:rsidRPr="00212190">
              <w:rPr>
                <w:rFonts w:ascii="Times New Roman" w:eastAsia="Times New Roman" w:hAnsi="Times New Roman"/>
                <w:lang w:eastAsia="ru-RU"/>
              </w:rPr>
              <w:lastRenderedPageBreak/>
              <w:t>44620000-2</w:t>
            </w:r>
          </w:p>
          <w:p w14:paraId="3F89B0D5" w14:textId="77777777" w:rsidR="009E191E" w:rsidRPr="00212190" w:rsidRDefault="009E191E" w:rsidP="009E191E">
            <w:pPr>
              <w:jc w:val="center"/>
              <w:rPr>
                <w:rFonts w:ascii="Times New Roman" w:eastAsia="Times New Roman" w:hAnsi="Times New Roman"/>
                <w:lang w:eastAsia="ru-RU"/>
              </w:rPr>
            </w:pPr>
          </w:p>
        </w:tc>
        <w:tc>
          <w:tcPr>
            <w:tcW w:w="743" w:type="dxa"/>
            <w:tcBorders>
              <w:top w:val="single" w:sz="4" w:space="0" w:color="auto"/>
              <w:left w:val="single" w:sz="4" w:space="0" w:color="auto"/>
              <w:bottom w:val="single" w:sz="4" w:space="0" w:color="auto"/>
              <w:right w:val="single" w:sz="4" w:space="0" w:color="auto"/>
            </w:tcBorders>
          </w:tcPr>
          <w:p w14:paraId="40B83437" w14:textId="77777777" w:rsidR="009E191E" w:rsidRDefault="009E191E" w:rsidP="009E191E">
            <w:pPr>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w:t>
            </w:r>
            <w:r w:rsidRPr="00212190">
              <w:rPr>
                <w:rFonts w:ascii="Times New Roman" w:eastAsia="Times New Roman" w:hAnsi="Times New Roman"/>
                <w:sz w:val="24"/>
                <w:szCs w:val="24"/>
                <w:lang w:eastAsia="ru-RU"/>
              </w:rPr>
              <w:t>т</w:t>
            </w:r>
            <w:proofErr w:type="spellEnd"/>
          </w:p>
          <w:p w14:paraId="2051B585" w14:textId="77777777" w:rsidR="009E191E" w:rsidRDefault="009E191E" w:rsidP="009E191E">
            <w:pPr>
              <w:jc w:val="center"/>
              <w:rPr>
                <w:rFonts w:ascii="Times New Roman" w:eastAsia="Times New Roman" w:hAnsi="Times New Roman"/>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tcPr>
          <w:p w14:paraId="79AD767F" w14:textId="75B807A8" w:rsidR="009E191E" w:rsidRPr="00212190" w:rsidRDefault="009E191E" w:rsidP="009E191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878" w:type="dxa"/>
            <w:tcBorders>
              <w:top w:val="single" w:sz="4" w:space="0" w:color="auto"/>
              <w:left w:val="single" w:sz="4" w:space="0" w:color="auto"/>
              <w:bottom w:val="single" w:sz="4" w:space="0" w:color="auto"/>
              <w:right w:val="single" w:sz="4" w:space="0" w:color="auto"/>
            </w:tcBorders>
          </w:tcPr>
          <w:p w14:paraId="136853CD" w14:textId="77777777" w:rsidR="009E191E" w:rsidRPr="00212190" w:rsidRDefault="009E191E" w:rsidP="009E191E">
            <w:pPr>
              <w:rPr>
                <w:rFonts w:ascii="Times New Roman" w:hAnsi="Times New Roman"/>
                <w:sz w:val="22"/>
                <w:szCs w:val="22"/>
                <w:lang w:eastAsia="ru-RU"/>
              </w:rPr>
            </w:pPr>
            <w:r w:rsidRPr="00212190">
              <w:rPr>
                <w:rFonts w:ascii="Times New Roman" w:hAnsi="Times New Roman"/>
                <w:lang w:eastAsia="ru-RU"/>
              </w:rPr>
              <w:t xml:space="preserve">Відповідність ДСТУ (ГОСТ), </w:t>
            </w:r>
            <w:r w:rsidRPr="00212190">
              <w:rPr>
                <w:rFonts w:ascii="Times New Roman" w:eastAsia="Times New Roman" w:hAnsi="Times New Roman"/>
                <w:lang w:eastAsia="ru-RU"/>
              </w:rPr>
              <w:t>ДСТУ EN.</w:t>
            </w:r>
          </w:p>
          <w:p w14:paraId="24639473" w14:textId="77777777" w:rsidR="009E191E" w:rsidRPr="00212190" w:rsidRDefault="009E191E" w:rsidP="009E191E">
            <w:pPr>
              <w:rPr>
                <w:rFonts w:ascii="Times New Roman" w:hAnsi="Times New Roman"/>
                <w:lang w:eastAsia="ru-RU"/>
              </w:rPr>
            </w:pPr>
            <w:r w:rsidRPr="00212190">
              <w:rPr>
                <w:rFonts w:ascii="Times New Roman" w:hAnsi="Times New Roman"/>
                <w:lang w:eastAsia="ru-RU"/>
              </w:rPr>
              <w:t>1.Котел стальний, сталевий теплообмінник.</w:t>
            </w:r>
          </w:p>
          <w:p w14:paraId="1B42C35D" w14:textId="77777777" w:rsidR="009E191E" w:rsidRPr="00212190" w:rsidRDefault="009E191E" w:rsidP="009E191E">
            <w:pPr>
              <w:rPr>
                <w:rFonts w:ascii="Times New Roman" w:hAnsi="Times New Roman"/>
                <w:lang w:eastAsia="ru-RU"/>
              </w:rPr>
            </w:pPr>
            <w:r w:rsidRPr="00212190">
              <w:rPr>
                <w:rFonts w:ascii="Times New Roman" w:hAnsi="Times New Roman"/>
                <w:lang w:eastAsia="ru-RU"/>
              </w:rPr>
              <w:t xml:space="preserve">2.Товщина металу топки не менше </w:t>
            </w:r>
            <w:r>
              <w:rPr>
                <w:rFonts w:ascii="Times New Roman" w:hAnsi="Times New Roman"/>
                <w:lang w:eastAsia="ru-RU"/>
              </w:rPr>
              <w:t>8</w:t>
            </w:r>
            <w:r w:rsidRPr="00212190">
              <w:rPr>
                <w:rFonts w:ascii="Times New Roman" w:hAnsi="Times New Roman"/>
                <w:lang w:eastAsia="ru-RU"/>
              </w:rPr>
              <w:t>,00мм, марка сталі 09Г2С.</w:t>
            </w:r>
          </w:p>
          <w:p w14:paraId="6B4D9A7A" w14:textId="101A6E1B" w:rsidR="009E191E" w:rsidRDefault="009E191E" w:rsidP="009E191E">
            <w:pPr>
              <w:rPr>
                <w:rFonts w:ascii="Times New Roman" w:hAnsi="Times New Roman"/>
                <w:lang w:eastAsia="ru-RU"/>
              </w:rPr>
            </w:pPr>
            <w:r>
              <w:rPr>
                <w:rFonts w:ascii="Times New Roman" w:hAnsi="Times New Roman"/>
                <w:lang w:eastAsia="ru-RU"/>
              </w:rPr>
              <w:t>3</w:t>
            </w:r>
            <w:r w:rsidRPr="00212190">
              <w:rPr>
                <w:rFonts w:ascii="Times New Roman" w:hAnsi="Times New Roman"/>
                <w:lang w:eastAsia="ru-RU"/>
              </w:rPr>
              <w:t xml:space="preserve">.Розрахунковий ККД </w:t>
            </w:r>
            <w:r w:rsidR="00213ECE">
              <w:rPr>
                <w:rFonts w:ascii="Times New Roman" w:hAnsi="Times New Roman"/>
                <w:lang w:eastAsia="ru-RU"/>
              </w:rPr>
              <w:t>не менше 80</w:t>
            </w:r>
            <w:r w:rsidRPr="00212190">
              <w:rPr>
                <w:rFonts w:ascii="Times New Roman" w:hAnsi="Times New Roman"/>
                <w:lang w:eastAsia="ru-RU"/>
              </w:rPr>
              <w:t>% (може збільшу</w:t>
            </w:r>
            <w:r w:rsidR="00213ECE">
              <w:rPr>
                <w:rFonts w:ascii="Times New Roman" w:hAnsi="Times New Roman"/>
                <w:lang w:eastAsia="ru-RU"/>
              </w:rPr>
              <w:t>ватись за рахунок якості палива</w:t>
            </w:r>
            <w:r w:rsidRPr="00212190">
              <w:rPr>
                <w:rFonts w:ascii="Times New Roman" w:hAnsi="Times New Roman"/>
                <w:lang w:eastAsia="ru-RU"/>
              </w:rPr>
              <w:t>)</w:t>
            </w:r>
          </w:p>
          <w:p w14:paraId="1B2C3667" w14:textId="4433F852" w:rsidR="009E191E" w:rsidRDefault="009E191E" w:rsidP="009E191E">
            <w:pPr>
              <w:rPr>
                <w:rFonts w:ascii="Times New Roman" w:hAnsi="Times New Roman"/>
                <w:lang w:eastAsia="ru-RU"/>
              </w:rPr>
            </w:pPr>
            <w:r>
              <w:rPr>
                <w:rFonts w:ascii="Times New Roman" w:hAnsi="Times New Roman"/>
                <w:lang w:eastAsia="ru-RU"/>
              </w:rPr>
              <w:t xml:space="preserve">4. Водна ємність котла – не </w:t>
            </w:r>
            <w:r w:rsidR="00213ECE">
              <w:rPr>
                <w:rFonts w:ascii="Times New Roman" w:hAnsi="Times New Roman"/>
                <w:lang w:eastAsia="ru-RU"/>
              </w:rPr>
              <w:t>менше 385</w:t>
            </w:r>
            <w:r>
              <w:rPr>
                <w:rFonts w:ascii="Times New Roman" w:hAnsi="Times New Roman"/>
                <w:lang w:eastAsia="ru-RU"/>
              </w:rPr>
              <w:t xml:space="preserve"> л</w:t>
            </w:r>
          </w:p>
          <w:p w14:paraId="0A2FDF78" w14:textId="31A92B29" w:rsidR="009E191E" w:rsidRDefault="009E191E" w:rsidP="009E191E">
            <w:pPr>
              <w:rPr>
                <w:rFonts w:ascii="Times New Roman" w:hAnsi="Times New Roman"/>
                <w:lang w:eastAsia="ru-RU"/>
              </w:rPr>
            </w:pPr>
            <w:r>
              <w:rPr>
                <w:rFonts w:ascii="Times New Roman" w:hAnsi="Times New Roman"/>
                <w:lang w:eastAsia="ru-RU"/>
              </w:rPr>
              <w:t>5. Об’єм топки –</w:t>
            </w:r>
            <w:r w:rsidR="00213ECE">
              <w:rPr>
                <w:rFonts w:ascii="Times New Roman" w:hAnsi="Times New Roman"/>
                <w:lang w:eastAsia="ru-RU"/>
              </w:rPr>
              <w:t xml:space="preserve"> 300</w:t>
            </w:r>
            <w:r>
              <w:rPr>
                <w:rFonts w:ascii="Times New Roman" w:hAnsi="Times New Roman"/>
                <w:lang w:eastAsia="ru-RU"/>
              </w:rPr>
              <w:t xml:space="preserve"> дм3</w:t>
            </w:r>
          </w:p>
          <w:p w14:paraId="699CAE19" w14:textId="77777777" w:rsidR="009E191E" w:rsidRPr="00212190" w:rsidRDefault="009E191E" w:rsidP="009E191E">
            <w:pPr>
              <w:rPr>
                <w:rFonts w:ascii="Times New Roman" w:hAnsi="Times New Roman"/>
                <w:lang w:eastAsia="ru-RU"/>
              </w:rPr>
            </w:pPr>
            <w:r>
              <w:rPr>
                <w:rFonts w:ascii="Times New Roman" w:hAnsi="Times New Roman"/>
                <w:lang w:eastAsia="ru-RU"/>
              </w:rPr>
              <w:t>6. Споживання електроенергії – не більше 160 кВт</w:t>
            </w:r>
          </w:p>
          <w:p w14:paraId="3ACFD511" w14:textId="77777777" w:rsidR="009E191E" w:rsidRPr="00212190" w:rsidRDefault="009E191E" w:rsidP="009E191E">
            <w:pPr>
              <w:rPr>
                <w:rFonts w:ascii="Times New Roman" w:hAnsi="Times New Roman"/>
                <w:lang w:eastAsia="ru-RU"/>
              </w:rPr>
            </w:pPr>
            <w:r>
              <w:rPr>
                <w:rFonts w:ascii="Times New Roman" w:hAnsi="Times New Roman"/>
                <w:lang w:eastAsia="ru-RU"/>
              </w:rPr>
              <w:lastRenderedPageBreak/>
              <w:t>7</w:t>
            </w:r>
            <w:r w:rsidRPr="00212190">
              <w:rPr>
                <w:rFonts w:ascii="Times New Roman" w:hAnsi="Times New Roman"/>
                <w:lang w:eastAsia="ru-RU"/>
              </w:rPr>
              <w:t>.О</w:t>
            </w:r>
            <w:r>
              <w:rPr>
                <w:rFonts w:ascii="Times New Roman" w:hAnsi="Times New Roman"/>
                <w:lang w:eastAsia="ru-RU"/>
              </w:rPr>
              <w:t xml:space="preserve">сновне паливо – вугілля кам’яне </w:t>
            </w:r>
          </w:p>
          <w:p w14:paraId="522DBACD" w14:textId="77777777" w:rsidR="009E191E" w:rsidRPr="00212190" w:rsidRDefault="009E191E" w:rsidP="009E191E">
            <w:pPr>
              <w:rPr>
                <w:rFonts w:ascii="Times New Roman" w:hAnsi="Times New Roman"/>
                <w:lang w:eastAsia="ru-RU"/>
              </w:rPr>
            </w:pPr>
            <w:r>
              <w:rPr>
                <w:rFonts w:ascii="Times New Roman" w:hAnsi="Times New Roman"/>
                <w:lang w:eastAsia="ru-RU"/>
              </w:rPr>
              <w:t>8</w:t>
            </w:r>
            <w:r w:rsidRPr="00212190">
              <w:rPr>
                <w:rFonts w:ascii="Times New Roman" w:hAnsi="Times New Roman"/>
                <w:lang w:eastAsia="ru-RU"/>
              </w:rPr>
              <w:t>.Можливість роботи котла на різних видах палива (дрова, брикети) та на низькокалорійному паливі (деревні відходи, тирсові та торф’яні брикети, торф).</w:t>
            </w:r>
          </w:p>
          <w:p w14:paraId="3F642B35" w14:textId="77777777" w:rsidR="009E191E" w:rsidRPr="00212190" w:rsidRDefault="009E191E" w:rsidP="009E191E">
            <w:pPr>
              <w:rPr>
                <w:rFonts w:ascii="Times New Roman" w:hAnsi="Times New Roman"/>
                <w:lang w:eastAsia="ru-RU"/>
              </w:rPr>
            </w:pPr>
            <w:r>
              <w:rPr>
                <w:rFonts w:ascii="Times New Roman" w:hAnsi="Times New Roman"/>
                <w:lang w:eastAsia="ru-RU"/>
              </w:rPr>
              <w:t>9</w:t>
            </w:r>
            <w:r w:rsidRPr="00212190">
              <w:rPr>
                <w:rFonts w:ascii="Times New Roman" w:hAnsi="Times New Roman"/>
                <w:lang w:eastAsia="ru-RU"/>
              </w:rPr>
              <w:t>.Тривалість горіння п</w:t>
            </w:r>
            <w:r>
              <w:rPr>
                <w:rFonts w:ascii="Times New Roman" w:hAnsi="Times New Roman"/>
                <w:lang w:eastAsia="ru-RU"/>
              </w:rPr>
              <w:t>алива при одному завантаженні 8-12</w:t>
            </w:r>
            <w:r w:rsidRPr="00212190">
              <w:rPr>
                <w:rFonts w:ascii="Times New Roman" w:hAnsi="Times New Roman"/>
                <w:lang w:eastAsia="ru-RU"/>
              </w:rPr>
              <w:t xml:space="preserve"> годин.</w:t>
            </w:r>
          </w:p>
          <w:p w14:paraId="00DA56D7" w14:textId="77777777" w:rsidR="009E191E" w:rsidRPr="00212190" w:rsidRDefault="009E191E" w:rsidP="009E191E">
            <w:pPr>
              <w:rPr>
                <w:rFonts w:ascii="Times New Roman" w:hAnsi="Times New Roman"/>
                <w:lang w:eastAsia="ru-RU"/>
              </w:rPr>
            </w:pPr>
            <w:r>
              <w:rPr>
                <w:rFonts w:ascii="Times New Roman" w:hAnsi="Times New Roman"/>
                <w:lang w:eastAsia="ru-RU"/>
              </w:rPr>
              <w:t>10</w:t>
            </w:r>
            <w:r w:rsidRPr="00212190">
              <w:rPr>
                <w:rFonts w:ascii="Times New Roman" w:hAnsi="Times New Roman"/>
                <w:lang w:eastAsia="ru-RU"/>
              </w:rPr>
              <w:t>.Можливість точного регулювання котла, як в ручному, так і в автоматичному режимі з алгоритмом PID.</w:t>
            </w:r>
          </w:p>
          <w:p w14:paraId="53422DA0" w14:textId="77777777" w:rsidR="009E191E" w:rsidRPr="00212190" w:rsidRDefault="009E191E" w:rsidP="009E191E">
            <w:pPr>
              <w:rPr>
                <w:rFonts w:ascii="Times New Roman" w:hAnsi="Times New Roman"/>
                <w:lang w:eastAsia="ru-RU"/>
              </w:rPr>
            </w:pPr>
            <w:r>
              <w:rPr>
                <w:rFonts w:ascii="Times New Roman" w:hAnsi="Times New Roman"/>
                <w:lang w:eastAsia="ru-RU"/>
              </w:rPr>
              <w:t>11</w:t>
            </w:r>
            <w:r w:rsidRPr="00212190">
              <w:rPr>
                <w:rFonts w:ascii="Times New Roman" w:hAnsi="Times New Roman"/>
                <w:lang w:eastAsia="ru-RU"/>
              </w:rPr>
              <w:t>.Можливість автоматично підтримувати темпе</w:t>
            </w:r>
            <w:r>
              <w:rPr>
                <w:rFonts w:ascii="Times New Roman" w:hAnsi="Times New Roman"/>
                <w:lang w:eastAsia="ru-RU"/>
              </w:rPr>
              <w:t>ратуру теплоносія від 30*С до 85</w:t>
            </w:r>
            <w:r w:rsidRPr="00212190">
              <w:rPr>
                <w:rFonts w:ascii="Times New Roman" w:hAnsi="Times New Roman"/>
                <w:lang w:eastAsia="ru-RU"/>
              </w:rPr>
              <w:t>*С.</w:t>
            </w:r>
          </w:p>
          <w:p w14:paraId="2CDD43D2" w14:textId="77777777" w:rsidR="009E191E" w:rsidRPr="00212190" w:rsidRDefault="009E191E" w:rsidP="009E191E">
            <w:pPr>
              <w:rPr>
                <w:rFonts w:ascii="Times New Roman" w:hAnsi="Times New Roman"/>
                <w:lang w:eastAsia="ru-RU"/>
              </w:rPr>
            </w:pPr>
            <w:r>
              <w:rPr>
                <w:rFonts w:ascii="Times New Roman" w:hAnsi="Times New Roman"/>
                <w:lang w:eastAsia="ru-RU"/>
              </w:rPr>
              <w:t>12</w:t>
            </w:r>
            <w:r w:rsidRPr="00212190">
              <w:rPr>
                <w:rFonts w:ascii="Times New Roman" w:hAnsi="Times New Roman"/>
                <w:lang w:eastAsia="ru-RU"/>
              </w:rPr>
              <w:t>.Захист котла від прогоряння (колосни</w:t>
            </w:r>
            <w:r>
              <w:rPr>
                <w:rFonts w:ascii="Times New Roman" w:hAnsi="Times New Roman"/>
                <w:lang w:eastAsia="ru-RU"/>
              </w:rPr>
              <w:t xml:space="preserve">ки виконані з чавунну, </w:t>
            </w:r>
            <w:r w:rsidRPr="00212190">
              <w:rPr>
                <w:rFonts w:ascii="Times New Roman" w:hAnsi="Times New Roman"/>
                <w:lang w:eastAsia="ru-RU"/>
              </w:rPr>
              <w:t xml:space="preserve"> можливість комплектування водо охолоджуючими дверцятами).</w:t>
            </w:r>
          </w:p>
          <w:p w14:paraId="3F7F956C" w14:textId="77777777" w:rsidR="009E191E" w:rsidRPr="00212190" w:rsidRDefault="009E191E" w:rsidP="009E191E">
            <w:pPr>
              <w:rPr>
                <w:rFonts w:ascii="Times New Roman" w:hAnsi="Times New Roman"/>
                <w:lang w:eastAsia="ru-RU"/>
              </w:rPr>
            </w:pPr>
            <w:r>
              <w:rPr>
                <w:rFonts w:ascii="Times New Roman" w:hAnsi="Times New Roman"/>
                <w:lang w:eastAsia="ru-RU"/>
              </w:rPr>
              <w:t>13</w:t>
            </w:r>
            <w:r w:rsidRPr="00212190">
              <w:rPr>
                <w:rFonts w:ascii="Times New Roman" w:hAnsi="Times New Roman"/>
                <w:lang w:eastAsia="ru-RU"/>
              </w:rPr>
              <w:t>.Горизонтальний теплообмінник з можливістю очистки теплообмінника під час роботи, без зупинки котла.</w:t>
            </w:r>
          </w:p>
          <w:p w14:paraId="1C942AAD" w14:textId="77777777" w:rsidR="009E191E" w:rsidRPr="00212190" w:rsidRDefault="009E191E" w:rsidP="009E191E">
            <w:pPr>
              <w:rPr>
                <w:rFonts w:ascii="Times New Roman" w:hAnsi="Times New Roman"/>
                <w:lang w:eastAsia="ru-RU"/>
              </w:rPr>
            </w:pPr>
            <w:r>
              <w:rPr>
                <w:rFonts w:ascii="Times New Roman" w:hAnsi="Times New Roman"/>
                <w:lang w:eastAsia="ru-RU"/>
              </w:rPr>
              <w:t>14</w:t>
            </w:r>
            <w:r w:rsidRPr="00212190">
              <w:rPr>
                <w:rFonts w:ascii="Times New Roman" w:hAnsi="Times New Roman"/>
                <w:lang w:eastAsia="ru-RU"/>
              </w:rPr>
              <w:t>. Пусконалагоджувальний запуск від виробника чи представника.</w:t>
            </w:r>
          </w:p>
          <w:p w14:paraId="0EA7D569" w14:textId="7B35EB89" w:rsidR="009E191E" w:rsidRPr="00212190" w:rsidRDefault="009E191E" w:rsidP="009E191E">
            <w:pPr>
              <w:rPr>
                <w:rFonts w:ascii="Times New Roman" w:hAnsi="Times New Roman"/>
                <w:lang w:eastAsia="ru-RU"/>
              </w:rPr>
            </w:pPr>
            <w:r>
              <w:rPr>
                <w:rFonts w:ascii="Times New Roman" w:hAnsi="Times New Roman"/>
                <w:lang w:eastAsia="ru-RU"/>
              </w:rPr>
              <w:t>15</w:t>
            </w:r>
            <w:r w:rsidRPr="00212190">
              <w:rPr>
                <w:rFonts w:ascii="Times New Roman" w:hAnsi="Times New Roman"/>
                <w:lang w:eastAsia="ru-RU"/>
              </w:rPr>
              <w:t>. Комплектність котла – котел у зборі, блок автоматики управл</w:t>
            </w:r>
            <w:r>
              <w:rPr>
                <w:rFonts w:ascii="Times New Roman" w:hAnsi="Times New Roman"/>
                <w:lang w:eastAsia="ru-RU"/>
              </w:rPr>
              <w:t>іння, вентилятор подачі повітря, керівництво по експлуатації, паспорт котла.</w:t>
            </w:r>
          </w:p>
        </w:tc>
      </w:tr>
    </w:tbl>
    <w:p w14:paraId="79DB699B" w14:textId="77777777" w:rsidR="003A1E3F" w:rsidRPr="00855B59" w:rsidRDefault="003A1E3F" w:rsidP="003A1E3F">
      <w:pPr>
        <w:rPr>
          <w:rFonts w:ascii="Times New Roman" w:hAnsi="Times New Roman"/>
          <w:b/>
          <w:bCs/>
          <w:sz w:val="24"/>
          <w:szCs w:val="24"/>
          <w:lang w:eastAsia="ru-RU"/>
        </w:rPr>
      </w:pPr>
    </w:p>
    <w:p w14:paraId="3A3F98E5" w14:textId="77777777" w:rsidR="003A1E3F" w:rsidRDefault="003A1E3F" w:rsidP="003A1E3F">
      <w:pPr>
        <w:jc w:val="center"/>
        <w:rPr>
          <w:rFonts w:ascii="Times New Roman" w:hAnsi="Times New Roman"/>
          <w:b/>
          <w:bCs/>
          <w:color w:val="000000"/>
          <w:sz w:val="16"/>
          <w:szCs w:val="16"/>
          <w:lang w:eastAsia="en-US"/>
        </w:rPr>
      </w:pPr>
    </w:p>
    <w:p w14:paraId="34D94E0D" w14:textId="77777777" w:rsidR="003A1E3F" w:rsidRDefault="003A1E3F" w:rsidP="003A1E3F">
      <w:pPr>
        <w:suppressLineNumbers/>
        <w:tabs>
          <w:tab w:val="left" w:pos="0"/>
          <w:tab w:val="left" w:pos="540"/>
        </w:tabs>
        <w:ind w:firstLine="567"/>
        <w:jc w:val="both"/>
        <w:rPr>
          <w:rFonts w:ascii="Times New Roman" w:hAnsi="Times New Roman"/>
          <w:b/>
          <w:sz w:val="24"/>
          <w:szCs w:val="24"/>
          <w:shd w:val="clear" w:color="auto" w:fill="FFFFFF"/>
        </w:rPr>
      </w:pPr>
      <w:r>
        <w:rPr>
          <w:rFonts w:ascii="Times New Roman" w:hAnsi="Times New Roman"/>
          <w:b/>
          <w:sz w:val="24"/>
          <w:szCs w:val="24"/>
        </w:rPr>
        <w:t>Технічні вимоги та умови до предмету закупівлі (Товару):</w:t>
      </w:r>
    </w:p>
    <w:p w14:paraId="0F941FCB" w14:textId="77777777" w:rsidR="003A1E3F" w:rsidRDefault="003A1E3F" w:rsidP="003A1E3F">
      <w:pPr>
        <w:tabs>
          <w:tab w:val="left" w:pos="-284"/>
        </w:tabs>
        <w:ind w:firstLine="567"/>
        <w:jc w:val="both"/>
        <w:rPr>
          <w:rFonts w:ascii="Times New Roman" w:hAnsi="Times New Roman"/>
          <w:bCs/>
          <w:sz w:val="24"/>
          <w:szCs w:val="24"/>
          <w:lang w:eastAsia="ru-RU"/>
        </w:rPr>
      </w:pPr>
      <w:r>
        <w:rPr>
          <w:rFonts w:ascii="Times New Roman" w:hAnsi="Times New Roman"/>
          <w:sz w:val="24"/>
          <w:szCs w:val="24"/>
          <w:lang w:eastAsia="ru-RU"/>
        </w:rPr>
        <w:t>1. Запропонований Учасником товар за своїми властивостями повинен відповідати наступним вимогам:</w:t>
      </w:r>
    </w:p>
    <w:p w14:paraId="409464C5" w14:textId="77777777" w:rsidR="003A1E3F" w:rsidRDefault="003A1E3F" w:rsidP="003A1E3F">
      <w:pPr>
        <w:tabs>
          <w:tab w:val="left" w:pos="0"/>
          <w:tab w:val="left" w:pos="128"/>
        </w:tabs>
        <w:ind w:firstLine="567"/>
        <w:jc w:val="both"/>
        <w:rPr>
          <w:rFonts w:ascii="Times New Roman" w:hAnsi="Times New Roman"/>
          <w:sz w:val="24"/>
          <w:szCs w:val="24"/>
          <w:lang w:eastAsia="en-US"/>
        </w:rPr>
      </w:pPr>
      <w:r>
        <w:rPr>
          <w:rFonts w:ascii="Times New Roman" w:hAnsi="Times New Roman"/>
          <w:sz w:val="24"/>
          <w:szCs w:val="24"/>
        </w:rPr>
        <w:t>- товар повинен бути зареєстрований в Україні та/або дозволений для введення в обіг та/або експлуатацію (застосування) відповідно до законодавства;</w:t>
      </w:r>
    </w:p>
    <w:p w14:paraId="17EAB1FC" w14:textId="77777777" w:rsidR="003A1E3F" w:rsidRDefault="003A1E3F" w:rsidP="003A1E3F">
      <w:pPr>
        <w:shd w:val="clear" w:color="auto" w:fill="FFFFFF"/>
        <w:tabs>
          <w:tab w:val="left" w:pos="0"/>
          <w:tab w:val="left" w:pos="128"/>
        </w:tabs>
        <w:ind w:firstLine="567"/>
        <w:jc w:val="both"/>
        <w:rPr>
          <w:rFonts w:ascii="Times New Roman" w:hAnsi="Times New Roman"/>
          <w:sz w:val="24"/>
          <w:szCs w:val="24"/>
        </w:rPr>
      </w:pPr>
      <w:r>
        <w:rPr>
          <w:rFonts w:ascii="Times New Roman" w:hAnsi="Times New Roman"/>
          <w:sz w:val="24"/>
          <w:szCs w:val="24"/>
        </w:rPr>
        <w:t xml:space="preserve">- запропонований Учасником товар, повинен відповідати технічним вимогам згідно Додатку 3 цієї Документації. </w:t>
      </w:r>
    </w:p>
    <w:p w14:paraId="21BAD0EA" w14:textId="77777777" w:rsidR="003A1E3F" w:rsidRDefault="003A1E3F" w:rsidP="003A1E3F">
      <w:pPr>
        <w:shd w:val="clear" w:color="auto" w:fill="FFFFFF"/>
        <w:tabs>
          <w:tab w:val="left" w:pos="0"/>
          <w:tab w:val="left" w:pos="128"/>
        </w:tabs>
        <w:ind w:firstLine="567"/>
        <w:jc w:val="both"/>
        <w:rPr>
          <w:rFonts w:ascii="Times New Roman" w:hAnsi="Times New Roman"/>
          <w:iCs/>
          <w:sz w:val="24"/>
          <w:szCs w:val="24"/>
        </w:rPr>
      </w:pPr>
      <w:r>
        <w:rPr>
          <w:rFonts w:ascii="Times New Roman" w:hAnsi="Times New Roman"/>
          <w:sz w:val="24"/>
          <w:szCs w:val="24"/>
        </w:rPr>
        <w:t xml:space="preserve">- </w:t>
      </w:r>
      <w:r>
        <w:rPr>
          <w:rFonts w:ascii="Times New Roman" w:hAnsi="Times New Roman"/>
          <w:iCs/>
          <w:sz w:val="24"/>
          <w:szCs w:val="24"/>
        </w:rPr>
        <w:t>товар має бути новим, якісним, упакованим (у</w:t>
      </w:r>
      <w:r>
        <w:rPr>
          <w:rFonts w:ascii="Times New Roman" w:hAnsi="Times New Roman"/>
          <w:sz w:val="24"/>
          <w:szCs w:val="24"/>
        </w:rPr>
        <w:t>паковка товару повинна бути не пошкоджена</w:t>
      </w:r>
      <w:r>
        <w:rPr>
          <w:rFonts w:ascii="Times New Roman" w:hAnsi="Times New Roman"/>
          <w:iCs/>
          <w:sz w:val="24"/>
          <w:szCs w:val="24"/>
        </w:rPr>
        <w:t>), на упаковці зазначається: назва товару, логотип фірми-виробника, країна виробника, розмір, серія, умови зберігання, термін придатності, інструкція із застосування;</w:t>
      </w:r>
    </w:p>
    <w:p w14:paraId="16ED559C" w14:textId="77777777" w:rsidR="003A1E3F" w:rsidRDefault="003A1E3F" w:rsidP="003A1E3F">
      <w:pPr>
        <w:tabs>
          <w:tab w:val="left" w:pos="0"/>
        </w:tabs>
        <w:suppressAutoHyphens/>
        <w:ind w:firstLine="567"/>
        <w:jc w:val="both"/>
        <w:rPr>
          <w:rFonts w:ascii="Times New Roman" w:hAnsi="Times New Roman"/>
          <w:sz w:val="24"/>
          <w:szCs w:val="24"/>
        </w:rPr>
      </w:pPr>
      <w:r>
        <w:rPr>
          <w:rFonts w:ascii="Times New Roman" w:hAnsi="Times New Roman"/>
          <w:iCs/>
          <w:sz w:val="24"/>
          <w:szCs w:val="24"/>
        </w:rPr>
        <w:t>-</w:t>
      </w:r>
      <w:r>
        <w:rPr>
          <w:rFonts w:ascii="Times New Roman" w:hAnsi="Times New Roman"/>
          <w:sz w:val="24"/>
          <w:szCs w:val="24"/>
        </w:rPr>
        <w:t xml:space="preserve"> товар, який постачається, не перебував в експлуатації, терміни та умови його зберігання не порушені;</w:t>
      </w:r>
    </w:p>
    <w:p w14:paraId="29FA08C8" w14:textId="33EE2880" w:rsidR="003A1E3F" w:rsidRDefault="003A1E3F" w:rsidP="003A1E3F">
      <w:pPr>
        <w:tabs>
          <w:tab w:val="left" w:pos="0"/>
        </w:tabs>
        <w:suppressAutoHyphens/>
        <w:ind w:firstLine="567"/>
        <w:rPr>
          <w:rFonts w:ascii="Times New Roman" w:hAnsi="Times New Roman"/>
          <w:sz w:val="24"/>
          <w:szCs w:val="24"/>
          <w:shd w:val="clear" w:color="auto" w:fill="FFFFFF"/>
          <w:lang w:val="ru-RU"/>
        </w:rPr>
      </w:pPr>
      <w:r>
        <w:rPr>
          <w:rFonts w:ascii="Times New Roman" w:hAnsi="Times New Roman"/>
          <w:sz w:val="24"/>
          <w:szCs w:val="24"/>
        </w:rPr>
        <w:t>- р</w:t>
      </w:r>
      <w:r>
        <w:rPr>
          <w:rFonts w:ascii="Times New Roman" w:hAnsi="Times New Roman"/>
          <w:sz w:val="24"/>
          <w:szCs w:val="24"/>
          <w:shd w:val="clear" w:color="auto" w:fill="FFFFFF"/>
        </w:rPr>
        <w:t>ік виготовлення – 2022 р;</w:t>
      </w:r>
    </w:p>
    <w:p w14:paraId="782FA297" w14:textId="77777777" w:rsidR="003A1E3F" w:rsidRDefault="003A1E3F" w:rsidP="003A1E3F">
      <w:pPr>
        <w:tabs>
          <w:tab w:val="left" w:pos="0"/>
        </w:tabs>
        <w:suppressAutoHyphens/>
        <w:ind w:firstLine="567"/>
        <w:rPr>
          <w:rFonts w:ascii="Times New Roman" w:hAnsi="Times New Roman"/>
          <w:sz w:val="24"/>
          <w:szCs w:val="24"/>
        </w:rPr>
      </w:pPr>
      <w:r>
        <w:rPr>
          <w:rFonts w:ascii="Times New Roman" w:hAnsi="Times New Roman"/>
          <w:sz w:val="24"/>
          <w:szCs w:val="24"/>
          <w:shd w:val="clear" w:color="auto" w:fill="FFFFFF"/>
          <w:lang w:val="ru-RU"/>
        </w:rPr>
        <w:t xml:space="preserve">- </w:t>
      </w:r>
      <w:r>
        <w:rPr>
          <w:rFonts w:ascii="Times New Roman" w:hAnsi="Times New Roman"/>
          <w:sz w:val="24"/>
          <w:szCs w:val="24"/>
          <w:shd w:val="clear" w:color="auto" w:fill="FFFFFF"/>
        </w:rPr>
        <w:t>цикл роботи котлів</w:t>
      </w:r>
      <w:r>
        <w:rPr>
          <w:rFonts w:ascii="Times New Roman" w:hAnsi="Times New Roman"/>
          <w:sz w:val="24"/>
          <w:szCs w:val="24"/>
          <w:shd w:val="clear" w:color="auto" w:fill="FFFFFF"/>
          <w:lang w:val="ru-RU"/>
        </w:rPr>
        <w:t xml:space="preserve"> </w:t>
      </w:r>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lang w:val="ru-RU"/>
        </w:rPr>
        <w:t>круглорічно</w:t>
      </w:r>
      <w:proofErr w:type="spellEnd"/>
    </w:p>
    <w:p w14:paraId="567D7510" w14:textId="4079FF93" w:rsidR="003A1E3F" w:rsidRDefault="003A1E3F" w:rsidP="003A1E3F">
      <w:pPr>
        <w:pStyle w:val="ListParagraph1"/>
        <w:widowControl w:val="0"/>
        <w:tabs>
          <w:tab w:val="num" w:pos="644"/>
          <w:tab w:val="left" w:pos="851"/>
        </w:tabs>
        <w:ind w:left="0" w:firstLine="567"/>
        <w:jc w:val="both"/>
      </w:pPr>
      <w:r>
        <w:t>2. Гарантійний термін (строк) експлуатації товару, запропонованого Учасником повинен становити не менше 36 місяців, з дня підписання акту введення в експлуатацію Товару. Товар повинен бути новим та таким, що не був у використанні. На підтвердження Учасник повинен надати оригінал листа в якому він повинен зазначити гарантійний термін (строк) експлуатації, запропонованого ним товару та відповідність іншим вимогам зазначеним в даному пункті.</w:t>
      </w:r>
    </w:p>
    <w:p w14:paraId="2600CA8B" w14:textId="77777777" w:rsidR="003A1E3F" w:rsidRDefault="003A1E3F" w:rsidP="003A1E3F">
      <w:pPr>
        <w:jc w:val="both"/>
        <w:rPr>
          <w:rFonts w:ascii="Times New Roman" w:hAnsi="Times New Roman"/>
          <w:sz w:val="24"/>
          <w:szCs w:val="24"/>
        </w:rPr>
      </w:pPr>
      <w:r>
        <w:rPr>
          <w:rFonts w:ascii="Times New Roman" w:hAnsi="Times New Roman"/>
          <w:sz w:val="24"/>
          <w:szCs w:val="24"/>
        </w:rPr>
        <w:t xml:space="preserve">         3. Ціни за одиницю товару запропоновані учасником повинні </w:t>
      </w:r>
      <w:proofErr w:type="spellStart"/>
      <w:r>
        <w:rPr>
          <w:rFonts w:ascii="Times New Roman" w:hAnsi="Times New Roman"/>
          <w:sz w:val="24"/>
          <w:szCs w:val="24"/>
        </w:rPr>
        <w:t>формуватись</w:t>
      </w:r>
      <w:proofErr w:type="spellEnd"/>
      <w:r>
        <w:rPr>
          <w:rFonts w:ascii="Times New Roman" w:hAnsi="Times New Roman"/>
          <w:sz w:val="24"/>
          <w:szCs w:val="24"/>
        </w:rPr>
        <w:t>, згідно норм чинного законодавства. Вартість одиниці товару з включенням ПДВ, держмита, інших загальнообов’язкових платежів та витрат, пов’язаних з поставкою та розвантаженням</w:t>
      </w:r>
      <w:r>
        <w:rPr>
          <w:rFonts w:ascii="Times New Roman" w:hAnsi="Times New Roman"/>
          <w:sz w:val="24"/>
          <w:szCs w:val="24"/>
          <w:lang w:val="ru-RU"/>
        </w:rPr>
        <w:t xml:space="preserve"> </w:t>
      </w:r>
      <w:r>
        <w:rPr>
          <w:rFonts w:ascii="Times New Roman" w:hAnsi="Times New Roman"/>
          <w:sz w:val="24"/>
          <w:szCs w:val="24"/>
        </w:rPr>
        <w:t>товару Замовнику.</w:t>
      </w:r>
    </w:p>
    <w:p w14:paraId="07670746" w14:textId="77777777" w:rsidR="003A1E3F" w:rsidRDefault="003A1E3F" w:rsidP="003A1E3F">
      <w:pPr>
        <w:ind w:firstLine="567"/>
        <w:jc w:val="both"/>
        <w:rPr>
          <w:rFonts w:ascii="Times New Roman" w:hAnsi="Times New Roman"/>
          <w:sz w:val="24"/>
          <w:szCs w:val="24"/>
        </w:rPr>
      </w:pPr>
      <w:r>
        <w:rPr>
          <w:rFonts w:ascii="Times New Roman" w:hAnsi="Times New Roman"/>
          <w:sz w:val="24"/>
        </w:rPr>
        <w:t>4. Учасник бере на себе зобов’язання та усі витрати та ризики, щодо доставки та  розвантаження Товару Замовнику</w:t>
      </w:r>
      <w:r>
        <w:rPr>
          <w:rFonts w:ascii="Times New Roman CYR" w:hAnsi="Times New Roman CYR" w:cs="Times New Roman CYR"/>
          <w:sz w:val="24"/>
          <w:szCs w:val="24"/>
          <w:lang w:eastAsia="ru-RU"/>
        </w:rPr>
        <w:t>.</w:t>
      </w:r>
    </w:p>
    <w:p w14:paraId="168EB491" w14:textId="77777777" w:rsidR="003A1E3F" w:rsidRDefault="003A1E3F" w:rsidP="003A1E3F">
      <w:pPr>
        <w:rPr>
          <w:rFonts w:ascii="Times New Roman" w:hAnsi="Times New Roman"/>
          <w:sz w:val="24"/>
          <w:szCs w:val="24"/>
          <w:lang w:val="ru-RU"/>
        </w:rPr>
      </w:pPr>
      <w:r>
        <w:rPr>
          <w:rFonts w:ascii="Times New Roman" w:hAnsi="Times New Roman"/>
          <w:sz w:val="24"/>
          <w:szCs w:val="24"/>
          <w:lang w:val="ru-RU"/>
        </w:rPr>
        <w:t xml:space="preserve">          5.</w:t>
      </w:r>
      <w:r>
        <w:rPr>
          <w:rFonts w:ascii="Times New Roman" w:hAnsi="Times New Roman"/>
          <w:color w:val="000000"/>
          <w:sz w:val="24"/>
          <w:szCs w:val="24"/>
        </w:rPr>
        <w:t xml:space="preserve"> У складі тендерної пропозиції Учасник має надати </w:t>
      </w:r>
      <w:proofErr w:type="spellStart"/>
      <w:r>
        <w:rPr>
          <w:rFonts w:ascii="Times New Roman" w:hAnsi="Times New Roman"/>
          <w:color w:val="000000"/>
          <w:sz w:val="24"/>
          <w:szCs w:val="24"/>
        </w:rPr>
        <w:t>скан</w:t>
      </w:r>
      <w:proofErr w:type="spellEnd"/>
      <w:r>
        <w:rPr>
          <w:rFonts w:ascii="Times New Roman" w:hAnsi="Times New Roman"/>
          <w:color w:val="000000"/>
          <w:sz w:val="24"/>
          <w:szCs w:val="24"/>
        </w:rPr>
        <w:t>-копії наступних документів:</w:t>
      </w:r>
    </w:p>
    <w:p w14:paraId="7BB1D1A0" w14:textId="77777777" w:rsidR="003A1E3F" w:rsidRDefault="003A1E3F" w:rsidP="003A1E3F">
      <w:pPr>
        <w:ind w:firstLine="567"/>
        <w:jc w:val="both"/>
        <w:rPr>
          <w:rFonts w:ascii="Times New Roman" w:hAnsi="Times New Roman"/>
          <w:sz w:val="24"/>
          <w:szCs w:val="22"/>
        </w:rPr>
      </w:pPr>
      <w:r>
        <w:rPr>
          <w:rFonts w:ascii="Times New Roman" w:hAnsi="Times New Roman"/>
          <w:sz w:val="24"/>
        </w:rPr>
        <w:lastRenderedPageBreak/>
        <w:t xml:space="preserve">- </w:t>
      </w:r>
      <w:r>
        <w:rPr>
          <w:rFonts w:ascii="Times New Roman" w:hAnsi="Times New Roman"/>
          <w:sz w:val="24"/>
          <w:szCs w:val="24"/>
        </w:rPr>
        <w:t>інструкцію для застосування розроблену та затверджену Виробником, викладену українською мовою і затверджену належним чином.</w:t>
      </w:r>
    </w:p>
    <w:p w14:paraId="46C57356" w14:textId="77777777" w:rsidR="003A1E3F" w:rsidRDefault="003A1E3F" w:rsidP="003A1E3F">
      <w:pPr>
        <w:spacing w:line="264" w:lineRule="auto"/>
        <w:ind w:firstLine="567"/>
        <w:jc w:val="both"/>
        <w:rPr>
          <w:rFonts w:ascii="Times New Roman" w:hAnsi="Times New Roman"/>
          <w:sz w:val="24"/>
          <w:szCs w:val="24"/>
        </w:rPr>
      </w:pPr>
      <w:r>
        <w:rPr>
          <w:rFonts w:ascii="Times New Roman" w:hAnsi="Times New Roman"/>
          <w:sz w:val="24"/>
          <w:szCs w:val="24"/>
        </w:rPr>
        <w:t>- Сертифікат експертизи типу та декларація про відповідність технічним регламентам товару, що пропонується.</w:t>
      </w:r>
    </w:p>
    <w:p w14:paraId="1FE67CE4" w14:textId="77777777" w:rsidR="003A1E3F" w:rsidRDefault="003A1E3F" w:rsidP="003A1E3F">
      <w:pPr>
        <w:spacing w:line="264" w:lineRule="auto"/>
        <w:ind w:firstLine="567"/>
        <w:jc w:val="both"/>
        <w:rPr>
          <w:rFonts w:ascii="Times New Roman" w:hAnsi="Times New Roman"/>
          <w:sz w:val="24"/>
          <w:szCs w:val="24"/>
        </w:rPr>
      </w:pPr>
      <w:r>
        <w:rPr>
          <w:rFonts w:ascii="Times New Roman" w:hAnsi="Times New Roman"/>
          <w:sz w:val="24"/>
          <w:szCs w:val="24"/>
        </w:rPr>
        <w:t xml:space="preserve">- Лист який містить інформацію про підприємство-виробника товару та статус Учасника(Виробник/дилер/дистриб’ютор).  </w:t>
      </w:r>
    </w:p>
    <w:p w14:paraId="13EF6A52" w14:textId="2AE8F7DB" w:rsidR="003A1E3F" w:rsidRDefault="003A1E3F" w:rsidP="003A1E3F">
      <w:pPr>
        <w:spacing w:line="264" w:lineRule="auto"/>
        <w:ind w:firstLine="567"/>
        <w:rPr>
          <w:rFonts w:ascii="Times New Roman" w:hAnsi="Times New Roman"/>
          <w:sz w:val="24"/>
          <w:szCs w:val="24"/>
        </w:rPr>
      </w:pPr>
      <w:r>
        <w:rPr>
          <w:rFonts w:ascii="Times New Roman" w:hAnsi="Times New Roman"/>
          <w:sz w:val="24"/>
          <w:szCs w:val="24"/>
        </w:rPr>
        <w:t xml:space="preserve">-   У випадку, якщо Учасник не є виробником товару – </w:t>
      </w:r>
      <w:proofErr w:type="spellStart"/>
      <w:r>
        <w:rPr>
          <w:rFonts w:ascii="Times New Roman" w:hAnsi="Times New Roman"/>
          <w:sz w:val="24"/>
          <w:szCs w:val="24"/>
        </w:rPr>
        <w:t>авторизаційний</w:t>
      </w:r>
      <w:proofErr w:type="spellEnd"/>
      <w:r>
        <w:rPr>
          <w:rFonts w:ascii="Times New Roman" w:hAnsi="Times New Roman"/>
          <w:sz w:val="24"/>
          <w:szCs w:val="24"/>
        </w:rPr>
        <w:t xml:space="preserve"> лист від виробника товару з посиланням на ідентифікатор закупівлі та підтвердженням можливості поставки товару, що пропонується.</w:t>
      </w:r>
    </w:p>
    <w:p w14:paraId="2B990CDC" w14:textId="77777777" w:rsidR="003A1E3F" w:rsidRDefault="003A1E3F" w:rsidP="003A1E3F">
      <w:pPr>
        <w:pBdr>
          <w:top w:val="nil"/>
          <w:left w:val="nil"/>
          <w:bottom w:val="nil"/>
          <w:right w:val="nil"/>
          <w:between w:val="nil"/>
        </w:pBdr>
        <w:shd w:val="clear" w:color="auto" w:fill="FFFFFF"/>
        <w:ind w:firstLine="720"/>
        <w:jc w:val="both"/>
        <w:rPr>
          <w:rFonts w:ascii="Times New Roman" w:eastAsia="Times New Roman" w:hAnsi="Times New Roman" w:cs="Times New Roman"/>
          <w:color w:val="000000"/>
          <w:sz w:val="24"/>
          <w:szCs w:val="24"/>
        </w:rPr>
      </w:pPr>
    </w:p>
    <w:p w14:paraId="52912A05" w14:textId="77777777" w:rsidR="00A175BD" w:rsidRDefault="00A175BD" w:rsidP="002D7C33">
      <w:pPr>
        <w:widowControl w:val="0"/>
        <w:suppressAutoHyphens/>
        <w:autoSpaceDN w:val="0"/>
        <w:jc w:val="both"/>
        <w:textAlignment w:val="baseline"/>
        <w:rPr>
          <w:rFonts w:ascii="Times New Roman" w:eastAsia="Lucida Sans Unicode" w:hAnsi="Times New Roman" w:cs="Tahoma"/>
          <w:bCs/>
          <w:color w:val="000000"/>
          <w:kern w:val="3"/>
          <w:sz w:val="24"/>
          <w:szCs w:val="24"/>
          <w:lang w:eastAsia="en-US" w:bidi="en-US"/>
        </w:rPr>
      </w:pPr>
    </w:p>
    <w:p w14:paraId="654868BC" w14:textId="77777777" w:rsidR="002D7C33" w:rsidRDefault="002D7C33" w:rsidP="002D7C33">
      <w:pPr>
        <w:widowControl w:val="0"/>
        <w:suppressAutoHyphens/>
        <w:autoSpaceDN w:val="0"/>
        <w:ind w:firstLine="708"/>
        <w:jc w:val="both"/>
        <w:textAlignment w:val="baseline"/>
        <w:rPr>
          <w:rFonts w:ascii="Times New Roman" w:eastAsia="Lucida Sans Unicode" w:hAnsi="Times New Roman" w:cs="Tahoma"/>
          <w:color w:val="000000"/>
          <w:kern w:val="3"/>
          <w:sz w:val="24"/>
          <w:szCs w:val="24"/>
          <w:u w:val="single"/>
          <w:lang w:bidi="en-US"/>
        </w:rPr>
      </w:pPr>
      <w:r>
        <w:rPr>
          <w:rFonts w:ascii="Times New Roman" w:eastAsia="Lucida Sans Unicode" w:hAnsi="Times New Roman" w:cs="Tahoma"/>
          <w:bCs/>
          <w:color w:val="000000"/>
          <w:kern w:val="3"/>
          <w:sz w:val="24"/>
          <w:szCs w:val="24"/>
          <w:u w:val="single"/>
          <w:lang w:bidi="en-US"/>
        </w:rPr>
        <w:t>Даний додаток № 3 обов’язково подається Учасником у складі тендерної  пропозиції.</w:t>
      </w:r>
    </w:p>
    <w:p w14:paraId="25E6D136" w14:textId="77777777" w:rsidR="002D7C33" w:rsidRDefault="002D7C33" w:rsidP="002D7C33">
      <w:pPr>
        <w:ind w:firstLine="708"/>
        <w:jc w:val="both"/>
        <w:rPr>
          <w:rFonts w:ascii="Times New Roman" w:eastAsia="Times New Roman" w:hAnsi="Times New Roman" w:cs="Times New Roman"/>
          <w:sz w:val="24"/>
          <w:szCs w:val="24"/>
          <w:lang w:eastAsia="ru-RU"/>
        </w:rPr>
      </w:pPr>
    </w:p>
    <w:p w14:paraId="22F4C116" w14:textId="77777777" w:rsidR="002D7C33" w:rsidRDefault="002D7C33" w:rsidP="002D7C33">
      <w:pPr>
        <w:ind w:firstLine="708"/>
        <w:jc w:val="both"/>
        <w:rPr>
          <w:rFonts w:ascii="Times New Roman" w:eastAsia="Times New Roman" w:hAnsi="Times New Roman"/>
          <w:sz w:val="24"/>
          <w:szCs w:val="24"/>
          <w:lang w:eastAsia="ru-RU"/>
        </w:rPr>
      </w:pPr>
    </w:p>
    <w:p w14:paraId="22A032E0" w14:textId="77777777" w:rsidR="002D7C33" w:rsidRDefault="002D7C33" w:rsidP="002D7C33">
      <w:pPr>
        <w:ind w:firstLine="708"/>
        <w:jc w:val="both"/>
        <w:rPr>
          <w:rFonts w:ascii="Times New Roman" w:eastAsia="Times New Roman" w:hAnsi="Times New Roman"/>
          <w:b/>
          <w:sz w:val="24"/>
          <w:szCs w:val="24"/>
        </w:rPr>
      </w:pPr>
      <w:r>
        <w:rPr>
          <w:rFonts w:ascii="Times New Roman" w:eastAsia="Times New Roman" w:hAnsi="Times New Roman"/>
          <w:b/>
          <w:sz w:val="24"/>
          <w:szCs w:val="24"/>
        </w:rPr>
        <w:t>У кожному випадку де у тексті даної Специфікації згадуються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що Замовник зазначає після кожної такої характеристики вираз "або еквівалент".</w:t>
      </w:r>
    </w:p>
    <w:p w14:paraId="76CC7298" w14:textId="77777777" w:rsidR="002D7C33" w:rsidRDefault="002D7C33" w:rsidP="002D7C33">
      <w:pPr>
        <w:ind w:firstLine="708"/>
        <w:jc w:val="both"/>
        <w:rPr>
          <w:rFonts w:ascii="Times New Roman" w:eastAsia="Times New Roman" w:hAnsi="Times New Roman"/>
          <w:b/>
          <w:sz w:val="24"/>
          <w:szCs w:val="24"/>
        </w:rPr>
      </w:pPr>
      <w:r>
        <w:rPr>
          <w:rFonts w:ascii="Times New Roman" w:eastAsia="Times New Roman" w:hAnsi="Times New Roman"/>
          <w:b/>
          <w:sz w:val="24"/>
          <w:szCs w:val="24"/>
        </w:rPr>
        <w:t>Замовник не вчиняє та зобов’язується не вчиняти будь-яких дій, що обмежують конкуренцію, не здійснює дискримінацію учасників та не обмежує їх у поданні в пропозиції еквівалентних товарів, якщо такі товари є аналогічні по своїм технічним та якісним характеристикам і можуть бути використані Замовником у своїй діяльності.</w:t>
      </w:r>
    </w:p>
    <w:p w14:paraId="1C552C67" w14:textId="77777777" w:rsidR="002D7C33" w:rsidRDefault="002D7C33" w:rsidP="002D7C33">
      <w:pPr>
        <w:pStyle w:val="a5"/>
        <w:spacing w:line="240" w:lineRule="auto"/>
        <w:rPr>
          <w:b/>
          <w:lang w:eastAsia="uk-UA"/>
        </w:rPr>
      </w:pPr>
      <w:r>
        <w:rPr>
          <w:b/>
        </w:rPr>
        <w:t>Якщо Учасник подає товар, що є еквівалентом він зобов’язаний подати у складі своєї пропозиції порівняльну таблицю в розрізі усіх технічних характеристик зазначених у Технічному завданні, та лист-пояснення про відповідність запропонованого Учасником товару вимогам закупівлі.</w:t>
      </w:r>
    </w:p>
    <w:p w14:paraId="0A953693" w14:textId="77777777" w:rsidR="002D7C33" w:rsidRDefault="002D7C33" w:rsidP="002D7C33">
      <w:pPr>
        <w:pStyle w:val="a5"/>
        <w:spacing w:line="240" w:lineRule="auto"/>
        <w:rPr>
          <w:b/>
        </w:rPr>
      </w:pPr>
      <w:r>
        <w:rPr>
          <w:b/>
        </w:rPr>
        <w:t>Невідповідність даних зазначених учасником з наданими документами є підставою для відхилення тендерної пропозиції.</w:t>
      </w:r>
    </w:p>
    <w:p w14:paraId="6645C9A7" w14:textId="77777777" w:rsidR="00F509B7" w:rsidRDefault="00F509B7"/>
    <w:sectPr w:rsidR="00F509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4350B"/>
    <w:multiLevelType w:val="hybridMultilevel"/>
    <w:tmpl w:val="6372901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start w:val="1"/>
      <w:numFmt w:val="bullet"/>
      <w:lvlText w:val="o"/>
      <w:lvlJc w:val="left"/>
      <w:pPr>
        <w:ind w:left="900" w:hanging="360"/>
      </w:pPr>
      <w:rPr>
        <w:rFonts w:ascii="Courier New" w:hAnsi="Courier New" w:cs="Courier New" w:hint="default"/>
      </w:rPr>
    </w:lvl>
    <w:lvl w:ilvl="2" w:tplc="04220005">
      <w:start w:val="1"/>
      <w:numFmt w:val="bullet"/>
      <w:lvlText w:val=""/>
      <w:lvlJc w:val="left"/>
      <w:pPr>
        <w:ind w:left="1620" w:hanging="360"/>
      </w:pPr>
      <w:rPr>
        <w:rFonts w:ascii="Wingdings" w:hAnsi="Wingdings" w:hint="default"/>
      </w:rPr>
    </w:lvl>
    <w:lvl w:ilvl="3" w:tplc="04220001">
      <w:start w:val="1"/>
      <w:numFmt w:val="bullet"/>
      <w:lvlText w:val=""/>
      <w:lvlJc w:val="left"/>
      <w:pPr>
        <w:ind w:left="2340" w:hanging="360"/>
      </w:pPr>
      <w:rPr>
        <w:rFonts w:ascii="Symbol" w:hAnsi="Symbol" w:hint="default"/>
      </w:rPr>
    </w:lvl>
    <w:lvl w:ilvl="4" w:tplc="04220003">
      <w:start w:val="1"/>
      <w:numFmt w:val="bullet"/>
      <w:lvlText w:val="o"/>
      <w:lvlJc w:val="left"/>
      <w:pPr>
        <w:ind w:left="3060" w:hanging="360"/>
      </w:pPr>
      <w:rPr>
        <w:rFonts w:ascii="Courier New" w:hAnsi="Courier New" w:cs="Courier New" w:hint="default"/>
      </w:rPr>
    </w:lvl>
    <w:lvl w:ilvl="5" w:tplc="04220005">
      <w:start w:val="1"/>
      <w:numFmt w:val="bullet"/>
      <w:lvlText w:val=""/>
      <w:lvlJc w:val="left"/>
      <w:pPr>
        <w:ind w:left="3780" w:hanging="360"/>
      </w:pPr>
      <w:rPr>
        <w:rFonts w:ascii="Wingdings" w:hAnsi="Wingdings" w:hint="default"/>
      </w:rPr>
    </w:lvl>
    <w:lvl w:ilvl="6" w:tplc="04220001">
      <w:start w:val="1"/>
      <w:numFmt w:val="bullet"/>
      <w:lvlText w:val=""/>
      <w:lvlJc w:val="left"/>
      <w:pPr>
        <w:ind w:left="4500" w:hanging="360"/>
      </w:pPr>
      <w:rPr>
        <w:rFonts w:ascii="Symbol" w:hAnsi="Symbol" w:hint="default"/>
      </w:rPr>
    </w:lvl>
    <w:lvl w:ilvl="7" w:tplc="04220003">
      <w:start w:val="1"/>
      <w:numFmt w:val="bullet"/>
      <w:lvlText w:val="o"/>
      <w:lvlJc w:val="left"/>
      <w:pPr>
        <w:ind w:left="5220" w:hanging="360"/>
      </w:pPr>
      <w:rPr>
        <w:rFonts w:ascii="Courier New" w:hAnsi="Courier New" w:cs="Courier New" w:hint="default"/>
      </w:rPr>
    </w:lvl>
    <w:lvl w:ilvl="8" w:tplc="04220005">
      <w:start w:val="1"/>
      <w:numFmt w:val="bullet"/>
      <w:lvlText w:val=""/>
      <w:lvlJc w:val="left"/>
      <w:pPr>
        <w:ind w:left="5940" w:hanging="360"/>
      </w:pPr>
      <w:rPr>
        <w:rFonts w:ascii="Wingdings" w:hAnsi="Wingdings" w:hint="default"/>
      </w:rPr>
    </w:lvl>
  </w:abstractNum>
  <w:abstractNum w:abstractNumId="2"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3" w15:restartNumberingAfterBreak="0">
    <w:nsid w:val="5EA472D2"/>
    <w:multiLevelType w:val="hybridMultilevel"/>
    <w:tmpl w:val="2CD677D0"/>
    <w:lvl w:ilvl="0" w:tplc="3842C87E">
      <w:start w:val="1"/>
      <w:numFmt w:val="decimal"/>
      <w:lvlText w:val="%1."/>
      <w:lvlJc w:val="left"/>
      <w:pPr>
        <w:ind w:left="-180" w:hanging="360"/>
      </w:pPr>
    </w:lvl>
    <w:lvl w:ilvl="1" w:tplc="04220019">
      <w:start w:val="1"/>
      <w:numFmt w:val="lowerLetter"/>
      <w:lvlText w:val="%2."/>
      <w:lvlJc w:val="left"/>
      <w:pPr>
        <w:ind w:left="540" w:hanging="360"/>
      </w:pPr>
    </w:lvl>
    <w:lvl w:ilvl="2" w:tplc="0422001B">
      <w:start w:val="1"/>
      <w:numFmt w:val="lowerRoman"/>
      <w:lvlText w:val="%3."/>
      <w:lvlJc w:val="right"/>
      <w:pPr>
        <w:ind w:left="1260" w:hanging="180"/>
      </w:pPr>
    </w:lvl>
    <w:lvl w:ilvl="3" w:tplc="0422000F">
      <w:start w:val="1"/>
      <w:numFmt w:val="decimal"/>
      <w:lvlText w:val="%4."/>
      <w:lvlJc w:val="left"/>
      <w:pPr>
        <w:ind w:left="1980" w:hanging="360"/>
      </w:pPr>
    </w:lvl>
    <w:lvl w:ilvl="4" w:tplc="04220019">
      <w:start w:val="1"/>
      <w:numFmt w:val="lowerLetter"/>
      <w:lvlText w:val="%5."/>
      <w:lvlJc w:val="left"/>
      <w:pPr>
        <w:ind w:left="2700" w:hanging="360"/>
      </w:pPr>
    </w:lvl>
    <w:lvl w:ilvl="5" w:tplc="0422001B">
      <w:start w:val="1"/>
      <w:numFmt w:val="lowerRoman"/>
      <w:lvlText w:val="%6."/>
      <w:lvlJc w:val="right"/>
      <w:pPr>
        <w:ind w:left="3420" w:hanging="180"/>
      </w:pPr>
    </w:lvl>
    <w:lvl w:ilvl="6" w:tplc="0422000F">
      <w:start w:val="1"/>
      <w:numFmt w:val="decimal"/>
      <w:lvlText w:val="%7."/>
      <w:lvlJc w:val="left"/>
      <w:pPr>
        <w:ind w:left="4140" w:hanging="360"/>
      </w:pPr>
    </w:lvl>
    <w:lvl w:ilvl="7" w:tplc="04220019">
      <w:start w:val="1"/>
      <w:numFmt w:val="lowerLetter"/>
      <w:lvlText w:val="%8."/>
      <w:lvlJc w:val="left"/>
      <w:pPr>
        <w:ind w:left="4860" w:hanging="360"/>
      </w:pPr>
    </w:lvl>
    <w:lvl w:ilvl="8" w:tplc="0422001B">
      <w:start w:val="1"/>
      <w:numFmt w:val="lowerRoman"/>
      <w:lvlText w:val="%9."/>
      <w:lvlJc w:val="right"/>
      <w:pPr>
        <w:ind w:left="5580" w:hanging="180"/>
      </w:pPr>
    </w:lvl>
  </w:abstractNum>
  <w:abstractNum w:abstractNumId="4" w15:restartNumberingAfterBreak="0">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27C"/>
    <w:rsid w:val="000A5A91"/>
    <w:rsid w:val="00114CF2"/>
    <w:rsid w:val="00136E90"/>
    <w:rsid w:val="0018290D"/>
    <w:rsid w:val="00213ECE"/>
    <w:rsid w:val="002D7C33"/>
    <w:rsid w:val="00385C8A"/>
    <w:rsid w:val="003A1E3F"/>
    <w:rsid w:val="003C5885"/>
    <w:rsid w:val="004B046F"/>
    <w:rsid w:val="0053747F"/>
    <w:rsid w:val="0055627C"/>
    <w:rsid w:val="00582493"/>
    <w:rsid w:val="005D0BC0"/>
    <w:rsid w:val="007361AB"/>
    <w:rsid w:val="007A1B7A"/>
    <w:rsid w:val="007B3D83"/>
    <w:rsid w:val="00855B59"/>
    <w:rsid w:val="008A720F"/>
    <w:rsid w:val="008E1606"/>
    <w:rsid w:val="009E191E"/>
    <w:rsid w:val="00A175BD"/>
    <w:rsid w:val="00A40C6B"/>
    <w:rsid w:val="00AD47D4"/>
    <w:rsid w:val="00B60291"/>
    <w:rsid w:val="00B85408"/>
    <w:rsid w:val="00C947D6"/>
    <w:rsid w:val="00CE3E84"/>
    <w:rsid w:val="00D00E8A"/>
    <w:rsid w:val="00D433E9"/>
    <w:rsid w:val="00D83586"/>
    <w:rsid w:val="00DF3E8F"/>
    <w:rsid w:val="00E85D7F"/>
    <w:rsid w:val="00EB4CC5"/>
    <w:rsid w:val="00F509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42D57"/>
  <w15:chartTrackingRefBased/>
  <w15:docId w15:val="{980B8491-DD12-4889-919A-88C3A7E9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7D6"/>
    <w:pPr>
      <w:spacing w:after="0" w:line="240" w:lineRule="auto"/>
    </w:pPr>
    <w:rPr>
      <w:rFonts w:ascii="Calibri" w:eastAsia="Calibri" w:hAnsi="Calibri" w:cs="Calibri"/>
      <w:sz w:val="20"/>
      <w:szCs w:val="20"/>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7D6"/>
    <w:pPr>
      <w:ind w:left="720"/>
      <w:contextualSpacing/>
    </w:pPr>
  </w:style>
  <w:style w:type="character" w:customStyle="1" w:styleId="a4">
    <w:name w:val="ОСНОВНИЙ Знак"/>
    <w:link w:val="a5"/>
    <w:locked/>
    <w:rsid w:val="00C947D6"/>
    <w:rPr>
      <w:rFonts w:ascii="Times New Roman" w:eastAsia="Times New Roman" w:hAnsi="Times New Roman" w:cs="Times New Roman"/>
      <w:color w:val="000000"/>
      <w:sz w:val="24"/>
      <w:szCs w:val="24"/>
      <w:bdr w:val="none" w:sz="0" w:space="0" w:color="auto" w:frame="1"/>
      <w:shd w:val="clear" w:color="auto" w:fill="FFFFFF"/>
    </w:rPr>
  </w:style>
  <w:style w:type="paragraph" w:customStyle="1" w:styleId="a5">
    <w:name w:val="ОСНОВНИЙ"/>
    <w:basedOn w:val="a"/>
    <w:link w:val="a4"/>
    <w:qFormat/>
    <w:rsid w:val="00C947D6"/>
    <w:pPr>
      <w:shd w:val="clear" w:color="auto" w:fill="FFFFFF"/>
      <w:spacing w:line="276" w:lineRule="auto"/>
      <w:ind w:firstLine="450"/>
      <w:jc w:val="both"/>
    </w:pPr>
    <w:rPr>
      <w:rFonts w:ascii="Times New Roman" w:eastAsia="Times New Roman" w:hAnsi="Times New Roman" w:cs="Times New Roman"/>
      <w:color w:val="000000"/>
      <w:sz w:val="24"/>
      <w:szCs w:val="24"/>
      <w:bdr w:val="none" w:sz="0" w:space="0" w:color="auto" w:frame="1"/>
      <w:lang w:eastAsia="en-US"/>
    </w:rPr>
  </w:style>
  <w:style w:type="paragraph" w:customStyle="1" w:styleId="WW-1">
    <w:name w:val="WW-Базовый1"/>
    <w:rsid w:val="00C947D6"/>
    <w:pPr>
      <w:suppressAutoHyphens/>
      <w:spacing w:after="0" w:line="240" w:lineRule="auto"/>
    </w:pPr>
    <w:rPr>
      <w:rFonts w:ascii="Times New Roman" w:eastAsia="Arial" w:hAnsi="Times New Roman" w:cs="Times New Roman"/>
      <w:color w:val="00000A"/>
      <w:kern w:val="2"/>
      <w:sz w:val="20"/>
      <w:szCs w:val="20"/>
      <w:lang w:eastAsia="zh-CN"/>
    </w:rPr>
  </w:style>
  <w:style w:type="character" w:customStyle="1" w:styleId="28">
    <w:name w:val="Основний текст (2) + 8"/>
    <w:aliases w:val="5 pt"/>
    <w:basedOn w:val="a0"/>
    <w:rsid w:val="00EB4CC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uk-UA" w:eastAsia="uk-UA" w:bidi="uk-UA"/>
    </w:rPr>
  </w:style>
  <w:style w:type="character" w:customStyle="1" w:styleId="2">
    <w:name w:val="Основний текст (2)"/>
    <w:basedOn w:val="a0"/>
    <w:rsid w:val="00EB4CC5"/>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uk-UA" w:eastAsia="uk-UA" w:bidi="uk-UA"/>
    </w:rPr>
  </w:style>
  <w:style w:type="table" w:customStyle="1" w:styleId="1">
    <w:name w:val="Сітка таблиці1"/>
    <w:basedOn w:val="a1"/>
    <w:next w:val="a6"/>
    <w:uiPriority w:val="39"/>
    <w:rsid w:val="00CE3E8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Без интервала1"/>
    <w:link w:val="a7"/>
    <w:qFormat/>
    <w:rsid w:val="00CE3E84"/>
    <w:pPr>
      <w:suppressAutoHyphens/>
      <w:spacing w:after="0" w:line="240" w:lineRule="auto"/>
    </w:pPr>
    <w:rPr>
      <w:rFonts w:ascii="Calibri" w:eastAsia="Arial" w:hAnsi="Calibri" w:cs="Times New Roman"/>
      <w:kern w:val="1"/>
      <w:lang w:val="ru-RU" w:eastAsia="zh-CN"/>
    </w:rPr>
  </w:style>
  <w:style w:type="character" w:customStyle="1" w:styleId="a7">
    <w:name w:val="Без интервала Знак"/>
    <w:link w:val="10"/>
    <w:rsid w:val="00CE3E84"/>
    <w:rPr>
      <w:rFonts w:ascii="Calibri" w:eastAsia="Arial" w:hAnsi="Calibri" w:cs="Times New Roman"/>
      <w:kern w:val="1"/>
      <w:lang w:val="ru-RU" w:eastAsia="zh-CN"/>
    </w:rPr>
  </w:style>
  <w:style w:type="table" w:styleId="a6">
    <w:name w:val="Table Grid"/>
    <w:basedOn w:val="a1"/>
    <w:uiPriority w:val="39"/>
    <w:rsid w:val="00CE3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A40C6B"/>
    <w:pPr>
      <w:suppressAutoHyphens/>
      <w:spacing w:after="0" w:line="240" w:lineRule="auto"/>
    </w:pPr>
    <w:rPr>
      <w:rFonts w:ascii="Calibri" w:eastAsia="Calibri" w:hAnsi="Calibri" w:cs="Times New Roman"/>
      <w:lang w:eastAsia="ar-SA"/>
    </w:rPr>
  </w:style>
  <w:style w:type="paragraph" w:customStyle="1" w:styleId="ListParagraph1">
    <w:name w:val="List Paragraph1"/>
    <w:basedOn w:val="a"/>
    <w:uiPriority w:val="99"/>
    <w:rsid w:val="003A1E3F"/>
    <w:pPr>
      <w:ind w:left="720"/>
      <w:contextualSpacing/>
    </w:pPr>
    <w:rPr>
      <w:rFonts w:ascii="Times New Roman" w:eastAsia="Times New Roman" w:hAnsi="Times New Roman" w:cs="Times New Roman"/>
      <w:sz w:val="24"/>
      <w:szCs w:val="24"/>
      <w:lang w:eastAsia="ru-RU"/>
    </w:rPr>
  </w:style>
  <w:style w:type="character" w:styleId="a9">
    <w:name w:val="Hyperlink"/>
    <w:basedOn w:val="a0"/>
    <w:uiPriority w:val="99"/>
    <w:unhideWhenUsed/>
    <w:rsid w:val="00855B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93307">
      <w:bodyDiv w:val="1"/>
      <w:marLeft w:val="0"/>
      <w:marRight w:val="0"/>
      <w:marTop w:val="0"/>
      <w:marBottom w:val="0"/>
      <w:divBdr>
        <w:top w:val="none" w:sz="0" w:space="0" w:color="auto"/>
        <w:left w:val="none" w:sz="0" w:space="0" w:color="auto"/>
        <w:bottom w:val="none" w:sz="0" w:space="0" w:color="auto"/>
        <w:right w:val="none" w:sz="0" w:space="0" w:color="auto"/>
      </w:divBdr>
    </w:div>
    <w:div w:id="245774839">
      <w:bodyDiv w:val="1"/>
      <w:marLeft w:val="0"/>
      <w:marRight w:val="0"/>
      <w:marTop w:val="0"/>
      <w:marBottom w:val="0"/>
      <w:divBdr>
        <w:top w:val="none" w:sz="0" w:space="0" w:color="auto"/>
        <w:left w:val="none" w:sz="0" w:space="0" w:color="auto"/>
        <w:bottom w:val="none" w:sz="0" w:space="0" w:color="auto"/>
        <w:right w:val="none" w:sz="0" w:space="0" w:color="auto"/>
      </w:divBdr>
    </w:div>
    <w:div w:id="487599654">
      <w:bodyDiv w:val="1"/>
      <w:marLeft w:val="0"/>
      <w:marRight w:val="0"/>
      <w:marTop w:val="0"/>
      <w:marBottom w:val="0"/>
      <w:divBdr>
        <w:top w:val="none" w:sz="0" w:space="0" w:color="auto"/>
        <w:left w:val="none" w:sz="0" w:space="0" w:color="auto"/>
        <w:bottom w:val="none" w:sz="0" w:space="0" w:color="auto"/>
        <w:right w:val="none" w:sz="0" w:space="0" w:color="auto"/>
      </w:divBdr>
    </w:div>
    <w:div w:id="784270915">
      <w:bodyDiv w:val="1"/>
      <w:marLeft w:val="0"/>
      <w:marRight w:val="0"/>
      <w:marTop w:val="0"/>
      <w:marBottom w:val="0"/>
      <w:divBdr>
        <w:top w:val="none" w:sz="0" w:space="0" w:color="auto"/>
        <w:left w:val="none" w:sz="0" w:space="0" w:color="auto"/>
        <w:bottom w:val="none" w:sz="0" w:space="0" w:color="auto"/>
        <w:right w:val="none" w:sz="0" w:space="0" w:color="auto"/>
      </w:divBdr>
    </w:div>
    <w:div w:id="1273631689">
      <w:bodyDiv w:val="1"/>
      <w:marLeft w:val="0"/>
      <w:marRight w:val="0"/>
      <w:marTop w:val="0"/>
      <w:marBottom w:val="0"/>
      <w:divBdr>
        <w:top w:val="none" w:sz="0" w:space="0" w:color="auto"/>
        <w:left w:val="none" w:sz="0" w:space="0" w:color="auto"/>
        <w:bottom w:val="none" w:sz="0" w:space="0" w:color="auto"/>
        <w:right w:val="none" w:sz="0" w:space="0" w:color="auto"/>
      </w:divBdr>
    </w:div>
    <w:div w:id="1577782655">
      <w:bodyDiv w:val="1"/>
      <w:marLeft w:val="0"/>
      <w:marRight w:val="0"/>
      <w:marTop w:val="0"/>
      <w:marBottom w:val="0"/>
      <w:divBdr>
        <w:top w:val="none" w:sz="0" w:space="0" w:color="auto"/>
        <w:left w:val="none" w:sz="0" w:space="0" w:color="auto"/>
        <w:bottom w:val="none" w:sz="0" w:space="0" w:color="auto"/>
        <w:right w:val="none" w:sz="0" w:space="0" w:color="auto"/>
      </w:divBdr>
    </w:div>
    <w:div w:id="1669793652">
      <w:bodyDiv w:val="1"/>
      <w:marLeft w:val="0"/>
      <w:marRight w:val="0"/>
      <w:marTop w:val="0"/>
      <w:marBottom w:val="0"/>
      <w:divBdr>
        <w:top w:val="none" w:sz="0" w:space="0" w:color="auto"/>
        <w:left w:val="none" w:sz="0" w:space="0" w:color="auto"/>
        <w:bottom w:val="none" w:sz="0" w:space="0" w:color="auto"/>
        <w:right w:val="none" w:sz="0" w:space="0" w:color="auto"/>
      </w:divBdr>
    </w:div>
    <w:div w:id="201414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4167</Words>
  <Characters>2376</Characters>
  <Application>Microsoft Office Word</Application>
  <DocSecurity>0</DocSecurity>
  <Lines>19</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IDservice</dc:creator>
  <cp:keywords/>
  <dc:description/>
  <cp:lastModifiedBy>User</cp:lastModifiedBy>
  <cp:revision>2</cp:revision>
  <dcterms:created xsi:type="dcterms:W3CDTF">2022-11-16T13:16:00Z</dcterms:created>
  <dcterms:modified xsi:type="dcterms:W3CDTF">2022-11-16T13:16:00Z</dcterms:modified>
</cp:coreProperties>
</file>