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8AB5" w14:textId="77777777" w:rsidR="00F2704C" w:rsidRPr="00F04BAE" w:rsidRDefault="00F2704C" w:rsidP="00F2704C">
      <w:pPr>
        <w:ind w:firstLine="0"/>
        <w:jc w:val="right"/>
        <w:rPr>
          <w:i/>
          <w:color w:val="000000"/>
          <w:szCs w:val="24"/>
        </w:rPr>
      </w:pPr>
      <w:bookmarkStart w:id="0" w:name="_GoBack"/>
      <w:bookmarkEnd w:id="0"/>
      <w:r w:rsidRPr="00F04BAE">
        <w:rPr>
          <w:i/>
          <w:color w:val="000000"/>
          <w:szCs w:val="24"/>
        </w:rPr>
        <w:t>Додаток 2 до Оголошення</w:t>
      </w:r>
    </w:p>
    <w:p w14:paraId="346A0F3B" w14:textId="77777777" w:rsidR="00F2704C" w:rsidRPr="00F04BAE" w:rsidRDefault="00F2704C" w:rsidP="00F2704C">
      <w:pPr>
        <w:tabs>
          <w:tab w:val="left" w:pos="567"/>
        </w:tabs>
        <w:jc w:val="center"/>
        <w:rPr>
          <w:b/>
          <w:color w:val="000000"/>
        </w:rPr>
      </w:pPr>
    </w:p>
    <w:p w14:paraId="63D71D3A" w14:textId="77777777" w:rsidR="00F2704C" w:rsidRPr="00F04BAE" w:rsidRDefault="00F2704C" w:rsidP="00F2704C">
      <w:pPr>
        <w:tabs>
          <w:tab w:val="left" w:pos="567"/>
        </w:tabs>
        <w:jc w:val="center"/>
        <w:rPr>
          <w:b/>
          <w:color w:val="000000"/>
        </w:rPr>
      </w:pPr>
      <w:r w:rsidRPr="00F04BAE">
        <w:rPr>
          <w:b/>
          <w:color w:val="000000"/>
        </w:rPr>
        <w:t>КВАЛІФІКАЦІЙНІ ВИМОГИ ДО УЧАСНИКІВ</w:t>
      </w:r>
    </w:p>
    <w:p w14:paraId="4E892F42" w14:textId="77777777" w:rsidR="00F2704C" w:rsidRPr="00F04BAE" w:rsidRDefault="00F2704C" w:rsidP="00F2704C">
      <w:pPr>
        <w:tabs>
          <w:tab w:val="left" w:pos="567"/>
        </w:tabs>
        <w:jc w:val="center"/>
        <w:rPr>
          <w:b/>
          <w:color w:val="000000"/>
        </w:rPr>
      </w:pPr>
      <w:r w:rsidRPr="00F04BAE">
        <w:rPr>
          <w:b/>
          <w:color w:val="000000"/>
        </w:rPr>
        <w:t>ТА СПОСОБИ ЇХ ПІДТВЕРДЖЕННЯ</w:t>
      </w:r>
    </w:p>
    <w:p w14:paraId="7FE6D41C" w14:textId="77777777" w:rsidR="00F2704C" w:rsidRPr="00471B04" w:rsidRDefault="00F2704C" w:rsidP="00F2704C">
      <w:pPr>
        <w:rPr>
          <w:color w:val="000000"/>
          <w:sz w:val="20"/>
          <w:szCs w:val="20"/>
        </w:rPr>
      </w:pPr>
    </w:p>
    <w:p w14:paraId="55642DE8" w14:textId="77777777" w:rsidR="00F2704C" w:rsidRPr="00F04BAE" w:rsidRDefault="00F2704C" w:rsidP="00F2704C">
      <w:pPr>
        <w:ind w:firstLine="720"/>
        <w:rPr>
          <w:color w:val="000000"/>
        </w:rPr>
      </w:pPr>
      <w:r w:rsidRPr="00F04BAE">
        <w:rPr>
          <w:color w:val="000000"/>
        </w:rPr>
        <w:t>Учасник повинен надати в складі своєї пропозиції сканкопії документів для підтвердження того, що він здійснює господарську діяльність відповідно до чинного законодавства а саме:</w:t>
      </w:r>
    </w:p>
    <w:p w14:paraId="7F42014F" w14:textId="77777777" w:rsidR="00F2704C" w:rsidRDefault="00F2704C" w:rsidP="00F2704C">
      <w:pPr>
        <w:numPr>
          <w:ilvl w:val="0"/>
          <w:numId w:val="1"/>
        </w:numPr>
        <w:rPr>
          <w:color w:val="000000"/>
          <w:szCs w:val="24"/>
        </w:rPr>
      </w:pPr>
      <w:r>
        <w:rPr>
          <w:iCs/>
          <w:color w:val="000000"/>
          <w:szCs w:val="24"/>
        </w:rPr>
        <w:t>п</w:t>
      </w:r>
      <w:r w:rsidRPr="006D3796">
        <w:rPr>
          <w:iCs/>
          <w:color w:val="000000"/>
          <w:szCs w:val="24"/>
        </w:rPr>
        <w:t xml:space="preserve">ідписану інформацію про </w:t>
      </w:r>
      <w:r w:rsidRPr="006D3796">
        <w:rPr>
          <w:iCs/>
          <w:color w:val="000000"/>
          <w:szCs w:val="24"/>
          <w:u w:val="single"/>
        </w:rPr>
        <w:t>відповідність</w:t>
      </w:r>
      <w:r w:rsidRPr="006D3796">
        <w:rPr>
          <w:iCs/>
          <w:color w:val="000000"/>
          <w:szCs w:val="24"/>
        </w:rPr>
        <w:t xml:space="preserve"> запропонованого учасником предмета закупівлі техніч</w:t>
      </w:r>
      <w:r>
        <w:rPr>
          <w:iCs/>
          <w:color w:val="000000"/>
          <w:szCs w:val="24"/>
        </w:rPr>
        <w:t>ним та якісним характеристикам</w:t>
      </w:r>
      <w:r>
        <w:rPr>
          <w:color w:val="000000"/>
          <w:szCs w:val="24"/>
        </w:rPr>
        <w:t xml:space="preserve">, </w:t>
      </w:r>
      <w:r w:rsidRPr="002A396C">
        <w:rPr>
          <w:color w:val="000000"/>
          <w:szCs w:val="24"/>
        </w:rPr>
        <w:t>відповідно до Додатк</w:t>
      </w:r>
      <w:r>
        <w:rPr>
          <w:color w:val="000000"/>
          <w:szCs w:val="24"/>
        </w:rPr>
        <w:t>а</w:t>
      </w:r>
      <w:r w:rsidRPr="002A396C">
        <w:rPr>
          <w:color w:val="000000"/>
          <w:szCs w:val="24"/>
        </w:rPr>
        <w:t xml:space="preserve"> </w:t>
      </w:r>
      <w:r>
        <w:rPr>
          <w:color w:val="000000"/>
          <w:szCs w:val="24"/>
        </w:rPr>
        <w:t>№1;</w:t>
      </w:r>
    </w:p>
    <w:p w14:paraId="22392059" w14:textId="77777777" w:rsidR="00F2704C" w:rsidRPr="00084F38" w:rsidRDefault="00F2704C" w:rsidP="00F2704C">
      <w:pPr>
        <w:numPr>
          <w:ilvl w:val="0"/>
          <w:numId w:val="1"/>
        </w:numPr>
        <w:rPr>
          <w:color w:val="000000"/>
          <w:szCs w:val="24"/>
        </w:rPr>
      </w:pPr>
      <w:r>
        <w:rPr>
          <w:color w:val="000000"/>
          <w:szCs w:val="24"/>
        </w:rPr>
        <w:t>форма пропозиції,</w:t>
      </w:r>
      <w:r w:rsidRPr="002A396C">
        <w:rPr>
          <w:color w:val="000000"/>
          <w:szCs w:val="24"/>
        </w:rPr>
        <w:t xml:space="preserve"> відповідно до Додатк</w:t>
      </w:r>
      <w:r>
        <w:rPr>
          <w:color w:val="000000"/>
          <w:szCs w:val="24"/>
        </w:rPr>
        <w:t>а</w:t>
      </w:r>
      <w:r w:rsidRPr="002A396C">
        <w:rPr>
          <w:color w:val="000000"/>
          <w:szCs w:val="24"/>
        </w:rPr>
        <w:t xml:space="preserve"> </w:t>
      </w:r>
      <w:r>
        <w:rPr>
          <w:color w:val="000000"/>
          <w:szCs w:val="24"/>
        </w:rPr>
        <w:t>№</w:t>
      </w:r>
      <w:r w:rsidRPr="002A396C">
        <w:rPr>
          <w:color w:val="000000"/>
          <w:szCs w:val="24"/>
        </w:rPr>
        <w:t>3;</w:t>
      </w:r>
    </w:p>
    <w:p w14:paraId="049AB87F" w14:textId="77777777" w:rsidR="00F2704C" w:rsidRPr="00084F38" w:rsidRDefault="00F2704C" w:rsidP="00F2704C">
      <w:pPr>
        <w:widowControl w:val="0"/>
        <w:numPr>
          <w:ilvl w:val="0"/>
          <w:numId w:val="1"/>
        </w:numPr>
        <w:rPr>
          <w:color w:val="000000"/>
          <w:szCs w:val="24"/>
        </w:rPr>
      </w:pPr>
      <w:r>
        <w:rPr>
          <w:bCs/>
          <w:szCs w:val="24"/>
          <w:lang w:eastAsia="uk-UA"/>
        </w:rPr>
        <w:t>л</w:t>
      </w:r>
      <w:r w:rsidRPr="00BC278C">
        <w:rPr>
          <w:bCs/>
          <w:szCs w:val="24"/>
          <w:lang w:eastAsia="uk-UA"/>
        </w:rPr>
        <w:t>ист у довільній формі, який підтверджує, що учасник ознайомився з проектом договору та гарантує свої зобов'язання за ним</w:t>
      </w:r>
      <w:r>
        <w:rPr>
          <w:bCs/>
          <w:szCs w:val="24"/>
          <w:lang w:eastAsia="uk-UA"/>
        </w:rPr>
        <w:t>, відповідно до Додатка №4;</w:t>
      </w:r>
    </w:p>
    <w:p w14:paraId="3EA4A286" w14:textId="77777777" w:rsidR="00F2704C" w:rsidRPr="00084F38" w:rsidRDefault="00F2704C" w:rsidP="00F2704C">
      <w:pPr>
        <w:widowControl w:val="0"/>
        <w:numPr>
          <w:ilvl w:val="0"/>
          <w:numId w:val="1"/>
        </w:numPr>
        <w:rPr>
          <w:color w:val="000000"/>
          <w:szCs w:val="24"/>
        </w:rPr>
      </w:pPr>
      <w:r w:rsidRPr="005F7BA0">
        <w:rPr>
          <w:color w:val="000000"/>
          <w:szCs w:val="24"/>
        </w:rPr>
        <w:t>лист-згода на обробку, використання, поширення та доступ до персональних даних</w:t>
      </w:r>
      <w:r>
        <w:rPr>
          <w:color w:val="000000"/>
          <w:szCs w:val="24"/>
        </w:rPr>
        <w:t>, відповідно до Додатка №5;</w:t>
      </w:r>
    </w:p>
    <w:p w14:paraId="4CFBC5F8" w14:textId="77777777" w:rsidR="00F2704C" w:rsidRPr="002A396C" w:rsidRDefault="00F2704C" w:rsidP="00F2704C">
      <w:pPr>
        <w:widowControl w:val="0"/>
        <w:numPr>
          <w:ilvl w:val="0"/>
          <w:numId w:val="1"/>
        </w:numPr>
        <w:rPr>
          <w:color w:val="000000"/>
          <w:szCs w:val="24"/>
        </w:rPr>
      </w:pPr>
      <w:r w:rsidRPr="002A396C">
        <w:rPr>
          <w:color w:val="000000"/>
          <w:szCs w:val="24"/>
        </w:rPr>
        <w:t>довідка про внесення до ЄДРПОУ або відомостей (витягу) з ЄДРПОУ, де фігурують зареєстровані</w:t>
      </w:r>
      <w:r>
        <w:rPr>
          <w:color w:val="000000"/>
          <w:szCs w:val="24"/>
        </w:rPr>
        <w:t xml:space="preserve"> види діяльності (за наявності)</w:t>
      </w:r>
      <w:r w:rsidRPr="002A396C">
        <w:rPr>
          <w:color w:val="000000"/>
          <w:szCs w:val="24"/>
        </w:rPr>
        <w:t>;</w:t>
      </w:r>
    </w:p>
    <w:p w14:paraId="71E6AC62" w14:textId="77777777" w:rsidR="00F2704C" w:rsidRPr="002A396C" w:rsidRDefault="00F2704C" w:rsidP="00F2704C">
      <w:pPr>
        <w:widowControl w:val="0"/>
        <w:numPr>
          <w:ilvl w:val="0"/>
          <w:numId w:val="1"/>
        </w:numPr>
        <w:rPr>
          <w:color w:val="000000"/>
          <w:szCs w:val="24"/>
        </w:rPr>
      </w:pPr>
      <w:r w:rsidRPr="002A396C">
        <w:rPr>
          <w:color w:val="000000"/>
          <w:szCs w:val="24"/>
        </w:rPr>
        <w:t xml:space="preserve">виписка (витяг/довідка) з Єдиного державного реєстру юридичних осіб та фізичних осіб-підприємців; </w:t>
      </w:r>
    </w:p>
    <w:p w14:paraId="39701E05" w14:textId="77777777" w:rsidR="00F2704C" w:rsidRDefault="00F2704C" w:rsidP="00F2704C">
      <w:pPr>
        <w:numPr>
          <w:ilvl w:val="0"/>
          <w:numId w:val="1"/>
        </w:numPr>
        <w:rPr>
          <w:szCs w:val="24"/>
        </w:rPr>
      </w:pPr>
      <w:r w:rsidRPr="002A396C">
        <w:rPr>
          <w:szCs w:val="24"/>
        </w:rPr>
        <w:t>контактні данні 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D3C6762" w14:textId="77777777" w:rsidR="00F2704C" w:rsidRPr="007972B3" w:rsidRDefault="00F2704C" w:rsidP="00F2704C">
      <w:pPr>
        <w:numPr>
          <w:ilvl w:val="0"/>
          <w:numId w:val="1"/>
        </w:numPr>
        <w:rPr>
          <w:i/>
          <w:szCs w:val="24"/>
        </w:rPr>
      </w:pPr>
      <w:r w:rsidRPr="002E6649">
        <w:t>копію свідоцтва</w:t>
      </w:r>
      <w:r>
        <w:t>/витягу</w:t>
      </w:r>
      <w:r w:rsidRPr="002E6649">
        <w:t xml:space="preserve"> про реєстрацію </w:t>
      </w:r>
      <w:r w:rsidRPr="00FB49A0">
        <w:rPr>
          <w:i/>
          <w:u w:val="single"/>
        </w:rPr>
        <w:t>платника ПДВ</w:t>
      </w:r>
      <w:r w:rsidRPr="007972B3">
        <w:rPr>
          <w:i/>
        </w:rPr>
        <w:t xml:space="preserve"> (якщо Учасник є платником ПДВ)</w:t>
      </w:r>
      <w:r w:rsidRPr="002E6649">
        <w:t xml:space="preserve"> </w:t>
      </w:r>
      <w:r w:rsidRPr="006C31AC">
        <w:rPr>
          <w:b/>
        </w:rPr>
        <w:t>або</w:t>
      </w:r>
      <w:r w:rsidRPr="002E6649">
        <w:t xml:space="preserve"> </w:t>
      </w:r>
      <w:r w:rsidRPr="00733A34">
        <w:rPr>
          <w:i/>
          <w:u w:val="single"/>
        </w:rPr>
        <w:t>платника єдиного податку</w:t>
      </w:r>
      <w:r w:rsidRPr="007972B3">
        <w:rPr>
          <w:i/>
        </w:rPr>
        <w:t xml:space="preserve"> (якщо Учас</w:t>
      </w:r>
      <w:r>
        <w:rPr>
          <w:i/>
        </w:rPr>
        <w:t>ник є платником єдиного податку;</w:t>
      </w:r>
    </w:p>
    <w:p w14:paraId="3156CB9B" w14:textId="77777777" w:rsidR="00F2704C" w:rsidRDefault="00F2704C" w:rsidP="00F2704C">
      <w:pPr>
        <w:widowControl w:val="0"/>
        <w:numPr>
          <w:ilvl w:val="0"/>
          <w:numId w:val="1"/>
        </w:numPr>
        <w:rPr>
          <w:color w:val="000000"/>
          <w:szCs w:val="24"/>
        </w:rPr>
      </w:pPr>
      <w:r w:rsidRPr="002A396C">
        <w:rPr>
          <w:color w:val="000000"/>
          <w:szCs w:val="24"/>
        </w:rPr>
        <w:t xml:space="preserve">документ про призначення на посаду, перебування на якій надає право укласти договір або довіреність, </w:t>
      </w:r>
      <w:r>
        <w:rPr>
          <w:color w:val="000000"/>
          <w:szCs w:val="24"/>
        </w:rPr>
        <w:t>яка надає право укласти договір;</w:t>
      </w:r>
    </w:p>
    <w:p w14:paraId="7AD3774C" w14:textId="77777777" w:rsidR="0094675E" w:rsidRDefault="0094675E" w:rsidP="0094675E">
      <w:pPr>
        <w:widowControl w:val="0"/>
        <w:numPr>
          <w:ilvl w:val="0"/>
          <w:numId w:val="1"/>
        </w:numPr>
        <w:rPr>
          <w:color w:val="000000"/>
          <w:szCs w:val="24"/>
        </w:rPr>
      </w:pPr>
      <w:r>
        <w:rPr>
          <w:bCs/>
          <w:i/>
          <w:color w:val="000000"/>
        </w:rPr>
        <w:t>Гарантійний лист від Учасника наступного змісту:</w:t>
      </w:r>
      <w:r>
        <w:rPr>
          <w:color w:val="000000"/>
          <w:szCs w:val="24"/>
        </w:rPr>
        <w:t xml:space="preserve"> </w:t>
      </w:r>
      <w:r>
        <w:rPr>
          <w:bCs/>
          <w:color w:val="FF0000"/>
        </w:rPr>
        <w:t xml:space="preserve">« </w:t>
      </w:r>
      <w:r>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Pr>
          <w:bCs/>
          <w:color w:val="FF0000"/>
        </w:rPr>
        <w:t>»</w:t>
      </w:r>
      <w:r>
        <w:rPr>
          <w:bCs/>
          <w:color w:val="000000"/>
        </w:rPr>
        <w:t>.</w:t>
      </w:r>
    </w:p>
    <w:p w14:paraId="6972452C" w14:textId="77777777" w:rsidR="0094675E" w:rsidRDefault="0094675E" w:rsidP="0094675E">
      <w:pPr>
        <w:pStyle w:val="a7"/>
        <w:numPr>
          <w:ilvl w:val="0"/>
          <w:numId w:val="1"/>
        </w:numPr>
        <w:rPr>
          <w:rFonts w:eastAsiaTheme="minorHAnsi"/>
          <w:sz w:val="28"/>
        </w:rPr>
      </w:pPr>
      <w:r>
        <w:rPr>
          <w:bCs/>
          <w:i/>
          <w:color w:val="000000"/>
        </w:rPr>
        <w:t>Гарантійний лист від Учасника наступного змісту:</w:t>
      </w:r>
      <w:r>
        <w:rPr>
          <w:bCs/>
          <w:color w:val="000000"/>
        </w:rPr>
        <w:t xml:space="preserve"> </w:t>
      </w:r>
      <w:r>
        <w:rPr>
          <w:bCs/>
          <w:color w:val="FF0000"/>
        </w:rPr>
        <w:t>«</w:t>
      </w:r>
      <w:r>
        <w:rPr>
          <w:bCs/>
          <w:color w:val="000000"/>
        </w:rPr>
        <w:t xml:space="preserve"> Даним листом </w:t>
      </w:r>
      <w:r>
        <w:t xml:space="preserve">учасник </w:t>
      </w:r>
      <w:r>
        <w:rPr>
          <w:b/>
          <w:i/>
        </w:rPr>
        <w:t>(найменування)</w:t>
      </w:r>
      <w: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2F2007AE" w14:textId="7A1E229E" w:rsidR="0094675E" w:rsidRDefault="0094675E" w:rsidP="0094675E">
      <w:pPr>
        <w:pStyle w:val="a7"/>
        <w:ind w:firstLine="0"/>
        <w:rPr>
          <w:color w:val="FF0000"/>
        </w:rPr>
      </w:pPr>
      <w:r>
        <w:tab/>
      </w:r>
      <w:r>
        <w:rPr>
          <w:b/>
          <w:i/>
        </w:rPr>
        <w:t>Учасник (найменування)</w:t>
      </w:r>
      <w: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Pr>
          <w:color w:val="000000" w:themeColor="text1"/>
        </w:rPr>
        <w:t xml:space="preserve"> </w:t>
      </w:r>
      <w:r>
        <w:rPr>
          <w:color w:val="FF0000"/>
        </w:rPr>
        <w:t>»</w:t>
      </w:r>
    </w:p>
    <w:p w14:paraId="4E524892" w14:textId="77777777" w:rsidR="00DE0F33" w:rsidRDefault="00DE0F33" w:rsidP="00DE0F33">
      <w:pPr>
        <w:widowControl w:val="0"/>
        <w:ind w:left="720" w:firstLine="0"/>
        <w:rPr>
          <w:color w:val="000000"/>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4262"/>
        <w:gridCol w:w="5089"/>
      </w:tblGrid>
      <w:tr w:rsidR="00DE0F33" w:rsidRPr="00122F67" w14:paraId="78C9BB9C" w14:textId="77777777" w:rsidTr="00AC5BAD">
        <w:trPr>
          <w:trHeight w:val="573"/>
          <w:jc w:val="center"/>
        </w:trPr>
        <w:tc>
          <w:tcPr>
            <w:tcW w:w="567" w:type="dxa"/>
            <w:tcMar>
              <w:top w:w="0" w:type="dxa"/>
              <w:left w:w="108" w:type="dxa"/>
              <w:bottom w:w="0" w:type="dxa"/>
              <w:right w:w="108" w:type="dxa"/>
            </w:tcMar>
            <w:vAlign w:val="center"/>
          </w:tcPr>
          <w:p w14:paraId="3D77EA4E" w14:textId="77777777" w:rsidR="00DE0F33" w:rsidRPr="00DE0F33" w:rsidRDefault="00DE0F33" w:rsidP="00DE0F33">
            <w:pPr>
              <w:pStyle w:val="a7"/>
              <w:widowControl w:val="0"/>
              <w:ind w:left="0" w:firstLine="0"/>
              <w:jc w:val="center"/>
              <w:rPr>
                <w:rFonts w:eastAsia="Arial Unicode MS"/>
                <w:b/>
                <w:color w:val="000000"/>
                <w:lang w:eastAsia="uk-UA"/>
              </w:rPr>
            </w:pPr>
            <w:r w:rsidRPr="00DE0F33">
              <w:rPr>
                <w:rFonts w:eastAsia="Arial Unicode MS"/>
                <w:b/>
                <w:color w:val="000000"/>
                <w:lang w:eastAsia="uk-UA"/>
              </w:rPr>
              <w:t>№ з/п</w:t>
            </w:r>
          </w:p>
        </w:tc>
        <w:tc>
          <w:tcPr>
            <w:tcW w:w="4262" w:type="dxa"/>
            <w:tcMar>
              <w:top w:w="0" w:type="dxa"/>
              <w:left w:w="108" w:type="dxa"/>
              <w:bottom w:w="0" w:type="dxa"/>
              <w:right w:w="108" w:type="dxa"/>
            </w:tcMar>
            <w:vAlign w:val="center"/>
          </w:tcPr>
          <w:p w14:paraId="3C648A87" w14:textId="77777777" w:rsidR="00DE0F33" w:rsidRPr="00122F67" w:rsidRDefault="00DE0F33" w:rsidP="00DE0F33">
            <w:pPr>
              <w:widowControl w:val="0"/>
              <w:ind w:firstLine="0"/>
              <w:jc w:val="center"/>
              <w:rPr>
                <w:rFonts w:eastAsia="Arial Unicode MS"/>
                <w:b/>
                <w:color w:val="000000"/>
                <w:lang w:eastAsia="uk-UA"/>
              </w:rPr>
            </w:pPr>
            <w:r w:rsidRPr="00122F67">
              <w:rPr>
                <w:rFonts w:eastAsia="Arial Unicode MS"/>
                <w:b/>
                <w:color w:val="000000"/>
                <w:lang w:eastAsia="uk-UA"/>
              </w:rPr>
              <w:t>Вимога</w:t>
            </w:r>
          </w:p>
        </w:tc>
        <w:tc>
          <w:tcPr>
            <w:tcW w:w="5089" w:type="dxa"/>
            <w:tcMar>
              <w:top w:w="0" w:type="dxa"/>
              <w:left w:w="108" w:type="dxa"/>
              <w:bottom w:w="0" w:type="dxa"/>
              <w:right w:w="108" w:type="dxa"/>
            </w:tcMar>
            <w:vAlign w:val="center"/>
          </w:tcPr>
          <w:p w14:paraId="78232EDD" w14:textId="77777777" w:rsidR="00DE0F33" w:rsidRPr="00122F67" w:rsidRDefault="00DE0F33" w:rsidP="00DE0F33">
            <w:pPr>
              <w:widowControl w:val="0"/>
              <w:ind w:firstLine="0"/>
              <w:jc w:val="center"/>
              <w:rPr>
                <w:rFonts w:eastAsia="Arial Unicode MS"/>
                <w:b/>
                <w:color w:val="000000"/>
                <w:lang w:eastAsia="uk-UA"/>
              </w:rPr>
            </w:pPr>
            <w:r w:rsidRPr="00122F67">
              <w:rPr>
                <w:rFonts w:eastAsia="Arial Unicode MS"/>
                <w:b/>
                <w:color w:val="000000"/>
                <w:lang w:eastAsia="uk-UA"/>
              </w:rPr>
              <w:t xml:space="preserve">Документи, що підтверджують відповідність учасника </w:t>
            </w:r>
          </w:p>
        </w:tc>
      </w:tr>
      <w:tr w:rsidR="00DE0F33" w:rsidRPr="00122F67" w14:paraId="50B75F35" w14:textId="77777777" w:rsidTr="00AC5BAD">
        <w:trPr>
          <w:trHeight w:val="573"/>
          <w:jc w:val="center"/>
        </w:trPr>
        <w:tc>
          <w:tcPr>
            <w:tcW w:w="567" w:type="dxa"/>
            <w:tcMar>
              <w:top w:w="0" w:type="dxa"/>
              <w:left w:w="108" w:type="dxa"/>
              <w:bottom w:w="0" w:type="dxa"/>
              <w:right w:w="108" w:type="dxa"/>
            </w:tcMar>
          </w:tcPr>
          <w:p w14:paraId="6E2F3C17" w14:textId="77777777" w:rsidR="00DE0F33" w:rsidRPr="00122F67" w:rsidRDefault="00DE0F33" w:rsidP="00DE0F33">
            <w:pPr>
              <w:widowControl w:val="0"/>
              <w:ind w:firstLine="0"/>
              <w:jc w:val="left"/>
              <w:rPr>
                <w:rFonts w:eastAsia="Arial Unicode MS"/>
                <w:color w:val="000000"/>
                <w:lang w:eastAsia="uk-UA"/>
              </w:rPr>
            </w:pPr>
            <w:r w:rsidRPr="00122F67">
              <w:rPr>
                <w:rFonts w:eastAsia="Arial Unicode MS"/>
                <w:color w:val="000000"/>
                <w:lang w:eastAsia="uk-UA"/>
              </w:rPr>
              <w:t>1.</w:t>
            </w:r>
          </w:p>
        </w:tc>
        <w:tc>
          <w:tcPr>
            <w:tcW w:w="4262" w:type="dxa"/>
            <w:tcMar>
              <w:top w:w="0" w:type="dxa"/>
              <w:left w:w="108" w:type="dxa"/>
              <w:bottom w:w="0" w:type="dxa"/>
              <w:right w:w="108" w:type="dxa"/>
            </w:tcMar>
          </w:tcPr>
          <w:p w14:paraId="25213844" w14:textId="77777777" w:rsidR="00DE0F33" w:rsidRPr="00122F67" w:rsidRDefault="00DE0F33" w:rsidP="00DE0F33">
            <w:pPr>
              <w:widowControl w:val="0"/>
              <w:ind w:firstLine="0"/>
              <w:jc w:val="left"/>
              <w:rPr>
                <w:rFonts w:eastAsia="Arial Unicode MS"/>
                <w:color w:val="000000"/>
                <w:lang w:eastAsia="uk-UA"/>
              </w:rPr>
            </w:pPr>
            <w:r w:rsidRPr="00122F67">
              <w:rPr>
                <w:rFonts w:eastAsia="Arial Unicode MS"/>
                <w:color w:val="000000"/>
                <w:lang w:eastAsia="uk-UA"/>
              </w:rPr>
              <w:t>Документальне підтвердження  членства в Моторному (транспортному) страховому бюро України</w:t>
            </w:r>
          </w:p>
        </w:tc>
        <w:tc>
          <w:tcPr>
            <w:tcW w:w="5089" w:type="dxa"/>
            <w:tcMar>
              <w:top w:w="0" w:type="dxa"/>
              <w:left w:w="108" w:type="dxa"/>
              <w:bottom w:w="0" w:type="dxa"/>
              <w:right w:w="108" w:type="dxa"/>
            </w:tcMar>
          </w:tcPr>
          <w:p w14:paraId="06785090" w14:textId="77777777" w:rsidR="00DE0F33" w:rsidRPr="00122F67" w:rsidRDefault="00DE0F33" w:rsidP="00DE0F33">
            <w:pPr>
              <w:widowControl w:val="0"/>
              <w:shd w:val="clear" w:color="auto" w:fill="FFFFFF"/>
              <w:tabs>
                <w:tab w:val="left" w:pos="715"/>
              </w:tabs>
              <w:autoSpaceDE w:val="0"/>
              <w:autoSpaceDN w:val="0"/>
              <w:adjustRightInd w:val="0"/>
              <w:spacing w:line="274" w:lineRule="exact"/>
              <w:ind w:firstLine="0"/>
              <w:jc w:val="left"/>
              <w:rPr>
                <w:rFonts w:eastAsia="Arial Unicode MS"/>
                <w:color w:val="000000"/>
                <w:lang w:eastAsia="uk-UA"/>
              </w:rPr>
            </w:pPr>
            <w:r w:rsidRPr="00122F67">
              <w:rPr>
                <w:rFonts w:eastAsia="Arial Unicode MS"/>
                <w:color w:val="000000"/>
                <w:lang w:eastAsia="uk-UA"/>
              </w:rPr>
              <w:t xml:space="preserve">Копія діючого свідоцтва про членство </w:t>
            </w:r>
          </w:p>
        </w:tc>
      </w:tr>
      <w:tr w:rsidR="00DE0F33" w:rsidRPr="00122F67" w14:paraId="4A924873" w14:textId="77777777" w:rsidTr="00AC5BAD">
        <w:trPr>
          <w:trHeight w:val="1678"/>
          <w:jc w:val="center"/>
        </w:trPr>
        <w:tc>
          <w:tcPr>
            <w:tcW w:w="567" w:type="dxa"/>
            <w:tcMar>
              <w:top w:w="0" w:type="dxa"/>
              <w:left w:w="108" w:type="dxa"/>
              <w:bottom w:w="0" w:type="dxa"/>
              <w:right w:w="108" w:type="dxa"/>
            </w:tcMar>
          </w:tcPr>
          <w:p w14:paraId="306872C0" w14:textId="0A959BC8" w:rsidR="00DE0F33" w:rsidRPr="00122F67" w:rsidRDefault="00820BE3" w:rsidP="00DE0F33">
            <w:pPr>
              <w:widowControl w:val="0"/>
              <w:ind w:firstLine="0"/>
              <w:jc w:val="left"/>
              <w:rPr>
                <w:rFonts w:eastAsia="Arial Unicode MS"/>
                <w:color w:val="000000"/>
                <w:lang w:eastAsia="uk-UA"/>
              </w:rPr>
            </w:pPr>
            <w:r>
              <w:rPr>
                <w:rFonts w:eastAsia="Arial Unicode MS"/>
                <w:color w:val="000000"/>
                <w:lang w:eastAsia="uk-UA"/>
              </w:rPr>
              <w:lastRenderedPageBreak/>
              <w:t>2</w:t>
            </w:r>
            <w:r w:rsidR="00DE0F33" w:rsidRPr="00122F67">
              <w:rPr>
                <w:rFonts w:eastAsia="Arial Unicode MS"/>
                <w:color w:val="000000"/>
                <w:lang w:eastAsia="uk-UA"/>
              </w:rPr>
              <w:t>.</w:t>
            </w:r>
          </w:p>
        </w:tc>
        <w:tc>
          <w:tcPr>
            <w:tcW w:w="4262" w:type="dxa"/>
            <w:tcMar>
              <w:top w:w="0" w:type="dxa"/>
              <w:left w:w="108" w:type="dxa"/>
              <w:bottom w:w="0" w:type="dxa"/>
              <w:right w:w="108" w:type="dxa"/>
            </w:tcMar>
          </w:tcPr>
          <w:p w14:paraId="32070A44" w14:textId="77777777" w:rsidR="00DE0F33" w:rsidRPr="00122F67" w:rsidRDefault="00DE0F33" w:rsidP="00DE0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color w:val="000000"/>
                <w:lang w:eastAsia="ru-RU"/>
              </w:rPr>
            </w:pPr>
            <w:r w:rsidRPr="00122F67">
              <w:rPr>
                <w:color w:val="000000"/>
                <w:lang w:eastAsia="ru-RU"/>
              </w:rPr>
              <w:t>Наявність ліцензії  на право здійснення діяльності з обов’язкового страхування цивільно – правової відповідальності власників транспортних засобів, виданої уповноваженим органом згідно чинного законодавства</w:t>
            </w:r>
          </w:p>
        </w:tc>
        <w:tc>
          <w:tcPr>
            <w:tcW w:w="5089" w:type="dxa"/>
            <w:tcMar>
              <w:top w:w="0" w:type="dxa"/>
              <w:left w:w="108" w:type="dxa"/>
              <w:bottom w:w="0" w:type="dxa"/>
              <w:right w:w="108" w:type="dxa"/>
            </w:tcMar>
          </w:tcPr>
          <w:p w14:paraId="5321965D" w14:textId="77777777" w:rsidR="00DE0F33" w:rsidRPr="00122F67" w:rsidRDefault="00DE0F33" w:rsidP="00DE0F33">
            <w:pPr>
              <w:widowControl w:val="0"/>
              <w:shd w:val="clear" w:color="auto" w:fill="FFFFFF"/>
              <w:tabs>
                <w:tab w:val="left" w:pos="715"/>
              </w:tabs>
              <w:autoSpaceDE w:val="0"/>
              <w:autoSpaceDN w:val="0"/>
              <w:adjustRightInd w:val="0"/>
              <w:spacing w:line="274" w:lineRule="exact"/>
              <w:ind w:firstLine="0"/>
              <w:jc w:val="left"/>
              <w:rPr>
                <w:rFonts w:eastAsia="Arial Unicode MS"/>
                <w:color w:val="000000"/>
                <w:lang w:eastAsia="uk-UA"/>
              </w:rPr>
            </w:pPr>
            <w:r w:rsidRPr="00122F67">
              <w:rPr>
                <w:rFonts w:eastAsia="Arial Unicode MS"/>
                <w:color w:val="000000"/>
                <w:lang w:eastAsia="uk-UA"/>
              </w:rPr>
              <w:t xml:space="preserve">Копія ліцензії </w:t>
            </w:r>
          </w:p>
        </w:tc>
      </w:tr>
    </w:tbl>
    <w:p w14:paraId="69CDCB34" w14:textId="77777777" w:rsidR="00F2704C" w:rsidRDefault="00F2704C" w:rsidP="00F2704C">
      <w:pPr>
        <w:widowControl w:val="0"/>
        <w:ind w:left="720" w:firstLine="0"/>
        <w:rPr>
          <w:color w:val="000000"/>
          <w:szCs w:val="24"/>
        </w:rPr>
      </w:pPr>
    </w:p>
    <w:p w14:paraId="16F97830" w14:textId="77777777" w:rsidR="00F2704C" w:rsidRPr="003536B2" w:rsidRDefault="00F2704C" w:rsidP="00F2704C">
      <w:pPr>
        <w:widowControl w:val="0"/>
        <w:rPr>
          <w:color w:val="000000"/>
          <w:szCs w:val="24"/>
        </w:rPr>
      </w:pPr>
      <w:r w:rsidRPr="003536B2">
        <w:rPr>
          <w:color w:val="000000"/>
          <w:szCs w:val="24"/>
        </w:rPr>
        <w:t xml:space="preserve">Документи повинні бути надані в електронному вигляді у форматі Microsoft Office Word, Microsoft Office Excel,  PDF, JPEG або іншому електронному форматі (скановані або оцифровані) та містити розбірливі зображення. Усі файли, повинні мати розширення .doc, .docx, .ppt, .pptx, .pdf, .jpeg, .png та/або розширення програм, що здійснюють архівацію даних. </w:t>
      </w:r>
    </w:p>
    <w:p w14:paraId="7B848B4C" w14:textId="77777777" w:rsidR="00F2704C" w:rsidRPr="003536B2" w:rsidRDefault="00F2704C" w:rsidP="00F2704C">
      <w:pPr>
        <w:widowControl w:val="0"/>
        <w:rPr>
          <w:color w:val="000000"/>
          <w:szCs w:val="24"/>
        </w:rPr>
      </w:pPr>
      <w:r w:rsidRPr="003536B2">
        <w:rPr>
          <w:color w:val="000000"/>
          <w:szCs w:val="24"/>
        </w:rPr>
        <w:t xml:space="preserve">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Наведені вище документи повинні бути розміщені в електронній системі до завершення аукціону. </w:t>
      </w:r>
    </w:p>
    <w:p w14:paraId="1A78CDC3" w14:textId="25EB9478" w:rsidR="00F2704C" w:rsidRDefault="00F2704C" w:rsidP="00F2704C">
      <w:pPr>
        <w:widowControl w:val="0"/>
        <w:rPr>
          <w:color w:val="000000"/>
          <w:szCs w:val="24"/>
        </w:rPr>
      </w:pPr>
      <w:r w:rsidRPr="003536B2">
        <w:rPr>
          <w:color w:val="000000"/>
          <w:szCs w:val="24"/>
        </w:rPr>
        <w:t>Один Учасник має право подати лише одну пропозицію до кожної окремої Закупівлі.</w:t>
      </w:r>
    </w:p>
    <w:p w14:paraId="277A62D8" w14:textId="77777777" w:rsidR="00F2704C" w:rsidRPr="00EF0DE0" w:rsidRDefault="00F2704C" w:rsidP="00F2704C">
      <w:pPr>
        <w:widowControl w:val="0"/>
        <w:rPr>
          <w:color w:val="FF0000"/>
          <w:szCs w:val="24"/>
        </w:rPr>
      </w:pPr>
      <w:r w:rsidRPr="00EF0DE0">
        <w:rPr>
          <w:color w:val="FF0000"/>
          <w:szCs w:val="24"/>
        </w:rPr>
        <w:t xml:space="preserve">Пропозиція подається в електронному вигляді через електронну систему закупівель з накладенням на пропозицію КЕП уповноваженої особи учасника. </w:t>
      </w:r>
    </w:p>
    <w:p w14:paraId="0C3306F8" w14:textId="3EC16C26" w:rsidR="00120519" w:rsidRPr="00AC5BAD" w:rsidRDefault="00F2704C" w:rsidP="00AC5BAD">
      <w:pPr>
        <w:widowControl w:val="0"/>
        <w:rPr>
          <w:color w:val="FF0000"/>
          <w:szCs w:val="24"/>
        </w:rPr>
      </w:pPr>
      <w:r w:rsidRPr="00EF0DE0">
        <w:rPr>
          <w:color w:val="FF0000"/>
          <w:szCs w:val="24"/>
        </w:rPr>
        <w:t>Замовник перевіряє КЕП учасника на сайті центрального засвідчувального органу за посиланням https://czo.gov.ua/verify.</w:t>
      </w:r>
    </w:p>
    <w:sectPr w:rsidR="00120519" w:rsidRPr="00AC5BAD" w:rsidSect="0042045C">
      <w:headerReference w:type="default" r:id="rId8"/>
      <w:pgSz w:w="11906" w:h="16838"/>
      <w:pgMar w:top="426" w:right="566" w:bottom="28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FC8C" w14:textId="77777777" w:rsidR="00193A69" w:rsidRDefault="00193A69" w:rsidP="0042045C">
      <w:r>
        <w:separator/>
      </w:r>
    </w:p>
  </w:endnote>
  <w:endnote w:type="continuationSeparator" w:id="0">
    <w:p w14:paraId="6FA9781D" w14:textId="77777777" w:rsidR="00193A69" w:rsidRDefault="00193A69" w:rsidP="0042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F498" w14:textId="77777777" w:rsidR="00193A69" w:rsidRDefault="00193A69" w:rsidP="0042045C">
      <w:r>
        <w:separator/>
      </w:r>
    </w:p>
  </w:footnote>
  <w:footnote w:type="continuationSeparator" w:id="0">
    <w:p w14:paraId="334A93FC" w14:textId="77777777" w:rsidR="00193A69" w:rsidRDefault="00193A69" w:rsidP="0042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C847" w14:textId="77777777" w:rsidR="0042045C" w:rsidRDefault="0042045C" w:rsidP="007E78C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E5"/>
    <w:rsid w:val="000774AE"/>
    <w:rsid w:val="00120519"/>
    <w:rsid w:val="00193A69"/>
    <w:rsid w:val="00287630"/>
    <w:rsid w:val="003536B2"/>
    <w:rsid w:val="003705CD"/>
    <w:rsid w:val="0042045C"/>
    <w:rsid w:val="004F5B1B"/>
    <w:rsid w:val="00535DE5"/>
    <w:rsid w:val="005A1EE7"/>
    <w:rsid w:val="006E42ED"/>
    <w:rsid w:val="00727A7A"/>
    <w:rsid w:val="00733A34"/>
    <w:rsid w:val="007E78C9"/>
    <w:rsid w:val="00820BE3"/>
    <w:rsid w:val="0094675E"/>
    <w:rsid w:val="009467AB"/>
    <w:rsid w:val="009F4D7B"/>
    <w:rsid w:val="009F70EE"/>
    <w:rsid w:val="00A55AC4"/>
    <w:rsid w:val="00AC5BAD"/>
    <w:rsid w:val="00B67BEF"/>
    <w:rsid w:val="00CF349B"/>
    <w:rsid w:val="00D3432C"/>
    <w:rsid w:val="00D77764"/>
    <w:rsid w:val="00DE0F33"/>
    <w:rsid w:val="00F2704C"/>
    <w:rsid w:val="00F5407C"/>
    <w:rsid w:val="00FB42E5"/>
    <w:rsid w:val="00FB49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E5"/>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FB42E5"/>
    <w:rPr>
      <w:rFonts w:ascii="Courier New" w:eastAsia="Times New Roman" w:hAnsi="Courier New" w:cs="Courier New"/>
      <w:sz w:val="20"/>
      <w:szCs w:val="20"/>
      <w:lang w:val="ru-RU" w:eastAsia="ru-RU"/>
    </w:rPr>
  </w:style>
  <w:style w:type="paragraph" w:styleId="a3">
    <w:name w:val="header"/>
    <w:basedOn w:val="a"/>
    <w:link w:val="a4"/>
    <w:unhideWhenUsed/>
    <w:rsid w:val="0042045C"/>
    <w:pPr>
      <w:tabs>
        <w:tab w:val="center" w:pos="4819"/>
        <w:tab w:val="right" w:pos="9639"/>
      </w:tabs>
    </w:pPr>
  </w:style>
  <w:style w:type="character" w:customStyle="1" w:styleId="a4">
    <w:name w:val="Верхній колонтитул Знак"/>
    <w:basedOn w:val="a0"/>
    <w:link w:val="a3"/>
    <w:rsid w:val="0042045C"/>
    <w:rPr>
      <w:rFonts w:ascii="Times New Roman" w:eastAsia="Calibri" w:hAnsi="Times New Roman" w:cs="Times New Roman"/>
      <w:sz w:val="24"/>
    </w:rPr>
  </w:style>
  <w:style w:type="paragraph" w:styleId="a5">
    <w:name w:val="footer"/>
    <w:basedOn w:val="a"/>
    <w:link w:val="a6"/>
    <w:uiPriority w:val="99"/>
    <w:unhideWhenUsed/>
    <w:rsid w:val="0042045C"/>
    <w:pPr>
      <w:tabs>
        <w:tab w:val="center" w:pos="4819"/>
        <w:tab w:val="right" w:pos="9639"/>
      </w:tabs>
    </w:pPr>
  </w:style>
  <w:style w:type="character" w:customStyle="1" w:styleId="a6">
    <w:name w:val="Нижній колонтитул Знак"/>
    <w:basedOn w:val="a0"/>
    <w:link w:val="a5"/>
    <w:uiPriority w:val="99"/>
    <w:rsid w:val="0042045C"/>
    <w:rPr>
      <w:rFonts w:ascii="Times New Roman" w:eastAsia="Calibri" w:hAnsi="Times New Roman" w:cs="Times New Roman"/>
      <w:sz w:val="24"/>
    </w:rPr>
  </w:style>
  <w:style w:type="paragraph" w:styleId="a7">
    <w:name w:val="List Paragraph"/>
    <w:basedOn w:val="a"/>
    <w:uiPriority w:val="34"/>
    <w:qFormat/>
    <w:rsid w:val="00DE0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E5"/>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FB42E5"/>
    <w:rPr>
      <w:rFonts w:ascii="Courier New" w:eastAsia="Times New Roman" w:hAnsi="Courier New" w:cs="Courier New"/>
      <w:sz w:val="20"/>
      <w:szCs w:val="20"/>
      <w:lang w:val="ru-RU" w:eastAsia="ru-RU"/>
    </w:rPr>
  </w:style>
  <w:style w:type="paragraph" w:styleId="a3">
    <w:name w:val="header"/>
    <w:basedOn w:val="a"/>
    <w:link w:val="a4"/>
    <w:unhideWhenUsed/>
    <w:rsid w:val="0042045C"/>
    <w:pPr>
      <w:tabs>
        <w:tab w:val="center" w:pos="4819"/>
        <w:tab w:val="right" w:pos="9639"/>
      </w:tabs>
    </w:pPr>
  </w:style>
  <w:style w:type="character" w:customStyle="1" w:styleId="a4">
    <w:name w:val="Верхній колонтитул Знак"/>
    <w:basedOn w:val="a0"/>
    <w:link w:val="a3"/>
    <w:rsid w:val="0042045C"/>
    <w:rPr>
      <w:rFonts w:ascii="Times New Roman" w:eastAsia="Calibri" w:hAnsi="Times New Roman" w:cs="Times New Roman"/>
      <w:sz w:val="24"/>
    </w:rPr>
  </w:style>
  <w:style w:type="paragraph" w:styleId="a5">
    <w:name w:val="footer"/>
    <w:basedOn w:val="a"/>
    <w:link w:val="a6"/>
    <w:uiPriority w:val="99"/>
    <w:unhideWhenUsed/>
    <w:rsid w:val="0042045C"/>
    <w:pPr>
      <w:tabs>
        <w:tab w:val="center" w:pos="4819"/>
        <w:tab w:val="right" w:pos="9639"/>
      </w:tabs>
    </w:pPr>
  </w:style>
  <w:style w:type="character" w:customStyle="1" w:styleId="a6">
    <w:name w:val="Нижній колонтитул Знак"/>
    <w:basedOn w:val="a0"/>
    <w:link w:val="a5"/>
    <w:uiPriority w:val="99"/>
    <w:rsid w:val="0042045C"/>
    <w:rPr>
      <w:rFonts w:ascii="Times New Roman" w:eastAsia="Calibri" w:hAnsi="Times New Roman" w:cs="Times New Roman"/>
      <w:sz w:val="24"/>
    </w:rPr>
  </w:style>
  <w:style w:type="paragraph" w:styleId="a7">
    <w:name w:val="List Paragraph"/>
    <w:basedOn w:val="a"/>
    <w:uiPriority w:val="34"/>
    <w:qFormat/>
    <w:rsid w:val="00DE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2932</Words>
  <Characters>1672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RePack by Diakov</cp:lastModifiedBy>
  <cp:revision>2</cp:revision>
  <dcterms:created xsi:type="dcterms:W3CDTF">2022-08-10T08:41:00Z</dcterms:created>
  <dcterms:modified xsi:type="dcterms:W3CDTF">2022-08-10T08:41:00Z</dcterms:modified>
</cp:coreProperties>
</file>