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86E1" w14:textId="47A397B3"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69FF7B20" w14:textId="0923774F"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30A4CEC4" w14:textId="77777777"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1DF3E05F" w14:textId="77777777"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294E2C6A" w14:textId="77777777" w:rsidR="007F489D" w:rsidRPr="00265164" w:rsidRDefault="007F489D" w:rsidP="007F489D">
      <w:pPr>
        <w:jc w:val="center"/>
        <w:outlineLvl w:val="0"/>
        <w:rPr>
          <w:rFonts w:ascii="Times New Roman" w:hAnsi="Times New Roman"/>
          <w:b/>
          <w:bCs/>
          <w:sz w:val="28"/>
          <w:szCs w:val="28"/>
        </w:rPr>
      </w:pPr>
      <w:r w:rsidRPr="00265164">
        <w:rPr>
          <w:rFonts w:ascii="Times New Roman" w:hAnsi="Times New Roman"/>
          <w:b/>
          <w:bCs/>
          <w:sz w:val="28"/>
          <w:szCs w:val="28"/>
        </w:rPr>
        <w:t>Державна установа «Місцеві дороги Херсонщини»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559"/>
        <w:gridCol w:w="3828"/>
        <w:gridCol w:w="708"/>
      </w:tblGrid>
      <w:tr w:rsidR="007F489D" w:rsidRPr="00265164" w14:paraId="4F502955" w14:textId="77777777" w:rsidTr="007F489D">
        <w:trPr>
          <w:gridAfter w:val="1"/>
          <w:wAfter w:w="708" w:type="dxa"/>
          <w:trHeight w:val="334"/>
        </w:trPr>
        <w:tc>
          <w:tcPr>
            <w:tcW w:w="3931" w:type="dxa"/>
            <w:tcBorders>
              <w:top w:val="nil"/>
              <w:left w:val="nil"/>
              <w:bottom w:val="nil"/>
              <w:right w:val="nil"/>
            </w:tcBorders>
          </w:tcPr>
          <w:p w14:paraId="370A9F66" w14:textId="77777777" w:rsidR="007F489D" w:rsidRPr="00265164" w:rsidRDefault="007F489D">
            <w:pPr>
              <w:rPr>
                <w:rFonts w:ascii="Times New Roman" w:hAnsi="Times New Roman"/>
              </w:rPr>
            </w:pPr>
          </w:p>
        </w:tc>
        <w:tc>
          <w:tcPr>
            <w:tcW w:w="5387" w:type="dxa"/>
            <w:gridSpan w:val="2"/>
            <w:tcBorders>
              <w:top w:val="nil"/>
              <w:left w:val="nil"/>
              <w:bottom w:val="nil"/>
              <w:right w:val="nil"/>
            </w:tcBorders>
            <w:hideMark/>
          </w:tcPr>
          <w:p w14:paraId="2D91D975" w14:textId="77777777" w:rsidR="007F489D" w:rsidRPr="00265164" w:rsidRDefault="007F489D">
            <w:pPr>
              <w:rPr>
                <w:rFonts w:ascii="Times New Roman" w:hAnsi="Times New Roman"/>
                <w:noProof/>
                <w:sz w:val="24"/>
                <w:szCs w:val="24"/>
              </w:rPr>
            </w:pPr>
            <w:r w:rsidRPr="00265164">
              <w:rPr>
                <w:rFonts w:ascii="Times New Roman" w:hAnsi="Times New Roman"/>
                <w:noProof/>
                <w:sz w:val="24"/>
                <w:szCs w:val="24"/>
              </w:rPr>
              <w:t xml:space="preserve">                                          «ЗАТВЕРДЖЕНО»   </w:t>
            </w:r>
          </w:p>
        </w:tc>
      </w:tr>
      <w:tr w:rsidR="007F489D" w:rsidRPr="00265164" w14:paraId="2698938B" w14:textId="77777777" w:rsidTr="007F489D">
        <w:trPr>
          <w:gridAfter w:val="1"/>
          <w:wAfter w:w="708" w:type="dxa"/>
        </w:trPr>
        <w:tc>
          <w:tcPr>
            <w:tcW w:w="3931" w:type="dxa"/>
            <w:tcBorders>
              <w:top w:val="nil"/>
              <w:left w:val="nil"/>
              <w:bottom w:val="nil"/>
              <w:right w:val="nil"/>
            </w:tcBorders>
          </w:tcPr>
          <w:p w14:paraId="514E74D3" w14:textId="77777777" w:rsidR="007F489D" w:rsidRPr="00265164" w:rsidRDefault="007F489D">
            <w:pPr>
              <w:rPr>
                <w:rFonts w:ascii="Times New Roman" w:hAnsi="Times New Roman"/>
                <w:b/>
              </w:rPr>
            </w:pPr>
          </w:p>
        </w:tc>
        <w:tc>
          <w:tcPr>
            <w:tcW w:w="5387" w:type="dxa"/>
            <w:gridSpan w:val="2"/>
            <w:tcBorders>
              <w:top w:val="nil"/>
              <w:left w:val="nil"/>
              <w:bottom w:val="nil"/>
              <w:right w:val="nil"/>
            </w:tcBorders>
            <w:hideMark/>
          </w:tcPr>
          <w:p w14:paraId="49E49F6A" w14:textId="32B53B9D" w:rsidR="007F489D" w:rsidRPr="00265164" w:rsidRDefault="00454872">
            <w:pPr>
              <w:ind w:left="884"/>
              <w:rPr>
                <w:rFonts w:ascii="Times New Roman" w:hAnsi="Times New Roman"/>
                <w:sz w:val="24"/>
                <w:szCs w:val="24"/>
              </w:rPr>
            </w:pPr>
            <w:r w:rsidRPr="00265164">
              <w:rPr>
                <w:rFonts w:ascii="Times New Roman" w:hAnsi="Times New Roman"/>
                <w:sz w:val="24"/>
                <w:szCs w:val="24"/>
              </w:rPr>
              <w:t>Протокольним р</w:t>
            </w:r>
            <w:r w:rsidR="007F489D" w:rsidRPr="00265164">
              <w:rPr>
                <w:rFonts w:ascii="Times New Roman" w:hAnsi="Times New Roman"/>
                <w:sz w:val="24"/>
                <w:szCs w:val="24"/>
              </w:rPr>
              <w:t>ішенням Уповноваженої особи</w:t>
            </w:r>
          </w:p>
          <w:p w14:paraId="62C47A66" w14:textId="551A62D6" w:rsidR="007F489D" w:rsidRPr="00265164" w:rsidRDefault="007F489D">
            <w:pPr>
              <w:ind w:left="884"/>
              <w:rPr>
                <w:rFonts w:ascii="Times New Roman" w:hAnsi="Times New Roman"/>
                <w:sz w:val="24"/>
                <w:szCs w:val="24"/>
              </w:rPr>
            </w:pPr>
            <w:r w:rsidRPr="00265164">
              <w:rPr>
                <w:rFonts w:ascii="Times New Roman" w:hAnsi="Times New Roman"/>
                <w:sz w:val="24"/>
                <w:szCs w:val="24"/>
              </w:rPr>
              <w:t>від «</w:t>
            </w:r>
            <w:r w:rsidR="000E5B58">
              <w:rPr>
                <w:rFonts w:ascii="Times New Roman" w:hAnsi="Times New Roman"/>
                <w:sz w:val="24"/>
                <w:szCs w:val="24"/>
              </w:rPr>
              <w:t>26</w:t>
            </w:r>
            <w:r w:rsidRPr="00265164">
              <w:rPr>
                <w:rFonts w:ascii="Times New Roman" w:hAnsi="Times New Roman"/>
                <w:sz w:val="24"/>
                <w:szCs w:val="24"/>
              </w:rPr>
              <w:t xml:space="preserve">» </w:t>
            </w:r>
            <w:r w:rsidR="00652E16" w:rsidRPr="00265164">
              <w:rPr>
                <w:rFonts w:ascii="Times New Roman" w:hAnsi="Times New Roman"/>
                <w:sz w:val="24"/>
                <w:szCs w:val="24"/>
              </w:rPr>
              <w:t>квітня</w:t>
            </w:r>
            <w:r w:rsidR="00D54D13" w:rsidRPr="00265164">
              <w:rPr>
                <w:rFonts w:ascii="Times New Roman" w:hAnsi="Times New Roman"/>
                <w:sz w:val="24"/>
                <w:szCs w:val="24"/>
              </w:rPr>
              <w:t xml:space="preserve"> </w:t>
            </w:r>
            <w:r w:rsidRPr="00265164">
              <w:rPr>
                <w:rFonts w:ascii="Times New Roman" w:hAnsi="Times New Roman"/>
                <w:sz w:val="24"/>
                <w:szCs w:val="24"/>
              </w:rPr>
              <w:t xml:space="preserve">2023 р. № </w:t>
            </w:r>
            <w:r w:rsidR="000E5B58">
              <w:rPr>
                <w:rFonts w:ascii="Times New Roman" w:hAnsi="Times New Roman"/>
                <w:sz w:val="24"/>
                <w:szCs w:val="24"/>
              </w:rPr>
              <w:t>50</w:t>
            </w:r>
          </w:p>
        </w:tc>
      </w:tr>
      <w:tr w:rsidR="007F489D" w:rsidRPr="00265164" w14:paraId="17EBF694" w14:textId="77777777" w:rsidTr="007F489D">
        <w:trPr>
          <w:gridAfter w:val="1"/>
          <w:wAfter w:w="708" w:type="dxa"/>
        </w:trPr>
        <w:tc>
          <w:tcPr>
            <w:tcW w:w="3931" w:type="dxa"/>
            <w:tcBorders>
              <w:top w:val="nil"/>
              <w:left w:val="nil"/>
              <w:bottom w:val="nil"/>
              <w:right w:val="nil"/>
            </w:tcBorders>
          </w:tcPr>
          <w:p w14:paraId="4660F1F8" w14:textId="77777777" w:rsidR="007F489D" w:rsidRPr="00265164" w:rsidRDefault="007F489D">
            <w:pPr>
              <w:rPr>
                <w:rFonts w:ascii="Times New Roman" w:hAnsi="Times New Roman"/>
              </w:rPr>
            </w:pPr>
          </w:p>
          <w:p w14:paraId="102F92F6" w14:textId="77777777" w:rsidR="007F489D" w:rsidRPr="00265164" w:rsidRDefault="007F489D">
            <w:pPr>
              <w:rPr>
                <w:rFonts w:ascii="Times New Roman" w:hAnsi="Times New Roman"/>
              </w:rPr>
            </w:pPr>
          </w:p>
        </w:tc>
        <w:tc>
          <w:tcPr>
            <w:tcW w:w="5387" w:type="dxa"/>
            <w:gridSpan w:val="2"/>
            <w:tcBorders>
              <w:top w:val="nil"/>
              <w:left w:val="nil"/>
              <w:bottom w:val="nil"/>
              <w:right w:val="nil"/>
            </w:tcBorders>
            <w:hideMark/>
          </w:tcPr>
          <w:p w14:paraId="0C258F02" w14:textId="4800F587" w:rsidR="007F489D" w:rsidRPr="00265164" w:rsidRDefault="007F489D">
            <w:pPr>
              <w:ind w:left="884"/>
              <w:rPr>
                <w:rFonts w:ascii="Times New Roman" w:hAnsi="Times New Roman"/>
                <w:sz w:val="24"/>
                <w:szCs w:val="24"/>
              </w:rPr>
            </w:pPr>
            <w:r w:rsidRPr="00265164">
              <w:rPr>
                <w:rFonts w:ascii="Times New Roman" w:hAnsi="Times New Roman"/>
                <w:sz w:val="24"/>
                <w:szCs w:val="24"/>
              </w:rPr>
              <w:t>__________________</w:t>
            </w:r>
            <w:r w:rsidR="00454872" w:rsidRPr="00265164">
              <w:rPr>
                <w:rFonts w:ascii="Times New Roman" w:hAnsi="Times New Roman"/>
                <w:sz w:val="24"/>
                <w:szCs w:val="24"/>
              </w:rPr>
              <w:t xml:space="preserve">Наталія </w:t>
            </w:r>
            <w:r w:rsidR="0091109A" w:rsidRPr="00265164">
              <w:rPr>
                <w:rFonts w:ascii="Times New Roman" w:hAnsi="Times New Roman"/>
                <w:sz w:val="24"/>
                <w:szCs w:val="24"/>
              </w:rPr>
              <w:t>ВЕНІСЛАВ</w:t>
            </w:r>
          </w:p>
        </w:tc>
      </w:tr>
      <w:tr w:rsidR="007F489D" w:rsidRPr="00265164" w14:paraId="2195A3C2" w14:textId="77777777" w:rsidTr="007F489D">
        <w:trPr>
          <w:trHeight w:val="362"/>
        </w:trPr>
        <w:tc>
          <w:tcPr>
            <w:tcW w:w="5490" w:type="dxa"/>
            <w:gridSpan w:val="2"/>
            <w:tcBorders>
              <w:top w:val="nil"/>
              <w:left w:val="nil"/>
              <w:bottom w:val="nil"/>
              <w:right w:val="nil"/>
            </w:tcBorders>
          </w:tcPr>
          <w:p w14:paraId="525F3DBE" w14:textId="77777777" w:rsidR="007F489D" w:rsidRPr="00265164" w:rsidRDefault="007F489D">
            <w:pPr>
              <w:rPr>
                <w:rFonts w:ascii="Times New Roman" w:hAnsi="Times New Roman"/>
                <w:b/>
                <w:bCs/>
                <w:color w:val="000000"/>
                <w:sz w:val="24"/>
                <w:szCs w:val="24"/>
              </w:rPr>
            </w:pPr>
          </w:p>
        </w:tc>
        <w:tc>
          <w:tcPr>
            <w:tcW w:w="4536" w:type="dxa"/>
            <w:gridSpan w:val="2"/>
            <w:tcBorders>
              <w:top w:val="nil"/>
              <w:left w:val="nil"/>
              <w:bottom w:val="nil"/>
              <w:right w:val="nil"/>
            </w:tcBorders>
          </w:tcPr>
          <w:p w14:paraId="2AD081C9" w14:textId="77777777" w:rsidR="007F489D" w:rsidRPr="00265164" w:rsidRDefault="007F489D">
            <w:pPr>
              <w:spacing w:after="0" w:line="240" w:lineRule="auto"/>
              <w:jc w:val="right"/>
              <w:rPr>
                <w:rFonts w:ascii="Times New Roman" w:hAnsi="Times New Roman"/>
                <w:b/>
                <w:bCs/>
                <w:color w:val="000000"/>
                <w:sz w:val="24"/>
                <w:szCs w:val="24"/>
              </w:rPr>
            </w:pPr>
            <w:r w:rsidRPr="00265164">
              <w:rPr>
                <w:rFonts w:ascii="Times New Roman" w:hAnsi="Times New Roman"/>
                <w:b/>
                <w:bCs/>
                <w:color w:val="000000"/>
                <w:sz w:val="24"/>
                <w:szCs w:val="24"/>
              </w:rPr>
              <w:t xml:space="preserve">                        </w:t>
            </w:r>
          </w:p>
          <w:p w14:paraId="1C0FB4BE" w14:textId="77777777" w:rsidR="007F489D" w:rsidRPr="00265164" w:rsidRDefault="007F489D">
            <w:pPr>
              <w:spacing w:after="0" w:line="240" w:lineRule="auto"/>
              <w:jc w:val="center"/>
              <w:rPr>
                <w:rFonts w:ascii="Times New Roman" w:hAnsi="Times New Roman"/>
                <w:b/>
                <w:bCs/>
                <w:color w:val="000000"/>
                <w:sz w:val="24"/>
                <w:szCs w:val="24"/>
              </w:rPr>
            </w:pPr>
          </w:p>
        </w:tc>
      </w:tr>
      <w:tr w:rsidR="007F489D" w:rsidRPr="00265164" w14:paraId="40199236" w14:textId="77777777" w:rsidTr="007F489D">
        <w:tc>
          <w:tcPr>
            <w:tcW w:w="5490" w:type="dxa"/>
            <w:gridSpan w:val="2"/>
            <w:tcBorders>
              <w:top w:val="nil"/>
              <w:left w:val="nil"/>
              <w:bottom w:val="nil"/>
              <w:right w:val="nil"/>
            </w:tcBorders>
          </w:tcPr>
          <w:p w14:paraId="04B80EF0" w14:textId="77777777" w:rsidR="007F489D" w:rsidRPr="00265164" w:rsidRDefault="007F489D">
            <w:pPr>
              <w:spacing w:after="0" w:line="240" w:lineRule="auto"/>
              <w:ind w:firstLine="709"/>
              <w:jc w:val="center"/>
              <w:rPr>
                <w:rFonts w:ascii="Times New Roman" w:hAnsi="Times New Roman"/>
                <w:b/>
                <w:bCs/>
                <w:color w:val="000000"/>
                <w:sz w:val="24"/>
                <w:szCs w:val="24"/>
              </w:rPr>
            </w:pPr>
          </w:p>
        </w:tc>
        <w:tc>
          <w:tcPr>
            <w:tcW w:w="4536" w:type="dxa"/>
            <w:gridSpan w:val="2"/>
            <w:tcBorders>
              <w:top w:val="nil"/>
              <w:left w:val="nil"/>
              <w:bottom w:val="nil"/>
              <w:right w:val="nil"/>
            </w:tcBorders>
          </w:tcPr>
          <w:p w14:paraId="2421CF47" w14:textId="77777777" w:rsidR="007F489D" w:rsidRPr="00265164" w:rsidRDefault="007F489D">
            <w:pPr>
              <w:spacing w:after="0" w:line="240" w:lineRule="auto"/>
              <w:rPr>
                <w:rFonts w:ascii="Times New Roman" w:hAnsi="Times New Roman"/>
                <w:b/>
                <w:bCs/>
                <w:color w:val="000000"/>
                <w:sz w:val="24"/>
                <w:szCs w:val="24"/>
              </w:rPr>
            </w:pPr>
          </w:p>
        </w:tc>
      </w:tr>
    </w:tbl>
    <w:p w14:paraId="300AFD08" w14:textId="768488A5" w:rsidR="007F489D" w:rsidRPr="00265164" w:rsidRDefault="007F489D" w:rsidP="007F489D">
      <w:pPr>
        <w:spacing w:after="240"/>
        <w:ind w:right="-1"/>
        <w:jc w:val="center"/>
        <w:rPr>
          <w:rFonts w:ascii="Times New Roman" w:hAnsi="Times New Roman"/>
          <w:b/>
          <w:color w:val="000000"/>
          <w:sz w:val="40"/>
          <w:szCs w:val="40"/>
        </w:rPr>
      </w:pPr>
      <w:bookmarkStart w:id="0" w:name="_Toc230669078"/>
      <w:r w:rsidRPr="00265164">
        <w:rPr>
          <w:rFonts w:ascii="Times New Roman" w:hAnsi="Times New Roman"/>
          <w:b/>
          <w:color w:val="000000"/>
          <w:sz w:val="40"/>
          <w:szCs w:val="40"/>
        </w:rPr>
        <w:t>ТЕНДЕРНА ДОКУМЕНТАЦІЯ</w:t>
      </w:r>
      <w:bookmarkEnd w:id="0"/>
      <w:r w:rsidRPr="00265164">
        <w:rPr>
          <w:rFonts w:ascii="Times New Roman" w:hAnsi="Times New Roman"/>
          <w:b/>
          <w:color w:val="000000"/>
          <w:sz w:val="40"/>
          <w:szCs w:val="40"/>
        </w:rPr>
        <w:t xml:space="preserve"> </w:t>
      </w:r>
    </w:p>
    <w:p w14:paraId="1BF894D6" w14:textId="09EC60E5" w:rsidR="007F489D" w:rsidRPr="00265164" w:rsidRDefault="007F489D" w:rsidP="007F489D">
      <w:pPr>
        <w:spacing w:after="240"/>
        <w:ind w:right="-1"/>
        <w:jc w:val="center"/>
        <w:rPr>
          <w:rFonts w:ascii="Times New Roman" w:hAnsi="Times New Roman"/>
          <w:b/>
          <w:color w:val="000000"/>
          <w:sz w:val="40"/>
          <w:szCs w:val="40"/>
        </w:rPr>
      </w:pPr>
      <w:r w:rsidRPr="00265164">
        <w:rPr>
          <w:rFonts w:ascii="Times New Roman" w:hAnsi="Times New Roman"/>
          <w:b/>
          <w:color w:val="000000"/>
          <w:sz w:val="40"/>
          <w:szCs w:val="40"/>
        </w:rPr>
        <w:t>на закупівлю робіт</w:t>
      </w:r>
    </w:p>
    <w:p w14:paraId="7173B862" w14:textId="7F4D9C09" w:rsidR="00545625" w:rsidRPr="00265164" w:rsidRDefault="00545625" w:rsidP="000B0E33">
      <w:pPr>
        <w:spacing w:after="0" w:line="240" w:lineRule="auto"/>
        <w:ind w:firstLine="596"/>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b/>
          <w:bCs/>
          <w:sz w:val="24"/>
          <w:szCs w:val="24"/>
          <w:lang w:eastAsia="ru-RU"/>
        </w:rPr>
        <w:t xml:space="preserve">Реконструкція мосту на автомобільній дорозі загального користування місцевого значення на території </w:t>
      </w:r>
      <w:r w:rsidR="000B0E33">
        <w:rPr>
          <w:rFonts w:ascii="Times New Roman" w:eastAsia="Times New Roman" w:hAnsi="Times New Roman" w:cs="Times New Roman"/>
          <w:b/>
          <w:bCs/>
          <w:sz w:val="24"/>
          <w:szCs w:val="24"/>
          <w:lang w:eastAsia="ru-RU"/>
        </w:rPr>
        <w:t xml:space="preserve">Кочубеївської </w:t>
      </w:r>
      <w:r w:rsidR="000B0E33" w:rsidRPr="000B0E33">
        <w:rPr>
          <w:rFonts w:ascii="Times New Roman" w:eastAsia="Times New Roman" w:hAnsi="Times New Roman" w:cs="Times New Roman"/>
          <w:b/>
          <w:bCs/>
          <w:sz w:val="24"/>
          <w:szCs w:val="24"/>
          <w:lang w:eastAsia="ru-RU"/>
        </w:rPr>
        <w:t xml:space="preserve">територіальної громади Бериславського району Херсонської області </w:t>
      </w:r>
      <w:r w:rsidRPr="00265164">
        <w:rPr>
          <w:rFonts w:ascii="Times New Roman" w:eastAsia="Times New Roman" w:hAnsi="Times New Roman" w:cs="Times New Roman"/>
          <w:b/>
          <w:bCs/>
          <w:spacing w:val="-3"/>
          <w:sz w:val="24"/>
          <w:szCs w:val="24"/>
          <w:lang w:eastAsia="ru-RU"/>
        </w:rPr>
        <w:t xml:space="preserve"> (з розробкою проектної документації)</w:t>
      </w:r>
    </w:p>
    <w:p w14:paraId="4C4DF334" w14:textId="6577ECB4" w:rsidR="006B636B" w:rsidRPr="00265164" w:rsidRDefault="006B636B" w:rsidP="007F489D">
      <w:pPr>
        <w:spacing w:after="240"/>
        <w:ind w:right="-1"/>
        <w:jc w:val="center"/>
        <w:rPr>
          <w:rFonts w:ascii="Times New Roman" w:hAnsi="Times New Roman"/>
          <w:b/>
          <w:color w:val="000000"/>
          <w:sz w:val="40"/>
          <w:szCs w:val="40"/>
        </w:rPr>
      </w:pPr>
    </w:p>
    <w:p w14:paraId="5D892124" w14:textId="77777777" w:rsidR="007F489D" w:rsidRPr="00265164" w:rsidRDefault="007F489D" w:rsidP="007F489D">
      <w:pPr>
        <w:jc w:val="center"/>
        <w:rPr>
          <w:rFonts w:ascii="Times New Roman" w:hAnsi="Times New Roman"/>
          <w:b/>
          <w:sz w:val="24"/>
          <w:szCs w:val="24"/>
          <w:lang w:eastAsia="en-US"/>
        </w:rPr>
      </w:pPr>
      <w:r w:rsidRPr="00265164">
        <w:rPr>
          <w:rFonts w:ascii="Times New Roman" w:hAnsi="Times New Roman"/>
          <w:b/>
          <w:bCs/>
          <w:color w:val="000000"/>
          <w:sz w:val="24"/>
          <w:szCs w:val="24"/>
        </w:rPr>
        <w:t>ДК 021:2015:</w:t>
      </w:r>
      <w:r w:rsidRPr="00265164">
        <w:rPr>
          <w:rFonts w:ascii="Times New Roman" w:hAnsi="Times New Roman"/>
          <w:b/>
          <w:sz w:val="24"/>
          <w:szCs w:val="24"/>
        </w:rPr>
        <w:t xml:space="preserve"> 45233000-9 Будівництво, влаштування фундаментів та покриття шосе, доріг</w:t>
      </w:r>
    </w:p>
    <w:p w14:paraId="70C956F7" w14:textId="77777777" w:rsidR="007F489D" w:rsidRPr="00265164" w:rsidRDefault="007F489D" w:rsidP="007F489D">
      <w:pPr>
        <w:jc w:val="center"/>
        <w:rPr>
          <w:b/>
        </w:rPr>
      </w:pPr>
    </w:p>
    <w:p w14:paraId="771A295A" w14:textId="77777777" w:rsidR="007F489D" w:rsidRPr="00265164" w:rsidRDefault="007F489D" w:rsidP="007F489D">
      <w:pPr>
        <w:tabs>
          <w:tab w:val="left" w:pos="6173"/>
        </w:tabs>
        <w:ind w:right="-1" w:firstLine="709"/>
        <w:rPr>
          <w:rFonts w:ascii="Times New Roman" w:hAnsi="Times New Roman"/>
          <w:b/>
          <w:bCs/>
          <w:color w:val="000000"/>
          <w:sz w:val="32"/>
          <w:szCs w:val="32"/>
        </w:rPr>
      </w:pPr>
      <w:r w:rsidRPr="00265164">
        <w:rPr>
          <w:rFonts w:ascii="Times New Roman" w:hAnsi="Times New Roman"/>
          <w:b/>
          <w:bCs/>
          <w:color w:val="000000"/>
          <w:sz w:val="32"/>
          <w:szCs w:val="32"/>
        </w:rPr>
        <w:tab/>
      </w:r>
    </w:p>
    <w:p w14:paraId="41B169FD" w14:textId="77777777" w:rsidR="007F489D" w:rsidRPr="00265164" w:rsidRDefault="007F489D" w:rsidP="007F489D">
      <w:pPr>
        <w:ind w:right="-1" w:firstLine="709"/>
        <w:jc w:val="center"/>
        <w:rPr>
          <w:rFonts w:ascii="Times New Roman" w:hAnsi="Times New Roman"/>
          <w:b/>
          <w:bCs/>
          <w:color w:val="000000"/>
          <w:sz w:val="32"/>
          <w:szCs w:val="32"/>
        </w:rPr>
      </w:pPr>
    </w:p>
    <w:p w14:paraId="38782EC5" w14:textId="11D6E547" w:rsidR="007F489D" w:rsidRPr="00265164" w:rsidRDefault="007F489D" w:rsidP="007F489D">
      <w:pPr>
        <w:spacing w:after="0" w:line="240" w:lineRule="auto"/>
        <w:jc w:val="center"/>
        <w:rPr>
          <w:rFonts w:ascii="Times New Roman" w:hAnsi="Times New Roman" w:cs="Times New Roman"/>
          <w:b/>
          <w:bCs/>
          <w:sz w:val="24"/>
          <w:szCs w:val="24"/>
        </w:rPr>
      </w:pPr>
      <w:r w:rsidRPr="00265164">
        <w:rPr>
          <w:rFonts w:ascii="Times New Roman" w:hAnsi="Times New Roman" w:cs="Times New Roman"/>
          <w:b/>
          <w:bCs/>
          <w:sz w:val="24"/>
          <w:szCs w:val="24"/>
        </w:rPr>
        <w:t xml:space="preserve">Відкриті торги </w:t>
      </w:r>
      <w:r w:rsidR="00614102" w:rsidRPr="00265164">
        <w:rPr>
          <w:rFonts w:ascii="Times New Roman" w:hAnsi="Times New Roman" w:cs="Times New Roman"/>
          <w:b/>
          <w:bCs/>
          <w:sz w:val="24"/>
          <w:szCs w:val="24"/>
        </w:rPr>
        <w:t>(</w:t>
      </w:r>
      <w:r w:rsidRPr="00265164">
        <w:rPr>
          <w:rFonts w:ascii="Times New Roman" w:hAnsi="Times New Roman" w:cs="Times New Roman"/>
          <w:b/>
          <w:bCs/>
          <w:sz w:val="24"/>
          <w:szCs w:val="24"/>
        </w:rPr>
        <w:t>з особливостями</w:t>
      </w:r>
      <w:r w:rsidR="00614102" w:rsidRPr="00265164">
        <w:rPr>
          <w:rFonts w:ascii="Times New Roman" w:hAnsi="Times New Roman" w:cs="Times New Roman"/>
          <w:b/>
          <w:bCs/>
          <w:sz w:val="24"/>
          <w:szCs w:val="24"/>
        </w:rPr>
        <w:t>)</w:t>
      </w:r>
    </w:p>
    <w:p w14:paraId="268E0136" w14:textId="30D14D8F" w:rsidR="007F489D" w:rsidRPr="00265164" w:rsidRDefault="007F489D" w:rsidP="007F489D">
      <w:pPr>
        <w:rPr>
          <w:rFonts w:ascii="Times New Roman" w:hAnsi="Times New Roman" w:cs="Times New Roman"/>
          <w:sz w:val="32"/>
          <w:szCs w:val="32"/>
        </w:rPr>
      </w:pPr>
    </w:p>
    <w:p w14:paraId="689931BA" w14:textId="5815910C" w:rsidR="007F489D" w:rsidRPr="00265164" w:rsidRDefault="007F489D" w:rsidP="007F489D">
      <w:pPr>
        <w:rPr>
          <w:rFonts w:ascii="Times New Roman" w:hAnsi="Times New Roman" w:cs="Times New Roman"/>
          <w:sz w:val="32"/>
          <w:szCs w:val="32"/>
        </w:rPr>
      </w:pPr>
    </w:p>
    <w:p w14:paraId="4E6A6974" w14:textId="635C56CA" w:rsidR="007F489D" w:rsidRPr="00265164" w:rsidRDefault="007F489D" w:rsidP="007F489D">
      <w:pPr>
        <w:rPr>
          <w:rFonts w:ascii="Times New Roman" w:hAnsi="Times New Roman" w:cs="Times New Roman"/>
          <w:sz w:val="32"/>
          <w:szCs w:val="32"/>
        </w:rPr>
      </w:pPr>
    </w:p>
    <w:p w14:paraId="687A6071" w14:textId="39D2BFD2" w:rsidR="007F489D" w:rsidRPr="00265164" w:rsidRDefault="007F489D" w:rsidP="007F489D">
      <w:pPr>
        <w:rPr>
          <w:rFonts w:ascii="Times New Roman" w:hAnsi="Times New Roman" w:cs="Times New Roman"/>
          <w:sz w:val="32"/>
          <w:szCs w:val="32"/>
        </w:rPr>
      </w:pPr>
    </w:p>
    <w:p w14:paraId="65159CED" w14:textId="09320E70" w:rsidR="007F489D" w:rsidRPr="00265164" w:rsidRDefault="007F489D" w:rsidP="007F489D">
      <w:pPr>
        <w:rPr>
          <w:rFonts w:ascii="Times New Roman" w:hAnsi="Times New Roman" w:cs="Times New Roman"/>
          <w:sz w:val="32"/>
          <w:szCs w:val="32"/>
        </w:rPr>
      </w:pPr>
    </w:p>
    <w:p w14:paraId="60608619" w14:textId="72055BC0" w:rsidR="007F489D" w:rsidRPr="00265164" w:rsidRDefault="007F489D" w:rsidP="007F489D">
      <w:pPr>
        <w:rPr>
          <w:rFonts w:ascii="Times New Roman" w:hAnsi="Times New Roman" w:cs="Times New Roman"/>
          <w:b/>
          <w:bCs/>
          <w:sz w:val="24"/>
          <w:szCs w:val="24"/>
        </w:rPr>
      </w:pPr>
    </w:p>
    <w:p w14:paraId="3574130E" w14:textId="6ADEA30F" w:rsidR="007F489D" w:rsidRPr="00265164" w:rsidRDefault="007F489D" w:rsidP="007F489D">
      <w:pPr>
        <w:tabs>
          <w:tab w:val="left" w:pos="1968"/>
        </w:tabs>
        <w:jc w:val="center"/>
        <w:rPr>
          <w:rFonts w:ascii="Times New Roman" w:hAnsi="Times New Roman" w:cs="Times New Roman"/>
          <w:sz w:val="24"/>
          <w:szCs w:val="24"/>
        </w:rPr>
      </w:pPr>
      <w:r w:rsidRPr="00265164">
        <w:rPr>
          <w:rFonts w:ascii="Times New Roman" w:hAnsi="Times New Roman" w:cs="Times New Roman"/>
          <w:sz w:val="24"/>
          <w:szCs w:val="24"/>
        </w:rPr>
        <w:t>м.Херсон</w:t>
      </w:r>
    </w:p>
    <w:p w14:paraId="7A22663D" w14:textId="71CBC615" w:rsidR="007F489D" w:rsidRPr="00265164" w:rsidRDefault="007F489D" w:rsidP="007F489D">
      <w:pPr>
        <w:tabs>
          <w:tab w:val="left" w:pos="1968"/>
        </w:tabs>
        <w:jc w:val="center"/>
        <w:rPr>
          <w:rFonts w:ascii="Times New Roman" w:hAnsi="Times New Roman" w:cs="Times New Roman"/>
          <w:sz w:val="24"/>
          <w:szCs w:val="24"/>
        </w:rPr>
      </w:pPr>
      <w:r w:rsidRPr="00265164">
        <w:rPr>
          <w:rFonts w:ascii="Times New Roman" w:hAnsi="Times New Roman" w:cs="Times New Roman"/>
          <w:sz w:val="24"/>
          <w:szCs w:val="24"/>
        </w:rPr>
        <w:t>2023 рік</w:t>
      </w:r>
    </w:p>
    <w:p w14:paraId="410BCA57" w14:textId="77777777" w:rsidR="007F489D" w:rsidRPr="00265164" w:rsidRDefault="007F489D" w:rsidP="007F489D">
      <w:pPr>
        <w:pStyle w:val="a3"/>
        <w:ind w:right="-1"/>
        <w:rPr>
          <w:rFonts w:ascii="Times New Roman" w:hAnsi="Times New Roman" w:cs="Times New Roman"/>
          <w:sz w:val="32"/>
        </w:rPr>
      </w:pPr>
    </w:p>
    <w:p w14:paraId="253AD948" w14:textId="77777777" w:rsidR="00EE0F28" w:rsidRPr="00265164" w:rsidRDefault="00EE0F28" w:rsidP="00471605">
      <w:pPr>
        <w:spacing w:after="0" w:line="240" w:lineRule="auto"/>
        <w:rPr>
          <w:rFonts w:ascii="Times New Roman" w:eastAsia="Times New Roman" w:hAnsi="Times New Roman" w:cs="Times New Roman"/>
          <w:sz w:val="24"/>
          <w:szCs w:val="24"/>
        </w:rPr>
      </w:pPr>
    </w:p>
    <w:tbl>
      <w:tblPr>
        <w:tblStyle w:val="af"/>
        <w:tblW w:w="9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60"/>
      </w:tblGrid>
      <w:tr w:rsidR="00EE0F28" w:rsidRPr="00265164" w14:paraId="1AC5CA54" w14:textId="77777777" w:rsidTr="00387E6C">
        <w:trPr>
          <w:trHeight w:val="416"/>
          <w:jc w:val="center"/>
        </w:trPr>
        <w:tc>
          <w:tcPr>
            <w:tcW w:w="705" w:type="dxa"/>
            <w:vAlign w:val="center"/>
          </w:tcPr>
          <w:p w14:paraId="55D971F5"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w:t>
            </w:r>
          </w:p>
        </w:tc>
        <w:tc>
          <w:tcPr>
            <w:tcW w:w="9095" w:type="dxa"/>
            <w:gridSpan w:val="2"/>
            <w:vAlign w:val="center"/>
          </w:tcPr>
          <w:p w14:paraId="11F5B8F8" w14:textId="77777777" w:rsidR="00EE0F28" w:rsidRPr="00265164" w:rsidRDefault="00120B99" w:rsidP="00471605">
            <w:pPr>
              <w:jc w:val="center"/>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Розділ 1. Загальні положення</w:t>
            </w:r>
          </w:p>
        </w:tc>
      </w:tr>
      <w:tr w:rsidR="00EE0F28" w:rsidRPr="00265164" w14:paraId="5F14522E" w14:textId="77777777" w:rsidTr="00387E6C">
        <w:trPr>
          <w:trHeight w:val="411"/>
          <w:jc w:val="center"/>
        </w:trPr>
        <w:tc>
          <w:tcPr>
            <w:tcW w:w="705" w:type="dxa"/>
            <w:vAlign w:val="center"/>
          </w:tcPr>
          <w:p w14:paraId="30EFAFE4"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w:t>
            </w:r>
          </w:p>
        </w:tc>
        <w:tc>
          <w:tcPr>
            <w:tcW w:w="2835" w:type="dxa"/>
            <w:vAlign w:val="center"/>
          </w:tcPr>
          <w:p w14:paraId="763B7A38"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2</w:t>
            </w:r>
          </w:p>
        </w:tc>
        <w:tc>
          <w:tcPr>
            <w:tcW w:w="6260" w:type="dxa"/>
            <w:vAlign w:val="center"/>
          </w:tcPr>
          <w:p w14:paraId="62CC9F9E"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3</w:t>
            </w:r>
          </w:p>
        </w:tc>
      </w:tr>
      <w:tr w:rsidR="00EE0F28" w:rsidRPr="00265164" w14:paraId="36772FA3" w14:textId="77777777" w:rsidTr="00387E6C">
        <w:trPr>
          <w:trHeight w:val="1119"/>
          <w:jc w:val="center"/>
        </w:trPr>
        <w:tc>
          <w:tcPr>
            <w:tcW w:w="705" w:type="dxa"/>
          </w:tcPr>
          <w:p w14:paraId="29A18A20"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353CB82E"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Терміни, які вживаються в тендерній документації</w:t>
            </w:r>
          </w:p>
        </w:tc>
        <w:tc>
          <w:tcPr>
            <w:tcW w:w="6260" w:type="dxa"/>
          </w:tcPr>
          <w:p w14:paraId="1A33640E" w14:textId="77777777" w:rsidR="00F07EAA" w:rsidRPr="00265164" w:rsidRDefault="00F07EAA" w:rsidP="00F07EAA">
            <w:p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Тендерну д</w:t>
            </w:r>
            <w:r w:rsidRPr="0026516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5164">
              <w:rPr>
                <w:rFonts w:ascii="Times New Roman" w:eastAsia="Times New Roman" w:hAnsi="Times New Roman" w:cs="Times New Roman"/>
                <w:sz w:val="24"/>
                <w:szCs w:val="24"/>
              </w:rPr>
              <w:t>—</w:t>
            </w:r>
            <w:r w:rsidRPr="00265164">
              <w:rPr>
                <w:rFonts w:ascii="Times New Roman" w:eastAsia="Times New Roman" w:hAnsi="Times New Roman" w:cs="Times New Roman"/>
                <w:color w:val="000000"/>
                <w:sz w:val="24"/>
                <w:szCs w:val="24"/>
              </w:rPr>
              <w:t xml:space="preserve"> Закон)</w:t>
            </w:r>
            <w:r w:rsidRPr="0026516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67CA29D" w14:textId="240924EF" w:rsidR="00EE0F28" w:rsidRPr="00265164" w:rsidRDefault="00120B99" w:rsidP="00471605">
            <w:pPr>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65164">
              <w:rPr>
                <w:rFonts w:ascii="Times New Roman" w:eastAsia="Times New Roman" w:hAnsi="Times New Roman" w:cs="Times New Roman"/>
                <w:sz w:val="24"/>
                <w:szCs w:val="24"/>
              </w:rPr>
              <w:t>Особливостях.</w:t>
            </w:r>
          </w:p>
        </w:tc>
      </w:tr>
      <w:tr w:rsidR="00EE0F28" w:rsidRPr="00265164" w14:paraId="7A1D4E38" w14:textId="77777777" w:rsidTr="00387E6C">
        <w:trPr>
          <w:trHeight w:val="615"/>
          <w:jc w:val="center"/>
        </w:trPr>
        <w:tc>
          <w:tcPr>
            <w:tcW w:w="705" w:type="dxa"/>
          </w:tcPr>
          <w:p w14:paraId="156B4873"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w:t>
            </w:r>
          </w:p>
        </w:tc>
        <w:tc>
          <w:tcPr>
            <w:tcW w:w="2835" w:type="dxa"/>
          </w:tcPr>
          <w:p w14:paraId="4FC71B26"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Інформація про замовника торгів</w:t>
            </w:r>
          </w:p>
        </w:tc>
        <w:tc>
          <w:tcPr>
            <w:tcW w:w="6260" w:type="dxa"/>
          </w:tcPr>
          <w:p w14:paraId="24696390" w14:textId="77777777" w:rsidR="00EE0F28" w:rsidRPr="00265164" w:rsidRDefault="00120B99" w:rsidP="00471605">
            <w:pPr>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w:t>
            </w:r>
          </w:p>
        </w:tc>
      </w:tr>
      <w:tr w:rsidR="00EE0F28" w:rsidRPr="00265164" w14:paraId="1A2525A1" w14:textId="77777777" w:rsidTr="00387E6C">
        <w:trPr>
          <w:trHeight w:val="285"/>
          <w:jc w:val="center"/>
        </w:trPr>
        <w:tc>
          <w:tcPr>
            <w:tcW w:w="705" w:type="dxa"/>
          </w:tcPr>
          <w:p w14:paraId="514EC26A"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2.1</w:t>
            </w:r>
          </w:p>
        </w:tc>
        <w:tc>
          <w:tcPr>
            <w:tcW w:w="2835" w:type="dxa"/>
          </w:tcPr>
          <w:p w14:paraId="558530F3"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повне найменування</w:t>
            </w:r>
          </w:p>
        </w:tc>
        <w:tc>
          <w:tcPr>
            <w:tcW w:w="6260" w:type="dxa"/>
          </w:tcPr>
          <w:p w14:paraId="71B3CF50" w14:textId="2C5309AF" w:rsidR="00EE0F28" w:rsidRPr="00265164" w:rsidRDefault="002157A5" w:rsidP="00471605">
            <w:pPr>
              <w:jc w:val="both"/>
              <w:rPr>
                <w:rFonts w:ascii="Times New Roman" w:eastAsia="Times New Roman" w:hAnsi="Times New Roman" w:cs="Times New Roman"/>
                <w:i/>
                <w:sz w:val="24"/>
                <w:szCs w:val="24"/>
              </w:rPr>
            </w:pPr>
            <w:r w:rsidRPr="00265164">
              <w:rPr>
                <w:rFonts w:ascii="Times New Roman" w:hAnsi="Times New Roman"/>
                <w:sz w:val="24"/>
                <w:szCs w:val="24"/>
              </w:rPr>
              <w:t>Державна установа «Місцеві дороги Херсонщини»</w:t>
            </w:r>
          </w:p>
        </w:tc>
      </w:tr>
      <w:tr w:rsidR="00EE0F28" w:rsidRPr="00265164" w14:paraId="4FB0EC18" w14:textId="77777777" w:rsidTr="00387E6C">
        <w:trPr>
          <w:trHeight w:val="510"/>
          <w:jc w:val="center"/>
        </w:trPr>
        <w:tc>
          <w:tcPr>
            <w:tcW w:w="705" w:type="dxa"/>
          </w:tcPr>
          <w:p w14:paraId="1E2144D1"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2.2</w:t>
            </w:r>
          </w:p>
        </w:tc>
        <w:tc>
          <w:tcPr>
            <w:tcW w:w="2835" w:type="dxa"/>
          </w:tcPr>
          <w:p w14:paraId="7D59C9A8"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місцезнаходження</w:t>
            </w:r>
          </w:p>
        </w:tc>
        <w:tc>
          <w:tcPr>
            <w:tcW w:w="6260" w:type="dxa"/>
          </w:tcPr>
          <w:p w14:paraId="789A3A06" w14:textId="3A7822A2" w:rsidR="00EE0F28" w:rsidRPr="00265164" w:rsidRDefault="00B53C8C" w:rsidP="00471605">
            <w:pPr>
              <w:jc w:val="both"/>
              <w:rPr>
                <w:rFonts w:ascii="Times New Roman" w:eastAsia="Times New Roman" w:hAnsi="Times New Roman" w:cs="Times New Roman"/>
                <w:sz w:val="24"/>
                <w:szCs w:val="24"/>
              </w:rPr>
            </w:pPr>
            <w:r w:rsidRPr="00265164">
              <w:rPr>
                <w:rFonts w:ascii="Times New Roman" w:hAnsi="Times New Roman"/>
                <w:color w:val="000000"/>
                <w:sz w:val="24"/>
                <w:szCs w:val="24"/>
              </w:rPr>
              <w:t>просп. Ушакова, 47, м. Херсон, 73000</w:t>
            </w:r>
          </w:p>
        </w:tc>
      </w:tr>
      <w:tr w:rsidR="00EE0F28" w:rsidRPr="00265164" w14:paraId="4824C45C" w14:textId="77777777" w:rsidTr="00387E6C">
        <w:trPr>
          <w:trHeight w:val="1119"/>
          <w:jc w:val="center"/>
        </w:trPr>
        <w:tc>
          <w:tcPr>
            <w:tcW w:w="705" w:type="dxa"/>
          </w:tcPr>
          <w:p w14:paraId="515E2E8F"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2.3</w:t>
            </w:r>
          </w:p>
        </w:tc>
        <w:tc>
          <w:tcPr>
            <w:tcW w:w="2835" w:type="dxa"/>
          </w:tcPr>
          <w:p w14:paraId="252CF59F"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0" w:type="dxa"/>
          </w:tcPr>
          <w:p w14:paraId="3ABB0188" w14:textId="3F4AC5AF" w:rsidR="00B53C8C" w:rsidRPr="00265164" w:rsidRDefault="00B53C8C" w:rsidP="00B53C8C">
            <w:pPr>
              <w:jc w:val="both"/>
              <w:rPr>
                <w:rFonts w:ascii="Times New Roman" w:hAnsi="Times New Roman"/>
                <w:sz w:val="24"/>
                <w:szCs w:val="24"/>
              </w:rPr>
            </w:pPr>
            <w:r w:rsidRPr="00265164">
              <w:rPr>
                <w:rFonts w:ascii="Times New Roman" w:hAnsi="Times New Roman"/>
                <w:sz w:val="24"/>
                <w:szCs w:val="24"/>
              </w:rPr>
              <w:t xml:space="preserve">Веніслав Наталія Іванівна - начальник відділу тендерно-договірної роботи, тел.(+380) 95 8246154, </w:t>
            </w:r>
            <w:hyperlink r:id="rId7" w:history="1">
              <w:r w:rsidRPr="00265164">
                <w:rPr>
                  <w:rStyle w:val="a8"/>
                  <w:rFonts w:ascii="Times New Roman" w:hAnsi="Times New Roman" w:cs="Times New Roman"/>
                  <w:color w:val="auto"/>
                  <w:sz w:val="24"/>
                  <w:szCs w:val="24"/>
                  <w:u w:val="none"/>
                </w:rPr>
                <w:t>dy.mcdor@ukr.net</w:t>
              </w:r>
            </w:hyperlink>
            <w:r w:rsidRPr="00265164">
              <w:rPr>
                <w:rFonts w:ascii="Times New Roman" w:hAnsi="Times New Roman" w:cs="Times New Roman"/>
                <w:sz w:val="24"/>
                <w:szCs w:val="24"/>
              </w:rPr>
              <w:t xml:space="preserve">. </w:t>
            </w:r>
          </w:p>
          <w:p w14:paraId="4FF01364" w14:textId="2DD56A5C" w:rsidR="00EE0F28" w:rsidRPr="00265164" w:rsidRDefault="00EE0F28" w:rsidP="00471605">
            <w:pPr>
              <w:jc w:val="both"/>
              <w:rPr>
                <w:rFonts w:ascii="Times New Roman" w:eastAsia="Times New Roman" w:hAnsi="Times New Roman" w:cs="Times New Roman"/>
                <w:sz w:val="24"/>
                <w:szCs w:val="24"/>
              </w:rPr>
            </w:pPr>
          </w:p>
        </w:tc>
      </w:tr>
      <w:tr w:rsidR="00EE0F28" w:rsidRPr="00265164" w14:paraId="0D9FCF3B" w14:textId="77777777" w:rsidTr="00387E6C">
        <w:trPr>
          <w:trHeight w:val="15"/>
          <w:jc w:val="center"/>
        </w:trPr>
        <w:tc>
          <w:tcPr>
            <w:tcW w:w="705" w:type="dxa"/>
          </w:tcPr>
          <w:p w14:paraId="458DDFE1"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3</w:t>
            </w:r>
          </w:p>
        </w:tc>
        <w:tc>
          <w:tcPr>
            <w:tcW w:w="2835" w:type="dxa"/>
          </w:tcPr>
          <w:p w14:paraId="6ED28823"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Процедура закупівлі</w:t>
            </w:r>
          </w:p>
        </w:tc>
        <w:tc>
          <w:tcPr>
            <w:tcW w:w="6260" w:type="dxa"/>
          </w:tcPr>
          <w:p w14:paraId="1DBD98E8" w14:textId="77777777" w:rsidR="00EE0F28" w:rsidRPr="00265164" w:rsidRDefault="00120B99" w:rsidP="00471605">
            <w:pPr>
              <w:jc w:val="both"/>
              <w:rPr>
                <w:rFonts w:ascii="Times New Roman" w:eastAsia="Times New Roman" w:hAnsi="Times New Roman" w:cs="Times New Roman"/>
                <w:color w:val="4A86E8"/>
                <w:sz w:val="24"/>
                <w:szCs w:val="24"/>
              </w:rPr>
            </w:pPr>
            <w:r w:rsidRPr="00265164">
              <w:rPr>
                <w:rFonts w:ascii="Times New Roman" w:eastAsia="Times New Roman" w:hAnsi="Times New Roman" w:cs="Times New Roman"/>
                <w:color w:val="000000"/>
                <w:sz w:val="24"/>
                <w:szCs w:val="24"/>
              </w:rPr>
              <w:t xml:space="preserve">відкриті торги </w:t>
            </w:r>
            <w:r w:rsidRPr="00265164">
              <w:rPr>
                <w:rFonts w:ascii="Times New Roman" w:eastAsia="Times New Roman" w:hAnsi="Times New Roman" w:cs="Times New Roman"/>
                <w:sz w:val="24"/>
                <w:szCs w:val="24"/>
              </w:rPr>
              <w:t>з особливостями</w:t>
            </w:r>
          </w:p>
        </w:tc>
      </w:tr>
      <w:tr w:rsidR="00EE0F28" w:rsidRPr="00265164" w14:paraId="688B310F" w14:textId="77777777" w:rsidTr="00BA625D">
        <w:trPr>
          <w:trHeight w:val="588"/>
          <w:jc w:val="center"/>
        </w:trPr>
        <w:tc>
          <w:tcPr>
            <w:tcW w:w="705" w:type="dxa"/>
          </w:tcPr>
          <w:p w14:paraId="46DDC0D5"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w:t>
            </w:r>
          </w:p>
        </w:tc>
        <w:tc>
          <w:tcPr>
            <w:tcW w:w="2835" w:type="dxa"/>
          </w:tcPr>
          <w:p w14:paraId="443B8046"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Інформація про предмет закупівлі</w:t>
            </w:r>
          </w:p>
        </w:tc>
        <w:tc>
          <w:tcPr>
            <w:tcW w:w="6260" w:type="dxa"/>
          </w:tcPr>
          <w:p w14:paraId="39B4CF8D" w14:textId="77777777" w:rsidR="00EE0F28" w:rsidRPr="00265164" w:rsidRDefault="00120B99" w:rsidP="00471605">
            <w:pPr>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w:t>
            </w:r>
          </w:p>
        </w:tc>
      </w:tr>
      <w:tr w:rsidR="00EE0F28" w:rsidRPr="00BA625D" w14:paraId="4C9F0085" w14:textId="77777777" w:rsidTr="00387E6C">
        <w:trPr>
          <w:jc w:val="center"/>
        </w:trPr>
        <w:tc>
          <w:tcPr>
            <w:tcW w:w="705" w:type="dxa"/>
          </w:tcPr>
          <w:p w14:paraId="3EE5E850"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4.1</w:t>
            </w:r>
          </w:p>
        </w:tc>
        <w:tc>
          <w:tcPr>
            <w:tcW w:w="2835" w:type="dxa"/>
          </w:tcPr>
          <w:p w14:paraId="150E1311"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назва предмета закупівлі</w:t>
            </w:r>
          </w:p>
        </w:tc>
        <w:tc>
          <w:tcPr>
            <w:tcW w:w="6260" w:type="dxa"/>
          </w:tcPr>
          <w:p w14:paraId="57FE2A06" w14:textId="5419C25E" w:rsidR="00EE0F28" w:rsidRPr="00BA625D" w:rsidRDefault="00BA625D" w:rsidP="00BA625D">
            <w:pPr>
              <w:jc w:val="both"/>
              <w:rPr>
                <w:rFonts w:ascii="Times New Roman" w:hAnsi="Times New Roman"/>
                <w:sz w:val="24"/>
                <w:szCs w:val="24"/>
                <w:lang w:eastAsia="en-US"/>
              </w:rPr>
            </w:pPr>
            <w:r w:rsidRPr="00BA625D">
              <w:rPr>
                <w:rFonts w:ascii="Times New Roman" w:eastAsia="Times New Roman" w:hAnsi="Times New Roman" w:cs="Times New Roman"/>
                <w:sz w:val="24"/>
                <w:szCs w:val="24"/>
                <w:lang w:eastAsia="ru-RU"/>
              </w:rPr>
              <w:t xml:space="preserve">Реконструкція мосту на автомобільній дорозі загального користування місцевого значення на території Кочубеївської територіальної громади Бериславського району Херсонської області </w:t>
            </w:r>
            <w:r w:rsidRPr="00BA625D">
              <w:rPr>
                <w:rFonts w:ascii="Times New Roman" w:eastAsia="Times New Roman" w:hAnsi="Times New Roman" w:cs="Times New Roman"/>
                <w:spacing w:val="-3"/>
                <w:sz w:val="24"/>
                <w:szCs w:val="24"/>
                <w:lang w:eastAsia="ru-RU"/>
              </w:rPr>
              <w:t xml:space="preserve"> (з розробкою проектної документації)</w:t>
            </w:r>
            <w:r w:rsidR="00947087" w:rsidRPr="00BA625D">
              <w:rPr>
                <w:rFonts w:ascii="Times New Roman" w:eastAsia="Times New Roman" w:hAnsi="Times New Roman" w:cs="Times New Roman"/>
                <w:spacing w:val="-3"/>
                <w:sz w:val="24"/>
                <w:szCs w:val="24"/>
                <w:lang w:eastAsia="ru-RU"/>
              </w:rPr>
              <w:t>,</w:t>
            </w:r>
            <w:r w:rsidR="00EA6B3A" w:rsidRPr="00BA625D">
              <w:rPr>
                <w:rFonts w:ascii="Times New Roman" w:hAnsi="Times New Roman" w:cs="Times New Roman"/>
                <w:sz w:val="24"/>
                <w:szCs w:val="24"/>
              </w:rPr>
              <w:t xml:space="preserve"> </w:t>
            </w:r>
            <w:bookmarkStart w:id="1" w:name="_Hlk128985337"/>
            <w:r w:rsidR="00EA6B3A" w:rsidRPr="00BA625D">
              <w:rPr>
                <w:rFonts w:ascii="Times New Roman" w:hAnsi="Times New Roman" w:cs="Times New Roman"/>
                <w:sz w:val="24"/>
                <w:szCs w:val="24"/>
              </w:rPr>
              <w:t>ДК</w:t>
            </w:r>
            <w:r w:rsidR="00902B42" w:rsidRPr="00BA625D">
              <w:rPr>
                <w:rFonts w:ascii="Times New Roman" w:hAnsi="Times New Roman"/>
                <w:color w:val="000000"/>
                <w:sz w:val="24"/>
                <w:szCs w:val="24"/>
              </w:rPr>
              <w:t>021:2015</w:t>
            </w:r>
            <w:r w:rsidR="0045251B" w:rsidRPr="00BA625D">
              <w:rPr>
                <w:rFonts w:ascii="Times New Roman" w:hAnsi="Times New Roman"/>
                <w:color w:val="000000"/>
                <w:sz w:val="24"/>
                <w:szCs w:val="24"/>
              </w:rPr>
              <w:t>- </w:t>
            </w:r>
            <w:r w:rsidR="00902B42" w:rsidRPr="00BA625D">
              <w:rPr>
                <w:rFonts w:ascii="Times New Roman" w:hAnsi="Times New Roman"/>
                <w:sz w:val="24"/>
                <w:szCs w:val="24"/>
              </w:rPr>
              <w:t>45233000-9 Будівництво, влаштування фундаментів та покриття шосе, доріг.</w:t>
            </w:r>
            <w:bookmarkEnd w:id="1"/>
          </w:p>
        </w:tc>
      </w:tr>
      <w:tr w:rsidR="00EE0F28" w:rsidRPr="00BA625D" w14:paraId="43F847A5" w14:textId="77777777" w:rsidTr="00387E6C">
        <w:trPr>
          <w:trHeight w:val="1119"/>
          <w:jc w:val="center"/>
        </w:trPr>
        <w:tc>
          <w:tcPr>
            <w:tcW w:w="705" w:type="dxa"/>
          </w:tcPr>
          <w:p w14:paraId="0AE3CE14" w14:textId="77777777" w:rsidR="00EE0F28" w:rsidRPr="00265164" w:rsidRDefault="00120B99" w:rsidP="00471605">
            <w:pPr>
              <w:widowControl w:val="0"/>
              <w:jc w:val="center"/>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4.2</w:t>
            </w:r>
          </w:p>
        </w:tc>
        <w:tc>
          <w:tcPr>
            <w:tcW w:w="2835" w:type="dxa"/>
          </w:tcPr>
          <w:p w14:paraId="60658DFC" w14:textId="77777777" w:rsidR="00EE0F28" w:rsidRPr="00265164" w:rsidRDefault="00120B99" w:rsidP="00471605">
            <w:pPr>
              <w:widowControl w:val="0"/>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60" w:type="dxa"/>
          </w:tcPr>
          <w:p w14:paraId="0E754582" w14:textId="128298E2" w:rsidR="00EE0F28" w:rsidRPr="00BA625D" w:rsidRDefault="00120B99" w:rsidP="00471605">
            <w:pPr>
              <w:widowControl w:val="0"/>
              <w:ind w:right="120"/>
              <w:jc w:val="both"/>
              <w:rPr>
                <w:rFonts w:ascii="Times New Roman" w:eastAsia="Times New Roman" w:hAnsi="Times New Roman" w:cs="Times New Roman"/>
                <w:sz w:val="24"/>
                <w:szCs w:val="24"/>
              </w:rPr>
            </w:pPr>
            <w:r w:rsidRPr="00BA625D">
              <w:rPr>
                <w:rFonts w:ascii="Times New Roman" w:eastAsia="Times New Roman" w:hAnsi="Times New Roman" w:cs="Times New Roman"/>
                <w:color w:val="000000"/>
                <w:sz w:val="24"/>
                <w:szCs w:val="24"/>
              </w:rPr>
              <w:t>Закупівля здійснюється щодо предмет</w:t>
            </w:r>
            <w:r w:rsidRPr="00BA625D">
              <w:rPr>
                <w:rFonts w:ascii="Times New Roman" w:eastAsia="Times New Roman" w:hAnsi="Times New Roman" w:cs="Times New Roman"/>
                <w:sz w:val="24"/>
                <w:szCs w:val="24"/>
              </w:rPr>
              <w:t>а</w:t>
            </w:r>
            <w:r w:rsidRPr="00BA625D">
              <w:rPr>
                <w:rFonts w:ascii="Times New Roman" w:eastAsia="Times New Roman" w:hAnsi="Times New Roman" w:cs="Times New Roman"/>
                <w:color w:val="000000"/>
                <w:sz w:val="24"/>
                <w:szCs w:val="24"/>
              </w:rPr>
              <w:t xml:space="preserve"> закупівлі в цілому</w:t>
            </w:r>
          </w:p>
        </w:tc>
      </w:tr>
      <w:tr w:rsidR="00EE0F28" w:rsidRPr="00265164" w14:paraId="4306E31D" w14:textId="77777777" w:rsidTr="00387E6C">
        <w:trPr>
          <w:trHeight w:val="1119"/>
          <w:jc w:val="center"/>
        </w:trPr>
        <w:tc>
          <w:tcPr>
            <w:tcW w:w="705" w:type="dxa"/>
          </w:tcPr>
          <w:p w14:paraId="26E1605B"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4.3</w:t>
            </w:r>
          </w:p>
        </w:tc>
        <w:tc>
          <w:tcPr>
            <w:tcW w:w="2835" w:type="dxa"/>
          </w:tcPr>
          <w:p w14:paraId="6EBAE9C3" w14:textId="03B47A06" w:rsidR="00EE0F28" w:rsidRPr="00265164" w:rsidRDefault="00E16CB5" w:rsidP="00471605">
            <w:pPr>
              <w:widowControl w:val="0"/>
              <w:rPr>
                <w:rFonts w:ascii="Times New Roman" w:eastAsia="Times New Roman" w:hAnsi="Times New Roman" w:cs="Times New Roman"/>
                <w:color w:val="000000"/>
                <w:sz w:val="24"/>
                <w:szCs w:val="24"/>
                <w:highlight w:val="yellow"/>
              </w:rPr>
            </w:pPr>
            <w:r w:rsidRPr="00265164">
              <w:rPr>
                <w:rFonts w:ascii="Times New Roman" w:eastAsia="Times New Roman" w:hAnsi="Times New Roman" w:cs="Times New Roman"/>
                <w:color w:val="000000"/>
                <w:sz w:val="24"/>
                <w:szCs w:val="24"/>
              </w:rPr>
              <w:t>М</w:t>
            </w:r>
            <w:r w:rsidR="009652DC" w:rsidRPr="00265164">
              <w:rPr>
                <w:rFonts w:ascii="Times New Roman" w:eastAsia="Times New Roman" w:hAnsi="Times New Roman" w:cs="Times New Roman"/>
                <w:color w:val="000000"/>
                <w:sz w:val="24"/>
                <w:szCs w:val="24"/>
              </w:rPr>
              <w:t>ісце</w:t>
            </w:r>
            <w:r w:rsidRPr="00265164">
              <w:rPr>
                <w:rFonts w:ascii="Times New Roman" w:eastAsia="Times New Roman" w:hAnsi="Times New Roman" w:cs="Times New Roman"/>
                <w:color w:val="000000"/>
                <w:sz w:val="24"/>
                <w:szCs w:val="24"/>
              </w:rPr>
              <w:t>, де повинні бути виконані роботи,їх обсяги</w:t>
            </w:r>
          </w:p>
        </w:tc>
        <w:tc>
          <w:tcPr>
            <w:tcW w:w="6260" w:type="dxa"/>
          </w:tcPr>
          <w:p w14:paraId="05F17BFF" w14:textId="77777777" w:rsidR="00EB460B" w:rsidRPr="00EB460B" w:rsidRDefault="00EB460B" w:rsidP="00EB460B">
            <w:pPr>
              <w:widowControl w:val="0"/>
              <w:ind w:right="113" w:hanging="2"/>
              <w:jc w:val="both"/>
              <w:rPr>
                <w:rFonts w:ascii="Times New Roman" w:hAnsi="Times New Roman" w:cs="Times New Roman"/>
                <w:color w:val="000000"/>
                <w:sz w:val="24"/>
                <w:szCs w:val="24"/>
              </w:rPr>
            </w:pPr>
            <w:r w:rsidRPr="00EB460B">
              <w:rPr>
                <w:rFonts w:ascii="Times New Roman" w:eastAsia="Times New Roman" w:hAnsi="Times New Roman" w:cs="Times New Roman"/>
                <w:sz w:val="24"/>
                <w:szCs w:val="24"/>
                <w:lang w:eastAsia="ru-RU"/>
              </w:rPr>
              <w:t>міст</w:t>
            </w:r>
            <w:r w:rsidRPr="00EB460B">
              <w:rPr>
                <w:rFonts w:ascii="Times New Roman" w:eastAsia="Times New Roman" w:hAnsi="Times New Roman" w:cs="Times New Roman"/>
                <w:sz w:val="24"/>
                <w:szCs w:val="24"/>
                <w:lang w:val="ru-RU" w:eastAsia="ru-RU"/>
              </w:rPr>
              <w:t xml:space="preserve"> на автомобільній дорозі загального користування місцевого значення на </w:t>
            </w:r>
            <w:r w:rsidRPr="00EB460B">
              <w:rPr>
                <w:rFonts w:ascii="Times New Roman" w:hAnsi="Times New Roman" w:cs="Times New Roman"/>
                <w:color w:val="000000"/>
                <w:sz w:val="24"/>
                <w:szCs w:val="24"/>
              </w:rPr>
              <w:t xml:space="preserve">території </w:t>
            </w:r>
            <w:r w:rsidRPr="00EB460B">
              <w:rPr>
                <w:rFonts w:ascii="Times New Roman" w:eastAsia="Times New Roman" w:hAnsi="Times New Roman" w:cs="Times New Roman"/>
                <w:sz w:val="24"/>
                <w:szCs w:val="24"/>
                <w:lang w:eastAsia="ru-RU"/>
              </w:rPr>
              <w:t>Кочубеївської територіальної громади</w:t>
            </w:r>
            <w:r w:rsidRPr="00EB460B">
              <w:rPr>
                <w:rFonts w:ascii="Times New Roman" w:hAnsi="Times New Roman" w:cs="Times New Roman"/>
                <w:sz w:val="24"/>
                <w:szCs w:val="24"/>
              </w:rPr>
              <w:t>, Бериславський район Херсонська область, 74014</w:t>
            </w:r>
          </w:p>
          <w:p w14:paraId="6054DA73" w14:textId="4161D6B0" w:rsidR="00EE0F28" w:rsidRPr="00265164" w:rsidRDefault="009652DC" w:rsidP="00471605">
            <w:pPr>
              <w:widowControl w:val="0"/>
              <w:ind w:right="120"/>
              <w:jc w:val="both"/>
              <w:rPr>
                <w:rFonts w:ascii="Times New Roman" w:hAnsi="Times New Roman" w:cs="Times New Roman"/>
                <w:color w:val="000000"/>
                <w:sz w:val="24"/>
                <w:szCs w:val="24"/>
              </w:rPr>
            </w:pPr>
            <w:bookmarkStart w:id="2" w:name="_GoBack"/>
            <w:bookmarkEnd w:id="2"/>
            <w:r w:rsidRPr="00265164">
              <w:rPr>
                <w:rFonts w:ascii="Times New Roman" w:hAnsi="Times New Roman" w:cs="Times New Roman"/>
                <w:color w:val="000000"/>
                <w:sz w:val="24"/>
                <w:szCs w:val="24"/>
              </w:rPr>
              <w:t xml:space="preserve">Обсяг та кількість </w:t>
            </w:r>
            <w:r w:rsidR="00F23CA2" w:rsidRPr="00265164">
              <w:rPr>
                <w:rFonts w:ascii="Times New Roman" w:hAnsi="Times New Roman" w:cs="Times New Roman"/>
                <w:color w:val="000000"/>
                <w:sz w:val="24"/>
                <w:szCs w:val="24"/>
              </w:rPr>
              <w:t>робіт</w:t>
            </w:r>
            <w:r w:rsidRPr="00265164">
              <w:rPr>
                <w:rFonts w:ascii="Times New Roman" w:hAnsi="Times New Roman" w:cs="Times New Roman"/>
                <w:color w:val="000000"/>
                <w:sz w:val="24"/>
                <w:szCs w:val="24"/>
              </w:rPr>
              <w:t xml:space="preserve"> – </w:t>
            </w:r>
            <w:r w:rsidR="00F23CA2" w:rsidRPr="00265164">
              <w:rPr>
                <w:rFonts w:ascii="Times New Roman" w:hAnsi="Times New Roman" w:cs="Times New Roman"/>
                <w:color w:val="000000"/>
                <w:sz w:val="24"/>
                <w:szCs w:val="24"/>
              </w:rPr>
              <w:t>1 робота</w:t>
            </w:r>
            <w:r w:rsidRPr="00265164">
              <w:rPr>
                <w:rFonts w:ascii="Times New Roman" w:hAnsi="Times New Roman" w:cs="Times New Roman"/>
                <w:color w:val="000000"/>
                <w:sz w:val="24"/>
                <w:szCs w:val="24"/>
              </w:rPr>
              <w:t xml:space="preserve"> (згідно з Додатком №</w:t>
            </w:r>
            <w:r w:rsidR="00E650F1" w:rsidRPr="00265164">
              <w:rPr>
                <w:rFonts w:ascii="Times New Roman" w:hAnsi="Times New Roman" w:cs="Times New Roman"/>
                <w:color w:val="000000"/>
                <w:sz w:val="24"/>
                <w:szCs w:val="24"/>
              </w:rPr>
              <w:t>2</w:t>
            </w:r>
            <w:r w:rsidRPr="00265164">
              <w:rPr>
                <w:rFonts w:ascii="Times New Roman" w:hAnsi="Times New Roman" w:cs="Times New Roman"/>
                <w:color w:val="000000"/>
                <w:sz w:val="24"/>
                <w:szCs w:val="24"/>
              </w:rPr>
              <w:t xml:space="preserve"> до тендерної документації)</w:t>
            </w:r>
          </w:p>
          <w:p w14:paraId="3C3B1E51" w14:textId="78B1CB0B" w:rsidR="00665CE8" w:rsidRPr="00265164" w:rsidRDefault="00665CE8" w:rsidP="00F6746F">
            <w:pPr>
              <w:widowControl w:val="0"/>
              <w:ind w:right="120"/>
              <w:jc w:val="both"/>
              <w:rPr>
                <w:rFonts w:ascii="Times New Roman" w:eastAsia="Times New Roman" w:hAnsi="Times New Roman" w:cs="Times New Roman"/>
                <w:i/>
                <w:color w:val="4A86E8"/>
                <w:sz w:val="24"/>
                <w:szCs w:val="24"/>
                <w:highlight w:val="white"/>
              </w:rPr>
            </w:pPr>
          </w:p>
        </w:tc>
      </w:tr>
      <w:tr w:rsidR="00EE0F28" w:rsidRPr="00265164" w14:paraId="7BA56658" w14:textId="77777777" w:rsidTr="00387E6C">
        <w:trPr>
          <w:trHeight w:val="645"/>
          <w:jc w:val="center"/>
        </w:trPr>
        <w:tc>
          <w:tcPr>
            <w:tcW w:w="705" w:type="dxa"/>
          </w:tcPr>
          <w:p w14:paraId="7A43B9A1"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4.4</w:t>
            </w:r>
          </w:p>
        </w:tc>
        <w:tc>
          <w:tcPr>
            <w:tcW w:w="2835" w:type="dxa"/>
          </w:tcPr>
          <w:p w14:paraId="13355D7C"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строки поставки товарів, виконання робіт, </w:t>
            </w:r>
            <w:r w:rsidRPr="00265164">
              <w:rPr>
                <w:rFonts w:ascii="Times New Roman" w:eastAsia="Times New Roman" w:hAnsi="Times New Roman" w:cs="Times New Roman"/>
                <w:color w:val="000000"/>
                <w:sz w:val="24"/>
                <w:szCs w:val="24"/>
              </w:rPr>
              <w:lastRenderedPageBreak/>
              <w:t>надання послуг</w:t>
            </w:r>
          </w:p>
        </w:tc>
        <w:tc>
          <w:tcPr>
            <w:tcW w:w="6260" w:type="dxa"/>
          </w:tcPr>
          <w:p w14:paraId="01502B9A" w14:textId="1AB5DAC5" w:rsidR="00EE0F28" w:rsidRPr="00265164" w:rsidRDefault="009652DC"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 xml:space="preserve">до </w:t>
            </w:r>
            <w:r w:rsidR="00303531" w:rsidRPr="00265164">
              <w:rPr>
                <w:rFonts w:ascii="Times New Roman" w:eastAsia="Times New Roman" w:hAnsi="Times New Roman" w:cs="Times New Roman"/>
                <w:color w:val="000000"/>
                <w:sz w:val="24"/>
                <w:szCs w:val="24"/>
              </w:rPr>
              <w:t>31</w:t>
            </w:r>
            <w:r w:rsidRPr="00265164">
              <w:rPr>
                <w:rFonts w:ascii="Times New Roman" w:eastAsia="Times New Roman" w:hAnsi="Times New Roman" w:cs="Times New Roman"/>
                <w:color w:val="000000"/>
                <w:sz w:val="24"/>
                <w:szCs w:val="24"/>
              </w:rPr>
              <w:t>.12.202</w:t>
            </w:r>
            <w:r w:rsidR="00303531" w:rsidRPr="00265164">
              <w:rPr>
                <w:rFonts w:ascii="Times New Roman" w:eastAsia="Times New Roman" w:hAnsi="Times New Roman" w:cs="Times New Roman"/>
                <w:color w:val="000000"/>
                <w:sz w:val="24"/>
                <w:szCs w:val="24"/>
              </w:rPr>
              <w:t>4</w:t>
            </w:r>
            <w:r w:rsidR="00A5792C"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color w:val="000000"/>
                <w:sz w:val="24"/>
                <w:szCs w:val="24"/>
              </w:rPr>
              <w:t>року</w:t>
            </w:r>
            <w:r w:rsidR="00D019EF" w:rsidRPr="00265164">
              <w:rPr>
                <w:rFonts w:ascii="Times New Roman" w:eastAsia="Times New Roman" w:hAnsi="Times New Roman" w:cs="Times New Roman"/>
                <w:color w:val="000000"/>
                <w:sz w:val="24"/>
                <w:szCs w:val="24"/>
              </w:rPr>
              <w:t xml:space="preserve"> </w:t>
            </w:r>
            <w:r w:rsidR="00D019EF" w:rsidRPr="00265164">
              <w:rPr>
                <w:rFonts w:ascii="Times New Roman" w:eastAsia="Times New Roman" w:hAnsi="Times New Roman" w:cs="Times New Roman"/>
                <w:sz w:val="24"/>
                <w:szCs w:val="24"/>
              </w:rPr>
              <w:t>включно</w:t>
            </w:r>
          </w:p>
        </w:tc>
      </w:tr>
      <w:tr w:rsidR="00EE0F28" w:rsidRPr="00265164" w14:paraId="0013A68F" w14:textId="77777777" w:rsidTr="00387E6C">
        <w:trPr>
          <w:trHeight w:val="841"/>
          <w:jc w:val="center"/>
        </w:trPr>
        <w:tc>
          <w:tcPr>
            <w:tcW w:w="705" w:type="dxa"/>
          </w:tcPr>
          <w:p w14:paraId="13542F0A"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5</w:t>
            </w:r>
          </w:p>
        </w:tc>
        <w:tc>
          <w:tcPr>
            <w:tcW w:w="2835" w:type="dxa"/>
          </w:tcPr>
          <w:p w14:paraId="1F9D5565"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Недискримінація учасників</w:t>
            </w:r>
            <w:r w:rsidRPr="00265164">
              <w:rPr>
                <w:rFonts w:ascii="Times New Roman" w:eastAsia="Times New Roman" w:hAnsi="Times New Roman" w:cs="Times New Roman"/>
              </w:rPr>
              <w:t xml:space="preserve"> </w:t>
            </w:r>
          </w:p>
        </w:tc>
        <w:tc>
          <w:tcPr>
            <w:tcW w:w="6260" w:type="dxa"/>
          </w:tcPr>
          <w:p w14:paraId="6441B88A" w14:textId="77777777" w:rsidR="00917042" w:rsidRPr="00265164" w:rsidRDefault="00917042" w:rsidP="00471605">
            <w:pPr>
              <w:widowControl w:val="0"/>
              <w:ind w:right="140"/>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71E1D775" w14:textId="76CA0EE2" w:rsidR="00EE0F28" w:rsidRPr="00265164" w:rsidRDefault="00120B99" w:rsidP="00471605">
            <w:pPr>
              <w:widowControl w:val="0"/>
              <w:ind w:right="14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0F28" w:rsidRPr="00265164" w14:paraId="6192F140" w14:textId="77777777" w:rsidTr="00387E6C">
        <w:trPr>
          <w:trHeight w:val="1119"/>
          <w:jc w:val="center"/>
        </w:trPr>
        <w:tc>
          <w:tcPr>
            <w:tcW w:w="705" w:type="dxa"/>
          </w:tcPr>
          <w:p w14:paraId="0CE96397"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6</w:t>
            </w:r>
          </w:p>
        </w:tc>
        <w:tc>
          <w:tcPr>
            <w:tcW w:w="2835" w:type="dxa"/>
          </w:tcPr>
          <w:p w14:paraId="709E4EB4"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65164">
              <w:rPr>
                <w:rFonts w:ascii="Times New Roman" w:eastAsia="Times New Roman" w:hAnsi="Times New Roman" w:cs="Times New Roman"/>
              </w:rPr>
              <w:t xml:space="preserve"> </w:t>
            </w:r>
          </w:p>
        </w:tc>
        <w:tc>
          <w:tcPr>
            <w:tcW w:w="6260" w:type="dxa"/>
          </w:tcPr>
          <w:p w14:paraId="043E3564" w14:textId="77777777" w:rsidR="00EE0F28" w:rsidRPr="00265164" w:rsidRDefault="00120B99" w:rsidP="00471605">
            <w:pPr>
              <w:widowControl w:val="0"/>
              <w:ind w:right="14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Валютою тендерної пропозиції є гривня.</w:t>
            </w:r>
            <w:r w:rsidRPr="00265164">
              <w:rPr>
                <w:rFonts w:ascii="Times New Roman" w:eastAsia="Times New Roman" w:hAnsi="Times New Roman" w:cs="Times New Roman"/>
              </w:rPr>
              <w:t xml:space="preserve"> </w:t>
            </w:r>
            <w:r w:rsidRPr="00265164">
              <w:rPr>
                <w:rFonts w:ascii="Times New Roman" w:eastAsia="Times New Roman" w:hAnsi="Times New Roman" w:cs="Times New Roman"/>
                <w:b/>
                <w:i/>
                <w:color w:val="000000"/>
                <w:sz w:val="24"/>
                <w:szCs w:val="24"/>
              </w:rPr>
              <w:t>У разі якщо учасником процедури закупівлі є нерезидент</w:t>
            </w:r>
            <w:r w:rsidRPr="00265164">
              <w:rPr>
                <w:rFonts w:ascii="Times New Roman" w:eastAsia="Times New Roman" w:hAnsi="Times New Roman" w:cs="Times New Roman"/>
                <w:b/>
                <w:color w:val="000000"/>
                <w:sz w:val="24"/>
                <w:szCs w:val="24"/>
              </w:rPr>
              <w:t xml:space="preserve">,  </w:t>
            </w:r>
            <w:r w:rsidRPr="00265164">
              <w:rPr>
                <w:rFonts w:ascii="Times New Roman" w:eastAsia="Times New Roman" w:hAnsi="Times New Roman" w:cs="Times New Roman"/>
                <w:color w:val="000000"/>
                <w:sz w:val="24"/>
                <w:szCs w:val="24"/>
              </w:rPr>
              <w:t xml:space="preserve">такий </w:t>
            </w:r>
            <w:r w:rsidRPr="00265164">
              <w:rPr>
                <w:rFonts w:ascii="Times New Roman" w:eastAsia="Times New Roman" w:hAnsi="Times New Roman" w:cs="Times New Roman"/>
                <w:sz w:val="24"/>
                <w:szCs w:val="24"/>
              </w:rPr>
              <w:t>у</w:t>
            </w:r>
            <w:r w:rsidRPr="0026516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0F28" w:rsidRPr="00265164" w14:paraId="03FFAF5F" w14:textId="77777777" w:rsidTr="00387E6C">
        <w:trPr>
          <w:trHeight w:val="1119"/>
          <w:jc w:val="center"/>
        </w:trPr>
        <w:tc>
          <w:tcPr>
            <w:tcW w:w="705" w:type="dxa"/>
          </w:tcPr>
          <w:p w14:paraId="5D3E1FBB"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7</w:t>
            </w:r>
          </w:p>
        </w:tc>
        <w:tc>
          <w:tcPr>
            <w:tcW w:w="2835" w:type="dxa"/>
          </w:tcPr>
          <w:p w14:paraId="33542FF6"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60" w:type="dxa"/>
          </w:tcPr>
          <w:p w14:paraId="20CCA08F"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Мова тендерної пропозиції – українська.</w:t>
            </w:r>
          </w:p>
          <w:p w14:paraId="65384BFD"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5164">
              <w:rPr>
                <w:rFonts w:ascii="Times New Roman" w:eastAsia="Times New Roman" w:hAnsi="Times New Roman" w:cs="Times New Roman"/>
                <w:sz w:val="24"/>
                <w:szCs w:val="24"/>
              </w:rPr>
              <w:t>іншою мовою</w:t>
            </w:r>
            <w:r w:rsidRPr="00265164">
              <w:rPr>
                <w:rFonts w:ascii="Times New Roman" w:eastAsia="Times New Roman" w:hAnsi="Times New Roman" w:cs="Times New Roman"/>
                <w:color w:val="000000"/>
                <w:sz w:val="24"/>
                <w:szCs w:val="24"/>
              </w:rPr>
              <w:t>. Визначальним є текст, викладений українською мовою.</w:t>
            </w:r>
          </w:p>
          <w:p w14:paraId="3BC81209"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8B70B"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5164">
              <w:rPr>
                <w:rFonts w:ascii="Times New Roman" w:eastAsia="Times New Roman" w:hAnsi="Times New Roman" w:cs="Times New Roman"/>
                <w:sz w:val="24"/>
                <w:szCs w:val="24"/>
              </w:rPr>
              <w:t>І</w:t>
            </w:r>
            <w:r w:rsidRPr="00265164">
              <w:rPr>
                <w:rFonts w:ascii="Times New Roman" w:eastAsia="Times New Roman" w:hAnsi="Times New Roman" w:cs="Times New Roman"/>
                <w:color w:val="000000"/>
                <w:sz w:val="24"/>
                <w:szCs w:val="24"/>
              </w:rPr>
              <w:t>нтернет, адреси електронної пошти, торговельної марки (знак</w:t>
            </w:r>
            <w:r w:rsidRPr="00265164">
              <w:rPr>
                <w:rFonts w:ascii="Times New Roman" w:eastAsia="Times New Roman" w:hAnsi="Times New Roman" w:cs="Times New Roman"/>
                <w:sz w:val="24"/>
                <w:szCs w:val="24"/>
              </w:rPr>
              <w:t>а</w:t>
            </w:r>
            <w:r w:rsidRPr="0026516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65164">
              <w:rPr>
                <w:rFonts w:ascii="Times New Roman" w:eastAsia="Times New Roman" w:hAnsi="Times New Roman" w:cs="Times New Roman"/>
                <w:sz w:val="24"/>
                <w:szCs w:val="24"/>
              </w:rPr>
              <w:t>в</w:t>
            </w:r>
            <w:r w:rsidRPr="0026516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5164">
              <w:rPr>
                <w:rFonts w:ascii="Times New Roman" w:eastAsia="Times New Roman" w:hAnsi="Times New Roman" w:cs="Times New Roman"/>
                <w:sz w:val="24"/>
                <w:szCs w:val="24"/>
              </w:rPr>
              <w:t>українською мовою</w:t>
            </w:r>
            <w:r w:rsidRPr="00265164">
              <w:rPr>
                <w:rFonts w:ascii="Times New Roman" w:eastAsia="Times New Roman" w:hAnsi="Times New Roman" w:cs="Times New Roman"/>
                <w:color w:val="000000"/>
                <w:sz w:val="24"/>
                <w:szCs w:val="24"/>
              </w:rPr>
              <w:t xml:space="preserve">. </w:t>
            </w:r>
          </w:p>
          <w:p w14:paraId="1D42D752" w14:textId="77777777" w:rsidR="006376DA" w:rsidRPr="00265164" w:rsidRDefault="006376DA" w:rsidP="006376DA">
            <w:pPr>
              <w:widowControl w:val="0"/>
              <w:jc w:val="both"/>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Виключення:</w:t>
            </w:r>
          </w:p>
          <w:p w14:paraId="284B32B7"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5164">
              <w:rPr>
                <w:rFonts w:ascii="Times New Roman" w:eastAsia="Times New Roman" w:hAnsi="Times New Roman" w:cs="Times New Roman"/>
                <w:sz w:val="24"/>
                <w:szCs w:val="24"/>
              </w:rPr>
              <w:t>у</w:t>
            </w:r>
            <w:r w:rsidRPr="0026516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59041D" w14:textId="6D0B2B2E" w:rsidR="00EE0F28" w:rsidRPr="00265164" w:rsidRDefault="006376DA" w:rsidP="00E33D93">
            <w:pPr>
              <w:pStyle w:val="af0"/>
              <w:jc w:val="both"/>
              <w:rPr>
                <w:sz w:val="24"/>
                <w:szCs w:val="24"/>
                <w:highlight w:val="yellow"/>
                <w:lang w:val="uk-UA"/>
              </w:rPr>
            </w:pPr>
            <w:r w:rsidRPr="00265164">
              <w:rPr>
                <w:color w:val="000000"/>
                <w:sz w:val="24"/>
                <w:szCs w:val="24"/>
                <w:lang w:val="uk-UA"/>
              </w:rPr>
              <w:t xml:space="preserve">2.  </w:t>
            </w:r>
            <w:r w:rsidRPr="00265164">
              <w:rPr>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0F28" w:rsidRPr="00265164" w14:paraId="6D77296C" w14:textId="77777777" w:rsidTr="00387E6C">
        <w:trPr>
          <w:trHeight w:val="501"/>
          <w:jc w:val="center"/>
        </w:trPr>
        <w:tc>
          <w:tcPr>
            <w:tcW w:w="9800" w:type="dxa"/>
            <w:gridSpan w:val="3"/>
            <w:vAlign w:val="center"/>
          </w:tcPr>
          <w:p w14:paraId="02F78A09"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E0F28" w:rsidRPr="00265164" w14:paraId="6B82DA3F" w14:textId="77777777" w:rsidTr="00387E6C">
        <w:trPr>
          <w:trHeight w:val="1975"/>
          <w:jc w:val="center"/>
        </w:trPr>
        <w:tc>
          <w:tcPr>
            <w:tcW w:w="705" w:type="dxa"/>
          </w:tcPr>
          <w:p w14:paraId="0F7D103F"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1</w:t>
            </w:r>
          </w:p>
        </w:tc>
        <w:tc>
          <w:tcPr>
            <w:tcW w:w="2835" w:type="dxa"/>
          </w:tcPr>
          <w:p w14:paraId="4BE4FC9B" w14:textId="77777777" w:rsidR="00EE0F28" w:rsidRPr="00265164" w:rsidRDefault="00120B99" w:rsidP="00471605">
            <w:pPr>
              <w:widowControl w:val="0"/>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Процедура надання роз’яснень щодо тендерної документації</w:t>
            </w:r>
          </w:p>
        </w:tc>
        <w:tc>
          <w:tcPr>
            <w:tcW w:w="6260" w:type="dxa"/>
          </w:tcPr>
          <w:p w14:paraId="2ABB973C"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592DD"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001FB8"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Замовник повинен </w:t>
            </w:r>
            <w:r w:rsidRPr="00265164">
              <w:rPr>
                <w:rFonts w:ascii="Times New Roman" w:eastAsia="Times New Roman" w:hAnsi="Times New Roman" w:cs="Times New Roman"/>
                <w:b/>
                <w:sz w:val="24"/>
                <w:szCs w:val="24"/>
                <w:highlight w:val="white"/>
              </w:rPr>
              <w:t>протягом трьох днів</w:t>
            </w:r>
            <w:r w:rsidRPr="0026516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FCDC45C"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2FA8E" w14:textId="77777777" w:rsidR="00EE0F28" w:rsidRPr="00265164" w:rsidRDefault="00120B99" w:rsidP="0047160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5164">
              <w:rPr>
                <w:rFonts w:ascii="Times New Roman" w:eastAsia="Times New Roman" w:hAnsi="Times New Roman" w:cs="Times New Roman"/>
                <w:b/>
                <w:sz w:val="24"/>
                <w:szCs w:val="24"/>
                <w:highlight w:val="white"/>
              </w:rPr>
              <w:t>не менш як на чотири дні.</w:t>
            </w:r>
          </w:p>
        </w:tc>
      </w:tr>
      <w:tr w:rsidR="00EE0F28" w:rsidRPr="00265164" w14:paraId="31D7EC80" w14:textId="77777777" w:rsidTr="00387E6C">
        <w:trPr>
          <w:trHeight w:val="1119"/>
          <w:jc w:val="center"/>
        </w:trPr>
        <w:tc>
          <w:tcPr>
            <w:tcW w:w="705" w:type="dxa"/>
          </w:tcPr>
          <w:p w14:paraId="15FB99BA"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w:t>
            </w:r>
          </w:p>
        </w:tc>
        <w:tc>
          <w:tcPr>
            <w:tcW w:w="2835" w:type="dxa"/>
          </w:tcPr>
          <w:p w14:paraId="70452B57"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Внесення змін до тендерної документації</w:t>
            </w:r>
          </w:p>
        </w:tc>
        <w:tc>
          <w:tcPr>
            <w:tcW w:w="6260" w:type="dxa"/>
          </w:tcPr>
          <w:p w14:paraId="289CA058"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C00DA3" w14:textId="55BA25B5" w:rsidR="00EE0F28" w:rsidRPr="00265164" w:rsidRDefault="00120B99" w:rsidP="0047160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65164">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5164">
              <w:rPr>
                <w:rFonts w:ascii="Times New Roman" w:eastAsia="Times New Roman" w:hAnsi="Times New Roman" w:cs="Times New Roman"/>
                <w:sz w:val="24"/>
                <w:szCs w:val="24"/>
                <w:highlight w:val="white"/>
              </w:rPr>
              <w:t xml:space="preserve"> </w:t>
            </w:r>
            <w:r w:rsidRPr="00265164">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516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E33D93" w:rsidRPr="00265164">
              <w:rPr>
                <w:rFonts w:ascii="Times New Roman" w:eastAsia="Times New Roman" w:hAnsi="Times New Roman" w:cs="Times New Roman"/>
                <w:sz w:val="24"/>
                <w:szCs w:val="24"/>
              </w:rPr>
              <w:t xml:space="preserve"> </w:t>
            </w:r>
          </w:p>
        </w:tc>
      </w:tr>
      <w:tr w:rsidR="00EE0F28" w:rsidRPr="00265164" w14:paraId="531EF867" w14:textId="77777777" w:rsidTr="00387E6C">
        <w:trPr>
          <w:trHeight w:val="480"/>
          <w:jc w:val="center"/>
        </w:trPr>
        <w:tc>
          <w:tcPr>
            <w:tcW w:w="9800" w:type="dxa"/>
            <w:gridSpan w:val="3"/>
            <w:vAlign w:val="center"/>
          </w:tcPr>
          <w:p w14:paraId="4398AC83"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0F28" w:rsidRPr="00265164" w14:paraId="40D4F5CC" w14:textId="77777777" w:rsidTr="00387E6C">
        <w:trPr>
          <w:trHeight w:val="1119"/>
          <w:jc w:val="center"/>
        </w:trPr>
        <w:tc>
          <w:tcPr>
            <w:tcW w:w="705" w:type="dxa"/>
          </w:tcPr>
          <w:p w14:paraId="662C66F3" w14:textId="77777777" w:rsidR="00EE0F28" w:rsidRPr="00265164" w:rsidRDefault="00120B99" w:rsidP="00471605">
            <w:pPr>
              <w:widowControl w:val="0"/>
              <w:jc w:val="center"/>
              <w:rPr>
                <w:rFonts w:ascii="Times New Roman" w:eastAsia="Times New Roman" w:hAnsi="Times New Roman" w:cs="Times New Roman"/>
                <w:sz w:val="24"/>
                <w:szCs w:val="24"/>
              </w:rPr>
            </w:pPr>
            <w:bookmarkStart w:id="3" w:name="_Hlk126569520"/>
            <w:r w:rsidRPr="00265164">
              <w:rPr>
                <w:rFonts w:ascii="Times New Roman" w:eastAsia="Times New Roman" w:hAnsi="Times New Roman" w:cs="Times New Roman"/>
                <w:b/>
                <w:color w:val="000000"/>
                <w:sz w:val="24"/>
                <w:szCs w:val="24"/>
              </w:rPr>
              <w:t>1</w:t>
            </w:r>
          </w:p>
        </w:tc>
        <w:tc>
          <w:tcPr>
            <w:tcW w:w="2835" w:type="dxa"/>
          </w:tcPr>
          <w:p w14:paraId="507668D2"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Зміст і спосіб подання тендерної пропозиції</w:t>
            </w:r>
          </w:p>
        </w:tc>
        <w:tc>
          <w:tcPr>
            <w:tcW w:w="6260" w:type="dxa"/>
            <w:vAlign w:val="center"/>
          </w:tcPr>
          <w:p w14:paraId="5716391E" w14:textId="77777777" w:rsidR="00D019EF" w:rsidRPr="00C01E1D" w:rsidRDefault="00914148" w:rsidP="00D019EF">
            <w:pPr>
              <w:widowControl w:val="0"/>
              <w:jc w:val="both"/>
              <w:rPr>
                <w:rFonts w:ascii="Times New Roman" w:eastAsia="Times New Roman" w:hAnsi="Times New Roman" w:cs="Times New Roman"/>
                <w:iCs/>
                <w:sz w:val="24"/>
                <w:szCs w:val="24"/>
              </w:rPr>
            </w:pPr>
            <w:r w:rsidRPr="00C01E1D">
              <w:rPr>
                <w:rFonts w:ascii="Times New Roman" w:eastAsia="Times New Roman" w:hAnsi="Times New Roman" w:cs="Times New Roman"/>
                <w:iCs/>
                <w:sz w:val="24"/>
                <w:szCs w:val="24"/>
              </w:rPr>
              <w:t xml:space="preserve"> </w:t>
            </w:r>
            <w:r w:rsidR="00D019EF" w:rsidRPr="00C01E1D">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9A0772" w14:textId="77777777" w:rsidR="00D019EF" w:rsidRPr="00C01E1D" w:rsidRDefault="00D019EF" w:rsidP="00D019EF">
            <w:pPr>
              <w:widowControl w:val="0"/>
              <w:jc w:val="both"/>
              <w:rPr>
                <w:rFonts w:ascii="Times New Roman" w:eastAsia="Times New Roman" w:hAnsi="Times New Roman" w:cs="Times New Roman"/>
                <w:sz w:val="24"/>
                <w:szCs w:val="24"/>
                <w:highlight w:val="white"/>
              </w:rPr>
            </w:pPr>
            <w:r w:rsidRPr="00C01E1D">
              <w:rPr>
                <w:rFonts w:ascii="Times New Roman" w:eastAsia="Times New Roman" w:hAnsi="Times New Roman" w:cs="Times New Roman"/>
                <w:iCs/>
                <w:sz w:val="24"/>
                <w:szCs w:val="24"/>
              </w:rPr>
              <w:t>Тендерна пропозиція подається в електронному</w:t>
            </w:r>
            <w:r w:rsidRPr="00C01E1D">
              <w:rPr>
                <w:rFonts w:ascii="Times New Roman" w:eastAsia="Times New Roman" w:hAnsi="Times New Roman" w:cs="Times New Roman"/>
                <w:sz w:val="24"/>
                <w:szCs w:val="24"/>
              </w:rPr>
              <w:t xml:space="preserve">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1E1D">
              <w:rPr>
                <w:rFonts w:ascii="Times New Roman" w:eastAsia="Times New Roman" w:hAnsi="Times New Roman" w:cs="Times New Roman"/>
                <w:sz w:val="24"/>
                <w:szCs w:val="24"/>
                <w:highlight w:val="white"/>
              </w:rPr>
              <w:t xml:space="preserve">шляхом </w:t>
            </w:r>
            <w:r w:rsidRPr="00C01E1D">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40ABC70F" w14:textId="04B6C67E" w:rsidR="0081204E" w:rsidRPr="00C01E1D" w:rsidRDefault="0081204E" w:rsidP="0081204E">
            <w:pPr>
              <w:pStyle w:val="20"/>
              <w:widowControl w:val="0"/>
              <w:spacing w:line="240" w:lineRule="auto"/>
              <w:ind w:firstLine="317"/>
              <w:jc w:val="both"/>
              <w:rPr>
                <w:rFonts w:ascii="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інформацією, що підтверджу</w:t>
            </w:r>
            <w:r w:rsidR="00FC545F" w:rsidRPr="00C01E1D">
              <w:rPr>
                <w:rFonts w:ascii="Times New Roman" w:eastAsia="Times New Roman" w:hAnsi="Times New Roman" w:cs="Times New Roman"/>
                <w:color w:val="auto"/>
                <w:sz w:val="24"/>
                <w:szCs w:val="24"/>
                <w:lang w:val="uk-UA"/>
              </w:rPr>
              <w:t>є</w:t>
            </w:r>
            <w:r w:rsidRPr="00C01E1D">
              <w:rPr>
                <w:rFonts w:ascii="Times New Roman" w:eastAsia="Times New Roman" w:hAnsi="Times New Roman" w:cs="Times New Roman"/>
                <w:color w:val="auto"/>
                <w:sz w:val="24"/>
                <w:szCs w:val="24"/>
                <w:lang w:val="uk-UA"/>
              </w:rPr>
              <w:t xml:space="preserve"> відповідність учасника процедури закупівлі кваліфікаційним критеріям, згідно </w:t>
            </w:r>
            <w:r w:rsidR="009B29C0" w:rsidRPr="00C01E1D">
              <w:rPr>
                <w:rFonts w:ascii="Times New Roman" w:eastAsia="Times New Roman" w:hAnsi="Times New Roman" w:cs="Times New Roman"/>
                <w:color w:val="auto"/>
                <w:sz w:val="24"/>
                <w:szCs w:val="24"/>
                <w:lang w:val="uk-UA"/>
              </w:rPr>
              <w:t xml:space="preserve">з </w:t>
            </w:r>
            <w:r w:rsidRPr="00C01E1D">
              <w:rPr>
                <w:rFonts w:ascii="Times New Roman" w:eastAsia="Times New Roman" w:hAnsi="Times New Roman" w:cs="Times New Roman"/>
                <w:color w:val="auto"/>
                <w:sz w:val="24"/>
                <w:szCs w:val="24"/>
                <w:lang w:val="uk-UA"/>
              </w:rPr>
              <w:t>Додатк</w:t>
            </w:r>
            <w:r w:rsidR="009B29C0" w:rsidRPr="00C01E1D">
              <w:rPr>
                <w:rFonts w:ascii="Times New Roman" w:eastAsia="Times New Roman" w:hAnsi="Times New Roman" w:cs="Times New Roman"/>
                <w:color w:val="auto"/>
                <w:sz w:val="24"/>
                <w:szCs w:val="24"/>
                <w:lang w:val="uk-UA"/>
              </w:rPr>
              <w:t>ом</w:t>
            </w:r>
            <w:r w:rsidRPr="00C01E1D">
              <w:rPr>
                <w:rFonts w:ascii="Times New Roman" w:eastAsia="Times New Roman" w:hAnsi="Times New Roman" w:cs="Times New Roman"/>
                <w:color w:val="auto"/>
                <w:sz w:val="24"/>
                <w:szCs w:val="24"/>
                <w:lang w:val="uk-UA"/>
              </w:rPr>
              <w:t xml:space="preserve"> №1 </w:t>
            </w:r>
            <w:r w:rsidR="009B29C0" w:rsidRPr="00C01E1D">
              <w:rPr>
                <w:rFonts w:ascii="Times New Roman" w:eastAsia="Times New Roman" w:hAnsi="Times New Roman" w:cs="Times New Roman"/>
                <w:color w:val="auto"/>
                <w:sz w:val="24"/>
                <w:szCs w:val="24"/>
                <w:lang w:val="uk-UA"/>
              </w:rPr>
              <w:t xml:space="preserve">до цієї </w:t>
            </w:r>
            <w:r w:rsidRPr="00C01E1D">
              <w:rPr>
                <w:rFonts w:ascii="Times New Roman" w:eastAsia="Times New Roman" w:hAnsi="Times New Roman" w:cs="Times New Roman"/>
                <w:color w:val="auto"/>
                <w:sz w:val="24"/>
                <w:szCs w:val="24"/>
                <w:lang w:val="uk-UA"/>
              </w:rPr>
              <w:t xml:space="preserve">тендерної документації; </w:t>
            </w:r>
          </w:p>
          <w:p w14:paraId="23F4D7A4" w14:textId="1003683C" w:rsidR="0096760E" w:rsidRPr="00C01E1D" w:rsidRDefault="0081204E" w:rsidP="0096760E">
            <w:pPr>
              <w:pStyle w:val="20"/>
              <w:widowControl w:val="0"/>
              <w:spacing w:line="240" w:lineRule="auto"/>
              <w:ind w:firstLine="317"/>
              <w:jc w:val="both"/>
              <w:rPr>
                <w:rFonts w:ascii="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інформацією щодо </w:t>
            </w:r>
            <w:r w:rsidR="009B29C0" w:rsidRPr="00C01E1D">
              <w:rPr>
                <w:rFonts w:ascii="Times New Roman" w:eastAsia="Times New Roman" w:hAnsi="Times New Roman" w:cs="Times New Roman"/>
                <w:color w:val="auto"/>
                <w:sz w:val="24"/>
                <w:szCs w:val="24"/>
                <w:lang w:val="uk-UA"/>
              </w:rPr>
              <w:t xml:space="preserve">відсутності підстав, установлених в пункті 44 Особливостей </w:t>
            </w:r>
            <w:r w:rsidR="009B29C0" w:rsidRPr="00C01E1D">
              <w:rPr>
                <w:rFonts w:ascii="Times New Roman" w:eastAsia="Times New Roman" w:hAnsi="Times New Roman" w:cs="Times New Roman"/>
                <w:color w:val="auto"/>
                <w:sz w:val="24"/>
                <w:szCs w:val="24"/>
                <w:vertAlign w:val="superscript"/>
                <w:lang w:val="uk-UA"/>
              </w:rPr>
              <w:t xml:space="preserve">*, </w:t>
            </w:r>
            <w:r w:rsidR="0096760E" w:rsidRPr="00C01E1D">
              <w:rPr>
                <w:rFonts w:ascii="Times New Roman" w:eastAsia="Times New Roman" w:hAnsi="Times New Roman" w:cs="Times New Roman"/>
                <w:color w:val="auto"/>
                <w:sz w:val="24"/>
                <w:szCs w:val="24"/>
                <w:lang w:val="uk-UA"/>
              </w:rPr>
              <w:t xml:space="preserve">згідно </w:t>
            </w:r>
            <w:r w:rsidR="009B29C0" w:rsidRPr="00C01E1D">
              <w:rPr>
                <w:rFonts w:ascii="Times New Roman" w:eastAsia="Times New Roman" w:hAnsi="Times New Roman" w:cs="Times New Roman"/>
                <w:color w:val="auto"/>
                <w:sz w:val="24"/>
                <w:szCs w:val="24"/>
                <w:lang w:val="uk-UA"/>
              </w:rPr>
              <w:t xml:space="preserve">з </w:t>
            </w:r>
            <w:r w:rsidR="0096760E" w:rsidRPr="00C01E1D">
              <w:rPr>
                <w:rFonts w:ascii="Times New Roman" w:eastAsia="Times New Roman" w:hAnsi="Times New Roman" w:cs="Times New Roman"/>
                <w:color w:val="auto"/>
                <w:sz w:val="24"/>
                <w:szCs w:val="24"/>
                <w:lang w:val="uk-UA"/>
              </w:rPr>
              <w:t>Додатк</w:t>
            </w:r>
            <w:r w:rsidR="009B29C0" w:rsidRPr="00C01E1D">
              <w:rPr>
                <w:rFonts w:ascii="Times New Roman" w:eastAsia="Times New Roman" w:hAnsi="Times New Roman" w:cs="Times New Roman"/>
                <w:color w:val="auto"/>
                <w:sz w:val="24"/>
                <w:szCs w:val="24"/>
                <w:lang w:val="uk-UA"/>
              </w:rPr>
              <w:t>ом</w:t>
            </w:r>
            <w:r w:rsidR="0096760E" w:rsidRPr="00C01E1D">
              <w:rPr>
                <w:rFonts w:ascii="Times New Roman" w:eastAsia="Times New Roman" w:hAnsi="Times New Roman" w:cs="Times New Roman"/>
                <w:color w:val="auto"/>
                <w:sz w:val="24"/>
                <w:szCs w:val="24"/>
                <w:lang w:val="uk-UA"/>
              </w:rPr>
              <w:t xml:space="preserve"> №1 </w:t>
            </w:r>
            <w:r w:rsidR="009B29C0" w:rsidRPr="00C01E1D">
              <w:rPr>
                <w:rFonts w:ascii="Times New Roman" w:eastAsia="Times New Roman" w:hAnsi="Times New Roman" w:cs="Times New Roman"/>
                <w:color w:val="auto"/>
                <w:sz w:val="24"/>
                <w:szCs w:val="24"/>
                <w:lang w:val="uk-UA"/>
              </w:rPr>
              <w:t xml:space="preserve">до цієї </w:t>
            </w:r>
            <w:r w:rsidR="0096760E" w:rsidRPr="00C01E1D">
              <w:rPr>
                <w:rFonts w:ascii="Times New Roman" w:eastAsia="Times New Roman" w:hAnsi="Times New Roman" w:cs="Times New Roman"/>
                <w:color w:val="auto"/>
                <w:sz w:val="24"/>
                <w:szCs w:val="24"/>
                <w:lang w:val="uk-UA"/>
              </w:rPr>
              <w:t xml:space="preserve">тендерної документації; </w:t>
            </w:r>
          </w:p>
          <w:p w14:paraId="414F6F6F" w14:textId="48125C57" w:rsidR="0096760E" w:rsidRPr="00C01E1D" w:rsidRDefault="0081204E" w:rsidP="0096760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C01E1D">
              <w:rPr>
                <w:rFonts w:ascii="Times New Roman" w:eastAsia="Times New Roman" w:hAnsi="Times New Roman" w:cs="Times New Roman"/>
                <w:color w:val="auto"/>
                <w:sz w:val="24"/>
                <w:szCs w:val="24"/>
                <w:shd w:val="clear" w:color="auto" w:fill="FFFFFF" w:themeFill="background1"/>
                <w:lang w:val="uk-UA"/>
              </w:rPr>
              <w:t>цієї документації</w:t>
            </w:r>
            <w:r w:rsidR="0096760E" w:rsidRPr="00C01E1D">
              <w:rPr>
                <w:rFonts w:ascii="Times New Roman" w:eastAsia="Times New Roman" w:hAnsi="Times New Roman" w:cs="Times New Roman"/>
                <w:color w:val="auto"/>
                <w:sz w:val="24"/>
                <w:szCs w:val="24"/>
                <w:lang w:val="uk-UA"/>
              </w:rPr>
              <w:t xml:space="preserve"> згідно</w:t>
            </w:r>
            <w:r w:rsidR="003331BD" w:rsidRPr="00C01E1D">
              <w:rPr>
                <w:rFonts w:ascii="Times New Roman" w:eastAsia="Times New Roman" w:hAnsi="Times New Roman" w:cs="Times New Roman"/>
                <w:color w:val="auto"/>
                <w:sz w:val="24"/>
                <w:szCs w:val="24"/>
                <w:lang w:val="uk-UA"/>
              </w:rPr>
              <w:t xml:space="preserve"> з </w:t>
            </w:r>
            <w:r w:rsidR="0096760E" w:rsidRPr="00C01E1D">
              <w:rPr>
                <w:rFonts w:ascii="Times New Roman" w:eastAsia="Times New Roman" w:hAnsi="Times New Roman" w:cs="Times New Roman"/>
                <w:color w:val="auto"/>
                <w:sz w:val="24"/>
                <w:szCs w:val="24"/>
                <w:lang w:val="uk-UA"/>
              </w:rPr>
              <w:t>Додатк</w:t>
            </w:r>
            <w:r w:rsidR="003331BD" w:rsidRPr="00C01E1D">
              <w:rPr>
                <w:rFonts w:ascii="Times New Roman" w:eastAsia="Times New Roman" w:hAnsi="Times New Roman" w:cs="Times New Roman"/>
                <w:color w:val="auto"/>
                <w:sz w:val="24"/>
                <w:szCs w:val="24"/>
                <w:lang w:val="uk-UA"/>
              </w:rPr>
              <w:t>ом</w:t>
            </w:r>
            <w:r w:rsidR="0096760E" w:rsidRPr="00C01E1D">
              <w:rPr>
                <w:rFonts w:ascii="Times New Roman" w:eastAsia="Times New Roman" w:hAnsi="Times New Roman" w:cs="Times New Roman"/>
                <w:color w:val="auto"/>
                <w:sz w:val="24"/>
                <w:szCs w:val="24"/>
                <w:lang w:val="uk-UA"/>
              </w:rPr>
              <w:t xml:space="preserve"> №2 </w:t>
            </w:r>
            <w:r w:rsidR="003331BD" w:rsidRPr="00C01E1D">
              <w:rPr>
                <w:rFonts w:ascii="Times New Roman" w:eastAsia="Times New Roman" w:hAnsi="Times New Roman" w:cs="Times New Roman"/>
                <w:color w:val="auto"/>
                <w:sz w:val="24"/>
                <w:szCs w:val="24"/>
                <w:lang w:val="uk-UA"/>
              </w:rPr>
              <w:t xml:space="preserve">до цієї </w:t>
            </w:r>
            <w:r w:rsidR="0096760E" w:rsidRPr="00C01E1D">
              <w:rPr>
                <w:rFonts w:ascii="Times New Roman" w:eastAsia="Times New Roman" w:hAnsi="Times New Roman" w:cs="Times New Roman"/>
                <w:color w:val="auto"/>
                <w:sz w:val="24"/>
                <w:szCs w:val="24"/>
                <w:lang w:val="uk-UA"/>
              </w:rPr>
              <w:t>тендерної документації</w:t>
            </w:r>
            <w:r w:rsidR="005F1070" w:rsidRPr="00C01E1D">
              <w:rPr>
                <w:rFonts w:ascii="Times New Roman" w:eastAsia="Times New Roman" w:hAnsi="Times New Roman" w:cs="Times New Roman"/>
                <w:color w:val="auto"/>
                <w:sz w:val="24"/>
                <w:szCs w:val="24"/>
                <w:lang w:val="uk-UA"/>
              </w:rPr>
              <w:t>, а саме:</w:t>
            </w:r>
          </w:p>
          <w:p w14:paraId="319B97E2"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w:t>
            </w:r>
            <w:r w:rsidRPr="00C01E1D">
              <w:rPr>
                <w:rFonts w:ascii="Times New Roman" w:hAnsi="Times New Roman" w:cs="Times New Roman"/>
                <w:sz w:val="24"/>
                <w:szCs w:val="24"/>
              </w:rPr>
              <w:tab/>
              <w:t>календарний графік виконання робіт;</w:t>
            </w:r>
          </w:p>
          <w:p w14:paraId="391E79FD" w14:textId="35C72EC5"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w:t>
            </w:r>
            <w:r w:rsidRPr="00C01E1D">
              <w:rPr>
                <w:rFonts w:ascii="Times New Roman" w:hAnsi="Times New Roman" w:cs="Times New Roman"/>
                <w:sz w:val="24"/>
                <w:szCs w:val="24"/>
              </w:rPr>
              <w:tab/>
            </w:r>
            <w:r w:rsidR="00506A75" w:rsidRPr="00C01E1D">
              <w:rPr>
                <w:rFonts w:ascii="Times New Roman" w:eastAsia="Times New Roman" w:hAnsi="Times New Roman" w:cs="Times New Roman"/>
                <w:sz w:val="24"/>
                <w:szCs w:val="24"/>
              </w:rPr>
              <w:t xml:space="preserve">договірну ціну </w:t>
            </w:r>
            <w:r w:rsidR="001875E2" w:rsidRPr="00C01E1D">
              <w:rPr>
                <w:rFonts w:ascii="Times New Roman" w:eastAsia="Times New Roman" w:hAnsi="Times New Roman" w:cs="Times New Roman"/>
                <w:sz w:val="24"/>
                <w:szCs w:val="24"/>
              </w:rPr>
              <w:t xml:space="preserve">на базі зведеного кошторисного розрахунку </w:t>
            </w:r>
            <w:r w:rsidR="001875E2" w:rsidRPr="00C01E1D">
              <w:rPr>
                <w:rFonts w:ascii="Times New Roman" w:hAnsi="Times New Roman" w:cs="Times New Roman"/>
                <w:sz w:val="24"/>
                <w:szCs w:val="24"/>
              </w:rPr>
              <w:t>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затвердженого наказом Міністерства інфраструктури України від 07.10.2022 № 753</w:t>
            </w:r>
          </w:p>
          <w:p w14:paraId="613AC449"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 xml:space="preserve">Ціна пропозиції (договірна ціна) учасника повинна бути розрахована у програмному комплексі АВК або в інших програмних комплексах, які розроблено на підставі державних і галузевих нормативів (норм).  </w:t>
            </w:r>
          </w:p>
          <w:p w14:paraId="2CE39D88" w14:textId="73026633" w:rsidR="00296786" w:rsidRPr="00C01E1D" w:rsidRDefault="005F1070" w:rsidP="00296786">
            <w:pPr>
              <w:ind w:firstLine="708"/>
              <w:jc w:val="both"/>
              <w:rPr>
                <w:rFonts w:ascii="Times New Roman" w:eastAsia="Times New Roman" w:hAnsi="Times New Roman" w:cs="Times New Roman"/>
                <w:iCs/>
                <w:sz w:val="24"/>
                <w:szCs w:val="24"/>
              </w:rPr>
            </w:pPr>
            <w:r w:rsidRPr="00C01E1D">
              <w:rPr>
                <w:rFonts w:ascii="Times New Roman" w:hAnsi="Times New Roman" w:cs="Times New Roman"/>
                <w:sz w:val="24"/>
                <w:szCs w:val="24"/>
              </w:rPr>
              <w:t xml:space="preserve">Вид договірної ціни – </w:t>
            </w:r>
            <w:r w:rsidR="00506A75" w:rsidRPr="00C01E1D">
              <w:rPr>
                <w:rFonts w:ascii="Times New Roman" w:hAnsi="Times New Roman" w:cs="Times New Roman"/>
                <w:sz w:val="24"/>
                <w:szCs w:val="24"/>
              </w:rPr>
              <w:t>тверда</w:t>
            </w:r>
            <w:r w:rsidR="00296786" w:rsidRPr="00C01E1D">
              <w:rPr>
                <w:rFonts w:ascii="Times New Roman" w:hAnsi="Times New Roman" w:cs="Times New Roman"/>
                <w:sz w:val="24"/>
                <w:szCs w:val="24"/>
              </w:rPr>
              <w:t xml:space="preserve"> </w:t>
            </w:r>
            <w:r w:rsidR="00AD676E" w:rsidRPr="00C01E1D">
              <w:rPr>
                <w:rFonts w:ascii="Times New Roman" w:hAnsi="Times New Roman" w:cs="Times New Roman"/>
                <w:sz w:val="24"/>
                <w:szCs w:val="24"/>
              </w:rPr>
              <w:t>(</w:t>
            </w:r>
            <w:r w:rsidR="00296786" w:rsidRPr="00C01E1D">
              <w:rPr>
                <w:rFonts w:ascii="Times New Roman" w:eastAsia="Times New Roman" w:hAnsi="Times New Roman" w:cs="Times New Roman"/>
                <w:iCs/>
                <w:sz w:val="24"/>
                <w:szCs w:val="24"/>
              </w:rPr>
              <w:t>за укрупненими показниками вартості</w:t>
            </w:r>
            <w:r w:rsidR="00AD676E" w:rsidRPr="00C01E1D">
              <w:rPr>
                <w:rFonts w:ascii="Times New Roman" w:eastAsia="Times New Roman" w:hAnsi="Times New Roman" w:cs="Times New Roman"/>
                <w:iCs/>
                <w:sz w:val="24"/>
                <w:szCs w:val="24"/>
              </w:rPr>
              <w:t>)</w:t>
            </w:r>
            <w:r w:rsidR="00296786" w:rsidRPr="00C01E1D">
              <w:rPr>
                <w:rFonts w:ascii="Times New Roman" w:eastAsia="Times New Roman" w:hAnsi="Times New Roman" w:cs="Times New Roman"/>
                <w:iCs/>
                <w:sz w:val="24"/>
                <w:szCs w:val="24"/>
              </w:rPr>
              <w:t>.</w:t>
            </w:r>
          </w:p>
          <w:p w14:paraId="74F10EC8"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При визначенні ціни пропозиції або її складових визначається ціна з урахуванням ПДВ. Якщо учасник не є платником ПДВ, зазначаються інші обов’язкові податки та збори згідно з чинним законодавством України.</w:t>
            </w:r>
          </w:p>
          <w:p w14:paraId="5ED11693"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Учасник при розрахунку ціни тендерної пропозиції (договірної ціни) не має права включати в ціну тендерної пропозиції будь-які витрати, понесені ним у процесі підготовки тендерної пропозиції.</w:t>
            </w:r>
          </w:p>
          <w:p w14:paraId="165BF26D"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 xml:space="preserve">Ціна,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виконання робіт по об`єкту замовлення та поточних цін на них. </w:t>
            </w:r>
          </w:p>
          <w:p w14:paraId="480F65EE" w14:textId="0EB10754" w:rsidR="00D93F85" w:rsidRPr="00C01E1D" w:rsidRDefault="00D93F85" w:rsidP="0096760E">
            <w:pPr>
              <w:pStyle w:val="20"/>
              <w:widowControl w:val="0"/>
              <w:spacing w:line="240" w:lineRule="auto"/>
              <w:ind w:firstLine="317"/>
              <w:jc w:val="both"/>
              <w:rPr>
                <w:rFonts w:ascii="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проєкту договору, згідно</w:t>
            </w:r>
            <w:r w:rsidR="00AD5B85" w:rsidRPr="00C01E1D">
              <w:rPr>
                <w:rFonts w:ascii="Times New Roman" w:eastAsia="Times New Roman" w:hAnsi="Times New Roman" w:cs="Times New Roman"/>
                <w:color w:val="auto"/>
                <w:sz w:val="24"/>
                <w:szCs w:val="24"/>
                <w:lang w:val="uk-UA"/>
              </w:rPr>
              <w:t xml:space="preserve"> з </w:t>
            </w:r>
            <w:r w:rsidRPr="00C01E1D">
              <w:rPr>
                <w:rFonts w:ascii="Times New Roman" w:eastAsia="Times New Roman" w:hAnsi="Times New Roman" w:cs="Times New Roman"/>
                <w:color w:val="auto"/>
                <w:sz w:val="24"/>
                <w:szCs w:val="24"/>
                <w:lang w:val="uk-UA"/>
              </w:rPr>
              <w:t xml:space="preserve"> Додатк</w:t>
            </w:r>
            <w:r w:rsidR="00AD5B85" w:rsidRPr="00C01E1D">
              <w:rPr>
                <w:rFonts w:ascii="Times New Roman" w:eastAsia="Times New Roman" w:hAnsi="Times New Roman" w:cs="Times New Roman"/>
                <w:color w:val="auto"/>
                <w:sz w:val="24"/>
                <w:szCs w:val="24"/>
                <w:lang w:val="uk-UA"/>
              </w:rPr>
              <w:t>ом</w:t>
            </w:r>
            <w:r w:rsidRPr="00C01E1D">
              <w:rPr>
                <w:rFonts w:ascii="Times New Roman" w:eastAsia="Times New Roman" w:hAnsi="Times New Roman" w:cs="Times New Roman"/>
                <w:color w:val="auto"/>
                <w:sz w:val="24"/>
                <w:szCs w:val="24"/>
                <w:lang w:val="uk-UA"/>
              </w:rPr>
              <w:t xml:space="preserve"> №3 </w:t>
            </w:r>
            <w:r w:rsidR="00AD5B85" w:rsidRPr="00C01E1D">
              <w:rPr>
                <w:rFonts w:ascii="Times New Roman" w:eastAsia="Times New Roman" w:hAnsi="Times New Roman" w:cs="Times New Roman"/>
                <w:color w:val="auto"/>
                <w:sz w:val="24"/>
                <w:szCs w:val="24"/>
                <w:lang w:val="uk-UA"/>
              </w:rPr>
              <w:t xml:space="preserve">до цієї </w:t>
            </w:r>
            <w:r w:rsidRPr="00C01E1D">
              <w:rPr>
                <w:rFonts w:ascii="Times New Roman" w:eastAsia="Times New Roman" w:hAnsi="Times New Roman" w:cs="Times New Roman"/>
                <w:color w:val="auto"/>
                <w:sz w:val="24"/>
                <w:szCs w:val="24"/>
                <w:lang w:val="uk-UA"/>
              </w:rPr>
              <w:t>тендерної документації</w:t>
            </w:r>
            <w:r w:rsidR="007D2CFC" w:rsidRPr="00C01E1D">
              <w:rPr>
                <w:rFonts w:ascii="Times New Roman" w:eastAsia="Times New Roman" w:hAnsi="Times New Roman" w:cs="Times New Roman"/>
                <w:color w:val="auto"/>
                <w:sz w:val="24"/>
                <w:szCs w:val="24"/>
                <w:lang w:val="uk-UA"/>
              </w:rPr>
              <w:t xml:space="preserve"> (додано в окремому файлі)</w:t>
            </w:r>
            <w:r w:rsidRPr="00C01E1D">
              <w:rPr>
                <w:rFonts w:ascii="Times New Roman" w:eastAsia="Times New Roman" w:hAnsi="Times New Roman" w:cs="Times New Roman"/>
                <w:color w:val="auto"/>
                <w:sz w:val="24"/>
                <w:szCs w:val="24"/>
                <w:lang w:val="uk-UA"/>
              </w:rPr>
              <w:t>;</w:t>
            </w:r>
          </w:p>
          <w:p w14:paraId="69058C53" w14:textId="6BB32966" w:rsidR="0081204E" w:rsidRPr="00C01E1D" w:rsidRDefault="0081204E"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документами, що підтверджують надання </w:t>
            </w:r>
            <w:r w:rsidR="0051430B" w:rsidRPr="00C01E1D">
              <w:rPr>
                <w:rFonts w:ascii="Times New Roman" w:eastAsia="Times New Roman" w:hAnsi="Times New Roman" w:cs="Times New Roman"/>
                <w:color w:val="auto"/>
                <w:sz w:val="24"/>
                <w:szCs w:val="24"/>
                <w:lang w:val="uk-UA"/>
              </w:rPr>
              <w:t>у</w:t>
            </w:r>
            <w:r w:rsidRPr="00C01E1D">
              <w:rPr>
                <w:rFonts w:ascii="Times New Roman" w:eastAsia="Times New Roman" w:hAnsi="Times New Roman" w:cs="Times New Roman"/>
                <w:color w:val="auto"/>
                <w:sz w:val="24"/>
                <w:szCs w:val="24"/>
                <w:lang w:val="uk-UA"/>
              </w:rPr>
              <w:t>часником забезпечення тендерної пропозиції (якщо таке забезпечення передбачено оголошенням про проведення процедури закупівлі);</w:t>
            </w:r>
          </w:p>
          <w:p w14:paraId="14E5392D" w14:textId="363EE90A" w:rsidR="0081204E" w:rsidRPr="00C01E1D" w:rsidRDefault="0081204E"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інформацією </w:t>
            </w:r>
            <w:r w:rsidR="00924B30" w:rsidRPr="00C01E1D">
              <w:rPr>
                <w:rFonts w:ascii="Times New Roman" w:eastAsia="Times New Roman" w:hAnsi="Times New Roman" w:cs="Times New Roman"/>
                <w:color w:val="auto"/>
                <w:sz w:val="24"/>
                <w:szCs w:val="24"/>
                <w:lang w:val="uk-UA"/>
              </w:rPr>
              <w:t xml:space="preserve">щодо кожного </w:t>
            </w:r>
            <w:r w:rsidRPr="00C01E1D">
              <w:rPr>
                <w:rFonts w:ascii="Times New Roman" w:eastAsia="Times New Roman" w:hAnsi="Times New Roman" w:cs="Times New Roman"/>
                <w:color w:val="auto"/>
                <w:sz w:val="24"/>
                <w:szCs w:val="24"/>
                <w:lang w:val="uk-UA"/>
              </w:rPr>
              <w:t>субпідрядника</w:t>
            </w:r>
            <w:r w:rsidR="00924B30" w:rsidRPr="00C01E1D">
              <w:rPr>
                <w:rFonts w:ascii="Times New Roman" w:eastAsia="Times New Roman" w:hAnsi="Times New Roman" w:cs="Times New Roman"/>
                <w:color w:val="auto"/>
                <w:sz w:val="24"/>
                <w:szCs w:val="24"/>
                <w:lang w:val="uk-UA"/>
              </w:rPr>
              <w:t>/співвиконавця у разі залучення (відповідно до п.7 «Інформація про субпідрядника</w:t>
            </w:r>
            <w:r w:rsidR="00924B30" w:rsidRPr="00C01E1D">
              <w:rPr>
                <w:rFonts w:ascii="Times New Roman" w:eastAsia="Times New Roman" w:hAnsi="Times New Roman" w:cs="Times New Roman"/>
                <w:color w:val="auto"/>
                <w:sz w:val="24"/>
                <w:szCs w:val="24"/>
                <w:lang w:val="uk-UA"/>
              </w:rPr>
              <w:br/>
              <w:t>/співвиконавця» данного розділу</w:t>
            </w:r>
            <w:r w:rsidRPr="00C01E1D">
              <w:rPr>
                <w:rFonts w:ascii="Times New Roman" w:eastAsia="Times New Roman" w:hAnsi="Times New Roman" w:cs="Times New Roman"/>
                <w:color w:val="auto"/>
                <w:sz w:val="24"/>
                <w:szCs w:val="24"/>
                <w:lang w:val="uk-UA"/>
              </w:rPr>
              <w:t xml:space="preserve"> (субпідрядників);</w:t>
            </w:r>
          </w:p>
          <w:p w14:paraId="267EFD93" w14:textId="4AFB005A" w:rsidR="001B75BD" w:rsidRPr="00C01E1D" w:rsidRDefault="001B75BD"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w:t>
            </w:r>
            <w:r w:rsidRPr="00C01E1D">
              <w:rPr>
                <w:rFonts w:ascii="Times New Roman" w:eastAsia="Times New Roman" w:hAnsi="Times New Roman" w:cs="Times New Roman"/>
                <w:color w:val="auto"/>
                <w:sz w:val="24"/>
                <w:szCs w:val="24"/>
                <w:lang w:val="uk-UA"/>
              </w:rPr>
              <w:lastRenderedPageBreak/>
              <w:t>документ про створення такого об’єднання;</w:t>
            </w:r>
          </w:p>
          <w:p w14:paraId="56A21214" w14:textId="6C089B5D" w:rsidR="001B75BD" w:rsidRPr="00C01E1D" w:rsidRDefault="001B75BD"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іншою </w:t>
            </w:r>
            <w:r w:rsidR="0081204E" w:rsidRPr="00C01E1D">
              <w:rPr>
                <w:rFonts w:ascii="Times New Roman" w:eastAsia="Times New Roman" w:hAnsi="Times New Roman" w:cs="Times New Roman"/>
                <w:color w:val="auto"/>
                <w:sz w:val="24"/>
                <w:szCs w:val="24"/>
                <w:lang w:val="uk-UA"/>
              </w:rPr>
              <w:t>інформацію</w:t>
            </w:r>
            <w:r w:rsidRPr="00C01E1D">
              <w:rPr>
                <w:rFonts w:ascii="Times New Roman" w:eastAsia="Times New Roman" w:hAnsi="Times New Roman" w:cs="Times New Roman"/>
                <w:color w:val="auto"/>
                <w:sz w:val="24"/>
                <w:szCs w:val="24"/>
                <w:lang w:val="uk-UA"/>
              </w:rPr>
              <w:t xml:space="preserve"> та документами, відповідно до вимог цієї тендерної документації та додатків до неї.</w:t>
            </w:r>
          </w:p>
          <w:p w14:paraId="6B93079B" w14:textId="77777777" w:rsidR="001B75BD" w:rsidRPr="00C01E1D" w:rsidRDefault="001B75BD" w:rsidP="001B75BD">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97A359" w14:textId="77777777" w:rsidR="001B75BD" w:rsidRPr="00C01E1D" w:rsidRDefault="001B75BD" w:rsidP="001B75BD">
            <w:pPr>
              <w:widowControl w:val="0"/>
              <w:jc w:val="both"/>
              <w:rPr>
                <w:rFonts w:ascii="Times New Roman" w:eastAsia="Times New Roman" w:hAnsi="Times New Roman" w:cs="Times New Roman"/>
                <w:i/>
                <w:sz w:val="24"/>
                <w:szCs w:val="24"/>
                <w:highlight w:val="white"/>
              </w:rPr>
            </w:pPr>
            <w:r w:rsidRPr="00C01E1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1E1D">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01E1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623F50" w14:textId="77777777" w:rsidR="001B75BD" w:rsidRPr="00C01E1D" w:rsidRDefault="001B75BD" w:rsidP="001B75BD">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24CF6C" w14:textId="77777777" w:rsidR="00D41236" w:rsidRPr="00C01E1D" w:rsidRDefault="00D41236" w:rsidP="00D41236">
            <w:pPr>
              <w:widowControl w:val="0"/>
              <w:jc w:val="both"/>
              <w:rPr>
                <w:rFonts w:ascii="Times New Roman" w:eastAsia="Times New Roman" w:hAnsi="Times New Roman" w:cs="Times New Roman"/>
                <w:i/>
                <w:sz w:val="24"/>
                <w:szCs w:val="24"/>
              </w:rPr>
            </w:pPr>
            <w:r w:rsidRPr="00C01E1D">
              <w:rPr>
                <w:rFonts w:ascii="Times New Roman" w:eastAsia="Times New Roman" w:hAnsi="Times New Roman" w:cs="Times New Roman"/>
                <w:i/>
                <w:sz w:val="24"/>
                <w:szCs w:val="24"/>
              </w:rPr>
              <w:t>Опис та приклади формальних несуттєвих помилок.</w:t>
            </w:r>
          </w:p>
          <w:p w14:paraId="4036181C"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7B4A6"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EA3346" w14:textId="77777777" w:rsidR="00D41236" w:rsidRPr="00C01E1D" w:rsidRDefault="00D41236" w:rsidP="00D41236">
            <w:pPr>
              <w:widowControl w:val="0"/>
              <w:jc w:val="both"/>
              <w:rPr>
                <w:rFonts w:ascii="Times New Roman" w:eastAsia="Times New Roman" w:hAnsi="Times New Roman" w:cs="Times New Roman"/>
                <w:i/>
                <w:sz w:val="24"/>
                <w:szCs w:val="24"/>
                <w:u w:val="single"/>
              </w:rPr>
            </w:pPr>
            <w:r w:rsidRPr="00C01E1D">
              <w:rPr>
                <w:rFonts w:ascii="Times New Roman" w:eastAsia="Times New Roman" w:hAnsi="Times New Roman" w:cs="Times New Roman"/>
                <w:i/>
                <w:sz w:val="24"/>
                <w:szCs w:val="24"/>
                <w:u w:val="single"/>
              </w:rPr>
              <w:t>Опис формальних помилок:</w:t>
            </w:r>
          </w:p>
          <w:p w14:paraId="2EBDDEB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w:t>
            </w:r>
            <w:r w:rsidRPr="00C01E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160DF6"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уживання великої літери;</w:t>
            </w:r>
          </w:p>
          <w:p w14:paraId="7A227D64"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уживання розділових знаків та відмінювання слів у реченні;</w:t>
            </w:r>
          </w:p>
          <w:p w14:paraId="18315C2B"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використання слова або мовного звороту, запозичених з іншої мови;</w:t>
            </w:r>
          </w:p>
          <w:p w14:paraId="38A99465"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AEB81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застосування правил переносу частини слова з рядка в рядок;</w:t>
            </w:r>
          </w:p>
          <w:p w14:paraId="35D821B1"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написання слів разом та/або окремо, та/або через дефіс;</w:t>
            </w:r>
          </w:p>
          <w:p w14:paraId="3F916203"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C01E1D">
              <w:rPr>
                <w:rFonts w:ascii="Times New Roman" w:eastAsia="Times New Roman" w:hAnsi="Times New Roman" w:cs="Times New Roman"/>
                <w:sz w:val="24"/>
                <w:szCs w:val="24"/>
              </w:rPr>
              <w:lastRenderedPageBreak/>
              <w:t>відповідає переліку, зазначеному в документі).</w:t>
            </w:r>
          </w:p>
          <w:p w14:paraId="4769D75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2.</w:t>
            </w:r>
            <w:r w:rsidRPr="00C01E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7250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3.</w:t>
            </w:r>
            <w:r w:rsidRPr="00C01E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D48A7B"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4.</w:t>
            </w:r>
            <w:r w:rsidRPr="00C01E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D18413"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5.</w:t>
            </w:r>
            <w:r w:rsidRPr="00C01E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C49C4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6.</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2ACD"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7.</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5D55C"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8.</w:t>
            </w:r>
            <w:r w:rsidRPr="00C01E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710EC"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9.</w:t>
            </w:r>
            <w:r w:rsidRPr="00C01E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11A29"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10.</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54413"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11.</w:t>
            </w:r>
            <w:r w:rsidRPr="00C01E1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C01E1D">
              <w:rPr>
                <w:rFonts w:ascii="Times New Roman" w:eastAsia="Times New Roman" w:hAnsi="Times New Roman" w:cs="Times New Roman"/>
                <w:sz w:val="24"/>
                <w:szCs w:val="24"/>
              </w:rPr>
              <w:lastRenderedPageBreak/>
              <w:t>цьому сума, що зазначена прописом, є правильною.</w:t>
            </w:r>
          </w:p>
          <w:p w14:paraId="12E17B0D"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12.</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3A6CA6" w14:textId="77777777" w:rsidR="00D41236" w:rsidRPr="00C01E1D" w:rsidRDefault="00D41236" w:rsidP="00D41236">
            <w:pPr>
              <w:widowControl w:val="0"/>
              <w:jc w:val="both"/>
              <w:rPr>
                <w:rFonts w:ascii="Times New Roman" w:eastAsia="Times New Roman" w:hAnsi="Times New Roman" w:cs="Times New Roman"/>
                <w:i/>
                <w:sz w:val="24"/>
                <w:szCs w:val="24"/>
                <w:u w:val="single"/>
              </w:rPr>
            </w:pPr>
            <w:r w:rsidRPr="00C01E1D">
              <w:rPr>
                <w:rFonts w:ascii="Times New Roman" w:eastAsia="Times New Roman" w:hAnsi="Times New Roman" w:cs="Times New Roman"/>
                <w:i/>
                <w:sz w:val="24"/>
                <w:szCs w:val="24"/>
                <w:u w:val="single"/>
              </w:rPr>
              <w:t>Приклади формальних помилок:</w:t>
            </w:r>
          </w:p>
          <w:p w14:paraId="2F670EB9"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AC90C6"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«м.київ» замість «м.Київ»;</w:t>
            </w:r>
          </w:p>
          <w:p w14:paraId="3A3AACEF"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«поряд -ок» замість «поря – док»;</w:t>
            </w:r>
          </w:p>
          <w:p w14:paraId="78091EB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«ненадається» замість «не надається»»;</w:t>
            </w:r>
          </w:p>
          <w:p w14:paraId="10EC6724"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«______________№_____________» замість «14.08.2020 №320/13/14-01»</w:t>
            </w:r>
          </w:p>
          <w:p w14:paraId="583D91F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A021860" w14:textId="77777777" w:rsidR="00D41236" w:rsidRPr="00C01E1D" w:rsidRDefault="00D41236" w:rsidP="00D41236">
            <w:pPr>
              <w:widowControl w:val="0"/>
              <w:ind w:left="40" w:hanging="2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6DE44E" w14:textId="77777777" w:rsidR="00D41236" w:rsidRPr="00C01E1D" w:rsidRDefault="00D41236" w:rsidP="00D41236">
            <w:pPr>
              <w:widowControl w:val="0"/>
              <w:ind w:left="40" w:hanging="20"/>
              <w:jc w:val="both"/>
              <w:rPr>
                <w:rFonts w:ascii="Times New Roman" w:eastAsia="Times New Roman" w:hAnsi="Times New Roman" w:cs="Times New Roman"/>
                <w:b/>
                <w:bCs/>
                <w:sz w:val="24"/>
                <w:szCs w:val="24"/>
              </w:rPr>
            </w:pPr>
            <w:r w:rsidRPr="00C01E1D">
              <w:rPr>
                <w:rFonts w:ascii="Times New Roman" w:eastAsia="Times New Roman" w:hAnsi="Times New Roman" w:cs="Times New Roman"/>
                <w:b/>
                <w:bCs/>
                <w:sz w:val="24"/>
                <w:szCs w:val="24"/>
              </w:rPr>
              <w:t>УВАГА!!!</w:t>
            </w:r>
          </w:p>
          <w:p w14:paraId="6BDC5E79"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213582"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 документи мають бути чіткими та розбірливими для читання;</w:t>
            </w:r>
          </w:p>
          <w:p w14:paraId="150E5EEC"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35C3B08"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4518C0F"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Винятки:</w:t>
            </w:r>
          </w:p>
          <w:p w14:paraId="27770BEB"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1028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01E1D">
              <w:rPr>
                <w:rFonts w:ascii="Times New Roman" w:eastAsia="Times New Roman" w:hAnsi="Times New Roman" w:cs="Times New Roman"/>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99B0F5" w14:textId="77777777" w:rsidR="00D41236" w:rsidRPr="00C01E1D" w:rsidRDefault="00D41236" w:rsidP="00D41236">
            <w:pPr>
              <w:widowControl w:val="0"/>
              <w:ind w:left="40" w:hanging="2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67349" w14:textId="77777777" w:rsidR="00D41236" w:rsidRPr="00C01E1D" w:rsidRDefault="00D41236" w:rsidP="00D41236">
            <w:pPr>
              <w:widowControl w:val="0"/>
              <w:ind w:left="40" w:hanging="2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8E5042"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A9CB1E"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AF30BBC" w14:textId="19228EE9" w:rsidR="00914148" w:rsidRPr="00C01E1D" w:rsidRDefault="00D41236" w:rsidP="00D41236">
            <w:pPr>
              <w:widowControl w:val="0"/>
              <w:jc w:val="both"/>
              <w:rPr>
                <w:rFonts w:ascii="Times New Roman" w:eastAsia="Times New Roman" w:hAnsi="Times New Roman" w:cs="Times New Roman"/>
                <w:i/>
                <w:sz w:val="24"/>
                <w:szCs w:val="24"/>
              </w:rPr>
            </w:pPr>
            <w:r w:rsidRPr="00C01E1D">
              <w:rPr>
                <w:rFonts w:ascii="Times New Roman" w:eastAsia="Times New Roman" w:hAnsi="Times New Roman" w:cs="Times New Roman"/>
                <w:sz w:val="24"/>
                <w:szCs w:val="24"/>
              </w:rPr>
              <w:t>Кожен учасник має право подати тільки одну тендерну пропозицію</w:t>
            </w:r>
            <w:r w:rsidRPr="00C01E1D">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 </w:t>
            </w:r>
            <w:r w:rsidRPr="00C01E1D">
              <w:rPr>
                <w:rFonts w:ascii="Times New Roman" w:eastAsia="Times New Roman" w:hAnsi="Times New Roman" w:cs="Times New Roman"/>
                <w:i/>
                <w:sz w:val="24"/>
                <w:szCs w:val="24"/>
                <w:highlight w:val="white"/>
              </w:rPr>
              <w:t>(у разі здійснення закупівлі за лотами)</w:t>
            </w:r>
            <w:r w:rsidRPr="00C01E1D">
              <w:rPr>
                <w:rFonts w:ascii="Times New Roman" w:eastAsia="Times New Roman" w:hAnsi="Times New Roman" w:cs="Times New Roman"/>
                <w:sz w:val="24"/>
                <w:szCs w:val="24"/>
                <w:highlight w:val="white"/>
              </w:rPr>
              <w:t xml:space="preserve">. </w:t>
            </w:r>
          </w:p>
          <w:p w14:paraId="4DC605AF" w14:textId="4AED282E" w:rsidR="00EE0F28" w:rsidRPr="00C01E1D" w:rsidRDefault="00120B99" w:rsidP="00471605">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пропозицію</w:t>
            </w:r>
            <w:r w:rsidR="00E650F1" w:rsidRPr="00C01E1D">
              <w:rPr>
                <w:rFonts w:ascii="Times New Roman" w:eastAsia="Times New Roman" w:hAnsi="Times New Roman" w:cs="Times New Roman"/>
                <w:sz w:val="24"/>
                <w:szCs w:val="24"/>
              </w:rPr>
              <w:t>.</w:t>
            </w:r>
          </w:p>
        </w:tc>
      </w:tr>
      <w:bookmarkEnd w:id="3"/>
      <w:tr w:rsidR="00914892" w:rsidRPr="00265164" w14:paraId="79DA04E2" w14:textId="77777777" w:rsidTr="00387E6C">
        <w:trPr>
          <w:trHeight w:val="913"/>
          <w:jc w:val="center"/>
        </w:trPr>
        <w:tc>
          <w:tcPr>
            <w:tcW w:w="705" w:type="dxa"/>
          </w:tcPr>
          <w:p w14:paraId="44E66A2D" w14:textId="77777777" w:rsidR="00914892" w:rsidRPr="00265164" w:rsidRDefault="00914892" w:rsidP="00914892">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56841CBC" w14:textId="77777777" w:rsidR="00914892" w:rsidRPr="00265164" w:rsidRDefault="00914892" w:rsidP="00914892">
            <w:pPr>
              <w:widowControl w:val="0"/>
              <w:rPr>
                <w:rFonts w:ascii="Times New Roman" w:eastAsia="Times New Roman" w:hAnsi="Times New Roman" w:cs="Times New Roman"/>
                <w:sz w:val="24"/>
                <w:szCs w:val="24"/>
              </w:rPr>
            </w:pPr>
            <w:bookmarkStart w:id="4" w:name="_heading=h.tyjcwt" w:colFirst="0" w:colLast="0"/>
            <w:bookmarkEnd w:id="4"/>
            <w:r w:rsidRPr="00265164">
              <w:rPr>
                <w:rFonts w:ascii="Times New Roman" w:eastAsia="Times New Roman" w:hAnsi="Times New Roman" w:cs="Times New Roman"/>
                <w:b/>
                <w:color w:val="000000"/>
                <w:sz w:val="24"/>
                <w:szCs w:val="24"/>
              </w:rPr>
              <w:t>Забезпечення тендерної пропозиції</w:t>
            </w:r>
          </w:p>
        </w:tc>
        <w:tc>
          <w:tcPr>
            <w:tcW w:w="6260" w:type="dxa"/>
            <w:vAlign w:val="center"/>
          </w:tcPr>
          <w:p w14:paraId="0A228853" w14:textId="77777777" w:rsidR="00914892" w:rsidRPr="007A37A5" w:rsidRDefault="00914892" w:rsidP="00FC3B61">
            <w:pPr>
              <w:widowControl w:val="0"/>
              <w:ind w:left="35" w:right="-18"/>
              <w:jc w:val="both"/>
              <w:rPr>
                <w:rFonts w:ascii="Times New Roman" w:eastAsia="Times New Roman" w:hAnsi="Times New Roman" w:cs="Times New Roman"/>
                <w:b/>
                <w:bCs/>
                <w:sz w:val="24"/>
                <w:szCs w:val="24"/>
                <w:lang w:eastAsia="en-US"/>
              </w:rPr>
            </w:pPr>
            <w:r w:rsidRPr="007A37A5">
              <w:rPr>
                <w:rFonts w:ascii="Times New Roman" w:eastAsia="Times New Roman" w:hAnsi="Times New Roman" w:cs="Times New Roman"/>
                <w:b/>
                <w:bCs/>
                <w:sz w:val="24"/>
                <w:szCs w:val="24"/>
                <w:lang w:eastAsia="en-US"/>
              </w:rPr>
              <w:t xml:space="preserve">Замовник вимагає надання Учасниками забезпечення пропозицій у формі банківської гарантії. </w:t>
            </w:r>
          </w:p>
          <w:p w14:paraId="69D49405"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Гарантія надається у вигляді електронного документа, скріпленого кваліфікованим електронним підписом (КЕП) банка-гаранта.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1B3F62AE"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69B95F09"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w:t>
            </w:r>
            <w:r w:rsidRPr="007A37A5">
              <w:rPr>
                <w:rFonts w:ascii="Times New Roman" w:eastAsia="Times New Roman" w:hAnsi="Times New Roman" w:cs="Times New Roman"/>
                <w:sz w:val="24"/>
                <w:szCs w:val="24"/>
                <w:lang w:eastAsia="en-US"/>
              </w:rPr>
              <w:lastRenderedPageBreak/>
              <w:t xml:space="preserve">Гарантією. </w:t>
            </w:r>
          </w:p>
          <w:p w14:paraId="077FD475" w14:textId="20745796"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w:t>
            </w:r>
            <w:r w:rsidR="00652E16" w:rsidRPr="007A37A5">
              <w:rPr>
                <w:rFonts w:ascii="Times New Roman" w:eastAsia="Times New Roman" w:hAnsi="Times New Roman" w:cs="Times New Roman"/>
                <w:sz w:val="24"/>
                <w:szCs w:val="24"/>
                <w:lang w:eastAsia="en-US"/>
              </w:rPr>
              <w:t>.</w:t>
            </w:r>
          </w:p>
          <w:p w14:paraId="4E064D77"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14:paraId="62D6BA93" w14:textId="5462F3D9" w:rsidR="00914892" w:rsidRPr="007A37A5" w:rsidRDefault="00914892" w:rsidP="00FC3B61">
            <w:pPr>
              <w:widowControl w:val="0"/>
              <w:ind w:left="35" w:right="-18"/>
              <w:jc w:val="both"/>
              <w:rPr>
                <w:rFonts w:ascii="Times New Roman" w:eastAsia="Times New Roman" w:hAnsi="Times New Roman" w:cs="Times New Roman"/>
                <w:b/>
                <w:sz w:val="24"/>
                <w:szCs w:val="24"/>
                <w:lang w:eastAsia="en-US"/>
              </w:rPr>
            </w:pPr>
            <w:r w:rsidRPr="007A37A5">
              <w:rPr>
                <w:rFonts w:ascii="Times New Roman" w:eastAsia="Times New Roman" w:hAnsi="Times New Roman" w:cs="Times New Roman"/>
                <w:b/>
                <w:bCs/>
                <w:sz w:val="24"/>
                <w:szCs w:val="24"/>
                <w:lang w:eastAsia="en-US"/>
              </w:rPr>
              <w:t>Р</w:t>
            </w:r>
            <w:r w:rsidRPr="007A37A5">
              <w:rPr>
                <w:rFonts w:ascii="Times New Roman" w:eastAsia="Times New Roman" w:hAnsi="Times New Roman" w:cs="Times New Roman"/>
                <w:b/>
                <w:sz w:val="24"/>
                <w:szCs w:val="24"/>
                <w:lang w:eastAsia="en-US"/>
              </w:rPr>
              <w:t>озмір забезпечення пропозиції складає: 0,5 % від очікуваної вартості закупівлі</w:t>
            </w:r>
            <w:r w:rsidR="009F4151" w:rsidRPr="007A37A5">
              <w:rPr>
                <w:rFonts w:ascii="Times New Roman" w:eastAsia="Times New Roman" w:hAnsi="Times New Roman" w:cs="Times New Roman"/>
                <w:b/>
                <w:sz w:val="24"/>
                <w:szCs w:val="24"/>
                <w:lang w:eastAsia="en-US"/>
              </w:rPr>
              <w:t xml:space="preserve"> та складає </w:t>
            </w:r>
            <w:r w:rsidR="007A37A5" w:rsidRPr="007A37A5">
              <w:rPr>
                <w:rFonts w:ascii="Times New Roman" w:eastAsia="Times New Roman" w:hAnsi="Times New Roman" w:cs="Times New Roman"/>
                <w:b/>
                <w:sz w:val="24"/>
                <w:szCs w:val="24"/>
                <w:lang w:eastAsia="en-US"/>
              </w:rPr>
              <w:t>2 450 000,00 грн</w:t>
            </w:r>
          </w:p>
          <w:p w14:paraId="62C08C44" w14:textId="13426AEA" w:rsidR="00914892" w:rsidRPr="007A37A5" w:rsidRDefault="00914892" w:rsidP="00FC3B61">
            <w:pPr>
              <w:widowControl w:val="0"/>
              <w:ind w:left="35" w:right="-18"/>
              <w:jc w:val="both"/>
              <w:rPr>
                <w:rFonts w:ascii="Times New Roman" w:hAnsi="Times New Roman" w:cs="Times New Roman"/>
                <w:bCs/>
                <w:sz w:val="24"/>
                <w:szCs w:val="24"/>
                <w:lang w:eastAsia="en-US"/>
              </w:rPr>
            </w:pPr>
            <w:r w:rsidRPr="007A37A5">
              <w:rPr>
                <w:rFonts w:ascii="Times New Roman" w:hAnsi="Times New Roman" w:cs="Times New Roman"/>
                <w:bCs/>
                <w:sz w:val="24"/>
                <w:szCs w:val="24"/>
                <w:lang w:eastAsia="en-US"/>
              </w:rPr>
              <w:t xml:space="preserve">Додатково Учасник надає </w:t>
            </w:r>
            <w:r w:rsidRPr="007A37A5">
              <w:rPr>
                <w:rFonts w:ascii="Times New Roman" w:hAnsi="Times New Roman" w:cs="Times New Roman"/>
                <w:bCs/>
                <w:sz w:val="24"/>
                <w:szCs w:val="24"/>
                <w:lang w:eastAsia="ru-RU"/>
              </w:rPr>
              <w:t xml:space="preserve">Статут банка-гаранта та </w:t>
            </w:r>
            <w:r w:rsidRPr="007A37A5">
              <w:rPr>
                <w:rFonts w:ascii="Times New Roman" w:hAnsi="Times New Roman" w:cs="Times New Roman"/>
                <w:bCs/>
                <w:sz w:val="24"/>
                <w:szCs w:val="24"/>
                <w:lang w:eastAsia="en-US"/>
              </w:rPr>
              <w:t xml:space="preserve">ліцензію НБУ або витяг (у вигляді, передбаченому чинним законодавством) на право здійснення банківських операцій банком, що надав банківську Гарантію Учаснику. </w:t>
            </w:r>
          </w:p>
          <w:p w14:paraId="0AC293BB" w14:textId="77777777" w:rsidR="00914892" w:rsidRPr="007A37A5" w:rsidRDefault="00914892" w:rsidP="00FC3B61">
            <w:pPr>
              <w:pStyle w:val="af0"/>
              <w:spacing w:line="216" w:lineRule="auto"/>
              <w:jc w:val="both"/>
              <w:rPr>
                <w:sz w:val="24"/>
                <w:szCs w:val="24"/>
                <w:lang w:val="uk-UA" w:eastAsia="en-US"/>
              </w:rPr>
            </w:pPr>
            <w:r w:rsidRPr="007A37A5">
              <w:rPr>
                <w:sz w:val="24"/>
                <w:szCs w:val="24"/>
                <w:lang w:val="uk-UA" w:eastAsia="en-US"/>
              </w:rPr>
              <w:t xml:space="preserve">Гарантія має бути з повним грошовим покриттям. На підтвердження факту покриття Гарантії грошовою масою, Учасник у складі Тендерної пропозиції повинен надати  довідку від установи-гаранта, що свідчить про наявність повного грошового забезпечення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(з печаткою/штемпелем/штрих-кодoм/тощо банківської установи, яка провела транзакцію)).  </w:t>
            </w:r>
          </w:p>
          <w:p w14:paraId="63BF4BB9"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До уваги учасників інформація для оформлення банківської гарантії:</w:t>
            </w:r>
          </w:p>
          <w:p w14:paraId="3CC8D1E6"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hAnsi="Times New Roman"/>
                <w:sz w:val="24"/>
                <w:szCs w:val="24"/>
              </w:rPr>
              <w:t>Державна установа «Місцеві дороги Херсонщини»</w:t>
            </w:r>
          </w:p>
          <w:p w14:paraId="7F292849" w14:textId="5945B79C"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 xml:space="preserve"> 73000, Херсонська область, м.Херсон, просп.Ушакова,47</w:t>
            </w:r>
          </w:p>
          <w:p w14:paraId="68FB8083"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Код ЄДРПОУ: 43538115</w:t>
            </w:r>
          </w:p>
          <w:p w14:paraId="137E1582"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 xml:space="preserve">IBAN № </w:t>
            </w:r>
            <w:r w:rsidRPr="007A37A5">
              <w:rPr>
                <w:sz w:val="24"/>
                <w:szCs w:val="24"/>
              </w:rPr>
              <w:t>898201720355129005000058838</w:t>
            </w:r>
            <w:r w:rsidRPr="007A37A5">
              <w:rPr>
                <w:rFonts w:ascii="Times New Roman" w:eastAsia="Times New Roman" w:hAnsi="Times New Roman" w:cs="Times New Roman"/>
                <w:sz w:val="24"/>
                <w:szCs w:val="24"/>
              </w:rPr>
              <w:t xml:space="preserve"> в ГУДКСУ                       м. Херсон</w:t>
            </w:r>
          </w:p>
          <w:p w14:paraId="6EB6E772" w14:textId="4E7803AB" w:rsidR="00C304D4" w:rsidRPr="007A37A5" w:rsidRDefault="00C304D4" w:rsidP="00FC3B61">
            <w:pPr>
              <w:pStyle w:val="af0"/>
              <w:spacing w:line="216" w:lineRule="auto"/>
              <w:jc w:val="both"/>
              <w:rPr>
                <w:sz w:val="24"/>
                <w:szCs w:val="24"/>
                <w:highlight w:val="yellow"/>
                <w:lang w:val="uk-UA"/>
              </w:rPr>
            </w:pPr>
          </w:p>
        </w:tc>
      </w:tr>
      <w:tr w:rsidR="006907C5" w:rsidRPr="00265164" w14:paraId="657BCE36" w14:textId="77777777" w:rsidTr="00387E6C">
        <w:trPr>
          <w:trHeight w:val="841"/>
          <w:jc w:val="center"/>
        </w:trPr>
        <w:tc>
          <w:tcPr>
            <w:tcW w:w="705" w:type="dxa"/>
          </w:tcPr>
          <w:p w14:paraId="3BFA57B3"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3</w:t>
            </w:r>
          </w:p>
        </w:tc>
        <w:tc>
          <w:tcPr>
            <w:tcW w:w="2835" w:type="dxa"/>
          </w:tcPr>
          <w:p w14:paraId="0E0342C6"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60" w:type="dxa"/>
            <w:vAlign w:val="center"/>
          </w:tcPr>
          <w:p w14:paraId="4F8DCF55" w14:textId="77777777" w:rsidR="006907C5" w:rsidRPr="00265164" w:rsidRDefault="006907C5" w:rsidP="006907C5">
            <w:pPr>
              <w:widowControl w:val="0"/>
              <w:ind w:firstLine="317"/>
              <w:jc w:val="both"/>
              <w:rPr>
                <w:rFonts w:ascii="Times New Roman" w:eastAsia="Times New Roman" w:hAnsi="Times New Roman" w:cs="Times New Roman"/>
                <w:b/>
                <w:sz w:val="24"/>
                <w:szCs w:val="24"/>
                <w:lang w:eastAsia="ru-RU"/>
              </w:rPr>
            </w:pPr>
            <w:r w:rsidRPr="00265164">
              <w:rPr>
                <w:rFonts w:ascii="Times New Roman" w:eastAsia="Times New Roman" w:hAnsi="Times New Roman" w:cs="Times New Roman"/>
                <w:b/>
                <w:sz w:val="24"/>
                <w:szCs w:val="24"/>
                <w:lang w:eastAsia="ru-RU"/>
              </w:rPr>
              <w:t>Забезпечення тендерної пропозиції/пропозиції не повертається у разі:</w:t>
            </w:r>
          </w:p>
          <w:p w14:paraId="0E57E18C"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C748063"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2) непідписання договору про закупівлю учасником, який став переможцем тендеру;</w:t>
            </w:r>
          </w:p>
          <w:p w14:paraId="7C6E4F92" w14:textId="66E1038E"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 xml:space="preserve">3) </w:t>
            </w:r>
            <w:r w:rsidR="00EE33DB" w:rsidRPr="00265164">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w:t>
            </w:r>
            <w:r w:rsidR="00EE33DB" w:rsidRPr="00265164">
              <w:rPr>
                <w:rStyle w:val="rvts0"/>
                <w:rFonts w:ascii="Times New Roman" w:hAnsi="Times New Roman" w:cs="Times New Roman"/>
                <w:sz w:val="24"/>
                <w:szCs w:val="24"/>
              </w:rPr>
              <w:lastRenderedPageBreak/>
              <w:t>підстав, визначених пунктом 44 цих особливостей</w:t>
            </w:r>
            <w:r w:rsidR="00643059" w:rsidRPr="00265164">
              <w:rPr>
                <w:rStyle w:val="rvts0"/>
                <w:rFonts w:ascii="Times New Roman" w:hAnsi="Times New Roman" w:cs="Times New Roman"/>
                <w:sz w:val="24"/>
                <w:szCs w:val="24"/>
              </w:rPr>
              <w:t>;</w:t>
            </w:r>
          </w:p>
          <w:p w14:paraId="2EEF8CAD"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6F48D68" w14:textId="77777777" w:rsidR="006907C5" w:rsidRPr="00265164" w:rsidRDefault="006907C5" w:rsidP="006907C5">
            <w:pPr>
              <w:widowControl w:val="0"/>
              <w:ind w:firstLine="317"/>
              <w:jc w:val="both"/>
              <w:rPr>
                <w:rFonts w:ascii="Times New Roman" w:eastAsia="Times New Roman" w:hAnsi="Times New Roman" w:cs="Times New Roman"/>
                <w:b/>
                <w:sz w:val="24"/>
                <w:szCs w:val="24"/>
                <w:lang w:eastAsia="ru-RU"/>
              </w:rPr>
            </w:pPr>
            <w:r w:rsidRPr="00265164">
              <w:rPr>
                <w:rFonts w:ascii="Times New Roman" w:eastAsia="Times New Roman" w:hAnsi="Times New Roman" w:cs="Times New Roman"/>
                <w:b/>
                <w:sz w:val="24"/>
                <w:szCs w:val="24"/>
                <w:lang w:eastAsia="ru-RU"/>
              </w:rPr>
              <w:t>Забезпечення тендерної пропозиції/пропозиції повертається учаснику в разі:</w:t>
            </w:r>
          </w:p>
          <w:p w14:paraId="5EE1B056"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w:t>
            </w:r>
          </w:p>
          <w:p w14:paraId="1336C01E"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14:paraId="3674EF74"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3) відкликання тендерної пропозиції/пропозиції до закінчення строку її подання;</w:t>
            </w:r>
          </w:p>
          <w:p w14:paraId="3F130397"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4) закінчення тендеру в разі неукладення договору про закупівлю з жодним з учасників, які подали тендерні пропозиції/пропозиції.</w:t>
            </w:r>
          </w:p>
          <w:p w14:paraId="577D9883" w14:textId="77777777" w:rsidR="006907C5" w:rsidRPr="00265164" w:rsidRDefault="006907C5" w:rsidP="006907C5">
            <w:pPr>
              <w:ind w:firstLine="317"/>
              <w:jc w:val="both"/>
              <w:rPr>
                <w:rFonts w:ascii="Times New Roman" w:hAnsi="Times New Roman" w:cs="Times New Roman"/>
                <w:sz w:val="24"/>
                <w:szCs w:val="24"/>
                <w:lang w:eastAsia="en-US"/>
              </w:rPr>
            </w:pPr>
            <w:r w:rsidRPr="00265164">
              <w:rPr>
                <w:rFonts w:ascii="Times New Roman" w:hAnsi="Times New Roman" w:cs="Times New Roman"/>
                <w:sz w:val="24"/>
                <w:szCs w:val="24"/>
                <w:lang w:eastAsia="en-US"/>
              </w:rPr>
              <w:t>Учасник процедури закупівлі в складі документів пропозиції надає лист-згоду на продовження терміну дії гарантії забезпечення тендерної пропозиції на вимогу Замовника. Також в складі документів тендерної пропозиції надається відповідний лист-згода Банку-Гаранта на внесення змін до тексту гарантії на вимогу Замовника щодо продовження терміну її дії.</w:t>
            </w:r>
          </w:p>
          <w:p w14:paraId="1DB5E0BF" w14:textId="0850BF92" w:rsidR="006907C5" w:rsidRPr="00265164" w:rsidRDefault="006907C5" w:rsidP="006907C5">
            <w:pPr>
              <w:widowControl w:val="0"/>
              <w:ind w:right="120"/>
              <w:jc w:val="both"/>
              <w:rPr>
                <w:rFonts w:ascii="Times New Roman" w:eastAsia="Times New Roman" w:hAnsi="Times New Roman" w:cs="Times New Roman"/>
                <w:sz w:val="24"/>
                <w:szCs w:val="24"/>
                <w:highlight w:val="yellow"/>
              </w:rPr>
            </w:pPr>
            <w:r w:rsidRPr="00265164">
              <w:rPr>
                <w:rFonts w:ascii="Times New Roman" w:hAnsi="Times New Roman" w:cs="Times New Roman"/>
                <w:sz w:val="24"/>
                <w:szCs w:val="24"/>
                <w:lang w:eastAsia="ru-RU"/>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зазначених в цій частині документації та визначених частиною четвертою статті 25 Закону, про що надається відповідне погодження у складі тендерної пропозиції.</w:t>
            </w:r>
          </w:p>
        </w:tc>
      </w:tr>
      <w:tr w:rsidR="006907C5" w:rsidRPr="00265164" w14:paraId="58596C1C" w14:textId="77777777" w:rsidTr="00387E6C">
        <w:trPr>
          <w:trHeight w:val="560"/>
          <w:jc w:val="center"/>
        </w:trPr>
        <w:tc>
          <w:tcPr>
            <w:tcW w:w="705" w:type="dxa"/>
          </w:tcPr>
          <w:p w14:paraId="59A2CAC0"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4</w:t>
            </w:r>
          </w:p>
        </w:tc>
        <w:tc>
          <w:tcPr>
            <w:tcW w:w="2835" w:type="dxa"/>
          </w:tcPr>
          <w:p w14:paraId="55491F7C"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60" w:type="dxa"/>
            <w:vAlign w:val="center"/>
          </w:tcPr>
          <w:p w14:paraId="7149BBEC" w14:textId="472B3A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Тендерні пропозиції вважаються дійсними </w:t>
            </w:r>
            <w:r w:rsidRPr="00265164">
              <w:rPr>
                <w:rFonts w:ascii="Times New Roman" w:eastAsia="Times New Roman" w:hAnsi="Times New Roman" w:cs="Times New Roman"/>
                <w:b/>
                <w:i/>
                <w:sz w:val="24"/>
                <w:szCs w:val="24"/>
                <w:u w:val="single"/>
              </w:rPr>
              <w:t>протягом 120 (ста двадцяти) днів</w:t>
            </w:r>
            <w:r w:rsidR="00451E79" w:rsidRPr="00265164">
              <w:rPr>
                <w:rFonts w:ascii="Times New Roman" w:eastAsia="Times New Roman" w:hAnsi="Times New Roman" w:cs="Times New Roman"/>
                <w:b/>
                <w:i/>
                <w:sz w:val="24"/>
                <w:szCs w:val="24"/>
                <w:u w:val="single"/>
              </w:rPr>
              <w:t>)</w:t>
            </w:r>
            <w:r w:rsidRPr="00265164">
              <w:rPr>
                <w:rFonts w:ascii="Times New Roman" w:eastAsia="Times New Roman" w:hAnsi="Times New Roman" w:cs="Times New Roman"/>
                <w:sz w:val="24"/>
                <w:szCs w:val="24"/>
              </w:rPr>
              <w:t xml:space="preserve"> із дати кінцевого строку подання тендерних пропозицій. </w:t>
            </w:r>
          </w:p>
          <w:p w14:paraId="34BB51C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C7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має право:</w:t>
            </w:r>
          </w:p>
          <w:p w14:paraId="1BA2083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219978" w14:textId="04AA4093"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5164">
              <w:rPr>
                <w:rFonts w:ascii="Times New Roman" w:eastAsia="Times New Roman" w:hAnsi="Times New Roman" w:cs="Times New Roman"/>
                <w:i/>
                <w:sz w:val="24"/>
                <w:szCs w:val="24"/>
              </w:rPr>
              <w:t>(у разі якщо таке вимагалося)</w:t>
            </w:r>
            <w:r w:rsidRPr="00265164">
              <w:rPr>
                <w:rFonts w:ascii="Times New Roman" w:eastAsia="Times New Roman" w:hAnsi="Times New Roman" w:cs="Times New Roman"/>
                <w:sz w:val="24"/>
                <w:szCs w:val="24"/>
              </w:rPr>
              <w:t>.</w:t>
            </w:r>
          </w:p>
          <w:p w14:paraId="4E095D9F" w14:textId="77777777" w:rsidR="006907C5" w:rsidRPr="00265164" w:rsidRDefault="006907C5" w:rsidP="006907C5">
            <w:pPr>
              <w:widowControl w:val="0"/>
              <w:jc w:val="both"/>
              <w:rPr>
                <w:rFonts w:ascii="Times New Roman" w:eastAsia="Times New Roman" w:hAnsi="Times New Roman" w:cs="Times New Roman"/>
                <w:strike/>
                <w:sz w:val="24"/>
                <w:szCs w:val="24"/>
              </w:rPr>
            </w:pPr>
            <w:r w:rsidRPr="0026516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07C5" w:rsidRPr="00265164" w14:paraId="05B674BE" w14:textId="77777777" w:rsidTr="00387E6C">
        <w:trPr>
          <w:trHeight w:val="1119"/>
          <w:jc w:val="center"/>
        </w:trPr>
        <w:tc>
          <w:tcPr>
            <w:tcW w:w="705" w:type="dxa"/>
          </w:tcPr>
          <w:p w14:paraId="799555B8"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5</w:t>
            </w:r>
          </w:p>
        </w:tc>
        <w:tc>
          <w:tcPr>
            <w:tcW w:w="2835" w:type="dxa"/>
          </w:tcPr>
          <w:p w14:paraId="71067518" w14:textId="766F1B08"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265164">
              <w:rPr>
                <w:rFonts w:ascii="Times New Roman" w:eastAsia="Times New Roman" w:hAnsi="Times New Roman" w:cs="Times New Roman"/>
                <w:b/>
                <w:color w:val="000000"/>
                <w:sz w:val="24"/>
                <w:szCs w:val="24"/>
              </w:rPr>
              <w:lastRenderedPageBreak/>
              <w:t>44 Особливостей</w:t>
            </w:r>
          </w:p>
        </w:tc>
        <w:tc>
          <w:tcPr>
            <w:tcW w:w="6260" w:type="dxa"/>
            <w:vAlign w:val="center"/>
          </w:tcPr>
          <w:p w14:paraId="517696FB"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sidRPr="00265164">
              <w:rPr>
                <w:rFonts w:ascii="Times New Roman" w:eastAsia="Times New Roman" w:hAnsi="Times New Roman" w:cs="Times New Roman"/>
                <w:sz w:val="24"/>
                <w:szCs w:val="24"/>
              </w:rPr>
              <w:lastRenderedPageBreak/>
              <w:t xml:space="preserve">інформацію учасників про відповідність їх таким критеріям, зазначені в </w:t>
            </w:r>
            <w:r w:rsidRPr="00265164">
              <w:rPr>
                <w:rFonts w:ascii="Times New Roman" w:eastAsia="Times New Roman" w:hAnsi="Times New Roman" w:cs="Times New Roman"/>
                <w:b/>
                <w:i/>
                <w:sz w:val="24"/>
                <w:szCs w:val="24"/>
              </w:rPr>
              <w:t>Додатку 1</w:t>
            </w:r>
            <w:r w:rsidRPr="00265164">
              <w:rPr>
                <w:rFonts w:ascii="Times New Roman" w:eastAsia="Times New Roman" w:hAnsi="Times New Roman" w:cs="Times New Roman"/>
                <w:i/>
                <w:sz w:val="24"/>
                <w:szCs w:val="24"/>
              </w:rPr>
              <w:t xml:space="preserve"> </w:t>
            </w:r>
            <w:r w:rsidRPr="00265164">
              <w:rPr>
                <w:rFonts w:ascii="Times New Roman" w:eastAsia="Times New Roman" w:hAnsi="Times New Roman" w:cs="Times New Roman"/>
                <w:sz w:val="24"/>
                <w:szCs w:val="24"/>
              </w:rPr>
              <w:t xml:space="preserve">до цієї тендерної документації. </w:t>
            </w:r>
          </w:p>
          <w:p w14:paraId="1FC7004C" w14:textId="1AE4AAB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65164">
              <w:rPr>
                <w:rFonts w:ascii="Times New Roman" w:eastAsia="Times New Roman" w:hAnsi="Times New Roman" w:cs="Times New Roman"/>
                <w:b/>
                <w:sz w:val="24"/>
                <w:szCs w:val="24"/>
              </w:rPr>
              <w:t xml:space="preserve"> </w:t>
            </w:r>
            <w:r w:rsidRPr="00265164">
              <w:rPr>
                <w:rFonts w:ascii="Times New Roman" w:eastAsia="Times New Roman" w:hAnsi="Times New Roman" w:cs="Times New Roman"/>
                <w:b/>
                <w:i/>
                <w:sz w:val="24"/>
                <w:szCs w:val="24"/>
              </w:rPr>
              <w:t>Додатку 1</w:t>
            </w:r>
            <w:r w:rsidRPr="00265164">
              <w:rPr>
                <w:rFonts w:ascii="Times New Roman" w:eastAsia="Times New Roman" w:hAnsi="Times New Roman" w:cs="Times New Roman"/>
                <w:sz w:val="24"/>
                <w:szCs w:val="24"/>
              </w:rPr>
              <w:t xml:space="preserve"> до цієї тендерної документації. </w:t>
            </w:r>
          </w:p>
          <w:p w14:paraId="306330B6" w14:textId="285BB888" w:rsidR="006907C5" w:rsidRPr="00265164" w:rsidRDefault="006907C5" w:rsidP="006907C5">
            <w:pPr>
              <w:widowControl w:val="0"/>
              <w:ind w:right="120"/>
              <w:jc w:val="both"/>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Підстави, визначені пунктом 44 Особливостей</w:t>
            </w:r>
          </w:p>
          <w:p w14:paraId="68508C6F" w14:textId="1054E27A"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861C0" w14:textId="52502F3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293B0461"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23BA01" w14:textId="52E85509"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A39E1D" w14:textId="2B62BD7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F5B200"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BA8064" w14:textId="491541F1"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41DC66BA" w14:textId="37884AB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7) тендерна пропозиція подана учасником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5DC4B6"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B505D7A"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1EBF41"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79BE15A" w14:textId="371FEEA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67EDD6D" w14:textId="66B4EC38"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A2CBF1" w14:textId="3EE7B1E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E6DD0" w14:textId="6B49D4EA"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677C9"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74769EC9" w14:textId="0DFA3BBC" w:rsidR="006907C5" w:rsidRPr="00265164" w:rsidRDefault="006907C5" w:rsidP="00684ECF">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07C5" w:rsidRPr="00265164" w14:paraId="26A43C42" w14:textId="77777777" w:rsidTr="00387E6C">
        <w:trPr>
          <w:trHeight w:val="1119"/>
          <w:jc w:val="center"/>
        </w:trPr>
        <w:tc>
          <w:tcPr>
            <w:tcW w:w="705" w:type="dxa"/>
          </w:tcPr>
          <w:p w14:paraId="43A949E8"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6</w:t>
            </w:r>
          </w:p>
        </w:tc>
        <w:tc>
          <w:tcPr>
            <w:tcW w:w="2835" w:type="dxa"/>
          </w:tcPr>
          <w:p w14:paraId="44D944F9" w14:textId="77777777" w:rsidR="006907C5" w:rsidRPr="00265164" w:rsidRDefault="006907C5" w:rsidP="006907C5">
            <w:pPr>
              <w:widowControl w:val="0"/>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14:paraId="50851B8D" w14:textId="59DC9FF3" w:rsidR="00E308F0" w:rsidRPr="00265164" w:rsidRDefault="00E308F0" w:rsidP="006907C5">
            <w:pPr>
              <w:widowControl w:val="0"/>
              <w:rPr>
                <w:rFonts w:ascii="Times New Roman" w:eastAsia="Times New Roman" w:hAnsi="Times New Roman" w:cs="Times New Roman"/>
                <w:sz w:val="24"/>
                <w:szCs w:val="24"/>
              </w:rPr>
            </w:pPr>
            <w:r w:rsidRPr="00265164">
              <w:rPr>
                <w:rFonts w:ascii="Times New Roman" w:hAnsi="Times New Roman" w:cs="Times New Roman"/>
                <w:b/>
                <w:bCs/>
                <w:sz w:val="24"/>
                <w:szCs w:val="24"/>
                <w:lang w:eastAsia="en-US"/>
              </w:rPr>
              <w:t>згода з наданням якої надається окремим листом від учасника, у тому числі відповідна технічна специфікація (у разі потреби - плани, креслення, малюнки чи опис предмета закупівлі)</w:t>
            </w:r>
          </w:p>
        </w:tc>
        <w:tc>
          <w:tcPr>
            <w:tcW w:w="6260" w:type="dxa"/>
            <w:vAlign w:val="center"/>
          </w:tcPr>
          <w:p w14:paraId="5E669AE4" w14:textId="386C2E3F"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65164">
              <w:rPr>
                <w:rFonts w:ascii="Times New Roman" w:eastAsia="Times New Roman" w:hAnsi="Times New Roman" w:cs="Times New Roman"/>
                <w:b/>
                <w:i/>
                <w:sz w:val="24"/>
                <w:szCs w:val="24"/>
              </w:rPr>
              <w:t>Додатку 2</w:t>
            </w:r>
            <w:r w:rsidRPr="00265164">
              <w:rPr>
                <w:rFonts w:ascii="Times New Roman" w:eastAsia="Times New Roman" w:hAnsi="Times New Roman" w:cs="Times New Roman"/>
                <w:b/>
                <w:sz w:val="24"/>
                <w:szCs w:val="24"/>
              </w:rPr>
              <w:t xml:space="preserve"> </w:t>
            </w:r>
            <w:r w:rsidRPr="00265164">
              <w:rPr>
                <w:rFonts w:ascii="Times New Roman" w:eastAsia="Times New Roman" w:hAnsi="Times New Roman" w:cs="Times New Roman"/>
                <w:sz w:val="24"/>
                <w:szCs w:val="24"/>
              </w:rPr>
              <w:t>до цієї тендерної документації.</w:t>
            </w:r>
          </w:p>
          <w:p w14:paraId="32E7E93B" w14:textId="1381906D"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складі тендерної пропозиції учасник повинен надати:</w:t>
            </w:r>
          </w:p>
          <w:p w14:paraId="05EB5707" w14:textId="4205326C"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довідку у довільній формі про зобов’язання виконати роботи, передбачені Додатком №2;</w:t>
            </w:r>
          </w:p>
          <w:p w14:paraId="30764BCF" w14:textId="7C1B944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довідку в довільній формі про зобов’язання дотримуватись заходів із захисту довкілля при виконанні робіт;</w:t>
            </w:r>
          </w:p>
          <w:p w14:paraId="53D9BCFE" w14:textId="6C8E618A"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Технічним завданням передбачається виконання комплексу робіт:</w:t>
            </w:r>
          </w:p>
          <w:p w14:paraId="63345189" w14:textId="4532C336"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розроблення проектної документації;</w:t>
            </w:r>
          </w:p>
          <w:p w14:paraId="4D875944" w14:textId="7EA5F882"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виконання</w:t>
            </w:r>
            <w:r w:rsidR="00E71C1A" w:rsidRPr="00265164">
              <w:rPr>
                <w:rFonts w:ascii="Times New Roman" w:eastAsia="Times New Roman" w:hAnsi="Times New Roman" w:cs="Times New Roman"/>
                <w:sz w:val="24"/>
                <w:szCs w:val="24"/>
              </w:rPr>
              <w:t xml:space="preserve"> будівельно-</w:t>
            </w:r>
            <w:r w:rsidRPr="00265164">
              <w:rPr>
                <w:rFonts w:ascii="Times New Roman" w:eastAsia="Times New Roman" w:hAnsi="Times New Roman" w:cs="Times New Roman"/>
                <w:sz w:val="24"/>
                <w:szCs w:val="24"/>
              </w:rPr>
              <w:t xml:space="preserve"> дорожніх робіт;</w:t>
            </w:r>
          </w:p>
          <w:p w14:paraId="07146377" w14:textId="0CB7D6B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здійснення авторського нагляду;</w:t>
            </w:r>
          </w:p>
          <w:p w14:paraId="1D7EDAFF" w14:textId="1C325A1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супутні витрати передбачені проектною документацією, які не враховані укрупненими показниками вартості при розрахунку договірної ціни</w:t>
            </w:r>
            <w:r w:rsidRPr="00265164">
              <w:rPr>
                <w:rFonts w:ascii="Times New Roman" w:eastAsia="Times New Roman" w:hAnsi="Times New Roman" w:cs="Times New Roman"/>
                <w:b/>
                <w:bCs/>
                <w:sz w:val="24"/>
                <w:szCs w:val="24"/>
              </w:rPr>
              <w:t xml:space="preserve">. </w:t>
            </w:r>
          </w:p>
        </w:tc>
      </w:tr>
      <w:tr w:rsidR="006907C5" w:rsidRPr="00265164" w14:paraId="26D836F3" w14:textId="77777777" w:rsidTr="00387E6C">
        <w:trPr>
          <w:trHeight w:val="1119"/>
          <w:jc w:val="center"/>
        </w:trPr>
        <w:tc>
          <w:tcPr>
            <w:tcW w:w="705" w:type="dxa"/>
          </w:tcPr>
          <w:p w14:paraId="05A87EBB"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7</w:t>
            </w:r>
          </w:p>
        </w:tc>
        <w:tc>
          <w:tcPr>
            <w:tcW w:w="2835" w:type="dxa"/>
          </w:tcPr>
          <w:p w14:paraId="2C127BBD"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60" w:type="dxa"/>
            <w:vAlign w:val="center"/>
          </w:tcPr>
          <w:p w14:paraId="0C885BCB" w14:textId="61C8C0A8"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у складі тендерної пропозиції надає довідку з інформацією про повне найменування, код ЄДРПОУ, місцезнаходження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D93DDA5" w14:textId="35E05357" w:rsidR="00E6716C" w:rsidRPr="00265164" w:rsidRDefault="00E6716C"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 разі залучення до виконання І етапу технічного завдання (розробка проектної документації) </w:t>
            </w:r>
            <w:r w:rsidRPr="00265164">
              <w:rPr>
                <w:rFonts w:ascii="Times New Roman" w:eastAsia="Times New Roman" w:hAnsi="Times New Roman" w:cs="Times New Roman"/>
                <w:sz w:val="24"/>
                <w:szCs w:val="24"/>
                <w:u w:val="single"/>
                <w:lang w:eastAsia="ru-RU"/>
              </w:rPr>
              <w:t>співвиконавця</w:t>
            </w:r>
            <w:r w:rsidRPr="00265164">
              <w:rPr>
                <w:rFonts w:ascii="Times New Roman" w:eastAsia="Times New Roman" w:hAnsi="Times New Roman" w:cs="Times New Roman"/>
                <w:sz w:val="24"/>
                <w:szCs w:val="24"/>
              </w:rPr>
              <w:t xml:space="preserve"> у порядку, встановленому чинним законодавством, учасник надає інформацію про </w:t>
            </w:r>
            <w:r w:rsidRPr="00265164">
              <w:rPr>
                <w:rFonts w:ascii="Times New Roman" w:eastAsia="Times New Roman" w:hAnsi="Times New Roman" w:cs="Times New Roman"/>
                <w:sz w:val="24"/>
                <w:szCs w:val="24"/>
                <w:lang w:eastAsia="ru-RU"/>
              </w:rPr>
              <w:t>співвиконавця</w:t>
            </w:r>
            <w:r w:rsidRPr="00265164">
              <w:rPr>
                <w:rFonts w:ascii="Times New Roman" w:eastAsia="Times New Roman" w:hAnsi="Times New Roman" w:cs="Times New Roman"/>
                <w:sz w:val="24"/>
                <w:szCs w:val="24"/>
              </w:rPr>
              <w:t xml:space="preserve"> у будь-якому випадку, незалежно від вартості робіт</w:t>
            </w:r>
          </w:p>
          <w:p w14:paraId="41885957" w14:textId="53D263C0"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залучення співвиконавця у складі пропозиції Учасник надає лист – згоду підприємства про укладання   договору субпідряду з визначенням очікуваної вартості  та видів робіт.</w:t>
            </w:r>
          </w:p>
        </w:tc>
      </w:tr>
      <w:tr w:rsidR="006907C5" w:rsidRPr="00265164" w14:paraId="447AB46A" w14:textId="77777777" w:rsidTr="00387E6C">
        <w:trPr>
          <w:trHeight w:val="699"/>
          <w:jc w:val="center"/>
        </w:trPr>
        <w:tc>
          <w:tcPr>
            <w:tcW w:w="705" w:type="dxa"/>
          </w:tcPr>
          <w:p w14:paraId="4FC0C1AC"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8</w:t>
            </w:r>
          </w:p>
        </w:tc>
        <w:tc>
          <w:tcPr>
            <w:tcW w:w="2835" w:type="dxa"/>
          </w:tcPr>
          <w:p w14:paraId="30D2C292"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60" w:type="dxa"/>
            <w:vAlign w:val="center"/>
          </w:tcPr>
          <w:p w14:paraId="483F6E63" w14:textId="19721039"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07C5" w:rsidRPr="00265164" w14:paraId="60DE7A4B" w14:textId="77777777" w:rsidTr="00387E6C">
        <w:trPr>
          <w:trHeight w:val="442"/>
          <w:jc w:val="center"/>
        </w:trPr>
        <w:tc>
          <w:tcPr>
            <w:tcW w:w="9800" w:type="dxa"/>
            <w:gridSpan w:val="3"/>
            <w:vAlign w:val="center"/>
          </w:tcPr>
          <w:p w14:paraId="3268284A"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4. Подання та розкриття тендерної пропозиції</w:t>
            </w:r>
          </w:p>
        </w:tc>
      </w:tr>
      <w:tr w:rsidR="006907C5" w:rsidRPr="00265164" w14:paraId="193A5AF8" w14:textId="77777777" w:rsidTr="00387E6C">
        <w:trPr>
          <w:trHeight w:val="1119"/>
          <w:jc w:val="center"/>
        </w:trPr>
        <w:tc>
          <w:tcPr>
            <w:tcW w:w="705" w:type="dxa"/>
          </w:tcPr>
          <w:p w14:paraId="5206802A"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5E6F9AD5"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Кінцевий строк подання тендерної пропозиції</w:t>
            </w:r>
          </w:p>
        </w:tc>
        <w:tc>
          <w:tcPr>
            <w:tcW w:w="6260" w:type="dxa"/>
            <w:vAlign w:val="center"/>
          </w:tcPr>
          <w:p w14:paraId="49E5AEE0" w14:textId="1FC245D8" w:rsidR="006907C5" w:rsidRPr="00265164" w:rsidRDefault="006907C5" w:rsidP="00387E6C">
            <w:pPr>
              <w:widowControl w:val="0"/>
              <w:ind w:left="40" w:right="765"/>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Кінцевий строк подання тендерних пропозицій –</w:t>
            </w:r>
            <w:r w:rsidR="00E97DE4">
              <w:rPr>
                <w:rFonts w:ascii="Times New Roman" w:eastAsia="Times New Roman" w:hAnsi="Times New Roman" w:cs="Times New Roman"/>
                <w:color w:val="000000"/>
                <w:sz w:val="24"/>
                <w:szCs w:val="24"/>
              </w:rPr>
              <w:t>05</w:t>
            </w:r>
            <w:r w:rsidR="00387E6C" w:rsidRPr="00265164">
              <w:rPr>
                <w:rFonts w:ascii="Times New Roman" w:eastAsia="Times New Roman" w:hAnsi="Times New Roman" w:cs="Times New Roman"/>
                <w:sz w:val="24"/>
                <w:szCs w:val="24"/>
              </w:rPr>
              <w:t>.</w:t>
            </w:r>
            <w:r w:rsidR="003A272E" w:rsidRPr="00265164">
              <w:rPr>
                <w:rFonts w:ascii="Times New Roman" w:eastAsia="Times New Roman" w:hAnsi="Times New Roman" w:cs="Times New Roman"/>
                <w:sz w:val="24"/>
                <w:szCs w:val="24"/>
              </w:rPr>
              <w:t>0</w:t>
            </w:r>
            <w:r w:rsidR="0081600C">
              <w:rPr>
                <w:rFonts w:ascii="Times New Roman" w:eastAsia="Times New Roman" w:hAnsi="Times New Roman" w:cs="Times New Roman"/>
                <w:sz w:val="24"/>
                <w:szCs w:val="24"/>
              </w:rPr>
              <w:t>5</w:t>
            </w:r>
            <w:r w:rsidR="003A272E" w:rsidRPr="00265164">
              <w:rPr>
                <w:rFonts w:ascii="Times New Roman" w:eastAsia="Times New Roman" w:hAnsi="Times New Roman" w:cs="Times New Roman"/>
                <w:color w:val="000000"/>
                <w:sz w:val="24"/>
                <w:szCs w:val="24"/>
              </w:rPr>
              <w:t>.2023</w:t>
            </w:r>
            <w:r w:rsidR="002037B5" w:rsidRPr="00265164">
              <w:rPr>
                <w:rFonts w:ascii="Times New Roman" w:eastAsia="Times New Roman" w:hAnsi="Times New Roman" w:cs="Times New Roman"/>
                <w:color w:val="000000"/>
                <w:sz w:val="24"/>
                <w:szCs w:val="24"/>
              </w:rPr>
              <w:t xml:space="preserve"> до 0</w:t>
            </w:r>
            <w:r w:rsidR="00F677C9" w:rsidRPr="00265164">
              <w:rPr>
                <w:rFonts w:ascii="Times New Roman" w:eastAsia="Times New Roman" w:hAnsi="Times New Roman" w:cs="Times New Roman"/>
                <w:color w:val="000000"/>
                <w:sz w:val="24"/>
                <w:szCs w:val="24"/>
              </w:rPr>
              <w:t>0</w:t>
            </w:r>
            <w:r w:rsidR="002037B5" w:rsidRPr="00265164">
              <w:rPr>
                <w:rFonts w:ascii="Times New Roman" w:eastAsia="Times New Roman" w:hAnsi="Times New Roman" w:cs="Times New Roman"/>
                <w:color w:val="000000"/>
                <w:sz w:val="24"/>
                <w:szCs w:val="24"/>
              </w:rPr>
              <w:t>:00 год</w:t>
            </w:r>
          </w:p>
          <w:p w14:paraId="0F58F77C"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1B114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265164">
              <w:rPr>
                <w:rFonts w:ascii="Times New Roman" w:eastAsia="Times New Roman" w:hAnsi="Times New Roman" w:cs="Times New Roman"/>
                <w:sz w:val="24"/>
                <w:szCs w:val="24"/>
              </w:rPr>
              <w:lastRenderedPageBreak/>
              <w:t>тендерної пропозиції із зазначенням дати та часу.</w:t>
            </w:r>
          </w:p>
          <w:p w14:paraId="2073E58F"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516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07C5" w:rsidRPr="00265164" w14:paraId="0491E227" w14:textId="77777777" w:rsidTr="00387E6C">
        <w:trPr>
          <w:trHeight w:val="416"/>
          <w:jc w:val="center"/>
        </w:trPr>
        <w:tc>
          <w:tcPr>
            <w:tcW w:w="705" w:type="dxa"/>
          </w:tcPr>
          <w:p w14:paraId="6EC0A286"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6F27E4FD" w14:textId="51CDDCD2"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sz w:val="24"/>
                <w:szCs w:val="24"/>
              </w:rPr>
              <w:t>Порядок розкриття тендерної пропозиції</w:t>
            </w:r>
          </w:p>
        </w:tc>
        <w:tc>
          <w:tcPr>
            <w:tcW w:w="6260" w:type="dxa"/>
            <w:vAlign w:val="center"/>
          </w:tcPr>
          <w:p w14:paraId="70B9BEB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566EA2" w:rsidRPr="00265164">
              <w:rPr>
                <w:rFonts w:ascii="Times New Roman" w:eastAsia="Times New Roman" w:hAnsi="Times New Roman" w:cs="Times New Roman"/>
                <w:sz w:val="24"/>
                <w:szCs w:val="24"/>
              </w:rPr>
              <w:t>.</w:t>
            </w:r>
          </w:p>
          <w:p w14:paraId="0D90BC3B" w14:textId="25580DD6" w:rsidR="00566EA2" w:rsidRPr="00265164" w:rsidRDefault="00566EA2"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265164">
                <w:rPr>
                  <w:rStyle w:val="a8"/>
                  <w:rFonts w:ascii="Times New Roman" w:eastAsia="Times New Roman" w:hAnsi="Times New Roman" w:cs="Times New Roman"/>
                  <w:color w:val="auto"/>
                  <w:sz w:val="24"/>
                  <w:szCs w:val="24"/>
                  <w:highlight w:val="white"/>
                </w:rPr>
                <w:t xml:space="preserve">статті 16 </w:t>
              </w:r>
            </w:hyperlink>
            <w:r w:rsidRPr="00265164">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9" w:anchor="n159" w:history="1">
              <w:r w:rsidRPr="00265164">
                <w:rPr>
                  <w:rStyle w:val="a8"/>
                  <w:rFonts w:ascii="Times New Roman" w:eastAsia="Times New Roman" w:hAnsi="Times New Roman" w:cs="Times New Roman"/>
                  <w:color w:val="auto"/>
                  <w:sz w:val="24"/>
                  <w:szCs w:val="24"/>
                  <w:highlight w:val="white"/>
                </w:rPr>
                <w:t>пунктом 44</w:t>
              </w:r>
            </w:hyperlink>
            <w:r w:rsidRPr="00265164">
              <w:rPr>
                <w:rFonts w:ascii="Times New Roman" w:eastAsia="Times New Roman" w:hAnsi="Times New Roman" w:cs="Times New Roman"/>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907C5" w:rsidRPr="00265164" w14:paraId="1A195A6B" w14:textId="77777777" w:rsidTr="00387E6C">
        <w:trPr>
          <w:trHeight w:val="512"/>
          <w:jc w:val="center"/>
        </w:trPr>
        <w:tc>
          <w:tcPr>
            <w:tcW w:w="9800" w:type="dxa"/>
            <w:gridSpan w:val="3"/>
            <w:vAlign w:val="center"/>
          </w:tcPr>
          <w:p w14:paraId="6B9DA6EA"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5. Оцінка тендерної пропозиції</w:t>
            </w:r>
          </w:p>
        </w:tc>
      </w:tr>
      <w:tr w:rsidR="006907C5" w:rsidRPr="00265164" w14:paraId="7DDD825A" w14:textId="77777777" w:rsidTr="00387E6C">
        <w:trPr>
          <w:trHeight w:val="688"/>
          <w:jc w:val="center"/>
        </w:trPr>
        <w:tc>
          <w:tcPr>
            <w:tcW w:w="705" w:type="dxa"/>
          </w:tcPr>
          <w:p w14:paraId="59AE74A4"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14BD9325"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60" w:type="dxa"/>
            <w:vAlign w:val="center"/>
          </w:tcPr>
          <w:p w14:paraId="056312A3" w14:textId="77777777" w:rsidR="006907C5" w:rsidRPr="00265164" w:rsidRDefault="006907C5" w:rsidP="006907C5">
            <w:pPr>
              <w:widowControl w:val="0"/>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4CE9EE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Відкриті торги проводяться без застосування електронного аукціону.</w:t>
            </w:r>
          </w:p>
          <w:p w14:paraId="45B3CE47"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1DFD4E04" w14:textId="77777777" w:rsidR="006907C5" w:rsidRPr="00265164" w:rsidRDefault="006907C5" w:rsidP="006907C5">
            <w:pPr>
              <w:widowControl w:val="0"/>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A6A93A"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B6CB4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4A0EE8E" w14:textId="52A7C192"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CECAB49" w14:textId="5D9917A0" w:rsidR="006907C5" w:rsidRPr="00265164" w:rsidRDefault="006907C5" w:rsidP="006907C5">
            <w:pPr>
              <w:widowControl w:val="0"/>
              <w:jc w:val="both"/>
              <w:rPr>
                <w:rFonts w:ascii="Times New Roman" w:eastAsia="Times New Roman" w:hAnsi="Times New Roman" w:cs="Times New Roman"/>
                <w:b/>
                <w:i/>
                <w:sz w:val="24"/>
                <w:szCs w:val="24"/>
              </w:rPr>
            </w:pPr>
            <w:r w:rsidRPr="00265164">
              <w:rPr>
                <w:rFonts w:ascii="Times New Roman" w:eastAsia="Times New Roman" w:hAnsi="Times New Roman" w:cs="Times New Roman"/>
                <w:i/>
                <w:sz w:val="24"/>
                <w:szCs w:val="24"/>
              </w:rPr>
              <w:t xml:space="preserve">До розгляду </w:t>
            </w:r>
            <w:r w:rsidRPr="00265164">
              <w:rPr>
                <w:rFonts w:ascii="Times New Roman" w:eastAsia="Times New Roman" w:hAnsi="Times New Roman" w:cs="Times New Roman"/>
                <w:i/>
                <w:sz w:val="24"/>
                <w:szCs w:val="24"/>
                <w:u w:val="single"/>
              </w:rPr>
              <w:t xml:space="preserve">не приймається </w:t>
            </w:r>
            <w:r w:rsidRPr="0026516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99877B"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EF5E9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Найбільш економічно вигідною пропозицією буде </w:t>
            </w:r>
            <w:r w:rsidRPr="00265164">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F865E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Оцінка здійснюється щодо предмета закупівлі в цілому.</w:t>
            </w:r>
          </w:p>
          <w:p w14:paraId="580EEBB5" w14:textId="785F8CAF"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5164">
              <w:rPr>
                <w:rFonts w:ascii="Times New Roman" w:eastAsia="Times New Roman" w:hAnsi="Times New Roman" w:cs="Times New Roman"/>
                <w:bCs/>
                <w:sz w:val="24"/>
                <w:szCs w:val="24"/>
              </w:rPr>
              <w:t xml:space="preserve">робіт </w:t>
            </w:r>
            <w:r w:rsidRPr="00265164">
              <w:rPr>
                <w:rFonts w:ascii="Times New Roman" w:eastAsia="Times New Roman" w:hAnsi="Times New Roman" w:cs="Times New Roman"/>
                <w:sz w:val="24"/>
                <w:szCs w:val="24"/>
              </w:rPr>
              <w:t>даного виду.</w:t>
            </w:r>
          </w:p>
          <w:p w14:paraId="4F755E36"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4AC2730"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685A0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5235C7"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E5E377"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5433B5" w14:textId="38812E8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C507AAC"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67F031C" w14:textId="77777777" w:rsidR="006907C5" w:rsidRPr="00265164" w:rsidRDefault="006907C5" w:rsidP="006907C5">
            <w:pPr>
              <w:widowControl w:val="0"/>
              <w:numPr>
                <w:ilvl w:val="0"/>
                <w:numId w:val="34"/>
              </w:num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A70EEE" w14:textId="77777777" w:rsidR="006907C5" w:rsidRPr="00265164" w:rsidRDefault="006907C5" w:rsidP="006907C5">
            <w:pPr>
              <w:widowControl w:val="0"/>
              <w:numPr>
                <w:ilvl w:val="0"/>
                <w:numId w:val="34"/>
              </w:num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сприятливі умови, за яких учасник процедури </w:t>
            </w:r>
            <w:r w:rsidRPr="00265164">
              <w:rPr>
                <w:rFonts w:ascii="Times New Roman" w:eastAsia="Times New Roman" w:hAnsi="Times New Roman" w:cs="Times New Roman"/>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F49E6C" w14:textId="77777777" w:rsidR="006907C5" w:rsidRPr="00265164" w:rsidRDefault="006907C5" w:rsidP="006907C5">
            <w:pPr>
              <w:widowControl w:val="0"/>
              <w:numPr>
                <w:ilvl w:val="0"/>
                <w:numId w:val="34"/>
              </w:num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36E6689"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04C51"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5CA24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C987DC" w14:textId="1F12CD39"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6DBA26"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88AF243" w14:textId="77777777" w:rsidR="006907C5" w:rsidRPr="00265164" w:rsidRDefault="006907C5" w:rsidP="006907C5">
            <w:pPr>
              <w:widowControl w:val="0"/>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265164">
              <w:rPr>
                <w:rFonts w:ascii="Times New Roman" w:eastAsia="Times New Roman" w:hAnsi="Times New Roman" w:cs="Times New Roman"/>
                <w:b/>
                <w:sz w:val="24"/>
                <w:szCs w:val="24"/>
              </w:rPr>
              <w:t xml:space="preserve">в </w:t>
            </w:r>
            <w:r w:rsidRPr="00265164">
              <w:rPr>
                <w:rFonts w:ascii="Times New Roman" w:eastAsia="Times New Roman" w:hAnsi="Times New Roman" w:cs="Times New Roman"/>
                <w:b/>
                <w:i/>
                <w:sz w:val="24"/>
                <w:szCs w:val="24"/>
              </w:rPr>
              <w:t>інформації та/або документах</w:t>
            </w:r>
            <w:r w:rsidRPr="00265164">
              <w:rPr>
                <w:rFonts w:ascii="Times New Roman" w:eastAsia="Times New Roman" w:hAnsi="Times New Roman" w:cs="Times New Roman"/>
                <w:b/>
                <w:sz w:val="24"/>
                <w:szCs w:val="24"/>
              </w:rPr>
              <w:t>,</w:t>
            </w:r>
            <w:r w:rsidRPr="0026516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65164">
              <w:rPr>
                <w:rFonts w:ascii="Times New Roman" w:eastAsia="Times New Roman" w:hAnsi="Times New Roman" w:cs="Times New Roman"/>
                <w:b/>
                <w:i/>
                <w:sz w:val="24"/>
                <w:szCs w:val="24"/>
              </w:rPr>
              <w:t>не може бути меншим ніж два робочі дні</w:t>
            </w:r>
            <w:r w:rsidRPr="00265164">
              <w:rPr>
                <w:rFonts w:ascii="Times New Roman" w:eastAsia="Times New Roman" w:hAnsi="Times New Roman" w:cs="Times New Roman"/>
                <w:b/>
                <w:sz w:val="24"/>
                <w:szCs w:val="24"/>
              </w:rPr>
              <w:t xml:space="preserve"> </w:t>
            </w:r>
            <w:r w:rsidRPr="0026516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7CBF7E" w14:textId="573C4DEE" w:rsidR="006907C5" w:rsidRPr="00265164" w:rsidRDefault="006907C5" w:rsidP="006907C5">
            <w:pPr>
              <w:widowControl w:val="0"/>
              <w:shd w:val="clear" w:color="auto" w:fill="FFFFFF"/>
              <w:spacing w:line="228" w:lineRule="auto"/>
              <w:jc w:val="both"/>
              <w:rPr>
                <w:rFonts w:ascii="Times New Roman" w:eastAsia="Times New Roman" w:hAnsi="Times New Roman" w:cs="Times New Roman"/>
                <w:bCs/>
                <w:sz w:val="24"/>
                <w:szCs w:val="24"/>
              </w:rPr>
            </w:pPr>
            <w:r w:rsidRPr="00265164">
              <w:rPr>
                <w:rFonts w:ascii="Times New Roman" w:eastAsia="Times New Roman" w:hAnsi="Times New Roman" w:cs="Times New Roman"/>
                <w:b/>
                <w:i/>
                <w:sz w:val="24"/>
                <w:szCs w:val="24"/>
              </w:rPr>
              <w:t>Під невідповідністю</w:t>
            </w:r>
            <w:r w:rsidRPr="00265164">
              <w:rPr>
                <w:rFonts w:ascii="Times New Roman" w:eastAsia="Times New Roman" w:hAnsi="Times New Roman" w:cs="Times New Roman"/>
                <w:bCs/>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65164">
              <w:rPr>
                <w:rFonts w:ascii="Times New Roman" w:eastAsia="Times New Roman" w:hAnsi="Times New Roman" w:cs="Times New Roman"/>
                <w:bCs/>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65164">
              <w:rPr>
                <w:rFonts w:ascii="Times New Roman" w:eastAsia="Times New Roman" w:hAnsi="Times New Roman" w:cs="Times New Roman"/>
                <w:bCs/>
                <w:sz w:val="24"/>
                <w:szCs w:val="24"/>
              </w:rPr>
              <w:t xml:space="preserve"> (крім випадків відсутності забезпечення тендерної пропозиції, якщо таке забезпечення вимагалося </w:t>
            </w:r>
            <w:r w:rsidRPr="00265164">
              <w:rPr>
                <w:rFonts w:ascii="Times New Roman" w:eastAsia="Times New Roman" w:hAnsi="Times New Roman" w:cs="Times New Roman"/>
                <w:bCs/>
                <w:sz w:val="24"/>
                <w:szCs w:val="24"/>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CB25BB" w14:textId="77777777" w:rsidR="006907C5" w:rsidRPr="00265164" w:rsidRDefault="006907C5" w:rsidP="006907C5">
            <w:pPr>
              <w:widowControl w:val="0"/>
              <w:shd w:val="clear" w:color="auto" w:fill="FFFFFF"/>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bCs/>
                <w:i/>
                <w:sz w:val="24"/>
                <w:szCs w:val="24"/>
              </w:rPr>
              <w:t>Невідповідністю</w:t>
            </w:r>
            <w:r w:rsidRPr="00265164">
              <w:rPr>
                <w:rFonts w:ascii="Times New Roman" w:eastAsia="Times New Roman" w:hAnsi="Times New Roman" w:cs="Times New Roman"/>
                <w:bCs/>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65164">
              <w:rPr>
                <w:rFonts w:ascii="Times New Roman" w:eastAsia="Times New Roman" w:hAnsi="Times New Roman" w:cs="Times New Roman"/>
                <w:bCs/>
                <w:i/>
                <w:sz w:val="24"/>
                <w:szCs w:val="24"/>
              </w:rPr>
              <w:t>вважаються помилки, виправлення яких не призводить до зміни</w:t>
            </w:r>
            <w:r w:rsidRPr="00265164">
              <w:rPr>
                <w:rFonts w:ascii="Times New Roman" w:eastAsia="Times New Roman" w:hAnsi="Times New Roman" w:cs="Times New Roman"/>
                <w:bCs/>
                <w:sz w:val="24"/>
                <w:szCs w:val="24"/>
              </w:rPr>
              <w:t xml:space="preserve"> </w:t>
            </w:r>
            <w:r w:rsidRPr="00265164">
              <w:rPr>
                <w:rFonts w:ascii="Times New Roman" w:eastAsia="Times New Roman" w:hAnsi="Times New Roman" w:cs="Times New Roman"/>
                <w:bCs/>
                <w:i/>
                <w:sz w:val="24"/>
                <w:szCs w:val="24"/>
              </w:rPr>
              <w:t>предмета закупівлі, запропонованого учасником</w:t>
            </w:r>
            <w:r w:rsidRPr="00265164">
              <w:rPr>
                <w:rFonts w:ascii="Times New Roman" w:eastAsia="Times New Roman" w:hAnsi="Times New Roman" w:cs="Times New Roman"/>
                <w:bCs/>
                <w:sz w:val="24"/>
                <w:szCs w:val="24"/>
              </w:rPr>
              <w:t xml:space="preserve"> процедури закупівлі у складі його тендерної пропозиції</w:t>
            </w:r>
            <w:r w:rsidRPr="00265164">
              <w:rPr>
                <w:rFonts w:ascii="Times New Roman" w:eastAsia="Times New Roman" w:hAnsi="Times New Roman" w:cs="Times New Roman"/>
                <w:sz w:val="24"/>
                <w:szCs w:val="24"/>
              </w:rPr>
              <w:t>, найменування товару, марки, моделі тощо.</w:t>
            </w:r>
          </w:p>
          <w:p w14:paraId="5573526C" w14:textId="77777777" w:rsidR="006907C5" w:rsidRPr="00265164" w:rsidRDefault="006907C5" w:rsidP="006907C5">
            <w:pPr>
              <w:widowControl w:val="0"/>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2DCAC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5164">
              <w:rPr>
                <w:rFonts w:ascii="Times New Roman" w:eastAsia="Times New Roman" w:hAnsi="Times New Roman" w:cs="Times New Roman"/>
                <w:b/>
                <w:i/>
                <w:sz w:val="24"/>
                <w:szCs w:val="24"/>
              </w:rPr>
              <w:t>протягом 24 годин</w:t>
            </w:r>
            <w:r w:rsidRPr="0026516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BC83FEE"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B74E0B5" w14:textId="3C4963EE" w:rsidR="006907C5" w:rsidRPr="00265164" w:rsidRDefault="006907C5" w:rsidP="006907C5">
            <w:pPr>
              <w:widowControl w:val="0"/>
              <w:jc w:val="both"/>
              <w:rPr>
                <w:rFonts w:ascii="Times New Roman" w:eastAsia="Times New Roman" w:hAnsi="Times New Roman" w:cs="Times New Roman"/>
                <w:strike/>
                <w:sz w:val="24"/>
                <w:szCs w:val="24"/>
              </w:rPr>
            </w:pPr>
            <w:r w:rsidRPr="0026516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07C5" w:rsidRPr="00265164" w14:paraId="55180211" w14:textId="77777777" w:rsidTr="00387E6C">
        <w:trPr>
          <w:trHeight w:val="1119"/>
          <w:jc w:val="center"/>
        </w:trPr>
        <w:tc>
          <w:tcPr>
            <w:tcW w:w="705" w:type="dxa"/>
          </w:tcPr>
          <w:p w14:paraId="35DEA79D"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39D101AF"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Інша інформація</w:t>
            </w:r>
          </w:p>
        </w:tc>
        <w:tc>
          <w:tcPr>
            <w:tcW w:w="6260" w:type="dxa"/>
            <w:vAlign w:val="center"/>
          </w:tcPr>
          <w:p w14:paraId="223A73A3"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295219" w14:textId="6E385475"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B50DEC" w14:textId="5C9F8183"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p>
          <w:p w14:paraId="519EDB66" w14:textId="08740625"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sz w:val="24"/>
                <w:szCs w:val="24"/>
              </w:rPr>
              <w:t xml:space="preserve">Зазначені витрати сплачуються учасником за рахунок </w:t>
            </w:r>
            <w:r w:rsidRPr="00265164">
              <w:rPr>
                <w:rFonts w:ascii="Times New Roman" w:eastAsia="Times New Roman" w:hAnsi="Times New Roman" w:cs="Times New Roman"/>
                <w:sz w:val="24"/>
                <w:szCs w:val="24"/>
              </w:rPr>
              <w:lastRenderedPageBreak/>
              <w:t>його прибутку</w:t>
            </w:r>
            <w:r w:rsidRPr="00265164">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14:paraId="4FAA41EC" w14:textId="31CE1EF3" w:rsidR="00A1786A" w:rsidRPr="00265164" w:rsidRDefault="00A1786A" w:rsidP="00A1786A">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у складі пропозиції має надати підтвердження наявності ліцензійного програмного комплексу, у якому/яких Учасником складена ціна тендерної пропозиції (договірна ціна), а саме: чинна ліцензія/сертифікат/свідоцтво на використання програмного комплексу</w:t>
            </w:r>
            <w:r w:rsidR="00C87251" w:rsidRPr="00265164">
              <w:rPr>
                <w:rFonts w:ascii="Times New Roman" w:eastAsia="Times New Roman" w:hAnsi="Times New Roman" w:cs="Times New Roman"/>
                <w:sz w:val="24"/>
                <w:szCs w:val="24"/>
              </w:rPr>
              <w:t>.</w:t>
            </w:r>
            <w:r w:rsidRPr="00265164">
              <w:rPr>
                <w:rFonts w:ascii="Times New Roman" w:eastAsia="Times New Roman" w:hAnsi="Times New Roman" w:cs="Times New Roman"/>
                <w:sz w:val="24"/>
                <w:szCs w:val="24"/>
              </w:rPr>
              <w:t xml:space="preserve"> </w:t>
            </w:r>
          </w:p>
          <w:p w14:paraId="5653B663"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88E81A"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3D1C1D" w14:textId="68B8472A"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b/>
                <w:i/>
                <w:color w:val="000000"/>
                <w:sz w:val="24"/>
                <w:szCs w:val="24"/>
                <w:u w:val="single"/>
              </w:rPr>
              <w:t>Інші умови тендерної документації:</w:t>
            </w:r>
          </w:p>
          <w:p w14:paraId="7C0E27CB" w14:textId="1DD03379"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B53F5E3" w14:textId="77777777"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5164">
              <w:rPr>
                <w:rFonts w:ascii="Times New Roman" w:eastAsia="Times New Roman" w:hAnsi="Times New Roman" w:cs="Times New Roman"/>
                <w:sz w:val="24"/>
                <w:szCs w:val="24"/>
              </w:rPr>
              <w:t>у</w:t>
            </w:r>
            <w:r w:rsidRPr="0026516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6198065" w14:textId="1290D58C"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3.</w:t>
            </w:r>
            <w:r w:rsidR="00597202" w:rsidRPr="00265164">
              <w:rPr>
                <w:rFonts w:ascii="Times New Roman" w:eastAsia="Times New Roman" w:hAnsi="Times New Roman" w:cs="Times New Roman"/>
                <w:color w:val="000000"/>
                <w:sz w:val="24"/>
                <w:szCs w:val="24"/>
              </w:rPr>
              <w:t> </w:t>
            </w:r>
            <w:r w:rsidRPr="0026516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5F8106" w14:textId="7ECF4FFB"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E5B751" w14:textId="33D87B8C"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265164">
              <w:rPr>
                <w:rFonts w:ascii="Times New Roman" w:eastAsia="Times New Roman" w:hAnsi="Times New Roman" w:cs="Times New Roman"/>
                <w:b/>
                <w:i/>
                <w:color w:val="000000"/>
                <w:sz w:val="24"/>
                <w:szCs w:val="24"/>
              </w:rPr>
              <w:t>Додатком 1</w:t>
            </w:r>
            <w:r w:rsidRPr="0026516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CB68D17" w14:textId="7D97B19C" w:rsidR="006907C5" w:rsidRPr="00265164" w:rsidRDefault="006907C5" w:rsidP="006907C5">
            <w:pPr>
              <w:widowControl w:val="0"/>
              <w:jc w:val="both"/>
              <w:rPr>
                <w:rFonts w:ascii="Times New Roman" w:eastAsia="Times New Roman" w:hAnsi="Times New Roman" w:cs="Times New Roman"/>
                <w:b/>
                <w:bCs/>
                <w:color w:val="000000"/>
                <w:sz w:val="24"/>
                <w:szCs w:val="24"/>
              </w:rPr>
            </w:pPr>
            <w:r w:rsidRPr="00265164">
              <w:rPr>
                <w:rFonts w:ascii="Times New Roman" w:eastAsia="Times New Roman" w:hAnsi="Times New Roman" w:cs="Times New Roman"/>
                <w:color w:val="000000"/>
                <w:sz w:val="24"/>
                <w:szCs w:val="24"/>
              </w:rPr>
              <w:t xml:space="preserve">6.  </w:t>
            </w:r>
            <w:r w:rsidRPr="00265164">
              <w:rPr>
                <w:rFonts w:ascii="Times New Roman" w:eastAsia="Times New Roman" w:hAnsi="Times New Roman" w:cs="Times New Roman"/>
                <w:b/>
                <w:bCs/>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265164">
              <w:rPr>
                <w:rFonts w:ascii="Times New Roman" w:eastAsia="Times New Roman" w:hAnsi="Times New Roman" w:cs="Times New Roman"/>
                <w:b/>
                <w:bCs/>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4FB680" w14:textId="77777777"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190BD0" w14:textId="668C62D6"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E71710" w14:textId="6FD93670"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в </w:t>
            </w:r>
            <w:r w:rsidRPr="00265164">
              <w:rPr>
                <w:rFonts w:ascii="Times New Roman" w:eastAsia="Times New Roman" w:hAnsi="Times New Roman" w:cs="Times New Roman"/>
                <w:b/>
                <w:i/>
                <w:color w:val="000000"/>
                <w:sz w:val="24"/>
                <w:szCs w:val="24"/>
              </w:rPr>
              <w:t>Додатку 3</w:t>
            </w:r>
            <w:r w:rsidRPr="0026516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65164">
              <w:rPr>
                <w:rFonts w:ascii="Times New Roman" w:eastAsia="Times New Roman" w:hAnsi="Times New Roman" w:cs="Times New Roman"/>
                <w:b/>
                <w:i/>
                <w:color w:val="000000"/>
                <w:sz w:val="24"/>
                <w:szCs w:val="24"/>
              </w:rPr>
              <w:t>в п. 4 Розділу 3</w:t>
            </w:r>
            <w:r w:rsidRPr="00265164">
              <w:rPr>
                <w:rFonts w:ascii="Times New Roman" w:eastAsia="Times New Roman" w:hAnsi="Times New Roman" w:cs="Times New Roman"/>
                <w:color w:val="000000"/>
                <w:sz w:val="24"/>
                <w:szCs w:val="24"/>
              </w:rPr>
              <w:t xml:space="preserve"> до цієї тендерної документації.</w:t>
            </w:r>
          </w:p>
          <w:p w14:paraId="1E3AB3E1" w14:textId="23A6FC5C"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3F83D2" w14:textId="2AD3AB82"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EEC4B55" w14:textId="5637E311"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iCs/>
                <w:color w:val="000000"/>
                <w:sz w:val="24"/>
                <w:szCs w:val="24"/>
              </w:rPr>
              <w:t>11</w:t>
            </w:r>
            <w:r w:rsidRPr="00265164">
              <w:rPr>
                <w:rFonts w:ascii="Times New Roman" w:eastAsia="Times New Roman" w:hAnsi="Times New Roman" w:cs="Times New Roman"/>
                <w:i/>
                <w:color w:val="000000"/>
                <w:sz w:val="24"/>
                <w:szCs w:val="24"/>
              </w:rPr>
              <w:t>.</w:t>
            </w:r>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sz w:val="24"/>
                <w:szCs w:val="24"/>
              </w:rPr>
              <w:t>Тендерна п</w:t>
            </w:r>
            <w:r w:rsidRPr="0026516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07D500" w14:textId="09FFA291"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83112D"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736E3B0"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C97F79" w14:textId="1A33DC9F"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ab/>
              <w:t xml:space="preserve">Закону України «Про забезпечення прав і свобод </w:t>
            </w:r>
            <w:r w:rsidRPr="00265164">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A00F126"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F8B34F1" w14:textId="2ACE6F81" w:rsidR="006907C5"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7DDDDA" w14:textId="6DB7D2F9" w:rsidR="006907C5" w:rsidRPr="00265164" w:rsidRDefault="006907C5" w:rsidP="006907C5">
            <w:pPr>
              <w:widowControl w:val="0"/>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Визначення вартості розроблення проектної документації:</w:t>
            </w:r>
          </w:p>
          <w:p w14:paraId="380516D3" w14:textId="3D974238"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розроблення проектної документації повинна бути розрахована відповідно до НАСТАНОВ</w:t>
            </w:r>
            <w:r w:rsidR="00744018" w:rsidRPr="00265164">
              <w:rPr>
                <w:rFonts w:ascii="Times New Roman" w:eastAsia="Times New Roman" w:hAnsi="Times New Roman" w:cs="Times New Roman"/>
                <w:iCs/>
                <w:sz w:val="24"/>
                <w:szCs w:val="24"/>
              </w:rPr>
              <w:t>И</w:t>
            </w:r>
            <w:r w:rsidRPr="00265164">
              <w:rPr>
                <w:rFonts w:ascii="Times New Roman" w:eastAsia="Times New Roman" w:hAnsi="Times New Roman" w:cs="Times New Roman"/>
                <w:iCs/>
                <w:sz w:val="24"/>
                <w:szCs w:val="24"/>
              </w:rPr>
              <w:t xml:space="preserve">  з визначення вартості проектних, науково-проектних, вишукувальних робіт та експертизи проектної документації на будівництво (далі  - Настанова).</w:t>
            </w:r>
          </w:p>
          <w:p w14:paraId="2E18F914" w14:textId="401C7D22"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Форма договірної ціни згідно додатку 8 КНУ.</w:t>
            </w:r>
          </w:p>
          <w:p w14:paraId="1FF96A2E" w14:textId="49D2693A"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Вид договірної ціни – тверда.</w:t>
            </w:r>
          </w:p>
          <w:p w14:paraId="14691E8B" w14:textId="58BBDA4A"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розроблення проектної документації повинна враховувати:</w:t>
            </w:r>
          </w:p>
          <w:p w14:paraId="39B22CEA" w14:textId="50E7E549" w:rsidR="006907C5" w:rsidRPr="00265164"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інженерних вишукувань,</w:t>
            </w:r>
          </w:p>
          <w:p w14:paraId="77BDED5A" w14:textId="3193C452" w:rsidR="006907C5" w:rsidRPr="00265164"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вартість проектування, </w:t>
            </w:r>
          </w:p>
          <w:p w14:paraId="10D8E85C" w14:textId="2192D15B" w:rsidR="006907C5" w:rsidRPr="00265164"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комплексної експертизи проектної документації</w:t>
            </w:r>
            <w:r w:rsidR="001B6403" w:rsidRPr="00265164">
              <w:rPr>
                <w:rFonts w:ascii="Times New Roman" w:eastAsia="Times New Roman" w:hAnsi="Times New Roman" w:cs="Times New Roman"/>
                <w:iCs/>
                <w:sz w:val="24"/>
                <w:szCs w:val="24"/>
              </w:rPr>
              <w:t>,</w:t>
            </w:r>
          </w:p>
          <w:p w14:paraId="382F1110" w14:textId="1BD4841A" w:rsidR="001B6403" w:rsidRPr="00265164" w:rsidRDefault="001B6403"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паспортизації об’єкта після реконструкції.</w:t>
            </w:r>
          </w:p>
          <w:p w14:paraId="2B03AEA1" w14:textId="2874A354" w:rsidR="006907C5" w:rsidRPr="00265164" w:rsidRDefault="006907C5" w:rsidP="009277DE">
            <w:pPr>
              <w:widowControl w:val="0"/>
              <w:jc w:val="both"/>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 xml:space="preserve">        Визначення вартості виконання дорожніх робіт:</w:t>
            </w:r>
          </w:p>
          <w:p w14:paraId="6992EFE9" w14:textId="2FFAAC7D" w:rsidR="00ED0457" w:rsidRPr="00265164" w:rsidRDefault="006907C5" w:rsidP="00ED0457">
            <w:pPr>
              <w:widowControl w:val="0"/>
              <w:ind w:right="113" w:firstLine="397"/>
              <w:contextualSpacing/>
              <w:jc w:val="both"/>
              <w:rPr>
                <w:rFonts w:ascii="Times New Roman" w:hAnsi="Times New Roman" w:cs="Times New Roman"/>
                <w:sz w:val="24"/>
                <w:szCs w:val="24"/>
              </w:rPr>
            </w:pPr>
            <w:r w:rsidRPr="00265164">
              <w:rPr>
                <w:rFonts w:ascii="Times New Roman" w:eastAsia="Times New Roman" w:hAnsi="Times New Roman" w:cs="Times New Roman"/>
                <w:iCs/>
                <w:sz w:val="24"/>
                <w:szCs w:val="24"/>
              </w:rPr>
              <w:t xml:space="preserve">Вартість </w:t>
            </w:r>
            <w:r w:rsidR="00AE6D0E" w:rsidRPr="00265164">
              <w:rPr>
                <w:rFonts w:ascii="Times New Roman" w:eastAsia="Times New Roman" w:hAnsi="Times New Roman" w:cs="Times New Roman"/>
                <w:iCs/>
                <w:sz w:val="24"/>
                <w:szCs w:val="24"/>
              </w:rPr>
              <w:t xml:space="preserve">будівельно-дорожніх </w:t>
            </w:r>
            <w:r w:rsidRPr="00265164">
              <w:rPr>
                <w:rFonts w:ascii="Times New Roman" w:eastAsia="Times New Roman" w:hAnsi="Times New Roman" w:cs="Times New Roman"/>
                <w:iCs/>
                <w:sz w:val="24"/>
                <w:szCs w:val="24"/>
              </w:rPr>
              <w:t xml:space="preserve">робіт визначається згідно </w:t>
            </w:r>
            <w:r w:rsidR="00ED0457" w:rsidRPr="00265164">
              <w:rPr>
                <w:rFonts w:ascii="Times New Roman" w:hAnsi="Times New Roman" w:cs="Times New Roman"/>
                <w:sz w:val="24"/>
                <w:szCs w:val="24"/>
              </w:rPr>
              <w:t xml:space="preserve">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затвердженого наказом Міністерства інфраструктури </w:t>
            </w:r>
            <w:r w:rsidR="00ED0457" w:rsidRPr="00265164">
              <w:rPr>
                <w:rFonts w:ascii="Times New Roman" w:hAnsi="Times New Roman" w:cs="Times New Roman"/>
                <w:sz w:val="24"/>
                <w:szCs w:val="24"/>
              </w:rPr>
              <w:lastRenderedPageBreak/>
              <w:t>України від 07.10.2022  № 753</w:t>
            </w:r>
          </w:p>
          <w:p w14:paraId="369486FA" w14:textId="5B1857BF" w:rsidR="006907C5" w:rsidRPr="00265164" w:rsidRDefault="00ED0457" w:rsidP="006907C5">
            <w:pPr>
              <w:ind w:firstLine="708"/>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w:t>
            </w:r>
            <w:r w:rsidR="006907C5" w:rsidRPr="00265164">
              <w:rPr>
                <w:rFonts w:ascii="Times New Roman" w:eastAsia="Times New Roman" w:hAnsi="Times New Roman" w:cs="Times New Roman"/>
                <w:iCs/>
                <w:sz w:val="24"/>
                <w:szCs w:val="24"/>
              </w:rPr>
              <w:t>ид договірної ціни - тверда за укрупненими показниками вартості.</w:t>
            </w:r>
          </w:p>
          <w:p w14:paraId="2C2EFE6C" w14:textId="13570DE4"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дорожніх робіт та обладнання не повинна перевищувати їх загальної вартості передбаченої зведеним кошторисним розрахунком.</w:t>
            </w:r>
          </w:p>
          <w:p w14:paraId="4129F09E" w14:textId="0100B525" w:rsidR="006907C5" w:rsidRPr="00265164" w:rsidRDefault="006907C5" w:rsidP="006907C5">
            <w:pPr>
              <w:jc w:val="both"/>
              <w:rPr>
                <w:rFonts w:ascii="Times New Roman" w:eastAsia="Times New Roman" w:hAnsi="Times New Roman" w:cs="Times New Roman"/>
                <w:iCs/>
                <w:sz w:val="24"/>
                <w:szCs w:val="24"/>
              </w:rPr>
            </w:pPr>
          </w:p>
          <w:p w14:paraId="26B378E5" w14:textId="327F38C4" w:rsidR="006907C5" w:rsidRPr="00265164" w:rsidRDefault="006907C5" w:rsidP="006907C5">
            <w:pPr>
              <w:widowControl w:val="0"/>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Визначення вартості здійснення авторського нагляду:</w:t>
            </w:r>
          </w:p>
          <w:p w14:paraId="640ACEA9" w14:textId="7562DE28"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здійснення авторського нагляду повинна бути розрахована відповідно до Настанови</w:t>
            </w:r>
            <w:r w:rsidR="00DB2F48" w:rsidRPr="00265164">
              <w:rPr>
                <w:rFonts w:ascii="Times New Roman" w:eastAsia="Times New Roman" w:hAnsi="Times New Roman" w:cs="Times New Roman"/>
                <w:iCs/>
                <w:sz w:val="24"/>
                <w:szCs w:val="24"/>
              </w:rPr>
              <w:t>.</w:t>
            </w:r>
            <w:r w:rsidRPr="00265164">
              <w:rPr>
                <w:rFonts w:ascii="Times New Roman" w:eastAsia="Times New Roman" w:hAnsi="Times New Roman" w:cs="Times New Roman"/>
                <w:iCs/>
                <w:sz w:val="24"/>
                <w:szCs w:val="24"/>
              </w:rPr>
              <w:t xml:space="preserve"> </w:t>
            </w:r>
          </w:p>
          <w:p w14:paraId="19DDBF57" w14:textId="0A45DFA4"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здійснення авторського нагляду не повинна перевищувати витрат передбачених зведеним кошторисним розрахунком.</w:t>
            </w:r>
          </w:p>
          <w:p w14:paraId="7AAAE49A" w14:textId="1ABA18CA" w:rsidR="006907C5" w:rsidRPr="00265164" w:rsidRDefault="006907C5" w:rsidP="006907C5">
            <w:pPr>
              <w:widowControl w:val="0"/>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Визначення вартості інших складових комплексу робіт:</w:t>
            </w:r>
          </w:p>
          <w:p w14:paraId="49301810" w14:textId="5939F81A"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sz w:val="24"/>
                <w:szCs w:val="24"/>
              </w:rPr>
              <w:t xml:space="preserve">          Вартість супутніх витрат розраховується по кожній витраті окремо, в межах вартості передбаченої зведеним кошторисним розрахунком.</w:t>
            </w:r>
          </w:p>
        </w:tc>
      </w:tr>
      <w:tr w:rsidR="006907C5" w:rsidRPr="00265164" w14:paraId="0613874C" w14:textId="77777777" w:rsidTr="00387E6C">
        <w:trPr>
          <w:trHeight w:val="841"/>
          <w:jc w:val="center"/>
        </w:trPr>
        <w:tc>
          <w:tcPr>
            <w:tcW w:w="705" w:type="dxa"/>
          </w:tcPr>
          <w:p w14:paraId="1514215E"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3</w:t>
            </w:r>
          </w:p>
        </w:tc>
        <w:tc>
          <w:tcPr>
            <w:tcW w:w="2835" w:type="dxa"/>
          </w:tcPr>
          <w:p w14:paraId="4050C8CC"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Відхилення тендерних пропозицій</w:t>
            </w:r>
          </w:p>
        </w:tc>
        <w:tc>
          <w:tcPr>
            <w:tcW w:w="6260" w:type="dxa"/>
            <w:vAlign w:val="center"/>
          </w:tcPr>
          <w:p w14:paraId="7634160B"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b/>
                <w:sz w:val="24"/>
                <w:szCs w:val="24"/>
                <w:highlight w:val="white"/>
              </w:rPr>
              <w:t>Замовник відхиляє тендерну пропозицію</w:t>
            </w:r>
            <w:r w:rsidRPr="0026516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73E9F54"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1) </w:t>
            </w:r>
            <w:r w:rsidRPr="00265164">
              <w:rPr>
                <w:rFonts w:ascii="Times New Roman" w:eastAsia="Times New Roman" w:hAnsi="Times New Roman" w:cs="Times New Roman"/>
                <w:b/>
                <w:sz w:val="24"/>
                <w:szCs w:val="24"/>
                <w:highlight w:val="white"/>
              </w:rPr>
              <w:t>учасник процедури закупівлі</w:t>
            </w:r>
            <w:r w:rsidRPr="00265164">
              <w:rPr>
                <w:rFonts w:ascii="Times New Roman" w:eastAsia="Times New Roman" w:hAnsi="Times New Roman" w:cs="Times New Roman"/>
                <w:sz w:val="24"/>
                <w:szCs w:val="24"/>
                <w:highlight w:val="white"/>
              </w:rPr>
              <w:t>:</w:t>
            </w:r>
          </w:p>
          <w:p w14:paraId="487332C1" w14:textId="3A0917D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66EFCC5" w14:textId="3CDCF300"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6AE3BF32" w14:textId="6B794A8E"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2AD2C1" w14:textId="177170E8"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абзацом п’ятим пункту 38 Особливостей; </w:t>
            </w:r>
          </w:p>
          <w:p w14:paraId="5B1C1AC1" w14:textId="2F030308"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684ECF" w:rsidRPr="00265164">
              <w:rPr>
                <w:rFonts w:ascii="Times New Roman" w:eastAsia="Times New Roman" w:hAnsi="Times New Roman" w:cs="Times New Roman"/>
                <w:sz w:val="24"/>
                <w:szCs w:val="24"/>
                <w:highlight w:val="white"/>
              </w:rPr>
              <w:t>абзацу другого</w:t>
            </w:r>
            <w:r w:rsidRPr="00265164">
              <w:rPr>
                <w:rFonts w:ascii="Times New Roman" w:eastAsia="Times New Roman" w:hAnsi="Times New Roman" w:cs="Times New Roman"/>
                <w:sz w:val="24"/>
                <w:szCs w:val="24"/>
                <w:highlight w:val="white"/>
              </w:rPr>
              <w:t xml:space="preserve"> пункту 36 Особливостей;</w:t>
            </w:r>
          </w:p>
          <w:p w14:paraId="551DFD60" w14:textId="32F5C46A"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265164">
              <w:rPr>
                <w:rFonts w:ascii="Times New Roman" w:eastAsia="Times New Roman" w:hAnsi="Times New Roman" w:cs="Times New Roman"/>
                <w:sz w:val="24"/>
                <w:szCs w:val="24"/>
              </w:rPr>
              <w:lastRenderedPageBreak/>
              <w:t>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6DFAE6" w14:textId="794DCC7B"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265164">
              <w:rPr>
                <w:rFonts w:ascii="Times New Roman" w:eastAsia="Times New Roman" w:hAnsi="Times New Roman" w:cs="Times New Roman"/>
                <w:sz w:val="24"/>
                <w:szCs w:val="24"/>
                <w:highlight w:val="white"/>
              </w:rPr>
              <w:t xml:space="preserve">2) </w:t>
            </w:r>
            <w:r w:rsidRPr="00265164">
              <w:rPr>
                <w:rFonts w:ascii="Times New Roman" w:eastAsia="Times New Roman" w:hAnsi="Times New Roman" w:cs="Times New Roman"/>
                <w:b/>
                <w:sz w:val="24"/>
                <w:szCs w:val="24"/>
                <w:highlight w:val="white"/>
              </w:rPr>
              <w:t>тендерна пропозиція:</w:t>
            </w:r>
          </w:p>
          <w:p w14:paraId="403F117C" w14:textId="25BE6A2D"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2270C4E" w14:textId="21AC4A9A"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є такою, строк дії якої закінчився;</w:t>
            </w:r>
          </w:p>
          <w:p w14:paraId="3F0FF41D" w14:textId="69B6AFDD"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14C5F7" w14:textId="408FE145"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1FB6EDE"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265164">
              <w:rPr>
                <w:rFonts w:ascii="Times New Roman" w:eastAsia="Times New Roman" w:hAnsi="Times New Roman" w:cs="Times New Roman"/>
                <w:sz w:val="24"/>
                <w:szCs w:val="24"/>
                <w:highlight w:val="white"/>
              </w:rPr>
              <w:t xml:space="preserve">3) </w:t>
            </w:r>
            <w:r w:rsidRPr="00265164">
              <w:rPr>
                <w:rFonts w:ascii="Times New Roman" w:eastAsia="Times New Roman" w:hAnsi="Times New Roman" w:cs="Times New Roman"/>
                <w:b/>
                <w:sz w:val="24"/>
                <w:szCs w:val="24"/>
                <w:highlight w:val="white"/>
              </w:rPr>
              <w:t>переможець процедури закупівлі:</w:t>
            </w:r>
          </w:p>
          <w:p w14:paraId="35D92832" w14:textId="2A276D9B"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6E7CF11" w14:textId="0C70355E"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5FFB543" w14:textId="5665E113"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DD9AF5F" w14:textId="1D787EA8"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C13B749" w14:textId="6D36B236"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1EE0114"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265164">
              <w:rPr>
                <w:rFonts w:ascii="Times New Roman" w:eastAsia="Times New Roman" w:hAnsi="Times New Roman" w:cs="Times New Roman"/>
                <w:b/>
                <w:sz w:val="24"/>
                <w:szCs w:val="24"/>
                <w:highlight w:val="white"/>
              </w:rPr>
              <w:t>Замовник може відхилити тендерну пропозицію</w:t>
            </w:r>
            <w:r w:rsidRPr="0026516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65164">
              <w:rPr>
                <w:rFonts w:ascii="Times New Roman" w:eastAsia="Times New Roman" w:hAnsi="Times New Roman" w:cs="Times New Roman"/>
                <w:b/>
                <w:sz w:val="24"/>
                <w:szCs w:val="24"/>
                <w:highlight w:val="white"/>
              </w:rPr>
              <w:t>у разі, коли:</w:t>
            </w:r>
          </w:p>
          <w:p w14:paraId="22AC1570"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BF33DF"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35B5BF" w14:textId="047AB31F"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F8A420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65164">
              <w:rPr>
                <w:rFonts w:ascii="Times New Roman" w:eastAsia="Times New Roman" w:hAnsi="Times New Roman" w:cs="Times New Roman"/>
                <w:b/>
                <w:sz w:val="24"/>
                <w:szCs w:val="24"/>
                <w:highlight w:val="white"/>
              </w:rPr>
              <w:t xml:space="preserve">не пізніш як через чотири дні </w:t>
            </w:r>
            <w:r w:rsidRPr="0026516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07C5" w:rsidRPr="00265164" w14:paraId="6E2C43D1" w14:textId="77777777" w:rsidTr="00387E6C">
        <w:trPr>
          <w:trHeight w:val="472"/>
          <w:jc w:val="center"/>
        </w:trPr>
        <w:tc>
          <w:tcPr>
            <w:tcW w:w="9800" w:type="dxa"/>
            <w:gridSpan w:val="3"/>
            <w:vAlign w:val="center"/>
          </w:tcPr>
          <w:p w14:paraId="363A1B0B"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907C5" w:rsidRPr="00265164" w14:paraId="57DD784C" w14:textId="77777777" w:rsidTr="00387E6C">
        <w:trPr>
          <w:trHeight w:val="1119"/>
          <w:jc w:val="center"/>
        </w:trPr>
        <w:tc>
          <w:tcPr>
            <w:tcW w:w="705" w:type="dxa"/>
          </w:tcPr>
          <w:p w14:paraId="3332AC6D"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3A0DA30C" w14:textId="77777777" w:rsidR="006907C5" w:rsidRPr="00265164" w:rsidRDefault="006907C5" w:rsidP="006907C5">
            <w:pPr>
              <w:widowControl w:val="0"/>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Відміна тендеру чи визнання тендеру таким, що не відбувся</w:t>
            </w:r>
          </w:p>
        </w:tc>
        <w:tc>
          <w:tcPr>
            <w:tcW w:w="6260" w:type="dxa"/>
            <w:vAlign w:val="center"/>
          </w:tcPr>
          <w:p w14:paraId="3834C7D8" w14:textId="77777777" w:rsidR="006907C5" w:rsidRPr="00265164" w:rsidRDefault="006907C5" w:rsidP="006907C5">
            <w:pPr>
              <w:widowControl w:val="0"/>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Замовник відміняє відкриті торги у разі:</w:t>
            </w:r>
          </w:p>
          <w:p w14:paraId="5BE3840E"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4DFE14"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191BC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3) скорочення обсягу видатків на здійснення закупівлі товарів, ро</w:t>
            </w:r>
            <w:r w:rsidRPr="00265164">
              <w:rPr>
                <w:rFonts w:ascii="Times New Roman" w:eastAsia="Times New Roman" w:hAnsi="Times New Roman" w:cs="Times New Roman"/>
                <w:sz w:val="20"/>
                <w:szCs w:val="20"/>
              </w:rPr>
              <w:t>бі</w:t>
            </w:r>
            <w:r w:rsidRPr="00265164">
              <w:rPr>
                <w:rFonts w:ascii="Times New Roman" w:eastAsia="Times New Roman" w:hAnsi="Times New Roman" w:cs="Times New Roman"/>
                <w:sz w:val="24"/>
                <w:szCs w:val="24"/>
              </w:rPr>
              <w:t>т чи послуг;</w:t>
            </w:r>
          </w:p>
          <w:p w14:paraId="6F4CA62B"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A8FB4E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 разі відміни відкритих торгів замовник </w:t>
            </w:r>
            <w:r w:rsidRPr="00265164">
              <w:rPr>
                <w:rFonts w:ascii="Times New Roman" w:eastAsia="Times New Roman" w:hAnsi="Times New Roman" w:cs="Times New Roman"/>
                <w:b/>
                <w:sz w:val="24"/>
                <w:szCs w:val="24"/>
              </w:rPr>
              <w:t>протягом одного робочого дня</w:t>
            </w:r>
            <w:r w:rsidRPr="0026516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61B2648" w14:textId="77777777" w:rsidR="006907C5" w:rsidRPr="00265164" w:rsidRDefault="006907C5" w:rsidP="006907C5">
            <w:pPr>
              <w:widowControl w:val="0"/>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A986C5F" w14:textId="6A2B9354"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65164">
              <w:rPr>
                <w:rFonts w:ascii="Times New Roman" w:eastAsia="Times New Roman" w:hAnsi="Times New Roman" w:cs="Times New Roman"/>
                <w:sz w:val="24"/>
                <w:szCs w:val="24"/>
                <w:highlight w:val="white"/>
              </w:rPr>
              <w:t>Особливостями</w:t>
            </w:r>
            <w:r w:rsidRPr="00265164">
              <w:rPr>
                <w:rFonts w:ascii="Times New Roman" w:eastAsia="Times New Roman" w:hAnsi="Times New Roman" w:cs="Times New Roman"/>
                <w:sz w:val="24"/>
                <w:szCs w:val="24"/>
              </w:rPr>
              <w:t>;</w:t>
            </w:r>
          </w:p>
          <w:p w14:paraId="44827F02" w14:textId="281CDDDF"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2) не</w:t>
            </w:r>
            <w:r w:rsidRPr="00265164">
              <w:rPr>
                <w:rFonts w:ascii="Times New Roman" w:eastAsia="Times New Roman" w:hAnsi="Times New Roman" w:cs="Times New Roman"/>
                <w:sz w:val="24"/>
                <w:szCs w:val="24"/>
                <w:highlight w:val="white"/>
              </w:rPr>
              <w:t>подання жодної тендерної пропозиції для участі</w:t>
            </w:r>
            <w:r w:rsidRPr="0026516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65164">
              <w:rPr>
                <w:rFonts w:ascii="Times New Roman" w:eastAsia="Times New Roman" w:hAnsi="Times New Roman" w:cs="Times New Roman"/>
                <w:sz w:val="24"/>
                <w:szCs w:val="24"/>
                <w:highlight w:val="white"/>
              </w:rPr>
              <w:t>Особливостями</w:t>
            </w:r>
            <w:r w:rsidRPr="00265164">
              <w:rPr>
                <w:rFonts w:ascii="Times New Roman" w:eastAsia="Times New Roman" w:hAnsi="Times New Roman" w:cs="Times New Roman"/>
                <w:sz w:val="24"/>
                <w:szCs w:val="24"/>
              </w:rPr>
              <w:t>.</w:t>
            </w:r>
          </w:p>
          <w:p w14:paraId="5D4F4B5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0B0E3E"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Відкриті торги можуть бути відмінені частково (за лотом).</w:t>
            </w:r>
          </w:p>
          <w:p w14:paraId="312E4A19"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5164">
              <w:rPr>
                <w:rFonts w:ascii="Times New Roman" w:eastAsia="Times New Roman" w:hAnsi="Times New Roman" w:cs="Times New Roman"/>
                <w:color w:val="4A86E8"/>
                <w:sz w:val="24"/>
                <w:szCs w:val="24"/>
              </w:rPr>
              <w:t>.</w:t>
            </w:r>
          </w:p>
        </w:tc>
      </w:tr>
      <w:tr w:rsidR="006907C5" w:rsidRPr="00265164" w14:paraId="4D199AE1" w14:textId="77777777" w:rsidTr="00387E6C">
        <w:trPr>
          <w:trHeight w:val="1119"/>
          <w:jc w:val="center"/>
        </w:trPr>
        <w:tc>
          <w:tcPr>
            <w:tcW w:w="705" w:type="dxa"/>
          </w:tcPr>
          <w:p w14:paraId="665CE5EE"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14EDD200"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Строк укладання договору про закупівлю</w:t>
            </w:r>
          </w:p>
        </w:tc>
        <w:tc>
          <w:tcPr>
            <w:tcW w:w="6260" w:type="dxa"/>
            <w:vAlign w:val="center"/>
          </w:tcPr>
          <w:p w14:paraId="029E0B1E"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5164">
              <w:rPr>
                <w:rFonts w:ascii="Times New Roman" w:eastAsia="Times New Roman" w:hAnsi="Times New Roman" w:cs="Times New Roman"/>
                <w:b/>
                <w:sz w:val="24"/>
                <w:szCs w:val="24"/>
                <w:highlight w:val="white"/>
              </w:rPr>
              <w:t>не пізніше ніж через 15 днів</w:t>
            </w:r>
            <w:r w:rsidRPr="0026516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65164">
              <w:rPr>
                <w:rFonts w:ascii="Times New Roman" w:eastAsia="Times New Roman" w:hAnsi="Times New Roman" w:cs="Times New Roman"/>
                <w:b/>
                <w:sz w:val="24"/>
                <w:szCs w:val="24"/>
                <w:highlight w:val="white"/>
              </w:rPr>
              <w:t>може бути продовжений до 60 днів</w:t>
            </w:r>
            <w:r w:rsidRPr="00265164">
              <w:rPr>
                <w:rFonts w:ascii="Times New Roman" w:eastAsia="Times New Roman" w:hAnsi="Times New Roman" w:cs="Times New Roman"/>
                <w:sz w:val="24"/>
                <w:szCs w:val="24"/>
                <w:highlight w:val="white"/>
              </w:rPr>
              <w:t xml:space="preserve">. </w:t>
            </w:r>
          </w:p>
          <w:p w14:paraId="041D2B75"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EBC3"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65164">
              <w:rPr>
                <w:rFonts w:ascii="Times New Roman" w:eastAsia="Times New Roman" w:hAnsi="Times New Roman" w:cs="Times New Roman"/>
                <w:b/>
                <w:sz w:val="24"/>
                <w:szCs w:val="24"/>
                <w:highlight w:val="white"/>
              </w:rPr>
              <w:t>не може бути укладено раніше ніж через п’ять днів</w:t>
            </w:r>
            <w:r w:rsidRPr="00265164">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907C5" w:rsidRPr="00265164" w14:paraId="16FC0A2E" w14:textId="77777777" w:rsidTr="00387E6C">
        <w:trPr>
          <w:trHeight w:val="1119"/>
          <w:jc w:val="center"/>
        </w:trPr>
        <w:tc>
          <w:tcPr>
            <w:tcW w:w="705" w:type="dxa"/>
          </w:tcPr>
          <w:p w14:paraId="6A578ED0" w14:textId="3954AB42"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w:t>
            </w:r>
          </w:p>
        </w:tc>
        <w:tc>
          <w:tcPr>
            <w:tcW w:w="2835" w:type="dxa"/>
          </w:tcPr>
          <w:p w14:paraId="3C0EC30A" w14:textId="725C02BB"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Про</w:t>
            </w:r>
            <w:r w:rsidR="009F6A5A" w:rsidRPr="00265164">
              <w:rPr>
                <w:rFonts w:ascii="Times New Roman" w:eastAsia="Times New Roman" w:hAnsi="Times New Roman" w:cs="Times New Roman"/>
                <w:b/>
                <w:color w:val="000000"/>
                <w:sz w:val="24"/>
                <w:szCs w:val="24"/>
              </w:rPr>
              <w:t>є</w:t>
            </w:r>
            <w:r w:rsidRPr="00265164">
              <w:rPr>
                <w:rFonts w:ascii="Times New Roman" w:eastAsia="Times New Roman" w:hAnsi="Times New Roman" w:cs="Times New Roman"/>
                <w:b/>
                <w:color w:val="000000"/>
                <w:sz w:val="24"/>
                <w:szCs w:val="24"/>
              </w:rPr>
              <w:t>кт договору про закупівлю</w:t>
            </w:r>
          </w:p>
        </w:tc>
        <w:tc>
          <w:tcPr>
            <w:tcW w:w="6260" w:type="dxa"/>
            <w:vAlign w:val="center"/>
          </w:tcPr>
          <w:p w14:paraId="1D5D2BAE" w14:textId="427E53F4" w:rsidR="006907C5" w:rsidRPr="00265164" w:rsidRDefault="006907C5" w:rsidP="006907C5">
            <w:pPr>
              <w:widowControl w:val="0"/>
              <w:ind w:right="120"/>
              <w:jc w:val="both"/>
              <w:rPr>
                <w:rFonts w:ascii="Times New Roman" w:eastAsia="Times New Roman" w:hAnsi="Times New Roman" w:cs="Times New Roman"/>
                <w:iCs/>
                <w:color w:val="000000"/>
                <w:sz w:val="24"/>
                <w:szCs w:val="24"/>
              </w:rPr>
            </w:pPr>
            <w:r w:rsidRPr="00265164">
              <w:rPr>
                <w:rFonts w:ascii="Times New Roman" w:eastAsia="Times New Roman" w:hAnsi="Times New Roman" w:cs="Times New Roman"/>
                <w:color w:val="000000"/>
                <w:sz w:val="24"/>
                <w:szCs w:val="24"/>
              </w:rPr>
              <w:t>Про</w:t>
            </w:r>
            <w:r w:rsidR="009F6A5A" w:rsidRPr="00265164">
              <w:rPr>
                <w:rFonts w:ascii="Times New Roman" w:eastAsia="Times New Roman" w:hAnsi="Times New Roman" w:cs="Times New Roman"/>
                <w:color w:val="000000"/>
                <w:sz w:val="24"/>
                <w:szCs w:val="24"/>
              </w:rPr>
              <w:t>є</w:t>
            </w:r>
            <w:r w:rsidRPr="00265164">
              <w:rPr>
                <w:rFonts w:ascii="Times New Roman" w:eastAsia="Times New Roman" w:hAnsi="Times New Roman" w:cs="Times New Roman"/>
                <w:color w:val="000000"/>
                <w:sz w:val="24"/>
                <w:szCs w:val="24"/>
              </w:rPr>
              <w:t xml:space="preserve">кт </w:t>
            </w:r>
            <w:r w:rsidRPr="00265164">
              <w:rPr>
                <w:rFonts w:ascii="Times New Roman" w:eastAsia="Times New Roman" w:hAnsi="Times New Roman" w:cs="Times New Roman"/>
                <w:sz w:val="24"/>
                <w:szCs w:val="24"/>
              </w:rPr>
              <w:t>д</w:t>
            </w:r>
            <w:r w:rsidRPr="00265164">
              <w:rPr>
                <w:rFonts w:ascii="Times New Roman" w:eastAsia="Times New Roman" w:hAnsi="Times New Roman" w:cs="Times New Roman"/>
                <w:color w:val="000000"/>
                <w:sz w:val="24"/>
                <w:szCs w:val="24"/>
              </w:rPr>
              <w:t xml:space="preserve">оговору про закупівлю викладено в </w:t>
            </w:r>
            <w:r w:rsidRPr="00265164">
              <w:rPr>
                <w:rFonts w:ascii="Times New Roman" w:eastAsia="Times New Roman" w:hAnsi="Times New Roman" w:cs="Times New Roman"/>
                <w:b/>
                <w:iCs/>
                <w:color w:val="000000"/>
                <w:sz w:val="24"/>
                <w:szCs w:val="24"/>
              </w:rPr>
              <w:t xml:space="preserve">Додатку 3 </w:t>
            </w:r>
            <w:r w:rsidRPr="00265164">
              <w:rPr>
                <w:rFonts w:ascii="Times New Roman" w:eastAsia="Times New Roman" w:hAnsi="Times New Roman" w:cs="Times New Roman"/>
                <w:bCs/>
                <w:iCs/>
                <w:color w:val="000000"/>
                <w:sz w:val="24"/>
                <w:szCs w:val="24"/>
              </w:rPr>
              <w:t>до</w:t>
            </w:r>
            <w:r w:rsidRPr="00265164">
              <w:rPr>
                <w:rFonts w:ascii="Times New Roman" w:eastAsia="Times New Roman" w:hAnsi="Times New Roman" w:cs="Times New Roman"/>
                <w:iCs/>
                <w:color w:val="000000"/>
                <w:sz w:val="24"/>
                <w:szCs w:val="24"/>
              </w:rPr>
              <w:t xml:space="preserve"> цієї тендерної документації.</w:t>
            </w:r>
          </w:p>
          <w:p w14:paraId="4583F1C2" w14:textId="708B92E4"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516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579C576" w14:textId="77777777"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b/>
                <w:i/>
                <w:color w:val="000000"/>
                <w:sz w:val="24"/>
                <w:szCs w:val="24"/>
              </w:rPr>
              <w:t>Переможець</w:t>
            </w:r>
            <w:r w:rsidRPr="0026516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B992BC4" w14:textId="77777777" w:rsidR="006907C5" w:rsidRPr="00265164" w:rsidRDefault="006907C5" w:rsidP="006907C5">
            <w:pPr>
              <w:widowControl w:val="0"/>
              <w:numPr>
                <w:ilvl w:val="0"/>
                <w:numId w:val="38"/>
              </w:numPr>
              <w:spacing w:line="256" w:lineRule="auto"/>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інформацію про право підписання договору про закупівлю;</w:t>
            </w:r>
          </w:p>
          <w:p w14:paraId="7E30C741" w14:textId="77777777" w:rsidR="006907C5" w:rsidRPr="00265164" w:rsidRDefault="006907C5" w:rsidP="006907C5">
            <w:pPr>
              <w:widowControl w:val="0"/>
              <w:numPr>
                <w:ilvl w:val="0"/>
                <w:numId w:val="38"/>
              </w:numPr>
              <w:spacing w:line="256" w:lineRule="auto"/>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sidRPr="0026516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DE7F704" w14:textId="21981523" w:rsidR="006907C5" w:rsidRPr="00265164" w:rsidRDefault="006907C5" w:rsidP="00684ECF">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Pr="00265164">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65164">
              <w:rPr>
                <w:rFonts w:ascii="Times New Roman" w:eastAsia="Times New Roman" w:hAnsi="Times New Roman" w:cs="Times New Roman"/>
                <w:i/>
                <w:sz w:val="24"/>
                <w:szCs w:val="24"/>
                <w:highlight w:val="white"/>
              </w:rPr>
              <w:t xml:space="preserve"> підпункту 3  пункту 41 Особливостей.</w:t>
            </w:r>
          </w:p>
        </w:tc>
      </w:tr>
      <w:tr w:rsidR="006907C5" w:rsidRPr="00265164" w14:paraId="182BFFF7" w14:textId="77777777" w:rsidTr="00387E6C">
        <w:trPr>
          <w:trHeight w:val="6153"/>
          <w:jc w:val="center"/>
        </w:trPr>
        <w:tc>
          <w:tcPr>
            <w:tcW w:w="705" w:type="dxa"/>
          </w:tcPr>
          <w:p w14:paraId="5E1F4340" w14:textId="18AC56A3"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5</w:t>
            </w:r>
          </w:p>
        </w:tc>
        <w:tc>
          <w:tcPr>
            <w:tcW w:w="2835" w:type="dxa"/>
          </w:tcPr>
          <w:p w14:paraId="7063E575"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Умови договору про закупівлю</w:t>
            </w:r>
          </w:p>
        </w:tc>
        <w:tc>
          <w:tcPr>
            <w:tcW w:w="6260" w:type="dxa"/>
            <w:vAlign w:val="center"/>
          </w:tcPr>
          <w:p w14:paraId="798E3453" w14:textId="51B50094"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F7A419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137C204" w14:textId="14ACC225" w:rsidR="00684ECF" w:rsidRPr="00265164" w:rsidRDefault="00684ECF" w:rsidP="00684ECF">
            <w:pPr>
              <w:jc w:val="both"/>
              <w:rPr>
                <w:rFonts w:ascii="Times New Roman" w:hAnsi="Times New Roman" w:cs="Times New Roman"/>
                <w:sz w:val="24"/>
                <w:szCs w:val="24"/>
              </w:rPr>
            </w:pPr>
            <w:r w:rsidRPr="00265164">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C86B6FA" w14:textId="77777777" w:rsidR="00684ECF" w:rsidRPr="00265164" w:rsidRDefault="00684ECF" w:rsidP="00684ECF">
            <w:pPr>
              <w:jc w:val="both"/>
              <w:rPr>
                <w:rFonts w:ascii="Times New Roman" w:hAnsi="Times New Roman" w:cs="Times New Roman"/>
                <w:sz w:val="24"/>
                <w:szCs w:val="24"/>
              </w:rPr>
            </w:pPr>
            <w:bookmarkStart w:id="5" w:name="n278"/>
            <w:bookmarkStart w:id="6" w:name="n74"/>
            <w:bookmarkEnd w:id="5"/>
            <w:bookmarkEnd w:id="6"/>
            <w:r w:rsidRPr="0026516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7266B71" w14:textId="77777777" w:rsidR="00684ECF" w:rsidRPr="00265164" w:rsidRDefault="00684ECF" w:rsidP="00684ECF">
            <w:pPr>
              <w:jc w:val="both"/>
              <w:rPr>
                <w:rFonts w:ascii="Times New Roman" w:hAnsi="Times New Roman" w:cs="Times New Roman"/>
                <w:sz w:val="24"/>
                <w:szCs w:val="24"/>
              </w:rPr>
            </w:pPr>
            <w:bookmarkStart w:id="7" w:name="n75"/>
            <w:bookmarkEnd w:id="7"/>
            <w:r w:rsidRPr="00265164">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F497A2" w14:textId="77777777" w:rsidR="00684ECF" w:rsidRPr="00265164" w:rsidRDefault="00684ECF" w:rsidP="00684ECF">
            <w:pPr>
              <w:jc w:val="both"/>
              <w:rPr>
                <w:rFonts w:ascii="Times New Roman" w:hAnsi="Times New Roman" w:cs="Times New Roman"/>
                <w:sz w:val="24"/>
                <w:szCs w:val="24"/>
              </w:rPr>
            </w:pPr>
            <w:bookmarkStart w:id="8" w:name="n76"/>
            <w:bookmarkEnd w:id="8"/>
            <w:r w:rsidRPr="0026516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4BF09E" w14:textId="42A0BBD7" w:rsidR="00684ECF" w:rsidRPr="00265164" w:rsidRDefault="00684ECF" w:rsidP="00684ECF">
            <w:pPr>
              <w:jc w:val="both"/>
              <w:rPr>
                <w:rFonts w:ascii="Times New Roman" w:hAnsi="Times New Roman" w:cs="Times New Roman"/>
                <w:i/>
                <w:iCs/>
                <w:sz w:val="24"/>
                <w:szCs w:val="24"/>
              </w:rPr>
            </w:pPr>
            <w:bookmarkStart w:id="9" w:name="n77"/>
            <w:bookmarkEnd w:id="9"/>
            <w:r w:rsidRPr="0026516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AA70D" w14:textId="77777777" w:rsidR="00684ECF" w:rsidRPr="00265164" w:rsidRDefault="00684ECF" w:rsidP="00684ECF">
            <w:pPr>
              <w:jc w:val="both"/>
              <w:rPr>
                <w:rFonts w:ascii="Times New Roman" w:hAnsi="Times New Roman" w:cs="Times New Roman"/>
                <w:sz w:val="24"/>
                <w:szCs w:val="24"/>
              </w:rPr>
            </w:pPr>
            <w:bookmarkStart w:id="10" w:name="n78"/>
            <w:bookmarkEnd w:id="10"/>
            <w:r w:rsidRPr="0026516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C78CC4" w14:textId="77777777" w:rsidR="00684ECF" w:rsidRPr="00265164" w:rsidRDefault="00684ECF" w:rsidP="00684ECF">
            <w:pPr>
              <w:jc w:val="both"/>
              <w:rPr>
                <w:rFonts w:ascii="Times New Roman" w:hAnsi="Times New Roman" w:cs="Times New Roman"/>
                <w:sz w:val="24"/>
                <w:szCs w:val="24"/>
              </w:rPr>
            </w:pPr>
            <w:bookmarkStart w:id="11" w:name="n79"/>
            <w:bookmarkEnd w:id="11"/>
            <w:r w:rsidRPr="0026516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w:t>
            </w:r>
            <w:r w:rsidRPr="00265164">
              <w:rPr>
                <w:rFonts w:ascii="Times New Roman" w:hAnsi="Times New Roman" w:cs="Times New Roman"/>
                <w:sz w:val="24"/>
                <w:szCs w:val="24"/>
              </w:rPr>
              <w:lastRenderedPageBreak/>
              <w:t>оподаткування;</w:t>
            </w:r>
          </w:p>
          <w:p w14:paraId="78701C62" w14:textId="77777777" w:rsidR="00684ECF" w:rsidRPr="00265164" w:rsidRDefault="00684ECF" w:rsidP="00684ECF">
            <w:pPr>
              <w:jc w:val="both"/>
              <w:rPr>
                <w:rFonts w:ascii="Times New Roman" w:hAnsi="Times New Roman" w:cs="Times New Roman"/>
                <w:sz w:val="24"/>
                <w:szCs w:val="24"/>
              </w:rPr>
            </w:pPr>
            <w:bookmarkStart w:id="12" w:name="n80"/>
            <w:bookmarkEnd w:id="12"/>
            <w:r w:rsidRPr="00265164">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FDCC11" w14:textId="299A5E20" w:rsidR="00684ECF" w:rsidRPr="00265164" w:rsidRDefault="00684ECF" w:rsidP="00684ECF">
            <w:pPr>
              <w:jc w:val="both"/>
              <w:rPr>
                <w:rFonts w:ascii="Times New Roman" w:hAnsi="Times New Roman" w:cs="Times New Roman"/>
                <w:sz w:val="24"/>
                <w:szCs w:val="24"/>
              </w:rPr>
            </w:pPr>
            <w:bookmarkStart w:id="13" w:name="n81"/>
            <w:bookmarkEnd w:id="13"/>
            <w:r w:rsidRPr="00265164">
              <w:rPr>
                <w:rFonts w:ascii="Times New Roman" w:hAnsi="Times New Roman" w:cs="Times New Roman"/>
                <w:sz w:val="24"/>
                <w:szCs w:val="24"/>
              </w:rPr>
              <w:t>8) зміни умов у зв’язку із застосуванням положень частини шостої статті 41 Закону.</w:t>
            </w:r>
          </w:p>
          <w:p w14:paraId="468A9ABE" w14:textId="4D52A2F2" w:rsidR="00684ECF" w:rsidRPr="00265164" w:rsidRDefault="00684ECF" w:rsidP="00684ECF">
            <w:pPr>
              <w:jc w:val="both"/>
              <w:rPr>
                <w:rFonts w:ascii="Times New Roman" w:hAnsi="Times New Roman" w:cs="Times New Roman"/>
                <w:sz w:val="24"/>
                <w:szCs w:val="24"/>
              </w:rPr>
            </w:pPr>
            <w:bookmarkStart w:id="14" w:name="n82"/>
            <w:bookmarkEnd w:id="14"/>
            <w:r w:rsidRPr="00265164">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034592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34C6E88"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визначення грошового еквівалента зобов’язання в іноземній валюті;</w:t>
            </w:r>
          </w:p>
          <w:p w14:paraId="051F2DC8" w14:textId="5A044D38" w:rsidR="006907C5" w:rsidRPr="00265164" w:rsidRDefault="006907C5" w:rsidP="005E52C2">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684ECF" w:rsidRPr="00265164">
              <w:rPr>
                <w:rFonts w:ascii="Times New Roman" w:eastAsia="Times New Roman" w:hAnsi="Times New Roman" w:cs="Times New Roman"/>
                <w:sz w:val="24"/>
                <w:szCs w:val="24"/>
              </w:rPr>
              <w:t>ез зменшення обсягів закупівлі;</w:t>
            </w:r>
          </w:p>
        </w:tc>
      </w:tr>
      <w:tr w:rsidR="006907C5" w:rsidRPr="00265164" w14:paraId="6E1BAEA1" w14:textId="77777777" w:rsidTr="00387E6C">
        <w:trPr>
          <w:trHeight w:val="687"/>
          <w:jc w:val="center"/>
        </w:trPr>
        <w:tc>
          <w:tcPr>
            <w:tcW w:w="705" w:type="dxa"/>
          </w:tcPr>
          <w:p w14:paraId="2D6DA4F0" w14:textId="77777777" w:rsidR="006907C5" w:rsidRPr="00265164" w:rsidRDefault="006907C5" w:rsidP="006907C5">
            <w:pPr>
              <w:widowControl w:val="0"/>
              <w:jc w:val="center"/>
              <w:rPr>
                <w:rFonts w:ascii="Times New Roman" w:eastAsia="Times New Roman" w:hAnsi="Times New Roman" w:cs="Times New Roman"/>
                <w:sz w:val="24"/>
                <w:szCs w:val="24"/>
              </w:rPr>
            </w:pPr>
            <w:bookmarkStart w:id="15" w:name="_Hlk122089668"/>
            <w:r w:rsidRPr="00265164">
              <w:rPr>
                <w:rFonts w:ascii="Times New Roman" w:eastAsia="Times New Roman" w:hAnsi="Times New Roman" w:cs="Times New Roman"/>
                <w:color w:val="000000"/>
                <w:sz w:val="24"/>
                <w:szCs w:val="24"/>
              </w:rPr>
              <w:lastRenderedPageBreak/>
              <w:t>6</w:t>
            </w:r>
          </w:p>
        </w:tc>
        <w:tc>
          <w:tcPr>
            <w:tcW w:w="2835" w:type="dxa"/>
          </w:tcPr>
          <w:p w14:paraId="625D5DE8"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Забезпечення виконання договору про закупівлю</w:t>
            </w:r>
          </w:p>
        </w:tc>
        <w:tc>
          <w:tcPr>
            <w:tcW w:w="6260" w:type="dxa"/>
            <w:vAlign w:val="center"/>
          </w:tcPr>
          <w:p w14:paraId="1CD36F1A" w14:textId="77777777" w:rsidR="00086263" w:rsidRPr="00265164" w:rsidRDefault="00086263" w:rsidP="00086263">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265164">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659F668"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744EFC4C" w14:textId="35D3FF0F" w:rsidR="00086263" w:rsidRPr="00265164" w:rsidRDefault="00086263" w:rsidP="00086263">
            <w:pPr>
              <w:widowControl w:val="0"/>
              <w:jc w:val="both"/>
              <w:rPr>
                <w:rFonts w:ascii="Times New Roman" w:eastAsia="Times New Roman" w:hAnsi="Times New Roman" w:cs="Times New Roman"/>
                <w:color w:val="000000"/>
                <w:sz w:val="24"/>
                <w:szCs w:val="24"/>
                <w:highlight w:val="white"/>
              </w:rPr>
            </w:pPr>
            <w:r w:rsidRPr="00265164">
              <w:rPr>
                <w:rFonts w:ascii="Times New Roman" w:eastAsia="Times New Roman" w:hAnsi="Times New Roman" w:cs="Times New Roman"/>
                <w:color w:val="000000"/>
                <w:sz w:val="24"/>
                <w:szCs w:val="24"/>
              </w:rPr>
              <w:t>Р</w:t>
            </w:r>
            <w:r w:rsidRPr="00265164">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925C67" w:rsidRPr="00265164">
              <w:rPr>
                <w:rFonts w:ascii="Times New Roman" w:eastAsia="Times New Roman" w:hAnsi="Times New Roman" w:cs="Times New Roman"/>
                <w:color w:val="000000"/>
                <w:sz w:val="24"/>
                <w:szCs w:val="24"/>
              </w:rPr>
              <w:t xml:space="preserve"> </w:t>
            </w:r>
            <w:r w:rsidR="00925C67" w:rsidRPr="00265164">
              <w:rPr>
                <w:rFonts w:ascii="Times New Roman" w:eastAsia="Times New Roman" w:hAnsi="Times New Roman" w:cs="Times New Roman"/>
                <w:b/>
                <w:bCs/>
                <w:color w:val="000000"/>
                <w:sz w:val="24"/>
                <w:szCs w:val="24"/>
              </w:rPr>
              <w:t>1 (один</w:t>
            </w:r>
            <w:r w:rsidR="00925C67"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color w:val="000000"/>
                <w:sz w:val="24"/>
                <w:szCs w:val="24"/>
                <w:highlight w:val="white"/>
              </w:rPr>
              <w:t>від вартості договору.</w:t>
            </w:r>
          </w:p>
          <w:p w14:paraId="1531EE04" w14:textId="1609E11F" w:rsidR="00086263" w:rsidRPr="00265164" w:rsidRDefault="00086263" w:rsidP="00086263">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4B0489F4" w14:textId="77777777"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hAnsi="Times New Roman"/>
                <w:sz w:val="24"/>
                <w:szCs w:val="24"/>
              </w:rPr>
              <w:t>Державна установа «Місцеві дороги Херсонщини»</w:t>
            </w:r>
          </w:p>
          <w:p w14:paraId="082D3B0F" w14:textId="38F37363"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 73000, Херсонська область, м.Херсон, просп.Ушакова,47</w:t>
            </w:r>
          </w:p>
          <w:p w14:paraId="4A3F6F56" w14:textId="77777777"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Код ЄДРПОУ: 43538115</w:t>
            </w:r>
          </w:p>
          <w:p w14:paraId="7E9F1B9E" w14:textId="77777777"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IBAN № </w:t>
            </w:r>
            <w:r w:rsidRPr="00265164">
              <w:rPr>
                <w:sz w:val="24"/>
                <w:szCs w:val="24"/>
              </w:rPr>
              <w:t>898201720355129005000058838</w:t>
            </w:r>
            <w:r w:rsidRPr="00265164">
              <w:rPr>
                <w:rFonts w:ascii="Times New Roman" w:eastAsia="Times New Roman" w:hAnsi="Times New Roman" w:cs="Times New Roman"/>
                <w:color w:val="000000"/>
                <w:sz w:val="24"/>
                <w:szCs w:val="24"/>
              </w:rPr>
              <w:t xml:space="preserve"> в ГУДКСУ                       м. Херсон</w:t>
            </w:r>
          </w:p>
          <w:p w14:paraId="0E84A814" w14:textId="4F692716" w:rsidR="006F6491" w:rsidRPr="00265164" w:rsidRDefault="006F6491" w:rsidP="00086263">
            <w:pPr>
              <w:widowControl w:val="0"/>
              <w:jc w:val="both"/>
              <w:rPr>
                <w:rFonts w:ascii="Times New Roman" w:eastAsia="Times New Roman" w:hAnsi="Times New Roman" w:cs="Times New Roman"/>
                <w:sz w:val="24"/>
                <w:szCs w:val="24"/>
              </w:rPr>
            </w:pPr>
            <w:r w:rsidRPr="00265164">
              <w:rPr>
                <w:rFonts w:ascii="Times New Roman" w:hAnsi="Times New Roman" w:cs="Times New Roman"/>
                <w:sz w:val="24"/>
                <w:szCs w:val="24"/>
              </w:rPr>
              <w:t xml:space="preserve">Термін дії </w:t>
            </w:r>
            <w:r w:rsidR="00FB6D15" w:rsidRPr="00265164">
              <w:rPr>
                <w:rFonts w:ascii="Times New Roman" w:hAnsi="Times New Roman" w:cs="Times New Roman"/>
                <w:sz w:val="24"/>
                <w:szCs w:val="24"/>
              </w:rPr>
              <w:t>банківської гарантії</w:t>
            </w:r>
            <w:r w:rsidRPr="00265164">
              <w:rPr>
                <w:rFonts w:ascii="Times New Roman" w:hAnsi="Times New Roman" w:cs="Times New Roman"/>
                <w:sz w:val="24"/>
                <w:szCs w:val="24"/>
              </w:rPr>
              <w:t xml:space="preserve"> повинен перевищувати термін виконання робіт не менше, як на 30 робочих днів</w:t>
            </w:r>
          </w:p>
          <w:p w14:paraId="7D150F61"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2BFBEA89"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65164">
              <w:rPr>
                <w:rFonts w:ascii="Times New Roman" w:eastAsia="Times New Roman" w:hAnsi="Times New Roman" w:cs="Times New Roman"/>
                <w:color w:val="000000"/>
                <w:sz w:val="24"/>
                <w:szCs w:val="24"/>
              </w:rPr>
              <w:t xml:space="preserve">; документ, що підтверджує повноваження особи, яка підписала гарантію (витяг із Статуту, </w:t>
            </w:r>
            <w:r w:rsidRPr="00265164">
              <w:rPr>
                <w:rFonts w:ascii="Times New Roman" w:eastAsia="Times New Roman" w:hAnsi="Times New Roman" w:cs="Times New Roman"/>
                <w:color w:val="000000"/>
                <w:sz w:val="24"/>
                <w:szCs w:val="24"/>
              </w:rPr>
              <w:lastRenderedPageBreak/>
              <w:t>довіреність, тощо), завірені банком.</w:t>
            </w:r>
          </w:p>
          <w:p w14:paraId="7A614BA1"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019F52BB" w14:textId="6879AC2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b/>
                <w:i/>
                <w:color w:val="000000"/>
                <w:sz w:val="24"/>
                <w:szCs w:val="24"/>
                <w:u w:val="single"/>
              </w:rPr>
              <w:t>У разі якщо Переможець є нерезидентом</w:t>
            </w:r>
            <w:r w:rsidRPr="00265164">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65164">
              <w:rPr>
                <w:rFonts w:ascii="Times New Roman" w:eastAsia="Times New Roman" w:hAnsi="Times New Roman" w:cs="Times New Roman"/>
                <w:sz w:val="24"/>
                <w:szCs w:val="24"/>
              </w:rPr>
              <w:t>—</w:t>
            </w:r>
            <w:r w:rsidRPr="00265164">
              <w:rPr>
                <w:rFonts w:ascii="Times New Roman" w:eastAsia="Times New Roman" w:hAnsi="Times New Roman" w:cs="Times New Roman"/>
                <w:color w:val="000000"/>
                <w:sz w:val="24"/>
                <w:szCs w:val="24"/>
              </w:rPr>
              <w:t xml:space="preserve"> гривні  на суму </w:t>
            </w:r>
            <w:r w:rsidR="008A373C" w:rsidRPr="00265164">
              <w:rPr>
                <w:rFonts w:ascii="Times New Roman" w:eastAsia="Times New Roman" w:hAnsi="Times New Roman" w:cs="Times New Roman"/>
                <w:color w:val="000000"/>
                <w:sz w:val="24"/>
                <w:szCs w:val="24"/>
              </w:rPr>
              <w:t>1</w:t>
            </w:r>
            <w:r w:rsidRPr="00265164">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5835917F"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1A1B8C82"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DEA0E3A"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73086FD"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3) у випадках, передбачених статтею </w:t>
            </w:r>
            <w:r w:rsidRPr="00265164">
              <w:rPr>
                <w:rFonts w:ascii="Times New Roman" w:eastAsia="Times New Roman" w:hAnsi="Times New Roman" w:cs="Times New Roman"/>
                <w:sz w:val="24"/>
                <w:szCs w:val="24"/>
              </w:rPr>
              <w:t>21</w:t>
            </w:r>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sz w:val="24"/>
                <w:szCs w:val="24"/>
              </w:rPr>
              <w:t>Особливостей</w:t>
            </w:r>
            <w:r w:rsidRPr="00265164">
              <w:rPr>
                <w:rFonts w:ascii="Times New Roman" w:eastAsia="Times New Roman" w:hAnsi="Times New Roman" w:cs="Times New Roman"/>
                <w:color w:val="000000"/>
                <w:sz w:val="24"/>
                <w:szCs w:val="24"/>
              </w:rPr>
              <w:t>;</w:t>
            </w:r>
          </w:p>
          <w:p w14:paraId="6BB74910"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17ACAA5"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EBD0212" w14:textId="77777777" w:rsidR="00086263" w:rsidRPr="00265164" w:rsidRDefault="00086263" w:rsidP="00086263">
            <w:pPr>
              <w:widowControl w:val="0"/>
              <w:jc w:val="both"/>
              <w:rPr>
                <w:rFonts w:ascii="Times New Roman" w:eastAsia="Times New Roman" w:hAnsi="Times New Roman" w:cs="Times New Roman"/>
                <w:color w:val="000000"/>
                <w:sz w:val="24"/>
                <w:szCs w:val="24"/>
                <w:highlight w:val="white"/>
              </w:rPr>
            </w:pPr>
            <w:r w:rsidRPr="00265164">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65164">
              <w:rPr>
                <w:rFonts w:ascii="Times New Roman" w:eastAsia="Times New Roman" w:hAnsi="Times New Roman" w:cs="Times New Roman"/>
                <w:sz w:val="24"/>
                <w:szCs w:val="24"/>
                <w:highlight w:val="white"/>
              </w:rPr>
              <w:t>—</w:t>
            </w:r>
            <w:r w:rsidRPr="00265164">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216B5328" w14:textId="04053633" w:rsidR="00086263" w:rsidRPr="00265164" w:rsidRDefault="00086263" w:rsidP="00086263">
            <w:pPr>
              <w:pStyle w:val="HTML"/>
              <w:jc w:val="both"/>
              <w:rPr>
                <w:rFonts w:ascii="Times New Roman" w:hAnsi="Times New Roman" w:cs="Times New Roman"/>
              </w:rPr>
            </w:pPr>
            <w:r w:rsidRPr="00265164">
              <w:rPr>
                <w:rFonts w:ascii="Times New Roman" w:eastAsia="Times New Roman" w:hAnsi="Times New Roman" w:cs="Times New Roman"/>
                <w:color w:val="000000"/>
                <w:highlight w:val="white"/>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402532D3" w14:textId="3EE413A7" w:rsidR="006907C5" w:rsidRPr="00265164" w:rsidRDefault="006907C5" w:rsidP="00451FCB">
            <w:pPr>
              <w:widowControl w:val="0"/>
              <w:ind w:right="120"/>
              <w:jc w:val="both"/>
              <w:rPr>
                <w:rFonts w:ascii="Times New Roman" w:eastAsia="Times New Roman" w:hAnsi="Times New Roman" w:cs="Times New Roman"/>
                <w:color w:val="FF0000"/>
                <w:sz w:val="24"/>
                <w:szCs w:val="24"/>
                <w:highlight w:val="yellow"/>
              </w:rPr>
            </w:pPr>
          </w:p>
        </w:tc>
      </w:tr>
    </w:tbl>
    <w:p w14:paraId="287D2EB1" w14:textId="5F34D9BE" w:rsidR="005B282F" w:rsidRPr="00265164" w:rsidRDefault="005B282F" w:rsidP="00471605">
      <w:pPr>
        <w:spacing w:after="0" w:line="240" w:lineRule="auto"/>
        <w:ind w:left="5660" w:firstLine="700"/>
        <w:jc w:val="right"/>
        <w:rPr>
          <w:rFonts w:ascii="Times New Roman" w:eastAsia="Times New Roman" w:hAnsi="Times New Roman" w:cs="Times New Roman"/>
          <w:b/>
          <w:color w:val="000000"/>
          <w:sz w:val="24"/>
          <w:szCs w:val="24"/>
        </w:rPr>
      </w:pPr>
      <w:bookmarkStart w:id="16" w:name="_heading=h.2s8eyo1" w:colFirst="0" w:colLast="0"/>
      <w:bookmarkEnd w:id="15"/>
      <w:bookmarkEnd w:id="16"/>
    </w:p>
    <w:p w14:paraId="099226D1" w14:textId="46E7DCC4" w:rsidR="00C11DC9" w:rsidRPr="00265164" w:rsidRDefault="00C11DC9" w:rsidP="00471605">
      <w:pPr>
        <w:spacing w:after="0" w:line="240" w:lineRule="auto"/>
        <w:ind w:left="5660" w:firstLine="700"/>
        <w:jc w:val="right"/>
        <w:rPr>
          <w:rFonts w:ascii="Times New Roman" w:eastAsia="Times New Roman" w:hAnsi="Times New Roman" w:cs="Times New Roman"/>
          <w:b/>
          <w:color w:val="000000"/>
          <w:sz w:val="24"/>
          <w:szCs w:val="24"/>
        </w:rPr>
      </w:pPr>
    </w:p>
    <w:p w14:paraId="6C312EE0" w14:textId="77777777" w:rsidR="00EF3D6B" w:rsidRPr="00265164" w:rsidRDefault="00EF3D6B" w:rsidP="00471605">
      <w:pPr>
        <w:spacing w:after="0" w:line="240" w:lineRule="auto"/>
        <w:ind w:left="5660" w:firstLine="700"/>
        <w:jc w:val="right"/>
        <w:rPr>
          <w:rFonts w:ascii="Times New Roman" w:eastAsia="Times New Roman" w:hAnsi="Times New Roman" w:cs="Times New Roman"/>
          <w:b/>
          <w:color w:val="000000"/>
          <w:sz w:val="24"/>
          <w:szCs w:val="24"/>
        </w:rPr>
      </w:pPr>
    </w:p>
    <w:p w14:paraId="0404FDF6" w14:textId="4E8F7FE9" w:rsidR="00C11DC9" w:rsidRPr="00265164" w:rsidRDefault="00C11DC9" w:rsidP="00471605">
      <w:pPr>
        <w:spacing w:after="0" w:line="240" w:lineRule="auto"/>
        <w:ind w:left="5660" w:firstLine="700"/>
        <w:jc w:val="right"/>
        <w:rPr>
          <w:rFonts w:ascii="Times New Roman" w:eastAsia="Times New Roman" w:hAnsi="Times New Roman" w:cs="Times New Roman"/>
          <w:b/>
          <w:color w:val="000000"/>
          <w:sz w:val="24"/>
          <w:szCs w:val="24"/>
        </w:rPr>
      </w:pPr>
    </w:p>
    <w:p w14:paraId="07E8A18F"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18BEE65D"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5EA9CB65"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4013D45F"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16005AC1"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5D1F7894" w14:textId="53C70B11" w:rsidR="00656383" w:rsidRPr="00265164" w:rsidRDefault="00656383" w:rsidP="00471605">
      <w:pPr>
        <w:spacing w:after="0" w:line="240" w:lineRule="auto"/>
        <w:ind w:left="5660" w:firstLine="700"/>
        <w:jc w:val="right"/>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lastRenderedPageBreak/>
        <w:t>ДОДАТОК 1</w:t>
      </w:r>
    </w:p>
    <w:p w14:paraId="1B61B2DD" w14:textId="77777777" w:rsidR="00656383" w:rsidRPr="00265164" w:rsidRDefault="00656383" w:rsidP="00471605">
      <w:pPr>
        <w:spacing w:after="0" w:line="240" w:lineRule="auto"/>
        <w:ind w:left="5660" w:firstLine="700"/>
        <w:jc w:val="right"/>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до тендерної документації</w:t>
      </w:r>
    </w:p>
    <w:p w14:paraId="0E178DBF" w14:textId="77777777" w:rsidR="00656383" w:rsidRPr="00265164" w:rsidRDefault="00656383" w:rsidP="00471605">
      <w:pPr>
        <w:spacing w:after="0" w:line="240" w:lineRule="auto"/>
        <w:ind w:left="5660" w:firstLine="700"/>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w:t>
      </w:r>
    </w:p>
    <w:p w14:paraId="38A59A79" w14:textId="68B1B312" w:rsidR="00656383" w:rsidRPr="00265164" w:rsidRDefault="00656383" w:rsidP="00471605">
      <w:pPr>
        <w:numPr>
          <w:ilvl w:val="0"/>
          <w:numId w:val="12"/>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423F5BD" w14:textId="01C90B01" w:rsidR="00656383" w:rsidRPr="00265164" w:rsidRDefault="00656383" w:rsidP="00471605">
      <w:pPr>
        <w:spacing w:after="0" w:line="240" w:lineRule="auto"/>
        <w:ind w:left="885"/>
        <w:jc w:val="center"/>
        <w:rPr>
          <w:rFonts w:ascii="Times New Roman" w:eastAsia="Times New Roman" w:hAnsi="Times New Roman" w:cs="Times New Roman"/>
          <w:sz w:val="24"/>
          <w:szCs w:val="24"/>
        </w:rPr>
      </w:pPr>
    </w:p>
    <w:tbl>
      <w:tblPr>
        <w:tblW w:w="10826" w:type="dxa"/>
        <w:jc w:val="center"/>
        <w:tblLayout w:type="fixed"/>
        <w:tblLook w:val="0400" w:firstRow="0" w:lastRow="0" w:firstColumn="0" w:lastColumn="0" w:noHBand="0" w:noVBand="1"/>
      </w:tblPr>
      <w:tblGrid>
        <w:gridCol w:w="490"/>
        <w:gridCol w:w="2273"/>
        <w:gridCol w:w="8063"/>
      </w:tblGrid>
      <w:tr w:rsidR="00656383" w:rsidRPr="00265164" w14:paraId="346FB382" w14:textId="77777777" w:rsidTr="0021176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972F13" w14:textId="77777777" w:rsidR="00656383" w:rsidRPr="00265164" w:rsidRDefault="00656383" w:rsidP="00471605">
            <w:pPr>
              <w:spacing w:before="240"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F5B674" w14:textId="77777777" w:rsidR="00656383" w:rsidRPr="00265164" w:rsidRDefault="00656383" w:rsidP="00471605">
            <w:pPr>
              <w:spacing w:before="240"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Кваліфікаційні критерії</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657614" w14:textId="1A412F19" w:rsidR="00656383" w:rsidRPr="00265164" w:rsidRDefault="00656383" w:rsidP="00471605">
            <w:pPr>
              <w:spacing w:before="240"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Документи</w:t>
            </w:r>
            <w:r w:rsidRPr="00265164">
              <w:rPr>
                <w:rFonts w:ascii="Times New Roman" w:eastAsia="Times New Roman" w:hAnsi="Times New Roman" w:cs="Times New Roman"/>
                <w:b/>
                <w:sz w:val="24"/>
                <w:szCs w:val="24"/>
              </w:rPr>
              <w:t xml:space="preserve">, які підтверджують </w:t>
            </w:r>
            <w:r w:rsidRPr="00265164">
              <w:rPr>
                <w:rFonts w:ascii="Times New Roman" w:eastAsia="Times New Roman" w:hAnsi="Times New Roman" w:cs="Times New Roman"/>
                <w:b/>
                <w:color w:val="000000"/>
                <w:sz w:val="24"/>
                <w:szCs w:val="24"/>
              </w:rPr>
              <w:t>відповідність Учасника кваліфікаційним критеріям</w:t>
            </w:r>
          </w:p>
        </w:tc>
      </w:tr>
      <w:tr w:rsidR="00656383" w:rsidRPr="00265164" w14:paraId="6EE6E679" w14:textId="77777777" w:rsidTr="0021176D">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C77B" w14:textId="59FEBB44" w:rsidR="00656383" w:rsidRPr="00265164" w:rsidRDefault="00656383" w:rsidP="00471605">
            <w:pPr>
              <w:spacing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9DD0" w14:textId="77777777" w:rsidR="00CA7FC4" w:rsidRPr="00265164" w:rsidRDefault="00CA7FC4" w:rsidP="00CA7FC4">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7B625B5" w14:textId="0041DC04" w:rsidR="00CA7FC4" w:rsidRPr="00265164" w:rsidRDefault="00CA7FC4" w:rsidP="00CA7FC4">
            <w:pPr>
              <w:spacing w:after="0" w:line="240"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D139ADD" w14:textId="7409AC19" w:rsidR="00656383" w:rsidRPr="00265164" w:rsidRDefault="00656383" w:rsidP="00471605">
            <w:pPr>
              <w:spacing w:after="0" w:line="240" w:lineRule="auto"/>
              <w:rPr>
                <w:rFonts w:ascii="Times New Roman" w:eastAsia="Times New Roman" w:hAnsi="Times New Roman" w:cs="Times New Roman"/>
                <w:sz w:val="24"/>
                <w:szCs w:val="24"/>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93777" w14:textId="77777777" w:rsidR="00067BF9" w:rsidRPr="00265164" w:rsidRDefault="00067BF9" w:rsidP="00067BF9">
            <w:pPr>
              <w:spacing w:after="0" w:line="240" w:lineRule="auto"/>
              <w:jc w:val="both"/>
              <w:rPr>
                <w:rFonts w:ascii="Times New Roman" w:hAnsi="Times New Roman"/>
                <w:sz w:val="24"/>
                <w:szCs w:val="24"/>
              </w:rPr>
            </w:pPr>
            <w:r w:rsidRPr="00265164">
              <w:rPr>
                <w:rFonts w:ascii="Times New Roman" w:hAnsi="Times New Roman"/>
                <w:sz w:val="24"/>
                <w:szCs w:val="24"/>
              </w:rPr>
              <w:t>Для підтвердження учасники у складі тендерної пропозиції повинні надати:</w:t>
            </w:r>
          </w:p>
          <w:p w14:paraId="5001A7F9" w14:textId="77777777" w:rsidR="00067BF9" w:rsidRPr="00265164" w:rsidRDefault="00067BF9" w:rsidP="00067BF9">
            <w:pPr>
              <w:spacing w:after="0" w:line="240" w:lineRule="auto"/>
              <w:ind w:firstLine="329"/>
              <w:contextualSpacing/>
              <w:jc w:val="both"/>
              <w:rPr>
                <w:rFonts w:ascii="Times New Roman" w:hAnsi="Times New Roman"/>
                <w:sz w:val="24"/>
                <w:szCs w:val="24"/>
              </w:rPr>
            </w:pPr>
            <w:r w:rsidRPr="00265164">
              <w:rPr>
                <w:rFonts w:ascii="Times New Roman" w:hAnsi="Times New Roman"/>
                <w:sz w:val="24"/>
                <w:szCs w:val="24"/>
              </w:rPr>
              <w:t xml:space="preserve"> 1) </w:t>
            </w:r>
            <w:bookmarkStart w:id="17" w:name="_Hlk122969472"/>
            <w:r w:rsidRPr="00265164">
              <w:rPr>
                <w:rFonts w:ascii="Times New Roman" w:hAnsi="Times New Roman"/>
                <w:sz w:val="24"/>
                <w:szCs w:val="24"/>
              </w:rPr>
              <w:t>довідку про наявність адміністративних приміщень, власних або орендованих, із зазначенням їх місцезнаходження</w:t>
            </w:r>
            <w:bookmarkEnd w:id="17"/>
            <w:r w:rsidRPr="00265164">
              <w:rPr>
                <w:rFonts w:ascii="Times New Roman" w:hAnsi="Times New Roman"/>
                <w:sz w:val="24"/>
                <w:szCs w:val="24"/>
              </w:rPr>
              <w:t>;</w:t>
            </w:r>
          </w:p>
          <w:p w14:paraId="6A95C9D4" w14:textId="6931D2F7" w:rsidR="00067BF9" w:rsidRPr="00623D7D" w:rsidRDefault="00067BF9" w:rsidP="00067BF9">
            <w:pPr>
              <w:spacing w:after="0" w:line="240" w:lineRule="auto"/>
              <w:ind w:firstLine="408"/>
              <w:jc w:val="both"/>
              <w:rPr>
                <w:rFonts w:ascii="Times New Roman" w:hAnsi="Times New Roman"/>
                <w:sz w:val="24"/>
                <w:szCs w:val="24"/>
              </w:rPr>
            </w:pPr>
            <w:r w:rsidRPr="00623D7D">
              <w:rPr>
                <w:rFonts w:ascii="Times New Roman" w:hAnsi="Times New Roman"/>
                <w:sz w:val="24"/>
                <w:szCs w:val="24"/>
              </w:rPr>
              <w:t xml:space="preserve">2) </w:t>
            </w:r>
            <w:r w:rsidRPr="00623D7D">
              <w:rPr>
                <w:rFonts w:ascii="Times New Roman" w:hAnsi="Times New Roman"/>
                <w:i/>
                <w:iCs/>
                <w:sz w:val="24"/>
                <w:szCs w:val="24"/>
              </w:rPr>
              <w:t xml:space="preserve">для здійснення процесу розроблення проектної документації - </w:t>
            </w:r>
            <w:r w:rsidRPr="00623D7D">
              <w:rPr>
                <w:rFonts w:ascii="Times New Roman" w:hAnsi="Times New Roman"/>
                <w:sz w:val="24"/>
                <w:szCs w:val="24"/>
              </w:rPr>
              <w:t>довідку про наявність достатньої кількості комп’ютерів, обчислювальної, друкувально-розмножувальної</w:t>
            </w:r>
            <w:r w:rsidR="00137416" w:rsidRPr="00623D7D">
              <w:rPr>
                <w:rFonts w:ascii="Times New Roman" w:hAnsi="Times New Roman"/>
                <w:sz w:val="24"/>
                <w:szCs w:val="24"/>
              </w:rPr>
              <w:t xml:space="preserve"> </w:t>
            </w:r>
            <w:r w:rsidRPr="00623D7D">
              <w:rPr>
                <w:rFonts w:ascii="Times New Roman" w:hAnsi="Times New Roman"/>
                <w:sz w:val="24"/>
                <w:szCs w:val="24"/>
              </w:rPr>
              <w:t>техніки, програмного забезпечення та іншого технічного обладнання за потреби, необхідного для розроблення проектної документації, із зазначенням власне</w:t>
            </w:r>
            <w:r w:rsidR="00137416" w:rsidRPr="00623D7D">
              <w:rPr>
                <w:rFonts w:ascii="Times New Roman" w:hAnsi="Times New Roman"/>
                <w:sz w:val="24"/>
                <w:szCs w:val="24"/>
              </w:rPr>
              <w:t xml:space="preserve">, </w:t>
            </w:r>
            <w:r w:rsidRPr="00623D7D">
              <w:rPr>
                <w:rFonts w:ascii="Times New Roman" w:hAnsi="Times New Roman"/>
                <w:sz w:val="24"/>
                <w:szCs w:val="24"/>
              </w:rPr>
              <w:t>орендоване</w:t>
            </w:r>
            <w:r w:rsidR="00137416" w:rsidRPr="00623D7D">
              <w:rPr>
                <w:rFonts w:ascii="Times New Roman" w:hAnsi="Times New Roman"/>
                <w:sz w:val="24"/>
                <w:szCs w:val="24"/>
              </w:rPr>
              <w:t xml:space="preserve"> чи залучене на інших правових підставах</w:t>
            </w:r>
            <w:r w:rsidRPr="00623D7D">
              <w:rPr>
                <w:rFonts w:ascii="Times New Roman" w:hAnsi="Times New Roman"/>
                <w:sz w:val="24"/>
                <w:szCs w:val="24"/>
              </w:rPr>
              <w:t>;</w:t>
            </w:r>
          </w:p>
          <w:p w14:paraId="0F6CCA12" w14:textId="77777777" w:rsidR="00067BF9" w:rsidRPr="00265164" w:rsidRDefault="00067BF9" w:rsidP="00067BF9">
            <w:pPr>
              <w:spacing w:after="0" w:line="240" w:lineRule="auto"/>
              <w:ind w:firstLine="408"/>
              <w:jc w:val="both"/>
              <w:rPr>
                <w:rFonts w:ascii="Times New Roman" w:hAnsi="Times New Roman"/>
                <w:i/>
                <w:iCs/>
                <w:sz w:val="24"/>
                <w:szCs w:val="24"/>
              </w:rPr>
            </w:pPr>
            <w:r w:rsidRPr="00265164">
              <w:rPr>
                <w:rFonts w:ascii="Times New Roman" w:hAnsi="Times New Roman"/>
                <w:sz w:val="24"/>
                <w:szCs w:val="24"/>
              </w:rPr>
              <w:t xml:space="preserve">2) </w:t>
            </w:r>
            <w:r w:rsidRPr="00265164">
              <w:rPr>
                <w:rFonts w:ascii="Times New Roman" w:hAnsi="Times New Roman"/>
                <w:i/>
                <w:iCs/>
                <w:sz w:val="24"/>
                <w:szCs w:val="24"/>
              </w:rPr>
              <w:t>для виконання мостових робіт:</w:t>
            </w:r>
          </w:p>
          <w:p w14:paraId="5B90D846" w14:textId="77777777" w:rsidR="00067BF9" w:rsidRPr="00265164" w:rsidRDefault="00067BF9" w:rsidP="00067BF9">
            <w:pPr>
              <w:autoSpaceDE w:val="0"/>
              <w:autoSpaceDN w:val="0"/>
              <w:adjustRightInd w:val="0"/>
              <w:spacing w:after="0" w:line="240" w:lineRule="auto"/>
              <w:ind w:firstLine="329"/>
              <w:jc w:val="center"/>
              <w:rPr>
                <w:rFonts w:ascii="Times New Roman" w:hAnsi="Times New Roman"/>
                <w:b/>
                <w:color w:val="000000"/>
                <w:sz w:val="23"/>
                <w:szCs w:val="23"/>
              </w:rPr>
            </w:pPr>
            <w:r w:rsidRPr="00265164">
              <w:rPr>
                <w:rFonts w:ascii="Times New Roman" w:hAnsi="Times New Roman"/>
                <w:b/>
                <w:color w:val="000000"/>
                <w:sz w:val="23"/>
                <w:szCs w:val="23"/>
              </w:rPr>
              <w:t>ІНФОРМАЦІЯ</w:t>
            </w:r>
          </w:p>
          <w:p w14:paraId="5EC5D70F" w14:textId="77777777" w:rsidR="00067BF9" w:rsidRPr="00265164" w:rsidRDefault="00067BF9" w:rsidP="00067BF9">
            <w:pPr>
              <w:autoSpaceDE w:val="0"/>
              <w:autoSpaceDN w:val="0"/>
              <w:adjustRightInd w:val="0"/>
              <w:spacing w:after="0" w:line="240" w:lineRule="auto"/>
              <w:ind w:firstLine="329"/>
              <w:jc w:val="center"/>
              <w:rPr>
                <w:rFonts w:ascii="Times New Roman" w:hAnsi="Times New Roman"/>
                <w:b/>
                <w:color w:val="000000"/>
                <w:sz w:val="23"/>
                <w:szCs w:val="23"/>
              </w:rPr>
            </w:pPr>
            <w:r w:rsidRPr="00265164">
              <w:rPr>
                <w:rFonts w:ascii="Times New Roman" w:hAnsi="Times New Roman"/>
                <w:b/>
                <w:color w:val="000000"/>
                <w:sz w:val="23"/>
                <w:szCs w:val="23"/>
              </w:rPr>
              <w:t>про наявність техніки (транспортних засобів, будівельних (дорожніх) машин, механізмів, обладнання та устаткування тощо)</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850"/>
              <w:gridCol w:w="1857"/>
              <w:gridCol w:w="1140"/>
              <w:gridCol w:w="1587"/>
              <w:gridCol w:w="1932"/>
            </w:tblGrid>
            <w:tr w:rsidR="00067BF9" w:rsidRPr="00265164" w14:paraId="3F0EB1CB" w14:textId="77777777" w:rsidTr="00652E16">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tcPr>
                <w:p w14:paraId="66D84E49"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w:t>
                  </w:r>
                </w:p>
                <w:p w14:paraId="13403FAE"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з/п</w:t>
                  </w:r>
                </w:p>
              </w:tc>
              <w:tc>
                <w:tcPr>
                  <w:tcW w:w="850" w:type="dxa"/>
                  <w:tcBorders>
                    <w:top w:val="single" w:sz="4" w:space="0" w:color="auto"/>
                    <w:left w:val="single" w:sz="4" w:space="0" w:color="auto"/>
                    <w:bottom w:val="single" w:sz="4" w:space="0" w:color="auto"/>
                    <w:right w:val="single" w:sz="4" w:space="0" w:color="auto"/>
                  </w:tcBorders>
                  <w:vAlign w:val="center"/>
                </w:tcPr>
                <w:p w14:paraId="22D7C50A"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Назва</w:t>
                  </w:r>
                </w:p>
              </w:tc>
              <w:tc>
                <w:tcPr>
                  <w:tcW w:w="1857" w:type="dxa"/>
                  <w:tcBorders>
                    <w:top w:val="single" w:sz="4" w:space="0" w:color="auto"/>
                    <w:left w:val="single" w:sz="4" w:space="0" w:color="auto"/>
                    <w:bottom w:val="single" w:sz="4" w:space="0" w:color="auto"/>
                    <w:right w:val="single" w:sz="4" w:space="0" w:color="auto"/>
                  </w:tcBorders>
                  <w:vAlign w:val="center"/>
                </w:tcPr>
                <w:p w14:paraId="4AAEC768" w14:textId="77777777" w:rsidR="00067BF9" w:rsidRPr="00265164" w:rsidRDefault="00067BF9" w:rsidP="00067BF9">
                  <w:pPr>
                    <w:autoSpaceDE w:val="0"/>
                    <w:autoSpaceDN w:val="0"/>
                    <w:adjustRightInd w:val="0"/>
                    <w:spacing w:after="0" w:line="240" w:lineRule="auto"/>
                    <w:ind w:right="-181"/>
                    <w:jc w:val="center"/>
                    <w:rPr>
                      <w:rFonts w:ascii="Times New Roman" w:hAnsi="Times New Roman"/>
                      <w:color w:val="000000"/>
                      <w:sz w:val="20"/>
                      <w:szCs w:val="20"/>
                    </w:rPr>
                  </w:pPr>
                  <w:r w:rsidRPr="00265164">
                    <w:rPr>
                      <w:rFonts w:ascii="Times New Roman" w:hAnsi="Times New Roman"/>
                      <w:color w:val="000000"/>
                      <w:sz w:val="20"/>
                      <w:szCs w:val="20"/>
                    </w:rPr>
                    <w:t>Тип /марка/ модель, рік випуску</w:t>
                  </w:r>
                </w:p>
              </w:tc>
              <w:tc>
                <w:tcPr>
                  <w:tcW w:w="1140" w:type="dxa"/>
                  <w:tcBorders>
                    <w:top w:val="single" w:sz="4" w:space="0" w:color="auto"/>
                    <w:left w:val="single" w:sz="4" w:space="0" w:color="auto"/>
                    <w:bottom w:val="single" w:sz="4" w:space="0" w:color="auto"/>
                    <w:right w:val="single" w:sz="4" w:space="0" w:color="auto"/>
                  </w:tcBorders>
                  <w:vAlign w:val="center"/>
                </w:tcPr>
                <w:p w14:paraId="2E24B228"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Кількість</w:t>
                  </w:r>
                </w:p>
              </w:tc>
              <w:tc>
                <w:tcPr>
                  <w:tcW w:w="1587" w:type="dxa"/>
                  <w:tcBorders>
                    <w:top w:val="single" w:sz="4" w:space="0" w:color="auto"/>
                    <w:left w:val="single" w:sz="4" w:space="0" w:color="auto"/>
                    <w:bottom w:val="single" w:sz="4" w:space="0" w:color="auto"/>
                    <w:right w:val="single" w:sz="4" w:space="0" w:color="auto"/>
                  </w:tcBorders>
                  <w:vAlign w:val="center"/>
                </w:tcPr>
                <w:p w14:paraId="50D3660C" w14:textId="77777777" w:rsidR="00067BF9" w:rsidRPr="00265164" w:rsidRDefault="00067BF9" w:rsidP="00067BF9">
                  <w:pPr>
                    <w:autoSpaceDE w:val="0"/>
                    <w:autoSpaceDN w:val="0"/>
                    <w:adjustRightInd w:val="0"/>
                    <w:spacing w:after="0" w:line="240" w:lineRule="auto"/>
                    <w:ind w:right="-55"/>
                    <w:jc w:val="center"/>
                    <w:rPr>
                      <w:rFonts w:ascii="Times New Roman" w:hAnsi="Times New Roman"/>
                      <w:color w:val="000000"/>
                      <w:sz w:val="20"/>
                      <w:szCs w:val="20"/>
                    </w:rPr>
                  </w:pPr>
                  <w:r w:rsidRPr="00265164">
                    <w:rPr>
                      <w:rFonts w:ascii="Times New Roman" w:hAnsi="Times New Roman"/>
                      <w:color w:val="000000"/>
                      <w:sz w:val="20"/>
                      <w:szCs w:val="20"/>
                    </w:rPr>
                    <w:t>Зазначення приналежності*</w:t>
                  </w:r>
                </w:p>
              </w:tc>
              <w:tc>
                <w:tcPr>
                  <w:tcW w:w="1932" w:type="dxa"/>
                  <w:tcBorders>
                    <w:top w:val="single" w:sz="4" w:space="0" w:color="auto"/>
                    <w:left w:val="single" w:sz="4" w:space="0" w:color="auto"/>
                    <w:bottom w:val="single" w:sz="4" w:space="0" w:color="auto"/>
                    <w:right w:val="single" w:sz="4" w:space="0" w:color="auto"/>
                  </w:tcBorders>
                  <w:vAlign w:val="center"/>
                </w:tcPr>
                <w:p w14:paraId="58FEB911" w14:textId="77777777" w:rsidR="00067BF9" w:rsidRPr="00265164" w:rsidRDefault="00067BF9" w:rsidP="00067BF9">
                  <w:pPr>
                    <w:autoSpaceDE w:val="0"/>
                    <w:autoSpaceDN w:val="0"/>
                    <w:adjustRightInd w:val="0"/>
                    <w:spacing w:after="0" w:line="240" w:lineRule="auto"/>
                    <w:ind w:right="-9"/>
                    <w:jc w:val="center"/>
                    <w:rPr>
                      <w:rFonts w:ascii="Times New Roman" w:hAnsi="Times New Roman"/>
                      <w:color w:val="000000"/>
                      <w:sz w:val="20"/>
                      <w:szCs w:val="20"/>
                    </w:rPr>
                  </w:pPr>
                  <w:r w:rsidRPr="00265164">
                    <w:rPr>
                      <w:rFonts w:ascii="Times New Roman" w:hAnsi="Times New Roman"/>
                      <w:color w:val="000000"/>
                      <w:sz w:val="20"/>
                      <w:szCs w:val="20"/>
                    </w:rPr>
                    <w:t>Документ, підтверджуючий приналежність **</w:t>
                  </w:r>
                </w:p>
              </w:tc>
            </w:tr>
            <w:tr w:rsidR="00067BF9" w:rsidRPr="00265164" w14:paraId="5096795B" w14:textId="77777777" w:rsidTr="00652E16">
              <w:trPr>
                <w:trHeight w:val="161"/>
                <w:jc w:val="center"/>
              </w:trPr>
              <w:tc>
                <w:tcPr>
                  <w:tcW w:w="465" w:type="dxa"/>
                  <w:tcBorders>
                    <w:top w:val="single" w:sz="4" w:space="0" w:color="auto"/>
                    <w:left w:val="single" w:sz="4" w:space="0" w:color="auto"/>
                    <w:bottom w:val="single" w:sz="4" w:space="0" w:color="auto"/>
                    <w:right w:val="single" w:sz="4" w:space="0" w:color="auto"/>
                  </w:tcBorders>
                  <w:vAlign w:val="center"/>
                </w:tcPr>
                <w:p w14:paraId="31C792D0"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5057F5C6"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2</w:t>
                  </w:r>
                </w:p>
              </w:tc>
              <w:tc>
                <w:tcPr>
                  <w:tcW w:w="1857" w:type="dxa"/>
                  <w:tcBorders>
                    <w:top w:val="single" w:sz="4" w:space="0" w:color="auto"/>
                    <w:left w:val="single" w:sz="4" w:space="0" w:color="auto"/>
                    <w:bottom w:val="single" w:sz="4" w:space="0" w:color="auto"/>
                    <w:right w:val="single" w:sz="4" w:space="0" w:color="auto"/>
                  </w:tcBorders>
                  <w:vAlign w:val="center"/>
                </w:tcPr>
                <w:p w14:paraId="597CA051"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14:paraId="1D1F3924"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14:paraId="51DFDB44"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5</w:t>
                  </w:r>
                </w:p>
              </w:tc>
              <w:tc>
                <w:tcPr>
                  <w:tcW w:w="1932" w:type="dxa"/>
                  <w:tcBorders>
                    <w:top w:val="single" w:sz="4" w:space="0" w:color="auto"/>
                    <w:left w:val="single" w:sz="4" w:space="0" w:color="auto"/>
                    <w:bottom w:val="single" w:sz="4" w:space="0" w:color="auto"/>
                    <w:right w:val="single" w:sz="4" w:space="0" w:color="auto"/>
                  </w:tcBorders>
                  <w:vAlign w:val="center"/>
                </w:tcPr>
                <w:p w14:paraId="13EB9A98"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6</w:t>
                  </w:r>
                </w:p>
              </w:tc>
            </w:tr>
          </w:tbl>
          <w:p w14:paraId="37BA847B" w14:textId="77777777" w:rsidR="00067BF9" w:rsidRPr="00265164"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p>
          <w:p w14:paraId="09793628" w14:textId="77777777" w:rsidR="00067BF9" w:rsidRPr="00265164" w:rsidRDefault="00067BF9" w:rsidP="00067BF9">
            <w:pPr>
              <w:tabs>
                <w:tab w:val="left" w:pos="709"/>
              </w:tabs>
              <w:spacing w:after="0" w:line="240" w:lineRule="auto"/>
              <w:ind w:firstLine="708"/>
              <w:jc w:val="both"/>
              <w:rPr>
                <w:rFonts w:ascii="Times New Roman" w:hAnsi="Times New Roman"/>
                <w:i/>
                <w:sz w:val="24"/>
                <w:szCs w:val="24"/>
                <w:lang w:eastAsia="ru-RU"/>
              </w:rPr>
            </w:pPr>
            <w:r w:rsidRPr="00265164">
              <w:rPr>
                <w:rFonts w:ascii="Times New Roman" w:hAnsi="Times New Roman"/>
                <w:i/>
                <w:sz w:val="24"/>
                <w:szCs w:val="24"/>
                <w:lang w:eastAsia="ru-RU"/>
              </w:rPr>
              <w:t xml:space="preserve">* якщо Учасник є власником, зазначається "власний", в інших випадках – зазначається право Учасника на користування </w:t>
            </w:r>
            <w:r w:rsidRPr="00265164">
              <w:rPr>
                <w:rFonts w:ascii="Times New Roman" w:hAnsi="Times New Roman"/>
                <w:i/>
                <w:kern w:val="2"/>
                <w:sz w:val="24"/>
                <w:szCs w:val="24"/>
                <w:lang w:eastAsia="ru-RU"/>
              </w:rPr>
              <w:t>транспортних засобів, основних будівельних (дорожніх) машин, механізмів, обладнання та устаткування тощо</w:t>
            </w:r>
            <w:r w:rsidRPr="00265164">
              <w:rPr>
                <w:rFonts w:ascii="Times New Roman" w:hAnsi="Times New Roman"/>
                <w:i/>
                <w:sz w:val="24"/>
                <w:szCs w:val="24"/>
                <w:lang w:eastAsia="ru-RU"/>
              </w:rPr>
              <w:t xml:space="preserve"> (договір оренди, лізингу, надання послуг з користування  або в інший спосіб, визначений законодавством України);</w:t>
            </w:r>
          </w:p>
          <w:p w14:paraId="0A1F5D59" w14:textId="77777777" w:rsidR="00067BF9" w:rsidRPr="00265164" w:rsidRDefault="00067BF9" w:rsidP="00067BF9">
            <w:pPr>
              <w:suppressAutoHyphens/>
              <w:spacing w:after="0" w:line="240" w:lineRule="auto"/>
              <w:ind w:firstLine="709"/>
              <w:jc w:val="both"/>
              <w:rPr>
                <w:rFonts w:ascii="Times New Roman" w:hAnsi="Times New Roman"/>
                <w:i/>
                <w:sz w:val="24"/>
                <w:szCs w:val="24"/>
                <w:lang w:eastAsia="ar-SA"/>
              </w:rPr>
            </w:pPr>
            <w:r w:rsidRPr="00265164">
              <w:rPr>
                <w:rFonts w:ascii="Times New Roman" w:hAnsi="Times New Roman"/>
                <w:i/>
                <w:sz w:val="24"/>
                <w:szCs w:val="24"/>
                <w:lang w:eastAsia="ar-SA"/>
              </w:rPr>
              <w:t xml:space="preserve">** зазначається номер та дата документу, які Учасник надав як підтверджуючий відповідно до  графи 5 Таблиці. </w:t>
            </w:r>
          </w:p>
          <w:p w14:paraId="704CD760" w14:textId="77777777" w:rsidR="00067BF9" w:rsidRPr="00265164"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r w:rsidRPr="00265164">
              <w:rPr>
                <w:rFonts w:ascii="Times New Roman" w:hAnsi="Times New Roman"/>
                <w:sz w:val="24"/>
                <w:szCs w:val="24"/>
              </w:rPr>
              <w:t>Перелік та кількість обладнання та матеріально-технічної бази згідно відомості обсягів робіт, необхідні для виконання робіт не менше:</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8"/>
              <w:gridCol w:w="1134"/>
            </w:tblGrid>
            <w:tr w:rsidR="00D037EB" w:rsidRPr="00265164" w14:paraId="613184E0" w14:textId="77777777" w:rsidTr="0099303C">
              <w:trPr>
                <w:trHeight w:val="298"/>
              </w:trPr>
              <w:tc>
                <w:tcPr>
                  <w:tcW w:w="6658" w:type="dxa"/>
                </w:tcPr>
                <w:p w14:paraId="0F658B93"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 xml:space="preserve">Найменування </w:t>
                  </w:r>
                </w:p>
              </w:tc>
              <w:tc>
                <w:tcPr>
                  <w:tcW w:w="1134" w:type="dxa"/>
                </w:tcPr>
                <w:p w14:paraId="45A83622"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Кількість</w:t>
                  </w:r>
                </w:p>
              </w:tc>
            </w:tr>
            <w:tr w:rsidR="00D037EB" w:rsidRPr="00265164" w14:paraId="272B05F1" w14:textId="77777777" w:rsidTr="0099303C">
              <w:trPr>
                <w:trHeight w:val="764"/>
              </w:trPr>
              <w:tc>
                <w:tcPr>
                  <w:tcW w:w="6658" w:type="dxa"/>
                </w:tcPr>
                <w:p w14:paraId="43C36D00" w14:textId="0F00912D" w:rsidR="000312F3" w:rsidRPr="002E3822" w:rsidRDefault="000312F3" w:rsidP="000312F3">
                  <w:pPr>
                    <w:autoSpaceDE w:val="0"/>
                    <w:autoSpaceDN w:val="0"/>
                    <w:adjustRightInd w:val="0"/>
                    <w:rPr>
                      <w:rFonts w:ascii="Times New Roman" w:hAnsi="Times New Roman" w:cs="Times New Roman"/>
                      <w:color w:val="FF0000"/>
                      <w:sz w:val="24"/>
                      <w:szCs w:val="24"/>
                      <w:lang w:val="ru-RU"/>
                    </w:rPr>
                  </w:pPr>
                  <w:r w:rsidRPr="00CE01C2">
                    <w:rPr>
                      <w:rFonts w:ascii="Times New Roman" w:hAnsi="Times New Roman" w:cs="Times New Roman"/>
                      <w:sz w:val="24"/>
                      <w:szCs w:val="24"/>
                    </w:rPr>
                    <w:t xml:space="preserve">Установки </w:t>
                  </w:r>
                  <w:r w:rsidRPr="007812CE">
                    <w:rPr>
                      <w:rFonts w:ascii="Times New Roman" w:hAnsi="Times New Roman" w:cs="Times New Roman"/>
                      <w:sz w:val="24"/>
                      <w:szCs w:val="24"/>
                    </w:rPr>
                    <w:t>бурові</w:t>
                  </w:r>
                  <w:r w:rsidR="002E3822" w:rsidRPr="007812CE">
                    <w:rPr>
                      <w:rFonts w:ascii="Times New Roman" w:hAnsi="Times New Roman" w:cs="Times New Roman"/>
                      <w:sz w:val="24"/>
                      <w:szCs w:val="24"/>
                      <w:lang w:val="ru-RU"/>
                    </w:rPr>
                    <w:t>/бурові машини</w:t>
                  </w:r>
                  <w:r w:rsidRPr="007812CE">
                    <w:rPr>
                      <w:rFonts w:ascii="Times New Roman" w:hAnsi="Times New Roman" w:cs="Times New Roman"/>
                      <w:sz w:val="24"/>
                      <w:szCs w:val="24"/>
                    </w:rPr>
                    <w:t xml:space="preserve"> </w:t>
                  </w:r>
                  <w:r w:rsidRPr="00CE01C2">
                    <w:rPr>
                      <w:rFonts w:ascii="Times New Roman" w:hAnsi="Times New Roman" w:cs="Times New Roman"/>
                      <w:sz w:val="24"/>
                      <w:szCs w:val="24"/>
                    </w:rPr>
                    <w:t>для улаштування буронабивних паль</w:t>
                  </w:r>
                </w:p>
              </w:tc>
              <w:tc>
                <w:tcPr>
                  <w:tcW w:w="1134" w:type="dxa"/>
                </w:tcPr>
                <w:p w14:paraId="3B397ADB"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4B0995B5" w14:textId="77777777" w:rsidTr="0099303C">
              <w:trPr>
                <w:trHeight w:val="634"/>
              </w:trPr>
              <w:tc>
                <w:tcPr>
                  <w:tcW w:w="6658" w:type="dxa"/>
                </w:tcPr>
                <w:p w14:paraId="388FB4FC" w14:textId="04ABF426"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Віброзаглиблювачі для заглиблювання шпунтів та паль</w:t>
                  </w:r>
                </w:p>
              </w:tc>
              <w:tc>
                <w:tcPr>
                  <w:tcW w:w="1134" w:type="dxa"/>
                </w:tcPr>
                <w:p w14:paraId="7C1EF77E"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06B10C9A" w14:textId="77777777" w:rsidTr="0099303C">
              <w:trPr>
                <w:trHeight w:val="254"/>
              </w:trPr>
              <w:tc>
                <w:tcPr>
                  <w:tcW w:w="6658" w:type="dxa"/>
                </w:tcPr>
                <w:p w14:paraId="49C12130" w14:textId="53C1F918"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Компресори пересувні </w:t>
                  </w:r>
                </w:p>
              </w:tc>
              <w:tc>
                <w:tcPr>
                  <w:tcW w:w="1134" w:type="dxa"/>
                </w:tcPr>
                <w:p w14:paraId="1122FF83"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4 одиниці</w:t>
                  </w:r>
                </w:p>
              </w:tc>
            </w:tr>
            <w:tr w:rsidR="00D037EB" w:rsidRPr="00265164" w14:paraId="0320337F" w14:textId="77777777" w:rsidTr="0099303C">
              <w:trPr>
                <w:trHeight w:val="254"/>
              </w:trPr>
              <w:tc>
                <w:tcPr>
                  <w:tcW w:w="6658" w:type="dxa"/>
                </w:tcPr>
                <w:p w14:paraId="513D1269" w14:textId="4E2BFE35" w:rsidR="000312F3" w:rsidRPr="00CE01C2" w:rsidRDefault="000312F3" w:rsidP="000312F3">
                  <w:pPr>
                    <w:rPr>
                      <w:rFonts w:ascii="Times New Roman" w:hAnsi="Times New Roman" w:cs="Times New Roman"/>
                      <w:sz w:val="24"/>
                      <w:szCs w:val="24"/>
                    </w:rPr>
                  </w:pPr>
                  <w:r w:rsidRPr="00CE01C2">
                    <w:rPr>
                      <w:rFonts w:ascii="Times New Roman" w:hAnsi="Times New Roman" w:cs="Times New Roman"/>
                      <w:sz w:val="24"/>
                      <w:szCs w:val="24"/>
                    </w:rPr>
                    <w:t>Електростанції пересувні</w:t>
                  </w:r>
                </w:p>
              </w:tc>
              <w:tc>
                <w:tcPr>
                  <w:tcW w:w="1134" w:type="dxa"/>
                </w:tcPr>
                <w:p w14:paraId="2EF83544"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5 одиниць</w:t>
                  </w:r>
                </w:p>
              </w:tc>
            </w:tr>
            <w:tr w:rsidR="00D037EB" w:rsidRPr="00265164" w14:paraId="2862FE77" w14:textId="77777777" w:rsidTr="0099303C">
              <w:trPr>
                <w:trHeight w:val="254"/>
              </w:trPr>
              <w:tc>
                <w:tcPr>
                  <w:tcW w:w="6658" w:type="dxa"/>
                </w:tcPr>
                <w:p w14:paraId="6F28BEE7" w14:textId="08C422C8"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Станція насосна </w:t>
                  </w:r>
                </w:p>
              </w:tc>
              <w:tc>
                <w:tcPr>
                  <w:tcW w:w="1134" w:type="dxa"/>
                </w:tcPr>
                <w:p w14:paraId="093098C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612085C3" w14:textId="77777777" w:rsidTr="0099303C">
              <w:trPr>
                <w:trHeight w:val="254"/>
              </w:trPr>
              <w:tc>
                <w:tcPr>
                  <w:tcW w:w="6658" w:type="dxa"/>
                </w:tcPr>
                <w:p w14:paraId="4FAE12B4" w14:textId="6776F8DE"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lastRenderedPageBreak/>
                    <w:t xml:space="preserve">Агрегати зварювальні пересувні </w:t>
                  </w:r>
                </w:p>
              </w:tc>
              <w:tc>
                <w:tcPr>
                  <w:tcW w:w="1134" w:type="dxa"/>
                </w:tcPr>
                <w:p w14:paraId="641051D7"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449348C7" w14:textId="77777777" w:rsidTr="0099303C">
              <w:trPr>
                <w:trHeight w:val="254"/>
              </w:trPr>
              <w:tc>
                <w:tcPr>
                  <w:tcW w:w="6658" w:type="dxa"/>
                </w:tcPr>
                <w:p w14:paraId="37B86FD1"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Крани автомобільні та/або гусенічні, вантажопідйомність від 10  до16 т</w:t>
                  </w:r>
                </w:p>
              </w:tc>
              <w:tc>
                <w:tcPr>
                  <w:tcW w:w="1134" w:type="dxa"/>
                </w:tcPr>
                <w:p w14:paraId="39A686E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одиницї</w:t>
                  </w:r>
                </w:p>
              </w:tc>
            </w:tr>
            <w:tr w:rsidR="00D037EB" w:rsidRPr="00265164" w14:paraId="1B3E5BF0" w14:textId="77777777" w:rsidTr="0099303C">
              <w:trPr>
                <w:trHeight w:val="254"/>
              </w:trPr>
              <w:tc>
                <w:tcPr>
                  <w:tcW w:w="6658" w:type="dxa"/>
                </w:tcPr>
                <w:p w14:paraId="615BDED8" w14:textId="0A5807FC"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Крани автомобільні та/або гусенічні, вантажопідйомність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25 т</w:t>
                  </w:r>
                </w:p>
              </w:tc>
              <w:tc>
                <w:tcPr>
                  <w:tcW w:w="1134" w:type="dxa"/>
                </w:tcPr>
                <w:p w14:paraId="1C80FB88"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3163B01A" w14:textId="77777777" w:rsidTr="0099303C">
              <w:trPr>
                <w:trHeight w:val="254"/>
              </w:trPr>
              <w:tc>
                <w:tcPr>
                  <w:tcW w:w="6658" w:type="dxa"/>
                </w:tcPr>
                <w:p w14:paraId="4259BD43" w14:textId="51CB9676"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Крани підйомні, вантажопідйомність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40 т</w:t>
                  </w:r>
                </w:p>
              </w:tc>
              <w:tc>
                <w:tcPr>
                  <w:tcW w:w="1134" w:type="dxa"/>
                </w:tcPr>
                <w:p w14:paraId="07BE7A3A"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10A50EA3" w14:textId="77777777" w:rsidTr="0099303C">
              <w:trPr>
                <w:trHeight w:val="254"/>
              </w:trPr>
              <w:tc>
                <w:tcPr>
                  <w:tcW w:w="6658" w:type="dxa"/>
                </w:tcPr>
                <w:p w14:paraId="0EA65144"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Екскаватори одноковшеві дизельні на гусеничному ходу, місткість ковша 0,4-0,65 м3</w:t>
                  </w:r>
                </w:p>
              </w:tc>
              <w:tc>
                <w:tcPr>
                  <w:tcW w:w="1134" w:type="dxa"/>
                </w:tcPr>
                <w:p w14:paraId="1D884AAA"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4 одиниці</w:t>
                  </w:r>
                </w:p>
              </w:tc>
            </w:tr>
            <w:tr w:rsidR="00D037EB" w:rsidRPr="00265164" w14:paraId="615EE626" w14:textId="77777777" w:rsidTr="0099303C">
              <w:trPr>
                <w:trHeight w:val="254"/>
              </w:trPr>
              <w:tc>
                <w:tcPr>
                  <w:tcW w:w="6658" w:type="dxa"/>
                </w:tcPr>
                <w:p w14:paraId="272F4381"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Екскаватори одноковшеві дизельні на гусеничному ходу, місткість ковша  1 – 1,25 м3</w:t>
                  </w:r>
                </w:p>
              </w:tc>
              <w:tc>
                <w:tcPr>
                  <w:tcW w:w="1134" w:type="dxa"/>
                </w:tcPr>
                <w:p w14:paraId="5B3D7FDB"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49D843DE" w14:textId="77777777" w:rsidTr="0099303C">
              <w:trPr>
                <w:trHeight w:val="254"/>
              </w:trPr>
              <w:tc>
                <w:tcPr>
                  <w:tcW w:w="6658" w:type="dxa"/>
                </w:tcPr>
                <w:p w14:paraId="10B027BC"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Автомобiлi бортовi 5-10 т</w:t>
                  </w:r>
                </w:p>
              </w:tc>
              <w:tc>
                <w:tcPr>
                  <w:tcW w:w="1134" w:type="dxa"/>
                </w:tcPr>
                <w:p w14:paraId="50F1084D"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2178012C" w14:textId="77777777" w:rsidTr="0099303C">
              <w:trPr>
                <w:trHeight w:val="254"/>
              </w:trPr>
              <w:tc>
                <w:tcPr>
                  <w:tcW w:w="6658" w:type="dxa"/>
                </w:tcPr>
                <w:p w14:paraId="08B089F2"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Автомобiлi-самоскиди 7-15т</w:t>
                  </w:r>
                </w:p>
              </w:tc>
              <w:tc>
                <w:tcPr>
                  <w:tcW w:w="1134" w:type="dxa"/>
                  <w:shd w:val="solid" w:color="FFFFFF" w:fill="auto"/>
                </w:tcPr>
                <w:p w14:paraId="77A8CAC6"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2890B2F8" w14:textId="77777777" w:rsidTr="0099303C">
              <w:trPr>
                <w:trHeight w:val="254"/>
              </w:trPr>
              <w:tc>
                <w:tcPr>
                  <w:tcW w:w="6658" w:type="dxa"/>
                </w:tcPr>
                <w:p w14:paraId="13D1B68D" w14:textId="4AB8DB56"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Автомобiлi-самоскиди не менш</w:t>
                  </w:r>
                  <w:r w:rsidR="00D6638C" w:rsidRPr="00CE01C2">
                    <w:rPr>
                      <w:rFonts w:ascii="Times New Roman" w:hAnsi="Times New Roman" w:cs="Times New Roman"/>
                      <w:sz w:val="24"/>
                      <w:szCs w:val="24"/>
                    </w:rPr>
                    <w:t>ее</w:t>
                  </w:r>
                  <w:r w:rsidRPr="00CE01C2">
                    <w:rPr>
                      <w:rFonts w:ascii="Times New Roman" w:hAnsi="Times New Roman" w:cs="Times New Roman"/>
                      <w:sz w:val="24"/>
                      <w:szCs w:val="24"/>
                    </w:rPr>
                    <w:t xml:space="preserve"> 24 т</w:t>
                  </w:r>
                </w:p>
              </w:tc>
              <w:tc>
                <w:tcPr>
                  <w:tcW w:w="1134" w:type="dxa"/>
                  <w:shd w:val="solid" w:color="FFFFFF" w:fill="auto"/>
                </w:tcPr>
                <w:p w14:paraId="6F54F039"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4 одиниці</w:t>
                  </w:r>
                </w:p>
              </w:tc>
            </w:tr>
            <w:tr w:rsidR="00D037EB" w:rsidRPr="00265164" w14:paraId="3DBF1E8C" w14:textId="77777777" w:rsidTr="0099303C">
              <w:trPr>
                <w:trHeight w:val="296"/>
              </w:trPr>
              <w:tc>
                <w:tcPr>
                  <w:tcW w:w="6658" w:type="dxa"/>
                </w:tcPr>
                <w:p w14:paraId="522E9C19"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Бульдозери, потужність від 79 кВт до  96 кВт</w:t>
                  </w:r>
                </w:p>
              </w:tc>
              <w:tc>
                <w:tcPr>
                  <w:tcW w:w="1134" w:type="dxa"/>
                </w:tcPr>
                <w:p w14:paraId="61275A46"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52AE4B88" w14:textId="77777777" w:rsidTr="0099303C">
              <w:trPr>
                <w:trHeight w:val="296"/>
              </w:trPr>
              <w:tc>
                <w:tcPr>
                  <w:tcW w:w="6658" w:type="dxa"/>
                </w:tcPr>
                <w:p w14:paraId="6803C902" w14:textId="6D38BE5A"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Бульдозери, потужність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132 кВт</w:t>
                  </w:r>
                </w:p>
              </w:tc>
              <w:tc>
                <w:tcPr>
                  <w:tcW w:w="1134" w:type="dxa"/>
                </w:tcPr>
                <w:p w14:paraId="74433DF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42E12BDA" w14:textId="77777777" w:rsidTr="0099303C">
              <w:trPr>
                <w:trHeight w:val="254"/>
              </w:trPr>
              <w:tc>
                <w:tcPr>
                  <w:tcW w:w="6658" w:type="dxa"/>
                </w:tcPr>
                <w:p w14:paraId="03948FD4"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Автогудронатори</w:t>
                  </w:r>
                </w:p>
              </w:tc>
              <w:tc>
                <w:tcPr>
                  <w:tcW w:w="1134" w:type="dxa"/>
                </w:tcPr>
                <w:p w14:paraId="755E6F4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2EBB1447" w14:textId="77777777" w:rsidTr="0099303C">
              <w:trPr>
                <w:trHeight w:val="254"/>
              </w:trPr>
              <w:tc>
                <w:tcPr>
                  <w:tcW w:w="6658" w:type="dxa"/>
                </w:tcPr>
                <w:p w14:paraId="535C114D"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Автогрейдери середнього типу </w:t>
                  </w:r>
                </w:p>
              </w:tc>
              <w:tc>
                <w:tcPr>
                  <w:tcW w:w="1134" w:type="dxa"/>
                </w:tcPr>
                <w:p w14:paraId="0E109F47"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476096BA" w14:textId="77777777" w:rsidTr="0099303C">
              <w:trPr>
                <w:trHeight w:val="254"/>
              </w:trPr>
              <w:tc>
                <w:tcPr>
                  <w:tcW w:w="6658" w:type="dxa"/>
                </w:tcPr>
                <w:p w14:paraId="5A05A515" w14:textId="2F44D754"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Котки дорожнi самохiднi вiбрацiйнi гладковальцеві не менш</w:t>
                  </w:r>
                  <w:r w:rsidR="00D6638C" w:rsidRPr="00CE01C2">
                    <w:rPr>
                      <w:rFonts w:ascii="Times New Roman" w:hAnsi="Times New Roman" w:cs="Times New Roman"/>
                      <w:sz w:val="24"/>
                      <w:szCs w:val="24"/>
                    </w:rPr>
                    <w:t>е</w:t>
                  </w:r>
                  <w:r w:rsidR="00403625">
                    <w:rPr>
                      <w:rFonts w:ascii="Times New Roman" w:hAnsi="Times New Roman" w:cs="Times New Roman"/>
                      <w:sz w:val="24"/>
                      <w:szCs w:val="24"/>
                    </w:rPr>
                    <w:t xml:space="preserve">          </w:t>
                  </w:r>
                  <w:r w:rsidRPr="00CE01C2">
                    <w:rPr>
                      <w:rFonts w:ascii="Times New Roman" w:hAnsi="Times New Roman" w:cs="Times New Roman"/>
                      <w:sz w:val="24"/>
                      <w:szCs w:val="24"/>
                    </w:rPr>
                    <w:t xml:space="preserve"> 8 т </w:t>
                  </w:r>
                </w:p>
              </w:tc>
              <w:tc>
                <w:tcPr>
                  <w:tcW w:w="1134" w:type="dxa"/>
                </w:tcPr>
                <w:p w14:paraId="259B06CC"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6CCD9CA0" w14:textId="77777777" w:rsidTr="0099303C">
              <w:trPr>
                <w:trHeight w:val="254"/>
              </w:trPr>
              <w:tc>
                <w:tcPr>
                  <w:tcW w:w="6658" w:type="dxa"/>
                </w:tcPr>
                <w:p w14:paraId="5F833682" w14:textId="237622E6"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Котки дорожнi самохiднi вiбрацiйнi гладковальцеві  не менш</w:t>
                  </w:r>
                  <w:r w:rsidR="00D6638C" w:rsidRPr="00CE01C2">
                    <w:rPr>
                      <w:rFonts w:ascii="Times New Roman" w:hAnsi="Times New Roman" w:cs="Times New Roman"/>
                      <w:sz w:val="24"/>
                      <w:szCs w:val="24"/>
                    </w:rPr>
                    <w:t>е</w:t>
                  </w:r>
                  <w:r w:rsidR="00E631DD" w:rsidRPr="00CE01C2">
                    <w:rPr>
                      <w:rFonts w:ascii="Times New Roman" w:hAnsi="Times New Roman" w:cs="Times New Roman"/>
                      <w:sz w:val="24"/>
                      <w:szCs w:val="24"/>
                    </w:rPr>
                    <w:t xml:space="preserve"> </w:t>
                  </w:r>
                  <w:r w:rsidRPr="00CE01C2">
                    <w:rPr>
                      <w:rFonts w:ascii="Times New Roman" w:hAnsi="Times New Roman" w:cs="Times New Roman"/>
                      <w:sz w:val="24"/>
                      <w:szCs w:val="24"/>
                    </w:rPr>
                    <w:t xml:space="preserve"> 13 т </w:t>
                  </w:r>
                </w:p>
              </w:tc>
              <w:tc>
                <w:tcPr>
                  <w:tcW w:w="1134" w:type="dxa"/>
                </w:tcPr>
                <w:p w14:paraId="47CF0A5E"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141A3A56" w14:textId="77777777" w:rsidTr="0099303C">
              <w:trPr>
                <w:trHeight w:val="470"/>
              </w:trPr>
              <w:tc>
                <w:tcPr>
                  <w:tcW w:w="6658" w:type="dxa"/>
                </w:tcPr>
                <w:p w14:paraId="26FE9638" w14:textId="4FF274C2"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Котки дорожні самохідні на пневмоколісному ходу, маса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16т</w:t>
                  </w:r>
                </w:p>
              </w:tc>
              <w:tc>
                <w:tcPr>
                  <w:tcW w:w="1134" w:type="dxa"/>
                </w:tcPr>
                <w:p w14:paraId="0FD5B1F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0C776FE4" w14:textId="77777777" w:rsidTr="0099303C">
              <w:trPr>
                <w:trHeight w:val="470"/>
              </w:trPr>
              <w:tc>
                <w:tcPr>
                  <w:tcW w:w="6658" w:type="dxa"/>
                </w:tcPr>
                <w:p w14:paraId="4D3CBFA5" w14:textId="732E3D4C"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Котки дорожні самохідні грунтові, маса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19т</w:t>
                  </w:r>
                </w:p>
              </w:tc>
              <w:tc>
                <w:tcPr>
                  <w:tcW w:w="1134" w:type="dxa"/>
                </w:tcPr>
                <w:p w14:paraId="2E9104F1"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3 одиниці</w:t>
                  </w:r>
                </w:p>
              </w:tc>
            </w:tr>
            <w:tr w:rsidR="00D037EB" w:rsidRPr="00265164" w14:paraId="59B740B8" w14:textId="77777777" w:rsidTr="0099303C">
              <w:trPr>
                <w:trHeight w:val="254"/>
              </w:trPr>
              <w:tc>
                <w:tcPr>
                  <w:tcW w:w="6658" w:type="dxa"/>
                </w:tcPr>
                <w:p w14:paraId="5D0C253D"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Машини поливально-мийнi</w:t>
                  </w:r>
                </w:p>
              </w:tc>
              <w:tc>
                <w:tcPr>
                  <w:tcW w:w="1134" w:type="dxa"/>
                </w:tcPr>
                <w:p w14:paraId="35FD83D5"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3E8ECE47" w14:textId="77777777" w:rsidTr="0099303C">
              <w:trPr>
                <w:trHeight w:val="254"/>
              </w:trPr>
              <w:tc>
                <w:tcPr>
                  <w:tcW w:w="6658" w:type="dxa"/>
                </w:tcPr>
                <w:p w14:paraId="663AB17A"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Асфальтоукладальники з шириною укладання не менше 3,5м</w:t>
                  </w:r>
                </w:p>
              </w:tc>
              <w:tc>
                <w:tcPr>
                  <w:tcW w:w="1134" w:type="dxa"/>
                </w:tcPr>
                <w:p w14:paraId="74B77EF7"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6E477AEB" w14:textId="77777777" w:rsidTr="0099303C">
              <w:trPr>
                <w:trHeight w:val="254"/>
              </w:trPr>
              <w:tc>
                <w:tcPr>
                  <w:tcW w:w="6658" w:type="dxa"/>
                </w:tcPr>
                <w:p w14:paraId="078C6013" w14:textId="38CB880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Машина для холодного фрезерування асфальтобетонних </w:t>
                  </w:r>
                  <w:r w:rsidRPr="00CE01C2">
                    <w:rPr>
                      <w:rFonts w:ascii="Times New Roman" w:hAnsi="Times New Roman" w:cs="Times New Roman"/>
                      <w:sz w:val="24"/>
                      <w:szCs w:val="24"/>
                    </w:rPr>
                    <w:lastRenderedPageBreak/>
                    <w:t>покриттів, ширина фрезерування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1000 мм</w:t>
                  </w:r>
                </w:p>
              </w:tc>
              <w:tc>
                <w:tcPr>
                  <w:tcW w:w="1134" w:type="dxa"/>
                </w:tcPr>
                <w:p w14:paraId="2F4E6A0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lastRenderedPageBreak/>
                    <w:t xml:space="preserve">мінімум 1 </w:t>
                  </w:r>
                  <w:r w:rsidRPr="00CE01C2">
                    <w:rPr>
                      <w:rFonts w:ascii="Times New Roman" w:hAnsi="Times New Roman" w:cs="Times New Roman"/>
                      <w:sz w:val="24"/>
                      <w:szCs w:val="24"/>
                    </w:rPr>
                    <w:lastRenderedPageBreak/>
                    <w:t>одиниця</w:t>
                  </w:r>
                </w:p>
              </w:tc>
            </w:tr>
            <w:tr w:rsidR="00D037EB" w:rsidRPr="00265164" w14:paraId="54217C31" w14:textId="77777777" w:rsidTr="0099303C">
              <w:trPr>
                <w:trHeight w:val="254"/>
              </w:trPr>
              <w:tc>
                <w:tcPr>
                  <w:tcW w:w="6658" w:type="dxa"/>
                </w:tcPr>
                <w:p w14:paraId="47436F6C"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lastRenderedPageBreak/>
                    <w:t>Машина маркірувальна самохідна</w:t>
                  </w:r>
                </w:p>
              </w:tc>
              <w:tc>
                <w:tcPr>
                  <w:tcW w:w="1134" w:type="dxa"/>
                </w:tcPr>
                <w:p w14:paraId="01166B5D"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20648AB3" w14:textId="77777777" w:rsidTr="0099303C">
              <w:trPr>
                <w:trHeight w:val="566"/>
              </w:trPr>
              <w:tc>
                <w:tcPr>
                  <w:tcW w:w="6658" w:type="dxa"/>
                </w:tcPr>
                <w:p w14:paraId="23A6407E"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Агрегати для травосіяння</w:t>
                  </w:r>
                </w:p>
              </w:tc>
              <w:tc>
                <w:tcPr>
                  <w:tcW w:w="1134" w:type="dxa"/>
                </w:tcPr>
                <w:p w14:paraId="3C04D4CD"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bl>
          <w:p w14:paraId="7AE7D2EA" w14:textId="77777777" w:rsidR="00A72665" w:rsidRPr="00265164" w:rsidRDefault="00A72665" w:rsidP="00067BF9">
            <w:pPr>
              <w:tabs>
                <w:tab w:val="num" w:pos="1080"/>
                <w:tab w:val="left" w:pos="10381"/>
              </w:tabs>
              <w:spacing w:after="0" w:line="240" w:lineRule="auto"/>
              <w:ind w:firstLine="329"/>
              <w:contextualSpacing/>
              <w:jc w:val="both"/>
              <w:rPr>
                <w:rFonts w:ascii="Times New Roman" w:hAnsi="Times New Roman"/>
                <w:sz w:val="24"/>
                <w:szCs w:val="24"/>
              </w:rPr>
            </w:pPr>
          </w:p>
          <w:p w14:paraId="5CE9F24D"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В підтвердження інформації, зазначеної в довідці, на кожну одиницю Учасник надає копії свідоцтва про державну реєстрацію техніки. Якщо техніка не підлягає державній реєстрації, - інший документ, що посвідчує право власності (обліку). </w:t>
            </w:r>
          </w:p>
          <w:p w14:paraId="16016C76"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Якщо техніка не є власністю Учасника, а залучена, то Учасник на всю залучену техніку, вказану у довідці, додатково надає: </w:t>
            </w:r>
          </w:p>
          <w:p w14:paraId="4FAAA157"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 </w:t>
            </w:r>
          </w:p>
          <w:p w14:paraId="5FFC6277"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копії акту(ів) приймання-передачі Учасником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 </w:t>
            </w:r>
          </w:p>
          <w:p w14:paraId="705A6397"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 </w:t>
            </w:r>
          </w:p>
          <w:p w14:paraId="56AB9B6E"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 </w:t>
            </w:r>
          </w:p>
          <w:p w14:paraId="1076A34E"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посвідчену власником копію документу, який підтверджує право власності на вказану техніку; </w:t>
            </w:r>
          </w:p>
          <w:p w14:paraId="3263A0BB"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 </w:t>
            </w:r>
          </w:p>
          <w:p w14:paraId="331A0505"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83F578D" w14:textId="77777777" w:rsidR="00067BF9" w:rsidRPr="00265164" w:rsidRDefault="00067BF9" w:rsidP="00067BF9">
            <w:pPr>
              <w:spacing w:after="0" w:line="240" w:lineRule="auto"/>
              <w:ind w:right="181"/>
              <w:jc w:val="both"/>
              <w:rPr>
                <w:rFonts w:ascii="Times New Roman" w:hAnsi="Times New Roman"/>
                <w:sz w:val="24"/>
                <w:szCs w:val="24"/>
                <w:lang w:eastAsia="ru-RU"/>
              </w:rPr>
            </w:pPr>
            <w:r w:rsidRPr="00265164">
              <w:rPr>
                <w:rFonts w:ascii="Times New Roman" w:hAnsi="Times New Roman"/>
                <w:sz w:val="24"/>
                <w:szCs w:val="24"/>
                <w:lang w:eastAsia="ru-RU"/>
              </w:rPr>
              <w:t xml:space="preserve">Учасник в складі тендерної пропозиції окремо повинен подати інформаційну довідку згідно форми Таблиці про наявність бетонного (их) заводу (ів) із зазначенням типу, найменування, марка, модель тощо з наступним документальним підтвердженням. </w:t>
            </w:r>
          </w:p>
          <w:p w14:paraId="010E81AF" w14:textId="77777777" w:rsidR="00067BF9" w:rsidRPr="00265164" w:rsidRDefault="00067BF9" w:rsidP="00067BF9">
            <w:pPr>
              <w:spacing w:after="0" w:line="240" w:lineRule="auto"/>
              <w:ind w:right="181"/>
              <w:jc w:val="both"/>
              <w:rPr>
                <w:rFonts w:ascii="Times New Roman" w:hAnsi="Times New Roman"/>
                <w:sz w:val="24"/>
                <w:szCs w:val="24"/>
                <w:lang w:eastAsia="ru-RU"/>
              </w:rPr>
            </w:pPr>
          </w:p>
          <w:p w14:paraId="2491D8AA" w14:textId="77777777" w:rsidR="00067BF9" w:rsidRPr="00265164" w:rsidRDefault="00067BF9" w:rsidP="00067BF9">
            <w:pPr>
              <w:spacing w:after="0" w:line="240" w:lineRule="auto"/>
              <w:ind w:left="568"/>
              <w:jc w:val="center"/>
              <w:rPr>
                <w:rFonts w:ascii="Times New Roman" w:hAnsi="Times New Roman"/>
                <w:b/>
                <w:bCs/>
                <w:iCs/>
                <w:sz w:val="24"/>
                <w:szCs w:val="24"/>
                <w:lang w:eastAsia="ru-RU"/>
              </w:rPr>
            </w:pPr>
            <w:r w:rsidRPr="00265164">
              <w:rPr>
                <w:rFonts w:ascii="Times New Roman" w:hAnsi="Times New Roman"/>
                <w:b/>
                <w:bCs/>
                <w:iCs/>
                <w:sz w:val="24"/>
                <w:szCs w:val="24"/>
                <w:lang w:eastAsia="ru-RU"/>
              </w:rPr>
              <w:t>ІНФОРМАЦІЯ</w:t>
            </w:r>
          </w:p>
          <w:p w14:paraId="0A31AD2E" w14:textId="77777777" w:rsidR="00067BF9" w:rsidRPr="00265164" w:rsidRDefault="00067BF9" w:rsidP="00067BF9">
            <w:pPr>
              <w:spacing w:after="0" w:line="240" w:lineRule="auto"/>
              <w:ind w:left="568"/>
              <w:jc w:val="center"/>
              <w:rPr>
                <w:rFonts w:ascii="Times New Roman" w:hAnsi="Times New Roman"/>
                <w:b/>
                <w:kern w:val="2"/>
                <w:sz w:val="24"/>
                <w:szCs w:val="24"/>
                <w:lang w:eastAsia="ru-RU"/>
              </w:rPr>
            </w:pPr>
            <w:r w:rsidRPr="00265164">
              <w:rPr>
                <w:rFonts w:ascii="Times New Roman" w:hAnsi="Times New Roman"/>
                <w:b/>
                <w:bCs/>
                <w:iCs/>
                <w:sz w:val="24"/>
                <w:szCs w:val="24"/>
                <w:lang w:eastAsia="ru-RU"/>
              </w:rPr>
              <w:t>про наявність бетонного (их) заводу (ів)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107"/>
              <w:gridCol w:w="1417"/>
              <w:gridCol w:w="1560"/>
              <w:gridCol w:w="1246"/>
              <w:gridCol w:w="3998"/>
            </w:tblGrid>
            <w:tr w:rsidR="00067BF9" w:rsidRPr="00265164" w14:paraId="7D128304" w14:textId="77777777" w:rsidTr="0021176D">
              <w:tc>
                <w:tcPr>
                  <w:tcW w:w="561" w:type="dxa"/>
                  <w:tcBorders>
                    <w:top w:val="single" w:sz="4" w:space="0" w:color="auto"/>
                    <w:left w:val="single" w:sz="4" w:space="0" w:color="auto"/>
                    <w:bottom w:val="single" w:sz="4" w:space="0" w:color="auto"/>
                    <w:right w:val="single" w:sz="4" w:space="0" w:color="auto"/>
                  </w:tcBorders>
                  <w:hideMark/>
                </w:tcPr>
                <w:p w14:paraId="2ECD7E43" w14:textId="77777777"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t>№</w:t>
                  </w:r>
                </w:p>
                <w:p w14:paraId="1C71A98B" w14:textId="77777777"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t>з/п</w:t>
                  </w:r>
                </w:p>
              </w:tc>
              <w:tc>
                <w:tcPr>
                  <w:tcW w:w="1107" w:type="dxa"/>
                  <w:tcBorders>
                    <w:top w:val="single" w:sz="4" w:space="0" w:color="auto"/>
                    <w:left w:val="single" w:sz="4" w:space="0" w:color="auto"/>
                    <w:bottom w:val="single" w:sz="4" w:space="0" w:color="auto"/>
                    <w:right w:val="single" w:sz="4" w:space="0" w:color="auto"/>
                  </w:tcBorders>
                  <w:hideMark/>
                </w:tcPr>
                <w:p w14:paraId="4F82097B" w14:textId="77777777" w:rsidR="00067BF9" w:rsidRPr="00265164" w:rsidRDefault="00067BF9" w:rsidP="00067BF9">
                  <w:pPr>
                    <w:spacing w:after="0" w:line="240" w:lineRule="auto"/>
                    <w:ind w:left="-78" w:right="-134"/>
                    <w:jc w:val="center"/>
                    <w:rPr>
                      <w:rFonts w:ascii="Times New Roman" w:hAnsi="Times New Roman"/>
                      <w:sz w:val="24"/>
                      <w:szCs w:val="24"/>
                      <w:lang w:eastAsia="ru-RU"/>
                    </w:rPr>
                  </w:pPr>
                  <w:r w:rsidRPr="00265164">
                    <w:rPr>
                      <w:rFonts w:ascii="Times New Roman" w:hAnsi="Times New Roman"/>
                      <w:sz w:val="24"/>
                      <w:szCs w:val="24"/>
                      <w:lang w:eastAsia="ru-RU"/>
                    </w:rPr>
                    <w:t xml:space="preserve">Місцезнаходження БЗ </w:t>
                  </w:r>
                  <w:r w:rsidRPr="00265164">
                    <w:rPr>
                      <w:rFonts w:ascii="Times New Roman" w:hAnsi="Times New Roman"/>
                      <w:sz w:val="24"/>
                      <w:szCs w:val="24"/>
                      <w:lang w:eastAsia="ru-RU"/>
                    </w:rPr>
                    <w:lastRenderedPageBreak/>
                    <w:t>(адреса)</w:t>
                  </w:r>
                </w:p>
              </w:tc>
              <w:tc>
                <w:tcPr>
                  <w:tcW w:w="1417" w:type="dxa"/>
                  <w:tcBorders>
                    <w:top w:val="single" w:sz="4" w:space="0" w:color="auto"/>
                    <w:left w:val="single" w:sz="4" w:space="0" w:color="auto"/>
                    <w:bottom w:val="single" w:sz="4" w:space="0" w:color="auto"/>
                    <w:right w:val="single" w:sz="4" w:space="0" w:color="auto"/>
                  </w:tcBorders>
                  <w:hideMark/>
                </w:tcPr>
                <w:p w14:paraId="4AB29CEC" w14:textId="707E40EB"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lastRenderedPageBreak/>
                    <w:t>Тип,</w:t>
                  </w:r>
                  <w:r w:rsidR="00D037EB" w:rsidRPr="00265164">
                    <w:rPr>
                      <w:rFonts w:ascii="Times New Roman" w:hAnsi="Times New Roman"/>
                      <w:sz w:val="24"/>
                      <w:szCs w:val="24"/>
                      <w:lang w:eastAsia="ru-RU"/>
                    </w:rPr>
                    <w:t xml:space="preserve"> </w:t>
                  </w:r>
                  <w:r w:rsidRPr="00265164">
                    <w:rPr>
                      <w:rFonts w:ascii="Times New Roman" w:hAnsi="Times New Roman"/>
                      <w:sz w:val="24"/>
                      <w:szCs w:val="24"/>
                      <w:lang w:eastAsia="ru-RU"/>
                    </w:rPr>
                    <w:t>марка,</w:t>
                  </w:r>
                  <w:r w:rsidR="00D037EB" w:rsidRPr="00265164">
                    <w:rPr>
                      <w:rFonts w:ascii="Times New Roman" w:hAnsi="Times New Roman"/>
                      <w:sz w:val="24"/>
                      <w:szCs w:val="24"/>
                      <w:lang w:eastAsia="ru-RU"/>
                    </w:rPr>
                    <w:t xml:space="preserve"> </w:t>
                  </w:r>
                  <w:r w:rsidRPr="00265164">
                    <w:rPr>
                      <w:rFonts w:ascii="Times New Roman" w:hAnsi="Times New Roman"/>
                      <w:sz w:val="24"/>
                      <w:szCs w:val="24"/>
                      <w:lang w:eastAsia="ru-RU"/>
                    </w:rPr>
                    <w:t>модель БЗ</w:t>
                  </w:r>
                </w:p>
              </w:tc>
              <w:tc>
                <w:tcPr>
                  <w:tcW w:w="1560" w:type="dxa"/>
                  <w:tcBorders>
                    <w:top w:val="single" w:sz="4" w:space="0" w:color="auto"/>
                    <w:left w:val="single" w:sz="4" w:space="0" w:color="auto"/>
                    <w:bottom w:val="single" w:sz="4" w:space="0" w:color="auto"/>
                    <w:right w:val="single" w:sz="4" w:space="0" w:color="auto"/>
                  </w:tcBorders>
                  <w:hideMark/>
                </w:tcPr>
                <w:p w14:paraId="413AD4D0" w14:textId="77777777"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t>Потужність БЗ, тон/годину</w:t>
                  </w:r>
                </w:p>
              </w:tc>
              <w:tc>
                <w:tcPr>
                  <w:tcW w:w="1246" w:type="dxa"/>
                  <w:tcBorders>
                    <w:top w:val="single" w:sz="4" w:space="0" w:color="auto"/>
                    <w:left w:val="single" w:sz="4" w:space="0" w:color="auto"/>
                    <w:bottom w:val="single" w:sz="4" w:space="0" w:color="auto"/>
                    <w:right w:val="single" w:sz="4" w:space="0" w:color="auto"/>
                  </w:tcBorders>
                  <w:hideMark/>
                </w:tcPr>
                <w:p w14:paraId="0903098E" w14:textId="77777777" w:rsidR="00067BF9" w:rsidRPr="00265164" w:rsidRDefault="00067BF9" w:rsidP="00067BF9">
                  <w:pPr>
                    <w:spacing w:after="0" w:line="240" w:lineRule="auto"/>
                    <w:ind w:right="-108"/>
                    <w:jc w:val="center"/>
                    <w:rPr>
                      <w:rFonts w:ascii="Times New Roman" w:hAnsi="Times New Roman"/>
                      <w:sz w:val="24"/>
                      <w:szCs w:val="24"/>
                      <w:lang w:eastAsia="ru-RU"/>
                    </w:rPr>
                  </w:pPr>
                  <w:r w:rsidRPr="00265164">
                    <w:rPr>
                      <w:rFonts w:ascii="Times New Roman" w:hAnsi="Times New Roman"/>
                      <w:sz w:val="24"/>
                      <w:szCs w:val="24"/>
                      <w:lang w:eastAsia="ru-RU"/>
                    </w:rPr>
                    <w:t xml:space="preserve">Вид бетону </w:t>
                  </w:r>
                </w:p>
                <w:p w14:paraId="549245D5" w14:textId="77777777" w:rsidR="00067BF9" w:rsidRPr="00265164" w:rsidRDefault="00067BF9" w:rsidP="00067BF9">
                  <w:pPr>
                    <w:spacing w:after="0" w:line="240" w:lineRule="auto"/>
                    <w:ind w:right="-108"/>
                    <w:jc w:val="center"/>
                    <w:rPr>
                      <w:rFonts w:ascii="Times New Roman" w:hAnsi="Times New Roman"/>
                      <w:sz w:val="24"/>
                      <w:szCs w:val="24"/>
                      <w:lang w:eastAsia="ru-RU"/>
                    </w:rPr>
                  </w:pPr>
                  <w:r w:rsidRPr="00265164">
                    <w:rPr>
                      <w:rFonts w:ascii="Times New Roman" w:hAnsi="Times New Roman"/>
                      <w:sz w:val="24"/>
                      <w:szCs w:val="24"/>
                      <w:lang w:eastAsia="ru-RU"/>
                    </w:rPr>
                    <w:t xml:space="preserve">(по типах </w:t>
                  </w:r>
                  <w:r w:rsidRPr="00265164">
                    <w:rPr>
                      <w:rFonts w:ascii="Times New Roman" w:hAnsi="Times New Roman"/>
                      <w:sz w:val="24"/>
                      <w:szCs w:val="24"/>
                      <w:lang w:eastAsia="ru-RU"/>
                    </w:rPr>
                    <w:lastRenderedPageBreak/>
                    <w:t>та марках)</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A8DCD88" w14:textId="77777777" w:rsidR="00067BF9" w:rsidRPr="00265164" w:rsidRDefault="00067BF9" w:rsidP="0021176D">
                  <w:pPr>
                    <w:spacing w:after="0" w:line="240" w:lineRule="auto"/>
                    <w:ind w:right="1995"/>
                    <w:jc w:val="center"/>
                    <w:rPr>
                      <w:rFonts w:ascii="Times New Roman" w:hAnsi="Times New Roman"/>
                      <w:sz w:val="24"/>
                      <w:szCs w:val="24"/>
                      <w:lang w:eastAsia="ru-RU"/>
                    </w:rPr>
                  </w:pPr>
                  <w:r w:rsidRPr="00265164">
                    <w:rPr>
                      <w:rFonts w:ascii="Times New Roman" w:hAnsi="Times New Roman"/>
                      <w:sz w:val="24"/>
                      <w:szCs w:val="24"/>
                      <w:lang w:eastAsia="ru-RU"/>
                    </w:rPr>
                    <w:lastRenderedPageBreak/>
                    <w:t>Зазначення приналежності*</w:t>
                  </w:r>
                </w:p>
              </w:tc>
            </w:tr>
            <w:tr w:rsidR="00067BF9" w:rsidRPr="00265164" w14:paraId="2C0A49E5" w14:textId="77777777" w:rsidTr="0021176D">
              <w:trPr>
                <w:trHeight w:val="198"/>
              </w:trPr>
              <w:tc>
                <w:tcPr>
                  <w:tcW w:w="561" w:type="dxa"/>
                  <w:tcBorders>
                    <w:top w:val="single" w:sz="4" w:space="0" w:color="auto"/>
                    <w:left w:val="single" w:sz="4" w:space="0" w:color="auto"/>
                    <w:bottom w:val="single" w:sz="4" w:space="0" w:color="auto"/>
                    <w:right w:val="single" w:sz="4" w:space="0" w:color="auto"/>
                  </w:tcBorders>
                  <w:hideMark/>
                </w:tcPr>
                <w:p w14:paraId="4A391B86"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1.</w:t>
                  </w:r>
                </w:p>
              </w:tc>
              <w:tc>
                <w:tcPr>
                  <w:tcW w:w="1107" w:type="dxa"/>
                  <w:tcBorders>
                    <w:top w:val="single" w:sz="4" w:space="0" w:color="auto"/>
                    <w:left w:val="single" w:sz="4" w:space="0" w:color="auto"/>
                    <w:bottom w:val="single" w:sz="4" w:space="0" w:color="auto"/>
                    <w:right w:val="single" w:sz="4" w:space="0" w:color="auto"/>
                  </w:tcBorders>
                  <w:hideMark/>
                </w:tcPr>
                <w:p w14:paraId="0BE1D340"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7172037B"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3DFC7F98"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4.</w:t>
                  </w:r>
                </w:p>
              </w:tc>
              <w:tc>
                <w:tcPr>
                  <w:tcW w:w="1246" w:type="dxa"/>
                  <w:tcBorders>
                    <w:top w:val="single" w:sz="4" w:space="0" w:color="auto"/>
                    <w:left w:val="single" w:sz="4" w:space="0" w:color="auto"/>
                    <w:bottom w:val="single" w:sz="4" w:space="0" w:color="auto"/>
                    <w:right w:val="single" w:sz="4" w:space="0" w:color="auto"/>
                  </w:tcBorders>
                  <w:hideMark/>
                </w:tcPr>
                <w:p w14:paraId="1AB7B214"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5.</w:t>
                  </w:r>
                </w:p>
              </w:tc>
              <w:tc>
                <w:tcPr>
                  <w:tcW w:w="3998" w:type="dxa"/>
                  <w:tcBorders>
                    <w:top w:val="single" w:sz="4" w:space="0" w:color="auto"/>
                    <w:left w:val="single" w:sz="4" w:space="0" w:color="auto"/>
                    <w:bottom w:val="single" w:sz="4" w:space="0" w:color="auto"/>
                    <w:right w:val="single" w:sz="4" w:space="0" w:color="auto"/>
                  </w:tcBorders>
                  <w:hideMark/>
                </w:tcPr>
                <w:p w14:paraId="1437642A" w14:textId="77777777" w:rsidR="00067BF9" w:rsidRPr="00265164" w:rsidRDefault="00067BF9" w:rsidP="0021176D">
                  <w:pPr>
                    <w:spacing w:after="0" w:line="240" w:lineRule="auto"/>
                    <w:ind w:right="1995"/>
                    <w:jc w:val="center"/>
                    <w:rPr>
                      <w:rFonts w:ascii="Times New Roman" w:hAnsi="Times New Roman"/>
                      <w:b/>
                      <w:sz w:val="24"/>
                      <w:szCs w:val="24"/>
                      <w:lang w:eastAsia="ru-RU"/>
                    </w:rPr>
                  </w:pPr>
                  <w:r w:rsidRPr="00265164">
                    <w:rPr>
                      <w:rFonts w:ascii="Times New Roman" w:hAnsi="Times New Roman"/>
                      <w:b/>
                      <w:sz w:val="24"/>
                      <w:szCs w:val="24"/>
                      <w:lang w:eastAsia="ru-RU"/>
                    </w:rPr>
                    <w:t>6.</w:t>
                  </w:r>
                </w:p>
              </w:tc>
            </w:tr>
            <w:tr w:rsidR="00067BF9" w:rsidRPr="00265164" w14:paraId="071745E8" w14:textId="77777777" w:rsidTr="0021176D">
              <w:trPr>
                <w:trHeight w:val="198"/>
              </w:trPr>
              <w:tc>
                <w:tcPr>
                  <w:tcW w:w="561" w:type="dxa"/>
                  <w:tcBorders>
                    <w:top w:val="single" w:sz="4" w:space="0" w:color="auto"/>
                    <w:left w:val="single" w:sz="4" w:space="0" w:color="auto"/>
                    <w:bottom w:val="single" w:sz="4" w:space="0" w:color="auto"/>
                    <w:right w:val="single" w:sz="4" w:space="0" w:color="auto"/>
                  </w:tcBorders>
                </w:tcPr>
                <w:p w14:paraId="21C1973B"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107" w:type="dxa"/>
                  <w:tcBorders>
                    <w:top w:val="single" w:sz="4" w:space="0" w:color="auto"/>
                    <w:left w:val="single" w:sz="4" w:space="0" w:color="auto"/>
                    <w:bottom w:val="single" w:sz="4" w:space="0" w:color="auto"/>
                    <w:right w:val="single" w:sz="4" w:space="0" w:color="auto"/>
                  </w:tcBorders>
                </w:tcPr>
                <w:p w14:paraId="1AD37F63"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ECAC159"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36838A5"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14:paraId="5051C617"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3998" w:type="dxa"/>
                  <w:tcBorders>
                    <w:top w:val="single" w:sz="4" w:space="0" w:color="auto"/>
                    <w:left w:val="single" w:sz="4" w:space="0" w:color="auto"/>
                    <w:bottom w:val="single" w:sz="4" w:space="0" w:color="auto"/>
                    <w:right w:val="single" w:sz="4" w:space="0" w:color="auto"/>
                  </w:tcBorders>
                </w:tcPr>
                <w:p w14:paraId="6C294A60" w14:textId="77777777" w:rsidR="00067BF9" w:rsidRPr="00265164" w:rsidRDefault="00067BF9" w:rsidP="0021176D">
                  <w:pPr>
                    <w:spacing w:after="0" w:line="240" w:lineRule="auto"/>
                    <w:ind w:right="1995"/>
                    <w:jc w:val="center"/>
                    <w:rPr>
                      <w:rFonts w:ascii="Times New Roman" w:hAnsi="Times New Roman"/>
                      <w:sz w:val="24"/>
                      <w:szCs w:val="24"/>
                      <w:lang w:eastAsia="ru-RU"/>
                    </w:rPr>
                  </w:pPr>
                </w:p>
              </w:tc>
            </w:tr>
          </w:tbl>
          <w:p w14:paraId="22E180AB" w14:textId="77777777" w:rsidR="00067BF9" w:rsidRPr="00265164" w:rsidRDefault="00067BF9" w:rsidP="00067BF9">
            <w:pPr>
              <w:tabs>
                <w:tab w:val="left" w:pos="709"/>
              </w:tabs>
              <w:spacing w:after="0" w:line="240" w:lineRule="auto"/>
              <w:ind w:firstLine="568"/>
              <w:jc w:val="both"/>
              <w:rPr>
                <w:rFonts w:ascii="Times New Roman" w:hAnsi="Times New Roman"/>
                <w:sz w:val="24"/>
                <w:szCs w:val="24"/>
                <w:lang w:eastAsia="ru-RU"/>
              </w:rPr>
            </w:pPr>
            <w:r w:rsidRPr="00265164">
              <w:rPr>
                <w:rFonts w:ascii="Times New Roman" w:hAnsi="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4011DA1E" w14:textId="77777777" w:rsidR="00067BF9" w:rsidRPr="00265164" w:rsidRDefault="00067BF9" w:rsidP="00067BF9">
            <w:pPr>
              <w:spacing w:after="0" w:line="240" w:lineRule="auto"/>
              <w:ind w:firstLine="568"/>
              <w:jc w:val="both"/>
              <w:rPr>
                <w:rFonts w:ascii="Times New Roman" w:hAnsi="Times New Roman"/>
                <w:sz w:val="24"/>
                <w:szCs w:val="24"/>
                <w:lang w:eastAsia="en-US"/>
              </w:rPr>
            </w:pPr>
            <w:r w:rsidRPr="00265164">
              <w:rPr>
                <w:rFonts w:ascii="Times New Roman" w:hAnsi="Times New Roman"/>
                <w:sz w:val="24"/>
                <w:szCs w:val="24"/>
                <w:lang w:eastAsia="ru-RU"/>
              </w:rPr>
              <w:t xml:space="preserve">В підтвердження наявності в Учасника власного(их) бетонного(их) заводу(ів), що буде(уть) залучений(і) при виконанні робіт на об’єкті згідно предмету закупівлі, Учасник в складі тендерної пропозиції надає копію(ї) документу(ів), що підтверджує(ють) право власності на нього(них) та </w:t>
            </w:r>
            <w:r w:rsidRPr="00265164">
              <w:rPr>
                <w:rFonts w:ascii="Times New Roman" w:hAnsi="Times New Roman"/>
                <w:kern w:val="2"/>
                <w:sz w:val="24"/>
                <w:szCs w:val="24"/>
                <w:lang w:eastAsia="ru-RU"/>
              </w:rPr>
              <w:t xml:space="preserve">бухгалтерську довідку про знаходження </w:t>
            </w:r>
            <w:r w:rsidRPr="00265164">
              <w:rPr>
                <w:rFonts w:ascii="Times New Roman" w:hAnsi="Times New Roman"/>
                <w:sz w:val="24"/>
                <w:szCs w:val="24"/>
                <w:lang w:eastAsia="ru-RU"/>
              </w:rPr>
              <w:t>бетонного(их) заводу(ів)</w:t>
            </w:r>
            <w:r w:rsidRPr="00265164">
              <w:rPr>
                <w:rFonts w:ascii="Times New Roman" w:hAnsi="Times New Roman"/>
                <w:kern w:val="2"/>
                <w:sz w:val="24"/>
                <w:szCs w:val="24"/>
                <w:lang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265164">
              <w:rPr>
                <w:rFonts w:ascii="Times New Roman" w:hAnsi="Times New Roman"/>
                <w:sz w:val="24"/>
                <w:szCs w:val="24"/>
                <w:lang w:eastAsia="en-US"/>
              </w:rPr>
              <w:t xml:space="preserve">. </w:t>
            </w:r>
          </w:p>
          <w:p w14:paraId="07E97B02" w14:textId="77777777" w:rsidR="00067BF9" w:rsidRPr="00265164" w:rsidRDefault="00067BF9" w:rsidP="00067BF9">
            <w:pPr>
              <w:spacing w:after="0" w:line="240" w:lineRule="auto"/>
              <w:ind w:firstLine="568"/>
              <w:jc w:val="both"/>
              <w:rPr>
                <w:rFonts w:ascii="Times New Roman" w:hAnsi="Times New Roman"/>
                <w:sz w:val="24"/>
                <w:szCs w:val="24"/>
                <w:lang w:eastAsia="ru-RU"/>
              </w:rPr>
            </w:pPr>
            <w:r w:rsidRPr="00265164">
              <w:rPr>
                <w:rFonts w:ascii="Times New Roman" w:hAnsi="Times New Roman"/>
                <w:sz w:val="24"/>
                <w:szCs w:val="24"/>
                <w:lang w:eastAsia="ru-RU"/>
              </w:rPr>
              <w:t>В підтвердження наявності в Учасника орендованого(их) (оренда, лізинг тощо) бетонного(их) заводу(ів), що буде(уть) залучений(і) при виконанні робіт (наданні послуг) на об’єкті згідно предмету закупівлі, Учасник в складі тендерної пропозиції надає:</w:t>
            </w:r>
          </w:p>
          <w:p w14:paraId="2320A17E"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35E0273B"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xml:space="preserve">- копію(ї) акту(ів) приймання-передачі Учаснику такого(их) бетонного(их) заводу(ів) до договорів (у разі, коли вимогами чинного законодавства України та/або умовами зазначених договорів передбачено їх складання); </w:t>
            </w:r>
          </w:p>
          <w:p w14:paraId="734DCEB5"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xml:space="preserve">- оригінал листа-підтвердження від власника бетонного(их) заводу(ів) (орендодавця, </w:t>
            </w:r>
            <w:r w:rsidRPr="00265164">
              <w:rPr>
                <w:rFonts w:ascii="Times New Roman" w:hAnsi="Times New Roman"/>
                <w:kern w:val="2"/>
                <w:sz w:val="24"/>
                <w:szCs w:val="24"/>
                <w:lang w:eastAsia="ru-RU"/>
              </w:rPr>
              <w:t>лізингодавця або іншої особи, яка зазначена у відповідному договорі</w:t>
            </w:r>
            <w:r w:rsidRPr="00265164">
              <w:rPr>
                <w:rFonts w:ascii="Times New Roman" w:hAnsi="Times New Roman"/>
                <w:sz w:val="24"/>
                <w:szCs w:val="24"/>
                <w:lang w:eastAsia="ru-RU"/>
              </w:rPr>
              <w:t>) щодо не заперечення використання Учасником потужностей заводу для виконання робіт (надання послуг), що є предметом закупівлі.</w:t>
            </w:r>
          </w:p>
          <w:p w14:paraId="0AFFF283" w14:textId="77777777" w:rsidR="00067BF9" w:rsidRPr="00265164" w:rsidRDefault="00067BF9" w:rsidP="00067BF9">
            <w:pPr>
              <w:spacing w:after="0" w:line="240" w:lineRule="auto"/>
              <w:ind w:left="568" w:firstLine="140"/>
              <w:jc w:val="both"/>
              <w:rPr>
                <w:rFonts w:ascii="Times New Roman" w:hAnsi="Times New Roman"/>
                <w:sz w:val="24"/>
                <w:szCs w:val="24"/>
                <w:lang w:eastAsia="ru-RU"/>
              </w:rPr>
            </w:pPr>
            <w:r w:rsidRPr="00265164">
              <w:rPr>
                <w:rFonts w:ascii="Times New Roman" w:hAnsi="Times New Roman"/>
                <w:sz w:val="24"/>
                <w:szCs w:val="24"/>
                <w:lang w:eastAsia="ru-RU"/>
              </w:rPr>
              <w:t>У разі відсутності власного(них), орендованого(них) (лізинг) бетонного(их) заводу(ів)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18074FB4"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копію договору (договір поставки бетону та/або договір надання послуг з виготовлення бетону тощо), чинного протягом всього строку виконання робіт (надання послуг), що є предметом закупівлі;</w:t>
            </w:r>
          </w:p>
          <w:p w14:paraId="6B896423"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-гарантійний лист від Виробника (Постачальника) бетону адресований Учаснику про безперебійне постачання Учаснику бетону протягом усього строку виконання робіт (надання послуг) за предметом закупівлі,</w:t>
            </w:r>
            <w:r w:rsidRPr="00265164">
              <w:rPr>
                <w:rFonts w:ascii="Times New Roman" w:hAnsi="Times New Roman"/>
                <w:bCs/>
                <w:sz w:val="24"/>
                <w:szCs w:val="24"/>
                <w:lang w:eastAsia="en-US"/>
              </w:rPr>
              <w:t xml:space="preserve"> </w:t>
            </w:r>
            <w:r w:rsidRPr="00265164">
              <w:rPr>
                <w:rFonts w:ascii="Times New Roman" w:hAnsi="Times New Roman"/>
                <w:sz w:val="24"/>
                <w:szCs w:val="24"/>
                <w:lang w:eastAsia="ru-RU"/>
              </w:rPr>
              <w:t xml:space="preserve">(в гарантійному листі також обов’язково зазначається номер та дата договору, номер закупівлі). </w:t>
            </w:r>
          </w:p>
          <w:p w14:paraId="10D371F4" w14:textId="77777777" w:rsidR="00067BF9" w:rsidRPr="00265164" w:rsidRDefault="00067BF9" w:rsidP="00067BF9">
            <w:pPr>
              <w:spacing w:after="0" w:line="240" w:lineRule="auto"/>
              <w:ind w:left="568" w:firstLine="140"/>
              <w:jc w:val="both"/>
              <w:rPr>
                <w:rFonts w:ascii="Times New Roman" w:hAnsi="Times New Roman"/>
                <w:sz w:val="24"/>
                <w:szCs w:val="24"/>
                <w:lang w:eastAsia="ru-RU"/>
              </w:rPr>
            </w:pPr>
            <w:r w:rsidRPr="00265164">
              <w:rPr>
                <w:rFonts w:ascii="Times New Roman" w:hAnsi="Times New Roman"/>
                <w:sz w:val="24"/>
                <w:szCs w:val="24"/>
                <w:lang w:eastAsia="ru-RU"/>
              </w:rPr>
              <w:t xml:space="preserve">Час транспортування бетонних сумішей не повинен перевищувати 90 (дев’яносто) хвилин відповідно до ДСТУ Б.В.2.7-96-2000. </w:t>
            </w:r>
          </w:p>
          <w:p w14:paraId="1AC74C06" w14:textId="77777777" w:rsidR="00067BF9" w:rsidRPr="00265164" w:rsidRDefault="00067BF9" w:rsidP="00067BF9">
            <w:pPr>
              <w:spacing w:after="0" w:line="240" w:lineRule="auto"/>
              <w:ind w:firstLine="328"/>
              <w:jc w:val="both"/>
              <w:rPr>
                <w:rFonts w:ascii="Times New Roman" w:hAnsi="Times New Roman"/>
                <w:sz w:val="24"/>
                <w:szCs w:val="24"/>
                <w:lang w:eastAsia="ru-RU"/>
              </w:rPr>
            </w:pPr>
            <w:r w:rsidRPr="00265164">
              <w:rPr>
                <w:rFonts w:ascii="Times New Roman" w:hAnsi="Times New Roman"/>
                <w:sz w:val="24"/>
                <w:szCs w:val="24"/>
                <w:lang w:eastAsia="ru-RU"/>
              </w:rPr>
              <w:t>Учасник повинен підтвердити наявність або залучення дорожньої лабораторії (далі – вимірювальна лабораторія) з можливістю визначення властивостей матеріалів, цементобетонів, передбачених при наданні послуг та транспортно-експлуатаційних показників автомобільних доріг (коефіцієнт рівності, коефіцієнт ущільнення, коефіцієнт зчеплення, коефіцієнт світлоповертання та яскравості розмітки) шляхом надання у складі пропозиції:</w:t>
            </w:r>
          </w:p>
          <w:p w14:paraId="6ABC465D" w14:textId="77777777" w:rsidR="00067BF9" w:rsidRPr="00265164" w:rsidRDefault="00067BF9" w:rsidP="00067BF9">
            <w:pPr>
              <w:spacing w:after="0" w:line="240" w:lineRule="auto"/>
              <w:ind w:firstLine="328"/>
              <w:jc w:val="both"/>
              <w:rPr>
                <w:rFonts w:ascii="Times New Roman" w:hAnsi="Times New Roman"/>
                <w:sz w:val="24"/>
                <w:szCs w:val="24"/>
                <w:lang w:eastAsia="ru-RU"/>
              </w:rPr>
            </w:pPr>
            <w:r w:rsidRPr="00265164">
              <w:rPr>
                <w:rFonts w:ascii="Times New Roman" w:hAnsi="Times New Roman"/>
                <w:sz w:val="24"/>
                <w:szCs w:val="24"/>
                <w:lang w:eastAsia="ru-RU"/>
              </w:rPr>
              <w:t xml:space="preserve">- документ (и) про відповідність лабораторії вимогам чинного законодавства України (свідоцтво, рішення тощо про атестацію </w:t>
            </w:r>
            <w:r w:rsidRPr="00265164">
              <w:rPr>
                <w:rFonts w:ascii="Times New Roman" w:hAnsi="Times New Roman"/>
                <w:sz w:val="24"/>
                <w:szCs w:val="24"/>
                <w:lang w:eastAsia="ru-RU"/>
              </w:rPr>
              <w:lastRenderedPageBreak/>
              <w:t>(сертифікацію),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(сертифікацію) повинно відображати спроможність лабораторії здійснювати контроль якості будівельних матеріалів, виробів і конструкцій, які необхідні для надання послуг за предметом закупівлі та проводити вимірювання таких показників, як: коефіцієнт рівності, коефіцієнт ущільнення, коефіцієнт зчеплення, коефіцієнт світлоповертання та яскравості розмітки.</w:t>
            </w:r>
          </w:p>
          <w:p w14:paraId="53E442DD" w14:textId="77777777" w:rsidR="00067BF9" w:rsidRPr="00265164" w:rsidRDefault="00067BF9" w:rsidP="00067BF9">
            <w:pPr>
              <w:spacing w:after="0" w:line="240" w:lineRule="auto"/>
              <w:ind w:firstLine="328"/>
              <w:jc w:val="both"/>
              <w:rPr>
                <w:rFonts w:ascii="Times New Roman" w:hAnsi="Times New Roman"/>
                <w:sz w:val="24"/>
                <w:szCs w:val="24"/>
                <w:lang w:eastAsia="ru-RU"/>
              </w:rPr>
            </w:pPr>
            <w:r w:rsidRPr="00265164">
              <w:rPr>
                <w:rFonts w:ascii="Times New Roman" w:hAnsi="Times New Roman"/>
                <w:sz w:val="24"/>
                <w:szCs w:val="24"/>
                <w:lang w:eastAsia="ru-RU"/>
              </w:rPr>
              <w:t xml:space="preserve">У разі залучення вимірювальної лабораторії додатково надається копія чинного та дійсного протягом всього строку надання послуг за договором про закупівлю </w:t>
            </w:r>
            <w:r w:rsidRPr="00265164">
              <w:rPr>
                <w:rFonts w:ascii="Times New Roman" w:hAnsi="Times New Roman"/>
                <w:sz w:val="24"/>
                <w:lang w:eastAsia="ru-RU"/>
              </w:rPr>
              <w:t>(</w:t>
            </w:r>
            <w:r w:rsidRPr="00265164">
              <w:rPr>
                <w:rFonts w:ascii="Times New Roman" w:hAnsi="Times New Roman"/>
                <w:sz w:val="24"/>
                <w:szCs w:val="24"/>
                <w:lang w:eastAsia="ru-RU"/>
              </w:rPr>
              <w:t>або містити умови про можливість його пролонгації) договору про залучення сторонньої (-іх) вимірювальної (-их) лабораторії (-ій).</w:t>
            </w:r>
          </w:p>
          <w:p w14:paraId="020758D0" w14:textId="750ED969" w:rsidR="0007497C" w:rsidRPr="00265164" w:rsidRDefault="0007497C" w:rsidP="00C55234">
            <w:pPr>
              <w:spacing w:after="0" w:line="240" w:lineRule="auto"/>
              <w:ind w:firstLine="709"/>
              <w:jc w:val="both"/>
              <w:rPr>
                <w:rFonts w:ascii="Times New Roman" w:eastAsia="Times New Roman" w:hAnsi="Times New Roman" w:cs="Times New Roman"/>
                <w:sz w:val="24"/>
                <w:szCs w:val="24"/>
                <w:lang w:eastAsia="ru-RU"/>
              </w:rPr>
            </w:pPr>
          </w:p>
        </w:tc>
      </w:tr>
      <w:tr w:rsidR="00737AB8" w:rsidRPr="00265164" w14:paraId="0419C835" w14:textId="77777777" w:rsidTr="0021176D">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005BF" w14:textId="145E0750" w:rsidR="00737AB8" w:rsidRPr="00265164" w:rsidRDefault="00737AB8" w:rsidP="00471605">
            <w:pPr>
              <w:spacing w:after="0" w:line="240" w:lineRule="auto"/>
              <w:jc w:val="center"/>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0A67C" w14:textId="77777777" w:rsidR="00983203" w:rsidRPr="00265164" w:rsidRDefault="00983203" w:rsidP="00983203">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13FE293" w14:textId="77777777" w:rsidR="00983203" w:rsidRPr="00265164" w:rsidRDefault="00983203" w:rsidP="00983203">
            <w:pPr>
              <w:spacing w:after="0" w:line="240"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5A393CAA" w14:textId="4EC395FA" w:rsidR="00737AB8" w:rsidRPr="00265164" w:rsidRDefault="00737AB8" w:rsidP="00471605">
            <w:pPr>
              <w:spacing w:after="0" w:line="240" w:lineRule="auto"/>
              <w:rPr>
                <w:rFonts w:ascii="Times New Roman" w:eastAsia="Times New Roman" w:hAnsi="Times New Roman" w:cs="Times New Roman"/>
                <w:sz w:val="24"/>
                <w:szCs w:val="24"/>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47E86" w14:textId="259FBA0C" w:rsidR="00DF10BC" w:rsidRPr="00265164" w:rsidRDefault="009C0B36" w:rsidP="00DF10BC">
            <w:pPr>
              <w:pStyle w:val="11"/>
              <w:spacing w:after="0" w:line="240" w:lineRule="auto"/>
              <w:ind w:left="0"/>
              <w:jc w:val="both"/>
              <w:rPr>
                <w:rFonts w:ascii="Times New Roman" w:hAnsi="Times New Roman"/>
                <w:sz w:val="24"/>
                <w:szCs w:val="24"/>
                <w:lang w:eastAsia="ru-RU"/>
              </w:rPr>
            </w:pPr>
            <w:r w:rsidRPr="00265164">
              <w:rPr>
                <w:rFonts w:ascii="Times New Roman" w:hAnsi="Times New Roman" w:cs="Times New Roman"/>
                <w:sz w:val="24"/>
                <w:szCs w:val="24"/>
              </w:rPr>
              <w:t>2.1.</w:t>
            </w:r>
            <w:r w:rsidR="00DF10BC" w:rsidRPr="00265164">
              <w:rPr>
                <w:rFonts w:ascii="Times New Roman" w:hAnsi="Times New Roman" w:cs="Times New Roman"/>
                <w:sz w:val="24"/>
                <w:szCs w:val="24"/>
              </w:rPr>
              <w:t xml:space="preserve">Для документального підтвердження учасники у складі тендерної пропозиції повинні надати довідку </w:t>
            </w:r>
            <w:r w:rsidR="00DF10BC" w:rsidRPr="00265164">
              <w:rPr>
                <w:rFonts w:ascii="Times New Roman" w:hAnsi="Times New Roman"/>
                <w:sz w:val="24"/>
                <w:szCs w:val="24"/>
                <w:lang w:eastAsia="ru-RU"/>
              </w:rPr>
              <w:t>про наявність працівників відповідної кваліфікації (</w:t>
            </w:r>
            <w:r w:rsidR="00DF10BC" w:rsidRPr="00265164">
              <w:rPr>
                <w:rFonts w:ascii="Times New Roman" w:hAnsi="Times New Roman"/>
                <w:iCs/>
                <w:sz w:val="24"/>
                <w:szCs w:val="24"/>
                <w:lang w:eastAsia="ru-RU"/>
              </w:rPr>
              <w:t>відповідальних виконавців</w:t>
            </w:r>
            <w:r w:rsidR="00DF10BC" w:rsidRPr="00265164">
              <w:rPr>
                <w:rFonts w:ascii="Times New Roman" w:hAnsi="Times New Roman"/>
                <w:sz w:val="24"/>
                <w:szCs w:val="24"/>
                <w:lang w:eastAsia="ru-RU"/>
              </w:rPr>
              <w:t xml:space="preserve">, які залучаються до </w:t>
            </w:r>
            <w:r w:rsidR="00DF10BC" w:rsidRPr="00265164">
              <w:rPr>
                <w:rFonts w:ascii="Times New Roman" w:hAnsi="Times New Roman"/>
                <w:iCs/>
                <w:sz w:val="24"/>
                <w:szCs w:val="24"/>
                <w:lang w:eastAsia="ru-RU"/>
              </w:rPr>
              <w:t>розроблення окремих розділів або частин проектної документації)</w:t>
            </w:r>
            <w:r w:rsidR="00DF10BC" w:rsidRPr="00265164">
              <w:rPr>
                <w:rFonts w:ascii="Times New Roman" w:hAnsi="Times New Roman"/>
                <w:sz w:val="24"/>
                <w:szCs w:val="24"/>
                <w:lang w:eastAsia="ru-RU"/>
              </w:rPr>
              <w:t>, які мають необхідні знання та досвід для виконання робіт за предметом закупівлі згідно нижченаведеної форми:</w:t>
            </w:r>
          </w:p>
          <w:p w14:paraId="50C6D93C" w14:textId="12F12DC2" w:rsidR="00DF10BC" w:rsidRPr="00265164" w:rsidRDefault="00DF10BC" w:rsidP="00DF10BC">
            <w:pPr>
              <w:widowControl w:val="0"/>
              <w:spacing w:after="0" w:line="240" w:lineRule="auto"/>
              <w:ind w:firstLine="567"/>
              <w:jc w:val="center"/>
              <w:rPr>
                <w:rFonts w:ascii="Times New Roman" w:hAnsi="Times New Roman"/>
                <w:b/>
                <w:bCs/>
                <w:sz w:val="24"/>
                <w:szCs w:val="24"/>
                <w:lang w:eastAsia="ru-RU"/>
              </w:rPr>
            </w:pPr>
            <w:r w:rsidRPr="00265164">
              <w:rPr>
                <w:rFonts w:ascii="Times New Roman" w:hAnsi="Times New Roman"/>
                <w:b/>
                <w:bCs/>
                <w:sz w:val="24"/>
                <w:szCs w:val="24"/>
                <w:lang w:eastAsia="ru-RU"/>
              </w:rPr>
              <w:t>Довідка про наявність працівників відповідної кваліфікації (</w:t>
            </w:r>
            <w:r w:rsidRPr="00265164">
              <w:rPr>
                <w:rFonts w:ascii="Times New Roman" w:hAnsi="Times New Roman"/>
                <w:b/>
                <w:bCs/>
                <w:iCs/>
                <w:sz w:val="24"/>
                <w:szCs w:val="24"/>
                <w:lang w:eastAsia="ru-RU"/>
              </w:rPr>
              <w:t>відповідальних виконавців</w:t>
            </w:r>
            <w:r w:rsidRPr="00265164">
              <w:rPr>
                <w:rFonts w:ascii="Times New Roman" w:hAnsi="Times New Roman"/>
                <w:b/>
                <w:bCs/>
                <w:sz w:val="24"/>
                <w:szCs w:val="24"/>
                <w:lang w:eastAsia="ru-RU"/>
              </w:rPr>
              <w:t xml:space="preserve">, які залучаються до </w:t>
            </w:r>
            <w:r w:rsidRPr="00265164">
              <w:rPr>
                <w:rFonts w:ascii="Times New Roman" w:hAnsi="Times New Roman"/>
                <w:b/>
                <w:bCs/>
                <w:iCs/>
                <w:sz w:val="24"/>
                <w:szCs w:val="24"/>
                <w:lang w:eastAsia="ru-RU"/>
              </w:rPr>
              <w:t>розроблення окремих розділів або частин проектної документації)</w:t>
            </w:r>
            <w:r w:rsidRPr="00265164">
              <w:rPr>
                <w:rFonts w:ascii="Times New Roman" w:hAnsi="Times New Roman"/>
                <w:b/>
                <w:bCs/>
                <w:sz w:val="24"/>
                <w:szCs w:val="24"/>
                <w:lang w:eastAsia="ru-RU"/>
              </w:rPr>
              <w:t>, які мають необхідні знання та досвід для виконання робіт за предметом закупівлі</w:t>
            </w:r>
          </w:p>
          <w:p w14:paraId="1A2CD982" w14:textId="77777777" w:rsidR="00974EA3" w:rsidRPr="00265164" w:rsidRDefault="00974EA3" w:rsidP="00DF10BC">
            <w:pPr>
              <w:widowControl w:val="0"/>
              <w:spacing w:after="0" w:line="240" w:lineRule="auto"/>
              <w:ind w:firstLine="567"/>
              <w:jc w:val="center"/>
              <w:rPr>
                <w:rFonts w:ascii="Times New Roman" w:hAnsi="Times New Roman"/>
                <w:b/>
                <w:bCs/>
                <w:sz w:val="24"/>
                <w:szCs w:val="24"/>
                <w:lang w:eastAsia="ru-RU"/>
              </w:rPr>
            </w:pPr>
          </w:p>
          <w:tbl>
            <w:tblPr>
              <w:tblW w:w="6517" w:type="dxa"/>
              <w:tblInd w:w="108" w:type="dxa"/>
              <w:tblLayout w:type="fixed"/>
              <w:tblLook w:val="04A0" w:firstRow="1" w:lastRow="0" w:firstColumn="1" w:lastColumn="0" w:noHBand="0" w:noVBand="1"/>
            </w:tblPr>
            <w:tblGrid>
              <w:gridCol w:w="421"/>
              <w:gridCol w:w="1560"/>
              <w:gridCol w:w="992"/>
              <w:gridCol w:w="709"/>
              <w:gridCol w:w="1134"/>
              <w:gridCol w:w="1701"/>
            </w:tblGrid>
            <w:tr w:rsidR="006221C0" w:rsidRPr="00265164" w14:paraId="5F149792" w14:textId="77777777" w:rsidTr="009A6180">
              <w:trPr>
                <w:trHeight w:val="1207"/>
              </w:trPr>
              <w:tc>
                <w:tcPr>
                  <w:tcW w:w="421" w:type="dxa"/>
                  <w:vMerge w:val="restart"/>
                  <w:tcBorders>
                    <w:top w:val="single" w:sz="4" w:space="0" w:color="000000"/>
                    <w:left w:val="single" w:sz="4" w:space="0" w:color="000000"/>
                    <w:bottom w:val="single" w:sz="4" w:space="0" w:color="000000"/>
                    <w:right w:val="nil"/>
                  </w:tcBorders>
                  <w:hideMark/>
                </w:tcPr>
                <w:p w14:paraId="7788A4B1"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w:t>
                  </w:r>
                </w:p>
                <w:p w14:paraId="50230898" w14:textId="77777777" w:rsidR="00DF10BC" w:rsidRPr="00265164" w:rsidRDefault="00DF10BC" w:rsidP="00DF10BC">
                  <w:pPr>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з/п</w:t>
                  </w:r>
                </w:p>
              </w:tc>
              <w:tc>
                <w:tcPr>
                  <w:tcW w:w="1560" w:type="dxa"/>
                  <w:vMerge w:val="restart"/>
                  <w:tcBorders>
                    <w:top w:val="single" w:sz="4" w:space="0" w:color="000000"/>
                    <w:left w:val="single" w:sz="4" w:space="0" w:color="000000"/>
                    <w:bottom w:val="single" w:sz="4" w:space="0" w:color="000000"/>
                    <w:right w:val="nil"/>
                  </w:tcBorders>
                  <w:hideMark/>
                </w:tcPr>
                <w:p w14:paraId="6B0D9771" w14:textId="77777777" w:rsidR="00DF10BC" w:rsidRPr="00265164" w:rsidRDefault="00DF10BC" w:rsidP="00DF10BC">
                  <w:pPr>
                    <w:snapToGrid w:val="0"/>
                    <w:spacing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ПІБ працівників </w:t>
                  </w:r>
                  <w:r w:rsidRPr="00265164">
                    <w:rPr>
                      <w:rFonts w:ascii="Times New Roman" w:hAnsi="Times New Roman"/>
                      <w:sz w:val="24"/>
                      <w:szCs w:val="24"/>
                      <w:lang w:eastAsia="ru-RU"/>
                    </w:rPr>
                    <w:t>(</w:t>
                  </w:r>
                  <w:r w:rsidRPr="00265164">
                    <w:rPr>
                      <w:rFonts w:ascii="Times New Roman" w:hAnsi="Times New Roman"/>
                      <w:iCs/>
                      <w:sz w:val="24"/>
                      <w:szCs w:val="24"/>
                      <w:lang w:eastAsia="ru-RU"/>
                    </w:rPr>
                    <w:t>відповідальних виконавців</w:t>
                  </w:r>
                  <w:r w:rsidRPr="00265164">
                    <w:rPr>
                      <w:rFonts w:ascii="Times New Roman" w:hAnsi="Times New Roman"/>
                      <w:sz w:val="24"/>
                      <w:szCs w:val="24"/>
                      <w:lang w:eastAsia="ru-RU"/>
                    </w:rPr>
                    <w:t xml:space="preserve">, які залучаються до </w:t>
                  </w:r>
                  <w:r w:rsidRPr="00265164">
                    <w:rPr>
                      <w:rFonts w:ascii="Times New Roman" w:hAnsi="Times New Roman"/>
                      <w:iCs/>
                      <w:sz w:val="24"/>
                      <w:szCs w:val="24"/>
                      <w:lang w:eastAsia="ru-RU"/>
                    </w:rPr>
                    <w:t>розроблення окремих розділів або частин проектної документації)</w:t>
                  </w:r>
                  <w:r w:rsidRPr="00265164">
                    <w:rPr>
                      <w:rFonts w:ascii="Times New Roman" w:eastAsia="Times New Roman" w:hAnsi="Times New Roman"/>
                      <w:sz w:val="24"/>
                      <w:szCs w:val="24"/>
                      <w:lang w:eastAsia="ru-RU"/>
                    </w:rPr>
                    <w:t xml:space="preserve">  </w:t>
                  </w:r>
                </w:p>
              </w:tc>
              <w:tc>
                <w:tcPr>
                  <w:tcW w:w="992" w:type="dxa"/>
                  <w:vMerge w:val="restart"/>
                  <w:tcBorders>
                    <w:top w:val="single" w:sz="4" w:space="0" w:color="000000"/>
                    <w:left w:val="single" w:sz="4" w:space="0" w:color="000000"/>
                    <w:bottom w:val="single" w:sz="4" w:space="0" w:color="000000"/>
                    <w:right w:val="nil"/>
                  </w:tcBorders>
                  <w:hideMark/>
                </w:tcPr>
                <w:p w14:paraId="0377BD4B"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Посада</w:t>
                  </w:r>
                </w:p>
              </w:tc>
              <w:tc>
                <w:tcPr>
                  <w:tcW w:w="1843" w:type="dxa"/>
                  <w:gridSpan w:val="2"/>
                  <w:tcBorders>
                    <w:top w:val="single" w:sz="4" w:space="0" w:color="000000"/>
                    <w:left w:val="single" w:sz="4" w:space="0" w:color="000000"/>
                    <w:bottom w:val="single" w:sz="4" w:space="0" w:color="000000"/>
                    <w:right w:val="nil"/>
                  </w:tcBorders>
                  <w:hideMark/>
                </w:tcPr>
                <w:p w14:paraId="23A5A7CF" w14:textId="77777777" w:rsidR="00DF10BC" w:rsidRPr="00265164" w:rsidRDefault="00DF10BC" w:rsidP="00DF10BC">
                  <w:pPr>
                    <w:snapToGrid w:val="0"/>
                    <w:spacing w:after="0" w:line="240" w:lineRule="auto"/>
                    <w:jc w:val="center"/>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Досвід роботи (років)</w:t>
                  </w:r>
                </w:p>
              </w:tc>
              <w:tc>
                <w:tcPr>
                  <w:tcW w:w="1701" w:type="dxa"/>
                  <w:tcBorders>
                    <w:top w:val="single" w:sz="4" w:space="0" w:color="000000"/>
                    <w:left w:val="single" w:sz="4" w:space="0" w:color="000000"/>
                    <w:bottom w:val="single" w:sz="4" w:space="0" w:color="000000"/>
                    <w:right w:val="single" w:sz="4" w:space="0" w:color="000000"/>
                  </w:tcBorders>
                  <w:hideMark/>
                </w:tcPr>
                <w:p w14:paraId="25238791" w14:textId="77777777" w:rsidR="00DF10BC" w:rsidRPr="00265164" w:rsidRDefault="00DF10BC" w:rsidP="00DF10BC">
                  <w:pPr>
                    <w:snapToGrid w:val="0"/>
                    <w:spacing w:after="0" w:line="240" w:lineRule="auto"/>
                    <w:jc w:val="center"/>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Номер та дата видачі кваліфікаційного сертифікату</w:t>
                  </w:r>
                </w:p>
              </w:tc>
            </w:tr>
            <w:tr w:rsidR="006221C0" w:rsidRPr="00265164" w14:paraId="7B0A2FBD" w14:textId="77777777" w:rsidTr="009A6180">
              <w:trPr>
                <w:trHeight w:val="847"/>
              </w:trPr>
              <w:tc>
                <w:tcPr>
                  <w:tcW w:w="421" w:type="dxa"/>
                  <w:vMerge/>
                  <w:tcBorders>
                    <w:top w:val="single" w:sz="4" w:space="0" w:color="000000"/>
                    <w:left w:val="single" w:sz="4" w:space="0" w:color="000000"/>
                    <w:bottom w:val="single" w:sz="4" w:space="0" w:color="000000"/>
                    <w:right w:val="nil"/>
                  </w:tcBorders>
                  <w:vAlign w:val="center"/>
                  <w:hideMark/>
                </w:tcPr>
                <w:p w14:paraId="3407AA56" w14:textId="77777777" w:rsidR="00DF10BC" w:rsidRPr="00265164" w:rsidRDefault="00DF10BC" w:rsidP="00DF10BC">
                  <w:pPr>
                    <w:spacing w:after="0"/>
                    <w:rPr>
                      <w:rFonts w:ascii="Times New Roman" w:eastAsia="Times New Roman" w:hAnsi="Times New Roman"/>
                      <w:sz w:val="24"/>
                      <w:szCs w:val="24"/>
                      <w:lang w:eastAsia="ru-RU"/>
                    </w:rPr>
                  </w:pPr>
                </w:p>
              </w:tc>
              <w:tc>
                <w:tcPr>
                  <w:tcW w:w="1560" w:type="dxa"/>
                  <w:vMerge/>
                  <w:tcBorders>
                    <w:top w:val="single" w:sz="4" w:space="0" w:color="000000"/>
                    <w:left w:val="single" w:sz="4" w:space="0" w:color="000000"/>
                    <w:bottom w:val="single" w:sz="4" w:space="0" w:color="000000"/>
                    <w:right w:val="nil"/>
                  </w:tcBorders>
                  <w:vAlign w:val="center"/>
                  <w:hideMark/>
                </w:tcPr>
                <w:p w14:paraId="251E671B" w14:textId="77777777" w:rsidR="00DF10BC" w:rsidRPr="00265164" w:rsidRDefault="00DF10BC" w:rsidP="00DF10BC">
                  <w:pPr>
                    <w:spacing w:after="0"/>
                    <w:rPr>
                      <w:rFonts w:ascii="Times New Roman" w:eastAsia="Times New Roman" w:hAnsi="Times New Roman"/>
                      <w:sz w:val="24"/>
                      <w:szCs w:val="24"/>
                      <w:lang w:eastAsia="ru-RU"/>
                    </w:rPr>
                  </w:pPr>
                </w:p>
              </w:tc>
              <w:tc>
                <w:tcPr>
                  <w:tcW w:w="992" w:type="dxa"/>
                  <w:vMerge/>
                  <w:tcBorders>
                    <w:top w:val="single" w:sz="4" w:space="0" w:color="000000"/>
                    <w:left w:val="single" w:sz="4" w:space="0" w:color="000000"/>
                    <w:bottom w:val="single" w:sz="4" w:space="0" w:color="000000"/>
                    <w:right w:val="nil"/>
                  </w:tcBorders>
                  <w:vAlign w:val="center"/>
                  <w:hideMark/>
                </w:tcPr>
                <w:p w14:paraId="1A6643B0" w14:textId="77777777" w:rsidR="00DF10BC" w:rsidRPr="00265164" w:rsidRDefault="00DF10BC" w:rsidP="00DF10BC">
                  <w:pPr>
                    <w:spacing w:after="0"/>
                    <w:rPr>
                      <w:rFonts w:ascii="Times New Roman" w:eastAsia="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nil"/>
                  </w:tcBorders>
                  <w:hideMark/>
                </w:tcPr>
                <w:p w14:paraId="603F7859"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За фахом</w:t>
                  </w:r>
                </w:p>
              </w:tc>
              <w:tc>
                <w:tcPr>
                  <w:tcW w:w="1134" w:type="dxa"/>
                  <w:tcBorders>
                    <w:top w:val="single" w:sz="4" w:space="0" w:color="000000"/>
                    <w:left w:val="single" w:sz="4" w:space="0" w:color="000000"/>
                    <w:bottom w:val="single" w:sz="4" w:space="0" w:color="000000"/>
                    <w:right w:val="nil"/>
                  </w:tcBorders>
                  <w:hideMark/>
                </w:tcPr>
                <w:p w14:paraId="7DF8DE1F"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На зайнятій</w:t>
                  </w:r>
                </w:p>
                <w:p w14:paraId="4F6E4BC3" w14:textId="77777777" w:rsidR="00DF10BC" w:rsidRPr="00265164" w:rsidRDefault="00DF10BC" w:rsidP="00DF10BC">
                  <w:pPr>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посаді</w:t>
                  </w:r>
                </w:p>
              </w:tc>
              <w:tc>
                <w:tcPr>
                  <w:tcW w:w="1701" w:type="dxa"/>
                  <w:tcBorders>
                    <w:top w:val="single" w:sz="4" w:space="0" w:color="000000"/>
                    <w:left w:val="single" w:sz="4" w:space="0" w:color="000000"/>
                    <w:bottom w:val="single" w:sz="4" w:space="0" w:color="000000"/>
                    <w:right w:val="single" w:sz="4" w:space="0" w:color="000000"/>
                  </w:tcBorders>
                </w:tcPr>
                <w:p w14:paraId="555D6575" w14:textId="77777777" w:rsidR="00DF10BC" w:rsidRPr="00265164" w:rsidRDefault="00DF10BC" w:rsidP="00DF10BC">
                  <w:pPr>
                    <w:snapToGrid w:val="0"/>
                    <w:spacing w:after="0" w:line="240" w:lineRule="auto"/>
                    <w:rPr>
                      <w:rFonts w:ascii="Times New Roman" w:eastAsia="Times New Roman" w:hAnsi="Times New Roman"/>
                      <w:b/>
                      <w:i/>
                      <w:sz w:val="24"/>
                      <w:szCs w:val="24"/>
                      <w:u w:val="single"/>
                      <w:lang w:eastAsia="ru-RU"/>
                    </w:rPr>
                  </w:pPr>
                </w:p>
              </w:tc>
            </w:tr>
          </w:tbl>
          <w:p w14:paraId="50D657A0" w14:textId="77777777" w:rsidR="00DF10BC" w:rsidRPr="00265164" w:rsidRDefault="00DF10BC" w:rsidP="00DF10BC">
            <w:pPr>
              <w:widowControl w:val="0"/>
              <w:tabs>
                <w:tab w:val="left" w:pos="710"/>
                <w:tab w:val="left" w:pos="993"/>
              </w:tabs>
              <w:autoSpaceDE w:val="0"/>
              <w:autoSpaceDN w:val="0"/>
              <w:adjustRightInd w:val="0"/>
              <w:spacing w:after="0" w:line="240" w:lineRule="auto"/>
              <w:jc w:val="both"/>
              <w:rPr>
                <w:rFonts w:ascii="Times New Roman" w:hAnsi="Times New Roman"/>
                <w:b/>
                <w:sz w:val="24"/>
                <w:szCs w:val="24"/>
                <w:lang w:eastAsia="en-US"/>
              </w:rPr>
            </w:pPr>
          </w:p>
          <w:p w14:paraId="49EC799B" w14:textId="639D1A55" w:rsidR="00DF10BC" w:rsidRPr="00265164" w:rsidRDefault="00DF10BC" w:rsidP="00DF10BC">
            <w:pPr>
              <w:tabs>
                <w:tab w:val="left" w:pos="0"/>
              </w:tabs>
              <w:spacing w:after="0" w:line="240" w:lineRule="auto"/>
              <w:ind w:firstLine="709"/>
              <w:jc w:val="both"/>
              <w:rPr>
                <w:rFonts w:ascii="Times New Roman" w:eastAsia="Arial" w:hAnsi="Times New Roman"/>
                <w:bCs/>
                <w:sz w:val="24"/>
                <w:szCs w:val="24"/>
                <w:lang w:eastAsia="ru-RU"/>
              </w:rPr>
            </w:pPr>
            <w:bookmarkStart w:id="18" w:name="_Hlk50485340"/>
            <w:r w:rsidRPr="00265164">
              <w:rPr>
                <w:rFonts w:ascii="Times New Roman" w:eastAsia="Arial" w:hAnsi="Times New Roman"/>
                <w:bCs/>
                <w:sz w:val="24"/>
                <w:szCs w:val="24"/>
                <w:lang w:eastAsia="ru-RU"/>
              </w:rPr>
              <w:t>Обов’язкова наявність наступних</w:t>
            </w:r>
            <w:bookmarkEnd w:id="18"/>
            <w:r w:rsidRPr="00265164">
              <w:rPr>
                <w:rFonts w:ascii="Times New Roman" w:eastAsia="Arial" w:hAnsi="Times New Roman"/>
                <w:bCs/>
                <w:sz w:val="24"/>
                <w:szCs w:val="24"/>
                <w:lang w:eastAsia="ru-RU"/>
              </w:rPr>
              <w:t xml:space="preserve"> працівників </w:t>
            </w:r>
            <w:r w:rsidRPr="00265164">
              <w:rPr>
                <w:rFonts w:ascii="Times New Roman" w:hAnsi="Times New Roman"/>
                <w:sz w:val="24"/>
                <w:szCs w:val="24"/>
                <w:lang w:eastAsia="ru-RU"/>
              </w:rPr>
              <w:t>(</w:t>
            </w:r>
            <w:r w:rsidRPr="00265164">
              <w:rPr>
                <w:rFonts w:ascii="Times New Roman" w:hAnsi="Times New Roman"/>
                <w:iCs/>
                <w:sz w:val="24"/>
                <w:szCs w:val="24"/>
                <w:lang w:eastAsia="ru-RU"/>
              </w:rPr>
              <w:t>відповідальних виконавців</w:t>
            </w:r>
            <w:r w:rsidRPr="00265164">
              <w:rPr>
                <w:rFonts w:ascii="Times New Roman" w:hAnsi="Times New Roman"/>
                <w:sz w:val="24"/>
                <w:szCs w:val="24"/>
                <w:lang w:eastAsia="ru-RU"/>
              </w:rPr>
              <w:t xml:space="preserve">, які залучаються до </w:t>
            </w:r>
            <w:r w:rsidRPr="00265164">
              <w:rPr>
                <w:rFonts w:ascii="Times New Roman" w:hAnsi="Times New Roman"/>
                <w:iCs/>
                <w:sz w:val="24"/>
                <w:szCs w:val="24"/>
                <w:lang w:eastAsia="ru-RU"/>
              </w:rPr>
              <w:t>розроблення окремих розділів або частин проектної документації)</w:t>
            </w:r>
            <w:r w:rsidRPr="00265164">
              <w:rPr>
                <w:rFonts w:ascii="Times New Roman" w:eastAsia="Arial" w:hAnsi="Times New Roman"/>
                <w:bCs/>
                <w:sz w:val="24"/>
                <w:szCs w:val="24"/>
                <w:lang w:eastAsia="ru-RU"/>
              </w:rPr>
              <w:t>:</w:t>
            </w:r>
          </w:p>
          <w:p w14:paraId="3DF429D0" w14:textId="77777777" w:rsidR="004C00D7" w:rsidRPr="00265164" w:rsidRDefault="004C00D7" w:rsidP="004C00D7">
            <w:pPr>
              <w:ind w:firstLine="709"/>
              <w:jc w:val="both"/>
              <w:rPr>
                <w:rFonts w:ascii="Times New Roman"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Інженер-проектувальник автомобільних доріг – 1 особа;</w:t>
            </w:r>
          </w:p>
          <w:p w14:paraId="5AF4D951" w14:textId="77777777" w:rsidR="004C00D7" w:rsidRPr="00265164"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Інженер-проектувальник із забезпечення безпеки експлуатації, забезпечення захисту від шуму – 1 особа;</w:t>
            </w:r>
          </w:p>
          <w:p w14:paraId="7E41E093" w14:textId="77777777" w:rsidR="004C00D7" w:rsidRPr="00265164"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 із забезпечення механічного опору та стійкості – 1 особа</w:t>
            </w:r>
          </w:p>
          <w:p w14:paraId="405153AD" w14:textId="77777777" w:rsidR="004C00D7" w:rsidRPr="00265164"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Інженер-проектувальник з кошторисної документації – 1 особа.</w:t>
            </w:r>
          </w:p>
          <w:p w14:paraId="2DBA2D87" w14:textId="77777777" w:rsidR="004C00D7" w:rsidRPr="00265164" w:rsidRDefault="004C00D7" w:rsidP="004C00D7">
            <w:pPr>
              <w:tabs>
                <w:tab w:val="left" w:pos="0"/>
              </w:tabs>
              <w:spacing w:after="0" w:line="240" w:lineRule="auto"/>
              <w:jc w:val="both"/>
              <w:rPr>
                <w:rFonts w:ascii="Times New Roman" w:eastAsia="Arial" w:hAnsi="Times New Roman" w:cstheme="minorBidi"/>
                <w:color w:val="000000"/>
                <w:sz w:val="24"/>
                <w:szCs w:val="24"/>
                <w:lang w:eastAsia="ru-RU"/>
              </w:rPr>
            </w:pPr>
            <w:r w:rsidRPr="00265164">
              <w:rPr>
                <w:rFonts w:ascii="Times New Roman" w:eastAsia="Arial" w:hAnsi="Times New Roman" w:cstheme="minorBidi"/>
                <w:color w:val="000000"/>
                <w:sz w:val="24"/>
                <w:szCs w:val="24"/>
                <w:lang w:eastAsia="ru-RU"/>
              </w:rPr>
              <w:tab/>
              <w:t>На всіх працівників, інформація про яких наведена в довідці про наявність працівників (</w:t>
            </w:r>
            <w:r w:rsidRPr="00265164">
              <w:rPr>
                <w:rFonts w:ascii="Times New Roman" w:eastAsia="Arial" w:hAnsi="Times New Roman" w:cstheme="minorBidi"/>
                <w:iCs/>
                <w:color w:val="000000"/>
                <w:sz w:val="24"/>
                <w:szCs w:val="24"/>
                <w:lang w:eastAsia="ru-RU"/>
              </w:rPr>
              <w:t>відповідальних виконавців</w:t>
            </w:r>
            <w:r w:rsidRPr="00265164">
              <w:rPr>
                <w:rFonts w:ascii="Times New Roman" w:eastAsia="Arial" w:hAnsi="Times New Roman" w:cstheme="minorBidi"/>
                <w:color w:val="000000"/>
                <w:sz w:val="24"/>
                <w:szCs w:val="24"/>
                <w:lang w:eastAsia="ru-RU"/>
              </w:rPr>
              <w:t xml:space="preserve">, які залучаються до </w:t>
            </w:r>
            <w:r w:rsidRPr="00265164">
              <w:rPr>
                <w:rFonts w:ascii="Times New Roman" w:eastAsia="Arial" w:hAnsi="Times New Roman" w:cstheme="minorBidi"/>
                <w:iCs/>
                <w:color w:val="000000"/>
                <w:sz w:val="24"/>
                <w:szCs w:val="24"/>
                <w:lang w:eastAsia="ru-RU"/>
              </w:rPr>
              <w:lastRenderedPageBreak/>
              <w:t>розроблення окремих розділів або частин проектної документації)</w:t>
            </w:r>
            <w:r w:rsidRPr="00265164">
              <w:rPr>
                <w:rFonts w:ascii="Times New Roman" w:eastAsia="Arial" w:hAnsi="Times New Roman" w:cstheme="minorBidi"/>
                <w:color w:val="000000"/>
                <w:sz w:val="24"/>
                <w:szCs w:val="24"/>
                <w:lang w:eastAsia="ru-RU"/>
              </w:rPr>
              <w:t xml:space="preserve"> відповідної кваліфікації надати документи що підтверджують відносини учасника з працівниками (накази про призначення/суміщення та/або діючі трудові договори, та/або чинні цивільно-правові угоди тощо).</w:t>
            </w:r>
          </w:p>
          <w:p w14:paraId="4A97BDBF" w14:textId="5B2BA191" w:rsidR="00DF10BC" w:rsidRPr="00265164" w:rsidRDefault="00DF10BC" w:rsidP="00DF10BC">
            <w:pPr>
              <w:spacing w:after="0" w:line="240" w:lineRule="auto"/>
              <w:ind w:firstLine="709"/>
              <w:jc w:val="both"/>
              <w:rPr>
                <w:rFonts w:ascii="Times New Roman" w:hAnsi="Times New Roman"/>
                <w:sz w:val="24"/>
                <w:szCs w:val="24"/>
              </w:rPr>
            </w:pPr>
            <w:r w:rsidRPr="00265164">
              <w:rPr>
                <w:rFonts w:ascii="Times New Roman" w:hAnsi="Times New Roman"/>
                <w:sz w:val="24"/>
                <w:szCs w:val="24"/>
              </w:rPr>
              <w:t xml:space="preserve">На усіх інженерів, що зазначені </w:t>
            </w:r>
            <w:r w:rsidRPr="00265164">
              <w:rPr>
                <w:rFonts w:ascii="Times New Roman" w:hAnsi="Times New Roman"/>
                <w:iCs/>
                <w:sz w:val="24"/>
                <w:szCs w:val="24"/>
              </w:rPr>
              <w:t>по I етапу</w:t>
            </w:r>
            <w:r w:rsidRPr="00265164">
              <w:rPr>
                <w:rFonts w:ascii="Times New Roman" w:hAnsi="Times New Roman"/>
                <w:sz w:val="24"/>
                <w:szCs w:val="24"/>
              </w:rPr>
              <w:t xml:space="preserve"> довідки надати скан-копії кваліфікаційних сертифікатів, дійсних на момент подання тендерних пропозицій та протягом усього строку виконання договору згідно технічного завдання</w:t>
            </w:r>
            <w:r w:rsidR="007F1711" w:rsidRPr="00265164">
              <w:rPr>
                <w:rFonts w:ascii="Times New Roman" w:hAnsi="Times New Roman"/>
                <w:sz w:val="24"/>
                <w:szCs w:val="24"/>
              </w:rPr>
              <w:t xml:space="preserve"> (або гарантійний лист про продовження дії сертифікатів, якщо їх термін спливає до кінцевої дати виконання договору за результатами закупівлі).</w:t>
            </w:r>
          </w:p>
          <w:p w14:paraId="3A573063" w14:textId="77777777" w:rsidR="00DF10BC" w:rsidRPr="00265164" w:rsidRDefault="00DF10BC" w:rsidP="00DF10BC">
            <w:pPr>
              <w:tabs>
                <w:tab w:val="left" w:pos="0"/>
              </w:tabs>
              <w:spacing w:after="0" w:line="240" w:lineRule="auto"/>
              <w:jc w:val="both"/>
              <w:rPr>
                <w:rFonts w:ascii="Times New Roman" w:eastAsia="Arial" w:hAnsi="Times New Roman"/>
                <w:sz w:val="24"/>
                <w:szCs w:val="24"/>
                <w:lang w:eastAsia="ru-RU"/>
              </w:rPr>
            </w:pPr>
            <w:r w:rsidRPr="00265164">
              <w:rPr>
                <w:rFonts w:ascii="Times New Roman" w:eastAsia="Arial" w:hAnsi="Times New Roman"/>
                <w:sz w:val="24"/>
                <w:szCs w:val="24"/>
                <w:lang w:eastAsia="ru-RU"/>
              </w:rPr>
              <w:tab/>
              <w:t>На всіх працівників, інформація про яких наведена в довідці про наявність працівників (</w:t>
            </w:r>
            <w:r w:rsidRPr="00265164">
              <w:rPr>
                <w:rFonts w:ascii="Times New Roman" w:eastAsia="Arial" w:hAnsi="Times New Roman"/>
                <w:iCs/>
                <w:sz w:val="24"/>
                <w:szCs w:val="24"/>
                <w:lang w:eastAsia="ru-RU"/>
              </w:rPr>
              <w:t>відповідальних виконавців</w:t>
            </w:r>
            <w:r w:rsidRPr="00265164">
              <w:rPr>
                <w:rFonts w:ascii="Times New Roman" w:eastAsia="Arial" w:hAnsi="Times New Roman"/>
                <w:sz w:val="24"/>
                <w:szCs w:val="24"/>
                <w:lang w:eastAsia="ru-RU"/>
              </w:rPr>
              <w:t xml:space="preserve">, які залучаються до </w:t>
            </w:r>
            <w:r w:rsidRPr="00265164">
              <w:rPr>
                <w:rFonts w:ascii="Times New Roman" w:eastAsia="Arial" w:hAnsi="Times New Roman"/>
                <w:iCs/>
                <w:sz w:val="24"/>
                <w:szCs w:val="24"/>
                <w:lang w:eastAsia="ru-RU"/>
              </w:rPr>
              <w:t>розроблення окремих розділів або частин проектної документації)</w:t>
            </w:r>
            <w:r w:rsidRPr="00265164">
              <w:rPr>
                <w:rFonts w:ascii="Times New Roman" w:eastAsia="Arial" w:hAnsi="Times New Roman"/>
                <w:sz w:val="24"/>
                <w:szCs w:val="24"/>
                <w:lang w:eastAsia="ru-RU"/>
              </w:rPr>
              <w:t xml:space="preserve"> відповідної кваліфікації надати документи що підтверджують відносини учасника з працівниками (накази про призначення/суміщення та/або діючі трудові договори, та/або чинні цивільно-правові угоди тощо).</w:t>
            </w:r>
          </w:p>
          <w:p w14:paraId="3DE8244D" w14:textId="5AAA0BE8" w:rsidR="00DF10BC" w:rsidRPr="00265164" w:rsidRDefault="00DF10BC" w:rsidP="00DF10BC">
            <w:pPr>
              <w:widowControl w:val="0"/>
              <w:tabs>
                <w:tab w:val="left" w:pos="710"/>
                <w:tab w:val="left" w:pos="993"/>
              </w:tabs>
              <w:autoSpaceDE w:val="0"/>
              <w:autoSpaceDN w:val="0"/>
              <w:adjustRightInd w:val="0"/>
              <w:spacing w:after="0" w:line="240" w:lineRule="auto"/>
              <w:jc w:val="both"/>
              <w:rPr>
                <w:rFonts w:ascii="Times New Roman" w:hAnsi="Times New Roman"/>
                <w:bCs/>
                <w:sz w:val="24"/>
                <w:szCs w:val="24"/>
                <w:lang w:eastAsia="en-US"/>
              </w:rPr>
            </w:pPr>
            <w:r w:rsidRPr="00265164">
              <w:rPr>
                <w:rFonts w:ascii="Times New Roman" w:hAnsi="Times New Roman"/>
                <w:bCs/>
                <w:sz w:val="24"/>
                <w:szCs w:val="24"/>
              </w:rPr>
              <w:t>2.2</w:t>
            </w:r>
            <w:r w:rsidRPr="00265164">
              <w:rPr>
                <w:rFonts w:ascii="Times New Roman" w:hAnsi="Times New Roman"/>
                <w:b/>
                <w:sz w:val="24"/>
                <w:szCs w:val="24"/>
              </w:rPr>
              <w:t xml:space="preserve">.  </w:t>
            </w:r>
            <w:r w:rsidRPr="00265164">
              <w:rPr>
                <w:rFonts w:ascii="Times New Roman" w:hAnsi="Times New Roman"/>
                <w:bCs/>
                <w:sz w:val="24"/>
                <w:szCs w:val="24"/>
              </w:rPr>
              <w:t>Учасник в складі тендерної пропозиції повинен подати інформаційну довідку,</w:t>
            </w:r>
            <w:r w:rsidRPr="00265164">
              <w:rPr>
                <w:rFonts w:ascii="Times New Roman" w:hAnsi="Times New Roman"/>
                <w:sz w:val="24"/>
                <w:szCs w:val="24"/>
              </w:rPr>
              <w:t xml:space="preserve"> </w:t>
            </w:r>
            <w:r w:rsidRPr="00265164">
              <w:rPr>
                <w:rFonts w:ascii="Times New Roman" w:hAnsi="Times New Roman"/>
                <w:bCs/>
                <w:sz w:val="24"/>
                <w:szCs w:val="24"/>
              </w:rPr>
              <w:t xml:space="preserve">про наявність у Учасника </w:t>
            </w:r>
            <w:bookmarkStart w:id="19" w:name="_Hlk31204568"/>
            <w:r w:rsidRPr="00265164">
              <w:rPr>
                <w:rFonts w:ascii="Times New Roman" w:hAnsi="Times New Roman"/>
                <w:bCs/>
                <w:sz w:val="24"/>
                <w:szCs w:val="24"/>
              </w:rPr>
              <w:t>працівників відповідної кваліфікації, які мають знання та досвід</w:t>
            </w:r>
            <w:bookmarkEnd w:id="19"/>
            <w:r w:rsidRPr="00265164">
              <w:rPr>
                <w:rFonts w:ascii="Times New Roman" w:hAnsi="Times New Roman"/>
                <w:bCs/>
                <w:sz w:val="24"/>
                <w:szCs w:val="24"/>
              </w:rPr>
              <w:t xml:space="preserve">, необхідні для виконання робіт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штатний/цивільно-правова угода. Довідка </w:t>
            </w:r>
            <w:r w:rsidRPr="00265164">
              <w:rPr>
                <w:rFonts w:ascii="Times New Roman" w:hAnsi="Times New Roman"/>
                <w:sz w:val="24"/>
                <w:szCs w:val="24"/>
              </w:rPr>
              <w:t>має обов'язково містити інформацію встановлену Таблицею</w:t>
            </w:r>
            <w:r w:rsidR="008218A0" w:rsidRPr="00265164">
              <w:rPr>
                <w:rFonts w:ascii="Times New Roman" w:hAnsi="Times New Roman"/>
                <w:sz w:val="24"/>
                <w:szCs w:val="24"/>
              </w:rPr>
              <w:t>:</w:t>
            </w:r>
            <w:r w:rsidRPr="00265164">
              <w:rPr>
                <w:rFonts w:ascii="Times New Roman" w:hAnsi="Times New Roman"/>
                <w:sz w:val="24"/>
                <w:szCs w:val="24"/>
              </w:rPr>
              <w:t xml:space="preserve"> </w:t>
            </w:r>
          </w:p>
          <w:p w14:paraId="69C36D0E" w14:textId="114C623C" w:rsidR="00DF10BC" w:rsidRPr="00265164" w:rsidRDefault="00DF10BC" w:rsidP="00DF10BC">
            <w:pPr>
              <w:widowControl w:val="0"/>
              <w:autoSpaceDE w:val="0"/>
              <w:autoSpaceDN w:val="0"/>
              <w:adjustRightInd w:val="0"/>
              <w:spacing w:after="0" w:line="240" w:lineRule="auto"/>
              <w:ind w:left="8748"/>
              <w:jc w:val="both"/>
              <w:rPr>
                <w:rFonts w:ascii="Times New Roman" w:hAnsi="Times New Roman"/>
                <w:sz w:val="24"/>
                <w:szCs w:val="24"/>
              </w:rPr>
            </w:pPr>
            <w:bookmarkStart w:id="20" w:name="_Hlk31183336"/>
            <w:r w:rsidRPr="00265164">
              <w:rPr>
                <w:rFonts w:ascii="Times New Roman" w:hAnsi="Times New Roman"/>
                <w:sz w:val="24"/>
                <w:szCs w:val="24"/>
              </w:rPr>
              <w:t xml:space="preserve"> 5</w:t>
            </w:r>
          </w:p>
          <w:bookmarkEnd w:id="20"/>
          <w:p w14:paraId="093B96CB" w14:textId="77777777" w:rsidR="00DF10BC" w:rsidRPr="00265164" w:rsidRDefault="00DF10BC" w:rsidP="00DF10BC">
            <w:pPr>
              <w:spacing w:after="0" w:line="240" w:lineRule="auto"/>
              <w:jc w:val="center"/>
              <w:rPr>
                <w:rFonts w:ascii="Times New Roman" w:hAnsi="Times New Roman"/>
                <w:bCs/>
                <w:sz w:val="24"/>
                <w:szCs w:val="24"/>
              </w:rPr>
            </w:pPr>
            <w:r w:rsidRPr="00265164">
              <w:rPr>
                <w:rFonts w:ascii="Times New Roman" w:hAnsi="Times New Roman"/>
                <w:bCs/>
                <w:sz w:val="24"/>
                <w:szCs w:val="24"/>
              </w:rPr>
              <w:t>ІНФОРМАЦІЯ</w:t>
            </w:r>
          </w:p>
          <w:p w14:paraId="4E14A204" w14:textId="3A615923" w:rsidR="00DF10BC" w:rsidRPr="00265164" w:rsidRDefault="00DF10BC" w:rsidP="00DF10BC">
            <w:pPr>
              <w:spacing w:after="0" w:line="240" w:lineRule="auto"/>
              <w:jc w:val="center"/>
              <w:rPr>
                <w:rFonts w:ascii="Times New Roman" w:hAnsi="Times New Roman"/>
                <w:bCs/>
                <w:sz w:val="24"/>
                <w:szCs w:val="24"/>
              </w:rPr>
            </w:pPr>
            <w:r w:rsidRPr="00265164">
              <w:rPr>
                <w:rFonts w:ascii="Times New Roman" w:hAnsi="Times New Roman"/>
                <w:bCs/>
                <w:sz w:val="24"/>
                <w:szCs w:val="24"/>
              </w:rPr>
              <w:t>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388"/>
              <w:gridCol w:w="708"/>
              <w:gridCol w:w="709"/>
              <w:gridCol w:w="1189"/>
              <w:gridCol w:w="1363"/>
              <w:gridCol w:w="992"/>
              <w:gridCol w:w="1276"/>
            </w:tblGrid>
            <w:tr w:rsidR="002F338A" w:rsidRPr="00265164" w14:paraId="663AA5DD" w14:textId="77777777" w:rsidTr="00801199">
              <w:tc>
                <w:tcPr>
                  <w:tcW w:w="388" w:type="dxa"/>
                </w:tcPr>
                <w:p w14:paraId="4D47DE0E" w14:textId="1A5FE47B" w:rsidR="002F338A" w:rsidRPr="00265164" w:rsidRDefault="00801199" w:rsidP="00DF10BC">
                  <w:pPr>
                    <w:jc w:val="center"/>
                    <w:rPr>
                      <w:rFonts w:ascii="Times New Roman" w:hAnsi="Times New Roman"/>
                      <w:bCs/>
                    </w:rPr>
                  </w:pPr>
                  <w:r w:rsidRPr="00265164">
                    <w:rPr>
                      <w:rFonts w:ascii="Times New Roman" w:hAnsi="Times New Roman"/>
                      <w:bCs/>
                    </w:rPr>
                    <w:t>№ з/п</w:t>
                  </w:r>
                </w:p>
              </w:tc>
              <w:tc>
                <w:tcPr>
                  <w:tcW w:w="708" w:type="dxa"/>
                </w:tcPr>
                <w:p w14:paraId="591E9076" w14:textId="5D5271E1" w:rsidR="002F338A" w:rsidRPr="00265164" w:rsidRDefault="00801199" w:rsidP="00DF10BC">
                  <w:pPr>
                    <w:jc w:val="center"/>
                    <w:rPr>
                      <w:rFonts w:ascii="Times New Roman" w:hAnsi="Times New Roman"/>
                      <w:bCs/>
                    </w:rPr>
                  </w:pPr>
                  <w:r w:rsidRPr="00265164">
                    <w:rPr>
                      <w:rFonts w:ascii="Times New Roman" w:hAnsi="Times New Roman"/>
                    </w:rPr>
                    <w:t>Посада</w:t>
                  </w:r>
                </w:p>
              </w:tc>
              <w:tc>
                <w:tcPr>
                  <w:tcW w:w="709" w:type="dxa"/>
                </w:tcPr>
                <w:p w14:paraId="0498D364" w14:textId="39AB0D1D" w:rsidR="002F338A" w:rsidRPr="00265164" w:rsidRDefault="00801199" w:rsidP="00DF10BC">
                  <w:pPr>
                    <w:jc w:val="center"/>
                    <w:rPr>
                      <w:rFonts w:ascii="Times New Roman" w:hAnsi="Times New Roman"/>
                      <w:bCs/>
                    </w:rPr>
                  </w:pPr>
                  <w:r w:rsidRPr="00265164">
                    <w:rPr>
                      <w:rFonts w:ascii="Times New Roman" w:hAnsi="Times New Roman"/>
                    </w:rPr>
                    <w:t>П.І.Б.</w:t>
                  </w:r>
                </w:p>
              </w:tc>
              <w:tc>
                <w:tcPr>
                  <w:tcW w:w="1189" w:type="dxa"/>
                </w:tcPr>
                <w:p w14:paraId="75F2529B" w14:textId="1E1FFD20" w:rsidR="002F338A" w:rsidRPr="00265164" w:rsidRDefault="00801199" w:rsidP="00DF10BC">
                  <w:pPr>
                    <w:jc w:val="center"/>
                    <w:rPr>
                      <w:rFonts w:ascii="Times New Roman" w:hAnsi="Times New Roman"/>
                      <w:bCs/>
                    </w:rPr>
                  </w:pPr>
                  <w:r w:rsidRPr="00265164">
                    <w:rPr>
                      <w:rFonts w:ascii="Times New Roman" w:hAnsi="Times New Roman"/>
                    </w:rPr>
                    <w:t>Освіта/найменування учбового закладу/ спеціальність**</w:t>
                  </w:r>
                </w:p>
              </w:tc>
              <w:tc>
                <w:tcPr>
                  <w:tcW w:w="1363" w:type="dxa"/>
                </w:tcPr>
                <w:p w14:paraId="6C57F5BF" w14:textId="35D0A7D8" w:rsidR="002F338A" w:rsidRPr="00265164" w:rsidRDefault="00801199" w:rsidP="00DF10BC">
                  <w:pPr>
                    <w:jc w:val="center"/>
                    <w:rPr>
                      <w:rFonts w:ascii="Times New Roman" w:hAnsi="Times New Roman"/>
                      <w:bCs/>
                    </w:rPr>
                  </w:pPr>
                  <w:r w:rsidRPr="00265164">
                    <w:rPr>
                      <w:rFonts w:ascii="Times New Roman" w:eastAsia="Times New Roman" w:hAnsi="Times New Roman"/>
                      <w:lang w:eastAsia="ru-RU"/>
                    </w:rPr>
                    <w:t>Загальний стаж роботи у дорожньому господарстві, (роки) **</w:t>
                  </w:r>
                </w:p>
              </w:tc>
              <w:tc>
                <w:tcPr>
                  <w:tcW w:w="992" w:type="dxa"/>
                </w:tcPr>
                <w:p w14:paraId="057BA0E5" w14:textId="17AF5D5A" w:rsidR="002F338A" w:rsidRPr="00265164" w:rsidRDefault="00801199" w:rsidP="00DF10BC">
                  <w:pPr>
                    <w:jc w:val="center"/>
                    <w:rPr>
                      <w:rFonts w:ascii="Times New Roman" w:hAnsi="Times New Roman"/>
                      <w:bCs/>
                    </w:rPr>
                  </w:pPr>
                  <w:r w:rsidRPr="00265164">
                    <w:rPr>
                      <w:rFonts w:ascii="Times New Roman" w:eastAsia="Times New Roman" w:hAnsi="Times New Roman"/>
                      <w:lang w:eastAsia="ru-RU"/>
                    </w:rPr>
                    <w:t>Досвід роботи на цій посаді в підприємстві (роки)**</w:t>
                  </w:r>
                </w:p>
              </w:tc>
              <w:tc>
                <w:tcPr>
                  <w:tcW w:w="1276" w:type="dxa"/>
                </w:tcPr>
                <w:p w14:paraId="72D81215" w14:textId="632F7112" w:rsidR="002F338A" w:rsidRPr="00265164" w:rsidRDefault="00801199" w:rsidP="00DF10BC">
                  <w:pPr>
                    <w:jc w:val="center"/>
                    <w:rPr>
                      <w:rFonts w:ascii="Times New Roman" w:hAnsi="Times New Roman"/>
                      <w:bCs/>
                    </w:rPr>
                  </w:pPr>
                  <w:r w:rsidRPr="00265164">
                    <w:rPr>
                      <w:rFonts w:ascii="Times New Roman" w:eastAsia="Times New Roman" w:hAnsi="Times New Roman"/>
                      <w:lang w:eastAsia="ru-RU"/>
                    </w:rPr>
                    <w:t>Штатний працівник/ цивільно-правова угода</w:t>
                  </w:r>
                </w:p>
              </w:tc>
            </w:tr>
            <w:tr w:rsidR="002F338A" w:rsidRPr="00265164" w14:paraId="2EA8453F" w14:textId="77777777" w:rsidTr="00801199">
              <w:tc>
                <w:tcPr>
                  <w:tcW w:w="388" w:type="dxa"/>
                </w:tcPr>
                <w:p w14:paraId="72FA0166" w14:textId="5EA3FC78"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1</w:t>
                  </w:r>
                </w:p>
              </w:tc>
              <w:tc>
                <w:tcPr>
                  <w:tcW w:w="708" w:type="dxa"/>
                </w:tcPr>
                <w:p w14:paraId="7C149864" w14:textId="54197284"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2</w:t>
                  </w:r>
                </w:p>
              </w:tc>
              <w:tc>
                <w:tcPr>
                  <w:tcW w:w="709" w:type="dxa"/>
                </w:tcPr>
                <w:p w14:paraId="3D273BB9" w14:textId="6F4B1382"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3</w:t>
                  </w:r>
                </w:p>
              </w:tc>
              <w:tc>
                <w:tcPr>
                  <w:tcW w:w="1189" w:type="dxa"/>
                </w:tcPr>
                <w:p w14:paraId="252B0ABD" w14:textId="33E33352"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4</w:t>
                  </w:r>
                </w:p>
              </w:tc>
              <w:tc>
                <w:tcPr>
                  <w:tcW w:w="1363" w:type="dxa"/>
                </w:tcPr>
                <w:p w14:paraId="7F47C907" w14:textId="2E34AD54"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5</w:t>
                  </w:r>
                </w:p>
              </w:tc>
              <w:tc>
                <w:tcPr>
                  <w:tcW w:w="992" w:type="dxa"/>
                </w:tcPr>
                <w:p w14:paraId="7FF7FF9C" w14:textId="35EA2F81"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6</w:t>
                  </w:r>
                </w:p>
              </w:tc>
              <w:tc>
                <w:tcPr>
                  <w:tcW w:w="1276" w:type="dxa"/>
                </w:tcPr>
                <w:p w14:paraId="6815FD6E" w14:textId="742D4658"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7</w:t>
                  </w:r>
                </w:p>
              </w:tc>
            </w:tr>
            <w:tr w:rsidR="002F338A" w:rsidRPr="00265164" w14:paraId="12516DF7" w14:textId="77777777" w:rsidTr="00801199">
              <w:tc>
                <w:tcPr>
                  <w:tcW w:w="388" w:type="dxa"/>
                </w:tcPr>
                <w:p w14:paraId="08754507" w14:textId="77777777" w:rsidR="002F338A" w:rsidRPr="00265164" w:rsidRDefault="002F338A" w:rsidP="00DF10BC">
                  <w:pPr>
                    <w:jc w:val="center"/>
                    <w:rPr>
                      <w:rFonts w:ascii="Times New Roman" w:hAnsi="Times New Roman"/>
                      <w:bCs/>
                      <w:sz w:val="24"/>
                      <w:szCs w:val="24"/>
                    </w:rPr>
                  </w:pPr>
                </w:p>
              </w:tc>
              <w:tc>
                <w:tcPr>
                  <w:tcW w:w="708" w:type="dxa"/>
                </w:tcPr>
                <w:p w14:paraId="15E5C76E" w14:textId="77777777" w:rsidR="002F338A" w:rsidRPr="00265164" w:rsidRDefault="002F338A" w:rsidP="00DF10BC">
                  <w:pPr>
                    <w:jc w:val="center"/>
                    <w:rPr>
                      <w:rFonts w:ascii="Times New Roman" w:hAnsi="Times New Roman"/>
                      <w:bCs/>
                      <w:sz w:val="24"/>
                      <w:szCs w:val="24"/>
                    </w:rPr>
                  </w:pPr>
                </w:p>
              </w:tc>
              <w:tc>
                <w:tcPr>
                  <w:tcW w:w="709" w:type="dxa"/>
                </w:tcPr>
                <w:p w14:paraId="2B208F0B" w14:textId="77777777" w:rsidR="002F338A" w:rsidRPr="00265164" w:rsidRDefault="002F338A" w:rsidP="00DF10BC">
                  <w:pPr>
                    <w:jc w:val="center"/>
                    <w:rPr>
                      <w:rFonts w:ascii="Times New Roman" w:hAnsi="Times New Roman"/>
                      <w:bCs/>
                      <w:sz w:val="24"/>
                      <w:szCs w:val="24"/>
                    </w:rPr>
                  </w:pPr>
                </w:p>
              </w:tc>
              <w:tc>
                <w:tcPr>
                  <w:tcW w:w="1189" w:type="dxa"/>
                </w:tcPr>
                <w:p w14:paraId="1B1C68CC" w14:textId="77777777" w:rsidR="002F338A" w:rsidRPr="00265164" w:rsidRDefault="002F338A" w:rsidP="00DF10BC">
                  <w:pPr>
                    <w:jc w:val="center"/>
                    <w:rPr>
                      <w:rFonts w:ascii="Times New Roman" w:hAnsi="Times New Roman"/>
                      <w:bCs/>
                      <w:sz w:val="24"/>
                      <w:szCs w:val="24"/>
                    </w:rPr>
                  </w:pPr>
                </w:p>
              </w:tc>
              <w:tc>
                <w:tcPr>
                  <w:tcW w:w="1363" w:type="dxa"/>
                </w:tcPr>
                <w:p w14:paraId="2BED1EBF" w14:textId="77777777" w:rsidR="002F338A" w:rsidRPr="00265164" w:rsidRDefault="002F338A" w:rsidP="00DF10BC">
                  <w:pPr>
                    <w:jc w:val="center"/>
                    <w:rPr>
                      <w:rFonts w:ascii="Times New Roman" w:hAnsi="Times New Roman"/>
                      <w:bCs/>
                      <w:sz w:val="24"/>
                      <w:szCs w:val="24"/>
                    </w:rPr>
                  </w:pPr>
                </w:p>
              </w:tc>
              <w:tc>
                <w:tcPr>
                  <w:tcW w:w="992" w:type="dxa"/>
                </w:tcPr>
                <w:p w14:paraId="42C1478C" w14:textId="77777777" w:rsidR="002F338A" w:rsidRPr="00265164" w:rsidRDefault="002F338A" w:rsidP="00DF10BC">
                  <w:pPr>
                    <w:jc w:val="center"/>
                    <w:rPr>
                      <w:rFonts w:ascii="Times New Roman" w:hAnsi="Times New Roman"/>
                      <w:bCs/>
                      <w:sz w:val="24"/>
                      <w:szCs w:val="24"/>
                    </w:rPr>
                  </w:pPr>
                </w:p>
              </w:tc>
              <w:tc>
                <w:tcPr>
                  <w:tcW w:w="1276" w:type="dxa"/>
                </w:tcPr>
                <w:p w14:paraId="0BE2AE9D" w14:textId="77777777" w:rsidR="002F338A" w:rsidRPr="00265164" w:rsidRDefault="002F338A" w:rsidP="00DF10BC">
                  <w:pPr>
                    <w:jc w:val="center"/>
                    <w:rPr>
                      <w:rFonts w:ascii="Times New Roman" w:hAnsi="Times New Roman"/>
                      <w:bCs/>
                      <w:sz w:val="24"/>
                      <w:szCs w:val="24"/>
                    </w:rPr>
                  </w:pPr>
                </w:p>
              </w:tc>
            </w:tr>
          </w:tbl>
          <w:p w14:paraId="388A3ED5" w14:textId="101D0757" w:rsidR="00DF10BC" w:rsidRPr="00265164" w:rsidRDefault="00DF10BC" w:rsidP="00DF10BC">
            <w:pPr>
              <w:spacing w:after="0" w:line="240" w:lineRule="auto"/>
              <w:ind w:firstLine="567"/>
              <w:jc w:val="both"/>
              <w:rPr>
                <w:rFonts w:ascii="Times New Roman" w:hAnsi="Times New Roman"/>
                <w:i/>
                <w:sz w:val="24"/>
                <w:szCs w:val="24"/>
              </w:rPr>
            </w:pPr>
            <w:r w:rsidRPr="00265164">
              <w:rPr>
                <w:rFonts w:ascii="Times New Roman" w:eastAsia="Times New Roman" w:hAnsi="Times New Roman"/>
                <w:i/>
                <w:sz w:val="24"/>
                <w:szCs w:val="24"/>
                <w:lang w:eastAsia="ru-RU"/>
              </w:rPr>
              <w:t>**графи 4, 5, 6 не є обов'язковими для заповнення щодо робітників</w:t>
            </w:r>
            <w:r w:rsidR="00286434" w:rsidRPr="00265164">
              <w:rPr>
                <w:rFonts w:ascii="Times New Roman" w:eastAsia="Times New Roman" w:hAnsi="Times New Roman"/>
                <w:i/>
                <w:sz w:val="24"/>
                <w:szCs w:val="24"/>
                <w:lang w:eastAsia="ru-RU"/>
              </w:rPr>
              <w:t xml:space="preserve"> та </w:t>
            </w:r>
            <w:r w:rsidR="00286434" w:rsidRPr="00265164">
              <w:rPr>
                <w:rFonts w:ascii="Times New Roman" w:hAnsi="Times New Roman"/>
                <w:i/>
                <w:sz w:val="24"/>
                <w:szCs w:val="24"/>
              </w:rPr>
              <w:t>операторів машин/машиністів/водіїв</w:t>
            </w:r>
          </w:p>
          <w:p w14:paraId="32C8CFBB"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головний інженер або інша особа, яка здійснює технічне керівництво діяльністю будівельної організації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5CD603B6"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начальник дільниці або інша особа, яка виконує його функції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19594199"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виконавець робіт або інша особа, яка виконує його функції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10365451" w14:textId="40EBCA4C"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інженер з якості або інша особа, яка контролює якість ремонтно-будівельних робіт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0F4D50B7"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геодезист або інша особа, яка виконує комплекс геодезичних робіт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241E332E"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майстер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359E361E"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Робітничі  спеціальності, які є необхідними для виконання робіт (надання послуг), що є предметом закупівлі:</w:t>
            </w:r>
          </w:p>
          <w:p w14:paraId="118EDE8A" w14:textId="2405E391" w:rsidR="00EC40C5" w:rsidRPr="00265164" w:rsidRDefault="00EC40C5" w:rsidP="00EC40C5">
            <w:pPr>
              <w:spacing w:after="0" w:line="240" w:lineRule="auto"/>
              <w:ind w:firstLine="708"/>
              <w:jc w:val="both"/>
              <w:rPr>
                <w:rFonts w:ascii="Times New Roman" w:eastAsia="Lucida Sans Unicode" w:hAnsi="Times New Roman"/>
                <w:i/>
                <w:iCs/>
                <w:color w:val="000000"/>
                <w:kern w:val="2"/>
                <w:sz w:val="24"/>
                <w:szCs w:val="24"/>
              </w:rPr>
            </w:pPr>
            <w:r w:rsidRPr="00265164">
              <w:rPr>
                <w:rFonts w:ascii="Times New Roman" w:hAnsi="Times New Roman"/>
                <w:color w:val="000000"/>
                <w:sz w:val="24"/>
                <w:szCs w:val="24"/>
              </w:rPr>
              <w:t xml:space="preserve">- оператори машин та механізмів (оператори </w:t>
            </w:r>
            <w:r w:rsidRPr="00265164">
              <w:rPr>
                <w:rFonts w:ascii="Times New Roman" w:hAnsi="Times New Roman"/>
                <w:color w:val="000000"/>
                <w:sz w:val="24"/>
                <w:szCs w:val="24"/>
              </w:rPr>
              <w:lastRenderedPageBreak/>
              <w:t>машин/машиністи/водії) – у кількості, достатній для керування машинами і механізмами, зазначеними в інформації про наявність техніки (</w:t>
            </w:r>
            <w:r w:rsidRPr="00265164">
              <w:rPr>
                <w:rFonts w:ascii="Times New Roman" w:eastAsia="Lucida Sans Unicode" w:hAnsi="Times New Roman"/>
                <w:color w:val="000000"/>
                <w:kern w:val="2"/>
                <w:sz w:val="24"/>
                <w:szCs w:val="24"/>
              </w:rPr>
              <w:t>транспортних засобів, основних будівельних (дорожніх) машин, механізмів, обладнання та устаткування тощо)</w:t>
            </w:r>
            <w:r w:rsidRPr="00265164">
              <w:rPr>
                <w:rFonts w:ascii="Times New Roman" w:eastAsia="Lucida Sans Unicode" w:hAnsi="Times New Roman"/>
                <w:i/>
                <w:iCs/>
                <w:color w:val="000000"/>
                <w:kern w:val="2"/>
                <w:sz w:val="24"/>
                <w:szCs w:val="24"/>
              </w:rPr>
              <w:t xml:space="preserve"> (але у будь-якому разі, кількість відповідних працівників має дорівнювати (повинна бути не меншою) кількості транспортних засобів, основних будівельних (дорожніх) машин</w:t>
            </w:r>
            <w:r w:rsidRPr="00265164">
              <w:rPr>
                <w:rFonts w:ascii="Times New Roman" w:hAnsi="Times New Roman"/>
                <w:i/>
                <w:iCs/>
                <w:color w:val="000000"/>
                <w:sz w:val="24"/>
                <w:szCs w:val="24"/>
              </w:rPr>
              <w:t>, зазначених в інформації про наявність техніки (</w:t>
            </w:r>
            <w:r w:rsidRPr="00265164">
              <w:rPr>
                <w:rFonts w:ascii="Times New Roman" w:eastAsia="Lucida Sans Unicode" w:hAnsi="Times New Roman"/>
                <w:i/>
                <w:iCs/>
                <w:color w:val="000000"/>
                <w:kern w:val="2"/>
                <w:sz w:val="24"/>
                <w:szCs w:val="24"/>
              </w:rPr>
              <w:t>транспортних засобів, основних будівельних (дорожніх) машин, механізмів, обладнання та устаткування тощо));</w:t>
            </w:r>
          </w:p>
          <w:p w14:paraId="12D3F579" w14:textId="04DE6195"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sz w:val="24"/>
                <w:szCs w:val="24"/>
              </w:rPr>
            </w:pPr>
            <w:r w:rsidRPr="00265164">
              <w:rPr>
                <w:rFonts w:ascii="Times New Roman" w:hAnsi="Times New Roman"/>
                <w:sz w:val="24"/>
                <w:szCs w:val="24"/>
              </w:rPr>
              <w:t xml:space="preserve">- дорожні робітники </w:t>
            </w:r>
            <w:r w:rsidRPr="00265164">
              <w:rPr>
                <w:rFonts w:ascii="Times New Roman" w:hAnsi="Times New Roman"/>
                <w:i/>
                <w:sz w:val="24"/>
                <w:szCs w:val="24"/>
              </w:rPr>
              <w:t xml:space="preserve">(не менше </w:t>
            </w:r>
            <w:r w:rsidR="00094D55" w:rsidRPr="007A05B0">
              <w:rPr>
                <w:rFonts w:ascii="Times New Roman" w:hAnsi="Times New Roman"/>
                <w:i/>
                <w:sz w:val="24"/>
                <w:szCs w:val="24"/>
              </w:rPr>
              <w:t>10</w:t>
            </w:r>
            <w:r w:rsidRPr="007A05B0">
              <w:rPr>
                <w:rFonts w:ascii="Times New Roman" w:hAnsi="Times New Roman"/>
                <w:i/>
                <w:sz w:val="24"/>
                <w:szCs w:val="24"/>
              </w:rPr>
              <w:t xml:space="preserve"> о</w:t>
            </w:r>
            <w:r w:rsidRPr="00265164">
              <w:rPr>
                <w:rFonts w:ascii="Times New Roman" w:hAnsi="Times New Roman"/>
                <w:i/>
                <w:sz w:val="24"/>
                <w:szCs w:val="24"/>
              </w:rPr>
              <w:t>сіб)</w:t>
            </w:r>
            <w:r w:rsidRPr="00265164">
              <w:rPr>
                <w:rFonts w:ascii="Times New Roman" w:hAnsi="Times New Roman"/>
                <w:sz w:val="24"/>
                <w:szCs w:val="24"/>
              </w:rPr>
              <w:t>.</w:t>
            </w:r>
          </w:p>
          <w:p w14:paraId="687CE351" w14:textId="77777777"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z w:val="24"/>
                <w:szCs w:val="24"/>
              </w:rPr>
            </w:pPr>
            <w:r w:rsidRPr="00265164">
              <w:rPr>
                <w:rFonts w:ascii="Times New Roman" w:hAnsi="Times New Roman"/>
                <w:sz w:val="24"/>
                <w:szCs w:val="24"/>
              </w:rPr>
              <w:t xml:space="preserve">- арматурник </w:t>
            </w:r>
            <w:r w:rsidRPr="00265164">
              <w:rPr>
                <w:rFonts w:ascii="Times New Roman" w:hAnsi="Times New Roman"/>
                <w:i/>
                <w:iCs/>
                <w:sz w:val="24"/>
                <w:szCs w:val="24"/>
              </w:rPr>
              <w:t>(не менше 3 осіб)</w:t>
            </w:r>
          </w:p>
          <w:p w14:paraId="1A299BC1" w14:textId="79F0129D"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z w:val="24"/>
                <w:szCs w:val="24"/>
              </w:rPr>
            </w:pPr>
            <w:r w:rsidRPr="00265164">
              <w:rPr>
                <w:rFonts w:ascii="Times New Roman" w:hAnsi="Times New Roman"/>
                <w:i/>
                <w:iCs/>
                <w:sz w:val="24"/>
                <w:szCs w:val="24"/>
              </w:rPr>
              <w:t xml:space="preserve">- </w:t>
            </w:r>
            <w:r w:rsidRPr="00265164">
              <w:rPr>
                <w:rFonts w:ascii="Times New Roman" w:hAnsi="Times New Roman"/>
                <w:sz w:val="24"/>
                <w:szCs w:val="24"/>
              </w:rPr>
              <w:t>укладальники бетон</w:t>
            </w:r>
            <w:r w:rsidR="00094D55" w:rsidRPr="00265164">
              <w:rPr>
                <w:rFonts w:ascii="Times New Roman" w:hAnsi="Times New Roman"/>
                <w:sz w:val="24"/>
                <w:szCs w:val="24"/>
              </w:rPr>
              <w:t>н</w:t>
            </w:r>
            <w:r w:rsidRPr="00265164">
              <w:rPr>
                <w:rFonts w:ascii="Times New Roman" w:hAnsi="Times New Roman"/>
                <w:sz w:val="24"/>
                <w:szCs w:val="24"/>
              </w:rPr>
              <w:t xml:space="preserve">ої суміші </w:t>
            </w:r>
            <w:r w:rsidRPr="00265164">
              <w:rPr>
                <w:rFonts w:ascii="Times New Roman" w:hAnsi="Times New Roman"/>
                <w:i/>
                <w:iCs/>
                <w:sz w:val="24"/>
                <w:szCs w:val="24"/>
              </w:rPr>
              <w:t>(не менше 4 осіб)</w:t>
            </w:r>
          </w:p>
          <w:p w14:paraId="49490238" w14:textId="77777777"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trike/>
                <w:sz w:val="24"/>
                <w:szCs w:val="24"/>
              </w:rPr>
            </w:pPr>
            <w:r w:rsidRPr="00265164">
              <w:rPr>
                <w:rFonts w:ascii="Times New Roman" w:hAnsi="Times New Roman"/>
                <w:sz w:val="24"/>
                <w:szCs w:val="24"/>
              </w:rPr>
              <w:t xml:space="preserve">- маляр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10E706A6" w14:textId="77777777"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trike/>
                <w:sz w:val="24"/>
                <w:szCs w:val="24"/>
              </w:rPr>
            </w:pPr>
            <w:r w:rsidRPr="00265164">
              <w:rPr>
                <w:rFonts w:ascii="Times New Roman" w:hAnsi="Times New Roman"/>
                <w:sz w:val="24"/>
                <w:szCs w:val="24"/>
              </w:rPr>
              <w:t xml:space="preserve">- штукатур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09F6BBCA" w14:textId="77777777" w:rsidR="00A8579B" w:rsidRPr="00265164" w:rsidRDefault="00A8579B" w:rsidP="00A8579B">
            <w:pPr>
              <w:widowControl w:val="0"/>
              <w:tabs>
                <w:tab w:val="left" w:pos="3947"/>
              </w:tabs>
              <w:autoSpaceDE w:val="0"/>
              <w:autoSpaceDN w:val="0"/>
              <w:spacing w:after="0" w:line="240" w:lineRule="auto"/>
              <w:ind w:right="142" w:firstLine="709"/>
              <w:jc w:val="both"/>
              <w:rPr>
                <w:rFonts w:ascii="Times New Roman" w:hAnsi="Times New Roman"/>
                <w:color w:val="000000"/>
                <w:sz w:val="24"/>
                <w:szCs w:val="24"/>
              </w:rPr>
            </w:pPr>
            <w:r w:rsidRPr="00265164">
              <w:rPr>
                <w:rFonts w:ascii="Times New Roman" w:hAnsi="Times New Roman"/>
                <w:color w:val="000000"/>
                <w:sz w:val="24"/>
                <w:szCs w:val="24"/>
              </w:rPr>
              <w:t xml:space="preserve">- електрогазозварник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3A9A7CD9" w14:textId="71117921" w:rsidR="003A3A2A" w:rsidRPr="00265164" w:rsidRDefault="003A3A2A" w:rsidP="003A3A2A">
            <w:pPr>
              <w:spacing w:after="0" w:line="240" w:lineRule="auto"/>
              <w:ind w:firstLine="567"/>
              <w:jc w:val="both"/>
              <w:rPr>
                <w:rFonts w:ascii="Times New Roman" w:eastAsia="Times New Roman" w:hAnsi="Times New Roman"/>
                <w:iCs/>
                <w:sz w:val="24"/>
                <w:szCs w:val="24"/>
                <w:lang w:eastAsia="ru-RU" w:bidi="uk-UA"/>
              </w:rPr>
            </w:pPr>
            <w:r w:rsidRPr="00265164">
              <w:rPr>
                <w:rFonts w:ascii="Times New Roman" w:eastAsia="Times New Roman" w:hAnsi="Times New Roman"/>
                <w:iCs/>
                <w:sz w:val="24"/>
                <w:szCs w:val="24"/>
                <w:lang w:eastAsia="ru-RU" w:bidi="uk-UA"/>
              </w:rPr>
              <w:t>Учасник надає у складі тендерної пропозиції наступне документальне підтвердження наявності всіх зазначених працівників у довідці, згідно вимог пункту 2.2. цього додатку:</w:t>
            </w:r>
          </w:p>
          <w:p w14:paraId="0F8C2960" w14:textId="0F1BFB94" w:rsidR="00830482" w:rsidRPr="00265164" w:rsidRDefault="00830482" w:rsidP="00830482">
            <w:pPr>
              <w:spacing w:after="0" w:line="240" w:lineRule="auto"/>
              <w:ind w:firstLine="567"/>
              <w:jc w:val="both"/>
              <w:rPr>
                <w:rFonts w:ascii="Times New Roman" w:eastAsia="Times New Roman" w:hAnsi="Times New Roman"/>
                <w:iCs/>
                <w:sz w:val="24"/>
                <w:szCs w:val="24"/>
                <w:lang w:eastAsia="ru-RU" w:bidi="uk-UA"/>
              </w:rPr>
            </w:pPr>
            <w:r w:rsidRPr="00265164">
              <w:rPr>
                <w:rFonts w:ascii="Times New Roman" w:eastAsia="Times New Roman" w:hAnsi="Times New Roman"/>
                <w:iCs/>
                <w:sz w:val="24"/>
                <w:szCs w:val="24"/>
                <w:lang w:eastAsia="ru-RU" w:bidi="uk-UA"/>
              </w:rPr>
              <w:t xml:space="preserve">- копії наказів про призначення на посаду, та/або наказів про сумісництво/суміщення, та/або діючих трудових договорів/трудових книжок в повному обсязі, та/або копії діючих цивільно-правових угод. </w:t>
            </w:r>
          </w:p>
          <w:p w14:paraId="49C68D2B" w14:textId="77777777" w:rsidR="003A3A2A" w:rsidRPr="00265164" w:rsidRDefault="003A3A2A" w:rsidP="003A3A2A">
            <w:pPr>
              <w:spacing w:after="0" w:line="240" w:lineRule="auto"/>
              <w:ind w:firstLine="567"/>
              <w:jc w:val="both"/>
              <w:rPr>
                <w:rFonts w:ascii="Times New Roman" w:eastAsia="Times New Roman" w:hAnsi="Times New Roman"/>
                <w:iCs/>
                <w:sz w:val="24"/>
                <w:szCs w:val="24"/>
                <w:lang w:eastAsia="ru-RU"/>
              </w:rPr>
            </w:pPr>
            <w:r w:rsidRPr="00265164">
              <w:rPr>
                <w:rFonts w:ascii="Times New Roman" w:eastAsia="Times New Roman" w:hAnsi="Times New Roman"/>
                <w:iCs/>
                <w:sz w:val="24"/>
                <w:szCs w:val="24"/>
                <w:lang w:eastAsia="ru-RU"/>
              </w:rPr>
              <w:t>Додатково на інженерно - технічних працівників,</w:t>
            </w:r>
            <w:r w:rsidRPr="00265164">
              <w:rPr>
                <w:rFonts w:ascii="Times New Roman" w:eastAsia="Times New Roman" w:hAnsi="Times New Roman"/>
                <w:iCs/>
                <w:sz w:val="24"/>
                <w:szCs w:val="24"/>
                <w:lang w:eastAsia="ru-RU" w:bidi="uk-UA"/>
              </w:rPr>
              <w:t xml:space="preserve"> які є необхідними для виконання робіт згідно вимог цього пункту,</w:t>
            </w:r>
            <w:r w:rsidRPr="00265164">
              <w:rPr>
                <w:rFonts w:ascii="Times New Roman" w:eastAsia="Times New Roman" w:hAnsi="Times New Roman"/>
                <w:iCs/>
                <w:sz w:val="24"/>
                <w:szCs w:val="24"/>
                <w:lang w:eastAsia="ru-RU"/>
              </w:rPr>
              <w:t xml:space="preserve"> зазначених в довідці, Учасник повинен надати скан-копії дипломів про закінчення учбових закладів та чинний сертифікат </w:t>
            </w:r>
            <w:r w:rsidRPr="00265164">
              <w:rPr>
                <w:rFonts w:ascii="Times New Roman" w:eastAsia="Times New Roman" w:hAnsi="Times New Roman"/>
                <w:iCs/>
                <w:sz w:val="24"/>
                <w:szCs w:val="24"/>
                <w:lang w:eastAsia="ru-RU" w:bidi="uk-UA"/>
              </w:rPr>
              <w:t>геодезиста.</w:t>
            </w:r>
          </w:p>
          <w:p w14:paraId="60D91C26" w14:textId="7F034BD4" w:rsidR="00EE49C3" w:rsidRPr="00265164" w:rsidRDefault="00EE49C3" w:rsidP="00471605">
            <w:pPr>
              <w:pStyle w:val="11"/>
              <w:spacing w:after="0" w:line="240" w:lineRule="auto"/>
              <w:ind w:left="0"/>
              <w:rPr>
                <w:rFonts w:ascii="Times New Roman" w:hAnsi="Times New Roman" w:cs="Times New Roman"/>
                <w:sz w:val="24"/>
                <w:szCs w:val="24"/>
              </w:rPr>
            </w:pPr>
            <w:r w:rsidRPr="00265164">
              <w:rPr>
                <w:rFonts w:ascii="Times New Roman" w:hAnsi="Times New Roman" w:cs="Times New Roman"/>
                <w:sz w:val="24"/>
                <w:szCs w:val="24"/>
              </w:rPr>
              <w:t>Таблиця надається на бланку підприємства, за підписом керівника (або уповноваженої особи) та завіряється печаткою підприємства (у разі наявності).</w:t>
            </w:r>
          </w:p>
        </w:tc>
      </w:tr>
      <w:tr w:rsidR="00737AB8" w:rsidRPr="00265164" w14:paraId="2131A9DF" w14:textId="77777777" w:rsidTr="0021176D">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98AFC" w14:textId="4004059F" w:rsidR="00737AB8" w:rsidRPr="00265164" w:rsidRDefault="00737AB8" w:rsidP="00471605">
            <w:pPr>
              <w:spacing w:after="0" w:line="240" w:lineRule="auto"/>
              <w:jc w:val="center"/>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5A05F" w14:textId="0C0214D9" w:rsidR="00737AB8" w:rsidRPr="00265164" w:rsidRDefault="00737AB8" w:rsidP="00471605">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653EB" w14:textId="77777777" w:rsidR="00DF6EB0" w:rsidRPr="00265164" w:rsidRDefault="00DF6EB0" w:rsidP="00DF6EB0">
            <w:pPr>
              <w:spacing w:after="0" w:line="240" w:lineRule="auto"/>
              <w:jc w:val="both"/>
              <w:rPr>
                <w:rFonts w:ascii="Times New Roman" w:hAnsi="Times New Roman"/>
                <w:sz w:val="24"/>
                <w:szCs w:val="24"/>
                <w:lang w:eastAsia="en-US"/>
              </w:rPr>
            </w:pPr>
            <w:r w:rsidRPr="00265164">
              <w:rPr>
                <w:rFonts w:ascii="Times New Roman" w:hAnsi="Times New Roman"/>
                <w:sz w:val="24"/>
                <w:szCs w:val="24"/>
                <w:lang w:eastAsia="en-US"/>
              </w:rPr>
              <w:t>Для підтвердження відповідності, учасники у складі тендерної пропозиції повинні надати довідку в довільній формі з інформацію про виконання аналогічного договору за формою, наведеною нижче, та з підтверджуючими документами.</w:t>
            </w:r>
          </w:p>
          <w:p w14:paraId="63DE2507" w14:textId="0A81BC84" w:rsidR="00DF6EB0" w:rsidRPr="001E1F78" w:rsidRDefault="00DF6EB0" w:rsidP="00DF6EB0">
            <w:pPr>
              <w:spacing w:after="0" w:line="240" w:lineRule="auto"/>
              <w:jc w:val="both"/>
              <w:rPr>
                <w:rFonts w:ascii="Times New Roman" w:hAnsi="Times New Roman"/>
                <w:sz w:val="24"/>
                <w:szCs w:val="24"/>
                <w:lang w:eastAsia="en-US"/>
              </w:rPr>
            </w:pPr>
            <w:r w:rsidRPr="001E1F78">
              <w:rPr>
                <w:rFonts w:ascii="Times New Roman" w:hAnsi="Times New Roman"/>
                <w:sz w:val="24"/>
                <w:szCs w:val="24"/>
                <w:lang w:eastAsia="en-US"/>
              </w:rPr>
              <w:t xml:space="preserve">Аналогічним вважається договір на виконання </w:t>
            </w:r>
            <w:r w:rsidR="00094D55" w:rsidRPr="001E1F78">
              <w:rPr>
                <w:rFonts w:ascii="Times New Roman" w:hAnsi="Times New Roman"/>
                <w:sz w:val="24"/>
                <w:szCs w:val="24"/>
                <w:lang w:eastAsia="en-US"/>
              </w:rPr>
              <w:t>робіт</w:t>
            </w:r>
            <w:r w:rsidRPr="001E1F78">
              <w:rPr>
                <w:rFonts w:ascii="Times New Roman" w:hAnsi="Times New Roman"/>
                <w:sz w:val="24"/>
                <w:szCs w:val="24"/>
                <w:lang w:eastAsia="en-US"/>
              </w:rPr>
              <w:t xml:space="preserve"> з </w:t>
            </w:r>
            <w:r w:rsidR="00094D55" w:rsidRPr="001E1F78">
              <w:rPr>
                <w:rFonts w:ascii="Times New Roman" w:hAnsi="Times New Roman"/>
                <w:sz w:val="24"/>
                <w:szCs w:val="24"/>
                <w:lang w:eastAsia="en-US"/>
              </w:rPr>
              <w:t>будівництва/</w:t>
            </w:r>
            <w:r w:rsidRPr="001E1F78">
              <w:rPr>
                <w:rFonts w:ascii="Times New Roman" w:hAnsi="Times New Roman"/>
                <w:sz w:val="24"/>
                <w:szCs w:val="24"/>
                <w:lang w:eastAsia="en-US"/>
              </w:rPr>
              <w:t>реконструкці</w:t>
            </w:r>
            <w:r w:rsidR="00094D55" w:rsidRPr="001E1F78">
              <w:rPr>
                <w:rFonts w:ascii="Times New Roman" w:hAnsi="Times New Roman"/>
                <w:sz w:val="24"/>
                <w:szCs w:val="24"/>
                <w:lang w:eastAsia="en-US"/>
              </w:rPr>
              <w:t>ї/капітального ремонту</w:t>
            </w:r>
            <w:r w:rsidRPr="001E1F78">
              <w:rPr>
                <w:rFonts w:ascii="Times New Roman" w:hAnsi="Times New Roman"/>
                <w:sz w:val="24"/>
                <w:szCs w:val="24"/>
                <w:lang w:eastAsia="en-US"/>
              </w:rPr>
              <w:t xml:space="preserve"> середніх та</w:t>
            </w:r>
            <w:r w:rsidR="00094D55" w:rsidRPr="001E1F78">
              <w:rPr>
                <w:rFonts w:ascii="Times New Roman" w:hAnsi="Times New Roman"/>
                <w:sz w:val="24"/>
                <w:szCs w:val="24"/>
                <w:lang w:eastAsia="en-US"/>
              </w:rPr>
              <w:t>/</w:t>
            </w:r>
            <w:r w:rsidRPr="001E1F78">
              <w:rPr>
                <w:rFonts w:ascii="Times New Roman" w:hAnsi="Times New Roman"/>
                <w:sz w:val="24"/>
                <w:szCs w:val="24"/>
                <w:lang w:eastAsia="en-US"/>
              </w:rPr>
              <w:t xml:space="preserve">або великих мостових споруд (відповідно до ДБН В.2.3-22:2009) через водну перешкоду на </w:t>
            </w:r>
            <w:r w:rsidR="00094D55" w:rsidRPr="001E1F78">
              <w:rPr>
                <w:rFonts w:ascii="Times New Roman" w:hAnsi="Times New Roman"/>
                <w:sz w:val="24"/>
                <w:szCs w:val="24"/>
                <w:lang w:eastAsia="en-US"/>
              </w:rPr>
              <w:t>автомобільних</w:t>
            </w:r>
            <w:r w:rsidRPr="001E1F78">
              <w:rPr>
                <w:rFonts w:ascii="Times New Roman" w:hAnsi="Times New Roman"/>
                <w:sz w:val="24"/>
                <w:szCs w:val="24"/>
                <w:lang w:eastAsia="en-US"/>
              </w:rPr>
              <w:t xml:space="preserve"> дорогах загального користування</w:t>
            </w:r>
            <w:r w:rsidR="00BA254D" w:rsidRPr="001E1F78">
              <w:rPr>
                <w:rFonts w:ascii="Times New Roman" w:hAnsi="Times New Roman"/>
                <w:sz w:val="24"/>
                <w:szCs w:val="24"/>
                <w:lang w:eastAsia="en-US"/>
              </w:rPr>
              <w:t xml:space="preserve"> державного та/або місцевого значення</w:t>
            </w:r>
            <w:r w:rsidR="0003114D" w:rsidRPr="000E5B58">
              <w:rPr>
                <w:rFonts w:ascii="Times New Roman" w:hAnsi="Times New Roman"/>
                <w:sz w:val="24"/>
                <w:szCs w:val="24"/>
                <w:lang w:val="ru-RU" w:eastAsia="en-US"/>
              </w:rPr>
              <w:t xml:space="preserve"> </w:t>
            </w:r>
            <w:r w:rsidR="0003114D" w:rsidRPr="00B35384">
              <w:rPr>
                <w:rFonts w:ascii="Times New Roman" w:hAnsi="Times New Roman"/>
                <w:sz w:val="24"/>
                <w:szCs w:val="24"/>
                <w:lang w:val="ru-RU" w:eastAsia="en-US"/>
              </w:rPr>
              <w:t>(</w:t>
            </w:r>
            <w:r w:rsidR="0003114D" w:rsidRPr="00B35384">
              <w:rPr>
                <w:rFonts w:ascii="Times New Roman" w:hAnsi="Times New Roman"/>
                <w:sz w:val="24"/>
                <w:szCs w:val="24"/>
                <w:lang w:eastAsia="en-US"/>
              </w:rPr>
              <w:t xml:space="preserve">в т.ч. </w:t>
            </w:r>
            <w:r w:rsidR="004C37E7" w:rsidRPr="00B35384">
              <w:rPr>
                <w:rFonts w:ascii="Times New Roman" w:hAnsi="Times New Roman"/>
                <w:sz w:val="24"/>
                <w:szCs w:val="24"/>
                <w:lang w:eastAsia="en-US"/>
              </w:rPr>
              <w:t xml:space="preserve">договір на виконання робіт з будівництва/реконструкції/капітального ремонту автомобільних дорогах загального користування державного та/або місцевого значення, в рамках якого виконувались роботи з будівництва/реконструкції/капітального ремонту середніх та/або великих мостових споруд (відповідно до </w:t>
            </w:r>
            <w:r w:rsidR="00770643">
              <w:rPr>
                <w:rFonts w:ascii="Times New Roman" w:hAnsi="Times New Roman"/>
                <w:sz w:val="24"/>
                <w:szCs w:val="24"/>
                <w:lang w:eastAsia="en-US"/>
              </w:rPr>
              <w:t xml:space="preserve">                      </w:t>
            </w:r>
            <w:r w:rsidR="004C37E7" w:rsidRPr="00B35384">
              <w:rPr>
                <w:rFonts w:ascii="Times New Roman" w:hAnsi="Times New Roman"/>
                <w:sz w:val="24"/>
                <w:szCs w:val="24"/>
                <w:lang w:eastAsia="en-US"/>
              </w:rPr>
              <w:t>ДБН В.2.3-22:2009) через водну перешкоду</w:t>
            </w:r>
            <w:r w:rsidR="0003114D" w:rsidRPr="00B35384">
              <w:rPr>
                <w:rFonts w:ascii="Times New Roman" w:hAnsi="Times New Roman"/>
                <w:sz w:val="24"/>
                <w:szCs w:val="24"/>
                <w:lang w:val="ru-RU" w:eastAsia="en-US"/>
              </w:rPr>
              <w:t>)</w:t>
            </w:r>
            <w:r w:rsidRPr="00B35384">
              <w:rPr>
                <w:rFonts w:ascii="Times New Roman" w:hAnsi="Times New Roman"/>
                <w:bCs/>
                <w:sz w:val="24"/>
                <w:szCs w:val="24"/>
                <w:lang w:eastAsia="en-US"/>
              </w:rPr>
              <w:t xml:space="preserve">, </w:t>
            </w:r>
            <w:r w:rsidRPr="001E1F78">
              <w:rPr>
                <w:rFonts w:ascii="Times New Roman" w:hAnsi="Times New Roman"/>
                <w:bCs/>
                <w:sz w:val="24"/>
                <w:szCs w:val="24"/>
                <w:lang w:eastAsia="en-US"/>
              </w:rPr>
              <w:t xml:space="preserve">що </w:t>
            </w:r>
            <w:r w:rsidRPr="001E1F78">
              <w:rPr>
                <w:rFonts w:ascii="Times New Roman" w:hAnsi="Times New Roman"/>
                <w:bCs/>
                <w:sz w:val="24"/>
                <w:szCs w:val="27"/>
                <w:lang w:eastAsia="ru-RU"/>
              </w:rPr>
              <w:t>відповідає класу наслідків (відповідальності) СС3 (значні наслідки)</w:t>
            </w:r>
            <w:r w:rsidRPr="001E1F78">
              <w:rPr>
                <w:rFonts w:ascii="Times New Roman" w:hAnsi="Times New Roman"/>
                <w:bCs/>
                <w:sz w:val="24"/>
                <w:szCs w:val="24"/>
                <w:lang w:eastAsia="en-US"/>
              </w:rPr>
              <w:t>, ук</w:t>
            </w:r>
            <w:r w:rsidRPr="001E1F78">
              <w:rPr>
                <w:rFonts w:ascii="Times New Roman" w:hAnsi="Times New Roman"/>
                <w:sz w:val="24"/>
                <w:szCs w:val="24"/>
                <w:lang w:eastAsia="en-US"/>
              </w:rPr>
              <w:t xml:space="preserve">ладений протягом </w:t>
            </w:r>
            <w:r w:rsidR="00D037EB" w:rsidRPr="001E1F78">
              <w:rPr>
                <w:rFonts w:ascii="Times New Roman" w:hAnsi="Times New Roman"/>
                <w:sz w:val="24"/>
                <w:szCs w:val="24"/>
                <w:lang w:eastAsia="en-US"/>
              </w:rPr>
              <w:t>останніх</w:t>
            </w:r>
            <w:r w:rsidRPr="001E1F78">
              <w:rPr>
                <w:rFonts w:ascii="Times New Roman" w:hAnsi="Times New Roman"/>
                <w:sz w:val="24"/>
                <w:szCs w:val="24"/>
                <w:lang w:eastAsia="en-US"/>
              </w:rPr>
              <w:t xml:space="preserve"> 3-х </w:t>
            </w:r>
            <w:r w:rsidR="00D037EB" w:rsidRPr="001E1F78">
              <w:rPr>
                <w:rFonts w:ascii="Times New Roman" w:hAnsi="Times New Roman"/>
                <w:sz w:val="24"/>
                <w:szCs w:val="24"/>
                <w:lang w:eastAsia="en-US"/>
              </w:rPr>
              <w:t>років</w:t>
            </w:r>
            <w:r w:rsidRPr="001E1F78">
              <w:rPr>
                <w:rFonts w:ascii="Times New Roman" w:hAnsi="Times New Roman"/>
                <w:sz w:val="24"/>
                <w:szCs w:val="24"/>
                <w:lang w:eastAsia="en-US"/>
              </w:rPr>
              <w:t xml:space="preserve"> </w:t>
            </w:r>
            <w:r w:rsidR="00D037EB" w:rsidRPr="001E1F78">
              <w:rPr>
                <w:rFonts w:ascii="Times New Roman" w:hAnsi="Times New Roman"/>
                <w:sz w:val="24"/>
                <w:szCs w:val="24"/>
                <w:lang w:eastAsia="en-US"/>
              </w:rPr>
              <w:t>від</w:t>
            </w:r>
            <w:r w:rsidRPr="001E1F78">
              <w:rPr>
                <w:rFonts w:ascii="Times New Roman" w:hAnsi="Times New Roman"/>
                <w:sz w:val="24"/>
                <w:szCs w:val="24"/>
                <w:lang w:eastAsia="en-US"/>
              </w:rPr>
              <w:t xml:space="preserve"> дати, що передує датi оголошення закупiвлi, виконаний не менш нiж на 50 % вiд загальної цiни договору.</w:t>
            </w:r>
          </w:p>
          <w:p w14:paraId="5C3F6265" w14:textId="77777777" w:rsidR="00DF6EB0" w:rsidRPr="00265164" w:rsidRDefault="00DF6EB0" w:rsidP="00DF6EB0">
            <w:pPr>
              <w:spacing w:after="0" w:line="240" w:lineRule="auto"/>
              <w:jc w:val="both"/>
              <w:rPr>
                <w:rFonts w:ascii="Times New Roman" w:hAnsi="Times New Roman"/>
                <w:sz w:val="24"/>
                <w:szCs w:val="24"/>
                <w:lang w:eastAsia="en-US"/>
              </w:rPr>
            </w:pPr>
          </w:p>
          <w:tbl>
            <w:tblPr>
              <w:tblStyle w:val="a5"/>
              <w:tblW w:w="0" w:type="auto"/>
              <w:tblLayout w:type="fixed"/>
              <w:tblLook w:val="04A0" w:firstRow="1" w:lastRow="0" w:firstColumn="1" w:lastColumn="0" w:noHBand="0" w:noVBand="1"/>
            </w:tblPr>
            <w:tblGrid>
              <w:gridCol w:w="529"/>
              <w:gridCol w:w="1560"/>
              <w:gridCol w:w="1417"/>
              <w:gridCol w:w="1418"/>
              <w:gridCol w:w="1722"/>
            </w:tblGrid>
            <w:tr w:rsidR="00DF6EB0" w:rsidRPr="00265164" w14:paraId="5DE0299E" w14:textId="77777777" w:rsidTr="00652E16">
              <w:tc>
                <w:tcPr>
                  <w:tcW w:w="529" w:type="dxa"/>
                  <w:tcBorders>
                    <w:top w:val="single" w:sz="4" w:space="0" w:color="auto"/>
                    <w:left w:val="single" w:sz="4" w:space="0" w:color="auto"/>
                    <w:bottom w:val="single" w:sz="4" w:space="0" w:color="auto"/>
                    <w:right w:val="single" w:sz="4" w:space="0" w:color="auto"/>
                  </w:tcBorders>
                </w:tcPr>
                <w:p w14:paraId="06AEA944" w14:textId="77777777" w:rsidR="00DF6EB0" w:rsidRPr="00265164" w:rsidRDefault="00DF6EB0" w:rsidP="00DF6EB0">
                  <w:pPr>
                    <w:jc w:val="both"/>
                    <w:rPr>
                      <w:rFonts w:ascii="Times New Roman" w:hAnsi="Times New Roman" w:cs="Times New Roman"/>
                      <w:sz w:val="24"/>
                      <w:szCs w:val="24"/>
                      <w:lang w:eastAsia="en-US"/>
                    </w:rPr>
                  </w:pPr>
                  <w:r w:rsidRPr="00265164">
                    <w:rPr>
                      <w:rFonts w:ascii="Times New Roman" w:hAnsi="Times New Roman" w:cs="Times New Roman"/>
                      <w:sz w:val="24"/>
                      <w:szCs w:val="24"/>
                      <w:lang w:eastAsia="en-US"/>
                    </w:rPr>
                    <w:t>№ з/п</w:t>
                  </w:r>
                </w:p>
              </w:tc>
              <w:tc>
                <w:tcPr>
                  <w:tcW w:w="1560" w:type="dxa"/>
                  <w:tcBorders>
                    <w:top w:val="single" w:sz="4" w:space="0" w:color="auto"/>
                    <w:left w:val="single" w:sz="4" w:space="0" w:color="auto"/>
                    <w:bottom w:val="single" w:sz="4" w:space="0" w:color="auto"/>
                    <w:right w:val="single" w:sz="4" w:space="0" w:color="auto"/>
                  </w:tcBorders>
                </w:tcPr>
                <w:p w14:paraId="75A050BE"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Замовник,</w:t>
                  </w:r>
                </w:p>
                <w:p w14:paraId="22468E53"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місцезнаходження, ПIБ керівника,</w:t>
                  </w:r>
                </w:p>
                <w:p w14:paraId="07CEBF07"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 телефону,</w:t>
                  </w:r>
                </w:p>
                <w:p w14:paraId="21831DDA"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ru-RU"/>
                    </w:rPr>
                    <w:t>код ЄДРПОУ</w:t>
                  </w:r>
                </w:p>
              </w:tc>
              <w:tc>
                <w:tcPr>
                  <w:tcW w:w="1417" w:type="dxa"/>
                  <w:tcBorders>
                    <w:top w:val="single" w:sz="4" w:space="0" w:color="auto"/>
                    <w:left w:val="single" w:sz="4" w:space="0" w:color="auto"/>
                    <w:bottom w:val="single" w:sz="4" w:space="0" w:color="auto"/>
                    <w:right w:val="single" w:sz="4" w:space="0" w:color="auto"/>
                  </w:tcBorders>
                </w:tcPr>
                <w:p w14:paraId="3E1CF16A"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1. № договору</w:t>
                  </w:r>
                </w:p>
                <w:p w14:paraId="77663257"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2.дата укладання договору</w:t>
                  </w:r>
                </w:p>
                <w:p w14:paraId="26A634B5"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3.предмет договору</w:t>
                  </w:r>
                </w:p>
                <w:p w14:paraId="5140DC65" w14:textId="77777777" w:rsidR="00DF6EB0" w:rsidRPr="00265164" w:rsidRDefault="00DF6EB0" w:rsidP="00DF6EB0">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53E3F6"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lastRenderedPageBreak/>
                    <w:t>1. Ціна договору, грн</w:t>
                  </w:r>
                </w:p>
                <w:p w14:paraId="6D5D22F7"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2.Сума виконання договору, грн</w:t>
                  </w:r>
                </w:p>
                <w:p w14:paraId="29134C54"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lastRenderedPageBreak/>
                    <w:t>3. Відсоток виконання договору</w:t>
                  </w:r>
                </w:p>
                <w:p w14:paraId="6463E9E3" w14:textId="77777777" w:rsidR="00DF6EB0" w:rsidRPr="00265164" w:rsidRDefault="00DF6EB0" w:rsidP="00DF6EB0">
                  <w:pPr>
                    <w:jc w:val="center"/>
                    <w:rPr>
                      <w:rFonts w:ascii="Times New Roman" w:hAnsi="Times New Roman" w:cs="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68108C38"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lastRenderedPageBreak/>
                    <w:t>Номер та дата підписання акта приймання виконаних будівельних робіт</w:t>
                  </w:r>
                </w:p>
              </w:tc>
            </w:tr>
            <w:tr w:rsidR="00DF6EB0" w:rsidRPr="00265164" w14:paraId="0865B6DC" w14:textId="77777777" w:rsidTr="00652E16">
              <w:tc>
                <w:tcPr>
                  <w:tcW w:w="529" w:type="dxa"/>
                  <w:tcBorders>
                    <w:top w:val="single" w:sz="4" w:space="0" w:color="auto"/>
                    <w:left w:val="single" w:sz="4" w:space="0" w:color="auto"/>
                    <w:bottom w:val="single" w:sz="4" w:space="0" w:color="auto"/>
                    <w:right w:val="single" w:sz="4" w:space="0" w:color="auto"/>
                  </w:tcBorders>
                </w:tcPr>
                <w:p w14:paraId="7BA9741A"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ED80441"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14:paraId="3028005D"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9A2C5F5"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4</w:t>
                  </w:r>
                </w:p>
              </w:tc>
              <w:tc>
                <w:tcPr>
                  <w:tcW w:w="1722" w:type="dxa"/>
                  <w:tcBorders>
                    <w:top w:val="single" w:sz="4" w:space="0" w:color="auto"/>
                    <w:left w:val="single" w:sz="4" w:space="0" w:color="auto"/>
                    <w:bottom w:val="single" w:sz="4" w:space="0" w:color="auto"/>
                    <w:right w:val="single" w:sz="4" w:space="0" w:color="auto"/>
                  </w:tcBorders>
                </w:tcPr>
                <w:p w14:paraId="4490F722"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5</w:t>
                  </w:r>
                </w:p>
              </w:tc>
            </w:tr>
            <w:tr w:rsidR="00DF6EB0" w:rsidRPr="00265164" w14:paraId="266295F5" w14:textId="77777777" w:rsidTr="00652E16">
              <w:tc>
                <w:tcPr>
                  <w:tcW w:w="529" w:type="dxa"/>
                  <w:tcBorders>
                    <w:top w:val="single" w:sz="4" w:space="0" w:color="auto"/>
                    <w:left w:val="single" w:sz="4" w:space="0" w:color="auto"/>
                    <w:bottom w:val="single" w:sz="4" w:space="0" w:color="auto"/>
                    <w:right w:val="single" w:sz="4" w:space="0" w:color="auto"/>
                  </w:tcBorders>
                </w:tcPr>
                <w:p w14:paraId="4124D1CA" w14:textId="77777777" w:rsidR="00DF6EB0" w:rsidRPr="00265164" w:rsidRDefault="00DF6EB0" w:rsidP="00DF6EB0">
                  <w:pPr>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3C91113E" w14:textId="77777777" w:rsidR="00DF6EB0" w:rsidRPr="00265164" w:rsidRDefault="00DF6EB0" w:rsidP="00DF6EB0">
                  <w:pPr>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44F4FB7" w14:textId="77777777" w:rsidR="00DF6EB0" w:rsidRPr="00265164" w:rsidRDefault="00DF6EB0" w:rsidP="00DF6EB0">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B1F14E" w14:textId="77777777" w:rsidR="00DF6EB0" w:rsidRPr="00265164" w:rsidRDefault="00DF6EB0" w:rsidP="00DF6EB0">
                  <w:pPr>
                    <w:jc w:val="both"/>
                    <w:rPr>
                      <w:rFonts w:ascii="Times New Roman" w:hAnsi="Times New Roman" w:cs="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7282FE4C" w14:textId="77777777" w:rsidR="00DF6EB0" w:rsidRPr="00265164" w:rsidRDefault="00DF6EB0" w:rsidP="00DF6EB0">
                  <w:pPr>
                    <w:jc w:val="both"/>
                    <w:rPr>
                      <w:rFonts w:ascii="Times New Roman" w:hAnsi="Times New Roman" w:cs="Times New Roman"/>
                      <w:sz w:val="24"/>
                      <w:szCs w:val="24"/>
                      <w:lang w:eastAsia="en-US"/>
                    </w:rPr>
                  </w:pPr>
                </w:p>
              </w:tc>
            </w:tr>
          </w:tbl>
          <w:p w14:paraId="2F1FA4A8" w14:textId="77777777" w:rsidR="00DF6EB0" w:rsidRPr="00265164" w:rsidRDefault="00DF6EB0" w:rsidP="00DF6EB0">
            <w:pPr>
              <w:widowControl w:val="0"/>
              <w:autoSpaceDE w:val="0"/>
              <w:autoSpaceDN w:val="0"/>
              <w:spacing w:after="0" w:line="240" w:lineRule="auto"/>
              <w:ind w:firstLine="567"/>
              <w:jc w:val="both"/>
              <w:rPr>
                <w:rFonts w:ascii="Times New Roman" w:hAnsi="Times New Roman"/>
                <w:sz w:val="24"/>
                <w:szCs w:val="24"/>
                <w:lang w:eastAsia="ru-RU"/>
              </w:rPr>
            </w:pPr>
            <w:r w:rsidRPr="00265164">
              <w:rPr>
                <w:rFonts w:ascii="Times New Roman" w:hAnsi="Times New Roman"/>
                <w:sz w:val="24"/>
                <w:szCs w:val="24"/>
                <w:lang w:eastAsia="ru-RU"/>
              </w:rPr>
              <w:t>Для підтвердження інформації, що зазначена у довідці, Учасник надає наступні документи:</w:t>
            </w:r>
          </w:p>
          <w:p w14:paraId="6BFC93E6" w14:textId="740C1FD4" w:rsidR="00DF6EB0" w:rsidRPr="00265164" w:rsidRDefault="00DF6EB0" w:rsidP="00BA254D">
            <w:pPr>
              <w:spacing w:after="0" w:line="240" w:lineRule="auto"/>
              <w:jc w:val="both"/>
              <w:rPr>
                <w:color w:val="222222"/>
              </w:rPr>
            </w:pPr>
            <w:r w:rsidRPr="00265164">
              <w:rPr>
                <w:rFonts w:ascii="Times New Roman" w:hAnsi="Times New Roman"/>
                <w:color w:val="000000"/>
                <w:sz w:val="24"/>
                <w:szCs w:val="24"/>
                <w:lang w:eastAsia="ru-RU"/>
              </w:rPr>
              <w:t xml:space="preserve">1.3.1. </w:t>
            </w:r>
            <w:r w:rsidRPr="00265164">
              <w:rPr>
                <w:rFonts w:ascii="Times New Roman" w:hAnsi="Times New Roman"/>
                <w:color w:val="000000"/>
                <w:sz w:val="24"/>
                <w:szCs w:val="24"/>
              </w:rPr>
              <w:t>Копії </w:t>
            </w:r>
            <w:r w:rsidRPr="00154450">
              <w:rPr>
                <w:rFonts w:ascii="Times New Roman" w:hAnsi="Times New Roman"/>
                <w:sz w:val="24"/>
                <w:szCs w:val="24"/>
              </w:rPr>
              <w:t>виконаних </w:t>
            </w:r>
            <w:r w:rsidR="00BA254D" w:rsidRPr="00154450">
              <w:rPr>
                <w:rFonts w:ascii="Times New Roman" w:hAnsi="Times New Roman"/>
                <w:sz w:val="24"/>
                <w:szCs w:val="24"/>
              </w:rPr>
              <w:t>(</w:t>
            </w:r>
            <w:r w:rsidR="00BA254D" w:rsidRPr="00154450">
              <w:rPr>
                <w:rFonts w:ascii="Times New Roman" w:hAnsi="Times New Roman"/>
                <w:sz w:val="24"/>
                <w:szCs w:val="24"/>
                <w:lang w:eastAsia="en-US"/>
              </w:rPr>
              <w:t xml:space="preserve">не менш нiж на 50 % вiд загальної цiни) </w:t>
            </w:r>
            <w:r w:rsidRPr="00154450">
              <w:rPr>
                <w:rFonts w:ascii="Times New Roman" w:hAnsi="Times New Roman"/>
                <w:sz w:val="24"/>
                <w:szCs w:val="24"/>
              </w:rPr>
              <w:t xml:space="preserve">договорів </w:t>
            </w:r>
            <w:r w:rsidRPr="00265164">
              <w:rPr>
                <w:rFonts w:ascii="Times New Roman" w:hAnsi="Times New Roman"/>
                <w:color w:val="000000"/>
                <w:sz w:val="24"/>
                <w:szCs w:val="24"/>
              </w:rPr>
              <w:t xml:space="preserve">(з усіма додатками) Учасника (не менше одного); </w:t>
            </w:r>
          </w:p>
          <w:p w14:paraId="53C2DAB6" w14:textId="77777777" w:rsidR="00DF6EB0" w:rsidRPr="00265164" w:rsidRDefault="00DF6EB0" w:rsidP="00DF6EB0">
            <w:pPr>
              <w:spacing w:after="0" w:line="240" w:lineRule="auto"/>
              <w:ind w:firstLine="360"/>
              <w:jc w:val="both"/>
              <w:rPr>
                <w:rFonts w:ascii="Times New Roman" w:hAnsi="Times New Roman"/>
                <w:sz w:val="24"/>
                <w:szCs w:val="24"/>
                <w:lang w:eastAsia="ru-RU"/>
              </w:rPr>
            </w:pPr>
            <w:r w:rsidRPr="00265164">
              <w:rPr>
                <w:rFonts w:ascii="Times New Roman" w:hAnsi="Times New Roman"/>
                <w:sz w:val="24"/>
                <w:szCs w:val="24"/>
                <w:lang w:eastAsia="ru-RU"/>
              </w:rPr>
              <w:t>- довідки про вартість виконаних будівельних робіт та витрат (</w:t>
            </w:r>
            <w:r w:rsidRPr="00265164">
              <w:rPr>
                <w:rFonts w:ascii="Times New Roman" w:hAnsi="Times New Roman"/>
                <w:b/>
                <w:sz w:val="24"/>
                <w:szCs w:val="24"/>
                <w:lang w:eastAsia="ru-RU"/>
              </w:rPr>
              <w:t>форма КБ-3</w:t>
            </w:r>
            <w:r w:rsidRPr="00265164">
              <w:rPr>
                <w:rFonts w:ascii="Times New Roman" w:hAnsi="Times New Roman"/>
                <w:sz w:val="24"/>
                <w:szCs w:val="24"/>
                <w:lang w:eastAsia="ru-RU"/>
              </w:rPr>
              <w:t>) на суму виконання договору;</w:t>
            </w:r>
          </w:p>
          <w:p w14:paraId="754D5134" w14:textId="77777777" w:rsidR="00DF6EB0" w:rsidRPr="00265164" w:rsidRDefault="00DF6EB0" w:rsidP="00DF6EB0">
            <w:pPr>
              <w:spacing w:after="0" w:line="240" w:lineRule="auto"/>
              <w:ind w:firstLine="360"/>
              <w:jc w:val="both"/>
              <w:rPr>
                <w:rFonts w:ascii="Times New Roman" w:hAnsi="Times New Roman"/>
                <w:sz w:val="24"/>
                <w:szCs w:val="24"/>
                <w:lang w:eastAsia="ru-RU"/>
              </w:rPr>
            </w:pPr>
            <w:r w:rsidRPr="00265164">
              <w:rPr>
                <w:rFonts w:ascii="Times New Roman" w:hAnsi="Times New Roman"/>
                <w:sz w:val="24"/>
                <w:szCs w:val="24"/>
                <w:lang w:eastAsia="ru-RU"/>
              </w:rPr>
              <w:t>- акти приймання виконаних робіт (</w:t>
            </w:r>
            <w:r w:rsidRPr="00265164">
              <w:rPr>
                <w:rFonts w:ascii="Times New Roman" w:hAnsi="Times New Roman"/>
                <w:b/>
                <w:sz w:val="24"/>
                <w:szCs w:val="24"/>
                <w:lang w:eastAsia="ru-RU"/>
              </w:rPr>
              <w:t xml:space="preserve">форми КБ-2В) </w:t>
            </w:r>
            <w:r w:rsidRPr="00265164">
              <w:rPr>
                <w:rFonts w:ascii="Times New Roman" w:hAnsi="Times New Roman"/>
                <w:sz w:val="24"/>
                <w:szCs w:val="24"/>
                <w:lang w:eastAsia="ru-RU"/>
              </w:rPr>
              <w:t>на суму виконання договору;</w:t>
            </w:r>
          </w:p>
          <w:p w14:paraId="323136F8" w14:textId="77777777" w:rsidR="00DF6EB0" w:rsidRPr="00265164" w:rsidRDefault="00DF6EB0" w:rsidP="00DF6EB0">
            <w:pPr>
              <w:spacing w:after="0" w:line="240" w:lineRule="auto"/>
              <w:ind w:firstLine="360"/>
              <w:jc w:val="both"/>
              <w:rPr>
                <w:rFonts w:ascii="Times New Roman" w:hAnsi="Times New Roman"/>
                <w:sz w:val="24"/>
                <w:szCs w:val="24"/>
                <w:lang w:eastAsia="ru-RU"/>
              </w:rPr>
            </w:pPr>
            <w:r w:rsidRPr="00265164">
              <w:rPr>
                <w:rFonts w:ascii="Times New Roman" w:hAnsi="Times New Roman"/>
                <w:sz w:val="24"/>
                <w:szCs w:val="24"/>
                <w:lang w:eastAsia="ru-RU"/>
              </w:rPr>
              <w:t xml:space="preserve">- </w:t>
            </w:r>
            <w:r w:rsidRPr="00265164">
              <w:rPr>
                <w:rFonts w:ascii="Times New Roman" w:hAnsi="Times New Roman"/>
                <w:b/>
                <w:sz w:val="24"/>
                <w:szCs w:val="24"/>
                <w:lang w:eastAsia="ru-RU"/>
              </w:rPr>
              <w:t xml:space="preserve">лист-відгук </w:t>
            </w:r>
            <w:r w:rsidRPr="00265164">
              <w:rPr>
                <w:rFonts w:ascii="Times New Roman" w:hAnsi="Times New Roman"/>
                <w:sz w:val="24"/>
                <w:szCs w:val="24"/>
                <w:lang w:eastAsia="ru-RU"/>
              </w:rPr>
              <w:t xml:space="preserve">від Замовника з інформацією про належне виконання договору. </w:t>
            </w:r>
          </w:p>
          <w:p w14:paraId="2516A455" w14:textId="6EF374DC" w:rsidR="00DF6EB0" w:rsidRPr="00265164" w:rsidRDefault="00DF6EB0" w:rsidP="00DF6EB0">
            <w:pPr>
              <w:widowControl w:val="0"/>
              <w:suppressAutoHyphens/>
              <w:spacing w:after="0" w:line="240" w:lineRule="auto"/>
              <w:ind w:firstLine="567"/>
              <w:jc w:val="both"/>
              <w:rPr>
                <w:rFonts w:ascii="Times New Roman" w:hAnsi="Times New Roman"/>
                <w:sz w:val="24"/>
                <w:szCs w:val="24"/>
              </w:rPr>
            </w:pPr>
            <w:r w:rsidRPr="00265164">
              <w:rPr>
                <w:rFonts w:ascii="Times New Roman" w:hAnsi="Times New Roman"/>
                <w:sz w:val="24"/>
                <w:szCs w:val="24"/>
              </w:rPr>
              <w:t xml:space="preserve">Учасник має надати документальне підтвердження досвіду виконання аналогічних </w:t>
            </w:r>
            <w:r w:rsidRPr="00265164">
              <w:rPr>
                <w:rFonts w:ascii="Times New Roman" w:hAnsi="Times New Roman"/>
                <w:iCs/>
                <w:sz w:val="24"/>
                <w:szCs w:val="24"/>
              </w:rPr>
              <w:t xml:space="preserve">робіт </w:t>
            </w:r>
            <w:r w:rsidRPr="00265164">
              <w:rPr>
                <w:rFonts w:ascii="Times New Roman" w:hAnsi="Times New Roman"/>
                <w:sz w:val="24"/>
                <w:szCs w:val="24"/>
              </w:rPr>
              <w:t>одним договором або сумарно до основних видів робіт:</w:t>
            </w:r>
          </w:p>
          <w:p w14:paraId="1772228A" w14:textId="610DEEA0" w:rsidR="00BA254D" w:rsidRPr="00AF2B03" w:rsidRDefault="00BA254D" w:rsidP="00BA254D">
            <w:pPr>
              <w:pStyle w:val="a6"/>
              <w:numPr>
                <w:ilvl w:val="0"/>
                <w:numId w:val="42"/>
              </w:numPr>
              <w:spacing w:line="256" w:lineRule="auto"/>
              <w:jc w:val="both"/>
              <w:rPr>
                <w:rFonts w:ascii="Times New Roman" w:eastAsia="Times New Roman" w:hAnsi="Times New Roman" w:cs="Times New Roman"/>
                <w:sz w:val="24"/>
                <w:szCs w:val="24"/>
              </w:rPr>
            </w:pPr>
            <w:r w:rsidRPr="00AF2B03">
              <w:rPr>
                <w:rFonts w:ascii="Times New Roman" w:eastAsia="Times New Roman" w:hAnsi="Times New Roman" w:cs="Times New Roman"/>
                <w:sz w:val="24"/>
                <w:szCs w:val="24"/>
              </w:rPr>
              <w:t>Улаштування залізобетонних буронабивних паль;</w:t>
            </w:r>
          </w:p>
          <w:p w14:paraId="10A3D6A9" w14:textId="6E884FCE" w:rsidR="00BA254D" w:rsidRPr="00AF2B03" w:rsidRDefault="00BA254D" w:rsidP="00BA254D">
            <w:pPr>
              <w:pStyle w:val="a6"/>
              <w:numPr>
                <w:ilvl w:val="0"/>
                <w:numId w:val="42"/>
              </w:numPr>
              <w:spacing w:line="256" w:lineRule="auto"/>
              <w:jc w:val="both"/>
              <w:rPr>
                <w:rFonts w:ascii="Times New Roman" w:eastAsiaTheme="minorHAnsi" w:hAnsi="Times New Roman" w:cs="Times New Roman"/>
                <w:sz w:val="24"/>
                <w:szCs w:val="24"/>
              </w:rPr>
            </w:pPr>
            <w:r w:rsidRPr="00AF2B03">
              <w:rPr>
                <w:rFonts w:ascii="Times New Roman" w:hAnsi="Times New Roman" w:cs="Times New Roman"/>
                <w:sz w:val="24"/>
                <w:szCs w:val="24"/>
              </w:rPr>
              <w:t>Будівництво/улаштування монолітних бетонних опор;</w:t>
            </w:r>
          </w:p>
          <w:p w14:paraId="786ED2A7" w14:textId="7E6A9050"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Улаштування монолітного ростверку;</w:t>
            </w:r>
          </w:p>
          <w:p w14:paraId="4E9458E3" w14:textId="592F3E47"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Встановлення балкових прогонових конструкцій;</w:t>
            </w:r>
          </w:p>
          <w:p w14:paraId="2C22DEFF" w14:textId="04751552"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Армування плит прогонових будов;</w:t>
            </w:r>
          </w:p>
          <w:p w14:paraId="50D1B101" w14:textId="1ABF9101"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Улаштування заповненого деформаційного шва;</w:t>
            </w:r>
          </w:p>
          <w:p w14:paraId="17806170" w14:textId="422A9F44"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Установлення арматурних сіток в монолітних фундаментах;</w:t>
            </w:r>
          </w:p>
          <w:p w14:paraId="3326B2A5" w14:textId="782CCD9D"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Улаштування гідроізоляції проїзної частини мостів;</w:t>
            </w:r>
          </w:p>
          <w:p w14:paraId="6EA03D2E" w14:textId="69D8FF09"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Оброблення бетонних поверхонь елементів транспортних споруд від корозії антикорозійними матеріалами;</w:t>
            </w:r>
          </w:p>
          <w:p w14:paraId="1457F45E" w14:textId="44BCF7FA"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Фарбування залізобетонних конструкцій мостів;</w:t>
            </w:r>
          </w:p>
          <w:p w14:paraId="0D4667EF" w14:textId="50F4E5CC"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Влаштування покриття з асфальтобетонної/щебенево-мастикової асфальтобетонної суміші асфальтоукладачем.</w:t>
            </w:r>
          </w:p>
          <w:p w14:paraId="681EBA08"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4"/>
              </w:rPr>
              <w:t xml:space="preserve">У разі залучення до виконання </w:t>
            </w:r>
            <w:r w:rsidRPr="00265164">
              <w:rPr>
                <w:rFonts w:ascii="Times New Roman" w:hAnsi="Times New Roman"/>
                <w:b/>
                <w:bCs/>
                <w:sz w:val="24"/>
                <w:szCs w:val="24"/>
              </w:rPr>
              <w:t>І етапу</w:t>
            </w:r>
            <w:r w:rsidRPr="00265164">
              <w:rPr>
                <w:rFonts w:ascii="Times New Roman" w:hAnsi="Times New Roman"/>
                <w:sz w:val="24"/>
                <w:szCs w:val="24"/>
              </w:rPr>
              <w:t xml:space="preserve"> технічного завдання </w:t>
            </w:r>
            <w:r w:rsidRPr="00265164">
              <w:rPr>
                <w:rFonts w:ascii="Times New Roman" w:hAnsi="Times New Roman"/>
                <w:b/>
                <w:bCs/>
                <w:sz w:val="24"/>
                <w:szCs w:val="24"/>
              </w:rPr>
              <w:t xml:space="preserve">(розробка проектної документації) </w:t>
            </w:r>
            <w:r w:rsidRPr="00265164">
              <w:rPr>
                <w:rFonts w:ascii="Times New Roman" w:hAnsi="Times New Roman"/>
                <w:b/>
                <w:bCs/>
                <w:sz w:val="24"/>
                <w:szCs w:val="24"/>
                <w:u w:val="single"/>
                <w:lang w:eastAsia="ru-RU"/>
              </w:rPr>
              <w:t>співвиконавця</w:t>
            </w:r>
            <w:r w:rsidRPr="00265164">
              <w:rPr>
                <w:rFonts w:ascii="Times New Roman" w:hAnsi="Times New Roman"/>
                <w:sz w:val="24"/>
                <w:szCs w:val="24"/>
              </w:rPr>
              <w:t xml:space="preserve"> у порядку, встановленому чинним законодавством, учасник надає інформацію про </w:t>
            </w:r>
            <w:r w:rsidRPr="00265164">
              <w:rPr>
                <w:rFonts w:ascii="Times New Roman" w:hAnsi="Times New Roman"/>
                <w:sz w:val="24"/>
                <w:szCs w:val="24"/>
                <w:lang w:eastAsia="ru-RU"/>
              </w:rPr>
              <w:t>співвиконавця</w:t>
            </w:r>
            <w:r w:rsidRPr="00265164">
              <w:rPr>
                <w:rFonts w:ascii="Times New Roman" w:hAnsi="Times New Roman"/>
                <w:sz w:val="24"/>
                <w:szCs w:val="24"/>
              </w:rPr>
              <w:t xml:space="preserve"> у будь-якому випадку, незалежно від вартості робіт відповідно до </w:t>
            </w:r>
            <w:r w:rsidRPr="00265164">
              <w:rPr>
                <w:rFonts w:ascii="Times New Roman" w:hAnsi="Times New Roman"/>
                <w:b/>
                <w:bCs/>
                <w:sz w:val="24"/>
                <w:szCs w:val="24"/>
              </w:rPr>
              <w:t>п.7</w:t>
            </w:r>
            <w:r w:rsidRPr="00265164">
              <w:rPr>
                <w:rFonts w:ascii="Times New Roman" w:hAnsi="Times New Roman"/>
                <w:sz w:val="24"/>
                <w:szCs w:val="24"/>
              </w:rPr>
              <w:t>.</w:t>
            </w:r>
            <w:r w:rsidRPr="00265164">
              <w:rPr>
                <w:rFonts w:ascii="Times New Roman" w:hAnsi="Times New Roman"/>
                <w:b/>
                <w:color w:val="000000"/>
                <w:sz w:val="24"/>
                <w:szCs w:val="24"/>
              </w:rPr>
              <w:t>розділу 3. Інструкція з підготовки тендерної пропозиції</w:t>
            </w:r>
            <w:r w:rsidRPr="00265164">
              <w:rPr>
                <w:rFonts w:ascii="Times New Roman" w:hAnsi="Times New Roman"/>
                <w:sz w:val="24"/>
                <w:szCs w:val="24"/>
              </w:rPr>
              <w:t xml:space="preserve"> та </w:t>
            </w:r>
            <w:r w:rsidRPr="00265164">
              <w:rPr>
                <w:rFonts w:ascii="Times New Roman" w:hAnsi="Times New Roman"/>
                <w:sz w:val="24"/>
                <w:szCs w:val="27"/>
                <w:lang w:eastAsia="ru-RU"/>
              </w:rPr>
              <w:t>наступні документи:</w:t>
            </w:r>
          </w:p>
          <w:p w14:paraId="7DD3C255"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7"/>
                <w:lang w:eastAsia="ru-RU"/>
              </w:rPr>
              <w:t>- копiю(ї) аналогічного(их) виконаного договору(ів) з усіма додатками та невід’ємними частинами до договору;</w:t>
            </w:r>
          </w:p>
          <w:p w14:paraId="3FD339A1"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7"/>
                <w:lang w:eastAsia="ru-RU"/>
              </w:rPr>
              <w:t>- копію(ї) акту(ів) здачі-прийняття виконаних робіт (наданих послуг) по аналогічному (им) договору (ам);</w:t>
            </w:r>
          </w:p>
          <w:p w14:paraId="2556ADFB"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7"/>
                <w:lang w:eastAsia="ru-RU"/>
              </w:rPr>
              <w:t>- копію(ї) позитивного(их) відгуку(ів) Замовника(ів) за наданим(-и) аналогічним(-и) договором(-ами).</w:t>
            </w:r>
          </w:p>
          <w:p w14:paraId="095D3D85" w14:textId="77777777" w:rsidR="00DF6EB0" w:rsidRPr="00265164" w:rsidRDefault="00DF6EB0" w:rsidP="00DF6EB0">
            <w:pPr>
              <w:tabs>
                <w:tab w:val="left" w:pos="1080"/>
              </w:tabs>
              <w:spacing w:after="0" w:line="240" w:lineRule="auto"/>
              <w:ind w:right="23"/>
              <w:jc w:val="both"/>
              <w:rPr>
                <w:rFonts w:ascii="Times New Roman" w:hAnsi="Times New Roman"/>
                <w:sz w:val="24"/>
                <w:szCs w:val="27"/>
                <w:lang w:eastAsia="ru-RU"/>
              </w:rPr>
            </w:pPr>
            <w:r w:rsidRPr="00265164">
              <w:rPr>
                <w:rFonts w:ascii="Times New Roman" w:hAnsi="Times New Roman"/>
                <w:sz w:val="24"/>
                <w:szCs w:val="27"/>
                <w:lang w:eastAsia="ru-RU"/>
              </w:rPr>
              <w:t xml:space="preserve">         - копію позитивного експертного звіту щодо розгляду проектної документації з додатком (додатками), виданого/затвердженого експертною організацією по наданому аналогічного договору.</w:t>
            </w:r>
          </w:p>
          <w:p w14:paraId="590DC7CB" w14:textId="3E8E6488" w:rsidR="00DF6EB0" w:rsidRPr="00562EAE" w:rsidRDefault="00DF6EB0" w:rsidP="00DF6EB0">
            <w:pPr>
              <w:widowControl w:val="0"/>
              <w:spacing w:after="0" w:line="240" w:lineRule="auto"/>
              <w:ind w:firstLine="567"/>
              <w:jc w:val="both"/>
              <w:rPr>
                <w:rFonts w:ascii="Times New Roman" w:hAnsi="Times New Roman"/>
                <w:sz w:val="24"/>
                <w:szCs w:val="24"/>
                <w:lang w:eastAsia="ru-RU"/>
              </w:rPr>
            </w:pPr>
            <w:bookmarkStart w:id="21" w:name="_2s8eyo1"/>
            <w:bookmarkEnd w:id="21"/>
            <w:r w:rsidRPr="00562EAE">
              <w:rPr>
                <w:rFonts w:ascii="Times New Roman" w:hAnsi="Times New Roman"/>
                <w:sz w:val="24"/>
                <w:szCs w:val="27"/>
                <w:lang w:eastAsia="ru-RU"/>
              </w:rPr>
              <w:t>Аналогічним буде вважатися виконаний договір з розроблення та/або коригування проектної документації на будівництво</w:t>
            </w:r>
            <w:r w:rsidR="00265164" w:rsidRPr="00562EAE">
              <w:rPr>
                <w:rFonts w:ascii="Times New Roman" w:hAnsi="Times New Roman"/>
                <w:sz w:val="24"/>
                <w:szCs w:val="27"/>
                <w:lang w:eastAsia="ru-RU"/>
              </w:rPr>
              <w:t>/</w:t>
            </w:r>
            <w:r w:rsidRPr="00562EAE">
              <w:rPr>
                <w:rFonts w:ascii="Times New Roman" w:hAnsi="Times New Roman"/>
                <w:sz w:val="24"/>
                <w:szCs w:val="27"/>
                <w:lang w:eastAsia="ru-RU"/>
              </w:rPr>
              <w:t>реконструкцію</w:t>
            </w:r>
            <w:r w:rsidR="00265164" w:rsidRPr="00562EAE">
              <w:rPr>
                <w:rFonts w:ascii="Times New Roman" w:hAnsi="Times New Roman"/>
                <w:sz w:val="24"/>
                <w:szCs w:val="27"/>
                <w:lang w:eastAsia="ru-RU"/>
              </w:rPr>
              <w:t xml:space="preserve">/капітальний </w:t>
            </w:r>
            <w:r w:rsidR="00FE7101" w:rsidRPr="00562EAE">
              <w:rPr>
                <w:rFonts w:ascii="Times New Roman" w:hAnsi="Times New Roman"/>
                <w:sz w:val="24"/>
                <w:szCs w:val="27"/>
                <w:lang w:eastAsia="ru-RU"/>
              </w:rPr>
              <w:t>а</w:t>
            </w:r>
            <w:r w:rsidRPr="00562EAE">
              <w:rPr>
                <w:rFonts w:ascii="Times New Roman" w:hAnsi="Times New Roman"/>
                <w:sz w:val="24"/>
                <w:szCs w:val="27"/>
                <w:lang w:eastAsia="ru-RU"/>
              </w:rPr>
              <w:t>втомобільних дор</w:t>
            </w:r>
            <w:r w:rsidR="00265164" w:rsidRPr="00562EAE">
              <w:rPr>
                <w:rFonts w:ascii="Times New Roman" w:hAnsi="Times New Roman"/>
                <w:sz w:val="24"/>
                <w:szCs w:val="27"/>
                <w:lang w:eastAsia="ru-RU"/>
              </w:rPr>
              <w:t>іг</w:t>
            </w:r>
            <w:r w:rsidRPr="00562EAE">
              <w:rPr>
                <w:rFonts w:ascii="Times New Roman" w:hAnsi="Times New Roman"/>
                <w:sz w:val="24"/>
                <w:szCs w:val="27"/>
                <w:lang w:eastAsia="ru-RU"/>
              </w:rPr>
              <w:t xml:space="preserve"> загального користування</w:t>
            </w:r>
            <w:r w:rsidR="00FE7101" w:rsidRPr="00562EAE">
              <w:rPr>
                <w:rFonts w:ascii="Times New Roman" w:hAnsi="Times New Roman"/>
                <w:sz w:val="24"/>
                <w:szCs w:val="27"/>
                <w:lang w:eastAsia="ru-RU"/>
              </w:rPr>
              <w:t xml:space="preserve"> (</w:t>
            </w:r>
            <w:r w:rsidR="00FE7101" w:rsidRPr="00562EAE">
              <w:rPr>
                <w:rFonts w:ascii="Times New Roman" w:hAnsi="Times New Roman"/>
                <w:sz w:val="24"/>
                <w:szCs w:val="24"/>
                <w:lang w:eastAsia="en-US"/>
              </w:rPr>
              <w:t xml:space="preserve">державного та/або місцевого значення) та/або </w:t>
            </w:r>
            <w:r w:rsidR="00FE7101" w:rsidRPr="00562EAE">
              <w:rPr>
                <w:rFonts w:ascii="Times New Roman" w:hAnsi="Times New Roman"/>
                <w:sz w:val="24"/>
                <w:szCs w:val="27"/>
                <w:lang w:eastAsia="ru-RU"/>
              </w:rPr>
              <w:t>мостової споруди на них</w:t>
            </w:r>
            <w:r w:rsidRPr="00562EAE">
              <w:rPr>
                <w:rFonts w:ascii="Times New Roman" w:hAnsi="Times New Roman"/>
                <w:sz w:val="24"/>
                <w:szCs w:val="27"/>
                <w:lang w:eastAsia="ru-RU"/>
              </w:rPr>
              <w:t>, укладений протягом останніх 3-х років від дати, що передує даті оголошення закупівлі та відповідає класу наслідків (відповідальності) СС3 (значні наслідки).</w:t>
            </w:r>
          </w:p>
          <w:p w14:paraId="40B6002E" w14:textId="65D47E71" w:rsidR="00E96AD9" w:rsidRPr="00265164" w:rsidRDefault="00E96AD9" w:rsidP="00471605">
            <w:pPr>
              <w:pStyle w:val="11"/>
              <w:spacing w:after="0" w:line="240" w:lineRule="auto"/>
              <w:ind w:left="0"/>
              <w:jc w:val="both"/>
              <w:rPr>
                <w:rFonts w:ascii="Times New Roman" w:hAnsi="Times New Roman" w:cs="Times New Roman"/>
                <w:sz w:val="24"/>
                <w:szCs w:val="24"/>
              </w:rPr>
            </w:pPr>
          </w:p>
        </w:tc>
      </w:tr>
      <w:tr w:rsidR="000E6926" w:rsidRPr="00265164" w14:paraId="708EE840" w14:textId="77777777" w:rsidTr="0021176D">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7B11E" w14:textId="61B2448F" w:rsidR="000E6926" w:rsidRPr="00265164" w:rsidRDefault="000E6926" w:rsidP="000E6926">
            <w:pPr>
              <w:spacing w:after="0" w:line="240" w:lineRule="auto"/>
              <w:jc w:val="center"/>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CE979" w14:textId="77777777" w:rsidR="000E6926" w:rsidRPr="00265164" w:rsidRDefault="000E6926" w:rsidP="000E6926">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Наявність фінансової спроможності*</w:t>
            </w:r>
          </w:p>
          <w:p w14:paraId="5282842B" w14:textId="0365AAD7" w:rsidR="000E6926" w:rsidRPr="00265164" w:rsidRDefault="000E6926" w:rsidP="000E6926">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8E53" w14:textId="04C76D81" w:rsidR="002D09E6" w:rsidRDefault="002D09E6" w:rsidP="002D09E6">
            <w:pPr>
              <w:spacing w:after="0" w:line="240" w:lineRule="auto"/>
              <w:ind w:firstLine="567"/>
              <w:jc w:val="both"/>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Учасник в складі пропозиції повинен подати інформаційну довідку про наявність фінансової спроможності, яка підтверджується фінансовою звітністю за нижченаведеною формою:</w:t>
            </w:r>
          </w:p>
          <w:p w14:paraId="71C0B08C" w14:textId="77777777" w:rsidR="00562EAE" w:rsidRPr="00265164" w:rsidRDefault="00562EAE" w:rsidP="002D09E6">
            <w:pPr>
              <w:spacing w:after="0" w:line="240" w:lineRule="auto"/>
              <w:ind w:firstLine="567"/>
              <w:jc w:val="both"/>
              <w:rPr>
                <w:rFonts w:ascii="Times New Roman" w:eastAsia="Times New Roman" w:hAnsi="Times New Roman" w:cs="Times New Roman"/>
                <w:b/>
                <w:bCs/>
                <w:iCs/>
                <w:sz w:val="24"/>
                <w:szCs w:val="24"/>
              </w:rPr>
            </w:pPr>
          </w:p>
          <w:p w14:paraId="246203E2" w14:textId="77777777" w:rsidR="002D09E6" w:rsidRPr="00265164" w:rsidRDefault="002D09E6" w:rsidP="002D09E6">
            <w:pPr>
              <w:spacing w:after="0" w:line="240" w:lineRule="auto"/>
              <w:ind w:firstLine="567"/>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Довідка</w:t>
            </w:r>
          </w:p>
          <w:p w14:paraId="5F3BC6FF" w14:textId="77777777" w:rsidR="002D09E6" w:rsidRPr="00265164" w:rsidRDefault="002D09E6" w:rsidP="002D09E6">
            <w:pPr>
              <w:spacing w:after="0" w:line="240" w:lineRule="auto"/>
              <w:ind w:firstLine="567"/>
              <w:jc w:val="center"/>
              <w:rPr>
                <w:rFonts w:ascii="Times New Roman" w:eastAsia="Times New Roman" w:hAnsi="Times New Roman" w:cs="Times New Roman"/>
                <w:bCs/>
                <w:iCs/>
                <w:sz w:val="24"/>
                <w:szCs w:val="24"/>
              </w:rPr>
            </w:pPr>
            <w:r w:rsidRPr="00265164">
              <w:rPr>
                <w:rFonts w:ascii="Times New Roman" w:eastAsia="Times New Roman" w:hAnsi="Times New Roman" w:cs="Times New Roman"/>
                <w:b/>
                <w:bCs/>
                <w:iCs/>
                <w:sz w:val="24"/>
                <w:szCs w:val="24"/>
              </w:rPr>
              <w:t>про наявність фінансової спроможності</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1984"/>
              <w:gridCol w:w="6987"/>
            </w:tblGrid>
            <w:tr w:rsidR="002D09E6" w:rsidRPr="00265164" w14:paraId="20720B57" w14:textId="77777777" w:rsidTr="00EF1406">
              <w:trPr>
                <w:trHeight w:val="2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E12EF" w14:textId="474E6C55" w:rsidR="002D09E6" w:rsidRPr="00265164" w:rsidRDefault="00EF1406" w:rsidP="00EF1406">
                  <w:pPr>
                    <w:spacing w:after="0" w:line="240" w:lineRule="auto"/>
                    <w:ind w:firstLine="47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рік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B0" w14:textId="5272288D" w:rsidR="002D09E6" w:rsidRPr="00265164" w:rsidRDefault="002D09E6" w:rsidP="002D09E6">
                  <w:pPr>
                    <w:spacing w:after="0" w:line="240" w:lineRule="auto"/>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обсяг річного доходу виручки), тис. грн.</w:t>
                  </w: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E58D0" w14:textId="77777777" w:rsidR="002D09E6" w:rsidRPr="00265164" w:rsidRDefault="002D09E6" w:rsidP="002D09E6">
                  <w:pPr>
                    <w:spacing w:after="0" w:line="240" w:lineRule="auto"/>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Надане документальне підтвердження</w:t>
                  </w:r>
                </w:p>
              </w:tc>
            </w:tr>
            <w:tr w:rsidR="002D09E6" w:rsidRPr="00265164" w14:paraId="56E16B9F" w14:textId="77777777" w:rsidTr="00EF1406">
              <w:trPr>
                <w:trHeight w:val="2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9D21C" w14:textId="77777777" w:rsidR="002D09E6" w:rsidRPr="00265164" w:rsidRDefault="002D09E6" w:rsidP="002D09E6">
                  <w:pPr>
                    <w:spacing w:after="0" w:line="240" w:lineRule="auto"/>
                    <w:ind w:firstLine="567"/>
                    <w:jc w:val="both"/>
                    <w:rPr>
                      <w:rFonts w:ascii="Times New Roman" w:eastAsia="Times New Roman" w:hAnsi="Times New Roman" w:cs="Times New Roman"/>
                      <w:b/>
                      <w:bCs/>
                      <w:i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E5D48" w14:textId="77777777" w:rsidR="002D09E6" w:rsidRPr="00265164" w:rsidRDefault="002D09E6" w:rsidP="002D09E6">
                  <w:pPr>
                    <w:spacing w:after="0" w:line="240" w:lineRule="auto"/>
                    <w:ind w:firstLine="567"/>
                    <w:jc w:val="both"/>
                    <w:rPr>
                      <w:rFonts w:ascii="Times New Roman" w:eastAsia="Times New Roman" w:hAnsi="Times New Roman" w:cs="Times New Roman"/>
                      <w:b/>
                      <w:bCs/>
                      <w:iCs/>
                      <w:sz w:val="24"/>
                      <w:szCs w:val="24"/>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D5638" w14:textId="77777777" w:rsidR="002D09E6" w:rsidRPr="00265164" w:rsidRDefault="002D09E6" w:rsidP="002D09E6">
                  <w:pPr>
                    <w:spacing w:after="0" w:line="240" w:lineRule="auto"/>
                    <w:ind w:firstLine="567"/>
                    <w:jc w:val="both"/>
                    <w:rPr>
                      <w:rFonts w:ascii="Times New Roman" w:eastAsia="Times New Roman" w:hAnsi="Times New Roman" w:cs="Times New Roman"/>
                      <w:b/>
                      <w:bCs/>
                      <w:iCs/>
                      <w:sz w:val="24"/>
                      <w:szCs w:val="24"/>
                    </w:rPr>
                  </w:pPr>
                </w:p>
              </w:tc>
            </w:tr>
          </w:tbl>
          <w:p w14:paraId="20EAA554"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2022 рік.</w:t>
            </w:r>
          </w:p>
          <w:p w14:paraId="64D556F0"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Для підтвердження інформації, що зазначена у довідці, Учасник надає наступні документи:</w:t>
            </w:r>
          </w:p>
          <w:p w14:paraId="677523B4"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фінансова звітність, що складена згідно чинного законодавства за 2022 рік* (Баланс, Звіт про фінансові результати, Звіт про рух грошових коштів, Звіт про власний капітал**)</w:t>
            </w:r>
          </w:p>
          <w:p w14:paraId="13E7AD86"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квитанція або інше документальне підтвердження щодо прийняття наданої у складі пропозиції звітності контролюючим органом.</w:t>
            </w:r>
          </w:p>
          <w:p w14:paraId="39F8AE32"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143F76B4"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4154F44" w14:textId="77777777" w:rsidR="000E6926" w:rsidRPr="00265164" w:rsidRDefault="000E6926" w:rsidP="002D09E6">
            <w:pPr>
              <w:pStyle w:val="11"/>
              <w:spacing w:after="0" w:line="240" w:lineRule="auto"/>
              <w:ind w:left="0" w:right="566"/>
              <w:jc w:val="both"/>
              <w:rPr>
                <w:rFonts w:ascii="Times New Roman" w:hAnsi="Times New Roman" w:cs="Times New Roman"/>
                <w:sz w:val="24"/>
                <w:szCs w:val="24"/>
              </w:rPr>
            </w:pPr>
          </w:p>
        </w:tc>
      </w:tr>
    </w:tbl>
    <w:p w14:paraId="2C15CF3B" w14:textId="77777777" w:rsidR="00B92910" w:rsidRPr="00265164" w:rsidRDefault="00B92910" w:rsidP="00471605">
      <w:pPr>
        <w:spacing w:after="0" w:line="240" w:lineRule="auto"/>
        <w:ind w:firstLine="709"/>
        <w:jc w:val="both"/>
        <w:rPr>
          <w:rFonts w:ascii="Times New Roman" w:eastAsia="Times New Roman" w:hAnsi="Times New Roman" w:cs="Times New Roman"/>
          <w:bCs/>
          <w:i/>
          <w:iCs/>
          <w:sz w:val="24"/>
          <w:szCs w:val="24"/>
        </w:rPr>
      </w:pPr>
    </w:p>
    <w:p w14:paraId="15E5B134" w14:textId="0C8B46A3" w:rsidR="00FE3A0C" w:rsidRPr="00265164" w:rsidRDefault="00C710BB" w:rsidP="00471605">
      <w:pPr>
        <w:spacing w:after="0" w:line="240" w:lineRule="auto"/>
        <w:ind w:firstLine="709"/>
        <w:jc w:val="both"/>
        <w:rPr>
          <w:rFonts w:ascii="Times New Roman" w:eastAsia="Times New Roman" w:hAnsi="Times New Roman" w:cs="Times New Roman"/>
          <w:bCs/>
          <w:i/>
          <w:iCs/>
          <w:sz w:val="24"/>
          <w:szCs w:val="24"/>
        </w:rPr>
      </w:pPr>
      <w:r w:rsidRPr="00265164">
        <w:rPr>
          <w:rFonts w:ascii="Times New Roman" w:eastAsia="Times New Roman" w:hAnsi="Times New Roman" w:cs="Times New Roman"/>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B011F" w14:textId="7BEF8D31" w:rsidR="00CC2297" w:rsidRPr="00265164" w:rsidRDefault="00CC2297" w:rsidP="00CC2297">
      <w:pPr>
        <w:spacing w:after="0" w:line="240" w:lineRule="auto"/>
        <w:jc w:val="both"/>
        <w:rPr>
          <w:rFonts w:ascii="Times New Roman" w:eastAsia="Times New Roman" w:hAnsi="Times New Roman" w:cs="Times New Roman"/>
          <w:b/>
          <w:color w:val="000000"/>
          <w:sz w:val="24"/>
          <w:szCs w:val="24"/>
        </w:rPr>
      </w:pPr>
    </w:p>
    <w:p w14:paraId="3211835B" w14:textId="77777777" w:rsidR="00CC2297" w:rsidRPr="00265164" w:rsidRDefault="00CC2297" w:rsidP="00CC2297">
      <w:pPr>
        <w:spacing w:before="20" w:after="20" w:line="240"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b/>
          <w:sz w:val="24"/>
          <w:szCs w:val="24"/>
        </w:rPr>
        <w:t xml:space="preserve">2. </w:t>
      </w:r>
      <w:r w:rsidRPr="00265164">
        <w:rPr>
          <w:rFonts w:ascii="Times New Roman" w:eastAsia="Times New Roman" w:hAnsi="Times New Roman" w:cs="Times New Roman"/>
          <w:b/>
          <w:color w:val="000000"/>
          <w:sz w:val="24"/>
          <w:szCs w:val="24"/>
        </w:rPr>
        <w:t xml:space="preserve">Підтвердження відповідності УЧАСНИКА </w:t>
      </w:r>
      <w:r w:rsidRPr="0026516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64E8F64D" w14:textId="77777777" w:rsidR="00CC2297" w:rsidRPr="00265164" w:rsidRDefault="00CC2297" w:rsidP="00CC2297">
      <w:pPr>
        <w:spacing w:after="0" w:line="240" w:lineRule="auto"/>
        <w:ind w:firstLine="567"/>
        <w:jc w:val="both"/>
        <w:rPr>
          <w:rFonts w:ascii="Times New Roman" w:eastAsia="Times New Roman" w:hAnsi="Times New Roman" w:cs="Times New Roman"/>
          <w:b/>
          <w:sz w:val="24"/>
          <w:szCs w:val="24"/>
        </w:rPr>
      </w:pPr>
      <w:r w:rsidRPr="0026516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83DC34F" w14:textId="77777777" w:rsidR="00CC2297" w:rsidRPr="00265164"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65164">
        <w:rPr>
          <w:rFonts w:ascii="Times New Roman" w:eastAsia="Times New Roman" w:hAnsi="Times New Roman" w:cs="Times New Roman"/>
          <w:b/>
          <w:sz w:val="24"/>
          <w:szCs w:val="24"/>
        </w:rPr>
        <w:t>шляхом самостійного декларування відсутності таких підстав</w:t>
      </w:r>
      <w:r w:rsidRPr="0026516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547A97A6" w14:textId="77777777" w:rsidR="00CC2297" w:rsidRPr="00265164"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повинен надати </w:t>
      </w:r>
      <w:r w:rsidRPr="00265164">
        <w:rPr>
          <w:rFonts w:ascii="Times New Roman" w:eastAsia="Times New Roman" w:hAnsi="Times New Roman" w:cs="Times New Roman"/>
          <w:b/>
          <w:sz w:val="24"/>
          <w:szCs w:val="24"/>
        </w:rPr>
        <w:t>довідку у довільній формі</w:t>
      </w:r>
      <w:r w:rsidRPr="0026516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265164">
        <w:rPr>
          <w:rFonts w:ascii="Times New Roman" w:eastAsia="Times New Roman" w:hAnsi="Times New Roman" w:cs="Times New Roman"/>
          <w:sz w:val="24"/>
          <w:szCs w:val="24"/>
        </w:rPr>
        <w:lastRenderedPageBreak/>
        <w:t>відмовлено в участі в процедурі закупівлі.</w:t>
      </w:r>
    </w:p>
    <w:p w14:paraId="7E188EFF" w14:textId="5796D341" w:rsidR="00CC2297" w:rsidRPr="00265164"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6516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26516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2180B3FB" w14:textId="77777777" w:rsidR="00740073" w:rsidRPr="00265164" w:rsidRDefault="00740073" w:rsidP="0074007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 xml:space="preserve">3. </w:t>
      </w:r>
      <w:r w:rsidRPr="0026516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w:t>
      </w:r>
      <w:r w:rsidRPr="00265164">
        <w:rPr>
          <w:rFonts w:ascii="Times New Roman" w:eastAsia="Times New Roman" w:hAnsi="Times New Roman" w:cs="Times New Roman"/>
          <w:b/>
          <w:sz w:val="24"/>
          <w:szCs w:val="24"/>
        </w:rPr>
        <w:t>, визначеним у пункті 44 Особливостей:*</w:t>
      </w:r>
    </w:p>
    <w:p w14:paraId="61857421" w14:textId="77777777" w:rsidR="00740073" w:rsidRPr="00265164" w:rsidRDefault="00740073" w:rsidP="007400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65164">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7C50EEC" w14:textId="77777777" w:rsidR="00740073" w:rsidRPr="00265164" w:rsidRDefault="00740073" w:rsidP="007400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A5405" w14:textId="77777777" w:rsidR="00740073" w:rsidRPr="00265164" w:rsidRDefault="00740073" w:rsidP="00740073">
      <w:pPr>
        <w:spacing w:after="0" w:line="240" w:lineRule="auto"/>
        <w:rPr>
          <w:rFonts w:ascii="Times New Roman" w:eastAsia="Times New Roman" w:hAnsi="Times New Roman" w:cs="Times New Roman"/>
          <w:b/>
          <w:sz w:val="24"/>
          <w:szCs w:val="24"/>
          <w:highlight w:val="yellow"/>
        </w:rPr>
      </w:pPr>
    </w:p>
    <w:p w14:paraId="7BD606F3" w14:textId="58D64563" w:rsidR="00740073" w:rsidRPr="00265164" w:rsidRDefault="00740073" w:rsidP="00740073">
      <w:pPr>
        <w:spacing w:after="0" w:line="240" w:lineRule="auto"/>
        <w:rPr>
          <w:rFonts w:ascii="Times New Roman" w:eastAsia="Times New Roman" w:hAnsi="Times New Roman" w:cs="Times New Roman"/>
          <w:b/>
          <w:color w:val="000000"/>
          <w:sz w:val="24"/>
          <w:szCs w:val="24"/>
        </w:rPr>
      </w:pPr>
      <w:r w:rsidRPr="00265164">
        <w:rPr>
          <w:rFonts w:ascii="Times New Roman" w:eastAsia="Times New Roman" w:hAnsi="Times New Roman" w:cs="Times New Roman"/>
          <w:color w:val="000000"/>
          <w:sz w:val="24"/>
          <w:szCs w:val="24"/>
        </w:rPr>
        <w:t> </w:t>
      </w:r>
      <w:r w:rsidRPr="00265164">
        <w:rPr>
          <w:rFonts w:ascii="Times New Roman" w:eastAsia="Times New Roman" w:hAnsi="Times New Roman" w:cs="Times New Roman"/>
          <w:b/>
          <w:color w:val="000000"/>
          <w:sz w:val="24"/>
          <w:szCs w:val="24"/>
        </w:rPr>
        <w:t>3.1. Докуме</w:t>
      </w:r>
      <w:r w:rsidR="00EE5FCA" w:rsidRPr="00265164">
        <w:rPr>
          <w:rFonts w:ascii="Times New Roman" w:eastAsia="Times New Roman" w:hAnsi="Times New Roman" w:cs="Times New Roman"/>
          <w:b/>
          <w:color w:val="000000"/>
          <w:sz w:val="24"/>
          <w:szCs w:val="24"/>
        </w:rPr>
        <w:t>нти, які надаються  ПЕРЕМОЖЦЕМ</w:t>
      </w:r>
      <w:r w:rsidRPr="00265164">
        <w:rPr>
          <w:rFonts w:ascii="Times New Roman" w:eastAsia="Times New Roman" w:hAnsi="Times New Roman" w:cs="Times New Roman"/>
          <w:b/>
          <w:color w:val="000000"/>
          <w:sz w:val="24"/>
          <w:szCs w:val="24"/>
        </w:rPr>
        <w:t>:</w:t>
      </w:r>
    </w:p>
    <w:p w14:paraId="2F30C9DF" w14:textId="7DBD40DB" w:rsidR="008A0556" w:rsidRPr="00265164" w:rsidRDefault="008A0556" w:rsidP="00740073">
      <w:pPr>
        <w:spacing w:after="0" w:line="240" w:lineRule="auto"/>
        <w:rPr>
          <w:rFonts w:ascii="Times New Roman" w:eastAsia="Times New Roman" w:hAnsi="Times New Roman" w:cs="Times New Roman"/>
          <w:b/>
          <w:color w:val="000000"/>
          <w:sz w:val="24"/>
          <w:szCs w:val="24"/>
        </w:rPr>
      </w:pPr>
    </w:p>
    <w:p w14:paraId="6AB06F32" w14:textId="77777777" w:rsidR="008A0556" w:rsidRPr="00265164" w:rsidRDefault="008A0556" w:rsidP="00740073">
      <w:pPr>
        <w:spacing w:after="0" w:line="240" w:lineRule="auto"/>
        <w:rPr>
          <w:rFonts w:ascii="Times New Roman" w:eastAsia="Times New Roman" w:hAnsi="Times New Roman" w:cs="Times New Roman"/>
          <w:b/>
          <w:color w:val="000000"/>
          <w:sz w:val="24"/>
          <w:szCs w:val="24"/>
        </w:rPr>
      </w:pPr>
    </w:p>
    <w:p w14:paraId="7EEA6877" w14:textId="77777777" w:rsidR="00EE5FCA" w:rsidRPr="00265164" w:rsidRDefault="00EE5FCA" w:rsidP="00EE5FCA">
      <w:pPr>
        <w:spacing w:after="0" w:line="240" w:lineRule="auto"/>
        <w:ind w:left="-142" w:hanging="284"/>
        <w:jc w:val="center"/>
        <w:rPr>
          <w:rFonts w:ascii="Times New Roman" w:eastAsia="Times New Roman" w:hAnsi="Times New Roman"/>
          <w:b/>
          <w:bCs/>
          <w:sz w:val="24"/>
          <w:szCs w:val="24"/>
        </w:rPr>
      </w:pPr>
      <w:r w:rsidRPr="00265164">
        <w:rPr>
          <w:rFonts w:ascii="Times New Roman" w:eastAsia="Times New Roman" w:hAnsi="Times New Roman"/>
          <w:b/>
          <w:bCs/>
          <w:sz w:val="24"/>
          <w:szCs w:val="24"/>
        </w:rPr>
        <w:t xml:space="preserve">Документи і спосіб документального підтвердження для Переможця, що підтверджують відсутність підстав, визначених пунктом 44 Особливостей </w:t>
      </w:r>
    </w:p>
    <w:tbl>
      <w:tblPr>
        <w:tblW w:w="10092" w:type="dxa"/>
        <w:tblInd w:w="-66" w:type="dxa"/>
        <w:tblLayout w:type="fixed"/>
        <w:tblLook w:val="0400" w:firstRow="0" w:lastRow="0" w:firstColumn="0" w:lastColumn="0" w:noHBand="0" w:noVBand="1"/>
      </w:tblPr>
      <w:tblGrid>
        <w:gridCol w:w="570"/>
        <w:gridCol w:w="4991"/>
        <w:gridCol w:w="4531"/>
      </w:tblGrid>
      <w:tr w:rsidR="00EE5FCA" w:rsidRPr="00265164" w14:paraId="03DC4385" w14:textId="77777777" w:rsidTr="00296786">
        <w:tc>
          <w:tcPr>
            <w:tcW w:w="570" w:type="dxa"/>
            <w:tcBorders>
              <w:top w:val="single" w:sz="4" w:space="0" w:color="000000"/>
              <w:left w:val="single" w:sz="4" w:space="0" w:color="000000"/>
              <w:bottom w:val="single" w:sz="4" w:space="0" w:color="000000"/>
              <w:right w:val="single" w:sz="4" w:space="0" w:color="000000"/>
            </w:tcBorders>
            <w:vAlign w:val="center"/>
            <w:hideMark/>
          </w:tcPr>
          <w:p w14:paraId="01B6A60E" w14:textId="77777777" w:rsidR="00EE5FCA" w:rsidRPr="00265164" w:rsidRDefault="00EE5FCA" w:rsidP="00296786">
            <w:pPr>
              <w:spacing w:after="0" w:line="240" w:lineRule="auto"/>
              <w:jc w:val="center"/>
              <w:rPr>
                <w:rFonts w:ascii="Times New Roman" w:eastAsia="Times New Roman" w:hAnsi="Times New Roman"/>
                <w:sz w:val="24"/>
                <w:szCs w:val="24"/>
              </w:rPr>
            </w:pPr>
            <w:r w:rsidRPr="00265164">
              <w:rPr>
                <w:rFonts w:ascii="Times New Roman" w:eastAsia="Times New Roman" w:hAnsi="Times New Roman"/>
                <w:b/>
                <w:sz w:val="24"/>
                <w:szCs w:val="24"/>
              </w:rPr>
              <w:t>№ з/п</w:t>
            </w:r>
          </w:p>
        </w:tc>
        <w:tc>
          <w:tcPr>
            <w:tcW w:w="4991" w:type="dxa"/>
            <w:tcBorders>
              <w:top w:val="single" w:sz="4" w:space="0" w:color="000000"/>
              <w:left w:val="single" w:sz="4" w:space="0" w:color="000000"/>
              <w:bottom w:val="single" w:sz="4" w:space="0" w:color="000000"/>
              <w:right w:val="single" w:sz="4" w:space="0" w:color="000000"/>
            </w:tcBorders>
            <w:vAlign w:val="center"/>
          </w:tcPr>
          <w:p w14:paraId="570D0E1F" w14:textId="77777777" w:rsidR="00EE5FCA" w:rsidRPr="00265164" w:rsidRDefault="00EE5FCA" w:rsidP="00296786">
            <w:pPr>
              <w:spacing w:after="0" w:line="240" w:lineRule="auto"/>
              <w:jc w:val="center"/>
              <w:rPr>
                <w:rFonts w:ascii="Times New Roman" w:eastAsia="Times New Roman" w:hAnsi="Times New Roman"/>
                <w:sz w:val="24"/>
                <w:szCs w:val="24"/>
              </w:rPr>
            </w:pPr>
            <w:r w:rsidRPr="00265164">
              <w:rPr>
                <w:rFonts w:ascii="Times New Roman" w:eastAsia="Times New Roman" w:hAnsi="Times New Roman"/>
                <w:b/>
                <w:sz w:val="24"/>
                <w:szCs w:val="24"/>
              </w:rPr>
              <w:t>Підстави для відмови в участі у процедурі закупівлі</w:t>
            </w:r>
          </w:p>
          <w:p w14:paraId="2AE3AD75" w14:textId="77777777" w:rsidR="00EE5FCA" w:rsidRPr="00265164" w:rsidRDefault="00EE5FCA" w:rsidP="00296786">
            <w:pPr>
              <w:spacing w:after="0" w:line="240" w:lineRule="auto"/>
              <w:rPr>
                <w:rFonts w:ascii="Times New Roman" w:eastAsia="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7B822516" w14:textId="77777777" w:rsidR="00EE5FCA" w:rsidRPr="00265164" w:rsidRDefault="00EE5FCA" w:rsidP="00296786">
            <w:pPr>
              <w:spacing w:after="0" w:line="240" w:lineRule="auto"/>
              <w:jc w:val="center"/>
              <w:rPr>
                <w:rFonts w:ascii="Times New Roman" w:eastAsia="Times New Roman" w:hAnsi="Times New Roman"/>
                <w:b/>
                <w:sz w:val="24"/>
                <w:szCs w:val="24"/>
              </w:rPr>
            </w:pPr>
            <w:r w:rsidRPr="00265164">
              <w:rPr>
                <w:rFonts w:ascii="Times New Roman" w:eastAsia="Times New Roman" w:hAnsi="Times New Roman"/>
                <w:b/>
                <w:sz w:val="24"/>
                <w:szCs w:val="24"/>
              </w:rPr>
              <w:t>Спосіб підтвердження*</w:t>
            </w:r>
          </w:p>
          <w:p w14:paraId="4AD5B70D" w14:textId="77777777" w:rsidR="00EE5FCA" w:rsidRPr="00265164" w:rsidRDefault="00EE5FCA" w:rsidP="00296786">
            <w:pPr>
              <w:spacing w:after="0" w:line="240" w:lineRule="auto"/>
              <w:jc w:val="center"/>
              <w:rPr>
                <w:rFonts w:ascii="Times New Roman" w:eastAsia="Times New Roman" w:hAnsi="Times New Roman"/>
                <w:b/>
                <w:sz w:val="24"/>
                <w:szCs w:val="24"/>
              </w:rPr>
            </w:pPr>
          </w:p>
        </w:tc>
      </w:tr>
      <w:tr w:rsidR="00EE5FCA" w:rsidRPr="00265164" w14:paraId="656CCCE7"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3416F7F8"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w:t>
            </w:r>
          </w:p>
        </w:tc>
        <w:tc>
          <w:tcPr>
            <w:tcW w:w="4991" w:type="dxa"/>
            <w:tcBorders>
              <w:top w:val="single" w:sz="4" w:space="0" w:color="000000"/>
              <w:left w:val="single" w:sz="4" w:space="0" w:color="000000"/>
              <w:bottom w:val="single" w:sz="4" w:space="0" w:color="000000"/>
              <w:right w:val="single" w:sz="4" w:space="0" w:color="000000"/>
            </w:tcBorders>
            <w:hideMark/>
          </w:tcPr>
          <w:p w14:paraId="7033B6D7"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1" w:type="dxa"/>
            <w:tcBorders>
              <w:top w:val="single" w:sz="4" w:space="0" w:color="000000"/>
              <w:left w:val="single" w:sz="4" w:space="0" w:color="000000"/>
              <w:bottom w:val="single" w:sz="4" w:space="0" w:color="000000"/>
              <w:right w:val="single" w:sz="4" w:space="0" w:color="000000"/>
            </w:tcBorders>
          </w:tcPr>
          <w:p w14:paraId="0AFA3678" w14:textId="77777777" w:rsidR="00EE5FCA" w:rsidRPr="00265164" w:rsidRDefault="00EE5FCA" w:rsidP="00296786">
            <w:pPr>
              <w:spacing w:after="0" w:line="240" w:lineRule="auto"/>
              <w:rPr>
                <w:rFonts w:ascii="Times New Roman" w:eastAsia="Times New Roman" w:hAnsi="Times New Roman"/>
                <w:color w:val="242424"/>
                <w:sz w:val="24"/>
                <w:szCs w:val="24"/>
              </w:rPr>
            </w:pPr>
            <w:r w:rsidRPr="00265164">
              <w:rPr>
                <w:rFonts w:ascii="Times New Roman" w:eastAsia="Times New Roman" w:hAnsi="Times New Roman"/>
                <w:color w:val="242424"/>
                <w:sz w:val="24"/>
                <w:szCs w:val="24"/>
              </w:rPr>
              <w:t xml:space="preserve">Підтвердження не вимагається </w:t>
            </w:r>
          </w:p>
          <w:p w14:paraId="3C083D56" w14:textId="77777777" w:rsidR="00EE5FCA" w:rsidRPr="00265164" w:rsidRDefault="00EE5FCA" w:rsidP="00296786">
            <w:pPr>
              <w:spacing w:after="0" w:line="240" w:lineRule="auto"/>
              <w:jc w:val="both"/>
              <w:rPr>
                <w:rFonts w:ascii="Times New Roman" w:eastAsia="Times New Roman" w:hAnsi="Times New Roman"/>
                <w:sz w:val="24"/>
                <w:szCs w:val="24"/>
              </w:rPr>
            </w:pPr>
          </w:p>
          <w:p w14:paraId="2325D85F" w14:textId="77777777" w:rsidR="00EE5FCA" w:rsidRPr="00265164" w:rsidRDefault="00EE5FCA" w:rsidP="00296786">
            <w:pPr>
              <w:spacing w:after="0" w:line="240" w:lineRule="auto"/>
              <w:jc w:val="both"/>
              <w:rPr>
                <w:rFonts w:ascii="Times New Roman" w:eastAsia="Times New Roman" w:hAnsi="Times New Roman"/>
                <w:sz w:val="24"/>
                <w:szCs w:val="24"/>
              </w:rPr>
            </w:pPr>
          </w:p>
          <w:p w14:paraId="7DEA7CF7" w14:textId="77777777" w:rsidR="00EE5FCA" w:rsidRPr="00265164" w:rsidRDefault="00EE5FCA" w:rsidP="00296786">
            <w:pPr>
              <w:spacing w:after="0" w:line="240" w:lineRule="auto"/>
              <w:jc w:val="both"/>
              <w:rPr>
                <w:rFonts w:ascii="Times New Roman" w:eastAsia="Times New Roman" w:hAnsi="Times New Roman"/>
                <w:sz w:val="24"/>
                <w:szCs w:val="24"/>
              </w:rPr>
            </w:pPr>
          </w:p>
          <w:p w14:paraId="27C9025F" w14:textId="77777777" w:rsidR="00EE5FCA" w:rsidRPr="00265164" w:rsidRDefault="00EE5FCA" w:rsidP="00296786">
            <w:pPr>
              <w:spacing w:after="0" w:line="240" w:lineRule="auto"/>
              <w:jc w:val="both"/>
              <w:rPr>
                <w:rFonts w:ascii="Times New Roman" w:eastAsia="Times New Roman" w:hAnsi="Times New Roman"/>
                <w:sz w:val="24"/>
                <w:szCs w:val="24"/>
              </w:rPr>
            </w:pPr>
          </w:p>
        </w:tc>
      </w:tr>
      <w:tr w:rsidR="00EE5FCA" w:rsidRPr="00265164" w14:paraId="2D57EB34"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9FDA452"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2.</w:t>
            </w:r>
          </w:p>
        </w:tc>
        <w:tc>
          <w:tcPr>
            <w:tcW w:w="4991" w:type="dxa"/>
            <w:tcBorders>
              <w:top w:val="single" w:sz="4" w:space="0" w:color="000000"/>
              <w:left w:val="single" w:sz="4" w:space="0" w:color="000000"/>
              <w:bottom w:val="single" w:sz="4" w:space="0" w:color="000000"/>
              <w:right w:val="single" w:sz="4" w:space="0" w:color="000000"/>
            </w:tcBorders>
            <w:hideMark/>
          </w:tcPr>
          <w:p w14:paraId="32958E92"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1" w:type="dxa"/>
            <w:tcBorders>
              <w:top w:val="single" w:sz="4" w:space="0" w:color="000000"/>
              <w:left w:val="single" w:sz="4" w:space="0" w:color="000000"/>
              <w:bottom w:val="single" w:sz="4" w:space="0" w:color="000000"/>
              <w:right w:val="single" w:sz="4" w:space="0" w:color="000000"/>
            </w:tcBorders>
            <w:hideMark/>
          </w:tcPr>
          <w:p w14:paraId="2E8B3408"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EE5FCA" w:rsidRPr="00265164" w14:paraId="7BDE7253"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0E6EAA2"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3.</w:t>
            </w:r>
          </w:p>
        </w:tc>
        <w:tc>
          <w:tcPr>
            <w:tcW w:w="4991" w:type="dxa"/>
            <w:tcBorders>
              <w:top w:val="single" w:sz="4" w:space="0" w:color="000000"/>
              <w:left w:val="single" w:sz="4" w:space="0" w:color="000000"/>
              <w:bottom w:val="single" w:sz="4" w:space="0" w:color="000000"/>
              <w:right w:val="single" w:sz="4" w:space="0" w:color="000000"/>
            </w:tcBorders>
            <w:hideMark/>
          </w:tcPr>
          <w:p w14:paraId="55C3F9EE"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w:t>
            </w:r>
            <w:r w:rsidRPr="00265164">
              <w:rPr>
                <w:rFonts w:ascii="Times New Roman" w:eastAsia="Times New Roman" w:hAnsi="Times New Roman"/>
                <w:sz w:val="24"/>
                <w:szCs w:val="24"/>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1" w:type="dxa"/>
            <w:tcBorders>
              <w:top w:val="single" w:sz="4" w:space="0" w:color="000000"/>
              <w:left w:val="single" w:sz="4" w:space="0" w:color="000000"/>
              <w:bottom w:val="single" w:sz="4" w:space="0" w:color="000000"/>
              <w:right w:val="single" w:sz="4" w:space="0" w:color="000000"/>
            </w:tcBorders>
            <w:hideMark/>
          </w:tcPr>
          <w:p w14:paraId="5A57F85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 xml:space="preserve">Переможець процедури закупівлі має надати витяг або довідку з Єдиного державного реєстру осіб, які вчинили </w:t>
            </w:r>
            <w:r w:rsidRPr="00265164">
              <w:rPr>
                <w:rFonts w:ascii="Times New Roman" w:eastAsia="Times New Roman" w:hAnsi="Times New Roman"/>
                <w:sz w:val="24"/>
                <w:szCs w:val="24"/>
              </w:rPr>
              <w:lastRenderedPageBreak/>
              <w:t>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E5FCA" w:rsidRPr="00265164" w14:paraId="6E06E781"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FD4C2C1"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4.</w:t>
            </w:r>
          </w:p>
        </w:tc>
        <w:tc>
          <w:tcPr>
            <w:tcW w:w="4991" w:type="dxa"/>
            <w:tcBorders>
              <w:top w:val="single" w:sz="4" w:space="0" w:color="000000"/>
              <w:left w:val="single" w:sz="4" w:space="0" w:color="000000"/>
              <w:bottom w:val="single" w:sz="4" w:space="0" w:color="000000"/>
              <w:right w:val="single" w:sz="4" w:space="0" w:color="000000"/>
            </w:tcBorders>
            <w:hideMark/>
          </w:tcPr>
          <w:p w14:paraId="40402F78"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1" w:type="dxa"/>
            <w:tcBorders>
              <w:top w:val="single" w:sz="4" w:space="0" w:color="000000"/>
              <w:left w:val="single" w:sz="4" w:space="0" w:color="000000"/>
              <w:bottom w:val="single" w:sz="4" w:space="0" w:color="000000"/>
              <w:right w:val="single" w:sz="4" w:space="0" w:color="000000"/>
            </w:tcBorders>
            <w:hideMark/>
          </w:tcPr>
          <w:p w14:paraId="7969E1C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p>
        </w:tc>
      </w:tr>
      <w:tr w:rsidR="00EE5FCA" w:rsidRPr="00265164" w14:paraId="7B911F2F"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9EC2ED6"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5.</w:t>
            </w:r>
          </w:p>
        </w:tc>
        <w:tc>
          <w:tcPr>
            <w:tcW w:w="4991" w:type="dxa"/>
            <w:tcBorders>
              <w:top w:val="single" w:sz="4" w:space="0" w:color="000000"/>
              <w:left w:val="single" w:sz="4" w:space="0" w:color="000000"/>
              <w:bottom w:val="single" w:sz="4" w:space="0" w:color="000000"/>
              <w:right w:val="single" w:sz="4" w:space="0" w:color="000000"/>
            </w:tcBorders>
            <w:hideMark/>
          </w:tcPr>
          <w:p w14:paraId="14CD7BAC"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2A0E243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EE5FCA" w:rsidRPr="00265164" w14:paraId="2E9611A4" w14:textId="77777777" w:rsidTr="00296786">
        <w:trPr>
          <w:trHeight w:val="3259"/>
        </w:trPr>
        <w:tc>
          <w:tcPr>
            <w:tcW w:w="570" w:type="dxa"/>
            <w:tcBorders>
              <w:top w:val="single" w:sz="4" w:space="0" w:color="000000"/>
              <w:left w:val="single" w:sz="4" w:space="0" w:color="000000"/>
              <w:bottom w:val="single" w:sz="4" w:space="0" w:color="000000"/>
              <w:right w:val="single" w:sz="4" w:space="0" w:color="000000"/>
            </w:tcBorders>
            <w:hideMark/>
          </w:tcPr>
          <w:p w14:paraId="096644E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6.</w:t>
            </w:r>
          </w:p>
        </w:tc>
        <w:tc>
          <w:tcPr>
            <w:tcW w:w="4991" w:type="dxa"/>
            <w:tcBorders>
              <w:top w:val="single" w:sz="4" w:space="0" w:color="000000"/>
              <w:left w:val="single" w:sz="4" w:space="0" w:color="000000"/>
              <w:bottom w:val="single" w:sz="4" w:space="0" w:color="000000"/>
              <w:right w:val="single" w:sz="4" w:space="0" w:color="000000"/>
            </w:tcBorders>
            <w:hideMark/>
          </w:tcPr>
          <w:p w14:paraId="336E7BA2"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3089B94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 </w:t>
            </w:r>
          </w:p>
        </w:tc>
      </w:tr>
      <w:tr w:rsidR="00EE5FCA" w:rsidRPr="00265164" w14:paraId="6286DDEA"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4E2F9E8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7.</w:t>
            </w:r>
          </w:p>
        </w:tc>
        <w:tc>
          <w:tcPr>
            <w:tcW w:w="4991" w:type="dxa"/>
            <w:tcBorders>
              <w:top w:val="single" w:sz="4" w:space="0" w:color="000000"/>
              <w:left w:val="single" w:sz="4" w:space="0" w:color="000000"/>
              <w:bottom w:val="single" w:sz="4" w:space="0" w:color="000000"/>
              <w:right w:val="single" w:sz="4" w:space="0" w:color="000000"/>
            </w:tcBorders>
            <w:hideMark/>
          </w:tcPr>
          <w:p w14:paraId="13E1E56F"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B89DF"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Не вимагається.</w:t>
            </w:r>
          </w:p>
          <w:p w14:paraId="0D5512D8" w14:textId="77777777" w:rsidR="00EE5FCA" w:rsidRPr="00265164" w:rsidRDefault="00EE5FCA" w:rsidP="00296786">
            <w:pPr>
              <w:spacing w:after="0" w:line="240" w:lineRule="auto"/>
              <w:jc w:val="both"/>
              <w:rPr>
                <w:rFonts w:ascii="Times New Roman" w:eastAsia="Times New Roman" w:hAnsi="Times New Roman"/>
                <w:sz w:val="24"/>
                <w:szCs w:val="24"/>
              </w:rPr>
            </w:pPr>
          </w:p>
          <w:p w14:paraId="13C0B25A" w14:textId="77777777" w:rsidR="00EE5FCA" w:rsidRPr="00265164" w:rsidRDefault="00EE5FCA" w:rsidP="00296786">
            <w:pPr>
              <w:spacing w:after="0" w:line="240" w:lineRule="auto"/>
              <w:jc w:val="both"/>
              <w:rPr>
                <w:rFonts w:ascii="Times New Roman" w:eastAsia="Times New Roman" w:hAnsi="Times New Roman"/>
                <w:sz w:val="24"/>
                <w:szCs w:val="24"/>
              </w:rPr>
            </w:pPr>
          </w:p>
        </w:tc>
      </w:tr>
      <w:tr w:rsidR="00EE5FCA" w:rsidRPr="00265164" w14:paraId="19211105" w14:textId="77777777" w:rsidTr="00EE5FCA">
        <w:trPr>
          <w:trHeight w:val="831"/>
        </w:trPr>
        <w:tc>
          <w:tcPr>
            <w:tcW w:w="570" w:type="dxa"/>
            <w:tcBorders>
              <w:top w:val="single" w:sz="4" w:space="0" w:color="000000"/>
              <w:left w:val="single" w:sz="4" w:space="0" w:color="000000"/>
              <w:bottom w:val="single" w:sz="4" w:space="0" w:color="000000"/>
              <w:right w:val="single" w:sz="4" w:space="0" w:color="000000"/>
            </w:tcBorders>
            <w:hideMark/>
          </w:tcPr>
          <w:p w14:paraId="6AFC5530"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8.</w:t>
            </w:r>
          </w:p>
        </w:tc>
        <w:tc>
          <w:tcPr>
            <w:tcW w:w="4991" w:type="dxa"/>
            <w:tcBorders>
              <w:top w:val="single" w:sz="4" w:space="0" w:color="000000"/>
              <w:left w:val="single" w:sz="4" w:space="0" w:color="000000"/>
              <w:bottom w:val="single" w:sz="4" w:space="0" w:color="000000"/>
              <w:right w:val="single" w:sz="4" w:space="0" w:color="000000"/>
            </w:tcBorders>
            <w:hideMark/>
          </w:tcPr>
          <w:p w14:paraId="6D5D03F4"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1" w:type="dxa"/>
            <w:tcBorders>
              <w:top w:val="single" w:sz="4" w:space="0" w:color="000000"/>
              <w:left w:val="single" w:sz="4" w:space="0" w:color="000000"/>
              <w:bottom w:val="single" w:sz="4" w:space="0" w:color="000000"/>
              <w:right w:val="single" w:sz="4" w:space="0" w:color="000000"/>
            </w:tcBorders>
            <w:hideMark/>
          </w:tcPr>
          <w:p w14:paraId="246D88A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Відомості</w:t>
            </w:r>
            <w:r w:rsidRPr="00265164">
              <w:rPr>
                <w:rFonts w:ascii="Times New Roman" w:eastAsia="Times New Roman" w:hAnsi="Times New Roman"/>
                <w:bCs/>
                <w:sz w:val="24"/>
                <w:szCs w:val="24"/>
              </w:rPr>
              <w:t xml:space="preserve"> з Єдиного реєстру підприємств, щодо яких порушено провадження</w:t>
            </w:r>
            <w:r w:rsidRPr="00265164">
              <w:rPr>
                <w:rFonts w:ascii="Times New Roman" w:eastAsia="Times New Roman" w:hAnsi="Times New Roman"/>
                <w:sz w:val="24"/>
                <w:szCs w:val="24"/>
              </w:rPr>
              <w:t xml:space="preserve"> у справі про банкрутство про те, що </w:t>
            </w:r>
            <w:r w:rsidRPr="00265164">
              <w:rPr>
                <w:rFonts w:ascii="Times New Roman" w:eastAsia="Times New Roman" w:hAnsi="Times New Roman"/>
                <w:sz w:val="24"/>
                <w:szCs w:val="24"/>
                <w:shd w:val="clear" w:color="auto" w:fill="FFFFFF"/>
              </w:rPr>
              <w:t xml:space="preserve">учасник процедури закупівлі не визнаний у встановленому законом порядку банкрутом та стосовно нього не </w:t>
            </w:r>
            <w:r w:rsidRPr="00265164">
              <w:rPr>
                <w:rFonts w:ascii="Times New Roman" w:eastAsia="Times New Roman" w:hAnsi="Times New Roman"/>
                <w:sz w:val="24"/>
                <w:szCs w:val="24"/>
                <w:shd w:val="clear" w:color="auto" w:fill="FFFFFF"/>
              </w:rPr>
              <w:lastRenderedPageBreak/>
              <w:t xml:space="preserve">відкрита ліквідаційна процедура. </w:t>
            </w:r>
            <w:r w:rsidRPr="00265164">
              <w:rPr>
                <w:rFonts w:ascii="Times New Roman" w:eastAsia="Times New Roman" w:hAnsi="Times New Roman"/>
                <w:sz w:val="24"/>
                <w:szCs w:val="24"/>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Pr="00265164">
              <w:rPr>
                <w:rFonts w:ascii="Times New Roman" w:eastAsia="Times New Roman" w:hAnsi="Times New Roman"/>
                <w:i/>
                <w:sz w:val="24"/>
                <w:szCs w:val="24"/>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tc>
      </w:tr>
      <w:tr w:rsidR="00EE5FCA" w:rsidRPr="00265164" w14:paraId="6B671643"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4969AD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9</w:t>
            </w:r>
          </w:p>
        </w:tc>
        <w:tc>
          <w:tcPr>
            <w:tcW w:w="4991" w:type="dxa"/>
            <w:tcBorders>
              <w:top w:val="single" w:sz="4" w:space="0" w:color="000000"/>
              <w:left w:val="single" w:sz="4" w:space="0" w:color="000000"/>
              <w:bottom w:val="single" w:sz="4" w:space="0" w:color="000000"/>
              <w:right w:val="single" w:sz="4" w:space="0" w:color="000000"/>
            </w:tcBorders>
            <w:hideMark/>
          </w:tcPr>
          <w:p w14:paraId="40BE585C"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1" w:type="dxa"/>
            <w:tcBorders>
              <w:top w:val="single" w:sz="4" w:space="0" w:color="000000"/>
              <w:left w:val="single" w:sz="4" w:space="0" w:color="000000"/>
              <w:bottom w:val="single" w:sz="4" w:space="0" w:color="000000"/>
              <w:right w:val="single" w:sz="4" w:space="0" w:color="000000"/>
            </w:tcBorders>
            <w:hideMark/>
          </w:tcPr>
          <w:p w14:paraId="615094B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 Переможець процедури закупівлі для підтвердження відсутності підстав, може надати зведену довідку з інформацією по кожному необхідному пункту, який вимагається.</w:t>
            </w:r>
          </w:p>
        </w:tc>
      </w:tr>
      <w:tr w:rsidR="00EE5FCA" w:rsidRPr="00265164" w14:paraId="16CD090C"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6CCDEEF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10.</w:t>
            </w:r>
          </w:p>
        </w:tc>
        <w:tc>
          <w:tcPr>
            <w:tcW w:w="4991" w:type="dxa"/>
            <w:tcBorders>
              <w:top w:val="single" w:sz="4" w:space="0" w:color="000000"/>
              <w:left w:val="single" w:sz="4" w:space="0" w:color="000000"/>
              <w:bottom w:val="single" w:sz="4" w:space="0" w:color="000000"/>
              <w:right w:val="single" w:sz="4" w:space="0" w:color="000000"/>
            </w:tcBorders>
            <w:hideMark/>
          </w:tcPr>
          <w:p w14:paraId="33565A45"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1" w:type="dxa"/>
            <w:tcBorders>
              <w:top w:val="single" w:sz="4" w:space="0" w:color="000000"/>
              <w:left w:val="single" w:sz="4" w:space="0" w:color="000000"/>
              <w:bottom w:val="single" w:sz="4" w:space="0" w:color="000000"/>
              <w:right w:val="single" w:sz="4" w:space="0" w:color="000000"/>
            </w:tcBorders>
            <w:hideMark/>
          </w:tcPr>
          <w:p w14:paraId="12D1D45F" w14:textId="77C92069"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w:t>
            </w:r>
            <w:r w:rsidRPr="00265164">
              <w:rPr>
                <w:rFonts w:ascii="Times New Roman" w:eastAsia="Times New Roman" w:hAnsi="Times New Roman"/>
                <w:b/>
                <w:bCs/>
                <w:sz w:val="24"/>
                <w:szCs w:val="24"/>
              </w:rPr>
              <w:t xml:space="preserve">надається антикорупційна програма, оформлена відповідно до типової антикорупційної програми юридичної особи за Наказом </w:t>
            </w:r>
            <w:r w:rsidR="00EB1D9F" w:rsidRPr="00265164">
              <w:rPr>
                <w:rFonts w:ascii="Times New Roman" w:eastAsia="Times New Roman" w:hAnsi="Times New Roman"/>
                <w:b/>
                <w:bCs/>
                <w:sz w:val="24"/>
                <w:szCs w:val="24"/>
              </w:rPr>
              <w:t xml:space="preserve">                    </w:t>
            </w:r>
            <w:r w:rsidRPr="00265164">
              <w:rPr>
                <w:rFonts w:ascii="Times New Roman" w:eastAsia="Times New Roman" w:hAnsi="Times New Roman"/>
                <w:b/>
                <w:bCs/>
                <w:sz w:val="24"/>
                <w:szCs w:val="24"/>
              </w:rPr>
              <w:t>№ 794/21 та відповідний наказ про затвердження антикорупційної програми та призначення уповноваженого з її реалізації.</w:t>
            </w:r>
          </w:p>
        </w:tc>
      </w:tr>
      <w:tr w:rsidR="00EE5FCA" w:rsidRPr="00265164" w14:paraId="307EB1F0"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52E0BE3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11.</w:t>
            </w:r>
          </w:p>
        </w:tc>
        <w:tc>
          <w:tcPr>
            <w:tcW w:w="4991" w:type="dxa"/>
            <w:tcBorders>
              <w:top w:val="single" w:sz="4" w:space="0" w:color="000000"/>
              <w:left w:val="single" w:sz="4" w:space="0" w:color="000000"/>
              <w:bottom w:val="single" w:sz="4" w:space="0" w:color="000000"/>
              <w:right w:val="single" w:sz="4" w:space="0" w:color="000000"/>
            </w:tcBorders>
            <w:hideMark/>
          </w:tcPr>
          <w:p w14:paraId="12EF22CC"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531" w:type="dxa"/>
            <w:tcBorders>
              <w:top w:val="single" w:sz="4" w:space="0" w:color="000000"/>
              <w:left w:val="single" w:sz="4" w:space="0" w:color="000000"/>
              <w:bottom w:val="single" w:sz="4" w:space="0" w:color="000000"/>
              <w:right w:val="single" w:sz="4" w:space="0" w:color="000000"/>
            </w:tcBorders>
            <w:hideMark/>
          </w:tcPr>
          <w:p w14:paraId="7B16B084"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EE5FCA" w:rsidRPr="00265164" w14:paraId="66BAEBBA"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077D12F1"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12.</w:t>
            </w:r>
          </w:p>
        </w:tc>
        <w:tc>
          <w:tcPr>
            <w:tcW w:w="4991" w:type="dxa"/>
            <w:tcBorders>
              <w:top w:val="single" w:sz="4" w:space="0" w:color="000000"/>
              <w:left w:val="single" w:sz="4" w:space="0" w:color="000000"/>
              <w:bottom w:val="single" w:sz="4" w:space="0" w:color="000000"/>
              <w:right w:val="single" w:sz="4" w:space="0" w:color="000000"/>
            </w:tcBorders>
            <w:hideMark/>
          </w:tcPr>
          <w:p w14:paraId="644C575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531" w:type="dxa"/>
            <w:tcBorders>
              <w:top w:val="single" w:sz="4" w:space="0" w:color="000000"/>
              <w:left w:val="single" w:sz="4" w:space="0" w:color="000000"/>
              <w:bottom w:val="single" w:sz="4" w:space="0" w:color="000000"/>
              <w:right w:val="single" w:sz="4" w:space="0" w:color="000000"/>
            </w:tcBorders>
            <w:hideMark/>
          </w:tcPr>
          <w:p w14:paraId="5FC0138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EE5FCA" w:rsidRPr="00265164" w14:paraId="46F76808"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BF220C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13.</w:t>
            </w:r>
          </w:p>
        </w:tc>
        <w:tc>
          <w:tcPr>
            <w:tcW w:w="4991" w:type="dxa"/>
            <w:tcBorders>
              <w:top w:val="single" w:sz="4" w:space="0" w:color="000000"/>
              <w:left w:val="single" w:sz="4" w:space="0" w:color="000000"/>
              <w:bottom w:val="single" w:sz="4" w:space="0" w:color="000000"/>
              <w:right w:val="single" w:sz="4" w:space="0" w:color="000000"/>
            </w:tcBorders>
            <w:hideMark/>
          </w:tcPr>
          <w:p w14:paraId="02E13756" w14:textId="77777777" w:rsidR="00EE5FCA" w:rsidRPr="00265164" w:rsidRDefault="00EE5FCA" w:rsidP="00296786">
            <w:pPr>
              <w:shd w:val="clear" w:color="auto" w:fill="FFFFFF"/>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265164">
              <w:rPr>
                <w:rFonts w:ascii="Times New Roman" w:eastAsia="Times New Roman" w:hAnsi="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31" w:type="dxa"/>
            <w:tcBorders>
              <w:top w:val="single" w:sz="4" w:space="0" w:color="000000"/>
              <w:left w:val="single" w:sz="4" w:space="0" w:color="000000"/>
              <w:bottom w:val="single" w:sz="4" w:space="0" w:color="000000"/>
              <w:right w:val="single" w:sz="4" w:space="0" w:color="000000"/>
            </w:tcBorders>
            <w:hideMark/>
          </w:tcPr>
          <w:p w14:paraId="1514901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265164">
              <w:rPr>
                <w:rFonts w:ascii="Times New Roman" w:eastAsia="Times New Roman" w:hAnsi="Times New Roman"/>
                <w:sz w:val="24"/>
                <w:szCs w:val="24"/>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E7D45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або</w:t>
            </w:r>
          </w:p>
          <w:p w14:paraId="68CACBC0"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r w:rsidR="00EE5FCA" w:rsidRPr="00265164" w14:paraId="7DCC5901"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C5EC83C"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14</w:t>
            </w:r>
          </w:p>
        </w:tc>
        <w:tc>
          <w:tcPr>
            <w:tcW w:w="4991" w:type="dxa"/>
            <w:tcBorders>
              <w:top w:val="single" w:sz="4" w:space="0" w:color="000000"/>
              <w:left w:val="single" w:sz="4" w:space="0" w:color="000000"/>
              <w:bottom w:val="single" w:sz="4" w:space="0" w:color="000000"/>
              <w:right w:val="single" w:sz="4" w:space="0" w:color="000000"/>
            </w:tcBorders>
            <w:hideMark/>
          </w:tcPr>
          <w:p w14:paraId="7B346AA7" w14:textId="77777777" w:rsidR="00EE5FCA" w:rsidRPr="00265164" w:rsidRDefault="00EE5FCA" w:rsidP="00296786">
            <w:pPr>
              <w:spacing w:after="0" w:line="240" w:lineRule="auto"/>
              <w:jc w:val="both"/>
              <w:rPr>
                <w:rFonts w:ascii="Times New Roman" w:eastAsia="Cambria Math" w:hAnsi="Times New Roman"/>
                <w:color w:val="000000"/>
                <w:sz w:val="24"/>
                <w:szCs w:val="24"/>
                <w:lang w:eastAsia="ru-RU"/>
              </w:rPr>
            </w:pPr>
            <w:r w:rsidRPr="00265164">
              <w:rPr>
                <w:rFonts w:ascii="Times New Roman" w:eastAsia="Times New Roman" w:hAnsi="Times New Roman"/>
                <w:sz w:val="24"/>
                <w:szCs w:val="24"/>
                <w:lang w:eastAsia="ru-RU"/>
              </w:rPr>
              <w:t>Інші документи, які надає учасник - переможець</w:t>
            </w:r>
          </w:p>
        </w:tc>
        <w:tc>
          <w:tcPr>
            <w:tcW w:w="4531" w:type="dxa"/>
            <w:tcBorders>
              <w:top w:val="single" w:sz="4" w:space="0" w:color="000000"/>
              <w:left w:val="single" w:sz="4" w:space="0" w:color="000000"/>
              <w:bottom w:val="single" w:sz="4" w:space="0" w:color="000000"/>
              <w:right w:val="single" w:sz="4" w:space="0" w:color="000000"/>
            </w:tcBorders>
            <w:hideMark/>
          </w:tcPr>
          <w:p w14:paraId="24EC861A" w14:textId="77777777" w:rsidR="00EE5FCA" w:rsidRPr="00265164" w:rsidRDefault="00EE5FCA" w:rsidP="00296786">
            <w:pPr>
              <w:spacing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1) відповідну інформацію про право підписання договору про закупівлю;</w:t>
            </w:r>
          </w:p>
          <w:p w14:paraId="20E14979" w14:textId="77777777" w:rsidR="00EE5FCA" w:rsidRPr="00265164" w:rsidRDefault="00EE5FCA" w:rsidP="00296786">
            <w:pPr>
              <w:spacing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2) копію ліцензії або документа дозвільного характеру (у разі якщо це передбачено чинним законодавством України)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bl>
    <w:p w14:paraId="6595D412" w14:textId="0BB229BF" w:rsidR="00740073" w:rsidRPr="00265164" w:rsidRDefault="00740073" w:rsidP="00740073">
      <w:pPr>
        <w:shd w:val="clear" w:color="auto" w:fill="FFFFFF"/>
        <w:spacing w:after="0" w:line="240" w:lineRule="auto"/>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65164">
        <w:rPr>
          <w:rFonts w:ascii="Times New Roman" w:eastAsia="Times New Roman" w:hAnsi="Times New Roman" w:cs="Times New Roman"/>
          <w:b/>
          <w:sz w:val="24"/>
          <w:szCs w:val="24"/>
        </w:rPr>
        <w:t>—</w:t>
      </w:r>
      <w:r w:rsidRPr="00265164">
        <w:rPr>
          <w:rFonts w:ascii="Times New Roman" w:eastAsia="Times New Roman" w:hAnsi="Times New Roman" w:cs="Times New Roman"/>
          <w:b/>
          <w:color w:val="000000"/>
          <w:sz w:val="24"/>
          <w:szCs w:val="24"/>
        </w:rPr>
        <w:t xml:space="preserve"> юридичних осіб, фізичних осіб та фізичних осіб</w:t>
      </w:r>
      <w:r w:rsidRPr="00265164">
        <w:rPr>
          <w:rFonts w:ascii="Times New Roman" w:eastAsia="Times New Roman" w:hAnsi="Times New Roman" w:cs="Times New Roman"/>
          <w:b/>
          <w:sz w:val="24"/>
          <w:szCs w:val="24"/>
        </w:rPr>
        <w:t xml:space="preserve"> — </w:t>
      </w:r>
      <w:r w:rsidRPr="00265164">
        <w:rPr>
          <w:rFonts w:ascii="Times New Roman" w:eastAsia="Times New Roman" w:hAnsi="Times New Roman" w:cs="Times New Roman"/>
          <w:b/>
          <w:color w:val="000000"/>
          <w:sz w:val="24"/>
          <w:szCs w:val="24"/>
        </w:rPr>
        <w:t>підприємців).</w:t>
      </w:r>
    </w:p>
    <w:p w14:paraId="62FF8182" w14:textId="77777777" w:rsidR="007510C5" w:rsidRPr="00265164" w:rsidRDefault="007510C5" w:rsidP="00740073">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740073" w:rsidRPr="00265164" w14:paraId="4EDDFACD" w14:textId="77777777" w:rsidTr="006870E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F5AC40" w14:textId="77777777" w:rsidR="00740073" w:rsidRPr="00265164" w:rsidRDefault="00740073" w:rsidP="00740073">
            <w:pPr>
              <w:spacing w:after="0" w:line="240" w:lineRule="auto"/>
              <w:ind w:left="10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Інші документи від Учасника:</w:t>
            </w:r>
          </w:p>
        </w:tc>
      </w:tr>
      <w:tr w:rsidR="00740073" w:rsidRPr="00265164" w14:paraId="1B3F2A28" w14:textId="77777777" w:rsidTr="006870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655D" w14:textId="77777777" w:rsidR="00740073" w:rsidRPr="00265164" w:rsidRDefault="00740073" w:rsidP="00740073">
            <w:pPr>
              <w:spacing w:after="0" w:line="240" w:lineRule="auto"/>
              <w:ind w:left="10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60EC" w14:textId="77777777" w:rsidR="00740073" w:rsidRPr="00265164" w:rsidRDefault="00740073" w:rsidP="00740073">
            <w:pPr>
              <w:spacing w:after="0" w:line="240" w:lineRule="auto"/>
              <w:ind w:left="10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40073" w:rsidRPr="00265164" w14:paraId="2CEA3BC2" w14:textId="77777777" w:rsidTr="006870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1400" w14:textId="77777777" w:rsidR="00740073" w:rsidRPr="00265164" w:rsidRDefault="00740073" w:rsidP="00740073">
            <w:pPr>
              <w:spacing w:before="240" w:after="0" w:line="240" w:lineRule="auto"/>
              <w:ind w:left="10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B1DD" w14:textId="77777777" w:rsidR="009E02DA" w:rsidRPr="00265164" w:rsidRDefault="009E02DA" w:rsidP="009E02DA">
            <w:pPr>
              <w:spacing w:after="0" w:line="240" w:lineRule="auto"/>
              <w:ind w:left="100" w:right="120" w:hanging="20"/>
              <w:jc w:val="both"/>
              <w:rPr>
                <w:rFonts w:ascii="Times New Roman" w:hAnsi="Times New Roman"/>
                <w:sz w:val="24"/>
                <w:szCs w:val="24"/>
              </w:rPr>
            </w:pPr>
            <w:r w:rsidRPr="00265164">
              <w:rPr>
                <w:rFonts w:ascii="Times New Roman" w:hAnsi="Times New Roman"/>
                <w:sz w:val="24"/>
                <w:szCs w:val="24"/>
              </w:rPr>
              <w:t>Сканована копія ліцензії на провадження господарської діяльності з будівництва мостових переходів, що за класом наслідків (відповідальності) належать до об'єктів із значними (СС3) наслідками.</w:t>
            </w:r>
          </w:p>
          <w:p w14:paraId="48635515" w14:textId="77777777" w:rsidR="009E02DA" w:rsidRPr="00265164" w:rsidRDefault="009E02DA" w:rsidP="009E02DA">
            <w:pPr>
              <w:spacing w:after="0" w:line="240" w:lineRule="auto"/>
              <w:ind w:left="100" w:right="120" w:hanging="20"/>
              <w:jc w:val="both"/>
              <w:rPr>
                <w:rFonts w:ascii="Times New Roman" w:hAnsi="Times New Roman"/>
                <w:i/>
                <w:color w:val="000000"/>
                <w:sz w:val="24"/>
                <w:szCs w:val="24"/>
              </w:rPr>
            </w:pPr>
          </w:p>
          <w:p w14:paraId="25C3F2C1" w14:textId="77777777" w:rsidR="009E02DA" w:rsidRPr="00265164" w:rsidRDefault="009E02DA" w:rsidP="009E02DA">
            <w:pPr>
              <w:spacing w:after="0" w:line="240" w:lineRule="auto"/>
              <w:ind w:left="100" w:right="120" w:hanging="20"/>
              <w:jc w:val="both"/>
              <w:rPr>
                <w:rFonts w:ascii="Times New Roman" w:hAnsi="Times New Roman"/>
                <w:sz w:val="24"/>
                <w:szCs w:val="24"/>
              </w:rPr>
            </w:pPr>
            <w:r w:rsidRPr="00265164">
              <w:rPr>
                <w:rFonts w:ascii="Times New Roman" w:hAnsi="Times New Roman"/>
                <w:sz w:val="24"/>
                <w:szCs w:val="24"/>
              </w:rPr>
              <w:t xml:space="preserve">Копію (-ї) діючого(-і) дозволу(-оли) учасника та/або субпідрядника(-ів) (у разі залучення) на виконання робіт підвищеної небезпеки, 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w:t>
            </w:r>
            <w:r w:rsidRPr="00265164">
              <w:rPr>
                <w:rFonts w:ascii="Times New Roman" w:hAnsi="Times New Roman"/>
                <w:sz w:val="24"/>
                <w:szCs w:val="24"/>
              </w:rPr>
              <w:lastRenderedPageBreak/>
              <w:t xml:space="preserve">на право виконувати роботи, передбачені технічним завданням Замовника, які викладені в додатку №2 до документації. </w:t>
            </w:r>
          </w:p>
          <w:p w14:paraId="69448DB5" w14:textId="77777777" w:rsidR="009E02DA" w:rsidRPr="00265164" w:rsidRDefault="009E02DA" w:rsidP="009E02DA">
            <w:pPr>
              <w:spacing w:after="0" w:line="240" w:lineRule="auto"/>
              <w:ind w:left="100" w:right="120" w:hanging="20"/>
              <w:jc w:val="both"/>
              <w:rPr>
                <w:rFonts w:ascii="Times New Roman" w:hAnsi="Times New Roman"/>
                <w:sz w:val="24"/>
                <w:szCs w:val="24"/>
              </w:rPr>
            </w:pPr>
          </w:p>
          <w:p w14:paraId="05FD506B" w14:textId="79852D30" w:rsidR="009E02DA" w:rsidRPr="00265164" w:rsidRDefault="009E02DA" w:rsidP="009E02DA">
            <w:pPr>
              <w:spacing w:after="0" w:line="240" w:lineRule="auto"/>
              <w:ind w:left="100" w:right="120" w:hanging="20"/>
              <w:jc w:val="both"/>
              <w:rPr>
                <w:rFonts w:ascii="Times New Roman" w:hAnsi="Times New Roman"/>
                <w:sz w:val="24"/>
                <w:szCs w:val="24"/>
              </w:rPr>
            </w:pPr>
            <w:r w:rsidRPr="00265164">
              <w:rPr>
                <w:rFonts w:ascii="Times New Roman" w:hAnsi="Times New Roman"/>
                <w:sz w:val="24"/>
                <w:szCs w:val="24"/>
              </w:rPr>
              <w:t>Копію (-ї) діючий(-і) дозвіл(-оли) учасника та/або субпідрядника(-ів) (у разі залучення) на виконання робіт підвищеної небезпеки,виданий(-і)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експлуатації (застосування) машин, механізмів, устаткування підвищеної небезпеки.</w:t>
            </w:r>
          </w:p>
          <w:p w14:paraId="05238EEA" w14:textId="77777777" w:rsidR="00F10668" w:rsidRPr="00265164" w:rsidRDefault="00F10668" w:rsidP="009E02DA">
            <w:pPr>
              <w:spacing w:after="0" w:line="240" w:lineRule="auto"/>
              <w:ind w:left="100" w:right="120" w:hanging="20"/>
              <w:jc w:val="both"/>
              <w:rPr>
                <w:rFonts w:ascii="Times New Roman" w:hAnsi="Times New Roman"/>
                <w:sz w:val="24"/>
                <w:szCs w:val="24"/>
              </w:rPr>
            </w:pPr>
          </w:p>
          <w:p w14:paraId="18A92B2E" w14:textId="343D198E" w:rsidR="007F512E" w:rsidRPr="00265164" w:rsidRDefault="009E02DA" w:rsidP="009E02DA">
            <w:pPr>
              <w:spacing w:after="0" w:line="240" w:lineRule="auto"/>
              <w:ind w:left="100" w:right="120" w:hanging="20"/>
              <w:jc w:val="both"/>
              <w:rPr>
                <w:rFonts w:ascii="Times New Roman" w:eastAsia="Times New Roman" w:hAnsi="Times New Roman" w:cs="Times New Roman"/>
                <w:sz w:val="24"/>
                <w:szCs w:val="24"/>
              </w:rPr>
            </w:pPr>
            <w:r w:rsidRPr="00265164">
              <w:rPr>
                <w:rFonts w:ascii="Times New Roman" w:hAnsi="Times New Roman"/>
                <w:bCs/>
                <w:sz w:val="24"/>
                <w:szCs w:val="24"/>
              </w:rPr>
              <w:t xml:space="preserve"> Копію чинного атестату виробництва/відповідності на маркірувальну машину разом з договором про проходження атестації</w:t>
            </w:r>
            <w:r w:rsidR="00E250B0" w:rsidRPr="00265164">
              <w:rPr>
                <w:rFonts w:ascii="Times New Roman" w:hAnsi="Times New Roman"/>
                <w:bCs/>
                <w:sz w:val="24"/>
                <w:szCs w:val="24"/>
              </w:rPr>
              <w:t>.</w:t>
            </w:r>
          </w:p>
        </w:tc>
      </w:tr>
      <w:tr w:rsidR="007510C5" w:rsidRPr="00265164" w14:paraId="21CA4D0C" w14:textId="77777777" w:rsidTr="006870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8EDAA" w14:textId="68FA8618" w:rsidR="007510C5" w:rsidRPr="00265164" w:rsidRDefault="007510C5" w:rsidP="00740073">
            <w:pPr>
              <w:spacing w:before="240" w:after="0" w:line="240" w:lineRule="auto"/>
              <w:ind w:left="100"/>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D7238" w14:textId="77777777" w:rsidR="007510C5" w:rsidRPr="00265164" w:rsidRDefault="007510C5" w:rsidP="007510C5">
            <w:pPr>
              <w:spacing w:after="0" w:line="240" w:lineRule="auto"/>
              <w:ind w:left="120" w:right="120" w:hanging="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Відомості про Учасника за формою, наведеною нижче:</w:t>
            </w:r>
          </w:p>
          <w:p w14:paraId="6D93A243" w14:textId="77777777" w:rsidR="007510C5" w:rsidRPr="00265164" w:rsidRDefault="007510C5" w:rsidP="007510C5">
            <w:pPr>
              <w:spacing w:after="0" w:line="240" w:lineRule="auto"/>
              <w:ind w:left="120" w:right="120" w:hanging="20"/>
              <w:jc w:val="both"/>
              <w:rPr>
                <w:rFonts w:ascii="Times New Roman" w:eastAsia="Times New Roman" w:hAnsi="Times New Roman" w:cs="Times New Roman"/>
                <w:color w:val="000000"/>
                <w:sz w:val="24"/>
                <w:szCs w:val="24"/>
              </w:rPr>
            </w:pPr>
          </w:p>
          <w:p w14:paraId="53C4CEF6"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sz w:val="24"/>
                <w:szCs w:val="24"/>
              </w:rPr>
            </w:pPr>
            <w:r w:rsidRPr="00265164">
              <w:rPr>
                <w:rFonts w:ascii="Times New Roman" w:eastAsia="Times New Roman" w:hAnsi="Times New Roman" w:cs="Times New Roman"/>
                <w:b/>
                <w:sz w:val="24"/>
                <w:szCs w:val="24"/>
              </w:rPr>
              <w:t>Відомості про учасника</w:t>
            </w:r>
          </w:p>
          <w:p w14:paraId="40449F7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Повна назва учасника: __________________________________________________</w:t>
            </w:r>
          </w:p>
          <w:p w14:paraId="23A75C5F"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Місцезнаходження: _____________________________________________________</w:t>
            </w:r>
          </w:p>
          <w:p w14:paraId="668F79CF"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Поштова адреса: _______________________________________________________</w:t>
            </w:r>
          </w:p>
          <w:p w14:paraId="2940D71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Банківські реквізити обслуговуючого банку: ________________________________</w:t>
            </w:r>
          </w:p>
          <w:p w14:paraId="37893001"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Код ЄДРПОУ: _________________________________________________________</w:t>
            </w:r>
          </w:p>
          <w:p w14:paraId="2503603F"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Індивідуальний податковий номер: _________________________________________</w:t>
            </w:r>
          </w:p>
          <w:p w14:paraId="0D90081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Статус платника податку: _________________________________________________</w:t>
            </w:r>
          </w:p>
          <w:p w14:paraId="6993EEF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Контактний номер телефону (телефаксу):____________________________________</w:t>
            </w:r>
          </w:p>
          <w:p w14:paraId="6B44516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Е-mail: _________________________________________________________________</w:t>
            </w:r>
          </w:p>
          <w:p w14:paraId="36F4A38E" w14:textId="77777777" w:rsidR="007510C5" w:rsidRPr="00265164" w:rsidRDefault="007510C5" w:rsidP="007510C5">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Відомості про підписанта договору (посада, ПІБ): _____________________________</w:t>
            </w:r>
          </w:p>
          <w:p w14:paraId="62335A39" w14:textId="77777777" w:rsidR="007510C5" w:rsidRPr="00265164" w:rsidRDefault="007510C5" w:rsidP="007510C5">
            <w:pPr>
              <w:widowControl w:val="0"/>
              <w:numPr>
                <w:ilvl w:val="0"/>
                <w:numId w:val="20"/>
              </w:numPr>
              <w:pBdr>
                <w:bottom w:val="single" w:sz="12" w:space="1" w:color="auto"/>
              </w:pBdr>
              <w:shd w:val="clear" w:color="auto" w:fill="FFFFFF" w:themeFill="background1"/>
              <w:tabs>
                <w:tab w:val="left" w:pos="426"/>
                <w:tab w:val="left" w:pos="462"/>
                <w:tab w:val="left" w:pos="851"/>
              </w:tabs>
              <w:spacing w:after="0" w:line="240" w:lineRule="auto"/>
              <w:ind w:left="0" w:firstLine="0"/>
              <w:jc w:val="both"/>
              <w:rPr>
                <w:rFonts w:ascii="Times New Roman" w:hAnsi="Times New Roman" w:cs="Times New Roman"/>
                <w:sz w:val="24"/>
                <w:szCs w:val="24"/>
              </w:rPr>
            </w:pPr>
            <w:r w:rsidRPr="00265164">
              <w:rPr>
                <w:rFonts w:ascii="Times New Roman" w:eastAsia="Times New Roman" w:hAnsi="Times New Roman" w:cs="Times New Roman"/>
                <w:sz w:val="24"/>
                <w:szCs w:val="24"/>
              </w:rPr>
              <w:t>Відомості про підписанта документів пропозиції (посада, ПІБ):</w:t>
            </w:r>
          </w:p>
          <w:p w14:paraId="67191C2A" w14:textId="77777777" w:rsidR="007510C5" w:rsidRPr="00265164" w:rsidRDefault="007510C5" w:rsidP="007510C5">
            <w:pPr>
              <w:widowControl w:val="0"/>
              <w:pBdr>
                <w:bottom w:val="single" w:sz="12" w:space="1" w:color="auto"/>
              </w:pBdr>
              <w:shd w:val="clear" w:color="auto" w:fill="FFFFFF" w:themeFill="background1"/>
              <w:tabs>
                <w:tab w:val="left" w:pos="426"/>
                <w:tab w:val="left" w:pos="462"/>
                <w:tab w:val="left" w:pos="851"/>
              </w:tabs>
              <w:spacing w:after="0" w:line="240" w:lineRule="auto"/>
              <w:jc w:val="both"/>
              <w:rPr>
                <w:rFonts w:ascii="Times New Roman" w:hAnsi="Times New Roman" w:cs="Times New Roman"/>
                <w:sz w:val="24"/>
                <w:szCs w:val="24"/>
              </w:rPr>
            </w:pPr>
          </w:p>
          <w:p w14:paraId="495A60D5" w14:textId="77777777" w:rsidR="007510C5" w:rsidRPr="00265164" w:rsidRDefault="007510C5" w:rsidP="007510C5">
            <w:pPr>
              <w:shd w:val="clear" w:color="auto" w:fill="FFFFFF" w:themeFill="background1"/>
              <w:tabs>
                <w:tab w:val="left" w:pos="426"/>
              </w:tabs>
              <w:spacing w:after="0" w:line="240" w:lineRule="auto"/>
              <w:rPr>
                <w:rFonts w:ascii="Times New Roman" w:hAnsi="Times New Roman" w:cs="Times New Roman"/>
                <w:sz w:val="24"/>
                <w:szCs w:val="24"/>
              </w:rPr>
            </w:pPr>
          </w:p>
          <w:tbl>
            <w:tblPr>
              <w:tblW w:w="9012" w:type="dxa"/>
              <w:tblBorders>
                <w:insideH w:val="nil"/>
                <w:insideV w:val="nil"/>
              </w:tblBorders>
              <w:tblLayout w:type="fixed"/>
              <w:tblLook w:val="0400" w:firstRow="0" w:lastRow="0" w:firstColumn="0" w:lastColumn="0" w:noHBand="0" w:noVBand="1"/>
            </w:tblPr>
            <w:tblGrid>
              <w:gridCol w:w="3004"/>
              <w:gridCol w:w="3004"/>
              <w:gridCol w:w="3004"/>
            </w:tblGrid>
            <w:tr w:rsidR="007510C5" w:rsidRPr="00265164" w14:paraId="51423E99" w14:textId="77777777" w:rsidTr="006870E1">
              <w:trPr>
                <w:trHeight w:val="260"/>
              </w:trPr>
              <w:tc>
                <w:tcPr>
                  <w:tcW w:w="3004" w:type="dxa"/>
                  <w:tcBorders>
                    <w:top w:val="nil"/>
                    <w:left w:val="nil"/>
                    <w:bottom w:val="nil"/>
                    <w:right w:val="nil"/>
                  </w:tcBorders>
                  <w:hideMark/>
                </w:tcPr>
                <w:p w14:paraId="2B41A299"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color w:val="000000"/>
                    </w:rPr>
                    <w:t>________________________</w:t>
                  </w:r>
                </w:p>
              </w:tc>
              <w:tc>
                <w:tcPr>
                  <w:tcW w:w="3004" w:type="dxa"/>
                  <w:tcBorders>
                    <w:top w:val="nil"/>
                    <w:left w:val="nil"/>
                    <w:bottom w:val="nil"/>
                    <w:right w:val="nil"/>
                  </w:tcBorders>
                  <w:hideMark/>
                </w:tcPr>
                <w:p w14:paraId="10078B8C"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color w:val="000000"/>
                    </w:rPr>
                    <w:t>________________________</w:t>
                  </w:r>
                </w:p>
              </w:tc>
              <w:tc>
                <w:tcPr>
                  <w:tcW w:w="3004" w:type="dxa"/>
                  <w:tcBorders>
                    <w:top w:val="nil"/>
                    <w:left w:val="nil"/>
                    <w:bottom w:val="nil"/>
                    <w:right w:val="nil"/>
                  </w:tcBorders>
                  <w:hideMark/>
                </w:tcPr>
                <w:p w14:paraId="0C8123AC"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color w:val="000000"/>
                    </w:rPr>
                    <w:t>________________________</w:t>
                  </w:r>
                </w:p>
              </w:tc>
            </w:tr>
            <w:tr w:rsidR="007510C5" w:rsidRPr="00265164" w14:paraId="57C5EB9C" w14:textId="77777777" w:rsidTr="006870E1">
              <w:trPr>
                <w:trHeight w:val="533"/>
              </w:trPr>
              <w:tc>
                <w:tcPr>
                  <w:tcW w:w="3004" w:type="dxa"/>
                  <w:tcBorders>
                    <w:top w:val="nil"/>
                    <w:left w:val="nil"/>
                    <w:bottom w:val="nil"/>
                    <w:right w:val="nil"/>
                  </w:tcBorders>
                  <w:hideMark/>
                </w:tcPr>
                <w:p w14:paraId="75684780"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i/>
                      <w:color w:val="000000"/>
                    </w:rPr>
                    <w:t>посада уповноваженої особи Учасника</w:t>
                  </w:r>
                </w:p>
              </w:tc>
              <w:tc>
                <w:tcPr>
                  <w:tcW w:w="3004" w:type="dxa"/>
                  <w:tcBorders>
                    <w:top w:val="nil"/>
                    <w:left w:val="nil"/>
                    <w:bottom w:val="nil"/>
                    <w:right w:val="nil"/>
                  </w:tcBorders>
                  <w:hideMark/>
                </w:tcPr>
                <w:p w14:paraId="3C8BE420"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i/>
                      <w:color w:val="000000"/>
                    </w:rPr>
                  </w:pPr>
                  <w:r w:rsidRPr="00265164">
                    <w:rPr>
                      <w:rFonts w:ascii="Times New Roman" w:hAnsi="Times New Roman" w:cs="Times New Roman"/>
                      <w:i/>
                      <w:color w:val="000000"/>
                    </w:rPr>
                    <w:t xml:space="preserve">підпис та печатка </w:t>
                  </w:r>
                </w:p>
                <w:p w14:paraId="5DBB6562"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i/>
                      <w:color w:val="000000"/>
                    </w:rPr>
                    <w:t>(за наявності)</w:t>
                  </w:r>
                </w:p>
              </w:tc>
              <w:tc>
                <w:tcPr>
                  <w:tcW w:w="3004" w:type="dxa"/>
                  <w:tcBorders>
                    <w:top w:val="nil"/>
                    <w:left w:val="nil"/>
                    <w:bottom w:val="nil"/>
                    <w:right w:val="nil"/>
                  </w:tcBorders>
                  <w:hideMark/>
                </w:tcPr>
                <w:p w14:paraId="792D3E8F"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i/>
                      <w:color w:val="000000"/>
                    </w:rPr>
                    <w:t>прізвище, ініціали</w:t>
                  </w:r>
                </w:p>
              </w:tc>
            </w:tr>
          </w:tbl>
          <w:p w14:paraId="65524FBF" w14:textId="77777777" w:rsidR="007510C5" w:rsidRPr="00265164" w:rsidRDefault="007510C5" w:rsidP="00740073">
            <w:pPr>
              <w:spacing w:after="0" w:line="240" w:lineRule="auto"/>
              <w:ind w:left="100" w:right="120" w:hanging="20"/>
              <w:jc w:val="both"/>
              <w:rPr>
                <w:rFonts w:ascii="Times New Roman" w:eastAsia="Times New Roman" w:hAnsi="Times New Roman" w:cs="Times New Roman"/>
                <w:b/>
                <w:color w:val="000000"/>
                <w:sz w:val="24"/>
                <w:szCs w:val="24"/>
              </w:rPr>
            </w:pPr>
          </w:p>
        </w:tc>
      </w:tr>
    </w:tbl>
    <w:p w14:paraId="3DED565D" w14:textId="1E4E22E3" w:rsidR="00740073" w:rsidRPr="00265164" w:rsidRDefault="00740073"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4D81C087" w14:textId="355FFAE9"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Для підтвердження відповідності вимогам чинного законодавства у сфері управління якістю, екологічним нормам та іншим стандартам, Учасник у складі пропозиції надає:</w:t>
      </w:r>
    </w:p>
    <w:p w14:paraId="05C3EBAA" w14:textId="77777777"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управління якістю ISO 9001:2015 на будівництво доріг і автострад, мостів, тунелів;</w:t>
      </w:r>
    </w:p>
    <w:p w14:paraId="22FD4B15" w14:textId="77777777"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екологічного менеджменту ISO 14001:2015 на будівництво доріг і автострад, мостів, тунелів;</w:t>
      </w:r>
    </w:p>
    <w:p w14:paraId="3C1BC962" w14:textId="77777777"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управління охороною здоров’я та безпекою праці ISO 45001:2018 на будівництво доріг і автострад, мостів, тунелів;</w:t>
      </w:r>
    </w:p>
    <w:p w14:paraId="369D2F2A" w14:textId="4D61D19E" w:rsidR="003F46EC" w:rsidRPr="00265164" w:rsidRDefault="00CE05B8" w:rsidP="00CE05B8">
      <w:pPr>
        <w:spacing w:after="0" w:line="240" w:lineRule="auto"/>
        <w:ind w:firstLine="567"/>
        <w:jc w:val="both"/>
        <w:rPr>
          <w:rFonts w:ascii="Times New Roman" w:eastAsia="Times New Roman" w:hAnsi="Times New Roman" w:cs="Times New Roman"/>
          <w:color w:val="00B050"/>
          <w:sz w:val="24"/>
          <w:szCs w:val="24"/>
          <w:highlight w:val="yellow"/>
        </w:rPr>
      </w:pPr>
      <w:r w:rsidRPr="00265164">
        <w:rPr>
          <w:rFonts w:ascii="Times New Roman" w:eastAsia="Times New Roman" w:hAnsi="Times New Roman" w:cs="Times New Roman"/>
          <w:bCs/>
          <w:iCs/>
          <w:sz w:val="24"/>
          <w:szCs w:val="24"/>
        </w:rPr>
        <w:t xml:space="preserve">З метою дотримання Закону України «Про запобігання корупції» від 14.10.2014                            </w:t>
      </w:r>
      <w:r w:rsidRPr="00265164">
        <w:rPr>
          <w:rFonts w:ascii="Times New Roman" w:eastAsia="Times New Roman" w:hAnsi="Times New Roman" w:cs="Times New Roman"/>
          <w:b/>
          <w:bCs/>
          <w:iCs/>
          <w:sz w:val="24"/>
          <w:szCs w:val="24"/>
        </w:rPr>
        <w:t xml:space="preserve">№ </w:t>
      </w:r>
      <w:r w:rsidRPr="00265164">
        <w:rPr>
          <w:rFonts w:ascii="Times New Roman" w:eastAsia="Times New Roman" w:hAnsi="Times New Roman" w:cs="Times New Roman"/>
          <w:bCs/>
          <w:iCs/>
          <w:sz w:val="24"/>
          <w:szCs w:val="24"/>
        </w:rPr>
        <w:t>1700-VII,</w:t>
      </w:r>
      <w:r w:rsidRPr="00265164">
        <w:rPr>
          <w:rFonts w:ascii="Times New Roman" w:eastAsia="Times New Roman" w:hAnsi="Times New Roman" w:cs="Times New Roman"/>
          <w:b/>
          <w:bCs/>
          <w:iCs/>
          <w:sz w:val="24"/>
          <w:szCs w:val="24"/>
        </w:rPr>
        <w:t xml:space="preserve"> </w:t>
      </w:r>
      <w:r w:rsidRPr="00265164">
        <w:rPr>
          <w:rFonts w:ascii="Times New Roman" w:eastAsia="Times New Roman" w:hAnsi="Times New Roman" w:cs="Times New Roman"/>
          <w:bCs/>
          <w:iCs/>
          <w:sz w:val="24"/>
          <w:szCs w:val="24"/>
        </w:rPr>
        <w:t>учасник повинен використовувати систему управління щодо протидії корупції. Для підтвердження необхідно надати в складі тендерної пропозиції копію діючого сертифікату ДСТУ/ISO 37001, що засвідчує використання учасником систему управління щодо протидії корупції</w:t>
      </w:r>
      <w:r w:rsidR="004D53C6" w:rsidRPr="00265164">
        <w:rPr>
          <w:rFonts w:ascii="Times New Roman" w:eastAsia="Times New Roman" w:hAnsi="Times New Roman" w:cs="Times New Roman"/>
          <w:bCs/>
          <w:iCs/>
          <w:sz w:val="24"/>
          <w:szCs w:val="24"/>
        </w:rPr>
        <w:t>.</w:t>
      </w:r>
    </w:p>
    <w:p w14:paraId="3CB5D2AE" w14:textId="26602465" w:rsidR="00CE05B8" w:rsidRPr="00265164"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5160FF99" w14:textId="12D0CA55" w:rsidR="00CE05B8"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6EEECA1C" w14:textId="59CC8CF4"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1748655A" w14:textId="4F64F913"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6FB41D66" w14:textId="6BD8C78A"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766BF224" w14:textId="26353668"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6274F9D6" w14:textId="77777777" w:rsidR="004D28ED" w:rsidRPr="00265164"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078D745E" w14:textId="58B6006E" w:rsidR="00CE05B8" w:rsidRPr="00265164"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14DB70DD" w14:textId="2C1E34C9" w:rsidR="00A46585" w:rsidRPr="00265164" w:rsidRDefault="00A46585" w:rsidP="00471605">
      <w:pPr>
        <w:spacing w:after="0" w:line="240" w:lineRule="auto"/>
        <w:ind w:left="5660"/>
        <w:jc w:val="right"/>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ДОДАТОК  2</w:t>
      </w:r>
    </w:p>
    <w:p w14:paraId="41859924" w14:textId="77777777" w:rsidR="00A46585" w:rsidRPr="00265164" w:rsidRDefault="00A46585" w:rsidP="00471605">
      <w:pPr>
        <w:spacing w:after="0" w:line="240" w:lineRule="auto"/>
        <w:ind w:left="5660"/>
        <w:jc w:val="right"/>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до тендерної документації</w:t>
      </w:r>
      <w:r w:rsidRPr="00265164">
        <w:rPr>
          <w:rFonts w:ascii="Times New Roman" w:eastAsia="Times New Roman" w:hAnsi="Times New Roman" w:cs="Times New Roman"/>
          <w:color w:val="000000"/>
          <w:sz w:val="24"/>
          <w:szCs w:val="24"/>
        </w:rPr>
        <w:t> </w:t>
      </w:r>
    </w:p>
    <w:p w14:paraId="7063D719" w14:textId="4275F714" w:rsidR="00533B5B" w:rsidRPr="00265164" w:rsidRDefault="00A46585" w:rsidP="00533B5B">
      <w:pPr>
        <w:spacing w:after="0" w:line="240" w:lineRule="auto"/>
        <w:jc w:val="center"/>
        <w:rPr>
          <w:rFonts w:ascii="Times New Roman" w:eastAsia="Times New Roman" w:hAnsi="Times New Roman" w:cs="Times New Roman"/>
          <w:b/>
          <w:i/>
          <w:color w:val="000000"/>
          <w:sz w:val="24"/>
          <w:szCs w:val="24"/>
        </w:rPr>
      </w:pPr>
      <w:r w:rsidRPr="0026516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294A2B7" w14:textId="5E89CD14" w:rsidR="0015179B" w:rsidRPr="00265164" w:rsidRDefault="0015179B" w:rsidP="00533B5B">
      <w:pPr>
        <w:spacing w:after="0" w:line="240" w:lineRule="auto"/>
        <w:jc w:val="center"/>
        <w:rPr>
          <w:rFonts w:ascii="Times New Roman" w:eastAsia="Times New Roman" w:hAnsi="Times New Roman" w:cs="Times New Roman"/>
          <w:b/>
          <w:i/>
          <w:color w:val="000000"/>
          <w:sz w:val="24"/>
          <w:szCs w:val="24"/>
        </w:rPr>
      </w:pPr>
    </w:p>
    <w:p w14:paraId="06D41FB3" w14:textId="77777777" w:rsidR="004D28ED" w:rsidRPr="00265164" w:rsidRDefault="004D28ED" w:rsidP="004D28ED">
      <w:pPr>
        <w:spacing w:after="0" w:line="240" w:lineRule="auto"/>
        <w:ind w:firstLine="596"/>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b/>
          <w:bCs/>
          <w:sz w:val="24"/>
          <w:szCs w:val="24"/>
          <w:lang w:eastAsia="ru-RU"/>
        </w:rPr>
        <w:t xml:space="preserve">Реконструкція мосту на автомобільній дорозі загального користування місцевого значення на території </w:t>
      </w:r>
      <w:r>
        <w:rPr>
          <w:rFonts w:ascii="Times New Roman" w:eastAsia="Times New Roman" w:hAnsi="Times New Roman" w:cs="Times New Roman"/>
          <w:b/>
          <w:bCs/>
          <w:sz w:val="24"/>
          <w:szCs w:val="24"/>
          <w:lang w:eastAsia="ru-RU"/>
        </w:rPr>
        <w:t xml:space="preserve">Кочубеївської </w:t>
      </w:r>
      <w:r w:rsidRPr="000B0E33">
        <w:rPr>
          <w:rFonts w:ascii="Times New Roman" w:eastAsia="Times New Roman" w:hAnsi="Times New Roman" w:cs="Times New Roman"/>
          <w:b/>
          <w:bCs/>
          <w:sz w:val="24"/>
          <w:szCs w:val="24"/>
          <w:lang w:eastAsia="ru-RU"/>
        </w:rPr>
        <w:t xml:space="preserve">територіальної громади Бериславського району Херсонської області </w:t>
      </w:r>
      <w:r w:rsidRPr="00265164">
        <w:rPr>
          <w:rFonts w:ascii="Times New Roman" w:eastAsia="Times New Roman" w:hAnsi="Times New Roman" w:cs="Times New Roman"/>
          <w:b/>
          <w:bCs/>
          <w:spacing w:val="-3"/>
          <w:sz w:val="24"/>
          <w:szCs w:val="24"/>
          <w:lang w:eastAsia="ru-RU"/>
        </w:rPr>
        <w:t xml:space="preserve"> (з розробкою проектної документації)</w:t>
      </w:r>
    </w:p>
    <w:p w14:paraId="68C38662" w14:textId="3C07B7ED" w:rsidR="0015179B" w:rsidRPr="004D28ED" w:rsidRDefault="0015179B" w:rsidP="0015179B">
      <w:pPr>
        <w:jc w:val="center"/>
        <w:rPr>
          <w:rFonts w:ascii="Times New Roman" w:hAnsi="Times New Roman" w:cs="Times New Roman"/>
          <w:b/>
          <w:sz w:val="24"/>
          <w:szCs w:val="24"/>
        </w:rPr>
      </w:pPr>
      <w:r w:rsidRPr="004D28ED">
        <w:rPr>
          <w:rFonts w:ascii="Times New Roman" w:hAnsi="Times New Roman" w:cs="Times New Roman"/>
          <w:b/>
          <w:sz w:val="24"/>
          <w:szCs w:val="24"/>
        </w:rPr>
        <w:t>ЗАВДАННЯ на розробку проектної документації</w:t>
      </w:r>
    </w:p>
    <w:p w14:paraId="5C3D0970" w14:textId="77777777" w:rsidR="004D28ED" w:rsidRPr="004D28ED" w:rsidRDefault="004D28ED" w:rsidP="004D28ED">
      <w:pPr>
        <w:spacing w:after="0" w:line="240" w:lineRule="auto"/>
        <w:ind w:firstLine="5528"/>
        <w:jc w:val="right"/>
        <w:rPr>
          <w:rFonts w:ascii="Times New Roman" w:hAnsi="Times New Roman" w:cs="Times New Roman"/>
          <w:sz w:val="24"/>
          <w:szCs w:val="24"/>
        </w:rPr>
      </w:pPr>
      <w:r w:rsidRPr="004D28ED">
        <w:rPr>
          <w:rFonts w:ascii="Times New Roman" w:hAnsi="Times New Roman" w:cs="Times New Roman"/>
          <w:sz w:val="24"/>
          <w:szCs w:val="24"/>
        </w:rPr>
        <w:t>Додаток № 1</w:t>
      </w:r>
    </w:p>
    <w:p w14:paraId="2C9FE9DA" w14:textId="77777777" w:rsidR="004D28ED" w:rsidRPr="004D28ED" w:rsidRDefault="004D28ED" w:rsidP="004D28ED">
      <w:pPr>
        <w:spacing w:after="0" w:line="240" w:lineRule="auto"/>
        <w:ind w:firstLine="5528"/>
        <w:jc w:val="right"/>
        <w:rPr>
          <w:rFonts w:ascii="Times New Roman" w:hAnsi="Times New Roman" w:cs="Times New Roman"/>
          <w:bCs/>
          <w:sz w:val="24"/>
          <w:szCs w:val="24"/>
        </w:rPr>
      </w:pPr>
      <w:r w:rsidRPr="004D28ED">
        <w:rPr>
          <w:rFonts w:ascii="Times New Roman" w:hAnsi="Times New Roman" w:cs="Times New Roman"/>
          <w:bCs/>
          <w:sz w:val="24"/>
          <w:szCs w:val="24"/>
        </w:rPr>
        <w:t>до Договору № _______________</w:t>
      </w:r>
    </w:p>
    <w:p w14:paraId="0DDB13B6" w14:textId="77777777" w:rsidR="004D28ED" w:rsidRPr="004D28ED" w:rsidRDefault="004D28ED" w:rsidP="004D28ED">
      <w:pPr>
        <w:spacing w:after="0" w:line="240" w:lineRule="auto"/>
        <w:ind w:firstLine="5528"/>
        <w:jc w:val="right"/>
        <w:rPr>
          <w:rFonts w:ascii="Times New Roman" w:hAnsi="Times New Roman" w:cs="Times New Roman"/>
          <w:sz w:val="24"/>
          <w:szCs w:val="24"/>
        </w:rPr>
      </w:pPr>
      <w:r w:rsidRPr="004D28ED">
        <w:rPr>
          <w:rFonts w:ascii="Times New Roman" w:hAnsi="Times New Roman" w:cs="Times New Roman"/>
          <w:sz w:val="24"/>
          <w:szCs w:val="24"/>
        </w:rPr>
        <w:t>від "____"           2023 р.</w:t>
      </w:r>
    </w:p>
    <w:tbl>
      <w:tblPr>
        <w:tblW w:w="0" w:type="auto"/>
        <w:jc w:val="right"/>
        <w:tblLook w:val="00A0" w:firstRow="1" w:lastRow="0" w:firstColumn="1" w:lastColumn="0" w:noHBand="0" w:noVBand="0"/>
      </w:tblPr>
      <w:tblGrid>
        <w:gridCol w:w="1985"/>
        <w:gridCol w:w="2977"/>
      </w:tblGrid>
      <w:tr w:rsidR="004D28ED" w:rsidRPr="004D28ED" w14:paraId="04908B17" w14:textId="77777777" w:rsidTr="0003114D">
        <w:trPr>
          <w:jc w:val="right"/>
        </w:trPr>
        <w:tc>
          <w:tcPr>
            <w:tcW w:w="4962" w:type="dxa"/>
            <w:gridSpan w:val="2"/>
          </w:tcPr>
          <w:p w14:paraId="20303962" w14:textId="77777777" w:rsidR="004D28ED" w:rsidRDefault="004D28ED" w:rsidP="0003114D">
            <w:pPr>
              <w:jc w:val="both"/>
              <w:rPr>
                <w:rFonts w:ascii="Times New Roman" w:hAnsi="Times New Roman" w:cs="Times New Roman"/>
                <w:b/>
                <w:sz w:val="24"/>
                <w:szCs w:val="24"/>
              </w:rPr>
            </w:pPr>
          </w:p>
          <w:p w14:paraId="0EE1B95B" w14:textId="575CDA51" w:rsidR="004D28ED" w:rsidRPr="004D28ED" w:rsidRDefault="004D28ED" w:rsidP="004D28ED">
            <w:pPr>
              <w:jc w:val="right"/>
              <w:rPr>
                <w:rFonts w:ascii="Times New Roman" w:hAnsi="Times New Roman" w:cs="Times New Roman"/>
                <w:b/>
                <w:sz w:val="24"/>
                <w:szCs w:val="24"/>
                <w:lang w:val="en-US"/>
              </w:rPr>
            </w:pPr>
            <w:r w:rsidRPr="004D28ED">
              <w:rPr>
                <w:rFonts w:ascii="Times New Roman" w:hAnsi="Times New Roman" w:cs="Times New Roman"/>
                <w:b/>
                <w:sz w:val="24"/>
                <w:szCs w:val="24"/>
              </w:rPr>
              <w:t>ЗАТВЕРДЖУЮ</w:t>
            </w:r>
            <w:r w:rsidRPr="004D28ED">
              <w:rPr>
                <w:rFonts w:ascii="Times New Roman" w:hAnsi="Times New Roman" w:cs="Times New Roman"/>
                <w:b/>
                <w:sz w:val="24"/>
                <w:szCs w:val="24"/>
                <w:lang w:val="en-US"/>
              </w:rPr>
              <w:t>:</w:t>
            </w:r>
          </w:p>
        </w:tc>
      </w:tr>
      <w:tr w:rsidR="004D28ED" w:rsidRPr="004D28ED" w14:paraId="34241C0F" w14:textId="77777777" w:rsidTr="0003114D">
        <w:trPr>
          <w:trHeight w:val="767"/>
          <w:jc w:val="right"/>
        </w:trPr>
        <w:tc>
          <w:tcPr>
            <w:tcW w:w="4962" w:type="dxa"/>
            <w:gridSpan w:val="2"/>
          </w:tcPr>
          <w:p w14:paraId="54E6C518" w14:textId="5C3D86FC" w:rsidR="004D28ED" w:rsidRPr="004D28ED" w:rsidRDefault="004D28ED" w:rsidP="004D28ED">
            <w:pPr>
              <w:rPr>
                <w:rFonts w:ascii="Times New Roman" w:hAnsi="Times New Roman" w:cs="Times New Roman"/>
                <w:sz w:val="24"/>
                <w:szCs w:val="24"/>
              </w:rPr>
            </w:pPr>
            <w:r w:rsidRPr="004D28ED">
              <w:rPr>
                <w:rFonts w:ascii="Times New Roman" w:hAnsi="Times New Roman" w:cs="Times New Roman"/>
                <w:sz w:val="24"/>
                <w:szCs w:val="24"/>
              </w:rPr>
              <w:t xml:space="preserve">директор ДУ «Місцеві дороги Херсонщини» </w:t>
            </w:r>
          </w:p>
        </w:tc>
      </w:tr>
      <w:tr w:rsidR="004D28ED" w:rsidRPr="004D28ED" w14:paraId="570077B2" w14:textId="77777777" w:rsidTr="0003114D">
        <w:trPr>
          <w:trHeight w:val="366"/>
          <w:jc w:val="right"/>
        </w:trPr>
        <w:tc>
          <w:tcPr>
            <w:tcW w:w="1985" w:type="dxa"/>
            <w:tcBorders>
              <w:bottom w:val="single" w:sz="4" w:space="0" w:color="auto"/>
            </w:tcBorders>
            <w:vAlign w:val="center"/>
          </w:tcPr>
          <w:p w14:paraId="68554C54" w14:textId="77777777" w:rsidR="004D28ED" w:rsidRPr="004D28ED" w:rsidRDefault="004D28ED" w:rsidP="0003114D">
            <w:pPr>
              <w:rPr>
                <w:rFonts w:ascii="Times New Roman" w:hAnsi="Times New Roman" w:cs="Times New Roman"/>
                <w:b/>
                <w:sz w:val="24"/>
                <w:szCs w:val="24"/>
              </w:rPr>
            </w:pPr>
          </w:p>
        </w:tc>
        <w:tc>
          <w:tcPr>
            <w:tcW w:w="2977" w:type="dxa"/>
            <w:tcBorders>
              <w:bottom w:val="single" w:sz="4" w:space="0" w:color="auto"/>
            </w:tcBorders>
            <w:vAlign w:val="center"/>
          </w:tcPr>
          <w:p w14:paraId="2B5E2D66"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sz w:val="24"/>
                <w:szCs w:val="24"/>
              </w:rPr>
              <w:t>Андрій ЗОЛОТЬКО</w:t>
            </w:r>
          </w:p>
        </w:tc>
      </w:tr>
      <w:tr w:rsidR="004D28ED" w:rsidRPr="004D28ED" w14:paraId="0B0803B9" w14:textId="77777777" w:rsidTr="0003114D">
        <w:trPr>
          <w:trHeight w:val="366"/>
          <w:jc w:val="right"/>
        </w:trPr>
        <w:tc>
          <w:tcPr>
            <w:tcW w:w="1985" w:type="dxa"/>
            <w:tcBorders>
              <w:top w:val="single" w:sz="4" w:space="0" w:color="auto"/>
            </w:tcBorders>
            <w:vAlign w:val="center"/>
          </w:tcPr>
          <w:p w14:paraId="47FCD91B" w14:textId="77777777" w:rsidR="004D28ED" w:rsidRPr="004D28ED" w:rsidRDefault="004D28ED" w:rsidP="0003114D">
            <w:pPr>
              <w:jc w:val="center"/>
              <w:rPr>
                <w:rFonts w:ascii="Times New Roman" w:hAnsi="Times New Roman" w:cs="Times New Roman"/>
                <w:b/>
                <w:sz w:val="24"/>
                <w:szCs w:val="24"/>
              </w:rPr>
            </w:pPr>
            <w:r w:rsidRPr="004D28ED">
              <w:rPr>
                <w:rFonts w:ascii="Times New Roman" w:hAnsi="Times New Roman" w:cs="Times New Roman"/>
                <w:sz w:val="24"/>
                <w:szCs w:val="24"/>
              </w:rPr>
              <w:t>(підпис)</w:t>
            </w:r>
          </w:p>
        </w:tc>
        <w:tc>
          <w:tcPr>
            <w:tcW w:w="2977" w:type="dxa"/>
            <w:vAlign w:val="center"/>
          </w:tcPr>
          <w:p w14:paraId="4A21BACC" w14:textId="77777777" w:rsidR="004D28ED" w:rsidRPr="004D28ED" w:rsidRDefault="004D28ED" w:rsidP="0003114D">
            <w:pPr>
              <w:jc w:val="center"/>
              <w:rPr>
                <w:rFonts w:ascii="Times New Roman" w:hAnsi="Times New Roman" w:cs="Times New Roman"/>
                <w:sz w:val="24"/>
                <w:szCs w:val="24"/>
              </w:rPr>
            </w:pPr>
            <w:r w:rsidRPr="004D28ED">
              <w:rPr>
                <w:rFonts w:ascii="Times New Roman" w:hAnsi="Times New Roman" w:cs="Times New Roman"/>
                <w:sz w:val="24"/>
                <w:szCs w:val="24"/>
              </w:rPr>
              <w:t>(ім’я, прізвище)</w:t>
            </w:r>
          </w:p>
        </w:tc>
      </w:tr>
      <w:tr w:rsidR="004D28ED" w:rsidRPr="004D28ED" w14:paraId="4812313F" w14:textId="77777777" w:rsidTr="0003114D">
        <w:trPr>
          <w:jc w:val="right"/>
        </w:trPr>
        <w:tc>
          <w:tcPr>
            <w:tcW w:w="4962" w:type="dxa"/>
            <w:gridSpan w:val="2"/>
          </w:tcPr>
          <w:p w14:paraId="4D837AFE"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noProof/>
                <w:sz w:val="24"/>
                <w:szCs w:val="24"/>
              </w:rPr>
              <w:t>«____» _______________________ 2023 р.</w:t>
            </w:r>
          </w:p>
        </w:tc>
      </w:tr>
      <w:tr w:rsidR="004D28ED" w:rsidRPr="004D28ED" w14:paraId="57482E7F" w14:textId="77777777" w:rsidTr="0003114D">
        <w:trPr>
          <w:jc w:val="right"/>
        </w:trPr>
        <w:tc>
          <w:tcPr>
            <w:tcW w:w="4962" w:type="dxa"/>
            <w:gridSpan w:val="2"/>
          </w:tcPr>
          <w:p w14:paraId="7CF828F5" w14:textId="77777777" w:rsidR="004D28ED" w:rsidRPr="004D28ED" w:rsidRDefault="004D28ED" w:rsidP="0003114D">
            <w:pPr>
              <w:rPr>
                <w:rFonts w:ascii="Times New Roman" w:hAnsi="Times New Roman" w:cs="Times New Roman"/>
                <w:sz w:val="24"/>
                <w:szCs w:val="24"/>
                <w:lang w:val="en-US"/>
              </w:rPr>
            </w:pPr>
          </w:p>
        </w:tc>
      </w:tr>
      <w:tr w:rsidR="004D28ED" w:rsidRPr="004D28ED" w14:paraId="566D10DE" w14:textId="77777777" w:rsidTr="0003114D">
        <w:trPr>
          <w:jc w:val="right"/>
        </w:trPr>
        <w:tc>
          <w:tcPr>
            <w:tcW w:w="4962" w:type="dxa"/>
            <w:gridSpan w:val="2"/>
          </w:tcPr>
          <w:p w14:paraId="072CA2C5" w14:textId="69332C9D" w:rsidR="004D28ED" w:rsidRPr="004D28ED" w:rsidRDefault="004D28ED" w:rsidP="0003114D">
            <w:pPr>
              <w:tabs>
                <w:tab w:val="left" w:pos="1252"/>
              </w:tabs>
              <w:jc w:val="both"/>
              <w:rPr>
                <w:rFonts w:ascii="Times New Roman" w:hAnsi="Times New Roman" w:cs="Times New Roman"/>
                <w:sz w:val="24"/>
                <w:szCs w:val="24"/>
              </w:rPr>
            </w:pPr>
          </w:p>
        </w:tc>
      </w:tr>
    </w:tbl>
    <w:p w14:paraId="26C2A0AF" w14:textId="77777777" w:rsidR="004D28ED" w:rsidRPr="004D28ED" w:rsidRDefault="004D28ED" w:rsidP="004D28ED">
      <w:pPr>
        <w:jc w:val="center"/>
        <w:rPr>
          <w:rFonts w:ascii="Times New Roman" w:hAnsi="Times New Roman" w:cs="Times New Roman"/>
          <w:sz w:val="24"/>
          <w:szCs w:val="24"/>
        </w:rPr>
      </w:pPr>
      <w:r w:rsidRPr="004D28ED">
        <w:rPr>
          <w:rFonts w:ascii="Times New Roman" w:hAnsi="Times New Roman" w:cs="Times New Roman"/>
          <w:sz w:val="24"/>
          <w:szCs w:val="24"/>
        </w:rPr>
        <w:t xml:space="preserve">ЗАВДАННЯ </w:t>
      </w:r>
    </w:p>
    <w:p w14:paraId="139B1CF0" w14:textId="77777777" w:rsidR="004D28ED" w:rsidRPr="004D28ED" w:rsidRDefault="004D28ED" w:rsidP="004D28ED">
      <w:pPr>
        <w:jc w:val="center"/>
        <w:rPr>
          <w:rFonts w:ascii="Times New Roman" w:hAnsi="Times New Roman" w:cs="Times New Roman"/>
          <w:sz w:val="24"/>
          <w:szCs w:val="24"/>
        </w:rPr>
      </w:pPr>
      <w:r w:rsidRPr="004D28ED">
        <w:rPr>
          <w:rFonts w:ascii="Times New Roman" w:hAnsi="Times New Roman" w:cs="Times New Roman"/>
          <w:sz w:val="24"/>
          <w:szCs w:val="24"/>
        </w:rPr>
        <w:t>на розроблення проектної документації по об’єкту :</w:t>
      </w:r>
    </w:p>
    <w:p w14:paraId="40B1E1FA" w14:textId="5493E8E5" w:rsidR="004D28ED" w:rsidRPr="004D28ED" w:rsidRDefault="004D28ED" w:rsidP="004D28ED">
      <w:pPr>
        <w:jc w:val="center"/>
        <w:rPr>
          <w:rFonts w:ascii="Times New Roman" w:hAnsi="Times New Roman" w:cs="Times New Roman"/>
          <w:b/>
          <w:bCs/>
          <w:sz w:val="24"/>
          <w:szCs w:val="24"/>
        </w:rPr>
      </w:pPr>
      <w:r w:rsidRPr="004D28ED">
        <w:rPr>
          <w:rFonts w:ascii="Times New Roman" w:hAnsi="Times New Roman" w:cs="Times New Roman"/>
          <w:sz w:val="24"/>
          <w:szCs w:val="24"/>
        </w:rPr>
        <w:t xml:space="preserve"> </w:t>
      </w:r>
      <w:r w:rsidRPr="004D28ED">
        <w:rPr>
          <w:rFonts w:ascii="Times New Roman" w:hAnsi="Times New Roman" w:cs="Times New Roman"/>
          <w:b/>
          <w:bCs/>
          <w:sz w:val="24"/>
          <w:szCs w:val="24"/>
        </w:rPr>
        <w:t>«</w:t>
      </w:r>
      <w:bookmarkStart w:id="22" w:name="_Hlk133309322"/>
      <w:r w:rsidR="00B02DB4" w:rsidRPr="00265164">
        <w:rPr>
          <w:rFonts w:ascii="Times New Roman" w:eastAsia="Times New Roman" w:hAnsi="Times New Roman" w:cs="Times New Roman"/>
          <w:b/>
          <w:bCs/>
          <w:sz w:val="24"/>
          <w:szCs w:val="24"/>
          <w:lang w:eastAsia="ru-RU"/>
        </w:rPr>
        <w:t xml:space="preserve">Реконструкція мосту на автомобільній дорозі загального користування місцевого значення на території </w:t>
      </w:r>
      <w:r w:rsidR="00B02DB4">
        <w:rPr>
          <w:rFonts w:ascii="Times New Roman" w:eastAsia="Times New Roman" w:hAnsi="Times New Roman" w:cs="Times New Roman"/>
          <w:b/>
          <w:bCs/>
          <w:sz w:val="24"/>
          <w:szCs w:val="24"/>
          <w:lang w:eastAsia="ru-RU"/>
        </w:rPr>
        <w:t xml:space="preserve">Кочубеївської </w:t>
      </w:r>
      <w:r w:rsidR="00B02DB4" w:rsidRPr="000B0E33">
        <w:rPr>
          <w:rFonts w:ascii="Times New Roman" w:eastAsia="Times New Roman" w:hAnsi="Times New Roman" w:cs="Times New Roman"/>
          <w:b/>
          <w:bCs/>
          <w:sz w:val="24"/>
          <w:szCs w:val="24"/>
          <w:lang w:eastAsia="ru-RU"/>
        </w:rPr>
        <w:t>територіальної громади Бериславського району Херсонської області</w:t>
      </w:r>
      <w:bookmarkEnd w:id="22"/>
      <w:r w:rsidRPr="004D28ED">
        <w:rPr>
          <w:rFonts w:ascii="Times New Roman" w:hAnsi="Times New Roman" w:cs="Times New Roman"/>
          <w:b/>
          <w:bCs/>
          <w:sz w:val="24"/>
          <w:szCs w:val="24"/>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676"/>
        <w:gridCol w:w="5149"/>
      </w:tblGrid>
      <w:tr w:rsidR="004D28ED" w:rsidRPr="004D28ED" w14:paraId="24F4778F" w14:textId="77777777" w:rsidTr="00B02DB4">
        <w:trPr>
          <w:trHeight w:val="757"/>
          <w:tblHeader/>
        </w:trPr>
        <w:tc>
          <w:tcPr>
            <w:tcW w:w="801" w:type="dxa"/>
            <w:vAlign w:val="center"/>
          </w:tcPr>
          <w:p w14:paraId="73500FD6" w14:textId="77777777" w:rsidR="004D28ED" w:rsidRPr="004D28ED" w:rsidRDefault="004D28ED" w:rsidP="0003114D">
            <w:pPr>
              <w:jc w:val="center"/>
              <w:rPr>
                <w:rFonts w:ascii="Times New Roman" w:hAnsi="Times New Roman" w:cs="Times New Roman"/>
                <w:b/>
                <w:bCs/>
                <w:sz w:val="24"/>
                <w:szCs w:val="24"/>
              </w:rPr>
            </w:pPr>
            <w:r w:rsidRPr="004D28ED">
              <w:rPr>
                <w:rFonts w:ascii="Times New Roman" w:hAnsi="Times New Roman" w:cs="Times New Roman"/>
                <w:b/>
                <w:bCs/>
                <w:sz w:val="24"/>
                <w:szCs w:val="24"/>
              </w:rPr>
              <w:t>№п/п</w:t>
            </w:r>
          </w:p>
        </w:tc>
        <w:tc>
          <w:tcPr>
            <w:tcW w:w="3676" w:type="dxa"/>
            <w:vAlign w:val="center"/>
          </w:tcPr>
          <w:p w14:paraId="617C8B8A" w14:textId="77777777" w:rsidR="004D28ED" w:rsidRPr="004D28ED" w:rsidRDefault="004D28ED" w:rsidP="0003114D">
            <w:pPr>
              <w:jc w:val="center"/>
              <w:rPr>
                <w:rFonts w:ascii="Times New Roman" w:hAnsi="Times New Roman" w:cs="Times New Roman"/>
                <w:b/>
                <w:bCs/>
                <w:sz w:val="24"/>
                <w:szCs w:val="24"/>
              </w:rPr>
            </w:pPr>
            <w:r w:rsidRPr="004D28ED">
              <w:rPr>
                <w:rFonts w:ascii="Times New Roman" w:hAnsi="Times New Roman" w:cs="Times New Roman"/>
                <w:b/>
                <w:bCs/>
                <w:sz w:val="24"/>
                <w:szCs w:val="24"/>
              </w:rPr>
              <w:t>Перелік основних даних і вимог</w:t>
            </w:r>
          </w:p>
        </w:tc>
        <w:tc>
          <w:tcPr>
            <w:tcW w:w="5149" w:type="dxa"/>
            <w:vAlign w:val="center"/>
          </w:tcPr>
          <w:p w14:paraId="02021536" w14:textId="77777777" w:rsidR="004D28ED" w:rsidRPr="004D28ED" w:rsidRDefault="004D28ED" w:rsidP="0003114D">
            <w:pPr>
              <w:shd w:val="clear" w:color="auto" w:fill="FFFFFF"/>
              <w:tabs>
                <w:tab w:val="left" w:pos="0"/>
                <w:tab w:val="left" w:pos="993"/>
                <w:tab w:val="left" w:pos="1080"/>
              </w:tabs>
              <w:contextualSpacing/>
              <w:jc w:val="center"/>
              <w:rPr>
                <w:rFonts w:ascii="Times New Roman" w:hAnsi="Times New Roman" w:cs="Times New Roman"/>
                <w:b/>
                <w:bCs/>
                <w:sz w:val="24"/>
                <w:szCs w:val="24"/>
              </w:rPr>
            </w:pPr>
            <w:r w:rsidRPr="004D28ED">
              <w:rPr>
                <w:rFonts w:ascii="Times New Roman" w:hAnsi="Times New Roman" w:cs="Times New Roman"/>
                <w:b/>
                <w:bCs/>
                <w:sz w:val="24"/>
                <w:szCs w:val="24"/>
              </w:rPr>
              <w:t>Основні дані і вимоги</w:t>
            </w:r>
          </w:p>
        </w:tc>
      </w:tr>
      <w:tr w:rsidR="004D28ED" w:rsidRPr="004D28ED" w14:paraId="26EFEA2F" w14:textId="77777777" w:rsidTr="00B02DB4">
        <w:trPr>
          <w:trHeight w:val="332"/>
          <w:tblHeader/>
        </w:trPr>
        <w:tc>
          <w:tcPr>
            <w:tcW w:w="801" w:type="dxa"/>
            <w:vAlign w:val="center"/>
          </w:tcPr>
          <w:p w14:paraId="519B729B" w14:textId="77777777" w:rsidR="004D28ED" w:rsidRPr="004D28ED" w:rsidRDefault="004D28ED" w:rsidP="0003114D">
            <w:pPr>
              <w:jc w:val="center"/>
              <w:rPr>
                <w:rFonts w:ascii="Times New Roman" w:hAnsi="Times New Roman" w:cs="Times New Roman"/>
                <w:sz w:val="24"/>
                <w:szCs w:val="24"/>
              </w:rPr>
            </w:pPr>
            <w:r w:rsidRPr="004D28ED">
              <w:rPr>
                <w:rFonts w:ascii="Times New Roman" w:hAnsi="Times New Roman" w:cs="Times New Roman"/>
                <w:sz w:val="24"/>
                <w:szCs w:val="24"/>
              </w:rPr>
              <w:t>1</w:t>
            </w:r>
          </w:p>
        </w:tc>
        <w:tc>
          <w:tcPr>
            <w:tcW w:w="3676" w:type="dxa"/>
            <w:vAlign w:val="center"/>
          </w:tcPr>
          <w:p w14:paraId="538883FE" w14:textId="77777777" w:rsidR="004D28ED" w:rsidRPr="004D28ED" w:rsidRDefault="004D28ED" w:rsidP="0003114D">
            <w:pPr>
              <w:jc w:val="center"/>
              <w:rPr>
                <w:rFonts w:ascii="Times New Roman" w:hAnsi="Times New Roman" w:cs="Times New Roman"/>
                <w:b/>
                <w:bCs/>
                <w:sz w:val="24"/>
                <w:szCs w:val="24"/>
              </w:rPr>
            </w:pPr>
            <w:r w:rsidRPr="004D28ED">
              <w:rPr>
                <w:rFonts w:ascii="Times New Roman" w:hAnsi="Times New Roman" w:cs="Times New Roman"/>
                <w:b/>
                <w:bCs/>
                <w:sz w:val="24"/>
                <w:szCs w:val="24"/>
              </w:rPr>
              <w:t>2</w:t>
            </w:r>
          </w:p>
        </w:tc>
        <w:tc>
          <w:tcPr>
            <w:tcW w:w="5149" w:type="dxa"/>
            <w:vAlign w:val="center"/>
          </w:tcPr>
          <w:p w14:paraId="373C7F64" w14:textId="77777777" w:rsidR="004D28ED" w:rsidRPr="004D28ED" w:rsidRDefault="004D28ED" w:rsidP="0003114D">
            <w:pPr>
              <w:shd w:val="clear" w:color="auto" w:fill="FFFFFF"/>
              <w:tabs>
                <w:tab w:val="left" w:pos="0"/>
                <w:tab w:val="left" w:pos="993"/>
                <w:tab w:val="left" w:pos="1080"/>
              </w:tabs>
              <w:contextualSpacing/>
              <w:jc w:val="center"/>
              <w:rPr>
                <w:rFonts w:ascii="Times New Roman" w:hAnsi="Times New Roman" w:cs="Times New Roman"/>
                <w:b/>
                <w:bCs/>
                <w:sz w:val="24"/>
                <w:szCs w:val="24"/>
              </w:rPr>
            </w:pPr>
            <w:r w:rsidRPr="004D28ED">
              <w:rPr>
                <w:rFonts w:ascii="Times New Roman" w:hAnsi="Times New Roman" w:cs="Times New Roman"/>
                <w:b/>
                <w:bCs/>
                <w:sz w:val="24"/>
                <w:szCs w:val="24"/>
              </w:rPr>
              <w:t>3</w:t>
            </w:r>
          </w:p>
        </w:tc>
      </w:tr>
      <w:tr w:rsidR="004D28ED" w:rsidRPr="004D28ED" w14:paraId="02D62E8F" w14:textId="77777777" w:rsidTr="00B02DB4">
        <w:trPr>
          <w:trHeight w:val="2357"/>
        </w:trPr>
        <w:tc>
          <w:tcPr>
            <w:tcW w:w="801" w:type="dxa"/>
          </w:tcPr>
          <w:p w14:paraId="5CF7D22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w:t>
            </w:r>
          </w:p>
        </w:tc>
        <w:tc>
          <w:tcPr>
            <w:tcW w:w="3676" w:type="dxa"/>
          </w:tcPr>
          <w:p w14:paraId="2A46348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Назва та місцезнаходження об’єкту</w:t>
            </w:r>
          </w:p>
        </w:tc>
        <w:tc>
          <w:tcPr>
            <w:tcW w:w="5149" w:type="dxa"/>
          </w:tcPr>
          <w:p w14:paraId="625908E3" w14:textId="29B853D8" w:rsidR="004D28ED" w:rsidRPr="00B02DB4" w:rsidRDefault="004D28ED" w:rsidP="0003114D">
            <w:pPr>
              <w:shd w:val="clear" w:color="auto" w:fill="FFFFFF"/>
              <w:tabs>
                <w:tab w:val="left" w:pos="0"/>
                <w:tab w:val="left" w:pos="993"/>
                <w:tab w:val="left" w:pos="1080"/>
              </w:tabs>
              <w:contextualSpacing/>
              <w:jc w:val="both"/>
              <w:rPr>
                <w:rFonts w:ascii="Times New Roman" w:hAnsi="Times New Roman" w:cs="Times New Roman"/>
                <w:sz w:val="24"/>
                <w:szCs w:val="24"/>
              </w:rPr>
            </w:pPr>
            <w:r w:rsidRPr="004D28ED">
              <w:rPr>
                <w:rFonts w:ascii="Times New Roman" w:hAnsi="Times New Roman" w:cs="Times New Roman"/>
                <w:sz w:val="24"/>
                <w:szCs w:val="24"/>
              </w:rPr>
              <w:t>Назва об’єкту: «</w:t>
            </w:r>
            <w:r w:rsidR="00B02DB4" w:rsidRPr="00B02DB4">
              <w:rPr>
                <w:rFonts w:ascii="Times New Roman" w:eastAsia="Times New Roman" w:hAnsi="Times New Roman" w:cs="Times New Roman"/>
                <w:sz w:val="24"/>
                <w:szCs w:val="24"/>
                <w:lang w:eastAsia="ru-RU"/>
              </w:rPr>
              <w:t>Реконструкція мосту на автомобільній дорозі загального користування місцевого значення на території Кочубеївської територіальної громади Бериславського району Херсонської області</w:t>
            </w:r>
            <w:r w:rsidRPr="00B02DB4">
              <w:rPr>
                <w:rFonts w:ascii="Times New Roman" w:hAnsi="Times New Roman" w:cs="Times New Roman"/>
                <w:sz w:val="24"/>
                <w:szCs w:val="24"/>
              </w:rPr>
              <w:t>»</w:t>
            </w:r>
          </w:p>
          <w:p w14:paraId="5AD6F086" w14:textId="3C3F0DDC" w:rsidR="004D28ED" w:rsidRPr="004D28ED" w:rsidRDefault="004D28ED" w:rsidP="00B02DB4">
            <w:pPr>
              <w:widowControl w:val="0"/>
              <w:ind w:right="120"/>
              <w:jc w:val="both"/>
              <w:rPr>
                <w:rFonts w:ascii="Times New Roman" w:hAnsi="Times New Roman" w:cs="Times New Roman"/>
                <w:sz w:val="24"/>
                <w:szCs w:val="24"/>
              </w:rPr>
            </w:pPr>
            <w:r w:rsidRPr="004D28ED">
              <w:rPr>
                <w:rFonts w:ascii="Times New Roman" w:hAnsi="Times New Roman" w:cs="Times New Roman"/>
                <w:sz w:val="24"/>
                <w:szCs w:val="24"/>
              </w:rPr>
              <w:t xml:space="preserve">Місце розташування: </w:t>
            </w:r>
            <w:r w:rsidR="00B02DB4">
              <w:rPr>
                <w:rFonts w:ascii="Times New Roman" w:eastAsia="Times New Roman" w:hAnsi="Times New Roman" w:cs="Times New Roman"/>
                <w:sz w:val="24"/>
                <w:szCs w:val="24"/>
                <w:lang w:eastAsia="ru-RU"/>
              </w:rPr>
              <w:t xml:space="preserve">територія </w:t>
            </w:r>
            <w:r w:rsidR="00B02DB4" w:rsidRPr="00BA625D">
              <w:rPr>
                <w:rFonts w:ascii="Times New Roman" w:eastAsia="Times New Roman" w:hAnsi="Times New Roman" w:cs="Times New Roman"/>
                <w:sz w:val="24"/>
                <w:szCs w:val="24"/>
                <w:lang w:eastAsia="ru-RU"/>
              </w:rPr>
              <w:t>Кочубеївськ</w:t>
            </w:r>
            <w:r w:rsidR="00B02DB4">
              <w:rPr>
                <w:rFonts w:ascii="Times New Roman" w:eastAsia="Times New Roman" w:hAnsi="Times New Roman" w:cs="Times New Roman"/>
                <w:sz w:val="24"/>
                <w:szCs w:val="24"/>
                <w:lang w:eastAsia="ru-RU"/>
              </w:rPr>
              <w:t>ої</w:t>
            </w:r>
            <w:r w:rsidR="00B02DB4" w:rsidRPr="00BA625D">
              <w:rPr>
                <w:rFonts w:ascii="Times New Roman" w:eastAsia="Times New Roman" w:hAnsi="Times New Roman" w:cs="Times New Roman"/>
                <w:sz w:val="24"/>
                <w:szCs w:val="24"/>
                <w:lang w:eastAsia="ru-RU"/>
              </w:rPr>
              <w:t xml:space="preserve"> територіальн</w:t>
            </w:r>
            <w:r w:rsidR="00B02DB4">
              <w:rPr>
                <w:rFonts w:ascii="Times New Roman" w:eastAsia="Times New Roman" w:hAnsi="Times New Roman" w:cs="Times New Roman"/>
                <w:sz w:val="24"/>
                <w:szCs w:val="24"/>
                <w:lang w:eastAsia="ru-RU"/>
              </w:rPr>
              <w:t>ої</w:t>
            </w:r>
            <w:r w:rsidR="00B02DB4" w:rsidRPr="00BA625D">
              <w:rPr>
                <w:rFonts w:ascii="Times New Roman" w:eastAsia="Times New Roman" w:hAnsi="Times New Roman" w:cs="Times New Roman"/>
                <w:sz w:val="24"/>
                <w:szCs w:val="24"/>
                <w:lang w:eastAsia="ru-RU"/>
              </w:rPr>
              <w:t xml:space="preserve"> громад</w:t>
            </w:r>
            <w:r w:rsidR="00B02DB4">
              <w:rPr>
                <w:rFonts w:ascii="Times New Roman" w:eastAsia="Times New Roman" w:hAnsi="Times New Roman" w:cs="Times New Roman"/>
                <w:sz w:val="24"/>
                <w:szCs w:val="24"/>
                <w:lang w:eastAsia="ru-RU"/>
              </w:rPr>
              <w:t>и,</w:t>
            </w:r>
            <w:r w:rsidR="00B02DB4" w:rsidRPr="00BA625D">
              <w:rPr>
                <w:rFonts w:ascii="Times New Roman" w:eastAsia="Times New Roman" w:hAnsi="Times New Roman" w:cs="Times New Roman"/>
                <w:sz w:val="24"/>
                <w:szCs w:val="24"/>
                <w:lang w:eastAsia="ru-RU"/>
              </w:rPr>
              <w:t xml:space="preserve"> Бериславськ</w:t>
            </w:r>
            <w:r w:rsidR="00B02DB4">
              <w:rPr>
                <w:rFonts w:ascii="Times New Roman" w:eastAsia="Times New Roman" w:hAnsi="Times New Roman" w:cs="Times New Roman"/>
                <w:sz w:val="24"/>
                <w:szCs w:val="24"/>
                <w:lang w:eastAsia="ru-RU"/>
              </w:rPr>
              <w:t>ий</w:t>
            </w:r>
            <w:r w:rsidR="00B02DB4" w:rsidRPr="00BA625D">
              <w:rPr>
                <w:rFonts w:ascii="Times New Roman" w:eastAsia="Times New Roman" w:hAnsi="Times New Roman" w:cs="Times New Roman"/>
                <w:sz w:val="24"/>
                <w:szCs w:val="24"/>
                <w:lang w:eastAsia="ru-RU"/>
              </w:rPr>
              <w:t xml:space="preserve"> район</w:t>
            </w:r>
            <w:r w:rsidR="00B02DB4">
              <w:rPr>
                <w:rFonts w:ascii="Times New Roman" w:eastAsia="Times New Roman" w:hAnsi="Times New Roman" w:cs="Times New Roman"/>
                <w:sz w:val="24"/>
                <w:szCs w:val="24"/>
                <w:lang w:eastAsia="ru-RU"/>
              </w:rPr>
              <w:t>,</w:t>
            </w:r>
            <w:r w:rsidR="00B02DB4" w:rsidRPr="00BA625D">
              <w:rPr>
                <w:rFonts w:ascii="Times New Roman" w:eastAsia="Times New Roman" w:hAnsi="Times New Roman" w:cs="Times New Roman"/>
                <w:sz w:val="24"/>
                <w:szCs w:val="24"/>
                <w:lang w:eastAsia="ru-RU"/>
              </w:rPr>
              <w:t xml:space="preserve"> Херсонськ</w:t>
            </w:r>
            <w:r w:rsidR="00B02DB4">
              <w:rPr>
                <w:rFonts w:ascii="Times New Roman" w:eastAsia="Times New Roman" w:hAnsi="Times New Roman" w:cs="Times New Roman"/>
                <w:sz w:val="24"/>
                <w:szCs w:val="24"/>
                <w:lang w:eastAsia="ru-RU"/>
              </w:rPr>
              <w:t>а</w:t>
            </w:r>
            <w:r w:rsidR="00B02DB4" w:rsidRPr="00BA625D">
              <w:rPr>
                <w:rFonts w:ascii="Times New Roman" w:eastAsia="Times New Roman" w:hAnsi="Times New Roman" w:cs="Times New Roman"/>
                <w:sz w:val="24"/>
                <w:szCs w:val="24"/>
                <w:lang w:eastAsia="ru-RU"/>
              </w:rPr>
              <w:t xml:space="preserve"> област</w:t>
            </w:r>
            <w:r w:rsidR="00B02DB4">
              <w:rPr>
                <w:rFonts w:ascii="Times New Roman" w:eastAsia="Times New Roman" w:hAnsi="Times New Roman" w:cs="Times New Roman"/>
                <w:sz w:val="24"/>
                <w:szCs w:val="24"/>
                <w:lang w:eastAsia="ru-RU"/>
              </w:rPr>
              <w:t>ь, 74014</w:t>
            </w:r>
            <w:r w:rsidR="00B02DB4" w:rsidRPr="00BA625D">
              <w:rPr>
                <w:rFonts w:ascii="Times New Roman" w:eastAsia="Times New Roman" w:hAnsi="Times New Roman" w:cs="Times New Roman"/>
                <w:sz w:val="24"/>
                <w:szCs w:val="24"/>
                <w:lang w:eastAsia="ru-RU"/>
              </w:rPr>
              <w:t xml:space="preserve"> </w:t>
            </w:r>
            <w:r w:rsidR="00B02DB4" w:rsidRPr="00BA625D">
              <w:rPr>
                <w:rFonts w:ascii="Times New Roman" w:eastAsia="Times New Roman" w:hAnsi="Times New Roman" w:cs="Times New Roman"/>
                <w:spacing w:val="-3"/>
                <w:sz w:val="24"/>
                <w:szCs w:val="24"/>
                <w:lang w:eastAsia="ru-RU"/>
              </w:rPr>
              <w:t xml:space="preserve"> </w:t>
            </w:r>
          </w:p>
        </w:tc>
      </w:tr>
      <w:tr w:rsidR="004D28ED" w:rsidRPr="004D28ED" w14:paraId="30713D8B" w14:textId="77777777" w:rsidTr="00B02DB4">
        <w:tc>
          <w:tcPr>
            <w:tcW w:w="801" w:type="dxa"/>
          </w:tcPr>
          <w:p w14:paraId="6DC4CA4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2.</w:t>
            </w:r>
          </w:p>
        </w:tc>
        <w:tc>
          <w:tcPr>
            <w:tcW w:w="3676" w:type="dxa"/>
          </w:tcPr>
          <w:p w14:paraId="319238E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Підстава для проектування</w:t>
            </w:r>
          </w:p>
        </w:tc>
        <w:tc>
          <w:tcPr>
            <w:tcW w:w="5149" w:type="dxa"/>
          </w:tcPr>
          <w:p w14:paraId="519DDE9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Розпорядження начальника Херсонської обласної військової адміністрації від 23.11.2022 </w:t>
            </w:r>
            <w:r w:rsidRPr="004D28ED">
              <w:rPr>
                <w:rFonts w:ascii="Times New Roman" w:hAnsi="Times New Roman" w:cs="Times New Roman"/>
                <w:sz w:val="24"/>
                <w:szCs w:val="24"/>
              </w:rPr>
              <w:lastRenderedPageBreak/>
              <w:t>року № 296 «Про затвердження переліків доріг та мостів загального користування Херсонської області, відновлювальних робіт та експлуатаційного утримання на період дії воєнного стану», Акт обстеження фактичного стану існуючого мосту, пошкодженого в результаті дій військової агресії російської федерації проти України.</w:t>
            </w:r>
          </w:p>
        </w:tc>
      </w:tr>
      <w:tr w:rsidR="004D28ED" w:rsidRPr="004D28ED" w14:paraId="47FB9A16" w14:textId="77777777" w:rsidTr="00B02DB4">
        <w:tc>
          <w:tcPr>
            <w:tcW w:w="801" w:type="dxa"/>
          </w:tcPr>
          <w:p w14:paraId="0352CC8D"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3.</w:t>
            </w:r>
          </w:p>
        </w:tc>
        <w:tc>
          <w:tcPr>
            <w:tcW w:w="3676" w:type="dxa"/>
          </w:tcPr>
          <w:p w14:paraId="1A7DE28A"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Вид робіт</w:t>
            </w:r>
          </w:p>
        </w:tc>
        <w:tc>
          <w:tcPr>
            <w:tcW w:w="5149" w:type="dxa"/>
          </w:tcPr>
          <w:p w14:paraId="6A688D2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Реконструкція</w:t>
            </w:r>
          </w:p>
        </w:tc>
      </w:tr>
      <w:tr w:rsidR="004D28ED" w:rsidRPr="004D28ED" w14:paraId="5B4062D0" w14:textId="77777777" w:rsidTr="00B02DB4">
        <w:tc>
          <w:tcPr>
            <w:tcW w:w="801" w:type="dxa"/>
          </w:tcPr>
          <w:p w14:paraId="1A53091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4.</w:t>
            </w:r>
          </w:p>
        </w:tc>
        <w:tc>
          <w:tcPr>
            <w:tcW w:w="3676" w:type="dxa"/>
          </w:tcPr>
          <w:p w14:paraId="7E8FD186"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Замовник</w:t>
            </w:r>
          </w:p>
        </w:tc>
        <w:tc>
          <w:tcPr>
            <w:tcW w:w="5149" w:type="dxa"/>
          </w:tcPr>
          <w:p w14:paraId="6E6607A6"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Державна установа «Місцеві дороги Херсонщини».</w:t>
            </w:r>
          </w:p>
        </w:tc>
      </w:tr>
      <w:tr w:rsidR="004D28ED" w:rsidRPr="004D28ED" w14:paraId="6ED81B3A" w14:textId="77777777" w:rsidTr="00B02DB4">
        <w:tc>
          <w:tcPr>
            <w:tcW w:w="801" w:type="dxa"/>
          </w:tcPr>
          <w:p w14:paraId="501BBAF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5.</w:t>
            </w:r>
          </w:p>
        </w:tc>
        <w:tc>
          <w:tcPr>
            <w:tcW w:w="3676" w:type="dxa"/>
          </w:tcPr>
          <w:p w14:paraId="52E0D47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Джерело фінансування</w:t>
            </w:r>
          </w:p>
        </w:tc>
        <w:tc>
          <w:tcPr>
            <w:tcW w:w="5149" w:type="dxa"/>
          </w:tcPr>
          <w:p w14:paraId="1644F78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Субвенція державного бюджету місцевим бюджетам за бюджетною програмою 3131090</w:t>
            </w:r>
          </w:p>
        </w:tc>
      </w:tr>
      <w:tr w:rsidR="004D28ED" w:rsidRPr="004D28ED" w14:paraId="79B6E751" w14:textId="77777777" w:rsidTr="00B02DB4">
        <w:tc>
          <w:tcPr>
            <w:tcW w:w="801" w:type="dxa"/>
          </w:tcPr>
          <w:p w14:paraId="73997A9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6.</w:t>
            </w:r>
          </w:p>
        </w:tc>
        <w:tc>
          <w:tcPr>
            <w:tcW w:w="3676" w:type="dxa"/>
          </w:tcPr>
          <w:p w14:paraId="6200590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Генеральна підрядна організація</w:t>
            </w:r>
          </w:p>
        </w:tc>
        <w:tc>
          <w:tcPr>
            <w:tcW w:w="5149" w:type="dxa"/>
          </w:tcPr>
          <w:p w14:paraId="4263621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Визначається згідно чинного законодавства.</w:t>
            </w:r>
          </w:p>
        </w:tc>
      </w:tr>
      <w:tr w:rsidR="004D28ED" w:rsidRPr="004D28ED" w14:paraId="763A43D0" w14:textId="77777777" w:rsidTr="00B02DB4">
        <w:tc>
          <w:tcPr>
            <w:tcW w:w="801" w:type="dxa"/>
          </w:tcPr>
          <w:p w14:paraId="78D4FBE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7. </w:t>
            </w:r>
          </w:p>
        </w:tc>
        <w:tc>
          <w:tcPr>
            <w:tcW w:w="3676" w:type="dxa"/>
          </w:tcPr>
          <w:p w14:paraId="1DD0689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Генеральна проектна організація</w:t>
            </w:r>
          </w:p>
        </w:tc>
        <w:tc>
          <w:tcPr>
            <w:tcW w:w="5149" w:type="dxa"/>
          </w:tcPr>
          <w:p w14:paraId="5F485D90"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Визначається згідно чинного законодавства.</w:t>
            </w:r>
          </w:p>
        </w:tc>
      </w:tr>
      <w:tr w:rsidR="004D28ED" w:rsidRPr="004D28ED" w14:paraId="5EDF9C27" w14:textId="77777777" w:rsidTr="00574110">
        <w:trPr>
          <w:trHeight w:val="1121"/>
        </w:trPr>
        <w:tc>
          <w:tcPr>
            <w:tcW w:w="801" w:type="dxa"/>
          </w:tcPr>
          <w:p w14:paraId="34486EF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8.</w:t>
            </w:r>
          </w:p>
        </w:tc>
        <w:tc>
          <w:tcPr>
            <w:tcW w:w="3676" w:type="dxa"/>
          </w:tcPr>
          <w:p w14:paraId="59D68D1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Стадійність проектування з визначенням затверджувальної стадії</w:t>
            </w:r>
          </w:p>
        </w:tc>
        <w:tc>
          <w:tcPr>
            <w:tcW w:w="5149" w:type="dxa"/>
          </w:tcPr>
          <w:p w14:paraId="16EF9981" w14:textId="77777777" w:rsidR="004D28ED" w:rsidRPr="004D28ED" w:rsidRDefault="004D28ED" w:rsidP="0003114D">
            <w:pPr>
              <w:ind w:left="146" w:hanging="146"/>
              <w:rPr>
                <w:rFonts w:ascii="Times New Roman" w:hAnsi="Times New Roman" w:cs="Times New Roman"/>
                <w:sz w:val="24"/>
                <w:szCs w:val="24"/>
              </w:rPr>
            </w:pPr>
            <w:r w:rsidRPr="004D28ED">
              <w:rPr>
                <w:rFonts w:ascii="Times New Roman" w:hAnsi="Times New Roman" w:cs="Times New Roman"/>
                <w:sz w:val="24"/>
                <w:szCs w:val="24"/>
              </w:rPr>
              <w:t>Проектування одностадійне – «робочий проект» («РП»).</w:t>
            </w:r>
          </w:p>
          <w:p w14:paraId="00E09DC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Затверджується стадія «РП».</w:t>
            </w:r>
          </w:p>
          <w:p w14:paraId="2BFB32FB" w14:textId="77777777" w:rsidR="004D28ED" w:rsidRPr="004D28ED" w:rsidRDefault="004D28ED" w:rsidP="0003114D">
            <w:pPr>
              <w:jc w:val="both"/>
              <w:rPr>
                <w:rFonts w:ascii="Times New Roman" w:hAnsi="Times New Roman" w:cs="Times New Roman"/>
                <w:sz w:val="24"/>
                <w:szCs w:val="24"/>
              </w:rPr>
            </w:pPr>
          </w:p>
        </w:tc>
      </w:tr>
      <w:tr w:rsidR="004D28ED" w:rsidRPr="004D28ED" w14:paraId="5257D7CA" w14:textId="77777777" w:rsidTr="00B02DB4">
        <w:tc>
          <w:tcPr>
            <w:tcW w:w="801" w:type="dxa"/>
          </w:tcPr>
          <w:p w14:paraId="43765D4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9.</w:t>
            </w:r>
          </w:p>
        </w:tc>
        <w:tc>
          <w:tcPr>
            <w:tcW w:w="3676" w:type="dxa"/>
          </w:tcPr>
          <w:p w14:paraId="2EE485B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Інженерні вишукування </w:t>
            </w:r>
          </w:p>
          <w:p w14:paraId="0FE9B38A" w14:textId="77777777" w:rsidR="004D28ED" w:rsidRPr="004D28ED" w:rsidRDefault="004D28ED" w:rsidP="0003114D">
            <w:pPr>
              <w:jc w:val="both"/>
              <w:rPr>
                <w:rFonts w:ascii="Times New Roman" w:hAnsi="Times New Roman" w:cs="Times New Roman"/>
                <w:sz w:val="24"/>
                <w:szCs w:val="24"/>
              </w:rPr>
            </w:pPr>
          </w:p>
        </w:tc>
        <w:tc>
          <w:tcPr>
            <w:tcW w:w="5149" w:type="dxa"/>
          </w:tcPr>
          <w:p w14:paraId="13997F9D" w14:textId="77777777" w:rsidR="004D28ED" w:rsidRPr="004D28ED" w:rsidRDefault="004D28ED" w:rsidP="0003114D">
            <w:pPr>
              <w:ind w:left="146" w:hanging="146"/>
              <w:jc w:val="both"/>
              <w:rPr>
                <w:rFonts w:ascii="Times New Roman" w:hAnsi="Times New Roman" w:cs="Times New Roman"/>
                <w:sz w:val="24"/>
                <w:szCs w:val="24"/>
              </w:rPr>
            </w:pPr>
            <w:r w:rsidRPr="004D28ED">
              <w:rPr>
                <w:rFonts w:ascii="Times New Roman" w:hAnsi="Times New Roman" w:cs="Times New Roman"/>
                <w:sz w:val="24"/>
                <w:szCs w:val="24"/>
              </w:rPr>
              <w:t>Економічні вишукування не виконувати.</w:t>
            </w:r>
          </w:p>
          <w:p w14:paraId="02C172A5"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Комплексні інженерно-геодезичні, інженерно-геологічні вишукування виконати в обсязі передбаченому ДБН А.2.1-1-2008 та необхідному для прийняття проектних рішень, розроблення ПОБ. Виконати обстеження існуючої споруди.</w:t>
            </w:r>
          </w:p>
        </w:tc>
      </w:tr>
      <w:tr w:rsidR="004D28ED" w:rsidRPr="004D28ED" w14:paraId="66DA69B1" w14:textId="77777777" w:rsidTr="00B02DB4">
        <w:tc>
          <w:tcPr>
            <w:tcW w:w="801" w:type="dxa"/>
          </w:tcPr>
          <w:p w14:paraId="0EFE54E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10.</w:t>
            </w:r>
          </w:p>
        </w:tc>
        <w:tc>
          <w:tcPr>
            <w:tcW w:w="3676" w:type="dxa"/>
          </w:tcPr>
          <w:p w14:paraId="4E0BD75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Дані про особливі умови будівництва</w:t>
            </w:r>
          </w:p>
        </w:tc>
        <w:tc>
          <w:tcPr>
            <w:tcW w:w="5149" w:type="dxa"/>
          </w:tcPr>
          <w:p w14:paraId="37511200"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Об’єкт будівництва (реконструкції): </w:t>
            </w:r>
          </w:p>
          <w:p w14:paraId="3C2C6B55"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підроблювальні та карстові території на майданчику будівництва – відсутні;</w:t>
            </w:r>
          </w:p>
          <w:p w14:paraId="0F1E73D9"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розміщений на будівельному майданчику із сейсмічністю до 6 балів. </w:t>
            </w:r>
          </w:p>
          <w:p w14:paraId="1E4F08C0"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не відноситься до об’єктів, що можуть спричинити виникнення надзвичайної ситуації техногенного і природного характеру та вплинути на стан захисту населення і територій.</w:t>
            </w:r>
          </w:p>
          <w:p w14:paraId="590F7B13"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передбачити узгодження геодезичних відміток з відмітками РП на капітальний </w:t>
            </w:r>
            <w:r w:rsidRPr="004D28ED">
              <w:rPr>
                <w:rFonts w:ascii="Times New Roman" w:hAnsi="Times New Roman" w:cs="Times New Roman"/>
                <w:sz w:val="24"/>
                <w:szCs w:val="24"/>
              </w:rPr>
              <w:lastRenderedPageBreak/>
              <w:t>ремонт автомобільної</w:t>
            </w:r>
          </w:p>
          <w:p w14:paraId="41F17320"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дороги, суміжною з ділянкою реконструкції.</w:t>
            </w:r>
          </w:p>
        </w:tc>
      </w:tr>
      <w:tr w:rsidR="004D28ED" w:rsidRPr="004D28ED" w14:paraId="776B9C32" w14:textId="77777777" w:rsidTr="00B02DB4">
        <w:tc>
          <w:tcPr>
            <w:tcW w:w="801" w:type="dxa"/>
          </w:tcPr>
          <w:p w14:paraId="641587A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11.</w:t>
            </w:r>
          </w:p>
        </w:tc>
        <w:tc>
          <w:tcPr>
            <w:tcW w:w="3676" w:type="dxa"/>
          </w:tcPr>
          <w:p w14:paraId="2903435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Основні архітектурно-планувальні вимоги і характеристика об’єкту</w:t>
            </w:r>
          </w:p>
        </w:tc>
        <w:tc>
          <w:tcPr>
            <w:tcW w:w="5149" w:type="dxa"/>
          </w:tcPr>
          <w:p w14:paraId="7D3BBA6B"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Визначити відповідно до прийнятих проектних рішень</w:t>
            </w:r>
          </w:p>
        </w:tc>
      </w:tr>
      <w:tr w:rsidR="004D28ED" w:rsidRPr="004D28ED" w14:paraId="6898CE2C" w14:textId="77777777" w:rsidTr="00B02DB4">
        <w:tc>
          <w:tcPr>
            <w:tcW w:w="801" w:type="dxa"/>
          </w:tcPr>
          <w:p w14:paraId="765417C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12.</w:t>
            </w:r>
          </w:p>
        </w:tc>
        <w:tc>
          <w:tcPr>
            <w:tcW w:w="3676" w:type="dxa"/>
            <w:vAlign w:val="center"/>
          </w:tcPr>
          <w:p w14:paraId="132149F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Черговість будівництва, необхідність  виділення пускових комплексів</w:t>
            </w:r>
          </w:p>
        </w:tc>
        <w:tc>
          <w:tcPr>
            <w:tcW w:w="5149" w:type="dxa"/>
            <w:vAlign w:val="center"/>
          </w:tcPr>
          <w:p w14:paraId="7F1F81BC"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Черговість будівництва не передбачати.</w:t>
            </w:r>
          </w:p>
          <w:p w14:paraId="76C116E9"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Пускові комплекси не виділяти.</w:t>
            </w:r>
          </w:p>
        </w:tc>
      </w:tr>
      <w:tr w:rsidR="004D28ED" w:rsidRPr="004D28ED" w14:paraId="32D78E72" w14:textId="77777777" w:rsidTr="00B02DB4">
        <w:tc>
          <w:tcPr>
            <w:tcW w:w="801" w:type="dxa"/>
          </w:tcPr>
          <w:p w14:paraId="492A4C9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13.</w:t>
            </w:r>
          </w:p>
        </w:tc>
        <w:tc>
          <w:tcPr>
            <w:tcW w:w="3676" w:type="dxa"/>
            <w:vAlign w:val="center"/>
          </w:tcPr>
          <w:p w14:paraId="76CA330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Визначення класу (наслідків) відповідальності та установленого строку експлуатації.</w:t>
            </w:r>
          </w:p>
        </w:tc>
        <w:tc>
          <w:tcPr>
            <w:tcW w:w="5149" w:type="dxa"/>
            <w:vAlign w:val="center"/>
          </w:tcPr>
          <w:p w14:paraId="4615318B"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клас наслідків (відповідальності) – розрахувати</w:t>
            </w:r>
          </w:p>
          <w:p w14:paraId="361A87C6"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строк експлуатації – 80 років</w:t>
            </w:r>
          </w:p>
        </w:tc>
      </w:tr>
      <w:tr w:rsidR="004D28ED" w:rsidRPr="004D28ED" w14:paraId="63C18D48" w14:textId="77777777" w:rsidTr="00574110">
        <w:trPr>
          <w:trHeight w:val="949"/>
        </w:trPr>
        <w:tc>
          <w:tcPr>
            <w:tcW w:w="801" w:type="dxa"/>
          </w:tcPr>
          <w:p w14:paraId="12808B40"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sz w:val="24"/>
                <w:szCs w:val="24"/>
              </w:rPr>
              <w:t>14.</w:t>
            </w:r>
          </w:p>
        </w:tc>
        <w:tc>
          <w:tcPr>
            <w:tcW w:w="3676" w:type="dxa"/>
          </w:tcPr>
          <w:p w14:paraId="686AD5F0"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sz w:val="24"/>
                <w:szCs w:val="24"/>
              </w:rPr>
              <w:t>Виконання варіантного проектування, попередніх погоджень, виготовлення макетів</w:t>
            </w:r>
          </w:p>
        </w:tc>
        <w:tc>
          <w:tcPr>
            <w:tcW w:w="5149" w:type="dxa"/>
          </w:tcPr>
          <w:p w14:paraId="0336AE18" w14:textId="2B64A1D9" w:rsidR="004D28ED" w:rsidRPr="004D28ED" w:rsidRDefault="004D28ED" w:rsidP="00574110">
            <w:pPr>
              <w:jc w:val="both"/>
              <w:rPr>
                <w:rFonts w:ascii="Times New Roman" w:hAnsi="Times New Roman" w:cs="Times New Roman"/>
                <w:sz w:val="24"/>
                <w:szCs w:val="24"/>
              </w:rPr>
            </w:pPr>
            <w:r w:rsidRPr="004D28ED">
              <w:rPr>
                <w:rFonts w:ascii="Times New Roman" w:hAnsi="Times New Roman" w:cs="Times New Roman"/>
                <w:sz w:val="24"/>
                <w:szCs w:val="24"/>
              </w:rPr>
              <w:t xml:space="preserve">Прийняті проектні рішення погодити із </w:t>
            </w:r>
            <w:r w:rsidR="00574110">
              <w:rPr>
                <w:rFonts w:ascii="Times New Roman" w:hAnsi="Times New Roman" w:cs="Times New Roman"/>
                <w:sz w:val="24"/>
                <w:szCs w:val="24"/>
              </w:rPr>
              <w:t xml:space="preserve">                      </w:t>
            </w:r>
            <w:r w:rsidRPr="004D28ED">
              <w:rPr>
                <w:rFonts w:ascii="Times New Roman" w:hAnsi="Times New Roman" w:cs="Times New Roman"/>
                <w:sz w:val="24"/>
                <w:szCs w:val="24"/>
              </w:rPr>
              <w:t>ДУ «Місцеві дороги Херсонщини».</w:t>
            </w:r>
            <w:r w:rsidR="00574110" w:rsidRPr="004D28ED">
              <w:rPr>
                <w:rFonts w:ascii="Times New Roman" w:hAnsi="Times New Roman" w:cs="Times New Roman"/>
                <w:sz w:val="24"/>
                <w:szCs w:val="24"/>
              </w:rPr>
              <w:t xml:space="preserve"> </w:t>
            </w:r>
          </w:p>
        </w:tc>
      </w:tr>
      <w:tr w:rsidR="004D28ED" w:rsidRPr="004D28ED" w14:paraId="526E535B" w14:textId="77777777" w:rsidTr="00590CBB">
        <w:trPr>
          <w:trHeight w:val="5274"/>
        </w:trPr>
        <w:tc>
          <w:tcPr>
            <w:tcW w:w="801" w:type="dxa"/>
          </w:tcPr>
          <w:p w14:paraId="1355F6B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15.</w:t>
            </w:r>
          </w:p>
        </w:tc>
        <w:tc>
          <w:tcPr>
            <w:tcW w:w="3676" w:type="dxa"/>
          </w:tcPr>
          <w:p w14:paraId="63E5FEF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Потужність або характеристика об’єкта</w:t>
            </w:r>
          </w:p>
        </w:tc>
        <w:tc>
          <w:tcPr>
            <w:tcW w:w="5149" w:type="dxa"/>
          </w:tcPr>
          <w:p w14:paraId="0972ACE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Категорія дороги – ІV;</w:t>
            </w:r>
          </w:p>
          <w:p w14:paraId="0F5F369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Довжина існуючого мосту –112,75 м;</w:t>
            </w:r>
          </w:p>
          <w:p w14:paraId="52BD11B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Схема мосту – 6х18 м</w:t>
            </w:r>
          </w:p>
          <w:p w14:paraId="3A5CBC4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Габарит 10</w:t>
            </w:r>
            <w:r w:rsidRPr="004D28ED">
              <w:rPr>
                <w:rFonts w:ascii="Times New Roman" w:hAnsi="Times New Roman" w:cs="Times New Roman"/>
                <w:color w:val="000000"/>
                <w:sz w:val="24"/>
                <w:szCs w:val="24"/>
              </w:rPr>
              <w:t>+2×1,10 м.</w:t>
            </w:r>
          </w:p>
          <w:p w14:paraId="12AF7E6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Тимчасові навантаження Н30, НК80;</w:t>
            </w:r>
          </w:p>
          <w:p w14:paraId="71911F5D"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Перешкода – річка Інгулець</w:t>
            </w:r>
          </w:p>
          <w:p w14:paraId="625E3043" w14:textId="28D0BB30" w:rsidR="004D28ED" w:rsidRPr="004D28ED" w:rsidRDefault="004D28ED" w:rsidP="00590CBB">
            <w:pPr>
              <w:jc w:val="both"/>
              <w:rPr>
                <w:rFonts w:ascii="Times New Roman" w:hAnsi="Times New Roman" w:cs="Times New Roman"/>
                <w:sz w:val="24"/>
                <w:szCs w:val="24"/>
              </w:rPr>
            </w:pPr>
            <w:r w:rsidRPr="004D28ED">
              <w:rPr>
                <w:rFonts w:ascii="Times New Roman" w:hAnsi="Times New Roman" w:cs="Times New Roman"/>
                <w:sz w:val="24"/>
                <w:szCs w:val="24"/>
              </w:rPr>
              <w:t>Проектування виконати з урахуванням вимог ДСТУ 8749:2017 Безпека дорожнього руху. Огородження та організація дорожнього руху в місцях проведення дорожніх робіт,  ДБН В.2.3-4:2015 «Автомобільні дороги» (зі змінами) та ДБН В.2.3-22:2009 «Споруди транспорту. Мости і труби. Основні вимоги проектування» (зі змінами).</w:t>
            </w:r>
            <w:r w:rsidR="00590CBB" w:rsidRPr="004D28ED">
              <w:rPr>
                <w:rFonts w:ascii="Times New Roman" w:hAnsi="Times New Roman" w:cs="Times New Roman"/>
                <w:sz w:val="24"/>
                <w:szCs w:val="24"/>
              </w:rPr>
              <w:t xml:space="preserve"> </w:t>
            </w:r>
          </w:p>
        </w:tc>
      </w:tr>
      <w:tr w:rsidR="004D28ED" w:rsidRPr="004D28ED" w14:paraId="74220902" w14:textId="77777777" w:rsidTr="00B02DB4">
        <w:tc>
          <w:tcPr>
            <w:tcW w:w="801" w:type="dxa"/>
          </w:tcPr>
          <w:p w14:paraId="6D809BC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16.</w:t>
            </w:r>
          </w:p>
        </w:tc>
        <w:tc>
          <w:tcPr>
            <w:tcW w:w="3676" w:type="dxa"/>
          </w:tcPr>
          <w:p w14:paraId="79E60E3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благоустрою майданчика</w:t>
            </w:r>
          </w:p>
        </w:tc>
        <w:tc>
          <w:tcPr>
            <w:tcW w:w="5149" w:type="dxa"/>
          </w:tcPr>
          <w:p w14:paraId="09BB5E6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Забезпечити автономне освітлення мосту та ближніх підходів</w:t>
            </w:r>
          </w:p>
        </w:tc>
      </w:tr>
      <w:tr w:rsidR="004D28ED" w:rsidRPr="004D28ED" w14:paraId="1A6ED6B2" w14:textId="77777777" w:rsidTr="00B02DB4">
        <w:tc>
          <w:tcPr>
            <w:tcW w:w="801" w:type="dxa"/>
          </w:tcPr>
          <w:p w14:paraId="58C07F4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17.</w:t>
            </w:r>
          </w:p>
        </w:tc>
        <w:tc>
          <w:tcPr>
            <w:tcW w:w="3676" w:type="dxa"/>
          </w:tcPr>
          <w:p w14:paraId="6BDF697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інженерного захисту територій і об’єктів</w:t>
            </w:r>
          </w:p>
        </w:tc>
        <w:tc>
          <w:tcPr>
            <w:tcW w:w="5149" w:type="dxa"/>
          </w:tcPr>
          <w:p w14:paraId="74DE97B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У відповідності до чинного законодавства.</w:t>
            </w:r>
          </w:p>
        </w:tc>
      </w:tr>
      <w:tr w:rsidR="004D28ED" w:rsidRPr="004D28ED" w14:paraId="283CE554" w14:textId="77777777" w:rsidTr="00B02DB4">
        <w:tc>
          <w:tcPr>
            <w:tcW w:w="801" w:type="dxa"/>
          </w:tcPr>
          <w:p w14:paraId="292F195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18.</w:t>
            </w:r>
          </w:p>
        </w:tc>
        <w:tc>
          <w:tcPr>
            <w:tcW w:w="3676" w:type="dxa"/>
          </w:tcPr>
          <w:p w14:paraId="0EEC250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щодо розроблення розділу «Оцінка впливу на навколишнє середовище»</w:t>
            </w:r>
          </w:p>
        </w:tc>
        <w:tc>
          <w:tcPr>
            <w:tcW w:w="5149" w:type="dxa"/>
          </w:tcPr>
          <w:p w14:paraId="1455522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У відповідності до чинного законодавства.</w:t>
            </w:r>
          </w:p>
        </w:tc>
      </w:tr>
      <w:tr w:rsidR="004D28ED" w:rsidRPr="004D28ED" w14:paraId="572F8747" w14:textId="77777777" w:rsidTr="00B02DB4">
        <w:tc>
          <w:tcPr>
            <w:tcW w:w="801" w:type="dxa"/>
          </w:tcPr>
          <w:p w14:paraId="43368E7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19.</w:t>
            </w:r>
          </w:p>
        </w:tc>
        <w:tc>
          <w:tcPr>
            <w:tcW w:w="3676" w:type="dxa"/>
          </w:tcPr>
          <w:p w14:paraId="1F04925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Вимоги з енергозбереження та </w:t>
            </w:r>
            <w:r w:rsidRPr="004D28ED">
              <w:rPr>
                <w:rFonts w:ascii="Times New Roman" w:hAnsi="Times New Roman" w:cs="Times New Roman"/>
                <w:sz w:val="24"/>
                <w:szCs w:val="24"/>
              </w:rPr>
              <w:lastRenderedPageBreak/>
              <w:t>енергоефективності</w:t>
            </w:r>
          </w:p>
        </w:tc>
        <w:tc>
          <w:tcPr>
            <w:tcW w:w="5149" w:type="dxa"/>
          </w:tcPr>
          <w:p w14:paraId="0D6E2FE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 xml:space="preserve">Передбачити використання автономних сучасних енергозберігаючих приладів </w:t>
            </w:r>
            <w:r w:rsidRPr="004D28ED">
              <w:rPr>
                <w:rFonts w:ascii="Times New Roman" w:hAnsi="Times New Roman" w:cs="Times New Roman"/>
                <w:sz w:val="24"/>
                <w:szCs w:val="24"/>
              </w:rPr>
              <w:lastRenderedPageBreak/>
              <w:t>освітлення, їх керування та захисту.</w:t>
            </w:r>
          </w:p>
        </w:tc>
      </w:tr>
      <w:tr w:rsidR="004D28ED" w:rsidRPr="004D28ED" w14:paraId="36E955F0" w14:textId="77777777" w:rsidTr="00B02DB4">
        <w:tc>
          <w:tcPr>
            <w:tcW w:w="801" w:type="dxa"/>
          </w:tcPr>
          <w:p w14:paraId="5565A60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20.</w:t>
            </w:r>
          </w:p>
        </w:tc>
        <w:tc>
          <w:tcPr>
            <w:tcW w:w="3676" w:type="dxa"/>
          </w:tcPr>
          <w:p w14:paraId="379E4DD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розробки спеціальних заходів</w:t>
            </w:r>
          </w:p>
        </w:tc>
        <w:tc>
          <w:tcPr>
            <w:tcW w:w="5149" w:type="dxa"/>
          </w:tcPr>
          <w:p w14:paraId="4F1C933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Передбачити:</w:t>
            </w:r>
          </w:p>
          <w:p w14:paraId="16484640"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використання в’яжучих матеріалів модифікованих полімерами, асфальтобетонних сумішей на бітумах модифікованих полімерами, улаштування огородження на узбіччі відповідно до ДСТУ 8751:2017 «Безпека дорожнього руху. Огородження дорожні і напрямні пристрої. Правила використання. Загальні технічні вимоги», улаштування зовнішнього освітлення за необхідності;</w:t>
            </w:r>
          </w:p>
          <w:p w14:paraId="6DBBD19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влаштування тимчасового об’їзду ділянки проведення робіт;</w:t>
            </w:r>
          </w:p>
          <w:p w14:paraId="5964DE4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влаштування підходів до моста по 50 м.п. з кожної сторони;</w:t>
            </w:r>
          </w:p>
          <w:p w14:paraId="0DB13CC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Визначити вартість робіт згідно Методики визначення вартості дорожніх робіт та послуг щодо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№753 від 07 жовтня 2022 року «Про затвердження Методики визначення вартості дорожніх робіт та послуг щодо нового будівництва, реконструкції, ремонтів та експлуатаційного утримання автомобільних доріг загального користування»</w:t>
            </w:r>
          </w:p>
          <w:p w14:paraId="174D16D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При розрахунку кошторисної документації передбачити:</w:t>
            </w:r>
          </w:p>
          <w:p w14:paraId="0371F68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зведення та розбирання тимчасових будівель та споруд (калькуляційним методом),</w:t>
            </w:r>
          </w:p>
          <w:p w14:paraId="460C146D"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перевезення працівників будівельних організацій автомобільним транспортом,</w:t>
            </w:r>
          </w:p>
          <w:p w14:paraId="587882F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витрати пов'язані з відрядженням працівників будівельної організації на об'єкт ремонту,</w:t>
            </w:r>
          </w:p>
          <w:p w14:paraId="2244669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покриття ризиків всіх учасників будівництва,</w:t>
            </w:r>
          </w:p>
          <w:p w14:paraId="35207F2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 </w:t>
            </w:r>
            <w:r w:rsidRPr="004D28ED">
              <w:rPr>
                <w:rFonts w:ascii="Times New Roman" w:hAnsi="Times New Roman" w:cs="Times New Roman"/>
                <w:color w:val="333333"/>
                <w:sz w:val="24"/>
                <w:szCs w:val="24"/>
                <w:lang w:val="en-US" w:eastAsia="en-US"/>
              </w:rPr>
              <w:t> </w:t>
            </w:r>
            <w:r w:rsidRPr="004D28ED">
              <w:rPr>
                <w:rFonts w:ascii="Times New Roman" w:hAnsi="Times New Roman" w:cs="Times New Roman"/>
                <w:sz w:val="24"/>
                <w:szCs w:val="24"/>
              </w:rPr>
              <w:t xml:space="preserve">додаткові витрати при виконанні ремонтних </w:t>
            </w:r>
            <w:r w:rsidRPr="004D28ED">
              <w:rPr>
                <w:rFonts w:ascii="Times New Roman" w:hAnsi="Times New Roman" w:cs="Times New Roman"/>
                <w:sz w:val="24"/>
                <w:szCs w:val="24"/>
              </w:rPr>
              <w:lastRenderedPageBreak/>
              <w:t>робіт у зимовий період,</w:t>
            </w:r>
          </w:p>
          <w:p w14:paraId="3ABBD6C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додаткові витрати при виконанні ремонтних робіт у літній період просто неба при температурі зовнішнього повітря більш ніж + 27 град. С,</w:t>
            </w:r>
          </w:p>
          <w:p w14:paraId="532AC28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покриття додаткових витрат, пов’язаних з інфляційними процесами,</w:t>
            </w:r>
          </w:p>
          <w:p w14:paraId="2A752D5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проектно-вишукувальні роботи,</w:t>
            </w:r>
          </w:p>
          <w:p w14:paraId="6C58AE2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проведення обстеження та паспортизацію реконструйованого мосту з наданням технічного паспорта споруди Замовнику,</w:t>
            </w:r>
          </w:p>
          <w:p w14:paraId="211E08A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пов’язані з експертизою проектної документації,</w:t>
            </w:r>
          </w:p>
          <w:p w14:paraId="183FAE1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утримання служби замовника (в тому числі технічний нагляд),</w:t>
            </w:r>
          </w:p>
          <w:p w14:paraId="5E0668A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рівень заробітної плати прийняти згідно виконаного розрахунку, але не нижче рівня, рекомендованого Мінрегіоном на період затвердження проектної документації</w:t>
            </w:r>
          </w:p>
        </w:tc>
      </w:tr>
      <w:tr w:rsidR="004D28ED" w:rsidRPr="004D28ED" w14:paraId="2D946A76" w14:textId="77777777" w:rsidTr="00B02DB4">
        <w:tc>
          <w:tcPr>
            <w:tcW w:w="801" w:type="dxa"/>
          </w:tcPr>
          <w:p w14:paraId="3092A36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21.</w:t>
            </w:r>
          </w:p>
        </w:tc>
        <w:tc>
          <w:tcPr>
            <w:tcW w:w="3676" w:type="dxa"/>
          </w:tcPr>
          <w:p w14:paraId="04940170"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Виконання експертизи</w:t>
            </w:r>
          </w:p>
        </w:tc>
        <w:tc>
          <w:tcPr>
            <w:tcW w:w="5149" w:type="dxa"/>
          </w:tcPr>
          <w:p w14:paraId="70C41632" w14:textId="0A46B607" w:rsidR="004D28ED" w:rsidRPr="004D28ED" w:rsidRDefault="004D28ED" w:rsidP="006C74B1">
            <w:pPr>
              <w:jc w:val="both"/>
              <w:rPr>
                <w:rFonts w:ascii="Times New Roman" w:hAnsi="Times New Roman" w:cs="Times New Roman"/>
                <w:sz w:val="24"/>
                <w:szCs w:val="24"/>
              </w:rPr>
            </w:pPr>
            <w:r w:rsidRPr="004D28ED">
              <w:rPr>
                <w:rFonts w:ascii="Times New Roman" w:hAnsi="Times New Roman" w:cs="Times New Roman"/>
                <w:sz w:val="24"/>
                <w:szCs w:val="24"/>
              </w:rPr>
              <w:t xml:space="preserve">Відповідно до Закону України «Про регулювання містобудівної діяльності» від </w:t>
            </w:r>
            <w:r>
              <w:rPr>
                <w:rFonts w:ascii="Times New Roman" w:hAnsi="Times New Roman" w:cs="Times New Roman"/>
                <w:sz w:val="24"/>
                <w:szCs w:val="24"/>
              </w:rPr>
              <w:t xml:space="preserve">                      </w:t>
            </w:r>
            <w:r w:rsidRPr="004D28ED">
              <w:rPr>
                <w:rFonts w:ascii="Times New Roman" w:hAnsi="Times New Roman" w:cs="Times New Roman"/>
                <w:sz w:val="24"/>
                <w:szCs w:val="24"/>
              </w:rPr>
              <w:t>17 лютого 2011 року № 3038-VI доручити проходження експертизи проектної документації проектувальнику.</w:t>
            </w:r>
            <w:r w:rsidR="006C74B1" w:rsidRPr="004D28ED">
              <w:rPr>
                <w:rFonts w:ascii="Times New Roman" w:hAnsi="Times New Roman" w:cs="Times New Roman"/>
                <w:sz w:val="24"/>
                <w:szCs w:val="24"/>
              </w:rPr>
              <w:t xml:space="preserve"> </w:t>
            </w:r>
          </w:p>
        </w:tc>
      </w:tr>
      <w:tr w:rsidR="004D28ED" w:rsidRPr="004D28ED" w14:paraId="4F1C9266" w14:textId="77777777" w:rsidTr="00B02DB4">
        <w:tc>
          <w:tcPr>
            <w:tcW w:w="801" w:type="dxa"/>
          </w:tcPr>
          <w:p w14:paraId="31C4F2B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22.</w:t>
            </w:r>
          </w:p>
        </w:tc>
        <w:tc>
          <w:tcPr>
            <w:tcW w:w="3676" w:type="dxa"/>
          </w:tcPr>
          <w:p w14:paraId="6BA0BCC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електронної та паперової версії проектної документації</w:t>
            </w:r>
          </w:p>
        </w:tc>
        <w:tc>
          <w:tcPr>
            <w:tcW w:w="5149" w:type="dxa"/>
          </w:tcPr>
          <w:p w14:paraId="107838FA"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Кошторисну частину проектної документації виконати в програмному комплексі АВК-5 (остання версія).</w:t>
            </w:r>
          </w:p>
          <w:p w14:paraId="6F2E985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Проектну документацію передати Замовнику на електронному носієві в 1 (одному) екземплярі та в паперовому вигляді у 4 (чотирьох) примірниках.</w:t>
            </w:r>
          </w:p>
          <w:p w14:paraId="6996894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Проектну документацію внести до порталу «</w:t>
            </w:r>
            <w:hyperlink r:id="rId10" w:history="1">
              <w:r w:rsidRPr="004D28ED">
                <w:rPr>
                  <w:rStyle w:val="a8"/>
                  <w:rFonts w:ascii="Times New Roman" w:hAnsi="Times New Roman" w:cs="Times New Roman"/>
                  <w:sz w:val="24"/>
                  <w:szCs w:val="24"/>
                </w:rPr>
                <w:t>Єдина державна електронна система у сфері будівництва</w:t>
              </w:r>
            </w:hyperlink>
            <w:r w:rsidRPr="004D28ED">
              <w:rPr>
                <w:rFonts w:ascii="Times New Roman" w:hAnsi="Times New Roman" w:cs="Times New Roman"/>
                <w:sz w:val="24"/>
                <w:szCs w:val="24"/>
              </w:rPr>
              <w:t>»</w:t>
            </w:r>
          </w:p>
        </w:tc>
      </w:tr>
    </w:tbl>
    <w:p w14:paraId="55E449A2" w14:textId="77777777" w:rsidR="0015179B" w:rsidRPr="00265164" w:rsidRDefault="0015179B" w:rsidP="0015179B">
      <w:pPr>
        <w:spacing w:after="0" w:line="240" w:lineRule="auto"/>
        <w:ind w:firstLine="596"/>
        <w:jc w:val="center"/>
        <w:rPr>
          <w:rFonts w:ascii="Times New Roman" w:hAnsi="Times New Roman" w:cs="Times New Roman"/>
          <w:b/>
          <w:sz w:val="24"/>
          <w:szCs w:val="24"/>
          <w:highlight w:val="yellow"/>
        </w:rPr>
      </w:pPr>
    </w:p>
    <w:p w14:paraId="7C54D6CF" w14:textId="2E29CBC7" w:rsidR="006B523D" w:rsidRDefault="0015179B" w:rsidP="0015179B">
      <w:pPr>
        <w:spacing w:after="0" w:line="240" w:lineRule="auto"/>
        <w:ind w:firstLine="596"/>
        <w:jc w:val="center"/>
        <w:rPr>
          <w:rFonts w:ascii="Times New Roman" w:eastAsia="Times New Roman" w:hAnsi="Times New Roman" w:cs="Times New Roman"/>
          <w:b/>
          <w:bCs/>
          <w:sz w:val="24"/>
          <w:szCs w:val="24"/>
          <w:lang w:eastAsia="ru-RU"/>
        </w:rPr>
      </w:pPr>
      <w:r w:rsidRPr="006C74B1">
        <w:rPr>
          <w:rFonts w:ascii="Times New Roman" w:hAnsi="Times New Roman" w:cs="Times New Roman"/>
          <w:b/>
          <w:sz w:val="24"/>
          <w:szCs w:val="24"/>
        </w:rPr>
        <w:t>ІІ етап –</w:t>
      </w:r>
      <w:r w:rsidR="006C74B1" w:rsidRPr="006C74B1">
        <w:rPr>
          <w:rFonts w:ascii="Times New Roman" w:eastAsia="Times New Roman" w:hAnsi="Times New Roman" w:cs="Times New Roman"/>
          <w:b/>
          <w:bCs/>
          <w:sz w:val="24"/>
          <w:szCs w:val="24"/>
          <w:lang w:eastAsia="ru-RU"/>
        </w:rPr>
        <w:t xml:space="preserve"> Реконструкція мосту на автомобільній дорозі загального користування місцевого значення</w:t>
      </w:r>
      <w:r w:rsidR="006C74B1" w:rsidRPr="00265164">
        <w:rPr>
          <w:rFonts w:ascii="Times New Roman" w:eastAsia="Times New Roman" w:hAnsi="Times New Roman" w:cs="Times New Roman"/>
          <w:b/>
          <w:bCs/>
          <w:sz w:val="24"/>
          <w:szCs w:val="24"/>
          <w:lang w:eastAsia="ru-RU"/>
        </w:rPr>
        <w:t xml:space="preserve"> на території </w:t>
      </w:r>
      <w:r w:rsidR="006C74B1">
        <w:rPr>
          <w:rFonts w:ascii="Times New Roman" w:eastAsia="Times New Roman" w:hAnsi="Times New Roman" w:cs="Times New Roman"/>
          <w:b/>
          <w:bCs/>
          <w:sz w:val="24"/>
          <w:szCs w:val="24"/>
          <w:lang w:eastAsia="ru-RU"/>
        </w:rPr>
        <w:t xml:space="preserve">Кочубеївської </w:t>
      </w:r>
      <w:r w:rsidR="006C74B1" w:rsidRPr="000B0E33">
        <w:rPr>
          <w:rFonts w:ascii="Times New Roman" w:eastAsia="Times New Roman" w:hAnsi="Times New Roman" w:cs="Times New Roman"/>
          <w:b/>
          <w:bCs/>
          <w:sz w:val="24"/>
          <w:szCs w:val="24"/>
          <w:lang w:eastAsia="ru-RU"/>
        </w:rPr>
        <w:t>територіальної громади Бериславського району Херсонської області</w:t>
      </w:r>
    </w:p>
    <w:p w14:paraId="147B5ECA" w14:textId="77777777" w:rsidR="00770643" w:rsidRPr="00265164" w:rsidRDefault="00770643" w:rsidP="0015179B">
      <w:pPr>
        <w:spacing w:after="0" w:line="240" w:lineRule="auto"/>
        <w:ind w:firstLine="596"/>
        <w:jc w:val="center"/>
        <w:rPr>
          <w:rFonts w:ascii="Times New Roman" w:eastAsia="Times New Roman" w:hAnsi="Times New Roman"/>
          <w:b/>
          <w:bCs/>
          <w:spacing w:val="-3"/>
          <w:sz w:val="24"/>
          <w:szCs w:val="24"/>
          <w:lang w:eastAsia="ru-RU"/>
        </w:rPr>
      </w:pPr>
    </w:p>
    <w:tbl>
      <w:tblPr>
        <w:tblW w:w="9639" w:type="dxa"/>
        <w:tblInd w:w="-5" w:type="dxa"/>
        <w:tblLook w:val="04A0" w:firstRow="1" w:lastRow="0" w:firstColumn="1" w:lastColumn="0" w:noHBand="0" w:noVBand="1"/>
      </w:tblPr>
      <w:tblGrid>
        <w:gridCol w:w="709"/>
        <w:gridCol w:w="6095"/>
        <w:gridCol w:w="1134"/>
        <w:gridCol w:w="1701"/>
      </w:tblGrid>
      <w:tr w:rsidR="006C74B1" w14:paraId="411C8E6E" w14:textId="77777777" w:rsidTr="006C74B1">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13B2BD0E"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lastRenderedPageBreak/>
              <w:t>№</w:t>
            </w:r>
          </w:p>
          <w:p w14:paraId="4B0B7AF5"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lang w:val="en-US"/>
              </w:rPr>
            </w:pPr>
            <w:r w:rsidRPr="006C74B1">
              <w:rPr>
                <w:rFonts w:ascii="Times New Roman" w:hAnsi="Times New Roman" w:cs="Times New Roman"/>
                <w:spacing w:val="-3"/>
                <w:sz w:val="24"/>
                <w:szCs w:val="24"/>
              </w:rPr>
              <w:t>п/п</w:t>
            </w:r>
          </w:p>
        </w:tc>
        <w:tc>
          <w:tcPr>
            <w:tcW w:w="6095" w:type="dxa"/>
            <w:tcBorders>
              <w:top w:val="single" w:sz="4" w:space="0" w:color="auto"/>
              <w:left w:val="single" w:sz="4" w:space="0" w:color="auto"/>
              <w:bottom w:val="single" w:sz="4" w:space="0" w:color="auto"/>
              <w:right w:val="single" w:sz="4" w:space="0" w:color="auto"/>
            </w:tcBorders>
            <w:vAlign w:val="center"/>
          </w:tcPr>
          <w:p w14:paraId="1278DDAD"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p>
          <w:p w14:paraId="41DCF310"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lang w:val="en-US"/>
              </w:rPr>
            </w:pPr>
            <w:r w:rsidRPr="006C74B1">
              <w:rPr>
                <w:rFonts w:ascii="Times New Roman" w:hAnsi="Times New Roman" w:cs="Times New Roman"/>
                <w:spacing w:val="-3"/>
                <w:sz w:val="24"/>
                <w:szCs w:val="24"/>
              </w:rPr>
              <w:t>Найменування робіт та витрат</w:t>
            </w:r>
          </w:p>
        </w:tc>
        <w:tc>
          <w:tcPr>
            <w:tcW w:w="1134" w:type="dxa"/>
            <w:tcBorders>
              <w:top w:val="single" w:sz="4" w:space="0" w:color="auto"/>
              <w:left w:val="nil"/>
              <w:bottom w:val="single" w:sz="4" w:space="0" w:color="auto"/>
              <w:right w:val="single" w:sz="4" w:space="0" w:color="auto"/>
            </w:tcBorders>
            <w:vAlign w:val="center"/>
            <w:hideMark/>
          </w:tcPr>
          <w:p w14:paraId="54659603"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Одиниця</w:t>
            </w:r>
          </w:p>
          <w:p w14:paraId="5838CBD4"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lang w:val="en-US"/>
              </w:rPr>
            </w:pPr>
            <w:r w:rsidRPr="006C74B1">
              <w:rPr>
                <w:rFonts w:ascii="Times New Roman" w:hAnsi="Times New Roman" w:cs="Times New Roman"/>
                <w:spacing w:val="-3"/>
                <w:sz w:val="24"/>
                <w:szCs w:val="24"/>
              </w:rPr>
              <w:t>виміру</w:t>
            </w:r>
          </w:p>
        </w:tc>
        <w:tc>
          <w:tcPr>
            <w:tcW w:w="1701" w:type="dxa"/>
            <w:tcBorders>
              <w:top w:val="single" w:sz="4" w:space="0" w:color="auto"/>
              <w:left w:val="nil"/>
              <w:bottom w:val="single" w:sz="4" w:space="0" w:color="auto"/>
              <w:right w:val="single" w:sz="4" w:space="0" w:color="auto"/>
            </w:tcBorders>
            <w:vAlign w:val="center"/>
            <w:hideMark/>
          </w:tcPr>
          <w:p w14:paraId="15F05C95"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rPr>
            </w:pPr>
            <w:r w:rsidRPr="006C74B1">
              <w:rPr>
                <w:rFonts w:ascii="Times New Roman" w:hAnsi="Times New Roman" w:cs="Times New Roman"/>
                <w:spacing w:val="-3"/>
                <w:sz w:val="24"/>
                <w:szCs w:val="24"/>
              </w:rPr>
              <w:t>Кількість</w:t>
            </w:r>
          </w:p>
        </w:tc>
      </w:tr>
      <w:tr w:rsidR="006C74B1" w14:paraId="253DA9D8" w14:textId="77777777" w:rsidTr="006C74B1">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7F90E4AE"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A1D56D"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2</w:t>
            </w:r>
          </w:p>
        </w:tc>
        <w:tc>
          <w:tcPr>
            <w:tcW w:w="1134" w:type="dxa"/>
            <w:tcBorders>
              <w:top w:val="single" w:sz="4" w:space="0" w:color="auto"/>
              <w:left w:val="nil"/>
              <w:bottom w:val="single" w:sz="4" w:space="0" w:color="auto"/>
              <w:right w:val="single" w:sz="4" w:space="0" w:color="auto"/>
            </w:tcBorders>
            <w:vAlign w:val="center"/>
            <w:hideMark/>
          </w:tcPr>
          <w:p w14:paraId="7F85BE4A"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3</w:t>
            </w:r>
          </w:p>
        </w:tc>
        <w:tc>
          <w:tcPr>
            <w:tcW w:w="1701" w:type="dxa"/>
            <w:tcBorders>
              <w:top w:val="single" w:sz="4" w:space="0" w:color="auto"/>
              <w:left w:val="nil"/>
              <w:bottom w:val="single" w:sz="4" w:space="0" w:color="auto"/>
              <w:right w:val="single" w:sz="4" w:space="0" w:color="auto"/>
            </w:tcBorders>
            <w:vAlign w:val="center"/>
            <w:hideMark/>
          </w:tcPr>
          <w:p w14:paraId="48E21B49"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4</w:t>
            </w:r>
          </w:p>
        </w:tc>
      </w:tr>
      <w:tr w:rsidR="006C74B1" w14:paraId="646BFE97" w14:textId="77777777" w:rsidTr="006C74B1">
        <w:trPr>
          <w:trHeight w:val="327"/>
        </w:trPr>
        <w:tc>
          <w:tcPr>
            <w:tcW w:w="709" w:type="dxa"/>
            <w:tcBorders>
              <w:top w:val="single" w:sz="4" w:space="0" w:color="auto"/>
              <w:left w:val="single" w:sz="4" w:space="0" w:color="auto"/>
              <w:bottom w:val="single" w:sz="4" w:space="0" w:color="auto"/>
              <w:right w:val="single" w:sz="4" w:space="0" w:color="auto"/>
            </w:tcBorders>
          </w:tcPr>
          <w:p w14:paraId="49A993A4"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c>
          <w:tcPr>
            <w:tcW w:w="6095" w:type="dxa"/>
            <w:tcBorders>
              <w:top w:val="single" w:sz="4" w:space="0" w:color="auto"/>
              <w:left w:val="single" w:sz="4" w:space="0" w:color="auto"/>
              <w:bottom w:val="single" w:sz="4" w:space="0" w:color="auto"/>
              <w:right w:val="single" w:sz="4" w:space="0" w:color="auto"/>
            </w:tcBorders>
            <w:hideMark/>
          </w:tcPr>
          <w:p w14:paraId="0991E20F"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Демонтажні роботи на підходах</w:t>
            </w:r>
          </w:p>
        </w:tc>
        <w:tc>
          <w:tcPr>
            <w:tcW w:w="1134" w:type="dxa"/>
            <w:tcBorders>
              <w:top w:val="single" w:sz="4" w:space="0" w:color="auto"/>
              <w:left w:val="nil"/>
              <w:bottom w:val="single" w:sz="4" w:space="0" w:color="auto"/>
              <w:right w:val="single" w:sz="4" w:space="0" w:color="auto"/>
            </w:tcBorders>
          </w:tcPr>
          <w:p w14:paraId="3C9A0702"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c>
          <w:tcPr>
            <w:tcW w:w="1701" w:type="dxa"/>
            <w:tcBorders>
              <w:top w:val="single" w:sz="4" w:space="0" w:color="auto"/>
              <w:left w:val="nil"/>
              <w:bottom w:val="single" w:sz="4" w:space="0" w:color="auto"/>
              <w:right w:val="single" w:sz="4" w:space="0" w:color="auto"/>
            </w:tcBorders>
          </w:tcPr>
          <w:p w14:paraId="7C0B9BFC"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r>
      <w:tr w:rsidR="006C74B1" w14:paraId="2B7BB1A9" w14:textId="77777777" w:rsidTr="006C74B1">
        <w:trPr>
          <w:trHeight w:val="684"/>
        </w:trPr>
        <w:tc>
          <w:tcPr>
            <w:tcW w:w="709" w:type="dxa"/>
            <w:tcBorders>
              <w:top w:val="nil"/>
              <w:left w:val="single" w:sz="4" w:space="0" w:color="auto"/>
              <w:bottom w:val="single" w:sz="4" w:space="0" w:color="auto"/>
              <w:right w:val="single" w:sz="4" w:space="0" w:color="auto"/>
            </w:tcBorders>
            <w:hideMark/>
          </w:tcPr>
          <w:p w14:paraId="1E12E4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w:t>
            </w:r>
          </w:p>
        </w:tc>
        <w:tc>
          <w:tcPr>
            <w:tcW w:w="6095" w:type="dxa"/>
            <w:tcBorders>
              <w:top w:val="nil"/>
              <w:left w:val="single" w:sz="4" w:space="0" w:color="auto"/>
              <w:bottom w:val="single" w:sz="4" w:space="0" w:color="auto"/>
              <w:right w:val="single" w:sz="4" w:space="0" w:color="auto"/>
            </w:tcBorders>
            <w:hideMark/>
          </w:tcPr>
          <w:p w14:paraId="55CF80C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Розчищення території від чагарникової рослинності з вивезенням сміття</w:t>
            </w:r>
          </w:p>
        </w:tc>
        <w:tc>
          <w:tcPr>
            <w:tcW w:w="1134" w:type="dxa"/>
            <w:tcBorders>
              <w:top w:val="nil"/>
              <w:left w:val="nil"/>
              <w:bottom w:val="single" w:sz="4" w:space="0" w:color="auto"/>
              <w:right w:val="single" w:sz="4" w:space="0" w:color="auto"/>
            </w:tcBorders>
            <w:hideMark/>
          </w:tcPr>
          <w:p w14:paraId="148C26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га</w:t>
            </w:r>
          </w:p>
        </w:tc>
        <w:tc>
          <w:tcPr>
            <w:tcW w:w="1701" w:type="dxa"/>
            <w:tcBorders>
              <w:top w:val="nil"/>
              <w:left w:val="nil"/>
              <w:bottom w:val="single" w:sz="4" w:space="0" w:color="auto"/>
              <w:right w:val="single" w:sz="4" w:space="0" w:color="auto"/>
            </w:tcBorders>
            <w:hideMark/>
          </w:tcPr>
          <w:p w14:paraId="5FB12F9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0,8</w:t>
            </w:r>
          </w:p>
        </w:tc>
      </w:tr>
      <w:tr w:rsidR="006C74B1" w14:paraId="1B864DE3" w14:textId="77777777" w:rsidTr="006C74B1">
        <w:trPr>
          <w:trHeight w:val="324"/>
        </w:trPr>
        <w:tc>
          <w:tcPr>
            <w:tcW w:w="709" w:type="dxa"/>
            <w:tcBorders>
              <w:top w:val="nil"/>
              <w:left w:val="single" w:sz="4" w:space="0" w:color="auto"/>
              <w:bottom w:val="single" w:sz="4" w:space="0" w:color="auto"/>
              <w:right w:val="single" w:sz="4" w:space="0" w:color="auto"/>
            </w:tcBorders>
            <w:hideMark/>
          </w:tcPr>
          <w:p w14:paraId="435B794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w:t>
            </w:r>
          </w:p>
        </w:tc>
        <w:tc>
          <w:tcPr>
            <w:tcW w:w="6095" w:type="dxa"/>
            <w:tcBorders>
              <w:top w:val="nil"/>
              <w:left w:val="single" w:sz="4" w:space="0" w:color="auto"/>
              <w:bottom w:val="single" w:sz="4" w:space="0" w:color="auto"/>
              <w:right w:val="single" w:sz="4" w:space="0" w:color="auto"/>
            </w:tcBorders>
            <w:hideMark/>
          </w:tcPr>
          <w:p w14:paraId="2747C32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Демонтаж дорожніх знаків</w:t>
            </w:r>
          </w:p>
        </w:tc>
        <w:tc>
          <w:tcPr>
            <w:tcW w:w="1134" w:type="dxa"/>
            <w:tcBorders>
              <w:top w:val="nil"/>
              <w:left w:val="nil"/>
              <w:bottom w:val="single" w:sz="4" w:space="0" w:color="auto"/>
              <w:right w:val="single" w:sz="4" w:space="0" w:color="auto"/>
            </w:tcBorders>
            <w:hideMark/>
          </w:tcPr>
          <w:p w14:paraId="0716716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03096C2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8,0</w:t>
            </w:r>
          </w:p>
        </w:tc>
      </w:tr>
      <w:tr w:rsidR="006C74B1" w14:paraId="4E4B700B" w14:textId="77777777" w:rsidTr="006C74B1">
        <w:trPr>
          <w:trHeight w:val="324"/>
        </w:trPr>
        <w:tc>
          <w:tcPr>
            <w:tcW w:w="709" w:type="dxa"/>
            <w:tcBorders>
              <w:top w:val="nil"/>
              <w:left w:val="single" w:sz="4" w:space="0" w:color="auto"/>
              <w:bottom w:val="single" w:sz="4" w:space="0" w:color="auto"/>
              <w:right w:val="single" w:sz="4" w:space="0" w:color="auto"/>
            </w:tcBorders>
            <w:hideMark/>
          </w:tcPr>
          <w:p w14:paraId="0A66C8C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w:t>
            </w:r>
          </w:p>
        </w:tc>
        <w:tc>
          <w:tcPr>
            <w:tcW w:w="6095" w:type="dxa"/>
            <w:tcBorders>
              <w:top w:val="nil"/>
              <w:left w:val="single" w:sz="4" w:space="0" w:color="auto"/>
              <w:bottom w:val="single" w:sz="4" w:space="0" w:color="auto"/>
              <w:right w:val="single" w:sz="4" w:space="0" w:color="auto"/>
            </w:tcBorders>
            <w:hideMark/>
          </w:tcPr>
          <w:p w14:paraId="24310D1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металевого бар’єрного огородження однобічного</w:t>
            </w:r>
          </w:p>
        </w:tc>
        <w:tc>
          <w:tcPr>
            <w:tcW w:w="1134" w:type="dxa"/>
            <w:tcBorders>
              <w:top w:val="nil"/>
              <w:left w:val="nil"/>
              <w:bottom w:val="single" w:sz="4" w:space="0" w:color="auto"/>
              <w:right w:val="single" w:sz="4" w:space="0" w:color="auto"/>
            </w:tcBorders>
            <w:hideMark/>
          </w:tcPr>
          <w:p w14:paraId="08D068A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3E4A953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443,0</w:t>
            </w:r>
          </w:p>
        </w:tc>
      </w:tr>
      <w:tr w:rsidR="006C74B1" w14:paraId="75DC657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F1622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w:t>
            </w:r>
          </w:p>
        </w:tc>
        <w:tc>
          <w:tcPr>
            <w:tcW w:w="6095" w:type="dxa"/>
            <w:tcBorders>
              <w:top w:val="nil"/>
              <w:left w:val="single" w:sz="4" w:space="0" w:color="auto"/>
              <w:bottom w:val="single" w:sz="4" w:space="0" w:color="auto"/>
              <w:right w:val="single" w:sz="4" w:space="0" w:color="auto"/>
            </w:tcBorders>
            <w:hideMark/>
          </w:tcPr>
          <w:p w14:paraId="4F3C0D2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існуючого бетонного бортового каменю</w:t>
            </w:r>
          </w:p>
        </w:tc>
        <w:tc>
          <w:tcPr>
            <w:tcW w:w="1134" w:type="dxa"/>
            <w:tcBorders>
              <w:top w:val="nil"/>
              <w:left w:val="nil"/>
              <w:bottom w:val="single" w:sz="4" w:space="0" w:color="auto"/>
              <w:right w:val="single" w:sz="4" w:space="0" w:color="auto"/>
            </w:tcBorders>
            <w:hideMark/>
          </w:tcPr>
          <w:p w14:paraId="4DD24D2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17E6371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308,0</w:t>
            </w:r>
          </w:p>
        </w:tc>
      </w:tr>
      <w:tr w:rsidR="006C74B1" w14:paraId="1C88CCFB" w14:textId="77777777" w:rsidTr="006C74B1">
        <w:trPr>
          <w:trHeight w:val="336"/>
        </w:trPr>
        <w:tc>
          <w:tcPr>
            <w:tcW w:w="709" w:type="dxa"/>
            <w:tcBorders>
              <w:top w:val="nil"/>
              <w:left w:val="single" w:sz="4" w:space="0" w:color="auto"/>
              <w:bottom w:val="single" w:sz="4" w:space="0" w:color="auto"/>
              <w:right w:val="single" w:sz="4" w:space="0" w:color="auto"/>
            </w:tcBorders>
            <w:hideMark/>
          </w:tcPr>
          <w:p w14:paraId="232D66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w:t>
            </w:r>
          </w:p>
        </w:tc>
        <w:tc>
          <w:tcPr>
            <w:tcW w:w="6095" w:type="dxa"/>
            <w:tcBorders>
              <w:top w:val="nil"/>
              <w:left w:val="single" w:sz="4" w:space="0" w:color="auto"/>
              <w:bottom w:val="single" w:sz="4" w:space="0" w:color="auto"/>
              <w:right w:val="single" w:sz="4" w:space="0" w:color="auto"/>
            </w:tcBorders>
            <w:hideMark/>
          </w:tcPr>
          <w:p w14:paraId="1FC5791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Холодне фрезерування або розбирання асфальтобетонного покриття </w:t>
            </w:r>
          </w:p>
        </w:tc>
        <w:tc>
          <w:tcPr>
            <w:tcW w:w="1134" w:type="dxa"/>
            <w:tcBorders>
              <w:top w:val="nil"/>
              <w:left w:val="nil"/>
              <w:bottom w:val="single" w:sz="4" w:space="0" w:color="auto"/>
              <w:right w:val="single" w:sz="4" w:space="0" w:color="auto"/>
            </w:tcBorders>
            <w:hideMark/>
          </w:tcPr>
          <w:p w14:paraId="75C4013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7B70415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1475,0</w:t>
            </w:r>
          </w:p>
        </w:tc>
      </w:tr>
      <w:tr w:rsidR="006C74B1" w14:paraId="2C0A50B3"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72C693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w:t>
            </w:r>
          </w:p>
        </w:tc>
        <w:tc>
          <w:tcPr>
            <w:tcW w:w="6095" w:type="dxa"/>
            <w:tcBorders>
              <w:top w:val="nil"/>
              <w:left w:val="single" w:sz="4" w:space="0" w:color="auto"/>
              <w:bottom w:val="single" w:sz="4" w:space="0" w:color="auto"/>
              <w:right w:val="single" w:sz="4" w:space="0" w:color="auto"/>
            </w:tcBorders>
            <w:hideMark/>
          </w:tcPr>
          <w:p w14:paraId="0DCD270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Розбирання дорожніх покриттів та основ щебеневих </w:t>
            </w:r>
          </w:p>
        </w:tc>
        <w:tc>
          <w:tcPr>
            <w:tcW w:w="1134" w:type="dxa"/>
            <w:tcBorders>
              <w:top w:val="nil"/>
              <w:left w:val="nil"/>
              <w:bottom w:val="single" w:sz="4" w:space="0" w:color="auto"/>
              <w:right w:val="single" w:sz="4" w:space="0" w:color="auto"/>
            </w:tcBorders>
            <w:hideMark/>
          </w:tcPr>
          <w:p w14:paraId="125E9B9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5283F99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887,0</w:t>
            </w:r>
          </w:p>
        </w:tc>
      </w:tr>
      <w:tr w:rsidR="006C74B1" w14:paraId="28D7FD54" w14:textId="77777777" w:rsidTr="006C74B1">
        <w:trPr>
          <w:trHeight w:val="327"/>
        </w:trPr>
        <w:tc>
          <w:tcPr>
            <w:tcW w:w="709" w:type="dxa"/>
            <w:tcBorders>
              <w:top w:val="nil"/>
              <w:left w:val="single" w:sz="4" w:space="0" w:color="auto"/>
              <w:bottom w:val="single" w:sz="4" w:space="0" w:color="auto"/>
              <w:right w:val="single" w:sz="4" w:space="0" w:color="auto"/>
            </w:tcBorders>
          </w:tcPr>
          <w:p w14:paraId="22C6A3C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39856DA5"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Земляне полотно</w:t>
            </w:r>
          </w:p>
        </w:tc>
        <w:tc>
          <w:tcPr>
            <w:tcW w:w="1134" w:type="dxa"/>
            <w:tcBorders>
              <w:top w:val="nil"/>
              <w:left w:val="nil"/>
              <w:bottom w:val="single" w:sz="4" w:space="0" w:color="auto"/>
              <w:right w:val="single" w:sz="4" w:space="0" w:color="auto"/>
            </w:tcBorders>
            <w:hideMark/>
          </w:tcPr>
          <w:p w14:paraId="4ECC2BCE"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09B96803" w14:textId="77777777" w:rsidR="006C74B1" w:rsidRPr="006C74B1" w:rsidRDefault="006C74B1">
            <w:pPr>
              <w:spacing w:after="0"/>
              <w:rPr>
                <w:rFonts w:ascii="Times New Roman" w:hAnsi="Times New Roman" w:cs="Times New Roman"/>
                <w:sz w:val="24"/>
                <w:szCs w:val="24"/>
              </w:rPr>
            </w:pPr>
          </w:p>
        </w:tc>
      </w:tr>
      <w:tr w:rsidR="006C74B1" w14:paraId="706EEEFE" w14:textId="77777777" w:rsidTr="006C74B1">
        <w:trPr>
          <w:trHeight w:val="672"/>
        </w:trPr>
        <w:tc>
          <w:tcPr>
            <w:tcW w:w="709" w:type="dxa"/>
            <w:tcBorders>
              <w:top w:val="nil"/>
              <w:left w:val="single" w:sz="4" w:space="0" w:color="auto"/>
              <w:bottom w:val="single" w:sz="4" w:space="0" w:color="auto"/>
              <w:right w:val="single" w:sz="4" w:space="0" w:color="auto"/>
            </w:tcBorders>
            <w:hideMark/>
          </w:tcPr>
          <w:p w14:paraId="011E48E0"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7</w:t>
            </w:r>
          </w:p>
        </w:tc>
        <w:tc>
          <w:tcPr>
            <w:tcW w:w="6095" w:type="dxa"/>
            <w:tcBorders>
              <w:top w:val="nil"/>
              <w:left w:val="single" w:sz="4" w:space="0" w:color="auto"/>
              <w:bottom w:val="single" w:sz="4" w:space="0" w:color="auto"/>
              <w:right w:val="single" w:sz="4" w:space="0" w:color="auto"/>
            </w:tcBorders>
            <w:hideMark/>
          </w:tcPr>
          <w:p w14:paraId="01DE663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Відсипання насипів, формування узбіч з поливом водою та ущільненням котками</w:t>
            </w:r>
          </w:p>
        </w:tc>
        <w:tc>
          <w:tcPr>
            <w:tcW w:w="1134" w:type="dxa"/>
            <w:tcBorders>
              <w:top w:val="nil"/>
              <w:left w:val="nil"/>
              <w:bottom w:val="single" w:sz="4" w:space="0" w:color="auto"/>
              <w:right w:val="single" w:sz="4" w:space="0" w:color="auto"/>
            </w:tcBorders>
            <w:hideMark/>
          </w:tcPr>
          <w:p w14:paraId="4C02E46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2600314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1325,0</w:t>
            </w:r>
          </w:p>
        </w:tc>
      </w:tr>
      <w:tr w:rsidR="006C74B1" w14:paraId="1C581C80"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AD378B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w:t>
            </w:r>
          </w:p>
        </w:tc>
        <w:tc>
          <w:tcPr>
            <w:tcW w:w="6095" w:type="dxa"/>
            <w:tcBorders>
              <w:top w:val="nil"/>
              <w:left w:val="single" w:sz="4" w:space="0" w:color="auto"/>
              <w:bottom w:val="single" w:sz="4" w:space="0" w:color="auto"/>
              <w:right w:val="single" w:sz="4" w:space="0" w:color="auto"/>
            </w:tcBorders>
            <w:hideMark/>
          </w:tcPr>
          <w:p w14:paraId="4DC9DFD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Планування укосів насипів екскаватором-планувальником</w:t>
            </w:r>
          </w:p>
        </w:tc>
        <w:tc>
          <w:tcPr>
            <w:tcW w:w="1134" w:type="dxa"/>
            <w:tcBorders>
              <w:top w:val="nil"/>
              <w:left w:val="nil"/>
              <w:bottom w:val="single" w:sz="4" w:space="0" w:color="auto"/>
              <w:right w:val="single" w:sz="4" w:space="0" w:color="auto"/>
            </w:tcBorders>
            <w:hideMark/>
          </w:tcPr>
          <w:p w14:paraId="549DF8B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B5BD06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465</w:t>
            </w:r>
          </w:p>
        </w:tc>
      </w:tr>
      <w:tr w:rsidR="006C74B1" w14:paraId="47B57388"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7B4A1CB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w:t>
            </w:r>
          </w:p>
        </w:tc>
        <w:tc>
          <w:tcPr>
            <w:tcW w:w="6095" w:type="dxa"/>
            <w:tcBorders>
              <w:top w:val="nil"/>
              <w:left w:val="single" w:sz="4" w:space="0" w:color="auto"/>
              <w:bottom w:val="single" w:sz="4" w:space="0" w:color="auto"/>
              <w:right w:val="single" w:sz="4" w:space="0" w:color="auto"/>
            </w:tcBorders>
            <w:hideMark/>
          </w:tcPr>
          <w:p w14:paraId="653D480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Укріплення зовнішньої сторони узбіччя та укосів посівом трав з поливом посівів водою</w:t>
            </w:r>
          </w:p>
        </w:tc>
        <w:tc>
          <w:tcPr>
            <w:tcW w:w="1134" w:type="dxa"/>
            <w:tcBorders>
              <w:top w:val="nil"/>
              <w:left w:val="nil"/>
              <w:bottom w:val="single" w:sz="4" w:space="0" w:color="auto"/>
              <w:right w:val="single" w:sz="4" w:space="0" w:color="auto"/>
            </w:tcBorders>
            <w:hideMark/>
          </w:tcPr>
          <w:p w14:paraId="7B0094B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055694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919,2</w:t>
            </w:r>
          </w:p>
        </w:tc>
      </w:tr>
      <w:tr w:rsidR="006C74B1" w14:paraId="0CD22424" w14:textId="77777777" w:rsidTr="006C74B1">
        <w:trPr>
          <w:trHeight w:val="327"/>
        </w:trPr>
        <w:tc>
          <w:tcPr>
            <w:tcW w:w="709" w:type="dxa"/>
            <w:tcBorders>
              <w:top w:val="nil"/>
              <w:left w:val="single" w:sz="4" w:space="0" w:color="auto"/>
              <w:bottom w:val="single" w:sz="4" w:space="0" w:color="auto"/>
              <w:right w:val="single" w:sz="4" w:space="0" w:color="auto"/>
            </w:tcBorders>
          </w:tcPr>
          <w:p w14:paraId="171E09F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76710F3C"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Мостовий перехід  через р.Інгулець</w:t>
            </w:r>
          </w:p>
        </w:tc>
        <w:tc>
          <w:tcPr>
            <w:tcW w:w="1134" w:type="dxa"/>
            <w:tcBorders>
              <w:top w:val="nil"/>
              <w:left w:val="nil"/>
              <w:bottom w:val="single" w:sz="4" w:space="0" w:color="auto"/>
              <w:right w:val="single" w:sz="4" w:space="0" w:color="auto"/>
            </w:tcBorders>
            <w:hideMark/>
          </w:tcPr>
          <w:p w14:paraId="6A626E13"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5D25C3B7" w14:textId="77777777" w:rsidR="006C74B1" w:rsidRPr="006C74B1" w:rsidRDefault="006C74B1">
            <w:pPr>
              <w:spacing w:after="0"/>
              <w:rPr>
                <w:rFonts w:ascii="Times New Roman" w:hAnsi="Times New Roman" w:cs="Times New Roman"/>
                <w:sz w:val="24"/>
                <w:szCs w:val="24"/>
              </w:rPr>
            </w:pPr>
          </w:p>
        </w:tc>
      </w:tr>
      <w:tr w:rsidR="006C74B1" w14:paraId="057F1A8F" w14:textId="77777777" w:rsidTr="006C74B1">
        <w:trPr>
          <w:trHeight w:val="327"/>
        </w:trPr>
        <w:tc>
          <w:tcPr>
            <w:tcW w:w="709" w:type="dxa"/>
            <w:tcBorders>
              <w:top w:val="nil"/>
              <w:left w:val="single" w:sz="4" w:space="0" w:color="auto"/>
              <w:bottom w:val="single" w:sz="4" w:space="0" w:color="auto"/>
              <w:right w:val="single" w:sz="4" w:space="0" w:color="auto"/>
            </w:tcBorders>
          </w:tcPr>
          <w:p w14:paraId="74C138B0"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c>
          <w:tcPr>
            <w:tcW w:w="6095" w:type="dxa"/>
            <w:tcBorders>
              <w:top w:val="nil"/>
              <w:left w:val="single" w:sz="4" w:space="0" w:color="auto"/>
              <w:bottom w:val="single" w:sz="4" w:space="0" w:color="auto"/>
              <w:right w:val="single" w:sz="4" w:space="0" w:color="auto"/>
            </w:tcBorders>
            <w:hideMark/>
          </w:tcPr>
          <w:p w14:paraId="33A8C04F"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Демонтаж конструкцій мосту</w:t>
            </w:r>
          </w:p>
        </w:tc>
        <w:tc>
          <w:tcPr>
            <w:tcW w:w="1134" w:type="dxa"/>
            <w:tcBorders>
              <w:top w:val="nil"/>
              <w:left w:val="single" w:sz="4" w:space="0" w:color="auto"/>
              <w:bottom w:val="single" w:sz="4" w:space="0" w:color="auto"/>
              <w:right w:val="single" w:sz="4" w:space="0" w:color="auto"/>
            </w:tcBorders>
            <w:hideMark/>
          </w:tcPr>
          <w:p w14:paraId="6BE660A7"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0016CB3A" w14:textId="77777777" w:rsidR="006C74B1" w:rsidRPr="006C74B1" w:rsidRDefault="006C74B1">
            <w:pPr>
              <w:spacing w:after="0"/>
              <w:rPr>
                <w:rFonts w:ascii="Times New Roman" w:hAnsi="Times New Roman" w:cs="Times New Roman"/>
                <w:sz w:val="24"/>
                <w:szCs w:val="24"/>
              </w:rPr>
            </w:pPr>
          </w:p>
        </w:tc>
      </w:tr>
      <w:tr w:rsidR="006C74B1" w14:paraId="5172A31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82A93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c>
          <w:tcPr>
            <w:tcW w:w="6095" w:type="dxa"/>
            <w:tcBorders>
              <w:top w:val="nil"/>
              <w:left w:val="single" w:sz="4" w:space="0" w:color="auto"/>
              <w:bottom w:val="single" w:sz="4" w:space="0" w:color="auto"/>
              <w:right w:val="single" w:sz="4" w:space="0" w:color="auto"/>
            </w:tcBorders>
            <w:hideMark/>
          </w:tcPr>
          <w:p w14:paraId="14583C9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дорожніх покриттів та основ асфальтобетонних</w:t>
            </w:r>
          </w:p>
        </w:tc>
        <w:tc>
          <w:tcPr>
            <w:tcW w:w="1134" w:type="dxa"/>
            <w:tcBorders>
              <w:top w:val="nil"/>
              <w:left w:val="nil"/>
              <w:bottom w:val="single" w:sz="4" w:space="0" w:color="auto"/>
              <w:right w:val="single" w:sz="4" w:space="0" w:color="auto"/>
            </w:tcBorders>
            <w:hideMark/>
          </w:tcPr>
          <w:p w14:paraId="1818959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22E9E1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145,2</w:t>
            </w:r>
          </w:p>
        </w:tc>
      </w:tr>
      <w:tr w:rsidR="006C74B1" w14:paraId="4B97400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5E80DB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w:t>
            </w:r>
          </w:p>
        </w:tc>
        <w:tc>
          <w:tcPr>
            <w:tcW w:w="6095" w:type="dxa"/>
            <w:tcBorders>
              <w:top w:val="nil"/>
              <w:left w:val="single" w:sz="4" w:space="0" w:color="auto"/>
              <w:bottom w:val="single" w:sz="4" w:space="0" w:color="auto"/>
              <w:right w:val="single" w:sz="4" w:space="0" w:color="auto"/>
            </w:tcBorders>
            <w:hideMark/>
          </w:tcPr>
          <w:p w14:paraId="2263EEB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монолітного залізобетонного покриття</w:t>
            </w:r>
          </w:p>
        </w:tc>
        <w:tc>
          <w:tcPr>
            <w:tcW w:w="1134" w:type="dxa"/>
            <w:tcBorders>
              <w:top w:val="nil"/>
              <w:left w:val="nil"/>
              <w:bottom w:val="single" w:sz="4" w:space="0" w:color="auto"/>
              <w:right w:val="single" w:sz="4" w:space="0" w:color="auto"/>
            </w:tcBorders>
            <w:hideMark/>
          </w:tcPr>
          <w:p w14:paraId="6EC9C14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D081EE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270,6</w:t>
            </w:r>
          </w:p>
        </w:tc>
      </w:tr>
      <w:tr w:rsidR="006C74B1" w14:paraId="56A4830E"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480A6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12</w:t>
            </w:r>
          </w:p>
        </w:tc>
        <w:tc>
          <w:tcPr>
            <w:tcW w:w="6095" w:type="dxa"/>
            <w:tcBorders>
              <w:top w:val="nil"/>
              <w:left w:val="single" w:sz="4" w:space="0" w:color="auto"/>
              <w:bottom w:val="single" w:sz="4" w:space="0" w:color="auto"/>
              <w:right w:val="single" w:sz="4" w:space="0" w:color="auto"/>
            </w:tcBorders>
            <w:hideMark/>
          </w:tcPr>
          <w:p w14:paraId="568391F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збірних колесовідбійників</w:t>
            </w:r>
          </w:p>
        </w:tc>
        <w:tc>
          <w:tcPr>
            <w:tcW w:w="1134" w:type="dxa"/>
            <w:tcBorders>
              <w:top w:val="nil"/>
              <w:left w:val="nil"/>
              <w:bottom w:val="single" w:sz="4" w:space="0" w:color="auto"/>
              <w:right w:val="single" w:sz="4" w:space="0" w:color="auto"/>
            </w:tcBorders>
            <w:hideMark/>
          </w:tcPr>
          <w:p w14:paraId="1084C4B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507C967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33,8</w:t>
            </w:r>
          </w:p>
        </w:tc>
      </w:tr>
      <w:tr w:rsidR="006C74B1" w14:paraId="6564CB1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044A2A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w:t>
            </w:r>
          </w:p>
        </w:tc>
        <w:tc>
          <w:tcPr>
            <w:tcW w:w="6095" w:type="dxa"/>
            <w:tcBorders>
              <w:top w:val="nil"/>
              <w:left w:val="single" w:sz="4" w:space="0" w:color="auto"/>
              <w:bottom w:val="single" w:sz="4" w:space="0" w:color="auto"/>
              <w:right w:val="single" w:sz="4" w:space="0" w:color="auto"/>
            </w:tcBorders>
            <w:hideMark/>
          </w:tcPr>
          <w:p w14:paraId="6420B01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гідроізоляції</w:t>
            </w:r>
          </w:p>
        </w:tc>
        <w:tc>
          <w:tcPr>
            <w:tcW w:w="1134" w:type="dxa"/>
            <w:tcBorders>
              <w:top w:val="nil"/>
              <w:left w:val="nil"/>
              <w:bottom w:val="single" w:sz="4" w:space="0" w:color="auto"/>
              <w:right w:val="single" w:sz="4" w:space="0" w:color="auto"/>
            </w:tcBorders>
            <w:hideMark/>
          </w:tcPr>
          <w:p w14:paraId="551050E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DFB868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1127,5</w:t>
            </w:r>
          </w:p>
        </w:tc>
      </w:tr>
      <w:tr w:rsidR="006C74B1" w14:paraId="34EFEF4F"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6D15B9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w:t>
            </w:r>
          </w:p>
        </w:tc>
        <w:tc>
          <w:tcPr>
            <w:tcW w:w="6095" w:type="dxa"/>
            <w:tcBorders>
              <w:top w:val="nil"/>
              <w:left w:val="single" w:sz="4" w:space="0" w:color="auto"/>
              <w:bottom w:val="single" w:sz="4" w:space="0" w:color="auto"/>
              <w:right w:val="single" w:sz="4" w:space="0" w:color="auto"/>
            </w:tcBorders>
            <w:hideMark/>
          </w:tcPr>
          <w:p w14:paraId="08B4CA2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монолітних конструкцій прогонової будови</w:t>
            </w:r>
          </w:p>
        </w:tc>
        <w:tc>
          <w:tcPr>
            <w:tcW w:w="1134" w:type="dxa"/>
            <w:tcBorders>
              <w:top w:val="nil"/>
              <w:left w:val="nil"/>
              <w:bottom w:val="single" w:sz="4" w:space="0" w:color="auto"/>
              <w:right w:val="single" w:sz="4" w:space="0" w:color="auto"/>
            </w:tcBorders>
            <w:hideMark/>
          </w:tcPr>
          <w:p w14:paraId="1ABC7A3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BA931F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144,0</w:t>
            </w:r>
          </w:p>
        </w:tc>
      </w:tr>
      <w:tr w:rsidR="006C74B1" w14:paraId="46563493" w14:textId="77777777" w:rsidTr="006C74B1">
        <w:trPr>
          <w:trHeight w:val="456"/>
        </w:trPr>
        <w:tc>
          <w:tcPr>
            <w:tcW w:w="709" w:type="dxa"/>
            <w:tcBorders>
              <w:top w:val="nil"/>
              <w:left w:val="single" w:sz="4" w:space="0" w:color="auto"/>
              <w:bottom w:val="single" w:sz="4" w:space="0" w:color="auto"/>
              <w:right w:val="single" w:sz="4" w:space="0" w:color="auto"/>
            </w:tcBorders>
            <w:hideMark/>
          </w:tcPr>
          <w:p w14:paraId="73BC843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15</w:t>
            </w:r>
          </w:p>
        </w:tc>
        <w:tc>
          <w:tcPr>
            <w:tcW w:w="6095" w:type="dxa"/>
            <w:tcBorders>
              <w:top w:val="nil"/>
              <w:left w:val="single" w:sz="4" w:space="0" w:color="auto"/>
              <w:bottom w:val="single" w:sz="4" w:space="0" w:color="auto"/>
              <w:right w:val="single" w:sz="4" w:space="0" w:color="auto"/>
            </w:tcBorders>
            <w:hideMark/>
          </w:tcPr>
          <w:p w14:paraId="2228F5A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Розбирання залізобетонних плитних прогонових конструкцій  </w:t>
            </w:r>
          </w:p>
        </w:tc>
        <w:tc>
          <w:tcPr>
            <w:tcW w:w="1134" w:type="dxa"/>
            <w:tcBorders>
              <w:top w:val="nil"/>
              <w:left w:val="nil"/>
              <w:bottom w:val="single" w:sz="4" w:space="0" w:color="auto"/>
              <w:right w:val="single" w:sz="4" w:space="0" w:color="auto"/>
            </w:tcBorders>
            <w:hideMark/>
          </w:tcPr>
          <w:p w14:paraId="18646F5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600F4EF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72,0</w:t>
            </w:r>
          </w:p>
        </w:tc>
      </w:tr>
      <w:tr w:rsidR="006C74B1" w14:paraId="23C2C627"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42BBE1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16</w:t>
            </w:r>
          </w:p>
        </w:tc>
        <w:tc>
          <w:tcPr>
            <w:tcW w:w="6095" w:type="dxa"/>
            <w:tcBorders>
              <w:top w:val="nil"/>
              <w:left w:val="single" w:sz="4" w:space="0" w:color="auto"/>
              <w:bottom w:val="single" w:sz="4" w:space="0" w:color="auto"/>
              <w:right w:val="single" w:sz="4" w:space="0" w:color="auto"/>
            </w:tcBorders>
            <w:hideMark/>
          </w:tcPr>
          <w:p w14:paraId="4D29997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Подрібнення плит прогонів залізобетонних перекриттів</w:t>
            </w:r>
          </w:p>
        </w:tc>
        <w:tc>
          <w:tcPr>
            <w:tcW w:w="1134" w:type="dxa"/>
            <w:tcBorders>
              <w:top w:val="nil"/>
              <w:left w:val="nil"/>
              <w:bottom w:val="single" w:sz="4" w:space="0" w:color="auto"/>
              <w:right w:val="single" w:sz="4" w:space="0" w:color="auto"/>
            </w:tcBorders>
            <w:hideMark/>
          </w:tcPr>
          <w:p w14:paraId="4FF1E50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DEBA26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243,0</w:t>
            </w:r>
          </w:p>
        </w:tc>
      </w:tr>
      <w:tr w:rsidR="006C74B1" w14:paraId="1AB5B80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238938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17</w:t>
            </w:r>
          </w:p>
        </w:tc>
        <w:tc>
          <w:tcPr>
            <w:tcW w:w="6095" w:type="dxa"/>
            <w:tcBorders>
              <w:top w:val="nil"/>
              <w:left w:val="single" w:sz="4" w:space="0" w:color="auto"/>
              <w:bottom w:val="single" w:sz="4" w:space="0" w:color="auto"/>
              <w:right w:val="single" w:sz="4" w:space="0" w:color="auto"/>
            </w:tcBorders>
            <w:hideMark/>
          </w:tcPr>
          <w:p w14:paraId="4F7F33F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Перевезення збірного залізобетону довжиною від 3 до 6,6 м автотягачами на вiдстань 30 км</w:t>
            </w:r>
          </w:p>
        </w:tc>
        <w:tc>
          <w:tcPr>
            <w:tcW w:w="1134" w:type="dxa"/>
            <w:tcBorders>
              <w:top w:val="nil"/>
              <w:left w:val="nil"/>
              <w:bottom w:val="single" w:sz="4" w:space="0" w:color="auto"/>
              <w:right w:val="single" w:sz="4" w:space="0" w:color="auto"/>
            </w:tcBorders>
            <w:hideMark/>
          </w:tcPr>
          <w:p w14:paraId="5DFA94B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7127B0C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583,2</w:t>
            </w:r>
          </w:p>
        </w:tc>
      </w:tr>
      <w:tr w:rsidR="006C74B1" w14:paraId="727C890B"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4860E5F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18</w:t>
            </w:r>
          </w:p>
        </w:tc>
        <w:tc>
          <w:tcPr>
            <w:tcW w:w="6095" w:type="dxa"/>
            <w:tcBorders>
              <w:top w:val="nil"/>
              <w:left w:val="single" w:sz="4" w:space="0" w:color="auto"/>
              <w:bottom w:val="single" w:sz="4" w:space="0" w:color="auto"/>
              <w:right w:val="single" w:sz="4" w:space="0" w:color="auto"/>
            </w:tcBorders>
            <w:hideMark/>
          </w:tcPr>
          <w:p w14:paraId="4863FCC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Демонтаж заповненого деформаційного шва спряження прогонових конструкцій мостів на автомобільних дорогах без обрамлення</w:t>
            </w:r>
          </w:p>
        </w:tc>
        <w:tc>
          <w:tcPr>
            <w:tcW w:w="1134" w:type="dxa"/>
            <w:tcBorders>
              <w:top w:val="nil"/>
              <w:left w:val="nil"/>
              <w:bottom w:val="single" w:sz="4" w:space="0" w:color="auto"/>
              <w:right w:val="single" w:sz="4" w:space="0" w:color="auto"/>
            </w:tcBorders>
            <w:hideMark/>
          </w:tcPr>
          <w:p w14:paraId="3EE4CD9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6AAFB9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90,0</w:t>
            </w:r>
          </w:p>
        </w:tc>
      </w:tr>
      <w:tr w:rsidR="006C74B1" w14:paraId="57965DF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2EA263E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19</w:t>
            </w:r>
          </w:p>
        </w:tc>
        <w:tc>
          <w:tcPr>
            <w:tcW w:w="6095" w:type="dxa"/>
            <w:tcBorders>
              <w:top w:val="nil"/>
              <w:left w:val="single" w:sz="4" w:space="0" w:color="auto"/>
              <w:bottom w:val="single" w:sz="4" w:space="0" w:color="auto"/>
              <w:right w:val="single" w:sz="4" w:space="0" w:color="auto"/>
            </w:tcBorders>
            <w:hideMark/>
          </w:tcPr>
          <w:p w14:paraId="26E081E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Демонтаж металевого перильного огородження на мостах і шляхопроводах</w:t>
            </w:r>
          </w:p>
        </w:tc>
        <w:tc>
          <w:tcPr>
            <w:tcW w:w="1134" w:type="dxa"/>
            <w:tcBorders>
              <w:top w:val="nil"/>
              <w:left w:val="nil"/>
              <w:bottom w:val="single" w:sz="4" w:space="0" w:color="auto"/>
              <w:right w:val="single" w:sz="4" w:space="0" w:color="auto"/>
            </w:tcBorders>
            <w:hideMark/>
          </w:tcPr>
          <w:p w14:paraId="0DE3FF4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7EC49BB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w:t>
            </w:r>
          </w:p>
        </w:tc>
      </w:tr>
      <w:tr w:rsidR="006C74B1" w14:paraId="59F825EE"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E9EFC0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c>
          <w:tcPr>
            <w:tcW w:w="6095" w:type="dxa"/>
            <w:tcBorders>
              <w:top w:val="nil"/>
              <w:left w:val="single" w:sz="4" w:space="0" w:color="auto"/>
              <w:bottom w:val="single" w:sz="4" w:space="0" w:color="auto"/>
              <w:right w:val="single" w:sz="4" w:space="0" w:color="auto"/>
            </w:tcBorders>
            <w:hideMark/>
          </w:tcPr>
          <w:p w14:paraId="7437A70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Демонтаж опорних частин прогонових будівель з полімерних матеріалів, гуми і фторопласту</w:t>
            </w:r>
          </w:p>
        </w:tc>
        <w:tc>
          <w:tcPr>
            <w:tcW w:w="1134" w:type="dxa"/>
            <w:tcBorders>
              <w:top w:val="nil"/>
              <w:left w:val="nil"/>
              <w:bottom w:val="single" w:sz="4" w:space="0" w:color="auto"/>
              <w:right w:val="single" w:sz="4" w:space="0" w:color="auto"/>
            </w:tcBorders>
            <w:hideMark/>
          </w:tcPr>
          <w:p w14:paraId="1610B05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194A7F0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288,0</w:t>
            </w:r>
          </w:p>
        </w:tc>
      </w:tr>
      <w:tr w:rsidR="006C74B1" w14:paraId="51AE301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1FD3F50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w:t>
            </w:r>
          </w:p>
        </w:tc>
        <w:tc>
          <w:tcPr>
            <w:tcW w:w="6095" w:type="dxa"/>
            <w:tcBorders>
              <w:top w:val="nil"/>
              <w:left w:val="single" w:sz="4" w:space="0" w:color="auto"/>
              <w:bottom w:val="single" w:sz="4" w:space="0" w:color="auto"/>
              <w:right w:val="single" w:sz="4" w:space="0" w:color="auto"/>
            </w:tcBorders>
            <w:hideMark/>
          </w:tcPr>
          <w:p w14:paraId="216ADD2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дорожніх покриттів та основ асфальтобетонних на підходах до мосту</w:t>
            </w:r>
          </w:p>
        </w:tc>
        <w:tc>
          <w:tcPr>
            <w:tcW w:w="1134" w:type="dxa"/>
            <w:tcBorders>
              <w:top w:val="nil"/>
              <w:left w:val="nil"/>
              <w:bottom w:val="single" w:sz="4" w:space="0" w:color="auto"/>
              <w:right w:val="single" w:sz="4" w:space="0" w:color="auto"/>
            </w:tcBorders>
            <w:hideMark/>
          </w:tcPr>
          <w:p w14:paraId="1BB357C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A3AED4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14,4</w:t>
            </w:r>
          </w:p>
        </w:tc>
      </w:tr>
      <w:tr w:rsidR="006C74B1" w14:paraId="2BE2A16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2778DA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22</w:t>
            </w:r>
          </w:p>
        </w:tc>
        <w:tc>
          <w:tcPr>
            <w:tcW w:w="6095" w:type="dxa"/>
            <w:tcBorders>
              <w:top w:val="nil"/>
              <w:left w:val="single" w:sz="4" w:space="0" w:color="auto"/>
              <w:bottom w:val="single" w:sz="4" w:space="0" w:color="auto"/>
              <w:right w:val="single" w:sz="4" w:space="0" w:color="auto"/>
            </w:tcBorders>
            <w:hideMark/>
          </w:tcPr>
          <w:p w14:paraId="5F828C2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монолітних залізобетонних ділянок</w:t>
            </w:r>
          </w:p>
        </w:tc>
        <w:tc>
          <w:tcPr>
            <w:tcW w:w="1134" w:type="dxa"/>
            <w:tcBorders>
              <w:top w:val="nil"/>
              <w:left w:val="nil"/>
              <w:bottom w:val="single" w:sz="4" w:space="0" w:color="auto"/>
              <w:right w:val="single" w:sz="4" w:space="0" w:color="auto"/>
            </w:tcBorders>
            <w:hideMark/>
          </w:tcPr>
          <w:p w14:paraId="2E475C0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2A26AA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3,0</w:t>
            </w:r>
          </w:p>
        </w:tc>
      </w:tr>
      <w:tr w:rsidR="006C74B1" w14:paraId="704E141B"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0559A6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23</w:t>
            </w:r>
          </w:p>
        </w:tc>
        <w:tc>
          <w:tcPr>
            <w:tcW w:w="6095" w:type="dxa"/>
            <w:tcBorders>
              <w:top w:val="nil"/>
              <w:left w:val="single" w:sz="4" w:space="0" w:color="auto"/>
              <w:bottom w:val="single" w:sz="4" w:space="0" w:color="auto"/>
              <w:right w:val="single" w:sz="4" w:space="0" w:color="auto"/>
            </w:tcBorders>
            <w:hideMark/>
          </w:tcPr>
          <w:p w14:paraId="5F11003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відділяючих прокладок з гiдроiзоляцiї </w:t>
            </w:r>
          </w:p>
        </w:tc>
        <w:tc>
          <w:tcPr>
            <w:tcW w:w="1134" w:type="dxa"/>
            <w:tcBorders>
              <w:top w:val="nil"/>
              <w:left w:val="nil"/>
              <w:bottom w:val="single" w:sz="4" w:space="0" w:color="auto"/>
              <w:right w:val="single" w:sz="4" w:space="0" w:color="auto"/>
            </w:tcBorders>
            <w:hideMark/>
          </w:tcPr>
          <w:p w14:paraId="2A420A8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29BDBD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20,0</w:t>
            </w:r>
          </w:p>
        </w:tc>
      </w:tr>
      <w:tr w:rsidR="006C74B1" w14:paraId="4D721A7C"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7E664EC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lastRenderedPageBreak/>
              <w:t>24</w:t>
            </w:r>
          </w:p>
        </w:tc>
        <w:tc>
          <w:tcPr>
            <w:tcW w:w="6095" w:type="dxa"/>
            <w:tcBorders>
              <w:top w:val="nil"/>
              <w:left w:val="single" w:sz="4" w:space="0" w:color="auto"/>
              <w:bottom w:val="single" w:sz="4" w:space="0" w:color="auto"/>
              <w:right w:val="single" w:sz="4" w:space="0" w:color="auto"/>
            </w:tcBorders>
            <w:hideMark/>
          </w:tcPr>
          <w:p w14:paraId="35EA56E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Демонтаж  перехідних збірних плит довжиною до 7 м для спряження автодорожних мостів і шляхопроводів з насипом</w:t>
            </w:r>
          </w:p>
        </w:tc>
        <w:tc>
          <w:tcPr>
            <w:tcW w:w="1134" w:type="dxa"/>
            <w:tcBorders>
              <w:top w:val="nil"/>
              <w:left w:val="nil"/>
              <w:bottom w:val="single" w:sz="4" w:space="0" w:color="auto"/>
              <w:right w:val="single" w:sz="4" w:space="0" w:color="auto"/>
            </w:tcBorders>
            <w:hideMark/>
          </w:tcPr>
          <w:p w14:paraId="7A14D7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CAC6A2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35,3</w:t>
            </w:r>
          </w:p>
        </w:tc>
      </w:tr>
      <w:tr w:rsidR="006C74B1" w14:paraId="79727F11"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D6EF49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25</w:t>
            </w:r>
          </w:p>
        </w:tc>
        <w:tc>
          <w:tcPr>
            <w:tcW w:w="6095" w:type="dxa"/>
            <w:tcBorders>
              <w:top w:val="nil"/>
              <w:left w:val="single" w:sz="4" w:space="0" w:color="auto"/>
              <w:bottom w:val="single" w:sz="4" w:space="0" w:color="auto"/>
              <w:right w:val="single" w:sz="4" w:space="0" w:color="auto"/>
            </w:tcBorders>
            <w:hideMark/>
          </w:tcPr>
          <w:p w14:paraId="14AA342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дорожніх покриттів та основ щебеневих</w:t>
            </w:r>
          </w:p>
        </w:tc>
        <w:tc>
          <w:tcPr>
            <w:tcW w:w="1134" w:type="dxa"/>
            <w:tcBorders>
              <w:top w:val="nil"/>
              <w:left w:val="nil"/>
              <w:bottom w:val="single" w:sz="4" w:space="0" w:color="auto"/>
              <w:right w:val="single" w:sz="4" w:space="0" w:color="auto"/>
            </w:tcBorders>
            <w:hideMark/>
          </w:tcPr>
          <w:p w14:paraId="609E7F5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3B885D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120,0</w:t>
            </w:r>
          </w:p>
        </w:tc>
      </w:tr>
      <w:tr w:rsidR="006C74B1" w14:paraId="6BE54CC0"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881978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26</w:t>
            </w:r>
          </w:p>
        </w:tc>
        <w:tc>
          <w:tcPr>
            <w:tcW w:w="6095" w:type="dxa"/>
            <w:tcBorders>
              <w:top w:val="nil"/>
              <w:left w:val="single" w:sz="4" w:space="0" w:color="auto"/>
              <w:bottom w:val="single" w:sz="4" w:space="0" w:color="auto"/>
              <w:right w:val="single" w:sz="4" w:space="0" w:color="auto"/>
            </w:tcBorders>
            <w:hideMark/>
          </w:tcPr>
          <w:p w14:paraId="5E9FD71C"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монолітних залізобетонних конструкцій мостів :ригелів, шафова стінка, відкрилки</w:t>
            </w:r>
          </w:p>
        </w:tc>
        <w:tc>
          <w:tcPr>
            <w:tcW w:w="1134" w:type="dxa"/>
            <w:tcBorders>
              <w:top w:val="nil"/>
              <w:left w:val="nil"/>
              <w:bottom w:val="single" w:sz="4" w:space="0" w:color="auto"/>
              <w:right w:val="single" w:sz="4" w:space="0" w:color="auto"/>
            </w:tcBorders>
            <w:hideMark/>
          </w:tcPr>
          <w:p w14:paraId="350C33A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302739E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83,3</w:t>
            </w:r>
          </w:p>
        </w:tc>
      </w:tr>
      <w:tr w:rsidR="006C74B1" w14:paraId="011EC5F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6BE48E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27</w:t>
            </w:r>
          </w:p>
        </w:tc>
        <w:tc>
          <w:tcPr>
            <w:tcW w:w="6095" w:type="dxa"/>
            <w:tcBorders>
              <w:top w:val="nil"/>
              <w:left w:val="single" w:sz="4" w:space="0" w:color="auto"/>
              <w:bottom w:val="single" w:sz="4" w:space="0" w:color="auto"/>
              <w:right w:val="single" w:sz="4" w:space="0" w:color="auto"/>
            </w:tcBorders>
            <w:hideMark/>
          </w:tcPr>
          <w:p w14:paraId="5D008A9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залізобетонної кладки опор мостів</w:t>
            </w:r>
          </w:p>
        </w:tc>
        <w:tc>
          <w:tcPr>
            <w:tcW w:w="1134" w:type="dxa"/>
            <w:tcBorders>
              <w:top w:val="nil"/>
              <w:left w:val="nil"/>
              <w:bottom w:val="single" w:sz="4" w:space="0" w:color="auto"/>
              <w:right w:val="single" w:sz="4" w:space="0" w:color="auto"/>
            </w:tcBorders>
            <w:hideMark/>
          </w:tcPr>
          <w:p w14:paraId="78D151D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13D8B8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175,5</w:t>
            </w:r>
          </w:p>
        </w:tc>
      </w:tr>
      <w:tr w:rsidR="006C74B1" w14:paraId="4AEE7904"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149C406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w:t>
            </w:r>
          </w:p>
        </w:tc>
        <w:tc>
          <w:tcPr>
            <w:tcW w:w="6095" w:type="dxa"/>
            <w:tcBorders>
              <w:top w:val="nil"/>
              <w:left w:val="single" w:sz="4" w:space="0" w:color="auto"/>
              <w:bottom w:val="single" w:sz="4" w:space="0" w:color="auto"/>
              <w:right w:val="single" w:sz="4" w:space="0" w:color="auto"/>
            </w:tcBorders>
            <w:hideMark/>
          </w:tcPr>
          <w:p w14:paraId="495ED24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монолітних залізобетонних конструкцій конусів</w:t>
            </w:r>
          </w:p>
        </w:tc>
        <w:tc>
          <w:tcPr>
            <w:tcW w:w="1134" w:type="dxa"/>
            <w:tcBorders>
              <w:top w:val="nil"/>
              <w:left w:val="nil"/>
              <w:bottom w:val="single" w:sz="4" w:space="0" w:color="auto"/>
              <w:right w:val="single" w:sz="4" w:space="0" w:color="auto"/>
            </w:tcBorders>
            <w:hideMark/>
          </w:tcPr>
          <w:p w14:paraId="55B601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2762EC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135,0</w:t>
            </w:r>
          </w:p>
        </w:tc>
      </w:tr>
      <w:tr w:rsidR="006C74B1" w14:paraId="0315884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9A562A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29</w:t>
            </w:r>
          </w:p>
        </w:tc>
        <w:tc>
          <w:tcPr>
            <w:tcW w:w="6095" w:type="dxa"/>
            <w:tcBorders>
              <w:top w:val="nil"/>
              <w:left w:val="single" w:sz="4" w:space="0" w:color="auto"/>
              <w:bottom w:val="single" w:sz="4" w:space="0" w:color="auto"/>
              <w:right w:val="single" w:sz="4" w:space="0" w:color="auto"/>
            </w:tcBorders>
            <w:hideMark/>
          </w:tcPr>
          <w:p w14:paraId="18C7409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Демонтаж металевого перильного огородження на підходах до мосту</w:t>
            </w:r>
          </w:p>
        </w:tc>
        <w:tc>
          <w:tcPr>
            <w:tcW w:w="1134" w:type="dxa"/>
            <w:tcBorders>
              <w:top w:val="nil"/>
              <w:left w:val="nil"/>
              <w:bottom w:val="single" w:sz="4" w:space="0" w:color="auto"/>
              <w:right w:val="single" w:sz="4" w:space="0" w:color="auto"/>
            </w:tcBorders>
            <w:hideMark/>
          </w:tcPr>
          <w:p w14:paraId="2F06C8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32585DD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2,4</w:t>
            </w:r>
          </w:p>
        </w:tc>
      </w:tr>
      <w:tr w:rsidR="006C74B1" w14:paraId="1B9A47F8"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C18FC7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30</w:t>
            </w:r>
          </w:p>
        </w:tc>
        <w:tc>
          <w:tcPr>
            <w:tcW w:w="6095" w:type="dxa"/>
            <w:tcBorders>
              <w:top w:val="nil"/>
              <w:left w:val="single" w:sz="4" w:space="0" w:color="auto"/>
              <w:bottom w:val="single" w:sz="4" w:space="0" w:color="auto"/>
              <w:right w:val="single" w:sz="4" w:space="0" w:color="auto"/>
            </w:tcBorders>
            <w:hideMark/>
          </w:tcPr>
          <w:p w14:paraId="1599DBF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монолітних залізобетонних ділянок</w:t>
            </w:r>
          </w:p>
        </w:tc>
        <w:tc>
          <w:tcPr>
            <w:tcW w:w="1134" w:type="dxa"/>
            <w:tcBorders>
              <w:top w:val="nil"/>
              <w:left w:val="nil"/>
              <w:bottom w:val="single" w:sz="4" w:space="0" w:color="auto"/>
              <w:right w:val="single" w:sz="4" w:space="0" w:color="auto"/>
            </w:tcBorders>
            <w:hideMark/>
          </w:tcPr>
          <w:p w14:paraId="4A994E6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7661A8E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24,0</w:t>
            </w:r>
          </w:p>
        </w:tc>
      </w:tr>
      <w:tr w:rsidR="006C74B1" w14:paraId="6E23C0D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8C7ADA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31</w:t>
            </w:r>
          </w:p>
        </w:tc>
        <w:tc>
          <w:tcPr>
            <w:tcW w:w="6095" w:type="dxa"/>
            <w:tcBorders>
              <w:top w:val="nil"/>
              <w:left w:val="single" w:sz="4" w:space="0" w:color="auto"/>
              <w:bottom w:val="single" w:sz="4" w:space="0" w:color="auto"/>
              <w:right w:val="single" w:sz="4" w:space="0" w:color="auto"/>
            </w:tcBorders>
            <w:hideMark/>
          </w:tcPr>
          <w:p w14:paraId="6F5E31E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Очищення підмостового русла від кущів, очерету та трави</w:t>
            </w:r>
          </w:p>
        </w:tc>
        <w:tc>
          <w:tcPr>
            <w:tcW w:w="1134" w:type="dxa"/>
            <w:tcBorders>
              <w:top w:val="nil"/>
              <w:left w:val="nil"/>
              <w:bottom w:val="single" w:sz="4" w:space="0" w:color="auto"/>
              <w:right w:val="single" w:sz="4" w:space="0" w:color="auto"/>
            </w:tcBorders>
            <w:hideMark/>
          </w:tcPr>
          <w:p w14:paraId="0BADD21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2660E45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250,0</w:t>
            </w:r>
          </w:p>
        </w:tc>
      </w:tr>
      <w:tr w:rsidR="006C74B1" w14:paraId="24821E8B" w14:textId="77777777" w:rsidTr="006C74B1">
        <w:trPr>
          <w:trHeight w:val="327"/>
        </w:trPr>
        <w:tc>
          <w:tcPr>
            <w:tcW w:w="709" w:type="dxa"/>
            <w:tcBorders>
              <w:top w:val="nil"/>
              <w:left w:val="single" w:sz="4" w:space="0" w:color="auto"/>
              <w:bottom w:val="single" w:sz="4" w:space="0" w:color="auto"/>
              <w:right w:val="single" w:sz="4" w:space="0" w:color="auto"/>
            </w:tcBorders>
          </w:tcPr>
          <w:p w14:paraId="6CAA6BB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60F27948"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Влаштування опорних конструкцій мосту</w:t>
            </w:r>
          </w:p>
        </w:tc>
        <w:tc>
          <w:tcPr>
            <w:tcW w:w="1134" w:type="dxa"/>
            <w:tcBorders>
              <w:top w:val="nil"/>
              <w:left w:val="single" w:sz="4" w:space="0" w:color="auto"/>
              <w:bottom w:val="single" w:sz="4" w:space="0" w:color="auto"/>
              <w:right w:val="single" w:sz="4" w:space="0" w:color="auto"/>
            </w:tcBorders>
            <w:hideMark/>
          </w:tcPr>
          <w:p w14:paraId="5123B578"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61F58F2A" w14:textId="77777777" w:rsidR="006C74B1" w:rsidRPr="006C74B1" w:rsidRDefault="006C74B1">
            <w:pPr>
              <w:spacing w:after="0"/>
              <w:rPr>
                <w:rFonts w:ascii="Times New Roman" w:hAnsi="Times New Roman" w:cs="Times New Roman"/>
                <w:sz w:val="24"/>
                <w:szCs w:val="24"/>
              </w:rPr>
            </w:pPr>
          </w:p>
        </w:tc>
      </w:tr>
      <w:tr w:rsidR="006C74B1" w14:paraId="3FD71A1A"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2EDA7DA2"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32</w:t>
            </w:r>
          </w:p>
        </w:tc>
        <w:tc>
          <w:tcPr>
            <w:tcW w:w="6095" w:type="dxa"/>
            <w:tcBorders>
              <w:top w:val="nil"/>
              <w:left w:val="single" w:sz="4" w:space="0" w:color="auto"/>
              <w:bottom w:val="single" w:sz="4" w:space="0" w:color="auto"/>
              <w:right w:val="single" w:sz="4" w:space="0" w:color="auto"/>
            </w:tcBorders>
            <w:hideMark/>
          </w:tcPr>
          <w:p w14:paraId="0F12801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залізобетонних буронабивних паль діаметром 1500 мм в нестійких, водонасичених ґрунтах універсальною буровою установкою Bauer BG-40, група ґрунту І-ІІ</w:t>
            </w:r>
          </w:p>
        </w:tc>
        <w:tc>
          <w:tcPr>
            <w:tcW w:w="1134" w:type="dxa"/>
            <w:tcBorders>
              <w:top w:val="nil"/>
              <w:left w:val="nil"/>
              <w:bottom w:val="single" w:sz="4" w:space="0" w:color="auto"/>
              <w:right w:val="single" w:sz="4" w:space="0" w:color="auto"/>
            </w:tcBorders>
            <w:hideMark/>
          </w:tcPr>
          <w:p w14:paraId="53C92D8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67E463D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920,0</w:t>
            </w:r>
          </w:p>
        </w:tc>
      </w:tr>
      <w:tr w:rsidR="006C74B1" w14:paraId="2BF6CE9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A113FF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33</w:t>
            </w:r>
          </w:p>
        </w:tc>
        <w:tc>
          <w:tcPr>
            <w:tcW w:w="6095" w:type="dxa"/>
            <w:tcBorders>
              <w:top w:val="nil"/>
              <w:left w:val="single" w:sz="4" w:space="0" w:color="auto"/>
              <w:bottom w:val="single" w:sz="4" w:space="0" w:color="auto"/>
              <w:right w:val="single" w:sz="4" w:space="0" w:color="auto"/>
            </w:tcBorders>
            <w:hideMark/>
          </w:tcPr>
          <w:p w14:paraId="42CFF5D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з монолітного залізобетону насадки НМ на щебеневій подушці</w:t>
            </w:r>
          </w:p>
        </w:tc>
        <w:tc>
          <w:tcPr>
            <w:tcW w:w="1134" w:type="dxa"/>
            <w:tcBorders>
              <w:top w:val="nil"/>
              <w:left w:val="nil"/>
              <w:bottom w:val="single" w:sz="4" w:space="0" w:color="auto"/>
              <w:right w:val="single" w:sz="4" w:space="0" w:color="auto"/>
            </w:tcBorders>
            <w:hideMark/>
          </w:tcPr>
          <w:p w14:paraId="3F1736C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789CA1C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140,0</w:t>
            </w:r>
          </w:p>
        </w:tc>
      </w:tr>
      <w:tr w:rsidR="006C74B1" w14:paraId="0E9321E0"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6616B5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34</w:t>
            </w:r>
          </w:p>
        </w:tc>
        <w:tc>
          <w:tcPr>
            <w:tcW w:w="6095" w:type="dxa"/>
            <w:tcBorders>
              <w:top w:val="nil"/>
              <w:left w:val="single" w:sz="4" w:space="0" w:color="auto"/>
              <w:bottom w:val="single" w:sz="4" w:space="0" w:color="auto"/>
              <w:right w:val="single" w:sz="4" w:space="0" w:color="auto"/>
            </w:tcBorders>
            <w:hideMark/>
          </w:tcPr>
          <w:p w14:paraId="525F268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з монолітного залізобетону шафової стінки з відкрилками</w:t>
            </w:r>
          </w:p>
        </w:tc>
        <w:tc>
          <w:tcPr>
            <w:tcW w:w="1134" w:type="dxa"/>
            <w:tcBorders>
              <w:top w:val="nil"/>
              <w:left w:val="nil"/>
              <w:bottom w:val="single" w:sz="4" w:space="0" w:color="auto"/>
              <w:right w:val="single" w:sz="4" w:space="0" w:color="auto"/>
            </w:tcBorders>
            <w:hideMark/>
          </w:tcPr>
          <w:p w14:paraId="27558E3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83D9BE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92,8</w:t>
            </w:r>
          </w:p>
        </w:tc>
      </w:tr>
      <w:tr w:rsidR="006C74B1" w14:paraId="64CE3CD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D8734E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35 </w:t>
            </w:r>
          </w:p>
        </w:tc>
        <w:tc>
          <w:tcPr>
            <w:tcW w:w="6095" w:type="dxa"/>
            <w:tcBorders>
              <w:top w:val="nil"/>
              <w:left w:val="single" w:sz="4" w:space="0" w:color="auto"/>
              <w:bottom w:val="single" w:sz="4" w:space="0" w:color="auto"/>
              <w:right w:val="single" w:sz="4" w:space="0" w:color="auto"/>
            </w:tcBorders>
            <w:hideMark/>
          </w:tcPr>
          <w:p w14:paraId="0704D03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з монолітного залізобетону підферменників</w:t>
            </w:r>
          </w:p>
        </w:tc>
        <w:tc>
          <w:tcPr>
            <w:tcW w:w="1134" w:type="dxa"/>
            <w:tcBorders>
              <w:top w:val="nil"/>
              <w:left w:val="nil"/>
              <w:bottom w:val="single" w:sz="4" w:space="0" w:color="auto"/>
              <w:right w:val="single" w:sz="4" w:space="0" w:color="auto"/>
            </w:tcBorders>
            <w:hideMark/>
          </w:tcPr>
          <w:p w14:paraId="5EB5A3F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795FA1C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r>
      <w:tr w:rsidR="006C74B1" w14:paraId="1BD96C9E"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700CD2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36</w:t>
            </w:r>
          </w:p>
        </w:tc>
        <w:tc>
          <w:tcPr>
            <w:tcW w:w="6095" w:type="dxa"/>
            <w:tcBorders>
              <w:top w:val="nil"/>
              <w:left w:val="single" w:sz="4" w:space="0" w:color="auto"/>
              <w:bottom w:val="single" w:sz="4" w:space="0" w:color="auto"/>
              <w:right w:val="single" w:sz="4" w:space="0" w:color="auto"/>
            </w:tcBorders>
            <w:hideMark/>
          </w:tcPr>
          <w:p w14:paraId="54CB7B8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монолітного залізобетонного ростверку</w:t>
            </w:r>
          </w:p>
        </w:tc>
        <w:tc>
          <w:tcPr>
            <w:tcW w:w="1134" w:type="dxa"/>
            <w:tcBorders>
              <w:top w:val="nil"/>
              <w:left w:val="nil"/>
              <w:bottom w:val="single" w:sz="4" w:space="0" w:color="auto"/>
              <w:right w:val="single" w:sz="4" w:space="0" w:color="auto"/>
            </w:tcBorders>
            <w:hideMark/>
          </w:tcPr>
          <w:p w14:paraId="1D4FD26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A4673E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165,0</w:t>
            </w:r>
          </w:p>
        </w:tc>
      </w:tr>
      <w:tr w:rsidR="006C74B1" w14:paraId="1C2BE33E"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7F289AF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37</w:t>
            </w:r>
          </w:p>
        </w:tc>
        <w:tc>
          <w:tcPr>
            <w:tcW w:w="6095" w:type="dxa"/>
            <w:tcBorders>
              <w:top w:val="nil"/>
              <w:left w:val="single" w:sz="4" w:space="0" w:color="auto"/>
              <w:bottom w:val="single" w:sz="4" w:space="0" w:color="auto"/>
              <w:right w:val="single" w:sz="4" w:space="0" w:color="auto"/>
            </w:tcBorders>
            <w:hideMark/>
          </w:tcPr>
          <w:p w14:paraId="53CF324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Спорудження монолітних бетонних опор при подаванні бетону на суші без облицювання</w:t>
            </w:r>
          </w:p>
        </w:tc>
        <w:tc>
          <w:tcPr>
            <w:tcW w:w="1134" w:type="dxa"/>
            <w:tcBorders>
              <w:top w:val="nil"/>
              <w:left w:val="nil"/>
              <w:bottom w:val="single" w:sz="4" w:space="0" w:color="auto"/>
              <w:right w:val="single" w:sz="4" w:space="0" w:color="auto"/>
            </w:tcBorders>
            <w:hideMark/>
          </w:tcPr>
          <w:p w14:paraId="4EC8C18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6B656C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105,0</w:t>
            </w:r>
          </w:p>
        </w:tc>
      </w:tr>
      <w:tr w:rsidR="006C74B1" w14:paraId="7250A316" w14:textId="77777777" w:rsidTr="006C74B1">
        <w:trPr>
          <w:trHeight w:val="648"/>
        </w:trPr>
        <w:tc>
          <w:tcPr>
            <w:tcW w:w="709" w:type="dxa"/>
            <w:tcBorders>
              <w:top w:val="nil"/>
              <w:left w:val="single" w:sz="4" w:space="0" w:color="auto"/>
              <w:bottom w:val="single" w:sz="4" w:space="0" w:color="auto"/>
              <w:right w:val="single" w:sz="4" w:space="0" w:color="auto"/>
            </w:tcBorders>
            <w:hideMark/>
          </w:tcPr>
          <w:p w14:paraId="5AB977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38</w:t>
            </w:r>
          </w:p>
        </w:tc>
        <w:tc>
          <w:tcPr>
            <w:tcW w:w="6095" w:type="dxa"/>
            <w:tcBorders>
              <w:top w:val="nil"/>
              <w:left w:val="single" w:sz="4" w:space="0" w:color="auto"/>
              <w:bottom w:val="single" w:sz="4" w:space="0" w:color="auto"/>
              <w:right w:val="single" w:sz="4" w:space="0" w:color="auto"/>
            </w:tcBorders>
            <w:hideMark/>
          </w:tcPr>
          <w:p w14:paraId="183A6DA2"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Монтаж антисейсмічних упорів, масою до 20 кг з антикорозійним захистом</w:t>
            </w:r>
          </w:p>
        </w:tc>
        <w:tc>
          <w:tcPr>
            <w:tcW w:w="1134" w:type="dxa"/>
            <w:tcBorders>
              <w:top w:val="nil"/>
              <w:left w:val="nil"/>
              <w:bottom w:val="single" w:sz="4" w:space="0" w:color="auto"/>
              <w:right w:val="single" w:sz="4" w:space="0" w:color="auto"/>
            </w:tcBorders>
            <w:hideMark/>
          </w:tcPr>
          <w:p w14:paraId="148C8B9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6ED4BC8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0,2</w:t>
            </w:r>
          </w:p>
        </w:tc>
      </w:tr>
      <w:tr w:rsidR="006C74B1" w14:paraId="662E9B28" w14:textId="77777777" w:rsidTr="006C74B1">
        <w:trPr>
          <w:trHeight w:val="672"/>
        </w:trPr>
        <w:tc>
          <w:tcPr>
            <w:tcW w:w="709" w:type="dxa"/>
            <w:tcBorders>
              <w:top w:val="nil"/>
              <w:left w:val="single" w:sz="4" w:space="0" w:color="auto"/>
              <w:bottom w:val="single" w:sz="4" w:space="0" w:color="auto"/>
              <w:right w:val="single" w:sz="4" w:space="0" w:color="auto"/>
            </w:tcBorders>
          </w:tcPr>
          <w:p w14:paraId="1A8D778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02E7B16"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 Прогонова будова із монолітного залізобетону із захистом бетонних поверхонь антикорозійними матеріалами</w:t>
            </w:r>
          </w:p>
        </w:tc>
        <w:tc>
          <w:tcPr>
            <w:tcW w:w="1134" w:type="dxa"/>
            <w:tcBorders>
              <w:top w:val="nil"/>
              <w:left w:val="nil"/>
              <w:bottom w:val="single" w:sz="4" w:space="0" w:color="auto"/>
              <w:right w:val="single" w:sz="4" w:space="0" w:color="auto"/>
            </w:tcBorders>
            <w:hideMark/>
          </w:tcPr>
          <w:p w14:paraId="5234D20F"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4F6B65D6" w14:textId="77777777" w:rsidR="006C74B1" w:rsidRPr="006C74B1" w:rsidRDefault="006C74B1">
            <w:pPr>
              <w:spacing w:after="0"/>
              <w:rPr>
                <w:rFonts w:ascii="Times New Roman" w:hAnsi="Times New Roman" w:cs="Times New Roman"/>
                <w:sz w:val="24"/>
                <w:szCs w:val="24"/>
              </w:rPr>
            </w:pPr>
          </w:p>
        </w:tc>
      </w:tr>
      <w:tr w:rsidR="006C74B1" w14:paraId="142F5FB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503344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39</w:t>
            </w:r>
          </w:p>
        </w:tc>
        <w:tc>
          <w:tcPr>
            <w:tcW w:w="6095" w:type="dxa"/>
            <w:tcBorders>
              <w:top w:val="nil"/>
              <w:left w:val="single" w:sz="4" w:space="0" w:color="auto"/>
              <w:bottom w:val="single" w:sz="4" w:space="0" w:color="auto"/>
              <w:right w:val="single" w:sz="4" w:space="0" w:color="auto"/>
            </w:tcBorders>
            <w:hideMark/>
          </w:tcPr>
          <w:p w14:paraId="06F8A2F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Установлення стальних опорних частин прогонових будiвель</w:t>
            </w:r>
          </w:p>
        </w:tc>
        <w:tc>
          <w:tcPr>
            <w:tcW w:w="1134" w:type="dxa"/>
            <w:tcBorders>
              <w:top w:val="nil"/>
              <w:left w:val="nil"/>
              <w:bottom w:val="single" w:sz="4" w:space="0" w:color="auto"/>
              <w:right w:val="single" w:sz="4" w:space="0" w:color="auto"/>
            </w:tcBorders>
            <w:hideMark/>
          </w:tcPr>
          <w:p w14:paraId="0B8FBEA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24921B5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8,0</w:t>
            </w:r>
          </w:p>
        </w:tc>
      </w:tr>
      <w:tr w:rsidR="006C74B1" w14:paraId="0551C1B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8781FD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c>
          <w:tcPr>
            <w:tcW w:w="6095" w:type="dxa"/>
            <w:tcBorders>
              <w:top w:val="nil"/>
              <w:left w:val="single" w:sz="4" w:space="0" w:color="auto"/>
              <w:bottom w:val="single" w:sz="4" w:space="0" w:color="auto"/>
              <w:right w:val="single" w:sz="4" w:space="0" w:color="auto"/>
            </w:tcBorders>
            <w:hideMark/>
          </w:tcPr>
          <w:p w14:paraId="336B2B1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Бетонування плит прогонових будов</w:t>
            </w:r>
          </w:p>
        </w:tc>
        <w:tc>
          <w:tcPr>
            <w:tcW w:w="1134" w:type="dxa"/>
            <w:tcBorders>
              <w:top w:val="nil"/>
              <w:left w:val="nil"/>
              <w:bottom w:val="single" w:sz="4" w:space="0" w:color="auto"/>
              <w:right w:val="single" w:sz="4" w:space="0" w:color="auto"/>
            </w:tcBorders>
            <w:hideMark/>
          </w:tcPr>
          <w:p w14:paraId="3160E8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6DB2F44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1018,5</w:t>
            </w:r>
          </w:p>
        </w:tc>
      </w:tr>
      <w:tr w:rsidR="006C74B1" w14:paraId="20865F1C"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C81BB2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41</w:t>
            </w:r>
          </w:p>
        </w:tc>
        <w:tc>
          <w:tcPr>
            <w:tcW w:w="6095" w:type="dxa"/>
            <w:tcBorders>
              <w:top w:val="nil"/>
              <w:left w:val="single" w:sz="4" w:space="0" w:color="auto"/>
              <w:bottom w:val="single" w:sz="4" w:space="0" w:color="auto"/>
              <w:right w:val="single" w:sz="4" w:space="0" w:color="auto"/>
            </w:tcBorders>
            <w:hideMark/>
          </w:tcPr>
          <w:p w14:paraId="07F4FAE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з монолiтного залiзобетону монолітних тротуарів</w:t>
            </w:r>
          </w:p>
        </w:tc>
        <w:tc>
          <w:tcPr>
            <w:tcW w:w="1134" w:type="dxa"/>
            <w:tcBorders>
              <w:top w:val="nil"/>
              <w:left w:val="nil"/>
              <w:bottom w:val="single" w:sz="4" w:space="0" w:color="auto"/>
              <w:right w:val="single" w:sz="4" w:space="0" w:color="auto"/>
            </w:tcBorders>
            <w:hideMark/>
          </w:tcPr>
          <w:p w14:paraId="5C49DA1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84169D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31,4</w:t>
            </w:r>
          </w:p>
        </w:tc>
      </w:tr>
      <w:tr w:rsidR="006C74B1" w14:paraId="6A8EA0E5"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5DFB6E4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42</w:t>
            </w:r>
          </w:p>
        </w:tc>
        <w:tc>
          <w:tcPr>
            <w:tcW w:w="6095" w:type="dxa"/>
            <w:tcBorders>
              <w:top w:val="nil"/>
              <w:left w:val="single" w:sz="4" w:space="0" w:color="auto"/>
              <w:bottom w:val="single" w:sz="4" w:space="0" w:color="auto"/>
              <w:right w:val="single" w:sz="4" w:space="0" w:color="auto"/>
            </w:tcBorders>
            <w:hideMark/>
          </w:tcPr>
          <w:p w14:paraId="11C2104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заповненого деформаційного шва спряження прогонових конструкцій мостів на автомобільних дорогах з обрамленням</w:t>
            </w:r>
          </w:p>
        </w:tc>
        <w:tc>
          <w:tcPr>
            <w:tcW w:w="1134" w:type="dxa"/>
            <w:tcBorders>
              <w:top w:val="nil"/>
              <w:left w:val="nil"/>
              <w:bottom w:val="single" w:sz="4" w:space="0" w:color="auto"/>
              <w:right w:val="single" w:sz="4" w:space="0" w:color="auto"/>
            </w:tcBorders>
            <w:hideMark/>
          </w:tcPr>
          <w:p w14:paraId="5CF74B0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1605760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29,1</w:t>
            </w:r>
          </w:p>
        </w:tc>
      </w:tr>
      <w:tr w:rsidR="006C74B1" w14:paraId="4B09E563"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CBF58A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w:t>
            </w:r>
          </w:p>
        </w:tc>
        <w:tc>
          <w:tcPr>
            <w:tcW w:w="6095" w:type="dxa"/>
            <w:tcBorders>
              <w:top w:val="nil"/>
              <w:left w:val="single" w:sz="4" w:space="0" w:color="auto"/>
              <w:bottom w:val="single" w:sz="4" w:space="0" w:color="auto"/>
              <w:right w:val="single" w:sz="4" w:space="0" w:color="auto"/>
            </w:tcBorders>
            <w:hideMark/>
          </w:tcPr>
          <w:p w14:paraId="53B96C0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карнизних блоків</w:t>
            </w:r>
          </w:p>
        </w:tc>
        <w:tc>
          <w:tcPr>
            <w:tcW w:w="1134" w:type="dxa"/>
            <w:tcBorders>
              <w:top w:val="nil"/>
              <w:left w:val="nil"/>
              <w:bottom w:val="single" w:sz="4" w:space="0" w:color="auto"/>
              <w:right w:val="single" w:sz="4" w:space="0" w:color="auto"/>
            </w:tcBorders>
            <w:hideMark/>
          </w:tcPr>
          <w:p w14:paraId="0B72A64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860F7A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w:t>
            </w:r>
          </w:p>
        </w:tc>
      </w:tr>
      <w:tr w:rsidR="006C74B1" w14:paraId="71AE161B" w14:textId="77777777" w:rsidTr="006C74B1">
        <w:trPr>
          <w:trHeight w:val="327"/>
        </w:trPr>
        <w:tc>
          <w:tcPr>
            <w:tcW w:w="709" w:type="dxa"/>
            <w:tcBorders>
              <w:top w:val="nil"/>
              <w:left w:val="single" w:sz="4" w:space="0" w:color="auto"/>
              <w:bottom w:val="single" w:sz="4" w:space="0" w:color="auto"/>
              <w:right w:val="single" w:sz="4" w:space="0" w:color="auto"/>
            </w:tcBorders>
          </w:tcPr>
          <w:p w14:paraId="55B1DC6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23607824"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Облаштування будівлі моста</w:t>
            </w:r>
          </w:p>
        </w:tc>
        <w:tc>
          <w:tcPr>
            <w:tcW w:w="1134" w:type="dxa"/>
            <w:tcBorders>
              <w:top w:val="nil"/>
              <w:left w:val="nil"/>
              <w:bottom w:val="single" w:sz="4" w:space="0" w:color="auto"/>
              <w:right w:val="single" w:sz="4" w:space="0" w:color="auto"/>
            </w:tcBorders>
            <w:hideMark/>
          </w:tcPr>
          <w:p w14:paraId="46EDBD11"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297B13A9" w14:textId="77777777" w:rsidR="006C74B1" w:rsidRPr="006C74B1" w:rsidRDefault="006C74B1">
            <w:pPr>
              <w:spacing w:after="0"/>
              <w:rPr>
                <w:rFonts w:ascii="Times New Roman" w:hAnsi="Times New Roman" w:cs="Times New Roman"/>
                <w:sz w:val="24"/>
                <w:szCs w:val="24"/>
              </w:rPr>
            </w:pPr>
          </w:p>
        </w:tc>
      </w:tr>
      <w:tr w:rsidR="006C74B1" w14:paraId="0471996B" w14:textId="77777777" w:rsidTr="006C74B1">
        <w:trPr>
          <w:trHeight w:val="624"/>
        </w:trPr>
        <w:tc>
          <w:tcPr>
            <w:tcW w:w="709" w:type="dxa"/>
            <w:tcBorders>
              <w:top w:val="nil"/>
              <w:left w:val="single" w:sz="4" w:space="0" w:color="auto"/>
              <w:bottom w:val="single" w:sz="4" w:space="0" w:color="auto"/>
              <w:right w:val="single" w:sz="4" w:space="0" w:color="auto"/>
            </w:tcBorders>
            <w:hideMark/>
          </w:tcPr>
          <w:p w14:paraId="3E92F03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44</w:t>
            </w:r>
          </w:p>
        </w:tc>
        <w:tc>
          <w:tcPr>
            <w:tcW w:w="6095" w:type="dxa"/>
            <w:tcBorders>
              <w:top w:val="nil"/>
              <w:left w:val="single" w:sz="4" w:space="0" w:color="auto"/>
              <w:bottom w:val="single" w:sz="4" w:space="0" w:color="auto"/>
              <w:right w:val="single" w:sz="4" w:space="0" w:color="auto"/>
            </w:tcBorders>
            <w:hideMark/>
          </w:tcPr>
          <w:p w14:paraId="2617135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 Влаштування системи водовідводу із пластикових труб з установкою металевих трапів</w:t>
            </w:r>
          </w:p>
        </w:tc>
        <w:tc>
          <w:tcPr>
            <w:tcW w:w="1134" w:type="dxa"/>
            <w:tcBorders>
              <w:top w:val="nil"/>
              <w:left w:val="nil"/>
              <w:bottom w:val="single" w:sz="4" w:space="0" w:color="auto"/>
              <w:right w:val="single" w:sz="4" w:space="0" w:color="auto"/>
            </w:tcBorders>
            <w:hideMark/>
          </w:tcPr>
          <w:p w14:paraId="5E4D35B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531269C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453,0</w:t>
            </w:r>
          </w:p>
        </w:tc>
      </w:tr>
      <w:tr w:rsidR="006C74B1" w14:paraId="0E3F2267"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15175D5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45</w:t>
            </w:r>
          </w:p>
        </w:tc>
        <w:tc>
          <w:tcPr>
            <w:tcW w:w="6095" w:type="dxa"/>
            <w:tcBorders>
              <w:top w:val="nil"/>
              <w:left w:val="single" w:sz="4" w:space="0" w:color="auto"/>
              <w:bottom w:val="single" w:sz="4" w:space="0" w:color="auto"/>
              <w:right w:val="single" w:sz="4" w:space="0" w:color="auto"/>
            </w:tcBorders>
            <w:hideMark/>
          </w:tcPr>
          <w:p w14:paraId="3C64805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бортового каменю на мостових спорудах</w:t>
            </w:r>
          </w:p>
        </w:tc>
        <w:tc>
          <w:tcPr>
            <w:tcW w:w="1134" w:type="dxa"/>
            <w:tcBorders>
              <w:top w:val="nil"/>
              <w:left w:val="nil"/>
              <w:bottom w:val="single" w:sz="4" w:space="0" w:color="auto"/>
              <w:right w:val="single" w:sz="4" w:space="0" w:color="auto"/>
            </w:tcBorders>
            <w:hideMark/>
          </w:tcPr>
          <w:p w14:paraId="769B4F4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3F3C7AC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226,0</w:t>
            </w:r>
          </w:p>
        </w:tc>
      </w:tr>
      <w:tr w:rsidR="006C74B1" w14:paraId="0EC0B134"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717716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46</w:t>
            </w:r>
          </w:p>
        </w:tc>
        <w:tc>
          <w:tcPr>
            <w:tcW w:w="6095" w:type="dxa"/>
            <w:tcBorders>
              <w:top w:val="nil"/>
              <w:left w:val="single" w:sz="4" w:space="0" w:color="auto"/>
              <w:bottom w:val="single" w:sz="4" w:space="0" w:color="auto"/>
              <w:right w:val="single" w:sz="4" w:space="0" w:color="auto"/>
            </w:tcBorders>
            <w:hideMark/>
          </w:tcPr>
          <w:p w14:paraId="496762A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 Влаштування тонкошарового покриття на тротуарах (Sika)</w:t>
            </w:r>
          </w:p>
        </w:tc>
        <w:tc>
          <w:tcPr>
            <w:tcW w:w="1134" w:type="dxa"/>
            <w:tcBorders>
              <w:top w:val="nil"/>
              <w:left w:val="nil"/>
              <w:bottom w:val="single" w:sz="4" w:space="0" w:color="auto"/>
              <w:right w:val="single" w:sz="4" w:space="0" w:color="auto"/>
            </w:tcBorders>
            <w:hideMark/>
          </w:tcPr>
          <w:p w14:paraId="1E40646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2758A50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340,0</w:t>
            </w:r>
          </w:p>
        </w:tc>
      </w:tr>
      <w:tr w:rsidR="006C74B1" w14:paraId="4EF813C1"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115AC45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47</w:t>
            </w:r>
          </w:p>
        </w:tc>
        <w:tc>
          <w:tcPr>
            <w:tcW w:w="6095" w:type="dxa"/>
            <w:tcBorders>
              <w:top w:val="nil"/>
              <w:left w:val="single" w:sz="4" w:space="0" w:color="auto"/>
              <w:bottom w:val="single" w:sz="4" w:space="0" w:color="auto"/>
              <w:right w:val="single" w:sz="4" w:space="0" w:color="auto"/>
            </w:tcBorders>
            <w:hideMark/>
          </w:tcPr>
          <w:p w14:paraId="622A72F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Установлення оцинкованого бар'єрного та перильного</w:t>
            </w:r>
            <w:r w:rsidRPr="006C74B1">
              <w:rPr>
                <w:rFonts w:ascii="Times New Roman" w:eastAsia="Times New Roman" w:hAnsi="Times New Roman" w:cs="Times New Roman"/>
                <w:color w:val="000000"/>
                <w:sz w:val="24"/>
                <w:szCs w:val="24"/>
                <w:lang w:val="ru-RU" w:eastAsia="ru-RU"/>
              </w:rPr>
              <w:br/>
              <w:t>огородження</w:t>
            </w:r>
          </w:p>
        </w:tc>
        <w:tc>
          <w:tcPr>
            <w:tcW w:w="1134" w:type="dxa"/>
            <w:tcBorders>
              <w:top w:val="nil"/>
              <w:left w:val="nil"/>
              <w:bottom w:val="single" w:sz="4" w:space="0" w:color="auto"/>
              <w:right w:val="single" w:sz="4" w:space="0" w:color="auto"/>
            </w:tcBorders>
            <w:hideMark/>
          </w:tcPr>
          <w:p w14:paraId="1189BD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6C49316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21,1</w:t>
            </w:r>
          </w:p>
        </w:tc>
      </w:tr>
      <w:tr w:rsidR="006C74B1" w14:paraId="1DA93FB9" w14:textId="77777777" w:rsidTr="006C74B1">
        <w:trPr>
          <w:trHeight w:val="327"/>
        </w:trPr>
        <w:tc>
          <w:tcPr>
            <w:tcW w:w="709" w:type="dxa"/>
            <w:tcBorders>
              <w:top w:val="nil"/>
              <w:left w:val="single" w:sz="4" w:space="0" w:color="auto"/>
              <w:bottom w:val="single" w:sz="4" w:space="0" w:color="auto"/>
              <w:right w:val="single" w:sz="4" w:space="0" w:color="auto"/>
            </w:tcBorders>
          </w:tcPr>
          <w:p w14:paraId="1E1AB1E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012795C8"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Влаштування дорожнього одягу</w:t>
            </w:r>
          </w:p>
        </w:tc>
        <w:tc>
          <w:tcPr>
            <w:tcW w:w="1134" w:type="dxa"/>
            <w:tcBorders>
              <w:top w:val="nil"/>
              <w:left w:val="nil"/>
              <w:bottom w:val="single" w:sz="4" w:space="0" w:color="auto"/>
              <w:right w:val="single" w:sz="4" w:space="0" w:color="auto"/>
            </w:tcBorders>
            <w:hideMark/>
          </w:tcPr>
          <w:p w14:paraId="66A9C93C"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1A99E9C1" w14:textId="77777777" w:rsidR="006C74B1" w:rsidRPr="006C74B1" w:rsidRDefault="006C74B1">
            <w:pPr>
              <w:spacing w:after="0"/>
              <w:rPr>
                <w:rFonts w:ascii="Times New Roman" w:hAnsi="Times New Roman" w:cs="Times New Roman"/>
                <w:sz w:val="24"/>
                <w:szCs w:val="24"/>
              </w:rPr>
            </w:pPr>
          </w:p>
        </w:tc>
      </w:tr>
      <w:tr w:rsidR="006C74B1" w14:paraId="36D2282B"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0FE4E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48</w:t>
            </w:r>
          </w:p>
        </w:tc>
        <w:tc>
          <w:tcPr>
            <w:tcW w:w="6095" w:type="dxa"/>
            <w:tcBorders>
              <w:top w:val="nil"/>
              <w:left w:val="single" w:sz="4" w:space="0" w:color="auto"/>
              <w:bottom w:val="single" w:sz="4" w:space="0" w:color="auto"/>
              <w:right w:val="single" w:sz="4" w:space="0" w:color="auto"/>
            </w:tcBorders>
            <w:hideMark/>
          </w:tcPr>
          <w:p w14:paraId="3726FF8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гідрошзоляції Flexigum HP</w:t>
            </w:r>
          </w:p>
        </w:tc>
        <w:tc>
          <w:tcPr>
            <w:tcW w:w="1134" w:type="dxa"/>
            <w:tcBorders>
              <w:top w:val="nil"/>
              <w:left w:val="nil"/>
              <w:bottom w:val="single" w:sz="4" w:space="0" w:color="auto"/>
              <w:right w:val="single" w:sz="4" w:space="0" w:color="auto"/>
            </w:tcBorders>
            <w:hideMark/>
          </w:tcPr>
          <w:p w14:paraId="6E262D5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9A76B7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419742E9"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75BCA1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49</w:t>
            </w:r>
          </w:p>
        </w:tc>
        <w:tc>
          <w:tcPr>
            <w:tcW w:w="6095" w:type="dxa"/>
            <w:tcBorders>
              <w:top w:val="nil"/>
              <w:left w:val="single" w:sz="4" w:space="0" w:color="auto"/>
              <w:bottom w:val="single" w:sz="4" w:space="0" w:color="auto"/>
              <w:right w:val="single" w:sz="4" w:space="0" w:color="auto"/>
            </w:tcBorders>
            <w:hideMark/>
          </w:tcPr>
          <w:p w14:paraId="5764D7B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Армування шарів асфальтобетонного покриття геотекстилем</w:t>
            </w:r>
          </w:p>
        </w:tc>
        <w:tc>
          <w:tcPr>
            <w:tcW w:w="1134" w:type="dxa"/>
            <w:tcBorders>
              <w:top w:val="nil"/>
              <w:left w:val="nil"/>
              <w:bottom w:val="single" w:sz="4" w:space="0" w:color="auto"/>
              <w:right w:val="single" w:sz="4" w:space="0" w:color="auto"/>
            </w:tcBorders>
            <w:hideMark/>
          </w:tcPr>
          <w:p w14:paraId="52B3FE3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5E2B638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2DC4ADBD" w14:textId="77777777" w:rsidTr="006C74B1">
        <w:trPr>
          <w:trHeight w:val="1956"/>
        </w:trPr>
        <w:tc>
          <w:tcPr>
            <w:tcW w:w="709" w:type="dxa"/>
            <w:tcBorders>
              <w:top w:val="nil"/>
              <w:left w:val="single" w:sz="4" w:space="0" w:color="auto"/>
              <w:bottom w:val="single" w:sz="4" w:space="0" w:color="auto"/>
              <w:right w:val="single" w:sz="4" w:space="0" w:color="auto"/>
            </w:tcBorders>
            <w:hideMark/>
          </w:tcPr>
          <w:p w14:paraId="62EEB5F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50</w:t>
            </w:r>
          </w:p>
        </w:tc>
        <w:tc>
          <w:tcPr>
            <w:tcW w:w="6095" w:type="dxa"/>
            <w:tcBorders>
              <w:top w:val="nil"/>
              <w:left w:val="single" w:sz="4" w:space="0" w:color="auto"/>
              <w:bottom w:val="single" w:sz="4" w:space="0" w:color="auto"/>
              <w:right w:val="single" w:sz="4" w:space="0" w:color="auto"/>
            </w:tcBorders>
            <w:hideMark/>
          </w:tcPr>
          <w:p w14:paraId="7AC6BB7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нижнього шару покриття товщиною 6 см із дрібнозернистої асфальтобетонної суміші (Суміші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 асфальтоукладачем VOGELE SUPER 2100, при ширині укладання 7 м</w:t>
            </w:r>
          </w:p>
        </w:tc>
        <w:tc>
          <w:tcPr>
            <w:tcW w:w="1134" w:type="dxa"/>
            <w:tcBorders>
              <w:top w:val="nil"/>
              <w:left w:val="nil"/>
              <w:bottom w:val="single" w:sz="4" w:space="0" w:color="auto"/>
              <w:right w:val="single" w:sz="4" w:space="0" w:color="auto"/>
            </w:tcBorders>
            <w:hideMark/>
          </w:tcPr>
          <w:p w14:paraId="351280B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21E01CF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6952A92E"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6D49FC5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51</w:t>
            </w:r>
          </w:p>
        </w:tc>
        <w:tc>
          <w:tcPr>
            <w:tcW w:w="6095" w:type="dxa"/>
            <w:tcBorders>
              <w:top w:val="nil"/>
              <w:left w:val="single" w:sz="4" w:space="0" w:color="auto"/>
              <w:bottom w:val="single" w:sz="4" w:space="0" w:color="auto"/>
              <w:right w:val="single" w:sz="4" w:space="0" w:color="auto"/>
            </w:tcBorders>
            <w:hideMark/>
          </w:tcPr>
          <w:p w14:paraId="4A6320F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верхнього шару покриття товщиною 5 см з асфальтобетонних сумішей (Сумiшi ЩМА-20) асфальтоукладальником за ширини укладання 7 м</w:t>
            </w:r>
          </w:p>
        </w:tc>
        <w:tc>
          <w:tcPr>
            <w:tcW w:w="1134" w:type="dxa"/>
            <w:tcBorders>
              <w:top w:val="nil"/>
              <w:left w:val="nil"/>
              <w:bottom w:val="single" w:sz="4" w:space="0" w:color="auto"/>
              <w:right w:val="single" w:sz="4" w:space="0" w:color="auto"/>
            </w:tcBorders>
            <w:hideMark/>
          </w:tcPr>
          <w:p w14:paraId="57F3E7B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30D1E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4447922D" w14:textId="77777777" w:rsidTr="006C74B1">
        <w:trPr>
          <w:trHeight w:val="396"/>
        </w:trPr>
        <w:tc>
          <w:tcPr>
            <w:tcW w:w="709" w:type="dxa"/>
            <w:tcBorders>
              <w:top w:val="nil"/>
              <w:left w:val="single" w:sz="4" w:space="0" w:color="auto"/>
              <w:bottom w:val="single" w:sz="4" w:space="0" w:color="auto"/>
              <w:right w:val="single" w:sz="4" w:space="0" w:color="auto"/>
            </w:tcBorders>
          </w:tcPr>
          <w:p w14:paraId="233129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3021FEE7"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Влаштування сполучення будівлі мосту з насипом</w:t>
            </w:r>
          </w:p>
        </w:tc>
        <w:tc>
          <w:tcPr>
            <w:tcW w:w="1134" w:type="dxa"/>
            <w:tcBorders>
              <w:top w:val="nil"/>
              <w:left w:val="nil"/>
              <w:bottom w:val="single" w:sz="4" w:space="0" w:color="auto"/>
              <w:right w:val="single" w:sz="4" w:space="0" w:color="auto"/>
            </w:tcBorders>
            <w:hideMark/>
          </w:tcPr>
          <w:p w14:paraId="233CB84A"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6B76B696" w14:textId="77777777" w:rsidR="006C74B1" w:rsidRPr="006C74B1" w:rsidRDefault="006C74B1">
            <w:pPr>
              <w:spacing w:after="0"/>
              <w:rPr>
                <w:rFonts w:ascii="Times New Roman" w:hAnsi="Times New Roman" w:cs="Times New Roman"/>
                <w:sz w:val="24"/>
                <w:szCs w:val="24"/>
              </w:rPr>
            </w:pPr>
          </w:p>
        </w:tc>
      </w:tr>
      <w:tr w:rsidR="006C74B1" w14:paraId="08024CF0" w14:textId="77777777" w:rsidTr="006C74B1">
        <w:trPr>
          <w:trHeight w:val="960"/>
        </w:trPr>
        <w:tc>
          <w:tcPr>
            <w:tcW w:w="709" w:type="dxa"/>
            <w:tcBorders>
              <w:top w:val="nil"/>
              <w:left w:val="single" w:sz="4" w:space="0" w:color="auto"/>
              <w:bottom w:val="single" w:sz="4" w:space="0" w:color="auto"/>
              <w:right w:val="single" w:sz="4" w:space="0" w:color="auto"/>
            </w:tcBorders>
            <w:hideMark/>
          </w:tcPr>
          <w:p w14:paraId="08BFA1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52</w:t>
            </w:r>
          </w:p>
        </w:tc>
        <w:tc>
          <w:tcPr>
            <w:tcW w:w="6095" w:type="dxa"/>
            <w:tcBorders>
              <w:top w:val="nil"/>
              <w:left w:val="single" w:sz="4" w:space="0" w:color="auto"/>
              <w:bottom w:val="single" w:sz="4" w:space="0" w:color="auto"/>
              <w:right w:val="single" w:sz="4" w:space="0" w:color="auto"/>
            </w:tcBorders>
            <w:hideMark/>
          </w:tcPr>
          <w:p w14:paraId="3AA6DE2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грунтової основи, ущільненої пневматичними трамбівками з поливом водою та укріплені георешіткою (Жорстка поліпропіленова георешітка типу Geogrid PET 50/50)</w:t>
            </w:r>
          </w:p>
        </w:tc>
        <w:tc>
          <w:tcPr>
            <w:tcW w:w="1134" w:type="dxa"/>
            <w:tcBorders>
              <w:top w:val="nil"/>
              <w:left w:val="nil"/>
              <w:bottom w:val="single" w:sz="4" w:space="0" w:color="auto"/>
              <w:right w:val="single" w:sz="4" w:space="0" w:color="auto"/>
            </w:tcBorders>
            <w:hideMark/>
          </w:tcPr>
          <w:p w14:paraId="2EA5057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BCE64E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550,0</w:t>
            </w:r>
          </w:p>
        </w:tc>
      </w:tr>
      <w:tr w:rsidR="006C74B1" w14:paraId="692EA24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B4E443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53</w:t>
            </w:r>
          </w:p>
        </w:tc>
        <w:tc>
          <w:tcPr>
            <w:tcW w:w="6095" w:type="dxa"/>
            <w:tcBorders>
              <w:top w:val="nil"/>
              <w:left w:val="single" w:sz="4" w:space="0" w:color="auto"/>
              <w:bottom w:val="single" w:sz="4" w:space="0" w:color="auto"/>
              <w:right w:val="single" w:sz="4" w:space="0" w:color="auto"/>
            </w:tcBorders>
            <w:hideMark/>
          </w:tcPr>
          <w:p w14:paraId="649ADDB2"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щебеневих подушок під фундаменти</w:t>
            </w:r>
          </w:p>
        </w:tc>
        <w:tc>
          <w:tcPr>
            <w:tcW w:w="1134" w:type="dxa"/>
            <w:tcBorders>
              <w:top w:val="nil"/>
              <w:left w:val="nil"/>
              <w:bottom w:val="single" w:sz="4" w:space="0" w:color="auto"/>
              <w:right w:val="single" w:sz="4" w:space="0" w:color="auto"/>
            </w:tcBorders>
            <w:hideMark/>
          </w:tcPr>
          <w:p w14:paraId="2437E3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F31163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70,0</w:t>
            </w:r>
          </w:p>
        </w:tc>
      </w:tr>
      <w:tr w:rsidR="006C74B1" w14:paraId="00C47577"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D15987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 54</w:t>
            </w:r>
          </w:p>
        </w:tc>
        <w:tc>
          <w:tcPr>
            <w:tcW w:w="6095" w:type="dxa"/>
            <w:tcBorders>
              <w:top w:val="nil"/>
              <w:left w:val="single" w:sz="4" w:space="0" w:color="auto"/>
              <w:bottom w:val="single" w:sz="4" w:space="0" w:color="auto"/>
              <w:right w:val="single" w:sz="4" w:space="0" w:color="auto"/>
            </w:tcBorders>
            <w:hideMark/>
          </w:tcPr>
          <w:p w14:paraId="008749C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монолітних перехідних плит та лежнів</w:t>
            </w:r>
          </w:p>
        </w:tc>
        <w:tc>
          <w:tcPr>
            <w:tcW w:w="1134" w:type="dxa"/>
            <w:tcBorders>
              <w:top w:val="nil"/>
              <w:left w:val="nil"/>
              <w:bottom w:val="single" w:sz="4" w:space="0" w:color="auto"/>
              <w:right w:val="single" w:sz="4" w:space="0" w:color="auto"/>
            </w:tcBorders>
            <w:hideMark/>
          </w:tcPr>
          <w:p w14:paraId="612524E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6905060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130,0</w:t>
            </w:r>
          </w:p>
        </w:tc>
      </w:tr>
      <w:tr w:rsidR="006C74B1" w14:paraId="535D6552"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BDAF79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55</w:t>
            </w:r>
          </w:p>
        </w:tc>
        <w:tc>
          <w:tcPr>
            <w:tcW w:w="6095" w:type="dxa"/>
            <w:tcBorders>
              <w:top w:val="nil"/>
              <w:left w:val="single" w:sz="4" w:space="0" w:color="auto"/>
              <w:bottom w:val="single" w:sz="4" w:space="0" w:color="auto"/>
              <w:right w:val="single" w:sz="4" w:space="0" w:color="auto"/>
            </w:tcBorders>
            <w:hideMark/>
          </w:tcPr>
          <w:p w14:paraId="6A5895B9"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гідрошзоляції Flexigum HP</w:t>
            </w:r>
          </w:p>
        </w:tc>
        <w:tc>
          <w:tcPr>
            <w:tcW w:w="1134" w:type="dxa"/>
            <w:tcBorders>
              <w:top w:val="nil"/>
              <w:left w:val="nil"/>
              <w:bottom w:val="single" w:sz="4" w:space="0" w:color="auto"/>
              <w:right w:val="single" w:sz="4" w:space="0" w:color="auto"/>
            </w:tcBorders>
            <w:hideMark/>
          </w:tcPr>
          <w:p w14:paraId="6374BEF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10CE3F4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288,0</w:t>
            </w:r>
          </w:p>
        </w:tc>
      </w:tr>
      <w:tr w:rsidR="006C74B1" w14:paraId="1F0B8E8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104EA4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56</w:t>
            </w:r>
          </w:p>
        </w:tc>
        <w:tc>
          <w:tcPr>
            <w:tcW w:w="6095" w:type="dxa"/>
            <w:tcBorders>
              <w:top w:val="nil"/>
              <w:left w:val="single" w:sz="4" w:space="0" w:color="auto"/>
              <w:bottom w:val="single" w:sz="4" w:space="0" w:color="auto"/>
              <w:right w:val="single" w:sz="4" w:space="0" w:color="auto"/>
            </w:tcBorders>
            <w:hideMark/>
          </w:tcPr>
          <w:p w14:paraId="749CB0C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Армування шарів асфальтобетонного покриття геотекстилем</w:t>
            </w:r>
          </w:p>
        </w:tc>
        <w:tc>
          <w:tcPr>
            <w:tcW w:w="1134" w:type="dxa"/>
            <w:tcBorders>
              <w:top w:val="nil"/>
              <w:left w:val="nil"/>
              <w:bottom w:val="single" w:sz="4" w:space="0" w:color="auto"/>
              <w:right w:val="single" w:sz="4" w:space="0" w:color="auto"/>
            </w:tcBorders>
            <w:hideMark/>
          </w:tcPr>
          <w:p w14:paraId="3A36E6B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73CB57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288,0</w:t>
            </w:r>
          </w:p>
        </w:tc>
      </w:tr>
      <w:tr w:rsidR="006C74B1" w14:paraId="31B014FE" w14:textId="77777777" w:rsidTr="006C74B1">
        <w:trPr>
          <w:trHeight w:val="327"/>
        </w:trPr>
        <w:tc>
          <w:tcPr>
            <w:tcW w:w="709" w:type="dxa"/>
            <w:tcBorders>
              <w:top w:val="nil"/>
              <w:left w:val="single" w:sz="4" w:space="0" w:color="auto"/>
              <w:bottom w:val="single" w:sz="4" w:space="0" w:color="auto"/>
              <w:right w:val="single" w:sz="4" w:space="0" w:color="auto"/>
            </w:tcBorders>
          </w:tcPr>
          <w:p w14:paraId="196765C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vAlign w:val="center"/>
            <w:hideMark/>
          </w:tcPr>
          <w:p w14:paraId="2EB92903"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 Тротуар</w:t>
            </w:r>
          </w:p>
        </w:tc>
        <w:tc>
          <w:tcPr>
            <w:tcW w:w="1134" w:type="dxa"/>
            <w:tcBorders>
              <w:top w:val="nil"/>
              <w:left w:val="nil"/>
              <w:bottom w:val="single" w:sz="4" w:space="0" w:color="auto"/>
              <w:right w:val="single" w:sz="4" w:space="0" w:color="auto"/>
            </w:tcBorders>
            <w:vAlign w:val="center"/>
            <w:hideMark/>
          </w:tcPr>
          <w:p w14:paraId="10673322"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vAlign w:val="center"/>
            <w:hideMark/>
          </w:tcPr>
          <w:p w14:paraId="62214710" w14:textId="77777777" w:rsidR="006C74B1" w:rsidRPr="006C74B1" w:rsidRDefault="006C74B1">
            <w:pPr>
              <w:spacing w:after="0"/>
              <w:rPr>
                <w:rFonts w:ascii="Times New Roman" w:hAnsi="Times New Roman" w:cs="Times New Roman"/>
                <w:sz w:val="24"/>
                <w:szCs w:val="24"/>
              </w:rPr>
            </w:pPr>
          </w:p>
        </w:tc>
      </w:tr>
      <w:tr w:rsidR="006C74B1" w14:paraId="50D04671"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4B22287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57</w:t>
            </w:r>
          </w:p>
        </w:tc>
        <w:tc>
          <w:tcPr>
            <w:tcW w:w="6095" w:type="dxa"/>
            <w:tcBorders>
              <w:top w:val="nil"/>
              <w:left w:val="single" w:sz="4" w:space="0" w:color="auto"/>
              <w:bottom w:val="single" w:sz="4" w:space="0" w:color="auto"/>
              <w:right w:val="single" w:sz="4" w:space="0" w:color="auto"/>
            </w:tcBorders>
            <w:hideMark/>
          </w:tcPr>
          <w:p w14:paraId="787849E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основи тротуарів із щебеню за товщини шару 12 см</w:t>
            </w:r>
          </w:p>
        </w:tc>
        <w:tc>
          <w:tcPr>
            <w:tcW w:w="1134" w:type="dxa"/>
            <w:tcBorders>
              <w:top w:val="nil"/>
              <w:left w:val="nil"/>
              <w:bottom w:val="single" w:sz="4" w:space="0" w:color="auto"/>
              <w:right w:val="single" w:sz="4" w:space="0" w:color="auto"/>
            </w:tcBorders>
            <w:hideMark/>
          </w:tcPr>
          <w:p w14:paraId="39B824D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86A4B1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43,0</w:t>
            </w:r>
          </w:p>
        </w:tc>
      </w:tr>
      <w:tr w:rsidR="006C74B1" w14:paraId="23F3A97E"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12B2B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58</w:t>
            </w:r>
          </w:p>
        </w:tc>
        <w:tc>
          <w:tcPr>
            <w:tcW w:w="6095" w:type="dxa"/>
            <w:tcBorders>
              <w:top w:val="nil"/>
              <w:left w:val="single" w:sz="4" w:space="0" w:color="auto"/>
              <w:bottom w:val="single" w:sz="4" w:space="0" w:color="auto"/>
              <w:right w:val="single" w:sz="4" w:space="0" w:color="auto"/>
            </w:tcBorders>
            <w:hideMark/>
          </w:tcPr>
          <w:p w14:paraId="50366DE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асфальтобетонного покриття пішохідних</w:t>
            </w:r>
            <w:r w:rsidRPr="006C74B1">
              <w:rPr>
                <w:rFonts w:ascii="Times New Roman" w:eastAsia="Times New Roman" w:hAnsi="Times New Roman" w:cs="Times New Roman"/>
                <w:color w:val="000000"/>
                <w:sz w:val="24"/>
                <w:szCs w:val="24"/>
                <w:lang w:val="ru-RU" w:eastAsia="ru-RU"/>
              </w:rPr>
              <w:br/>
              <w:t>доріжок та тротуарів, товщиною 3 см</w:t>
            </w:r>
          </w:p>
        </w:tc>
        <w:tc>
          <w:tcPr>
            <w:tcW w:w="1134" w:type="dxa"/>
            <w:tcBorders>
              <w:top w:val="nil"/>
              <w:left w:val="nil"/>
              <w:bottom w:val="single" w:sz="4" w:space="0" w:color="auto"/>
              <w:right w:val="single" w:sz="4" w:space="0" w:color="auto"/>
            </w:tcBorders>
            <w:hideMark/>
          </w:tcPr>
          <w:p w14:paraId="5322EE4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7E1C6FA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43,0</w:t>
            </w:r>
          </w:p>
        </w:tc>
      </w:tr>
      <w:tr w:rsidR="006C74B1" w14:paraId="17728A10" w14:textId="77777777" w:rsidTr="006C74B1">
        <w:trPr>
          <w:trHeight w:val="327"/>
        </w:trPr>
        <w:tc>
          <w:tcPr>
            <w:tcW w:w="709" w:type="dxa"/>
            <w:tcBorders>
              <w:top w:val="nil"/>
              <w:left w:val="single" w:sz="4" w:space="0" w:color="auto"/>
              <w:bottom w:val="single" w:sz="4" w:space="0" w:color="auto"/>
              <w:right w:val="single" w:sz="4" w:space="0" w:color="auto"/>
            </w:tcBorders>
          </w:tcPr>
          <w:p w14:paraId="55BA023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5BF2ED36"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Укріплення конусів</w:t>
            </w:r>
          </w:p>
        </w:tc>
        <w:tc>
          <w:tcPr>
            <w:tcW w:w="1134" w:type="dxa"/>
            <w:tcBorders>
              <w:top w:val="nil"/>
              <w:left w:val="single" w:sz="4" w:space="0" w:color="auto"/>
              <w:bottom w:val="single" w:sz="4" w:space="0" w:color="auto"/>
              <w:right w:val="single" w:sz="4" w:space="0" w:color="auto"/>
            </w:tcBorders>
            <w:hideMark/>
          </w:tcPr>
          <w:p w14:paraId="1183218A"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6EAA5457" w14:textId="77777777" w:rsidR="006C74B1" w:rsidRPr="006C74B1" w:rsidRDefault="006C74B1">
            <w:pPr>
              <w:spacing w:after="0"/>
              <w:rPr>
                <w:rFonts w:ascii="Times New Roman" w:hAnsi="Times New Roman" w:cs="Times New Roman"/>
                <w:sz w:val="24"/>
                <w:szCs w:val="24"/>
              </w:rPr>
            </w:pPr>
          </w:p>
        </w:tc>
      </w:tr>
      <w:tr w:rsidR="006C74B1" w14:paraId="06E707B1"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027566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59</w:t>
            </w:r>
          </w:p>
        </w:tc>
        <w:tc>
          <w:tcPr>
            <w:tcW w:w="6095" w:type="dxa"/>
            <w:tcBorders>
              <w:top w:val="nil"/>
              <w:left w:val="single" w:sz="4" w:space="0" w:color="auto"/>
              <w:bottom w:val="single" w:sz="4" w:space="0" w:color="auto"/>
              <w:right w:val="single" w:sz="4" w:space="0" w:color="auto"/>
            </w:tcBorders>
            <w:hideMark/>
          </w:tcPr>
          <w:p w14:paraId="202AE8B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бетонного укріплення конусів</w:t>
            </w:r>
          </w:p>
        </w:tc>
        <w:tc>
          <w:tcPr>
            <w:tcW w:w="1134" w:type="dxa"/>
            <w:tcBorders>
              <w:top w:val="nil"/>
              <w:left w:val="nil"/>
              <w:bottom w:val="single" w:sz="4" w:space="0" w:color="auto"/>
              <w:right w:val="single" w:sz="4" w:space="0" w:color="auto"/>
            </w:tcBorders>
            <w:hideMark/>
          </w:tcPr>
          <w:p w14:paraId="292F786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D2A9D7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200,5</w:t>
            </w:r>
          </w:p>
        </w:tc>
      </w:tr>
      <w:tr w:rsidR="006C74B1" w14:paraId="5EF7675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81ECCA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60</w:t>
            </w:r>
          </w:p>
        </w:tc>
        <w:tc>
          <w:tcPr>
            <w:tcW w:w="6095" w:type="dxa"/>
            <w:tcBorders>
              <w:top w:val="nil"/>
              <w:left w:val="single" w:sz="4" w:space="0" w:color="auto"/>
              <w:bottom w:val="single" w:sz="4" w:space="0" w:color="auto"/>
              <w:right w:val="single" w:sz="4" w:space="0" w:color="auto"/>
            </w:tcBorders>
            <w:hideMark/>
          </w:tcPr>
          <w:p w14:paraId="009DAA6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Розбирання щебеневого шару конусів</w:t>
            </w:r>
          </w:p>
        </w:tc>
        <w:tc>
          <w:tcPr>
            <w:tcW w:w="1134" w:type="dxa"/>
            <w:tcBorders>
              <w:top w:val="nil"/>
              <w:left w:val="nil"/>
              <w:bottom w:val="single" w:sz="4" w:space="0" w:color="auto"/>
              <w:right w:val="single" w:sz="4" w:space="0" w:color="auto"/>
            </w:tcBorders>
            <w:hideMark/>
          </w:tcPr>
          <w:p w14:paraId="3B9E66A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6D470C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133,6</w:t>
            </w:r>
          </w:p>
        </w:tc>
      </w:tr>
      <w:tr w:rsidR="006C74B1" w14:paraId="1D0C6C73" w14:textId="77777777" w:rsidTr="006C74B1">
        <w:trPr>
          <w:trHeight w:val="720"/>
        </w:trPr>
        <w:tc>
          <w:tcPr>
            <w:tcW w:w="709" w:type="dxa"/>
            <w:tcBorders>
              <w:top w:val="nil"/>
              <w:left w:val="single" w:sz="4" w:space="0" w:color="auto"/>
              <w:bottom w:val="single" w:sz="4" w:space="0" w:color="auto"/>
              <w:right w:val="single" w:sz="4" w:space="0" w:color="auto"/>
            </w:tcBorders>
            <w:hideMark/>
          </w:tcPr>
          <w:p w14:paraId="544582A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61</w:t>
            </w:r>
          </w:p>
        </w:tc>
        <w:tc>
          <w:tcPr>
            <w:tcW w:w="6095" w:type="dxa"/>
            <w:tcBorders>
              <w:top w:val="nil"/>
              <w:left w:val="single" w:sz="4" w:space="0" w:color="auto"/>
              <w:bottom w:val="single" w:sz="4" w:space="0" w:color="auto"/>
              <w:right w:val="single" w:sz="4" w:space="0" w:color="auto"/>
            </w:tcBorders>
            <w:hideMark/>
          </w:tcPr>
          <w:p w14:paraId="09B1092C"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Формування грунтової основи конусів з ущільненням трамбівками та поливом водою</w:t>
            </w:r>
          </w:p>
        </w:tc>
        <w:tc>
          <w:tcPr>
            <w:tcW w:w="1134" w:type="dxa"/>
            <w:tcBorders>
              <w:top w:val="nil"/>
              <w:left w:val="nil"/>
              <w:bottom w:val="single" w:sz="4" w:space="0" w:color="auto"/>
              <w:right w:val="single" w:sz="4" w:space="0" w:color="auto"/>
            </w:tcBorders>
            <w:hideMark/>
          </w:tcPr>
          <w:p w14:paraId="67B996A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55D665C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55,7</w:t>
            </w:r>
          </w:p>
        </w:tc>
      </w:tr>
      <w:tr w:rsidR="006C74B1" w14:paraId="18900DA9"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0A93EB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62</w:t>
            </w:r>
          </w:p>
        </w:tc>
        <w:tc>
          <w:tcPr>
            <w:tcW w:w="6095" w:type="dxa"/>
            <w:tcBorders>
              <w:top w:val="nil"/>
              <w:left w:val="single" w:sz="4" w:space="0" w:color="auto"/>
              <w:bottom w:val="single" w:sz="4" w:space="0" w:color="auto"/>
              <w:right w:val="single" w:sz="4" w:space="0" w:color="auto"/>
            </w:tcBorders>
            <w:hideMark/>
          </w:tcPr>
          <w:p w14:paraId="77D88CA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Укріплення укосів земляного полотна монолітними бетонними плитами товщин12 см, В25</w:t>
            </w:r>
          </w:p>
        </w:tc>
        <w:tc>
          <w:tcPr>
            <w:tcW w:w="1134" w:type="dxa"/>
            <w:tcBorders>
              <w:top w:val="nil"/>
              <w:left w:val="nil"/>
              <w:bottom w:val="single" w:sz="4" w:space="0" w:color="auto"/>
              <w:right w:val="single" w:sz="4" w:space="0" w:color="auto"/>
            </w:tcBorders>
            <w:hideMark/>
          </w:tcPr>
          <w:p w14:paraId="49990B7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0F5A5C3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1113,6</w:t>
            </w:r>
          </w:p>
        </w:tc>
      </w:tr>
      <w:tr w:rsidR="006C74B1" w14:paraId="28C0EED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968CCE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63</w:t>
            </w:r>
          </w:p>
        </w:tc>
        <w:tc>
          <w:tcPr>
            <w:tcW w:w="6095" w:type="dxa"/>
            <w:tcBorders>
              <w:top w:val="nil"/>
              <w:left w:val="single" w:sz="4" w:space="0" w:color="auto"/>
              <w:bottom w:val="single" w:sz="4" w:space="0" w:color="auto"/>
              <w:right w:val="single" w:sz="4" w:space="0" w:color="auto"/>
            </w:tcBorders>
            <w:hideMark/>
          </w:tcPr>
          <w:p w14:paraId="7489C92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асфальтових планок h=120 мм</w:t>
            </w:r>
          </w:p>
        </w:tc>
        <w:tc>
          <w:tcPr>
            <w:tcW w:w="1134" w:type="dxa"/>
            <w:tcBorders>
              <w:top w:val="nil"/>
              <w:left w:val="nil"/>
              <w:bottom w:val="single" w:sz="4" w:space="0" w:color="auto"/>
              <w:right w:val="single" w:sz="4" w:space="0" w:color="auto"/>
            </w:tcBorders>
            <w:hideMark/>
          </w:tcPr>
          <w:p w14:paraId="64F7CE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1CAB65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11,0</w:t>
            </w:r>
          </w:p>
        </w:tc>
      </w:tr>
      <w:tr w:rsidR="006C74B1" w14:paraId="7F7F276F"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C973E1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64</w:t>
            </w:r>
          </w:p>
        </w:tc>
        <w:tc>
          <w:tcPr>
            <w:tcW w:w="6095" w:type="dxa"/>
            <w:tcBorders>
              <w:top w:val="nil"/>
              <w:left w:val="single" w:sz="4" w:space="0" w:color="auto"/>
              <w:bottom w:val="single" w:sz="4" w:space="0" w:color="auto"/>
              <w:right w:val="single" w:sz="4" w:space="0" w:color="auto"/>
            </w:tcBorders>
            <w:hideMark/>
          </w:tcPr>
          <w:p w14:paraId="2134E01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упорів при укріпленні укосів земляного полотна монолітними бетоном, В25</w:t>
            </w:r>
          </w:p>
        </w:tc>
        <w:tc>
          <w:tcPr>
            <w:tcW w:w="1134" w:type="dxa"/>
            <w:tcBorders>
              <w:top w:val="nil"/>
              <w:left w:val="nil"/>
              <w:bottom w:val="single" w:sz="4" w:space="0" w:color="auto"/>
              <w:right w:val="single" w:sz="4" w:space="0" w:color="auto"/>
            </w:tcBorders>
            <w:hideMark/>
          </w:tcPr>
          <w:p w14:paraId="04861BB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27E10B6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315,4</w:t>
            </w:r>
          </w:p>
        </w:tc>
      </w:tr>
      <w:tr w:rsidR="006C74B1" w14:paraId="5F2D98D3"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C18D64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65</w:t>
            </w:r>
          </w:p>
        </w:tc>
        <w:tc>
          <w:tcPr>
            <w:tcW w:w="6095" w:type="dxa"/>
            <w:tcBorders>
              <w:top w:val="nil"/>
              <w:left w:val="single" w:sz="4" w:space="0" w:color="auto"/>
              <w:bottom w:val="single" w:sz="4" w:space="0" w:color="auto"/>
              <w:right w:val="single" w:sz="4" w:space="0" w:color="auto"/>
            </w:tcBorders>
            <w:hideMark/>
          </w:tcPr>
          <w:p w14:paraId="6FE1D69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Обмазувальна гідроізоляція бітумною мастикою двошарова</w:t>
            </w:r>
          </w:p>
        </w:tc>
        <w:tc>
          <w:tcPr>
            <w:tcW w:w="1134" w:type="dxa"/>
            <w:tcBorders>
              <w:top w:val="nil"/>
              <w:left w:val="nil"/>
              <w:bottom w:val="single" w:sz="4" w:space="0" w:color="auto"/>
              <w:right w:val="single" w:sz="4" w:space="0" w:color="auto"/>
            </w:tcBorders>
            <w:hideMark/>
          </w:tcPr>
          <w:p w14:paraId="45F1FC1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F605F1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158,0</w:t>
            </w:r>
          </w:p>
        </w:tc>
      </w:tr>
      <w:tr w:rsidR="006C74B1" w14:paraId="5CBC4E0B" w14:textId="77777777" w:rsidTr="006C74B1">
        <w:trPr>
          <w:trHeight w:val="327"/>
        </w:trPr>
        <w:tc>
          <w:tcPr>
            <w:tcW w:w="709" w:type="dxa"/>
            <w:tcBorders>
              <w:top w:val="nil"/>
              <w:left w:val="single" w:sz="4" w:space="0" w:color="auto"/>
              <w:bottom w:val="single" w:sz="4" w:space="0" w:color="auto"/>
              <w:right w:val="single" w:sz="4" w:space="0" w:color="auto"/>
            </w:tcBorders>
          </w:tcPr>
          <w:p w14:paraId="734CC6F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6379FCA5"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Водовідведення на насипах </w:t>
            </w:r>
          </w:p>
        </w:tc>
        <w:tc>
          <w:tcPr>
            <w:tcW w:w="1134" w:type="dxa"/>
            <w:tcBorders>
              <w:top w:val="nil"/>
              <w:left w:val="nil"/>
              <w:bottom w:val="single" w:sz="4" w:space="0" w:color="auto"/>
              <w:right w:val="single" w:sz="4" w:space="0" w:color="auto"/>
            </w:tcBorders>
            <w:hideMark/>
          </w:tcPr>
          <w:p w14:paraId="59DE3D27"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3DDCDAA2" w14:textId="77777777" w:rsidR="006C74B1" w:rsidRPr="006C74B1" w:rsidRDefault="006C74B1">
            <w:pPr>
              <w:spacing w:after="0"/>
              <w:rPr>
                <w:rFonts w:ascii="Times New Roman" w:hAnsi="Times New Roman" w:cs="Times New Roman"/>
                <w:sz w:val="24"/>
                <w:szCs w:val="24"/>
              </w:rPr>
            </w:pPr>
          </w:p>
        </w:tc>
      </w:tr>
      <w:tr w:rsidR="006C74B1" w14:paraId="20F84AB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F0AE9F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66</w:t>
            </w:r>
          </w:p>
        </w:tc>
        <w:tc>
          <w:tcPr>
            <w:tcW w:w="6095" w:type="dxa"/>
            <w:tcBorders>
              <w:top w:val="nil"/>
              <w:left w:val="single" w:sz="4" w:space="0" w:color="auto"/>
              <w:bottom w:val="single" w:sz="4" w:space="0" w:color="auto"/>
              <w:right w:val="single" w:sz="4" w:space="0" w:color="auto"/>
            </w:tcBorders>
            <w:hideMark/>
          </w:tcPr>
          <w:p w14:paraId="20BF81A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монолітного лотка, В15</w:t>
            </w:r>
          </w:p>
        </w:tc>
        <w:tc>
          <w:tcPr>
            <w:tcW w:w="1134" w:type="dxa"/>
            <w:tcBorders>
              <w:top w:val="nil"/>
              <w:left w:val="nil"/>
              <w:bottom w:val="single" w:sz="4" w:space="0" w:color="auto"/>
              <w:right w:val="single" w:sz="4" w:space="0" w:color="auto"/>
            </w:tcBorders>
            <w:hideMark/>
          </w:tcPr>
          <w:p w14:paraId="6DDCB47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704DF5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r>
      <w:tr w:rsidR="006C74B1" w14:paraId="00B45701"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705841D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67</w:t>
            </w:r>
          </w:p>
        </w:tc>
        <w:tc>
          <w:tcPr>
            <w:tcW w:w="6095" w:type="dxa"/>
            <w:tcBorders>
              <w:top w:val="nil"/>
              <w:left w:val="single" w:sz="4" w:space="0" w:color="auto"/>
              <w:bottom w:val="single" w:sz="4" w:space="0" w:color="auto"/>
              <w:right w:val="single" w:sz="4" w:space="0" w:color="auto"/>
            </w:tcBorders>
            <w:hideMark/>
          </w:tcPr>
          <w:p w14:paraId="04E21D9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водоскидних споруд із проїзної частини з лотків в укосах насипу</w:t>
            </w:r>
          </w:p>
        </w:tc>
        <w:tc>
          <w:tcPr>
            <w:tcW w:w="1134" w:type="dxa"/>
            <w:tcBorders>
              <w:top w:val="nil"/>
              <w:left w:val="nil"/>
              <w:bottom w:val="single" w:sz="4" w:space="0" w:color="auto"/>
              <w:right w:val="single" w:sz="4" w:space="0" w:color="auto"/>
            </w:tcBorders>
            <w:hideMark/>
          </w:tcPr>
          <w:p w14:paraId="7195C68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19EEFED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70,0</w:t>
            </w:r>
          </w:p>
        </w:tc>
      </w:tr>
      <w:tr w:rsidR="006C74B1" w14:paraId="3F71ABB8" w14:textId="77777777" w:rsidTr="006C74B1">
        <w:trPr>
          <w:trHeight w:val="720"/>
        </w:trPr>
        <w:tc>
          <w:tcPr>
            <w:tcW w:w="709" w:type="dxa"/>
            <w:tcBorders>
              <w:top w:val="nil"/>
              <w:left w:val="single" w:sz="4" w:space="0" w:color="auto"/>
              <w:bottom w:val="single" w:sz="4" w:space="0" w:color="auto"/>
              <w:right w:val="single" w:sz="4" w:space="0" w:color="auto"/>
            </w:tcBorders>
            <w:hideMark/>
          </w:tcPr>
          <w:p w14:paraId="217A78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68</w:t>
            </w:r>
          </w:p>
        </w:tc>
        <w:tc>
          <w:tcPr>
            <w:tcW w:w="6095" w:type="dxa"/>
            <w:tcBorders>
              <w:top w:val="nil"/>
              <w:left w:val="single" w:sz="4" w:space="0" w:color="auto"/>
              <w:bottom w:val="single" w:sz="4" w:space="0" w:color="auto"/>
              <w:right w:val="single" w:sz="4" w:space="0" w:color="auto"/>
            </w:tcBorders>
            <w:hideMark/>
          </w:tcPr>
          <w:p w14:paraId="726847B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водоскидних споруд із проїзної частини з лотків телескопічних в укосах насипу з установленням розтікувачів</w:t>
            </w:r>
          </w:p>
        </w:tc>
        <w:tc>
          <w:tcPr>
            <w:tcW w:w="1134" w:type="dxa"/>
            <w:tcBorders>
              <w:top w:val="nil"/>
              <w:left w:val="nil"/>
              <w:bottom w:val="single" w:sz="4" w:space="0" w:color="auto"/>
              <w:right w:val="single" w:sz="4" w:space="0" w:color="auto"/>
            </w:tcBorders>
            <w:hideMark/>
          </w:tcPr>
          <w:p w14:paraId="259381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26CA718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32,8</w:t>
            </w:r>
          </w:p>
        </w:tc>
      </w:tr>
      <w:tr w:rsidR="006C74B1" w14:paraId="569123EC"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6D598B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69</w:t>
            </w:r>
          </w:p>
        </w:tc>
        <w:tc>
          <w:tcPr>
            <w:tcW w:w="6095" w:type="dxa"/>
            <w:tcBorders>
              <w:top w:val="nil"/>
              <w:left w:val="single" w:sz="4" w:space="0" w:color="auto"/>
              <w:bottom w:val="single" w:sz="4" w:space="0" w:color="auto"/>
              <w:right w:val="single" w:sz="4" w:space="0" w:color="auto"/>
            </w:tcBorders>
            <w:vAlign w:val="center"/>
            <w:hideMark/>
          </w:tcPr>
          <w:p w14:paraId="4B50B3B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щебеневої призми</w:t>
            </w:r>
          </w:p>
        </w:tc>
        <w:tc>
          <w:tcPr>
            <w:tcW w:w="1134" w:type="dxa"/>
            <w:tcBorders>
              <w:top w:val="nil"/>
              <w:left w:val="nil"/>
              <w:bottom w:val="single" w:sz="4" w:space="0" w:color="auto"/>
              <w:right w:val="single" w:sz="4" w:space="0" w:color="auto"/>
            </w:tcBorders>
            <w:vAlign w:val="center"/>
            <w:hideMark/>
          </w:tcPr>
          <w:p w14:paraId="720C654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vAlign w:val="center"/>
            <w:hideMark/>
          </w:tcPr>
          <w:p w14:paraId="6095314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21,8</w:t>
            </w:r>
          </w:p>
        </w:tc>
      </w:tr>
      <w:tr w:rsidR="006C74B1" w14:paraId="7A49F1A8" w14:textId="77777777" w:rsidTr="006C74B1">
        <w:trPr>
          <w:trHeight w:val="624"/>
        </w:trPr>
        <w:tc>
          <w:tcPr>
            <w:tcW w:w="709" w:type="dxa"/>
            <w:tcBorders>
              <w:top w:val="nil"/>
              <w:left w:val="single" w:sz="4" w:space="0" w:color="auto"/>
              <w:bottom w:val="single" w:sz="4" w:space="0" w:color="auto"/>
              <w:right w:val="single" w:sz="4" w:space="0" w:color="auto"/>
            </w:tcBorders>
            <w:hideMark/>
          </w:tcPr>
          <w:p w14:paraId="191C037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lastRenderedPageBreak/>
              <w:t>70</w:t>
            </w:r>
          </w:p>
        </w:tc>
        <w:tc>
          <w:tcPr>
            <w:tcW w:w="6095" w:type="dxa"/>
            <w:tcBorders>
              <w:top w:val="nil"/>
              <w:left w:val="single" w:sz="4" w:space="0" w:color="auto"/>
              <w:bottom w:val="single" w:sz="4" w:space="0" w:color="auto"/>
              <w:right w:val="single" w:sz="4" w:space="0" w:color="auto"/>
            </w:tcBorders>
            <w:hideMark/>
          </w:tcPr>
          <w:p w14:paraId="62BE4AF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бетонних службових сходів на конусах, В25 (захист антикорозійними матеріалами)</w:t>
            </w:r>
          </w:p>
        </w:tc>
        <w:tc>
          <w:tcPr>
            <w:tcW w:w="1134" w:type="dxa"/>
            <w:tcBorders>
              <w:top w:val="nil"/>
              <w:left w:val="nil"/>
              <w:bottom w:val="single" w:sz="4" w:space="0" w:color="auto"/>
              <w:right w:val="single" w:sz="4" w:space="0" w:color="auto"/>
            </w:tcBorders>
            <w:hideMark/>
          </w:tcPr>
          <w:p w14:paraId="394FCCC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570250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15,8</w:t>
            </w:r>
          </w:p>
        </w:tc>
      </w:tr>
      <w:tr w:rsidR="006C74B1" w14:paraId="0B445F9F" w14:textId="77777777" w:rsidTr="006C74B1">
        <w:trPr>
          <w:trHeight w:val="612"/>
        </w:trPr>
        <w:tc>
          <w:tcPr>
            <w:tcW w:w="709" w:type="dxa"/>
            <w:tcBorders>
              <w:top w:val="nil"/>
              <w:left w:val="single" w:sz="4" w:space="0" w:color="auto"/>
              <w:bottom w:val="single" w:sz="4" w:space="0" w:color="auto"/>
              <w:right w:val="single" w:sz="4" w:space="0" w:color="auto"/>
            </w:tcBorders>
            <w:hideMark/>
          </w:tcPr>
          <w:p w14:paraId="01C8B1F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71</w:t>
            </w:r>
          </w:p>
        </w:tc>
        <w:tc>
          <w:tcPr>
            <w:tcW w:w="6095" w:type="dxa"/>
            <w:tcBorders>
              <w:top w:val="nil"/>
              <w:left w:val="single" w:sz="4" w:space="0" w:color="auto"/>
              <w:bottom w:val="single" w:sz="4" w:space="0" w:color="auto"/>
              <w:right w:val="single" w:sz="4" w:space="0" w:color="auto"/>
            </w:tcBorders>
            <w:hideMark/>
          </w:tcPr>
          <w:p w14:paraId="0B612FC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Установлення стального зварного перильного огородження, захищеного антикорозійними матеріалами</w:t>
            </w:r>
          </w:p>
        </w:tc>
        <w:tc>
          <w:tcPr>
            <w:tcW w:w="1134" w:type="dxa"/>
            <w:tcBorders>
              <w:top w:val="nil"/>
              <w:left w:val="nil"/>
              <w:bottom w:val="single" w:sz="4" w:space="0" w:color="auto"/>
              <w:right w:val="single" w:sz="4" w:space="0" w:color="auto"/>
            </w:tcBorders>
            <w:hideMark/>
          </w:tcPr>
          <w:p w14:paraId="2A7271E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0387C95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4,4</w:t>
            </w:r>
          </w:p>
        </w:tc>
      </w:tr>
      <w:tr w:rsidR="006C74B1" w14:paraId="319D584B" w14:textId="77777777" w:rsidTr="006C74B1">
        <w:trPr>
          <w:trHeight w:val="948"/>
        </w:trPr>
        <w:tc>
          <w:tcPr>
            <w:tcW w:w="709" w:type="dxa"/>
            <w:tcBorders>
              <w:top w:val="nil"/>
              <w:left w:val="single" w:sz="4" w:space="0" w:color="auto"/>
              <w:bottom w:val="single" w:sz="4" w:space="0" w:color="auto"/>
              <w:right w:val="single" w:sz="4" w:space="0" w:color="auto"/>
            </w:tcBorders>
            <w:hideMark/>
          </w:tcPr>
          <w:p w14:paraId="5915116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72</w:t>
            </w:r>
          </w:p>
        </w:tc>
        <w:tc>
          <w:tcPr>
            <w:tcW w:w="6095" w:type="dxa"/>
            <w:tcBorders>
              <w:top w:val="nil"/>
              <w:left w:val="single" w:sz="4" w:space="0" w:color="auto"/>
              <w:bottom w:val="single" w:sz="4" w:space="0" w:color="auto"/>
              <w:right w:val="single" w:sz="4" w:space="0" w:color="auto"/>
            </w:tcBorders>
            <w:hideMark/>
          </w:tcPr>
          <w:p w14:paraId="18491B7C"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очисної споруди, установлення сепараторів (Нафтопастка, продуктопастка, волокновловлювач, продуктивність до 500 м3/доб.)</w:t>
            </w:r>
          </w:p>
        </w:tc>
        <w:tc>
          <w:tcPr>
            <w:tcW w:w="1134" w:type="dxa"/>
            <w:tcBorders>
              <w:top w:val="nil"/>
              <w:left w:val="nil"/>
              <w:bottom w:val="single" w:sz="4" w:space="0" w:color="auto"/>
              <w:right w:val="single" w:sz="4" w:space="0" w:color="auto"/>
            </w:tcBorders>
            <w:hideMark/>
          </w:tcPr>
          <w:p w14:paraId="47B0204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4AD3923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19CE7D67" w14:textId="77777777" w:rsidTr="006C74B1">
        <w:trPr>
          <w:trHeight w:val="327"/>
        </w:trPr>
        <w:tc>
          <w:tcPr>
            <w:tcW w:w="709" w:type="dxa"/>
            <w:tcBorders>
              <w:top w:val="nil"/>
              <w:left w:val="single" w:sz="4" w:space="0" w:color="auto"/>
              <w:bottom w:val="single" w:sz="4" w:space="0" w:color="auto"/>
              <w:right w:val="single" w:sz="4" w:space="0" w:color="auto"/>
            </w:tcBorders>
          </w:tcPr>
          <w:p w14:paraId="7C5108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BD0DB45"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Влаштування підходів до мосту</w:t>
            </w:r>
          </w:p>
        </w:tc>
        <w:tc>
          <w:tcPr>
            <w:tcW w:w="1134" w:type="dxa"/>
            <w:tcBorders>
              <w:top w:val="nil"/>
              <w:left w:val="nil"/>
              <w:bottom w:val="single" w:sz="4" w:space="0" w:color="auto"/>
              <w:right w:val="single" w:sz="4" w:space="0" w:color="auto"/>
            </w:tcBorders>
            <w:hideMark/>
          </w:tcPr>
          <w:p w14:paraId="2678B81D"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003C0668" w14:textId="77777777" w:rsidR="006C74B1" w:rsidRPr="006C74B1" w:rsidRDefault="006C74B1">
            <w:pPr>
              <w:spacing w:after="0"/>
              <w:rPr>
                <w:rFonts w:ascii="Times New Roman" w:hAnsi="Times New Roman" w:cs="Times New Roman"/>
                <w:sz w:val="24"/>
                <w:szCs w:val="24"/>
              </w:rPr>
            </w:pPr>
          </w:p>
        </w:tc>
      </w:tr>
      <w:tr w:rsidR="006C74B1" w14:paraId="56ACF0C9"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21ADA6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73</w:t>
            </w:r>
          </w:p>
        </w:tc>
        <w:tc>
          <w:tcPr>
            <w:tcW w:w="6095" w:type="dxa"/>
            <w:tcBorders>
              <w:top w:val="nil"/>
              <w:left w:val="single" w:sz="4" w:space="0" w:color="auto"/>
              <w:bottom w:val="single" w:sz="4" w:space="0" w:color="auto"/>
              <w:right w:val="single" w:sz="4" w:space="0" w:color="auto"/>
            </w:tcBorders>
            <w:hideMark/>
          </w:tcPr>
          <w:p w14:paraId="1DC7E319"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основи дорожнього одягу з оптимальної</w:t>
            </w:r>
            <w:r w:rsidRPr="006C74B1">
              <w:rPr>
                <w:rFonts w:ascii="Times New Roman" w:eastAsia="Times New Roman" w:hAnsi="Times New Roman" w:cs="Times New Roman"/>
                <w:color w:val="000000"/>
                <w:sz w:val="24"/>
                <w:szCs w:val="24"/>
                <w:lang w:val="ru-RU" w:eastAsia="ru-RU"/>
              </w:rPr>
              <w:br/>
              <w:t>щебенево-піщаної суміші С5 автогрейдером ДЗ-122А</w:t>
            </w:r>
            <w:r w:rsidRPr="006C74B1">
              <w:rPr>
                <w:rFonts w:ascii="Times New Roman" w:eastAsia="Times New Roman" w:hAnsi="Times New Roman" w:cs="Times New Roman"/>
                <w:color w:val="000000"/>
                <w:sz w:val="24"/>
                <w:szCs w:val="24"/>
                <w:lang w:val="ru-RU" w:eastAsia="ru-RU"/>
              </w:rPr>
              <w:br/>
              <w:t>товщиною 22 см</w:t>
            </w:r>
          </w:p>
        </w:tc>
        <w:tc>
          <w:tcPr>
            <w:tcW w:w="1134" w:type="dxa"/>
            <w:tcBorders>
              <w:top w:val="nil"/>
              <w:left w:val="nil"/>
              <w:bottom w:val="single" w:sz="4" w:space="0" w:color="auto"/>
              <w:right w:val="single" w:sz="4" w:space="0" w:color="auto"/>
            </w:tcBorders>
            <w:hideMark/>
          </w:tcPr>
          <w:p w14:paraId="185FFFB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35E2BE5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2300,0</w:t>
            </w:r>
          </w:p>
        </w:tc>
      </w:tr>
      <w:tr w:rsidR="006C74B1" w14:paraId="6B81685F"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439E3F6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74</w:t>
            </w:r>
          </w:p>
        </w:tc>
        <w:tc>
          <w:tcPr>
            <w:tcW w:w="6095" w:type="dxa"/>
            <w:tcBorders>
              <w:top w:val="nil"/>
              <w:left w:val="single" w:sz="4" w:space="0" w:color="auto"/>
              <w:bottom w:val="single" w:sz="4" w:space="0" w:color="auto"/>
              <w:right w:val="single" w:sz="4" w:space="0" w:color="auto"/>
            </w:tcBorders>
            <w:hideMark/>
          </w:tcPr>
          <w:p w14:paraId="28F38AA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основи дорожнього одягу з щебенево-піщаної суміші товщиною шару 17 см асфальтоукладачем TITAN 325, при ширині укладання 7 м</w:t>
            </w:r>
          </w:p>
        </w:tc>
        <w:tc>
          <w:tcPr>
            <w:tcW w:w="1134" w:type="dxa"/>
            <w:tcBorders>
              <w:top w:val="nil"/>
              <w:left w:val="nil"/>
              <w:bottom w:val="single" w:sz="4" w:space="0" w:color="auto"/>
              <w:right w:val="single" w:sz="4" w:space="0" w:color="auto"/>
            </w:tcBorders>
            <w:hideMark/>
          </w:tcPr>
          <w:p w14:paraId="221B8EB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163E34E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1900,0</w:t>
            </w:r>
          </w:p>
        </w:tc>
      </w:tr>
      <w:tr w:rsidR="006C74B1" w14:paraId="29CAA367" w14:textId="77777777" w:rsidTr="006C74B1">
        <w:trPr>
          <w:trHeight w:val="1209"/>
        </w:trPr>
        <w:tc>
          <w:tcPr>
            <w:tcW w:w="709" w:type="dxa"/>
            <w:tcBorders>
              <w:top w:val="nil"/>
              <w:left w:val="single" w:sz="4" w:space="0" w:color="auto"/>
              <w:bottom w:val="single" w:sz="4" w:space="0" w:color="auto"/>
              <w:right w:val="single" w:sz="4" w:space="0" w:color="auto"/>
            </w:tcBorders>
            <w:hideMark/>
          </w:tcPr>
          <w:p w14:paraId="5E8E038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75</w:t>
            </w:r>
          </w:p>
        </w:tc>
        <w:tc>
          <w:tcPr>
            <w:tcW w:w="6095" w:type="dxa"/>
            <w:tcBorders>
              <w:top w:val="nil"/>
              <w:left w:val="single" w:sz="4" w:space="0" w:color="auto"/>
              <w:bottom w:val="single" w:sz="4" w:space="0" w:color="auto"/>
              <w:right w:val="single" w:sz="4" w:space="0" w:color="auto"/>
            </w:tcBorders>
            <w:hideMark/>
          </w:tcPr>
          <w:p w14:paraId="0929B44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нижнього шару покриття товщиною 10 см із крупнозернистої асфальтобетонної суміші АБ бмп.Кр.Щ.А1.НП БМКА 50/70-60 асфальтоукладачем VOGELE SUPER 2100, при ширині укладання 9 м</w:t>
            </w:r>
          </w:p>
        </w:tc>
        <w:tc>
          <w:tcPr>
            <w:tcW w:w="1134" w:type="dxa"/>
            <w:tcBorders>
              <w:top w:val="nil"/>
              <w:left w:val="nil"/>
              <w:bottom w:val="single" w:sz="4" w:space="0" w:color="auto"/>
              <w:right w:val="single" w:sz="4" w:space="0" w:color="auto"/>
            </w:tcBorders>
            <w:hideMark/>
          </w:tcPr>
          <w:p w14:paraId="1FF69D2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52F8B1D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1900,0</w:t>
            </w:r>
          </w:p>
        </w:tc>
      </w:tr>
      <w:tr w:rsidR="006C74B1" w14:paraId="0300683A" w14:textId="77777777" w:rsidTr="006C74B1">
        <w:trPr>
          <w:trHeight w:val="1209"/>
        </w:trPr>
        <w:tc>
          <w:tcPr>
            <w:tcW w:w="709" w:type="dxa"/>
            <w:tcBorders>
              <w:top w:val="nil"/>
              <w:left w:val="single" w:sz="4" w:space="0" w:color="auto"/>
              <w:bottom w:val="single" w:sz="4" w:space="0" w:color="auto"/>
              <w:right w:val="single" w:sz="4" w:space="0" w:color="auto"/>
            </w:tcBorders>
            <w:hideMark/>
          </w:tcPr>
          <w:p w14:paraId="5DEB5F4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76</w:t>
            </w:r>
          </w:p>
        </w:tc>
        <w:tc>
          <w:tcPr>
            <w:tcW w:w="6095" w:type="dxa"/>
            <w:tcBorders>
              <w:top w:val="nil"/>
              <w:left w:val="single" w:sz="4" w:space="0" w:color="auto"/>
              <w:bottom w:val="single" w:sz="4" w:space="0" w:color="auto"/>
              <w:right w:val="single" w:sz="4" w:space="0" w:color="auto"/>
            </w:tcBorders>
            <w:hideMark/>
          </w:tcPr>
          <w:p w14:paraId="29B36E8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верхнього шару покриття товщиною 5 см із</w:t>
            </w:r>
            <w:r w:rsidRPr="006C74B1">
              <w:rPr>
                <w:rFonts w:ascii="Times New Roman" w:eastAsia="Times New Roman" w:hAnsi="Times New Roman" w:cs="Times New Roman"/>
                <w:color w:val="000000"/>
                <w:sz w:val="24"/>
                <w:szCs w:val="24"/>
                <w:lang w:val="ru-RU" w:eastAsia="ru-RU"/>
              </w:rPr>
              <w:br/>
              <w:t>щебенево-мастикової асфальтиобетонної суміші (ЩМА-20) асфальтоукладачем VOGELE SUPER 2100, при ширині укладання 9 м</w:t>
            </w:r>
          </w:p>
        </w:tc>
        <w:tc>
          <w:tcPr>
            <w:tcW w:w="1134" w:type="dxa"/>
            <w:tcBorders>
              <w:top w:val="nil"/>
              <w:left w:val="nil"/>
              <w:bottom w:val="single" w:sz="4" w:space="0" w:color="auto"/>
              <w:right w:val="single" w:sz="4" w:space="0" w:color="auto"/>
            </w:tcBorders>
            <w:hideMark/>
          </w:tcPr>
          <w:p w14:paraId="63A4FAC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B3673A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1471,0</w:t>
            </w:r>
          </w:p>
        </w:tc>
      </w:tr>
      <w:tr w:rsidR="006C74B1" w14:paraId="6142B04E"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41AB2B4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77</w:t>
            </w:r>
          </w:p>
        </w:tc>
        <w:tc>
          <w:tcPr>
            <w:tcW w:w="6095" w:type="dxa"/>
            <w:tcBorders>
              <w:top w:val="nil"/>
              <w:left w:val="single" w:sz="4" w:space="0" w:color="auto"/>
              <w:bottom w:val="single" w:sz="4" w:space="0" w:color="auto"/>
              <w:right w:val="single" w:sz="4" w:space="0" w:color="auto"/>
            </w:tcBorders>
            <w:hideMark/>
          </w:tcPr>
          <w:p w14:paraId="5EA7EAB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Встановлення бортових каменів вручну без влаштування земляного корита при ширині борту у верхній його частині до 150 мм</w:t>
            </w:r>
          </w:p>
        </w:tc>
        <w:tc>
          <w:tcPr>
            <w:tcW w:w="1134" w:type="dxa"/>
            <w:tcBorders>
              <w:top w:val="nil"/>
              <w:left w:val="nil"/>
              <w:bottom w:val="single" w:sz="4" w:space="0" w:color="auto"/>
              <w:right w:val="single" w:sz="4" w:space="0" w:color="auto"/>
            </w:tcBorders>
            <w:hideMark/>
          </w:tcPr>
          <w:p w14:paraId="6AE4F1A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6C179F2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400,0</w:t>
            </w:r>
          </w:p>
        </w:tc>
      </w:tr>
      <w:tr w:rsidR="006C74B1" w14:paraId="19CB6908"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6727F4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78</w:t>
            </w:r>
          </w:p>
        </w:tc>
        <w:tc>
          <w:tcPr>
            <w:tcW w:w="6095" w:type="dxa"/>
            <w:tcBorders>
              <w:top w:val="nil"/>
              <w:left w:val="single" w:sz="4" w:space="0" w:color="auto"/>
              <w:bottom w:val="single" w:sz="4" w:space="0" w:color="auto"/>
              <w:right w:val="single" w:sz="4" w:space="0" w:color="auto"/>
            </w:tcBorders>
            <w:hideMark/>
          </w:tcPr>
          <w:p w14:paraId="0189593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присипних узбіч з ущільненням котками та поливом водою</w:t>
            </w:r>
          </w:p>
        </w:tc>
        <w:tc>
          <w:tcPr>
            <w:tcW w:w="1134" w:type="dxa"/>
            <w:tcBorders>
              <w:top w:val="nil"/>
              <w:left w:val="nil"/>
              <w:bottom w:val="single" w:sz="4" w:space="0" w:color="auto"/>
              <w:right w:val="single" w:sz="4" w:space="0" w:color="auto"/>
            </w:tcBorders>
            <w:hideMark/>
          </w:tcPr>
          <w:p w14:paraId="0D30D3C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2539144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280,0</w:t>
            </w:r>
          </w:p>
        </w:tc>
      </w:tr>
      <w:tr w:rsidR="006C74B1" w14:paraId="32EFB32E" w14:textId="77777777" w:rsidTr="006C74B1">
        <w:trPr>
          <w:trHeight w:val="327"/>
        </w:trPr>
        <w:tc>
          <w:tcPr>
            <w:tcW w:w="709" w:type="dxa"/>
            <w:tcBorders>
              <w:top w:val="nil"/>
              <w:left w:val="single" w:sz="4" w:space="0" w:color="auto"/>
              <w:bottom w:val="single" w:sz="4" w:space="0" w:color="auto"/>
              <w:right w:val="single" w:sz="4" w:space="0" w:color="auto"/>
            </w:tcBorders>
          </w:tcPr>
          <w:p w14:paraId="2B891E7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6620F5C" w14:textId="77777777" w:rsidR="006C74B1" w:rsidRPr="006C74B1" w:rsidRDefault="006C74B1">
            <w:pPr>
              <w:spacing w:after="0" w:line="240" w:lineRule="auto"/>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Улаштування водовідводу з проїзної частини</w:t>
            </w:r>
          </w:p>
        </w:tc>
        <w:tc>
          <w:tcPr>
            <w:tcW w:w="1134" w:type="dxa"/>
            <w:tcBorders>
              <w:top w:val="nil"/>
              <w:left w:val="single" w:sz="4" w:space="0" w:color="auto"/>
              <w:bottom w:val="single" w:sz="4" w:space="0" w:color="auto"/>
              <w:right w:val="single" w:sz="4" w:space="0" w:color="auto"/>
            </w:tcBorders>
            <w:hideMark/>
          </w:tcPr>
          <w:p w14:paraId="3AF41BFE"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41E2C015" w14:textId="77777777" w:rsidR="006C74B1" w:rsidRPr="006C74B1" w:rsidRDefault="006C74B1">
            <w:pPr>
              <w:spacing w:after="0"/>
              <w:rPr>
                <w:rFonts w:ascii="Times New Roman" w:hAnsi="Times New Roman" w:cs="Times New Roman"/>
                <w:sz w:val="24"/>
                <w:szCs w:val="24"/>
              </w:rPr>
            </w:pPr>
          </w:p>
        </w:tc>
      </w:tr>
      <w:tr w:rsidR="006C74B1" w14:paraId="4FF97A84"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0B9C57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79</w:t>
            </w:r>
          </w:p>
        </w:tc>
        <w:tc>
          <w:tcPr>
            <w:tcW w:w="6095" w:type="dxa"/>
            <w:tcBorders>
              <w:top w:val="nil"/>
              <w:left w:val="single" w:sz="4" w:space="0" w:color="auto"/>
              <w:bottom w:val="single" w:sz="4" w:space="0" w:color="auto"/>
              <w:right w:val="single" w:sz="4" w:space="0" w:color="auto"/>
            </w:tcBorders>
            <w:hideMark/>
          </w:tcPr>
          <w:p w14:paraId="61D9A40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Колодязі дощоприймальні із збірног залізобетону</w:t>
            </w:r>
          </w:p>
        </w:tc>
        <w:tc>
          <w:tcPr>
            <w:tcW w:w="1134" w:type="dxa"/>
            <w:tcBorders>
              <w:top w:val="nil"/>
              <w:left w:val="nil"/>
              <w:bottom w:val="single" w:sz="4" w:space="0" w:color="auto"/>
              <w:right w:val="single" w:sz="4" w:space="0" w:color="auto"/>
            </w:tcBorders>
            <w:hideMark/>
          </w:tcPr>
          <w:p w14:paraId="757657B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580EEF2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7678F8F4"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0DE018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80</w:t>
            </w:r>
          </w:p>
        </w:tc>
        <w:tc>
          <w:tcPr>
            <w:tcW w:w="6095" w:type="dxa"/>
            <w:tcBorders>
              <w:top w:val="nil"/>
              <w:left w:val="single" w:sz="4" w:space="0" w:color="auto"/>
              <w:bottom w:val="single" w:sz="4" w:space="0" w:color="auto"/>
              <w:right w:val="single" w:sz="4" w:space="0" w:color="auto"/>
            </w:tcBorders>
            <w:hideMark/>
          </w:tcPr>
          <w:p w14:paraId="4FEC8CC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водоскидних споруд із проїзної частини з</w:t>
            </w:r>
            <w:r w:rsidRPr="006C74B1">
              <w:rPr>
                <w:rFonts w:ascii="Times New Roman" w:eastAsia="Times New Roman" w:hAnsi="Times New Roman" w:cs="Times New Roman"/>
                <w:color w:val="000000"/>
                <w:sz w:val="24"/>
                <w:szCs w:val="24"/>
                <w:lang w:val="ru-RU" w:eastAsia="ru-RU"/>
              </w:rPr>
              <w:br/>
              <w:t>відкритих лотків на узбіччі</w:t>
            </w:r>
          </w:p>
        </w:tc>
        <w:tc>
          <w:tcPr>
            <w:tcW w:w="1134" w:type="dxa"/>
            <w:tcBorders>
              <w:top w:val="nil"/>
              <w:left w:val="nil"/>
              <w:bottom w:val="single" w:sz="4" w:space="0" w:color="auto"/>
              <w:right w:val="single" w:sz="4" w:space="0" w:color="auto"/>
            </w:tcBorders>
            <w:hideMark/>
          </w:tcPr>
          <w:p w14:paraId="40E0884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0D7EBA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798BA14C"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19F38FD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81</w:t>
            </w:r>
          </w:p>
        </w:tc>
        <w:tc>
          <w:tcPr>
            <w:tcW w:w="6095" w:type="dxa"/>
            <w:tcBorders>
              <w:top w:val="nil"/>
              <w:left w:val="single" w:sz="4" w:space="0" w:color="auto"/>
              <w:bottom w:val="single" w:sz="4" w:space="0" w:color="auto"/>
              <w:right w:val="single" w:sz="4" w:space="0" w:color="auto"/>
            </w:tcBorders>
            <w:hideMark/>
          </w:tcPr>
          <w:p w14:paraId="2FE12EF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водоскидних споруд із проїзної частини з</w:t>
            </w:r>
            <w:r w:rsidRPr="006C74B1">
              <w:rPr>
                <w:rFonts w:ascii="Times New Roman" w:eastAsia="Times New Roman" w:hAnsi="Times New Roman" w:cs="Times New Roman"/>
                <w:color w:val="000000"/>
                <w:sz w:val="24"/>
                <w:szCs w:val="24"/>
                <w:lang w:val="ru-RU" w:eastAsia="ru-RU"/>
              </w:rPr>
              <w:br/>
              <w:t>гасителів</w:t>
            </w:r>
          </w:p>
        </w:tc>
        <w:tc>
          <w:tcPr>
            <w:tcW w:w="1134" w:type="dxa"/>
            <w:tcBorders>
              <w:top w:val="nil"/>
              <w:left w:val="nil"/>
              <w:bottom w:val="single" w:sz="4" w:space="0" w:color="auto"/>
              <w:right w:val="single" w:sz="4" w:space="0" w:color="auto"/>
            </w:tcBorders>
            <w:hideMark/>
          </w:tcPr>
          <w:p w14:paraId="6CD2FA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74F1C12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r>
      <w:tr w:rsidR="006C74B1" w14:paraId="39B43664" w14:textId="77777777" w:rsidTr="006C74B1">
        <w:trPr>
          <w:trHeight w:val="984"/>
        </w:trPr>
        <w:tc>
          <w:tcPr>
            <w:tcW w:w="709" w:type="dxa"/>
            <w:tcBorders>
              <w:top w:val="nil"/>
              <w:left w:val="single" w:sz="4" w:space="0" w:color="auto"/>
              <w:bottom w:val="single" w:sz="4" w:space="0" w:color="auto"/>
              <w:right w:val="single" w:sz="4" w:space="0" w:color="auto"/>
            </w:tcBorders>
            <w:hideMark/>
          </w:tcPr>
          <w:p w14:paraId="7CB7E05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82</w:t>
            </w:r>
          </w:p>
        </w:tc>
        <w:tc>
          <w:tcPr>
            <w:tcW w:w="6095" w:type="dxa"/>
            <w:tcBorders>
              <w:top w:val="nil"/>
              <w:left w:val="single" w:sz="4" w:space="0" w:color="auto"/>
              <w:bottom w:val="single" w:sz="4" w:space="0" w:color="auto"/>
              <w:right w:val="single" w:sz="4" w:space="0" w:color="auto"/>
            </w:tcBorders>
            <w:hideMark/>
          </w:tcPr>
          <w:p w14:paraId="35271E1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Очисні споруди із труб ПЕТ(з гідравлічним випробуванням)  з  установленням сепараторів (Нафтопастка, продуктопастка, волокновловлювач, продуктивність до 200 м3/доб)</w:t>
            </w:r>
          </w:p>
        </w:tc>
        <w:tc>
          <w:tcPr>
            <w:tcW w:w="1134" w:type="dxa"/>
            <w:tcBorders>
              <w:top w:val="nil"/>
              <w:left w:val="nil"/>
              <w:bottom w:val="single" w:sz="4" w:space="0" w:color="auto"/>
              <w:right w:val="single" w:sz="4" w:space="0" w:color="auto"/>
            </w:tcBorders>
            <w:hideMark/>
          </w:tcPr>
          <w:p w14:paraId="38BA04C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5356883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6298621B" w14:textId="77777777" w:rsidTr="006C74B1">
        <w:trPr>
          <w:trHeight w:val="327"/>
        </w:trPr>
        <w:tc>
          <w:tcPr>
            <w:tcW w:w="709" w:type="dxa"/>
            <w:tcBorders>
              <w:top w:val="nil"/>
              <w:left w:val="single" w:sz="4" w:space="0" w:color="auto"/>
              <w:bottom w:val="single" w:sz="4" w:space="0" w:color="auto"/>
              <w:right w:val="single" w:sz="4" w:space="0" w:color="auto"/>
            </w:tcBorders>
          </w:tcPr>
          <w:p w14:paraId="51976BB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390B95E8"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 Облаштування та обстановка дороги</w:t>
            </w:r>
          </w:p>
        </w:tc>
        <w:tc>
          <w:tcPr>
            <w:tcW w:w="1134" w:type="dxa"/>
            <w:tcBorders>
              <w:top w:val="nil"/>
              <w:left w:val="nil"/>
              <w:bottom w:val="single" w:sz="4" w:space="0" w:color="auto"/>
              <w:right w:val="single" w:sz="4" w:space="0" w:color="auto"/>
            </w:tcBorders>
            <w:hideMark/>
          </w:tcPr>
          <w:p w14:paraId="0C82C3FE"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0FA5B188" w14:textId="77777777" w:rsidR="006C74B1" w:rsidRPr="006C74B1" w:rsidRDefault="006C74B1">
            <w:pPr>
              <w:spacing w:after="0"/>
              <w:rPr>
                <w:rFonts w:ascii="Times New Roman" w:hAnsi="Times New Roman" w:cs="Times New Roman"/>
                <w:sz w:val="24"/>
                <w:szCs w:val="24"/>
              </w:rPr>
            </w:pPr>
          </w:p>
        </w:tc>
      </w:tr>
      <w:tr w:rsidR="006C74B1" w14:paraId="4F2233D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AF88C6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83</w:t>
            </w:r>
          </w:p>
        </w:tc>
        <w:tc>
          <w:tcPr>
            <w:tcW w:w="6095" w:type="dxa"/>
            <w:tcBorders>
              <w:top w:val="nil"/>
              <w:left w:val="single" w:sz="4" w:space="0" w:color="auto"/>
              <w:bottom w:val="single" w:sz="4" w:space="0" w:color="auto"/>
              <w:right w:val="single" w:sz="4" w:space="0" w:color="auto"/>
            </w:tcBorders>
            <w:hideMark/>
          </w:tcPr>
          <w:p w14:paraId="7C2E7EF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Установлення дорожніх знаків на одному стояку під час</w:t>
            </w:r>
            <w:r w:rsidRPr="006C74B1">
              <w:rPr>
                <w:rFonts w:ascii="Times New Roman" w:eastAsia="Times New Roman" w:hAnsi="Times New Roman" w:cs="Times New Roman"/>
                <w:color w:val="000000"/>
                <w:sz w:val="24"/>
                <w:szCs w:val="24"/>
                <w:lang w:val="ru-RU" w:eastAsia="ru-RU"/>
              </w:rPr>
              <w:br/>
              <w:t>копання ям механізовано, однобічних</w:t>
            </w:r>
          </w:p>
        </w:tc>
        <w:tc>
          <w:tcPr>
            <w:tcW w:w="1134" w:type="dxa"/>
            <w:tcBorders>
              <w:top w:val="nil"/>
              <w:left w:val="nil"/>
              <w:bottom w:val="single" w:sz="4" w:space="0" w:color="auto"/>
              <w:right w:val="single" w:sz="4" w:space="0" w:color="auto"/>
            </w:tcBorders>
            <w:hideMark/>
          </w:tcPr>
          <w:p w14:paraId="1ECAA5A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5F40AC6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0EEEA194"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E2AE1A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84</w:t>
            </w:r>
          </w:p>
        </w:tc>
        <w:tc>
          <w:tcPr>
            <w:tcW w:w="6095" w:type="dxa"/>
            <w:tcBorders>
              <w:top w:val="nil"/>
              <w:left w:val="single" w:sz="4" w:space="0" w:color="auto"/>
              <w:bottom w:val="single" w:sz="4" w:space="0" w:color="auto"/>
              <w:right w:val="single" w:sz="4" w:space="0" w:color="auto"/>
            </w:tcBorders>
            <w:hideMark/>
          </w:tcPr>
          <w:p w14:paraId="7E2049E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Встановлення вручну щитів дорожніх знаків з кріпленням на двох стояках</w:t>
            </w:r>
          </w:p>
        </w:tc>
        <w:tc>
          <w:tcPr>
            <w:tcW w:w="1134" w:type="dxa"/>
            <w:tcBorders>
              <w:top w:val="nil"/>
              <w:left w:val="nil"/>
              <w:bottom w:val="single" w:sz="4" w:space="0" w:color="auto"/>
              <w:right w:val="single" w:sz="4" w:space="0" w:color="auto"/>
            </w:tcBorders>
            <w:hideMark/>
          </w:tcPr>
          <w:p w14:paraId="37C08C5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70D3F86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4CE542A9"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73B969E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85</w:t>
            </w:r>
          </w:p>
        </w:tc>
        <w:tc>
          <w:tcPr>
            <w:tcW w:w="6095" w:type="dxa"/>
            <w:tcBorders>
              <w:top w:val="nil"/>
              <w:left w:val="single" w:sz="4" w:space="0" w:color="auto"/>
              <w:bottom w:val="single" w:sz="4" w:space="0" w:color="auto"/>
              <w:right w:val="single" w:sz="4" w:space="0" w:color="auto"/>
            </w:tcBorders>
            <w:hideMark/>
          </w:tcPr>
          <w:p w14:paraId="2B21AE0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Влаштування однобічного металевого бар'єрного</w:t>
            </w:r>
            <w:r w:rsidRPr="006C74B1">
              <w:rPr>
                <w:rFonts w:ascii="Times New Roman" w:eastAsia="Times New Roman" w:hAnsi="Times New Roman" w:cs="Times New Roman"/>
                <w:color w:val="000000"/>
                <w:sz w:val="24"/>
                <w:szCs w:val="24"/>
                <w:lang w:val="ru-RU" w:eastAsia="ru-RU"/>
              </w:rPr>
              <w:br/>
              <w:t>огородження з використанням установки для забивання</w:t>
            </w:r>
            <w:r w:rsidRPr="006C74B1">
              <w:rPr>
                <w:rFonts w:ascii="Times New Roman" w:eastAsia="Times New Roman" w:hAnsi="Times New Roman" w:cs="Times New Roman"/>
                <w:color w:val="000000"/>
                <w:sz w:val="24"/>
                <w:szCs w:val="24"/>
                <w:lang w:val="ru-RU" w:eastAsia="ru-RU"/>
              </w:rPr>
              <w:br/>
              <w:t>стояків Nagel з відстанню між стояками 2 м</w:t>
            </w:r>
          </w:p>
        </w:tc>
        <w:tc>
          <w:tcPr>
            <w:tcW w:w="1134" w:type="dxa"/>
            <w:tcBorders>
              <w:top w:val="nil"/>
              <w:left w:val="nil"/>
              <w:bottom w:val="single" w:sz="4" w:space="0" w:color="auto"/>
              <w:right w:val="single" w:sz="4" w:space="0" w:color="auto"/>
            </w:tcBorders>
            <w:hideMark/>
          </w:tcPr>
          <w:p w14:paraId="461DD8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100 м</w:t>
            </w:r>
          </w:p>
        </w:tc>
        <w:tc>
          <w:tcPr>
            <w:tcW w:w="1701" w:type="dxa"/>
            <w:tcBorders>
              <w:top w:val="nil"/>
              <w:left w:val="nil"/>
              <w:bottom w:val="single" w:sz="4" w:space="0" w:color="auto"/>
              <w:right w:val="single" w:sz="4" w:space="0" w:color="auto"/>
            </w:tcBorders>
            <w:hideMark/>
          </w:tcPr>
          <w:p w14:paraId="020D223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4,2</w:t>
            </w:r>
          </w:p>
        </w:tc>
      </w:tr>
      <w:tr w:rsidR="006C74B1" w14:paraId="2D5456C0"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123B223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86</w:t>
            </w:r>
          </w:p>
        </w:tc>
        <w:tc>
          <w:tcPr>
            <w:tcW w:w="6095" w:type="dxa"/>
            <w:tcBorders>
              <w:top w:val="nil"/>
              <w:left w:val="single" w:sz="4" w:space="0" w:color="auto"/>
              <w:bottom w:val="single" w:sz="4" w:space="0" w:color="auto"/>
              <w:right w:val="single" w:sz="4" w:space="0" w:color="auto"/>
            </w:tcBorders>
            <w:hideMark/>
          </w:tcPr>
          <w:p w14:paraId="019C7A2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Нанесення горизонтальної дорожньої розмітки пластиком холодного нанесення маркірувальними машинами, тип лінії 1.1, 1.2 (шириною 0,15 м)</w:t>
            </w:r>
          </w:p>
        </w:tc>
        <w:tc>
          <w:tcPr>
            <w:tcW w:w="1134" w:type="dxa"/>
            <w:tcBorders>
              <w:top w:val="nil"/>
              <w:left w:val="nil"/>
              <w:bottom w:val="single" w:sz="4" w:space="0" w:color="auto"/>
              <w:right w:val="single" w:sz="4" w:space="0" w:color="auto"/>
            </w:tcBorders>
            <w:hideMark/>
          </w:tcPr>
          <w:p w14:paraId="6B06689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км</w:t>
            </w:r>
          </w:p>
        </w:tc>
        <w:tc>
          <w:tcPr>
            <w:tcW w:w="1701" w:type="dxa"/>
            <w:tcBorders>
              <w:top w:val="nil"/>
              <w:left w:val="nil"/>
              <w:bottom w:val="single" w:sz="4" w:space="0" w:color="auto"/>
              <w:right w:val="single" w:sz="4" w:space="0" w:color="auto"/>
            </w:tcBorders>
            <w:hideMark/>
          </w:tcPr>
          <w:p w14:paraId="6FE7DE9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w:t>
            </w:r>
          </w:p>
        </w:tc>
      </w:tr>
      <w:tr w:rsidR="006C74B1" w14:paraId="15E64404"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1790C74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lastRenderedPageBreak/>
              <w:t>89</w:t>
            </w:r>
          </w:p>
        </w:tc>
        <w:tc>
          <w:tcPr>
            <w:tcW w:w="6095" w:type="dxa"/>
            <w:tcBorders>
              <w:top w:val="nil"/>
              <w:left w:val="single" w:sz="4" w:space="0" w:color="auto"/>
              <w:bottom w:val="single" w:sz="4" w:space="0" w:color="auto"/>
              <w:right w:val="single" w:sz="4" w:space="0" w:color="auto"/>
            </w:tcBorders>
            <w:hideMark/>
          </w:tcPr>
          <w:p w14:paraId="025C0938" w14:textId="77777777" w:rsid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Нанесення горизонтальної дорожньої розмітки пластиком холодного нанесення маркірувальними машинами, тип лінії 1.6 (шириною 0,15 м)</w:t>
            </w:r>
          </w:p>
          <w:p w14:paraId="28392211" w14:textId="4700BCE9" w:rsidR="00782A37" w:rsidRPr="006C74B1" w:rsidRDefault="00782A37">
            <w:pPr>
              <w:spacing w:after="0" w:line="240" w:lineRule="auto"/>
              <w:rPr>
                <w:rFonts w:ascii="Times New Roman" w:eastAsia="Times New Roman" w:hAnsi="Times New Roman" w:cs="Times New Roman"/>
                <w:color w:val="000000"/>
                <w:sz w:val="24"/>
                <w:szCs w:val="24"/>
                <w:lang w:val="ru-RU" w:eastAsia="ru-RU"/>
              </w:rPr>
            </w:pPr>
          </w:p>
        </w:tc>
        <w:tc>
          <w:tcPr>
            <w:tcW w:w="1134" w:type="dxa"/>
            <w:tcBorders>
              <w:top w:val="nil"/>
              <w:left w:val="nil"/>
              <w:bottom w:val="single" w:sz="4" w:space="0" w:color="auto"/>
              <w:right w:val="single" w:sz="4" w:space="0" w:color="auto"/>
            </w:tcBorders>
            <w:hideMark/>
          </w:tcPr>
          <w:p w14:paraId="32DCC00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км</w:t>
            </w:r>
          </w:p>
        </w:tc>
        <w:tc>
          <w:tcPr>
            <w:tcW w:w="1701" w:type="dxa"/>
            <w:tcBorders>
              <w:top w:val="nil"/>
              <w:left w:val="nil"/>
              <w:bottom w:val="single" w:sz="4" w:space="0" w:color="auto"/>
              <w:right w:val="single" w:sz="4" w:space="0" w:color="auto"/>
            </w:tcBorders>
            <w:hideMark/>
          </w:tcPr>
          <w:p w14:paraId="59BF2B2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0,2</w:t>
            </w:r>
          </w:p>
        </w:tc>
      </w:tr>
      <w:tr w:rsidR="006C74B1" w14:paraId="4B4D29BC" w14:textId="77777777" w:rsidTr="006C74B1">
        <w:trPr>
          <w:trHeight w:val="327"/>
        </w:trPr>
        <w:tc>
          <w:tcPr>
            <w:tcW w:w="709" w:type="dxa"/>
            <w:tcBorders>
              <w:top w:val="nil"/>
              <w:left w:val="single" w:sz="4" w:space="0" w:color="auto"/>
              <w:bottom w:val="single" w:sz="4" w:space="0" w:color="auto"/>
              <w:right w:val="single" w:sz="4" w:space="0" w:color="auto"/>
            </w:tcBorders>
          </w:tcPr>
          <w:p w14:paraId="3DCC1BA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5A4EADF6"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eastAsia="ru-RU"/>
              </w:rPr>
            </w:pPr>
            <w:r w:rsidRPr="006C74B1">
              <w:rPr>
                <w:rFonts w:ascii="Times New Roman" w:eastAsia="Times New Roman" w:hAnsi="Times New Roman" w:cs="Times New Roman"/>
                <w:color w:val="000000"/>
                <w:sz w:val="24"/>
                <w:szCs w:val="24"/>
                <w:u w:val="single"/>
                <w:lang w:val="ru-RU" w:eastAsia="ru-RU"/>
              </w:rPr>
              <w:t>Зовнішнє електроосвітлення (</w:t>
            </w:r>
            <w:r w:rsidRPr="006C74B1">
              <w:rPr>
                <w:rFonts w:ascii="Times New Roman" w:eastAsia="Times New Roman" w:hAnsi="Times New Roman" w:cs="Times New Roman"/>
                <w:color w:val="000000"/>
                <w:sz w:val="24"/>
                <w:szCs w:val="24"/>
                <w:u w:val="single"/>
                <w:lang w:eastAsia="ru-RU"/>
              </w:rPr>
              <w:t>автономне)</w:t>
            </w:r>
          </w:p>
        </w:tc>
        <w:tc>
          <w:tcPr>
            <w:tcW w:w="1134" w:type="dxa"/>
            <w:tcBorders>
              <w:top w:val="nil"/>
              <w:left w:val="nil"/>
              <w:bottom w:val="single" w:sz="4" w:space="0" w:color="auto"/>
              <w:right w:val="single" w:sz="4" w:space="0" w:color="auto"/>
            </w:tcBorders>
            <w:hideMark/>
          </w:tcPr>
          <w:p w14:paraId="1774A8B6" w14:textId="77777777" w:rsidR="006C74B1" w:rsidRPr="006C74B1" w:rsidRDefault="006C74B1">
            <w:pPr>
              <w:rPr>
                <w:rFonts w:ascii="Times New Roman" w:eastAsia="Times New Roman" w:hAnsi="Times New Roman" w:cs="Times New Roman"/>
                <w:color w:val="000000"/>
                <w:sz w:val="24"/>
                <w:szCs w:val="24"/>
                <w:u w:val="single"/>
                <w:lang w:eastAsia="ru-RU"/>
              </w:rPr>
            </w:pPr>
          </w:p>
        </w:tc>
        <w:tc>
          <w:tcPr>
            <w:tcW w:w="1701" w:type="dxa"/>
            <w:tcBorders>
              <w:top w:val="nil"/>
              <w:left w:val="nil"/>
              <w:bottom w:val="single" w:sz="4" w:space="0" w:color="auto"/>
              <w:right w:val="single" w:sz="4" w:space="0" w:color="auto"/>
            </w:tcBorders>
            <w:hideMark/>
          </w:tcPr>
          <w:p w14:paraId="717908A2" w14:textId="77777777" w:rsidR="006C74B1" w:rsidRPr="006C74B1" w:rsidRDefault="006C74B1">
            <w:pPr>
              <w:spacing w:after="0"/>
              <w:rPr>
                <w:rFonts w:ascii="Times New Roman" w:hAnsi="Times New Roman" w:cs="Times New Roman"/>
                <w:sz w:val="24"/>
                <w:szCs w:val="24"/>
              </w:rPr>
            </w:pPr>
          </w:p>
        </w:tc>
      </w:tr>
      <w:tr w:rsidR="006C74B1" w14:paraId="37863E9C"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A46E6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90</w:t>
            </w:r>
          </w:p>
        </w:tc>
        <w:tc>
          <w:tcPr>
            <w:tcW w:w="6095" w:type="dxa"/>
            <w:tcBorders>
              <w:top w:val="nil"/>
              <w:left w:val="single" w:sz="4" w:space="0" w:color="auto"/>
              <w:bottom w:val="single" w:sz="4" w:space="0" w:color="auto"/>
              <w:right w:val="single" w:sz="4" w:space="0" w:color="auto"/>
            </w:tcBorders>
            <w:hideMark/>
          </w:tcPr>
          <w:p w14:paraId="3D1676A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Установлення світильників з </w:t>
            </w:r>
            <w:r w:rsidRPr="006C74B1">
              <w:rPr>
                <w:rFonts w:ascii="Times New Roman" w:eastAsia="Times New Roman" w:hAnsi="Times New Roman" w:cs="Times New Roman"/>
                <w:color w:val="000000"/>
                <w:sz w:val="24"/>
                <w:szCs w:val="24"/>
                <w:lang w:eastAsia="ru-RU"/>
              </w:rPr>
              <w:t>LED</w:t>
            </w:r>
            <w:r w:rsidRPr="006C74B1">
              <w:rPr>
                <w:rFonts w:ascii="Times New Roman" w:eastAsia="Times New Roman" w:hAnsi="Times New Roman" w:cs="Times New Roman"/>
                <w:color w:val="000000"/>
                <w:sz w:val="24"/>
                <w:szCs w:val="24"/>
                <w:lang w:val="ru-RU" w:eastAsia="ru-RU"/>
              </w:rPr>
              <w:t>-лампами, на металевих опорах, обладнані сонянними панелями та акумуляторами.</w:t>
            </w:r>
          </w:p>
        </w:tc>
        <w:tc>
          <w:tcPr>
            <w:tcW w:w="1134" w:type="dxa"/>
            <w:tcBorders>
              <w:top w:val="nil"/>
              <w:left w:val="nil"/>
              <w:bottom w:val="single" w:sz="4" w:space="0" w:color="auto"/>
              <w:right w:val="single" w:sz="4" w:space="0" w:color="auto"/>
            </w:tcBorders>
            <w:hideMark/>
          </w:tcPr>
          <w:p w14:paraId="21D1D87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0A6A9FE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28,0</w:t>
            </w:r>
          </w:p>
        </w:tc>
      </w:tr>
      <w:tr w:rsidR="006C74B1" w14:paraId="16083225" w14:textId="77777777" w:rsidTr="006C74B1">
        <w:trPr>
          <w:trHeight w:val="327"/>
        </w:trPr>
        <w:tc>
          <w:tcPr>
            <w:tcW w:w="709" w:type="dxa"/>
            <w:tcBorders>
              <w:top w:val="nil"/>
              <w:left w:val="single" w:sz="4" w:space="0" w:color="auto"/>
              <w:bottom w:val="single" w:sz="4" w:space="0" w:color="auto"/>
              <w:right w:val="single" w:sz="4" w:space="0" w:color="auto"/>
            </w:tcBorders>
          </w:tcPr>
          <w:p w14:paraId="341CB5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C716603"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Тимчасові споруди</w:t>
            </w:r>
          </w:p>
        </w:tc>
        <w:tc>
          <w:tcPr>
            <w:tcW w:w="1134" w:type="dxa"/>
            <w:tcBorders>
              <w:top w:val="nil"/>
              <w:left w:val="nil"/>
              <w:bottom w:val="single" w:sz="4" w:space="0" w:color="auto"/>
              <w:right w:val="single" w:sz="4" w:space="0" w:color="auto"/>
            </w:tcBorders>
            <w:hideMark/>
          </w:tcPr>
          <w:p w14:paraId="35637096"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42E2E8C2" w14:textId="77777777" w:rsidR="006C74B1" w:rsidRPr="006C74B1" w:rsidRDefault="006C74B1">
            <w:pPr>
              <w:spacing w:after="0"/>
              <w:rPr>
                <w:rFonts w:ascii="Times New Roman" w:hAnsi="Times New Roman" w:cs="Times New Roman"/>
                <w:sz w:val="24"/>
                <w:szCs w:val="24"/>
              </w:rPr>
            </w:pPr>
          </w:p>
        </w:tc>
      </w:tr>
      <w:tr w:rsidR="006C74B1" w14:paraId="35D84BB5" w14:textId="77777777" w:rsidTr="006C74B1">
        <w:trPr>
          <w:trHeight w:val="360"/>
        </w:trPr>
        <w:tc>
          <w:tcPr>
            <w:tcW w:w="709" w:type="dxa"/>
            <w:tcBorders>
              <w:top w:val="nil"/>
              <w:left w:val="single" w:sz="4" w:space="0" w:color="auto"/>
              <w:bottom w:val="single" w:sz="4" w:space="0" w:color="auto"/>
              <w:right w:val="single" w:sz="4" w:space="0" w:color="auto"/>
            </w:tcBorders>
            <w:hideMark/>
          </w:tcPr>
          <w:p w14:paraId="53787CD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91</w:t>
            </w:r>
          </w:p>
        </w:tc>
        <w:tc>
          <w:tcPr>
            <w:tcW w:w="6095" w:type="dxa"/>
            <w:tcBorders>
              <w:top w:val="nil"/>
              <w:left w:val="single" w:sz="4" w:space="0" w:color="auto"/>
              <w:bottom w:val="single" w:sz="4" w:space="0" w:color="auto"/>
              <w:right w:val="single" w:sz="4" w:space="0" w:color="auto"/>
            </w:tcBorders>
            <w:hideMark/>
          </w:tcPr>
          <w:p w14:paraId="505A6EA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та розбирання технологічних під'їздів та майданчиків</w:t>
            </w:r>
          </w:p>
        </w:tc>
        <w:tc>
          <w:tcPr>
            <w:tcW w:w="1134" w:type="dxa"/>
            <w:tcBorders>
              <w:top w:val="nil"/>
              <w:left w:val="nil"/>
              <w:bottom w:val="single" w:sz="4" w:space="0" w:color="auto"/>
              <w:right w:val="single" w:sz="4" w:space="0" w:color="auto"/>
            </w:tcBorders>
            <w:hideMark/>
          </w:tcPr>
          <w:p w14:paraId="3853734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747B361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3C91654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5DD2FC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92</w:t>
            </w:r>
          </w:p>
        </w:tc>
        <w:tc>
          <w:tcPr>
            <w:tcW w:w="6095" w:type="dxa"/>
            <w:tcBorders>
              <w:top w:val="nil"/>
              <w:left w:val="single" w:sz="4" w:space="0" w:color="auto"/>
              <w:bottom w:val="single" w:sz="4" w:space="0" w:color="auto"/>
              <w:right w:val="single" w:sz="4" w:space="0" w:color="auto"/>
            </w:tcBorders>
            <w:vAlign w:val="center"/>
            <w:hideMark/>
          </w:tcPr>
          <w:p w14:paraId="517DC02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та розбирання тимчасового укриття</w:t>
            </w:r>
          </w:p>
        </w:tc>
        <w:tc>
          <w:tcPr>
            <w:tcW w:w="1134" w:type="dxa"/>
            <w:tcBorders>
              <w:top w:val="nil"/>
              <w:left w:val="nil"/>
              <w:bottom w:val="single" w:sz="4" w:space="0" w:color="auto"/>
              <w:right w:val="single" w:sz="4" w:space="0" w:color="auto"/>
            </w:tcBorders>
            <w:vAlign w:val="center"/>
            <w:hideMark/>
          </w:tcPr>
          <w:p w14:paraId="6041651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vAlign w:val="center"/>
            <w:hideMark/>
          </w:tcPr>
          <w:p w14:paraId="47D11EA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55F4F6CC" w14:textId="77777777" w:rsidTr="006C74B1">
        <w:trPr>
          <w:trHeight w:val="408"/>
        </w:trPr>
        <w:tc>
          <w:tcPr>
            <w:tcW w:w="709" w:type="dxa"/>
            <w:tcBorders>
              <w:top w:val="nil"/>
              <w:left w:val="single" w:sz="4" w:space="0" w:color="auto"/>
              <w:bottom w:val="single" w:sz="4" w:space="0" w:color="auto"/>
              <w:right w:val="single" w:sz="4" w:space="0" w:color="auto"/>
            </w:tcBorders>
            <w:hideMark/>
          </w:tcPr>
          <w:p w14:paraId="30E622C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93</w:t>
            </w:r>
          </w:p>
        </w:tc>
        <w:tc>
          <w:tcPr>
            <w:tcW w:w="6095" w:type="dxa"/>
            <w:tcBorders>
              <w:top w:val="nil"/>
              <w:left w:val="single" w:sz="4" w:space="0" w:color="auto"/>
              <w:bottom w:val="single" w:sz="4" w:space="0" w:color="auto"/>
              <w:right w:val="single" w:sz="4" w:space="0" w:color="auto"/>
            </w:tcBorders>
            <w:hideMark/>
          </w:tcPr>
          <w:p w14:paraId="07D07CD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та розбирання тимчасової дороги</w:t>
            </w:r>
          </w:p>
        </w:tc>
        <w:tc>
          <w:tcPr>
            <w:tcW w:w="1134" w:type="dxa"/>
            <w:tcBorders>
              <w:top w:val="nil"/>
              <w:left w:val="nil"/>
              <w:bottom w:val="single" w:sz="4" w:space="0" w:color="auto"/>
              <w:right w:val="single" w:sz="4" w:space="0" w:color="auto"/>
            </w:tcBorders>
            <w:hideMark/>
          </w:tcPr>
          <w:p w14:paraId="645304F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5FF1AFD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1CB1D23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1ACC27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94</w:t>
            </w:r>
          </w:p>
        </w:tc>
        <w:tc>
          <w:tcPr>
            <w:tcW w:w="6095" w:type="dxa"/>
            <w:tcBorders>
              <w:top w:val="nil"/>
              <w:left w:val="single" w:sz="4" w:space="0" w:color="auto"/>
              <w:bottom w:val="single" w:sz="4" w:space="0" w:color="auto"/>
              <w:right w:val="single" w:sz="4" w:space="0" w:color="auto"/>
            </w:tcBorders>
            <w:hideMark/>
          </w:tcPr>
          <w:p w14:paraId="4BACCDE2"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Улаштування та розбирання тимчасового моста (112 м х 6 м)</w:t>
            </w:r>
          </w:p>
        </w:tc>
        <w:tc>
          <w:tcPr>
            <w:tcW w:w="1134" w:type="dxa"/>
            <w:tcBorders>
              <w:top w:val="nil"/>
              <w:left w:val="nil"/>
              <w:bottom w:val="single" w:sz="4" w:space="0" w:color="auto"/>
              <w:right w:val="single" w:sz="4" w:space="0" w:color="auto"/>
            </w:tcBorders>
            <w:hideMark/>
          </w:tcPr>
          <w:p w14:paraId="3F63269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шт</w:t>
            </w:r>
          </w:p>
        </w:tc>
        <w:tc>
          <w:tcPr>
            <w:tcW w:w="1701" w:type="dxa"/>
            <w:tcBorders>
              <w:top w:val="nil"/>
              <w:left w:val="nil"/>
              <w:bottom w:val="single" w:sz="4" w:space="0" w:color="auto"/>
              <w:right w:val="single" w:sz="4" w:space="0" w:color="auto"/>
            </w:tcBorders>
            <w:hideMark/>
          </w:tcPr>
          <w:p w14:paraId="59CCB11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3280C2AE"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CD93C5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95</w:t>
            </w:r>
          </w:p>
        </w:tc>
        <w:tc>
          <w:tcPr>
            <w:tcW w:w="6095" w:type="dxa"/>
            <w:tcBorders>
              <w:top w:val="nil"/>
              <w:left w:val="single" w:sz="4" w:space="0" w:color="auto"/>
              <w:bottom w:val="single" w:sz="4" w:space="0" w:color="auto"/>
              <w:right w:val="single" w:sz="4" w:space="0" w:color="auto"/>
            </w:tcBorders>
            <w:hideMark/>
          </w:tcPr>
          <w:p w14:paraId="64EC218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Рекультивація площі об'їзної дороги</w:t>
            </w:r>
          </w:p>
        </w:tc>
        <w:tc>
          <w:tcPr>
            <w:tcW w:w="1134" w:type="dxa"/>
            <w:tcBorders>
              <w:top w:val="nil"/>
              <w:left w:val="nil"/>
              <w:bottom w:val="single" w:sz="4" w:space="0" w:color="auto"/>
              <w:right w:val="single" w:sz="4" w:space="0" w:color="auto"/>
            </w:tcBorders>
            <w:hideMark/>
          </w:tcPr>
          <w:p w14:paraId="51CF2F1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144EEA5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1800,0</w:t>
            </w:r>
          </w:p>
        </w:tc>
      </w:tr>
    </w:tbl>
    <w:p w14:paraId="10B95419" w14:textId="77777777" w:rsidR="006C74B1" w:rsidRDefault="006C74B1" w:rsidP="006C74B1">
      <w:pPr>
        <w:spacing w:after="0" w:line="240" w:lineRule="auto"/>
        <w:ind w:firstLine="596"/>
        <w:jc w:val="center"/>
        <w:rPr>
          <w:rFonts w:ascii="Times New Roman" w:eastAsiaTheme="minorHAnsi" w:hAnsi="Times New Roman" w:cs="Times New Roman"/>
          <w:sz w:val="24"/>
          <w:szCs w:val="24"/>
          <w:lang w:eastAsia="en-US"/>
        </w:rPr>
      </w:pPr>
    </w:p>
    <w:p w14:paraId="5B74DFC3" w14:textId="77777777" w:rsidR="0069552D" w:rsidRPr="00265164" w:rsidRDefault="0069552D" w:rsidP="0015179B">
      <w:pPr>
        <w:spacing w:after="0" w:line="240" w:lineRule="auto"/>
        <w:ind w:firstLine="596"/>
        <w:jc w:val="center"/>
        <w:rPr>
          <w:rFonts w:ascii="Times New Roman" w:eastAsia="Times New Roman" w:hAnsi="Times New Roman"/>
          <w:b/>
          <w:bCs/>
          <w:spacing w:val="-3"/>
          <w:sz w:val="24"/>
          <w:szCs w:val="24"/>
          <w:lang w:eastAsia="ru-RU"/>
        </w:rPr>
      </w:pPr>
    </w:p>
    <w:p w14:paraId="6D9EADC1" w14:textId="77777777" w:rsidR="00B80878" w:rsidRPr="00265164" w:rsidRDefault="00B80878" w:rsidP="00B80878">
      <w:pPr>
        <w:jc w:val="both"/>
        <w:rPr>
          <w:rFonts w:ascii="Times New Roman" w:hAnsi="Times New Roman"/>
          <w:bCs/>
          <w:sz w:val="24"/>
          <w:szCs w:val="24"/>
        </w:rPr>
      </w:pPr>
      <w:bookmarkStart w:id="23" w:name="_Hlk130389541"/>
      <w:r w:rsidRPr="00265164">
        <w:rPr>
          <w:rFonts w:ascii="Times New Roman" w:hAnsi="Times New Roman"/>
          <w:bCs/>
          <w:sz w:val="24"/>
          <w:szCs w:val="24"/>
        </w:rPr>
        <w:t xml:space="preserve">Склад робіт приведений за попередньою оцінкою та буде уточнений за результатами інженерних вишукувань та проектних рішень. </w:t>
      </w:r>
      <w:bookmarkEnd w:id="23"/>
    </w:p>
    <w:p w14:paraId="75A94C55" w14:textId="1615451C" w:rsidR="00B2328F" w:rsidRPr="00265164" w:rsidRDefault="00B2328F" w:rsidP="00B2328F">
      <w:pPr>
        <w:shd w:val="clear" w:color="auto" w:fill="FFFFFF"/>
        <w:spacing w:after="0" w:line="240" w:lineRule="auto"/>
        <w:ind w:firstLine="46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71AA332" w14:textId="77777777" w:rsidR="0015179B" w:rsidRPr="00265164" w:rsidRDefault="0015179B" w:rsidP="00BD305E">
      <w:pPr>
        <w:ind w:firstLine="460"/>
        <w:jc w:val="both"/>
        <w:rPr>
          <w:rFonts w:ascii="Times New Roman" w:hAnsi="Times New Roman" w:cs="Times New Roman"/>
          <w:sz w:val="24"/>
          <w:szCs w:val="24"/>
        </w:rPr>
      </w:pPr>
      <w:r w:rsidRPr="00265164">
        <w:rPr>
          <w:rFonts w:ascii="Times New Roman" w:hAnsi="Times New Roman" w:cs="Times New Roman"/>
          <w:sz w:val="24"/>
          <w:szCs w:val="24"/>
        </w:rPr>
        <w:t>Якщо у тендерній документації є посилання на конкретні торгівельні марки чи фірми, патенти, конструкції або тип предмета закупівлі, джерело його походження або виробника, слід читати у редакції – «або еквівалент»</w:t>
      </w:r>
    </w:p>
    <w:p w14:paraId="435108D2" w14:textId="21B59962" w:rsidR="0015179B" w:rsidRPr="00265164" w:rsidRDefault="0015179B" w:rsidP="00462929">
      <w:pPr>
        <w:tabs>
          <w:tab w:val="left" w:pos="7371"/>
          <w:tab w:val="left" w:pos="7513"/>
        </w:tabs>
        <w:jc w:val="both"/>
        <w:rPr>
          <w:rFonts w:ascii="Times New Roman" w:hAnsi="Times New Roman" w:cs="Times New Roman"/>
          <w:sz w:val="24"/>
          <w:szCs w:val="24"/>
        </w:rPr>
      </w:pPr>
      <w:r w:rsidRPr="00265164">
        <w:rPr>
          <w:rFonts w:ascii="Times New Roman" w:hAnsi="Times New Roman" w:cs="Times New Roman"/>
          <w:sz w:val="24"/>
          <w:szCs w:val="24"/>
        </w:rPr>
        <w:t xml:space="preserve">Замовник укладає договір про закупівлю з учасником, який визначено переможцем процедури закупівлі, протягом строку дії пропозиції, не пізніше ніж через </w:t>
      </w:r>
      <w:r w:rsidR="000434FD" w:rsidRPr="00265164">
        <w:rPr>
          <w:rFonts w:ascii="Times New Roman" w:hAnsi="Times New Roman" w:cs="Times New Roman"/>
          <w:sz w:val="24"/>
          <w:szCs w:val="24"/>
        </w:rPr>
        <w:t>15</w:t>
      </w:r>
      <w:r w:rsidRPr="00265164">
        <w:rPr>
          <w:rFonts w:ascii="Times New Roman" w:hAnsi="Times New Roman" w:cs="Times New Roman"/>
          <w:sz w:val="24"/>
          <w:szCs w:val="24"/>
        </w:rPr>
        <w:t xml:space="preserve"> днів з </w:t>
      </w:r>
      <w:r w:rsidR="00462929" w:rsidRPr="00265164">
        <w:rPr>
          <w:rFonts w:ascii="Times New Roman" w:hAnsi="Times New Roman" w:cs="Times New Roman"/>
          <w:sz w:val="24"/>
          <w:szCs w:val="24"/>
        </w:rPr>
        <w:t xml:space="preserve">дати </w:t>
      </w:r>
      <w:r w:rsidRPr="00265164">
        <w:rPr>
          <w:rFonts w:ascii="Times New Roman" w:hAnsi="Times New Roman" w:cs="Times New Roman"/>
          <w:sz w:val="24"/>
          <w:szCs w:val="24"/>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14:paraId="16CC4B84" w14:textId="77777777" w:rsidR="0015179B" w:rsidRPr="00265164" w:rsidRDefault="0015179B" w:rsidP="00BF18AC">
      <w:pPr>
        <w:jc w:val="center"/>
        <w:rPr>
          <w:rFonts w:ascii="Times New Roman" w:hAnsi="Times New Roman" w:cs="Times New Roman"/>
          <w:sz w:val="24"/>
          <w:szCs w:val="24"/>
        </w:rPr>
      </w:pPr>
      <w:r w:rsidRPr="00265164">
        <w:rPr>
          <w:rFonts w:ascii="Times New Roman" w:hAnsi="Times New Roman" w:cs="Times New Roman"/>
          <w:sz w:val="24"/>
          <w:szCs w:val="24"/>
        </w:rPr>
        <w:t>Охорона навколишнього природного середовища</w:t>
      </w:r>
    </w:p>
    <w:p w14:paraId="3679B7A8" w14:textId="77777777" w:rsidR="0015179B" w:rsidRPr="00265164" w:rsidRDefault="0015179B" w:rsidP="00462929">
      <w:pPr>
        <w:jc w:val="both"/>
        <w:rPr>
          <w:rFonts w:ascii="Times New Roman" w:hAnsi="Times New Roman" w:cs="Times New Roman"/>
          <w:sz w:val="24"/>
          <w:szCs w:val="24"/>
        </w:rPr>
      </w:pPr>
      <w:r w:rsidRPr="00265164">
        <w:rPr>
          <w:rFonts w:ascii="Times New Roman" w:hAnsi="Times New Roman" w:cs="Times New Roman"/>
          <w:sz w:val="24"/>
          <w:szCs w:val="24"/>
        </w:rPr>
        <w:t>При виконанні робіт необхідно забезпечити дотримання вимог з врахуванням положень чинних нормативно-правових актів у галузі охорони навколишнього природного середовища та екологічної безпеки.</w:t>
      </w:r>
    </w:p>
    <w:p w14:paraId="7687846A" w14:textId="578D5BA0" w:rsidR="0015179B" w:rsidRPr="00265164" w:rsidRDefault="0015179B" w:rsidP="00462929">
      <w:pPr>
        <w:jc w:val="both"/>
        <w:rPr>
          <w:rFonts w:ascii="Times New Roman" w:hAnsi="Times New Roman" w:cs="Times New Roman"/>
          <w:sz w:val="24"/>
          <w:szCs w:val="24"/>
        </w:rPr>
      </w:pPr>
      <w:r w:rsidRPr="00265164">
        <w:rPr>
          <w:rFonts w:ascii="Times New Roman" w:hAnsi="Times New Roman" w:cs="Times New Roman"/>
          <w:sz w:val="24"/>
          <w:szCs w:val="24"/>
        </w:rPr>
        <w:t xml:space="preserve">При виконанні робіт учасник повинен дотримуватися вимог ДБН А.2.2-1:2021 Склад і зміст матеріалів оцінки впливів на навколишнє середовище (ОВНС), ДБН А.2.2-3:2014 Склад та зміст проектної документації на будівництво з врахуванням положень чинних нормативно-правових актів у галузі охорони навколишнього природного середовища та екологічної безпеки. </w:t>
      </w:r>
    </w:p>
    <w:p w14:paraId="7DFAF04D" w14:textId="682DF23A" w:rsidR="00A46585" w:rsidRPr="00265164" w:rsidRDefault="00A46585" w:rsidP="00471605">
      <w:pPr>
        <w:spacing w:after="0" w:line="240" w:lineRule="auto"/>
        <w:ind w:left="5660"/>
        <w:jc w:val="right"/>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ДОДАТОК  3</w:t>
      </w:r>
    </w:p>
    <w:p w14:paraId="1EE1ADD0" w14:textId="1C6250E2" w:rsidR="00A46585" w:rsidRPr="00265164" w:rsidRDefault="00A46585" w:rsidP="00471605">
      <w:pPr>
        <w:spacing w:after="0" w:line="240" w:lineRule="auto"/>
        <w:ind w:left="5660"/>
        <w:jc w:val="right"/>
        <w:rPr>
          <w:rFonts w:ascii="Times New Roman" w:eastAsia="Times New Roman" w:hAnsi="Times New Roman" w:cs="Times New Roman"/>
          <w:color w:val="000000"/>
          <w:sz w:val="24"/>
          <w:szCs w:val="24"/>
        </w:rPr>
      </w:pPr>
      <w:r w:rsidRPr="00265164">
        <w:rPr>
          <w:rFonts w:ascii="Times New Roman" w:eastAsia="Times New Roman" w:hAnsi="Times New Roman" w:cs="Times New Roman"/>
          <w:i/>
          <w:color w:val="000000"/>
          <w:sz w:val="24"/>
          <w:szCs w:val="24"/>
        </w:rPr>
        <w:t>до тендерної документації</w:t>
      </w:r>
      <w:r w:rsidRPr="00265164">
        <w:rPr>
          <w:rFonts w:ascii="Times New Roman" w:eastAsia="Times New Roman" w:hAnsi="Times New Roman" w:cs="Times New Roman"/>
          <w:color w:val="000000"/>
          <w:sz w:val="24"/>
          <w:szCs w:val="24"/>
        </w:rPr>
        <w:t> </w:t>
      </w:r>
    </w:p>
    <w:p w14:paraId="02C5AA6C" w14:textId="6995B4A2" w:rsidR="00A46585" w:rsidRPr="00265164" w:rsidRDefault="004B6E51" w:rsidP="00471605">
      <w:pPr>
        <w:spacing w:after="0" w:line="240" w:lineRule="auto"/>
        <w:ind w:left="5660"/>
        <w:jc w:val="right"/>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(додано в окремому файлі)</w:t>
      </w:r>
    </w:p>
    <w:p w14:paraId="30A700F5" w14:textId="62D75F48" w:rsidR="00DD0A8E" w:rsidRPr="00265164" w:rsidRDefault="00BB652A" w:rsidP="00DD0A8E">
      <w:pPr>
        <w:spacing w:after="0" w:line="240" w:lineRule="auto"/>
        <w:jc w:val="center"/>
        <w:rPr>
          <w:rFonts w:ascii="Times New Roman" w:eastAsia="Times New Roman" w:hAnsi="Times New Roman" w:cs="Times New Roman"/>
          <w:b/>
          <w:color w:val="000000"/>
          <w:sz w:val="24"/>
          <w:szCs w:val="24"/>
        </w:rPr>
      </w:pPr>
      <w:bookmarkStart w:id="24" w:name="_Hlk122090860"/>
      <w:bookmarkStart w:id="25" w:name="_Hlk122092814"/>
      <w:r w:rsidRPr="00265164">
        <w:rPr>
          <w:rFonts w:ascii="Times New Roman" w:eastAsia="Times New Roman" w:hAnsi="Times New Roman" w:cs="Times New Roman"/>
          <w:b/>
          <w:color w:val="000000"/>
          <w:sz w:val="24"/>
          <w:szCs w:val="24"/>
        </w:rPr>
        <w:t xml:space="preserve">                                                                                                                               </w:t>
      </w:r>
      <w:r w:rsidR="00DD0A8E" w:rsidRPr="00265164">
        <w:rPr>
          <w:rFonts w:ascii="Times New Roman" w:eastAsia="Times New Roman" w:hAnsi="Times New Roman" w:cs="Times New Roman"/>
          <w:b/>
          <w:color w:val="000000"/>
          <w:sz w:val="24"/>
          <w:szCs w:val="24"/>
        </w:rPr>
        <w:t>Про</w:t>
      </w:r>
      <w:r w:rsidR="00C6110B" w:rsidRPr="00265164">
        <w:rPr>
          <w:rFonts w:ascii="Times New Roman" w:eastAsia="Times New Roman" w:hAnsi="Times New Roman" w:cs="Times New Roman"/>
          <w:b/>
          <w:color w:val="000000"/>
          <w:sz w:val="24"/>
          <w:szCs w:val="24"/>
        </w:rPr>
        <w:t>є</w:t>
      </w:r>
      <w:r w:rsidR="00DD0A8E" w:rsidRPr="00265164">
        <w:rPr>
          <w:rFonts w:ascii="Times New Roman" w:eastAsia="Times New Roman" w:hAnsi="Times New Roman" w:cs="Times New Roman"/>
          <w:b/>
          <w:color w:val="000000"/>
          <w:sz w:val="24"/>
          <w:szCs w:val="24"/>
        </w:rPr>
        <w:t>кт договору</w:t>
      </w:r>
    </w:p>
    <w:p w14:paraId="11DC7D11" w14:textId="77777777" w:rsidR="00DD0A8E" w:rsidRPr="00265164" w:rsidRDefault="00DD0A8E" w:rsidP="00DD0A8E">
      <w:pPr>
        <w:spacing w:after="0" w:line="240" w:lineRule="auto"/>
        <w:jc w:val="center"/>
        <w:rPr>
          <w:rFonts w:ascii="Times New Roman" w:eastAsia="Times New Roman" w:hAnsi="Times New Roman" w:cs="Times New Roman"/>
          <w:sz w:val="24"/>
          <w:szCs w:val="24"/>
        </w:rPr>
      </w:pPr>
    </w:p>
    <w:p w14:paraId="221098A8" w14:textId="77777777" w:rsidR="00C6110B" w:rsidRPr="00265164" w:rsidRDefault="00C6110B" w:rsidP="00C6110B">
      <w:pPr>
        <w:spacing w:after="0" w:line="240" w:lineRule="auto"/>
        <w:ind w:firstLine="567"/>
        <w:jc w:val="center"/>
        <w:rPr>
          <w:rFonts w:ascii="Times New Roman" w:hAnsi="Times New Roman" w:cs="Times New Roman"/>
          <w:b/>
          <w:snapToGrid w:val="0"/>
          <w:sz w:val="24"/>
          <w:szCs w:val="24"/>
          <w:lang w:eastAsia="en-US"/>
        </w:rPr>
      </w:pPr>
      <w:r w:rsidRPr="00265164">
        <w:rPr>
          <w:rFonts w:ascii="Times New Roman" w:eastAsia="Times New Roman" w:hAnsi="Times New Roman" w:cs="Times New Roman"/>
          <w:b/>
          <w:snapToGrid w:val="0"/>
          <w:sz w:val="24"/>
          <w:szCs w:val="24"/>
          <w:lang w:eastAsia="ru-RU"/>
        </w:rPr>
        <w:t>ДОГОВІР  № ___</w:t>
      </w:r>
    </w:p>
    <w:p w14:paraId="71BD308E" w14:textId="77777777" w:rsidR="00C6110B" w:rsidRPr="00265164" w:rsidRDefault="00C6110B" w:rsidP="00C6110B">
      <w:pPr>
        <w:spacing w:after="0" w:line="240" w:lineRule="auto"/>
        <w:ind w:firstLine="567"/>
        <w:jc w:val="center"/>
        <w:rPr>
          <w:rFonts w:ascii="Times New Roman" w:eastAsia="Times New Roman" w:hAnsi="Times New Roman" w:cs="Times New Roman"/>
          <w:b/>
          <w:sz w:val="24"/>
          <w:szCs w:val="24"/>
          <w:lang w:eastAsia="ru-RU"/>
        </w:rPr>
      </w:pPr>
      <w:r w:rsidRPr="00265164">
        <w:rPr>
          <w:rFonts w:ascii="Times New Roman" w:eastAsia="Times New Roman" w:hAnsi="Times New Roman" w:cs="Times New Roman"/>
          <w:b/>
          <w:sz w:val="24"/>
          <w:szCs w:val="24"/>
          <w:lang w:eastAsia="ru-RU"/>
        </w:rPr>
        <w:t xml:space="preserve">про закупівлю робіт за рахунок бюджетних коштів </w:t>
      </w:r>
    </w:p>
    <w:p w14:paraId="437C8B55" w14:textId="77777777" w:rsidR="00DD0A8E" w:rsidRPr="00265164" w:rsidRDefault="00DD0A8E" w:rsidP="00DD0A8E">
      <w:pPr>
        <w:spacing w:after="0" w:line="240" w:lineRule="auto"/>
        <w:ind w:firstLine="142"/>
        <w:jc w:val="center"/>
        <w:outlineLvl w:val="2"/>
        <w:rPr>
          <w:rFonts w:ascii="Times New Roman" w:eastAsia="Times New Roman" w:hAnsi="Times New Roman" w:cs="Times New Roman"/>
          <w:b/>
          <w:color w:val="000000"/>
          <w:lang w:eastAsia="ru-RU"/>
        </w:rPr>
      </w:pPr>
    </w:p>
    <w:p w14:paraId="477FCCA4" w14:textId="77777777" w:rsidR="00DD0A8E" w:rsidRPr="00265164" w:rsidRDefault="00DD0A8E" w:rsidP="00DD0A8E">
      <w:pPr>
        <w:spacing w:after="0" w:line="240" w:lineRule="auto"/>
        <w:rPr>
          <w:rFonts w:ascii="Times New Roman" w:eastAsia="Times New Roman" w:hAnsi="Times New Roman" w:cs="Times New Roman"/>
          <w:color w:val="000000"/>
        </w:rPr>
      </w:pPr>
    </w:p>
    <w:p w14:paraId="0CDA8826" w14:textId="5A0023E0" w:rsidR="00DD0A8E" w:rsidRPr="00265164" w:rsidRDefault="00DD0A8E" w:rsidP="00DD0A8E">
      <w:pPr>
        <w:spacing w:after="0" w:line="240" w:lineRule="auto"/>
        <w:rPr>
          <w:rFonts w:ascii="Times New Roman" w:eastAsia="Times New Roman" w:hAnsi="Times New Roman" w:cs="Times New Roman"/>
          <w:color w:val="000000"/>
        </w:rPr>
      </w:pPr>
    </w:p>
    <w:bookmarkEnd w:id="24"/>
    <w:bookmarkEnd w:id="25"/>
    <w:p w14:paraId="526D2609" w14:textId="1EF84A27" w:rsidR="008D0718" w:rsidRPr="00265164" w:rsidRDefault="008D0718" w:rsidP="00DD0A8E">
      <w:pPr>
        <w:spacing w:after="0" w:line="240" w:lineRule="auto"/>
        <w:rPr>
          <w:rFonts w:ascii="Times New Roman" w:eastAsia="Times New Roman" w:hAnsi="Times New Roman" w:cs="Times New Roman"/>
          <w:color w:val="000000"/>
        </w:rPr>
      </w:pPr>
    </w:p>
    <w:sectPr w:rsidR="008D0718" w:rsidRPr="0026516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2B7"/>
    <w:multiLevelType w:val="multilevel"/>
    <w:tmpl w:val="A8B82738"/>
    <w:lvl w:ilvl="0">
      <w:start w:val="1"/>
      <w:numFmt w:val="decimal"/>
      <w:lvlText w:val="%1."/>
      <w:lvlJc w:val="left"/>
      <w:pPr>
        <w:ind w:left="3398" w:hanging="360"/>
      </w:pPr>
    </w:lvl>
    <w:lvl w:ilvl="1">
      <w:start w:val="1"/>
      <w:numFmt w:val="decimal"/>
      <w:lvlText w:val="%2."/>
      <w:lvlJc w:val="left"/>
      <w:pPr>
        <w:ind w:left="4118" w:hanging="360"/>
      </w:pPr>
    </w:lvl>
    <w:lvl w:ilvl="2">
      <w:start w:val="1"/>
      <w:numFmt w:val="decimal"/>
      <w:lvlText w:val="%3."/>
      <w:lvlJc w:val="left"/>
      <w:pPr>
        <w:ind w:left="4838" w:hanging="360"/>
      </w:pPr>
    </w:lvl>
    <w:lvl w:ilvl="3">
      <w:start w:val="1"/>
      <w:numFmt w:val="decimal"/>
      <w:lvlText w:val="%4."/>
      <w:lvlJc w:val="left"/>
      <w:pPr>
        <w:ind w:left="5558" w:hanging="360"/>
      </w:pPr>
    </w:lvl>
    <w:lvl w:ilvl="4">
      <w:start w:val="1"/>
      <w:numFmt w:val="decimal"/>
      <w:lvlText w:val="%5."/>
      <w:lvlJc w:val="left"/>
      <w:pPr>
        <w:ind w:left="6278" w:hanging="360"/>
      </w:pPr>
    </w:lvl>
    <w:lvl w:ilvl="5">
      <w:start w:val="1"/>
      <w:numFmt w:val="decimal"/>
      <w:lvlText w:val="%6."/>
      <w:lvlJc w:val="left"/>
      <w:pPr>
        <w:ind w:left="6998" w:hanging="360"/>
      </w:pPr>
    </w:lvl>
    <w:lvl w:ilvl="6">
      <w:start w:val="1"/>
      <w:numFmt w:val="decimal"/>
      <w:lvlText w:val="%7."/>
      <w:lvlJc w:val="left"/>
      <w:pPr>
        <w:ind w:left="7718" w:hanging="360"/>
      </w:pPr>
    </w:lvl>
    <w:lvl w:ilvl="7">
      <w:start w:val="1"/>
      <w:numFmt w:val="decimal"/>
      <w:lvlText w:val="%8."/>
      <w:lvlJc w:val="left"/>
      <w:pPr>
        <w:ind w:left="8438" w:hanging="360"/>
      </w:pPr>
    </w:lvl>
    <w:lvl w:ilvl="8">
      <w:start w:val="1"/>
      <w:numFmt w:val="decimal"/>
      <w:lvlText w:val="%9."/>
      <w:lvlJc w:val="left"/>
      <w:pPr>
        <w:ind w:left="9158" w:hanging="360"/>
      </w:pPr>
    </w:lvl>
  </w:abstractNum>
  <w:abstractNum w:abstractNumId="1" w15:restartNumberingAfterBreak="0">
    <w:nsid w:val="076E3B33"/>
    <w:multiLevelType w:val="multilevel"/>
    <w:tmpl w:val="91666C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A051260"/>
    <w:multiLevelType w:val="multilevel"/>
    <w:tmpl w:val="64EAE75E"/>
    <w:lvl w:ilvl="0">
      <w:start w:val="1"/>
      <w:numFmt w:val="decimal"/>
      <w:lvlText w:val="%1"/>
      <w:lvlJc w:val="left"/>
      <w:pPr>
        <w:ind w:left="360" w:hanging="360"/>
      </w:pPr>
      <w:rPr>
        <w:rFonts w:eastAsia="Calibri" w:hint="default"/>
        <w:b w:val="0"/>
        <w:i w:val="0"/>
      </w:rPr>
    </w:lvl>
    <w:lvl w:ilvl="1">
      <w:start w:val="2"/>
      <w:numFmt w:val="decimal"/>
      <w:lvlText w:val="%1.%2"/>
      <w:lvlJc w:val="left"/>
      <w:pPr>
        <w:ind w:left="360" w:hanging="360"/>
      </w:pPr>
      <w:rPr>
        <w:rFonts w:eastAsia="Calibri" w:hint="default"/>
        <w:b w:val="0"/>
        <w:i w:val="0"/>
      </w:rPr>
    </w:lvl>
    <w:lvl w:ilvl="2">
      <w:start w:val="1"/>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3" w15:restartNumberingAfterBreak="0">
    <w:nsid w:val="0A0B0472"/>
    <w:multiLevelType w:val="multilevel"/>
    <w:tmpl w:val="61080A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82D9A"/>
    <w:multiLevelType w:val="multilevel"/>
    <w:tmpl w:val="65B8C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241C4"/>
    <w:multiLevelType w:val="hybridMultilevel"/>
    <w:tmpl w:val="7988D012"/>
    <w:lvl w:ilvl="0" w:tplc="E9AC2AB8">
      <w:start w:val="1"/>
      <w:numFmt w:val="decimal"/>
      <w:lvlText w:val="%1."/>
      <w:lvlJc w:val="left"/>
      <w:pPr>
        <w:ind w:left="360" w:hanging="360"/>
      </w:pPr>
      <w:rPr>
        <w:rFonts w:cs="Times New Roman" w:hint="default"/>
        <w:b w:val="0"/>
        <w:i w:val="0"/>
        <w:sz w:val="28"/>
        <w:szCs w:val="32"/>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23745FA8"/>
    <w:multiLevelType w:val="hybridMultilevel"/>
    <w:tmpl w:val="5E3ED026"/>
    <w:lvl w:ilvl="0" w:tplc="F7680D1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1165BC"/>
    <w:multiLevelType w:val="hybridMultilevel"/>
    <w:tmpl w:val="FFFFFFFF"/>
    <w:lvl w:ilvl="0" w:tplc="D3C4BA5C">
      <w:start w:val="1"/>
      <w:numFmt w:val="bullet"/>
      <w:lvlText w:val=""/>
      <w:lvlJc w:val="left"/>
      <w:pPr>
        <w:ind w:left="1146" w:hanging="360"/>
      </w:pPr>
      <w:rPr>
        <w:rFonts w:ascii="Symbol" w:hAnsi="Symbol" w:hint="default"/>
      </w:rPr>
    </w:lvl>
    <w:lvl w:ilvl="1" w:tplc="D0086760">
      <w:numFmt w:val="bullet"/>
      <w:lvlText w:val="-"/>
      <w:lvlJc w:val="left"/>
      <w:pPr>
        <w:ind w:left="3338" w:hanging="360"/>
      </w:pPr>
      <w:rPr>
        <w:rFonts w:ascii="Times New Roman" w:eastAsia="Times New Roman" w:hAnsi="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27006B03"/>
    <w:multiLevelType w:val="multilevel"/>
    <w:tmpl w:val="3FC4922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2D431F99"/>
    <w:multiLevelType w:val="multilevel"/>
    <w:tmpl w:val="CC205FE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E4A9B"/>
    <w:multiLevelType w:val="hybridMultilevel"/>
    <w:tmpl w:val="C2581C3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310C5E8E"/>
    <w:multiLevelType w:val="multilevel"/>
    <w:tmpl w:val="67D4A1B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DD18F3"/>
    <w:multiLevelType w:val="multilevel"/>
    <w:tmpl w:val="53C060D4"/>
    <w:lvl w:ilvl="0">
      <w:start w:val="1"/>
      <w:numFmt w:val="decimal"/>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016B48"/>
    <w:multiLevelType w:val="multilevel"/>
    <w:tmpl w:val="EC148480"/>
    <w:lvl w:ilvl="0">
      <w:start w:val="9"/>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15F85"/>
    <w:multiLevelType w:val="hybridMultilevel"/>
    <w:tmpl w:val="4D16927E"/>
    <w:lvl w:ilvl="0" w:tplc="EC6ED2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E4767"/>
    <w:multiLevelType w:val="multilevel"/>
    <w:tmpl w:val="DF926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7165D3"/>
    <w:multiLevelType w:val="hybridMultilevel"/>
    <w:tmpl w:val="020CF74E"/>
    <w:lvl w:ilvl="0" w:tplc="0419000F">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8" w15:restartNumberingAfterBreak="0">
    <w:nsid w:val="4733291D"/>
    <w:multiLevelType w:val="hybridMultilevel"/>
    <w:tmpl w:val="E5765F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BC59C7"/>
    <w:multiLevelType w:val="multilevel"/>
    <w:tmpl w:val="C31A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D36569"/>
    <w:multiLevelType w:val="multilevel"/>
    <w:tmpl w:val="4D7A9D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1735C0"/>
    <w:multiLevelType w:val="multilevel"/>
    <w:tmpl w:val="7B6E8A30"/>
    <w:lvl w:ilvl="0">
      <w:start w:val="6"/>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5" w15:restartNumberingAfterBreak="0">
    <w:nsid w:val="57DE1DA0"/>
    <w:multiLevelType w:val="multilevel"/>
    <w:tmpl w:val="9174A13E"/>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A391030"/>
    <w:multiLevelType w:val="hybridMultilevel"/>
    <w:tmpl w:val="DDDE3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C0159E8"/>
    <w:multiLevelType w:val="multilevel"/>
    <w:tmpl w:val="DC121DCA"/>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9D077F"/>
    <w:multiLevelType w:val="multilevel"/>
    <w:tmpl w:val="79089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65E05"/>
    <w:multiLevelType w:val="multilevel"/>
    <w:tmpl w:val="5E04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5E3147"/>
    <w:multiLevelType w:val="multilevel"/>
    <w:tmpl w:val="5E94D6E8"/>
    <w:lvl w:ilvl="0">
      <w:start w:val="1"/>
      <w:numFmt w:val="decimal"/>
      <w:lvlText w:val="%1)"/>
      <w:lvlJc w:val="left"/>
      <w:pPr>
        <w:ind w:left="2769" w:hanging="360"/>
      </w:pPr>
    </w:lvl>
    <w:lvl w:ilvl="1">
      <w:start w:val="1"/>
      <w:numFmt w:val="lowerLetter"/>
      <w:lvlText w:val="%2."/>
      <w:lvlJc w:val="left"/>
      <w:pPr>
        <w:ind w:left="3489" w:hanging="360"/>
      </w:pPr>
    </w:lvl>
    <w:lvl w:ilvl="2">
      <w:start w:val="1"/>
      <w:numFmt w:val="lowerRoman"/>
      <w:lvlText w:val="%3."/>
      <w:lvlJc w:val="right"/>
      <w:pPr>
        <w:ind w:left="4209" w:hanging="180"/>
      </w:pPr>
    </w:lvl>
    <w:lvl w:ilvl="3">
      <w:start w:val="1"/>
      <w:numFmt w:val="decimal"/>
      <w:lvlText w:val="%4."/>
      <w:lvlJc w:val="left"/>
      <w:pPr>
        <w:ind w:left="4929" w:hanging="360"/>
      </w:pPr>
    </w:lvl>
    <w:lvl w:ilvl="4">
      <w:start w:val="1"/>
      <w:numFmt w:val="lowerLetter"/>
      <w:lvlText w:val="%5."/>
      <w:lvlJc w:val="left"/>
      <w:pPr>
        <w:ind w:left="5649" w:hanging="360"/>
      </w:pPr>
    </w:lvl>
    <w:lvl w:ilvl="5">
      <w:start w:val="1"/>
      <w:numFmt w:val="lowerRoman"/>
      <w:lvlText w:val="%6."/>
      <w:lvlJc w:val="right"/>
      <w:pPr>
        <w:ind w:left="6369" w:hanging="180"/>
      </w:pPr>
    </w:lvl>
    <w:lvl w:ilvl="6">
      <w:start w:val="1"/>
      <w:numFmt w:val="decimal"/>
      <w:lvlText w:val="%7."/>
      <w:lvlJc w:val="left"/>
      <w:pPr>
        <w:ind w:left="7089" w:hanging="360"/>
      </w:pPr>
    </w:lvl>
    <w:lvl w:ilvl="7">
      <w:start w:val="1"/>
      <w:numFmt w:val="lowerLetter"/>
      <w:lvlText w:val="%8."/>
      <w:lvlJc w:val="left"/>
      <w:pPr>
        <w:ind w:left="7809" w:hanging="360"/>
      </w:pPr>
    </w:lvl>
    <w:lvl w:ilvl="8">
      <w:start w:val="1"/>
      <w:numFmt w:val="lowerRoman"/>
      <w:lvlText w:val="%9."/>
      <w:lvlJc w:val="right"/>
      <w:pPr>
        <w:ind w:left="8529" w:hanging="180"/>
      </w:pPr>
    </w:lvl>
  </w:abstractNum>
  <w:abstractNum w:abstractNumId="31" w15:restartNumberingAfterBreak="0">
    <w:nsid w:val="68F669BD"/>
    <w:multiLevelType w:val="hybridMultilevel"/>
    <w:tmpl w:val="D29EA636"/>
    <w:lvl w:ilvl="0" w:tplc="2DA224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D287187"/>
    <w:multiLevelType w:val="hybridMultilevel"/>
    <w:tmpl w:val="9976D89A"/>
    <w:lvl w:ilvl="0" w:tplc="D7300888">
      <w:start w:val="3"/>
      <w:numFmt w:val="decimal"/>
      <w:lvlText w:val="%1."/>
      <w:lvlJc w:val="left"/>
      <w:pPr>
        <w:ind w:left="1320" w:hanging="360"/>
      </w:pPr>
      <w:rPr>
        <w:rFonts w:ascii="Times New Roman" w:hAnsi="Times New Roman" w:cs="Times New Roman" w:hint="default"/>
        <w:b/>
        <w:color w:val="000000"/>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33" w15:restartNumberingAfterBreak="0">
    <w:nsid w:val="70A52FF6"/>
    <w:multiLevelType w:val="multilevel"/>
    <w:tmpl w:val="455C3D3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15:restartNumberingAfterBreak="0">
    <w:nsid w:val="73850958"/>
    <w:multiLevelType w:val="hybridMultilevel"/>
    <w:tmpl w:val="5DA27E4E"/>
    <w:lvl w:ilvl="0" w:tplc="DA50E006">
      <w:numFmt w:val="bullet"/>
      <w:lvlText w:val="-"/>
      <w:lvlJc w:val="left"/>
      <w:pPr>
        <w:ind w:left="98" w:hanging="224"/>
      </w:pPr>
      <w:rPr>
        <w:rFonts w:ascii="Times New Roman" w:eastAsia="Times New Roman" w:hAnsi="Times New Roman" w:cs="Times New Roman" w:hint="default"/>
        <w:b/>
        <w:bCs/>
        <w:i/>
        <w:spacing w:val="-3"/>
        <w:w w:val="99"/>
        <w:sz w:val="24"/>
        <w:szCs w:val="24"/>
        <w:lang w:val="uk-UA" w:eastAsia="en-US" w:bidi="ar-SA"/>
      </w:rPr>
    </w:lvl>
    <w:lvl w:ilvl="1" w:tplc="F3884276">
      <w:numFmt w:val="bullet"/>
      <w:lvlText w:val="•"/>
      <w:lvlJc w:val="left"/>
      <w:pPr>
        <w:ind w:left="884" w:hanging="224"/>
      </w:pPr>
      <w:rPr>
        <w:lang w:val="uk-UA" w:eastAsia="en-US" w:bidi="ar-SA"/>
      </w:rPr>
    </w:lvl>
    <w:lvl w:ilvl="2" w:tplc="F3D615D4">
      <w:numFmt w:val="bullet"/>
      <w:lvlText w:val="•"/>
      <w:lvlJc w:val="left"/>
      <w:pPr>
        <w:ind w:left="1669" w:hanging="224"/>
      </w:pPr>
      <w:rPr>
        <w:lang w:val="uk-UA" w:eastAsia="en-US" w:bidi="ar-SA"/>
      </w:rPr>
    </w:lvl>
    <w:lvl w:ilvl="3" w:tplc="E4703B76">
      <w:numFmt w:val="bullet"/>
      <w:lvlText w:val="•"/>
      <w:lvlJc w:val="left"/>
      <w:pPr>
        <w:ind w:left="2453" w:hanging="224"/>
      </w:pPr>
      <w:rPr>
        <w:lang w:val="uk-UA" w:eastAsia="en-US" w:bidi="ar-SA"/>
      </w:rPr>
    </w:lvl>
    <w:lvl w:ilvl="4" w:tplc="8B2A55A0">
      <w:numFmt w:val="bullet"/>
      <w:lvlText w:val="•"/>
      <w:lvlJc w:val="left"/>
      <w:pPr>
        <w:ind w:left="3238" w:hanging="224"/>
      </w:pPr>
      <w:rPr>
        <w:lang w:val="uk-UA" w:eastAsia="en-US" w:bidi="ar-SA"/>
      </w:rPr>
    </w:lvl>
    <w:lvl w:ilvl="5" w:tplc="60D895DA">
      <w:numFmt w:val="bullet"/>
      <w:lvlText w:val="•"/>
      <w:lvlJc w:val="left"/>
      <w:pPr>
        <w:ind w:left="4023" w:hanging="224"/>
      </w:pPr>
      <w:rPr>
        <w:lang w:val="uk-UA" w:eastAsia="en-US" w:bidi="ar-SA"/>
      </w:rPr>
    </w:lvl>
    <w:lvl w:ilvl="6" w:tplc="750CDCF0">
      <w:numFmt w:val="bullet"/>
      <w:lvlText w:val="•"/>
      <w:lvlJc w:val="left"/>
      <w:pPr>
        <w:ind w:left="4807" w:hanging="224"/>
      </w:pPr>
      <w:rPr>
        <w:lang w:val="uk-UA" w:eastAsia="en-US" w:bidi="ar-SA"/>
      </w:rPr>
    </w:lvl>
    <w:lvl w:ilvl="7" w:tplc="73DEAB4C">
      <w:numFmt w:val="bullet"/>
      <w:lvlText w:val="•"/>
      <w:lvlJc w:val="left"/>
      <w:pPr>
        <w:ind w:left="5592" w:hanging="224"/>
      </w:pPr>
      <w:rPr>
        <w:lang w:val="uk-UA" w:eastAsia="en-US" w:bidi="ar-SA"/>
      </w:rPr>
    </w:lvl>
    <w:lvl w:ilvl="8" w:tplc="F6024392">
      <w:numFmt w:val="bullet"/>
      <w:lvlText w:val="•"/>
      <w:lvlJc w:val="left"/>
      <w:pPr>
        <w:ind w:left="6376" w:hanging="224"/>
      </w:pPr>
      <w:rPr>
        <w:lang w:val="uk-UA" w:eastAsia="en-US" w:bidi="ar-SA"/>
      </w:rPr>
    </w:lvl>
  </w:abstractNum>
  <w:abstractNum w:abstractNumId="35" w15:restartNumberingAfterBreak="0">
    <w:nsid w:val="76143A77"/>
    <w:multiLevelType w:val="multilevel"/>
    <w:tmpl w:val="4AB2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790270"/>
    <w:multiLevelType w:val="multilevel"/>
    <w:tmpl w:val="4456E7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EC0BCA"/>
    <w:multiLevelType w:val="multilevel"/>
    <w:tmpl w:val="EB0E3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EBE2475"/>
    <w:multiLevelType w:val="multilevel"/>
    <w:tmpl w:val="866201E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7"/>
  </w:num>
  <w:num w:numId="3">
    <w:abstractNumId w:val="4"/>
  </w:num>
  <w:num w:numId="4">
    <w:abstractNumId w:val="35"/>
  </w:num>
  <w:num w:numId="5">
    <w:abstractNumId w:val="10"/>
  </w:num>
  <w:num w:numId="6">
    <w:abstractNumId w:val="30"/>
  </w:num>
  <w:num w:numId="7">
    <w:abstractNumId w:val="22"/>
  </w:num>
  <w:num w:numId="8">
    <w:abstractNumId w:val="29"/>
  </w:num>
  <w:num w:numId="9">
    <w:abstractNumId w:val="28"/>
  </w:num>
  <w:num w:numId="10">
    <w:abstractNumId w:val="2"/>
  </w:num>
  <w:num w:numId="11">
    <w:abstractNumId w:val="19"/>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4"/>
  </w:num>
  <w:num w:numId="17">
    <w:abstractNumId w:val="36"/>
  </w:num>
  <w:num w:numId="18">
    <w:abstractNumId w:val="25"/>
  </w:num>
  <w:num w:numId="1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num>
  <w:num w:numId="26">
    <w:abstractNumId w:val="15"/>
  </w:num>
  <w:num w:numId="27">
    <w:abstractNumId w:val="31"/>
  </w:num>
  <w:num w:numId="28">
    <w:abstractNumId w:val="6"/>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1"/>
  </w:num>
  <w:num w:numId="34">
    <w:abstractNumId w:val="16"/>
  </w:num>
  <w:num w:numId="3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1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28"/>
    <w:rsid w:val="00000A2F"/>
    <w:rsid w:val="000041DF"/>
    <w:rsid w:val="0000766B"/>
    <w:rsid w:val="000102B5"/>
    <w:rsid w:val="00013D15"/>
    <w:rsid w:val="00015BAD"/>
    <w:rsid w:val="00017A5D"/>
    <w:rsid w:val="000209E8"/>
    <w:rsid w:val="00020B44"/>
    <w:rsid w:val="00027C36"/>
    <w:rsid w:val="0003084F"/>
    <w:rsid w:val="0003114D"/>
    <w:rsid w:val="000312F3"/>
    <w:rsid w:val="000334BD"/>
    <w:rsid w:val="000376EE"/>
    <w:rsid w:val="00040AA0"/>
    <w:rsid w:val="00041860"/>
    <w:rsid w:val="00041D40"/>
    <w:rsid w:val="000434FD"/>
    <w:rsid w:val="00047ABD"/>
    <w:rsid w:val="000501EB"/>
    <w:rsid w:val="0005077B"/>
    <w:rsid w:val="0005102C"/>
    <w:rsid w:val="00051962"/>
    <w:rsid w:val="0005325F"/>
    <w:rsid w:val="00054B6C"/>
    <w:rsid w:val="00057C20"/>
    <w:rsid w:val="0006115B"/>
    <w:rsid w:val="000636A8"/>
    <w:rsid w:val="00065738"/>
    <w:rsid w:val="00066C4F"/>
    <w:rsid w:val="00067BF9"/>
    <w:rsid w:val="0007136A"/>
    <w:rsid w:val="0007497C"/>
    <w:rsid w:val="00086263"/>
    <w:rsid w:val="000866E3"/>
    <w:rsid w:val="000900E0"/>
    <w:rsid w:val="000911C8"/>
    <w:rsid w:val="00092F19"/>
    <w:rsid w:val="00094D55"/>
    <w:rsid w:val="00095036"/>
    <w:rsid w:val="00096F1E"/>
    <w:rsid w:val="000A138C"/>
    <w:rsid w:val="000A1832"/>
    <w:rsid w:val="000A5167"/>
    <w:rsid w:val="000A71BC"/>
    <w:rsid w:val="000A7DB5"/>
    <w:rsid w:val="000B02CD"/>
    <w:rsid w:val="000B0E33"/>
    <w:rsid w:val="000B4C15"/>
    <w:rsid w:val="000C1F27"/>
    <w:rsid w:val="000C7EDC"/>
    <w:rsid w:val="000D334C"/>
    <w:rsid w:val="000D4E96"/>
    <w:rsid w:val="000D6E74"/>
    <w:rsid w:val="000D781C"/>
    <w:rsid w:val="000D7885"/>
    <w:rsid w:val="000E2118"/>
    <w:rsid w:val="000E4998"/>
    <w:rsid w:val="000E592A"/>
    <w:rsid w:val="000E5AB8"/>
    <w:rsid w:val="000E5B58"/>
    <w:rsid w:val="000E6926"/>
    <w:rsid w:val="000F0B6A"/>
    <w:rsid w:val="000F185B"/>
    <w:rsid w:val="000F3096"/>
    <w:rsid w:val="000F4895"/>
    <w:rsid w:val="000F6C74"/>
    <w:rsid w:val="00101C24"/>
    <w:rsid w:val="0010217A"/>
    <w:rsid w:val="0010613A"/>
    <w:rsid w:val="001078B4"/>
    <w:rsid w:val="001110FF"/>
    <w:rsid w:val="001148EE"/>
    <w:rsid w:val="00117A19"/>
    <w:rsid w:val="00120B99"/>
    <w:rsid w:val="0012127D"/>
    <w:rsid w:val="00124118"/>
    <w:rsid w:val="001245B4"/>
    <w:rsid w:val="00124DA3"/>
    <w:rsid w:val="00130AEF"/>
    <w:rsid w:val="001317CC"/>
    <w:rsid w:val="00137416"/>
    <w:rsid w:val="0014023F"/>
    <w:rsid w:val="001430CF"/>
    <w:rsid w:val="001449C8"/>
    <w:rsid w:val="00145557"/>
    <w:rsid w:val="00145CF2"/>
    <w:rsid w:val="00146852"/>
    <w:rsid w:val="0015179B"/>
    <w:rsid w:val="001518CD"/>
    <w:rsid w:val="00154450"/>
    <w:rsid w:val="001558D9"/>
    <w:rsid w:val="00156B84"/>
    <w:rsid w:val="0016284D"/>
    <w:rsid w:val="0016463B"/>
    <w:rsid w:val="00170EEE"/>
    <w:rsid w:val="00171E4E"/>
    <w:rsid w:val="0017366F"/>
    <w:rsid w:val="00183D90"/>
    <w:rsid w:val="0018584A"/>
    <w:rsid w:val="001875E2"/>
    <w:rsid w:val="001903A0"/>
    <w:rsid w:val="00193F85"/>
    <w:rsid w:val="001961F6"/>
    <w:rsid w:val="0019751A"/>
    <w:rsid w:val="001A013F"/>
    <w:rsid w:val="001A04C8"/>
    <w:rsid w:val="001A2395"/>
    <w:rsid w:val="001A49E1"/>
    <w:rsid w:val="001A5B25"/>
    <w:rsid w:val="001A6894"/>
    <w:rsid w:val="001A7555"/>
    <w:rsid w:val="001A7A2A"/>
    <w:rsid w:val="001B0FB8"/>
    <w:rsid w:val="001B5BCB"/>
    <w:rsid w:val="001B6403"/>
    <w:rsid w:val="001B75BD"/>
    <w:rsid w:val="001C1544"/>
    <w:rsid w:val="001C70FB"/>
    <w:rsid w:val="001D0E9A"/>
    <w:rsid w:val="001D51B0"/>
    <w:rsid w:val="001D52AA"/>
    <w:rsid w:val="001D5C71"/>
    <w:rsid w:val="001D5E19"/>
    <w:rsid w:val="001D5F02"/>
    <w:rsid w:val="001D6905"/>
    <w:rsid w:val="001E13CF"/>
    <w:rsid w:val="001E1F78"/>
    <w:rsid w:val="001E2A1A"/>
    <w:rsid w:val="001E4566"/>
    <w:rsid w:val="001E5191"/>
    <w:rsid w:val="001E5407"/>
    <w:rsid w:val="001E7B93"/>
    <w:rsid w:val="001F226E"/>
    <w:rsid w:val="001F4AB2"/>
    <w:rsid w:val="002037A7"/>
    <w:rsid w:val="002037B5"/>
    <w:rsid w:val="00203982"/>
    <w:rsid w:val="00205EE7"/>
    <w:rsid w:val="002105B6"/>
    <w:rsid w:val="0021069B"/>
    <w:rsid w:val="0021176D"/>
    <w:rsid w:val="002156B8"/>
    <w:rsid w:val="002157A5"/>
    <w:rsid w:val="00215887"/>
    <w:rsid w:val="0021754E"/>
    <w:rsid w:val="00220DA4"/>
    <w:rsid w:val="002227DF"/>
    <w:rsid w:val="0022494B"/>
    <w:rsid w:val="00224AA7"/>
    <w:rsid w:val="00225E44"/>
    <w:rsid w:val="00226824"/>
    <w:rsid w:val="00227A7C"/>
    <w:rsid w:val="00230620"/>
    <w:rsid w:val="00236585"/>
    <w:rsid w:val="00240BC9"/>
    <w:rsid w:val="00240CB6"/>
    <w:rsid w:val="00241D3F"/>
    <w:rsid w:val="00243979"/>
    <w:rsid w:val="00247CE1"/>
    <w:rsid w:val="002518CC"/>
    <w:rsid w:val="00251F4F"/>
    <w:rsid w:val="00252A8B"/>
    <w:rsid w:val="00254ED7"/>
    <w:rsid w:val="00255EA6"/>
    <w:rsid w:val="002566EF"/>
    <w:rsid w:val="00261927"/>
    <w:rsid w:val="00265164"/>
    <w:rsid w:val="0027047F"/>
    <w:rsid w:val="00274DE7"/>
    <w:rsid w:val="0027503E"/>
    <w:rsid w:val="002760C4"/>
    <w:rsid w:val="00280A81"/>
    <w:rsid w:val="00284C70"/>
    <w:rsid w:val="00285A26"/>
    <w:rsid w:val="00286434"/>
    <w:rsid w:val="0028654A"/>
    <w:rsid w:val="00291DE5"/>
    <w:rsid w:val="00292B5F"/>
    <w:rsid w:val="0029546F"/>
    <w:rsid w:val="00296786"/>
    <w:rsid w:val="0029747C"/>
    <w:rsid w:val="002A08A1"/>
    <w:rsid w:val="002A33F4"/>
    <w:rsid w:val="002A4CB2"/>
    <w:rsid w:val="002A7121"/>
    <w:rsid w:val="002B04DA"/>
    <w:rsid w:val="002B5632"/>
    <w:rsid w:val="002B71C8"/>
    <w:rsid w:val="002B7931"/>
    <w:rsid w:val="002C626A"/>
    <w:rsid w:val="002C7A15"/>
    <w:rsid w:val="002D09E6"/>
    <w:rsid w:val="002D33DB"/>
    <w:rsid w:val="002D52D4"/>
    <w:rsid w:val="002E1A3F"/>
    <w:rsid w:val="002E2467"/>
    <w:rsid w:val="002E3822"/>
    <w:rsid w:val="002E3ACF"/>
    <w:rsid w:val="002E53E6"/>
    <w:rsid w:val="002F1590"/>
    <w:rsid w:val="002F1A6C"/>
    <w:rsid w:val="002F338A"/>
    <w:rsid w:val="002F7274"/>
    <w:rsid w:val="003007E1"/>
    <w:rsid w:val="003013BE"/>
    <w:rsid w:val="00303531"/>
    <w:rsid w:val="00304F98"/>
    <w:rsid w:val="00305E76"/>
    <w:rsid w:val="00312B63"/>
    <w:rsid w:val="00313B0C"/>
    <w:rsid w:val="00315337"/>
    <w:rsid w:val="003201C8"/>
    <w:rsid w:val="00320B14"/>
    <w:rsid w:val="003331BD"/>
    <w:rsid w:val="003332BC"/>
    <w:rsid w:val="003371C0"/>
    <w:rsid w:val="0034521A"/>
    <w:rsid w:val="003507B1"/>
    <w:rsid w:val="00355421"/>
    <w:rsid w:val="00362D12"/>
    <w:rsid w:val="00366AA2"/>
    <w:rsid w:val="003721E6"/>
    <w:rsid w:val="00373F71"/>
    <w:rsid w:val="003763EC"/>
    <w:rsid w:val="00380375"/>
    <w:rsid w:val="00382DB9"/>
    <w:rsid w:val="00383E38"/>
    <w:rsid w:val="00387E6C"/>
    <w:rsid w:val="00390391"/>
    <w:rsid w:val="00390A3F"/>
    <w:rsid w:val="003941E2"/>
    <w:rsid w:val="00397C1C"/>
    <w:rsid w:val="003A0602"/>
    <w:rsid w:val="003A173E"/>
    <w:rsid w:val="003A272E"/>
    <w:rsid w:val="003A3A2A"/>
    <w:rsid w:val="003A42DE"/>
    <w:rsid w:val="003A4F9B"/>
    <w:rsid w:val="003A7527"/>
    <w:rsid w:val="003B3E7A"/>
    <w:rsid w:val="003B79EA"/>
    <w:rsid w:val="003C03EC"/>
    <w:rsid w:val="003C2C06"/>
    <w:rsid w:val="003C3B56"/>
    <w:rsid w:val="003C4994"/>
    <w:rsid w:val="003C5E5F"/>
    <w:rsid w:val="003C5E8D"/>
    <w:rsid w:val="003C69BC"/>
    <w:rsid w:val="003C6C8E"/>
    <w:rsid w:val="003D5D08"/>
    <w:rsid w:val="003D739A"/>
    <w:rsid w:val="003D73F6"/>
    <w:rsid w:val="003E02C2"/>
    <w:rsid w:val="003E0BBF"/>
    <w:rsid w:val="003E43E5"/>
    <w:rsid w:val="003E6981"/>
    <w:rsid w:val="003E7278"/>
    <w:rsid w:val="003F1EEC"/>
    <w:rsid w:val="003F2589"/>
    <w:rsid w:val="003F288C"/>
    <w:rsid w:val="003F29B7"/>
    <w:rsid w:val="003F46EC"/>
    <w:rsid w:val="003F5EBE"/>
    <w:rsid w:val="0040029F"/>
    <w:rsid w:val="00400C6D"/>
    <w:rsid w:val="00401664"/>
    <w:rsid w:val="00403625"/>
    <w:rsid w:val="00403922"/>
    <w:rsid w:val="00405B00"/>
    <w:rsid w:val="00406294"/>
    <w:rsid w:val="004102BB"/>
    <w:rsid w:val="00412BCB"/>
    <w:rsid w:val="00420053"/>
    <w:rsid w:val="00423098"/>
    <w:rsid w:val="00423416"/>
    <w:rsid w:val="00424E05"/>
    <w:rsid w:val="004304FF"/>
    <w:rsid w:val="0043223B"/>
    <w:rsid w:val="00436553"/>
    <w:rsid w:val="00436F3B"/>
    <w:rsid w:val="00441EEA"/>
    <w:rsid w:val="00441EEC"/>
    <w:rsid w:val="00445B5A"/>
    <w:rsid w:val="00451E79"/>
    <w:rsid w:val="00451FCB"/>
    <w:rsid w:val="0045251B"/>
    <w:rsid w:val="0045433B"/>
    <w:rsid w:val="00454872"/>
    <w:rsid w:val="004626C0"/>
    <w:rsid w:val="00462929"/>
    <w:rsid w:val="00471605"/>
    <w:rsid w:val="00471E46"/>
    <w:rsid w:val="00475E01"/>
    <w:rsid w:val="0047790B"/>
    <w:rsid w:val="00482FAC"/>
    <w:rsid w:val="00483A0B"/>
    <w:rsid w:val="00483EB8"/>
    <w:rsid w:val="00485A8B"/>
    <w:rsid w:val="00490965"/>
    <w:rsid w:val="00497CF3"/>
    <w:rsid w:val="004A6F59"/>
    <w:rsid w:val="004B48B4"/>
    <w:rsid w:val="004B6E51"/>
    <w:rsid w:val="004B70A8"/>
    <w:rsid w:val="004C00D7"/>
    <w:rsid w:val="004C0676"/>
    <w:rsid w:val="004C219D"/>
    <w:rsid w:val="004C33EA"/>
    <w:rsid w:val="004C37E7"/>
    <w:rsid w:val="004C427F"/>
    <w:rsid w:val="004C500F"/>
    <w:rsid w:val="004C7231"/>
    <w:rsid w:val="004D28ED"/>
    <w:rsid w:val="004D4C1E"/>
    <w:rsid w:val="004D53C6"/>
    <w:rsid w:val="004D7E23"/>
    <w:rsid w:val="004E1D96"/>
    <w:rsid w:val="004E2309"/>
    <w:rsid w:val="004E2618"/>
    <w:rsid w:val="004E5C20"/>
    <w:rsid w:val="004E5CC9"/>
    <w:rsid w:val="004F0B9D"/>
    <w:rsid w:val="004F136D"/>
    <w:rsid w:val="004F28BA"/>
    <w:rsid w:val="004F4E1A"/>
    <w:rsid w:val="004F5F74"/>
    <w:rsid w:val="00501074"/>
    <w:rsid w:val="00501147"/>
    <w:rsid w:val="0050299D"/>
    <w:rsid w:val="00502BA0"/>
    <w:rsid w:val="005033EC"/>
    <w:rsid w:val="00503FF0"/>
    <w:rsid w:val="0050431B"/>
    <w:rsid w:val="0050520D"/>
    <w:rsid w:val="00506A75"/>
    <w:rsid w:val="0051430B"/>
    <w:rsid w:val="005143C0"/>
    <w:rsid w:val="0052705C"/>
    <w:rsid w:val="0052790E"/>
    <w:rsid w:val="0052799C"/>
    <w:rsid w:val="00530310"/>
    <w:rsid w:val="0053244D"/>
    <w:rsid w:val="00533007"/>
    <w:rsid w:val="00533B5B"/>
    <w:rsid w:val="005344A7"/>
    <w:rsid w:val="00541D3D"/>
    <w:rsid w:val="00543292"/>
    <w:rsid w:val="00543D64"/>
    <w:rsid w:val="00545625"/>
    <w:rsid w:val="005467D8"/>
    <w:rsid w:val="0055240D"/>
    <w:rsid w:val="005537E3"/>
    <w:rsid w:val="005602DC"/>
    <w:rsid w:val="00560DAD"/>
    <w:rsid w:val="00562EAE"/>
    <w:rsid w:val="00564FDA"/>
    <w:rsid w:val="00565FBE"/>
    <w:rsid w:val="00566EA2"/>
    <w:rsid w:val="00567BE6"/>
    <w:rsid w:val="00571441"/>
    <w:rsid w:val="00574110"/>
    <w:rsid w:val="00575D70"/>
    <w:rsid w:val="00576B3A"/>
    <w:rsid w:val="00581F70"/>
    <w:rsid w:val="00582F4C"/>
    <w:rsid w:val="00583331"/>
    <w:rsid w:val="005849B5"/>
    <w:rsid w:val="00585ECD"/>
    <w:rsid w:val="005860D0"/>
    <w:rsid w:val="005876C2"/>
    <w:rsid w:val="00590CBB"/>
    <w:rsid w:val="00591A06"/>
    <w:rsid w:val="00591B1C"/>
    <w:rsid w:val="005949AF"/>
    <w:rsid w:val="00595CBD"/>
    <w:rsid w:val="00597202"/>
    <w:rsid w:val="005A029C"/>
    <w:rsid w:val="005A24E2"/>
    <w:rsid w:val="005A31D3"/>
    <w:rsid w:val="005A4956"/>
    <w:rsid w:val="005B282F"/>
    <w:rsid w:val="005B3572"/>
    <w:rsid w:val="005B583B"/>
    <w:rsid w:val="005B5B4F"/>
    <w:rsid w:val="005C2E04"/>
    <w:rsid w:val="005C39EE"/>
    <w:rsid w:val="005C3F9E"/>
    <w:rsid w:val="005D292A"/>
    <w:rsid w:val="005D2CA5"/>
    <w:rsid w:val="005D577E"/>
    <w:rsid w:val="005D7EAA"/>
    <w:rsid w:val="005E0853"/>
    <w:rsid w:val="005E1F54"/>
    <w:rsid w:val="005E22F1"/>
    <w:rsid w:val="005E2693"/>
    <w:rsid w:val="005E2A1D"/>
    <w:rsid w:val="005E2D4E"/>
    <w:rsid w:val="005E4D27"/>
    <w:rsid w:val="005E52C2"/>
    <w:rsid w:val="005E530B"/>
    <w:rsid w:val="005E554F"/>
    <w:rsid w:val="005E7CD8"/>
    <w:rsid w:val="005F0655"/>
    <w:rsid w:val="005F1070"/>
    <w:rsid w:val="005F107F"/>
    <w:rsid w:val="005F21B3"/>
    <w:rsid w:val="005F4393"/>
    <w:rsid w:val="005F543F"/>
    <w:rsid w:val="005F6240"/>
    <w:rsid w:val="006022AB"/>
    <w:rsid w:val="006032A6"/>
    <w:rsid w:val="006059C9"/>
    <w:rsid w:val="00611DA9"/>
    <w:rsid w:val="00611F3B"/>
    <w:rsid w:val="00614102"/>
    <w:rsid w:val="0061557C"/>
    <w:rsid w:val="006159B8"/>
    <w:rsid w:val="006171C1"/>
    <w:rsid w:val="00617933"/>
    <w:rsid w:val="00617AFD"/>
    <w:rsid w:val="006221C0"/>
    <w:rsid w:val="00622A13"/>
    <w:rsid w:val="006238FD"/>
    <w:rsid w:val="00623D7D"/>
    <w:rsid w:val="00624E35"/>
    <w:rsid w:val="006316B8"/>
    <w:rsid w:val="0063589F"/>
    <w:rsid w:val="006376DA"/>
    <w:rsid w:val="00640563"/>
    <w:rsid w:val="00643059"/>
    <w:rsid w:val="00652E16"/>
    <w:rsid w:val="00656383"/>
    <w:rsid w:val="00663171"/>
    <w:rsid w:val="00665CE8"/>
    <w:rsid w:val="006678AE"/>
    <w:rsid w:val="00673599"/>
    <w:rsid w:val="00674907"/>
    <w:rsid w:val="00676F8E"/>
    <w:rsid w:val="0068076A"/>
    <w:rsid w:val="00684ECF"/>
    <w:rsid w:val="006851B1"/>
    <w:rsid w:val="006870E1"/>
    <w:rsid w:val="006907C5"/>
    <w:rsid w:val="0069470C"/>
    <w:rsid w:val="0069552D"/>
    <w:rsid w:val="0069597B"/>
    <w:rsid w:val="00696834"/>
    <w:rsid w:val="00696A5C"/>
    <w:rsid w:val="006A0BDB"/>
    <w:rsid w:val="006A4693"/>
    <w:rsid w:val="006A5D34"/>
    <w:rsid w:val="006A62A7"/>
    <w:rsid w:val="006A65E2"/>
    <w:rsid w:val="006B0F6D"/>
    <w:rsid w:val="006B28EF"/>
    <w:rsid w:val="006B446E"/>
    <w:rsid w:val="006B4ADF"/>
    <w:rsid w:val="006B523D"/>
    <w:rsid w:val="006B636B"/>
    <w:rsid w:val="006C0FE9"/>
    <w:rsid w:val="006C48A6"/>
    <w:rsid w:val="006C6750"/>
    <w:rsid w:val="006C74B1"/>
    <w:rsid w:val="006C7AE0"/>
    <w:rsid w:val="006D1F9A"/>
    <w:rsid w:val="006D254A"/>
    <w:rsid w:val="006D5DAA"/>
    <w:rsid w:val="006D723A"/>
    <w:rsid w:val="006E000E"/>
    <w:rsid w:val="006E04C1"/>
    <w:rsid w:val="006E1D24"/>
    <w:rsid w:val="006E747A"/>
    <w:rsid w:val="006F5BE0"/>
    <w:rsid w:val="006F6491"/>
    <w:rsid w:val="006F7980"/>
    <w:rsid w:val="00700C1C"/>
    <w:rsid w:val="0070107B"/>
    <w:rsid w:val="0070192F"/>
    <w:rsid w:val="00701FDB"/>
    <w:rsid w:val="00702A25"/>
    <w:rsid w:val="00704029"/>
    <w:rsid w:val="007057C0"/>
    <w:rsid w:val="00706450"/>
    <w:rsid w:val="00707C50"/>
    <w:rsid w:val="00712F20"/>
    <w:rsid w:val="00714429"/>
    <w:rsid w:val="007145A2"/>
    <w:rsid w:val="00722953"/>
    <w:rsid w:val="007278BE"/>
    <w:rsid w:val="0073060E"/>
    <w:rsid w:val="00731F3C"/>
    <w:rsid w:val="00737AB8"/>
    <w:rsid w:val="00740073"/>
    <w:rsid w:val="00743356"/>
    <w:rsid w:val="00744018"/>
    <w:rsid w:val="00745F33"/>
    <w:rsid w:val="00750D43"/>
    <w:rsid w:val="007510C5"/>
    <w:rsid w:val="007570B7"/>
    <w:rsid w:val="007570BD"/>
    <w:rsid w:val="0076360F"/>
    <w:rsid w:val="00763A4A"/>
    <w:rsid w:val="007655FE"/>
    <w:rsid w:val="007663AE"/>
    <w:rsid w:val="00767925"/>
    <w:rsid w:val="0077059D"/>
    <w:rsid w:val="00770643"/>
    <w:rsid w:val="007746B7"/>
    <w:rsid w:val="0077678C"/>
    <w:rsid w:val="00781161"/>
    <w:rsid w:val="007812BB"/>
    <w:rsid w:val="007812CE"/>
    <w:rsid w:val="007819AA"/>
    <w:rsid w:val="00782A37"/>
    <w:rsid w:val="00783598"/>
    <w:rsid w:val="007839B4"/>
    <w:rsid w:val="00786F16"/>
    <w:rsid w:val="007873D6"/>
    <w:rsid w:val="00787AF7"/>
    <w:rsid w:val="00792AAB"/>
    <w:rsid w:val="00797262"/>
    <w:rsid w:val="00797841"/>
    <w:rsid w:val="00797957"/>
    <w:rsid w:val="007A05B0"/>
    <w:rsid w:val="007A09FB"/>
    <w:rsid w:val="007A37A5"/>
    <w:rsid w:val="007A3B3D"/>
    <w:rsid w:val="007A6211"/>
    <w:rsid w:val="007B4FA4"/>
    <w:rsid w:val="007B5A01"/>
    <w:rsid w:val="007B7BBE"/>
    <w:rsid w:val="007C12B1"/>
    <w:rsid w:val="007C4A11"/>
    <w:rsid w:val="007C4BB8"/>
    <w:rsid w:val="007D2CFC"/>
    <w:rsid w:val="007D35CC"/>
    <w:rsid w:val="007D6C25"/>
    <w:rsid w:val="007D748D"/>
    <w:rsid w:val="007D7EA8"/>
    <w:rsid w:val="007E0E4B"/>
    <w:rsid w:val="007E16FB"/>
    <w:rsid w:val="007E1890"/>
    <w:rsid w:val="007E4407"/>
    <w:rsid w:val="007E49B4"/>
    <w:rsid w:val="007F0C52"/>
    <w:rsid w:val="007F1711"/>
    <w:rsid w:val="007F3CCD"/>
    <w:rsid w:val="007F45A3"/>
    <w:rsid w:val="007F489D"/>
    <w:rsid w:val="007F512E"/>
    <w:rsid w:val="007F5955"/>
    <w:rsid w:val="00801199"/>
    <w:rsid w:val="00803044"/>
    <w:rsid w:val="00807CD3"/>
    <w:rsid w:val="0081204E"/>
    <w:rsid w:val="00813CA3"/>
    <w:rsid w:val="00815074"/>
    <w:rsid w:val="0081600C"/>
    <w:rsid w:val="00820FB2"/>
    <w:rsid w:val="008218A0"/>
    <w:rsid w:val="00823316"/>
    <w:rsid w:val="00826CEC"/>
    <w:rsid w:val="00830482"/>
    <w:rsid w:val="008306B9"/>
    <w:rsid w:val="00832865"/>
    <w:rsid w:val="0083482A"/>
    <w:rsid w:val="00836A83"/>
    <w:rsid w:val="0084007E"/>
    <w:rsid w:val="00840153"/>
    <w:rsid w:val="00840391"/>
    <w:rsid w:val="00840BBA"/>
    <w:rsid w:val="0084216D"/>
    <w:rsid w:val="00853B93"/>
    <w:rsid w:val="00856BFE"/>
    <w:rsid w:val="00860740"/>
    <w:rsid w:val="00861BE1"/>
    <w:rsid w:val="00861F27"/>
    <w:rsid w:val="00862A82"/>
    <w:rsid w:val="008632B0"/>
    <w:rsid w:val="00863CE7"/>
    <w:rsid w:val="00865BF5"/>
    <w:rsid w:val="00867A7D"/>
    <w:rsid w:val="00872411"/>
    <w:rsid w:val="008741A8"/>
    <w:rsid w:val="00875451"/>
    <w:rsid w:val="00877F75"/>
    <w:rsid w:val="0088136A"/>
    <w:rsid w:val="00883C6E"/>
    <w:rsid w:val="00891A71"/>
    <w:rsid w:val="008968A8"/>
    <w:rsid w:val="00896F9D"/>
    <w:rsid w:val="008A0556"/>
    <w:rsid w:val="008A0948"/>
    <w:rsid w:val="008A0DA8"/>
    <w:rsid w:val="008A373C"/>
    <w:rsid w:val="008A4871"/>
    <w:rsid w:val="008A71D0"/>
    <w:rsid w:val="008B06CE"/>
    <w:rsid w:val="008B0DDF"/>
    <w:rsid w:val="008B3CEB"/>
    <w:rsid w:val="008B6F3E"/>
    <w:rsid w:val="008C0E7A"/>
    <w:rsid w:val="008C463B"/>
    <w:rsid w:val="008C6015"/>
    <w:rsid w:val="008D0718"/>
    <w:rsid w:val="008D318D"/>
    <w:rsid w:val="008D42E3"/>
    <w:rsid w:val="008D43A3"/>
    <w:rsid w:val="008D6262"/>
    <w:rsid w:val="008E3019"/>
    <w:rsid w:val="008E3222"/>
    <w:rsid w:val="008E4D42"/>
    <w:rsid w:val="008E5414"/>
    <w:rsid w:val="008E63F0"/>
    <w:rsid w:val="008F063D"/>
    <w:rsid w:val="008F4434"/>
    <w:rsid w:val="008F62CC"/>
    <w:rsid w:val="0090127A"/>
    <w:rsid w:val="00902B42"/>
    <w:rsid w:val="00903FA5"/>
    <w:rsid w:val="00904299"/>
    <w:rsid w:val="00907D1C"/>
    <w:rsid w:val="0091109A"/>
    <w:rsid w:val="009126E1"/>
    <w:rsid w:val="00912ED1"/>
    <w:rsid w:val="00913252"/>
    <w:rsid w:val="00914148"/>
    <w:rsid w:val="009142B5"/>
    <w:rsid w:val="00914892"/>
    <w:rsid w:val="009169FB"/>
    <w:rsid w:val="00917042"/>
    <w:rsid w:val="009227DB"/>
    <w:rsid w:val="00924B30"/>
    <w:rsid w:val="00925C67"/>
    <w:rsid w:val="009277BD"/>
    <w:rsid w:val="009277DE"/>
    <w:rsid w:val="00935E8B"/>
    <w:rsid w:val="00936F29"/>
    <w:rsid w:val="00941963"/>
    <w:rsid w:val="00944049"/>
    <w:rsid w:val="00944A9E"/>
    <w:rsid w:val="00945F59"/>
    <w:rsid w:val="00946CDB"/>
    <w:rsid w:val="00947087"/>
    <w:rsid w:val="009505F9"/>
    <w:rsid w:val="00953BDD"/>
    <w:rsid w:val="009564C5"/>
    <w:rsid w:val="009571ED"/>
    <w:rsid w:val="00957959"/>
    <w:rsid w:val="0096004E"/>
    <w:rsid w:val="009601EC"/>
    <w:rsid w:val="009652DC"/>
    <w:rsid w:val="0096760E"/>
    <w:rsid w:val="00967635"/>
    <w:rsid w:val="00967C5C"/>
    <w:rsid w:val="00972FA6"/>
    <w:rsid w:val="00973441"/>
    <w:rsid w:val="009734D2"/>
    <w:rsid w:val="00974B57"/>
    <w:rsid w:val="00974EA3"/>
    <w:rsid w:val="00974F86"/>
    <w:rsid w:val="00982A00"/>
    <w:rsid w:val="00983203"/>
    <w:rsid w:val="009833D5"/>
    <w:rsid w:val="00984716"/>
    <w:rsid w:val="00985A13"/>
    <w:rsid w:val="00991BC1"/>
    <w:rsid w:val="00991E8E"/>
    <w:rsid w:val="0099303C"/>
    <w:rsid w:val="009A1AFD"/>
    <w:rsid w:val="009A6180"/>
    <w:rsid w:val="009A745F"/>
    <w:rsid w:val="009A7DB8"/>
    <w:rsid w:val="009B227F"/>
    <w:rsid w:val="009B29C0"/>
    <w:rsid w:val="009C0B36"/>
    <w:rsid w:val="009C0F9C"/>
    <w:rsid w:val="009C72F6"/>
    <w:rsid w:val="009D235E"/>
    <w:rsid w:val="009D52E7"/>
    <w:rsid w:val="009D5CC8"/>
    <w:rsid w:val="009D60EC"/>
    <w:rsid w:val="009D7347"/>
    <w:rsid w:val="009E02DA"/>
    <w:rsid w:val="009E0426"/>
    <w:rsid w:val="009E2979"/>
    <w:rsid w:val="009E37C8"/>
    <w:rsid w:val="009E4FE4"/>
    <w:rsid w:val="009E76E0"/>
    <w:rsid w:val="009E7B50"/>
    <w:rsid w:val="009F4151"/>
    <w:rsid w:val="009F6A5A"/>
    <w:rsid w:val="00A00286"/>
    <w:rsid w:val="00A03A91"/>
    <w:rsid w:val="00A064DE"/>
    <w:rsid w:val="00A06728"/>
    <w:rsid w:val="00A077F8"/>
    <w:rsid w:val="00A127E1"/>
    <w:rsid w:val="00A13414"/>
    <w:rsid w:val="00A1786A"/>
    <w:rsid w:val="00A179A0"/>
    <w:rsid w:val="00A21B4E"/>
    <w:rsid w:val="00A22280"/>
    <w:rsid w:val="00A2377F"/>
    <w:rsid w:val="00A2721F"/>
    <w:rsid w:val="00A31D57"/>
    <w:rsid w:val="00A31DC2"/>
    <w:rsid w:val="00A32B3E"/>
    <w:rsid w:val="00A33B51"/>
    <w:rsid w:val="00A357AD"/>
    <w:rsid w:val="00A364FE"/>
    <w:rsid w:val="00A414DA"/>
    <w:rsid w:val="00A41CCE"/>
    <w:rsid w:val="00A46585"/>
    <w:rsid w:val="00A47FB5"/>
    <w:rsid w:val="00A563A8"/>
    <w:rsid w:val="00A5792C"/>
    <w:rsid w:val="00A57D69"/>
    <w:rsid w:val="00A6145A"/>
    <w:rsid w:val="00A61AE0"/>
    <w:rsid w:val="00A6289C"/>
    <w:rsid w:val="00A62E3E"/>
    <w:rsid w:val="00A63C7F"/>
    <w:rsid w:val="00A6655C"/>
    <w:rsid w:val="00A672FA"/>
    <w:rsid w:val="00A70E96"/>
    <w:rsid w:val="00A711BE"/>
    <w:rsid w:val="00A72665"/>
    <w:rsid w:val="00A73E94"/>
    <w:rsid w:val="00A73EBE"/>
    <w:rsid w:val="00A75C86"/>
    <w:rsid w:val="00A77A81"/>
    <w:rsid w:val="00A77C86"/>
    <w:rsid w:val="00A8579B"/>
    <w:rsid w:val="00A85844"/>
    <w:rsid w:val="00A85E87"/>
    <w:rsid w:val="00A86576"/>
    <w:rsid w:val="00A91FF8"/>
    <w:rsid w:val="00A929D5"/>
    <w:rsid w:val="00A92D34"/>
    <w:rsid w:val="00A93172"/>
    <w:rsid w:val="00A975CE"/>
    <w:rsid w:val="00AA2824"/>
    <w:rsid w:val="00AA5BA8"/>
    <w:rsid w:val="00AA6B5E"/>
    <w:rsid w:val="00AB3A13"/>
    <w:rsid w:val="00AB4F1D"/>
    <w:rsid w:val="00AB64F1"/>
    <w:rsid w:val="00AC1485"/>
    <w:rsid w:val="00AC4479"/>
    <w:rsid w:val="00AD5B85"/>
    <w:rsid w:val="00AD676E"/>
    <w:rsid w:val="00AD6A84"/>
    <w:rsid w:val="00AE1647"/>
    <w:rsid w:val="00AE6D0E"/>
    <w:rsid w:val="00AE7F5D"/>
    <w:rsid w:val="00AF05BE"/>
    <w:rsid w:val="00AF2B03"/>
    <w:rsid w:val="00AF4674"/>
    <w:rsid w:val="00AF5E35"/>
    <w:rsid w:val="00AF6FFA"/>
    <w:rsid w:val="00AF79CB"/>
    <w:rsid w:val="00B010B1"/>
    <w:rsid w:val="00B02DB4"/>
    <w:rsid w:val="00B05602"/>
    <w:rsid w:val="00B06AB1"/>
    <w:rsid w:val="00B075CF"/>
    <w:rsid w:val="00B15953"/>
    <w:rsid w:val="00B2328F"/>
    <w:rsid w:val="00B24AB8"/>
    <w:rsid w:val="00B267BC"/>
    <w:rsid w:val="00B35384"/>
    <w:rsid w:val="00B45A29"/>
    <w:rsid w:val="00B47526"/>
    <w:rsid w:val="00B51154"/>
    <w:rsid w:val="00B53C8C"/>
    <w:rsid w:val="00B55741"/>
    <w:rsid w:val="00B61029"/>
    <w:rsid w:val="00B62C57"/>
    <w:rsid w:val="00B649E5"/>
    <w:rsid w:val="00B72886"/>
    <w:rsid w:val="00B7409C"/>
    <w:rsid w:val="00B745DD"/>
    <w:rsid w:val="00B80878"/>
    <w:rsid w:val="00B81E93"/>
    <w:rsid w:val="00B838D2"/>
    <w:rsid w:val="00B92910"/>
    <w:rsid w:val="00B9314A"/>
    <w:rsid w:val="00B94890"/>
    <w:rsid w:val="00B95485"/>
    <w:rsid w:val="00B97492"/>
    <w:rsid w:val="00B975E2"/>
    <w:rsid w:val="00BA0C80"/>
    <w:rsid w:val="00BA254D"/>
    <w:rsid w:val="00BA625D"/>
    <w:rsid w:val="00BA7816"/>
    <w:rsid w:val="00BB29E7"/>
    <w:rsid w:val="00BB2FCF"/>
    <w:rsid w:val="00BB4671"/>
    <w:rsid w:val="00BB652A"/>
    <w:rsid w:val="00BB6BC6"/>
    <w:rsid w:val="00BC30ED"/>
    <w:rsid w:val="00BC453B"/>
    <w:rsid w:val="00BC4B29"/>
    <w:rsid w:val="00BC60E3"/>
    <w:rsid w:val="00BC6F2E"/>
    <w:rsid w:val="00BD20F5"/>
    <w:rsid w:val="00BD2E7D"/>
    <w:rsid w:val="00BD305E"/>
    <w:rsid w:val="00BD56D7"/>
    <w:rsid w:val="00BD58C1"/>
    <w:rsid w:val="00BD6B9F"/>
    <w:rsid w:val="00BD7100"/>
    <w:rsid w:val="00BE2EAF"/>
    <w:rsid w:val="00BE34CF"/>
    <w:rsid w:val="00BE4202"/>
    <w:rsid w:val="00BE4643"/>
    <w:rsid w:val="00BE7045"/>
    <w:rsid w:val="00BE7B25"/>
    <w:rsid w:val="00BE7D02"/>
    <w:rsid w:val="00BF18AC"/>
    <w:rsid w:val="00BF1BEC"/>
    <w:rsid w:val="00BF56E1"/>
    <w:rsid w:val="00BF6F2E"/>
    <w:rsid w:val="00C01E1D"/>
    <w:rsid w:val="00C02DF0"/>
    <w:rsid w:val="00C07C12"/>
    <w:rsid w:val="00C103E8"/>
    <w:rsid w:val="00C113FC"/>
    <w:rsid w:val="00C11DC9"/>
    <w:rsid w:val="00C166F4"/>
    <w:rsid w:val="00C2252C"/>
    <w:rsid w:val="00C24111"/>
    <w:rsid w:val="00C24455"/>
    <w:rsid w:val="00C27676"/>
    <w:rsid w:val="00C304D4"/>
    <w:rsid w:val="00C331F7"/>
    <w:rsid w:val="00C348F6"/>
    <w:rsid w:val="00C35307"/>
    <w:rsid w:val="00C507A3"/>
    <w:rsid w:val="00C55234"/>
    <w:rsid w:val="00C56A83"/>
    <w:rsid w:val="00C6110B"/>
    <w:rsid w:val="00C61E13"/>
    <w:rsid w:val="00C7033C"/>
    <w:rsid w:val="00C710BB"/>
    <w:rsid w:val="00C715F1"/>
    <w:rsid w:val="00C71A7F"/>
    <w:rsid w:val="00C721C7"/>
    <w:rsid w:val="00C733F3"/>
    <w:rsid w:val="00C74D87"/>
    <w:rsid w:val="00C75FBD"/>
    <w:rsid w:val="00C83CA8"/>
    <w:rsid w:val="00C87251"/>
    <w:rsid w:val="00C878FE"/>
    <w:rsid w:val="00C926FC"/>
    <w:rsid w:val="00C956DB"/>
    <w:rsid w:val="00C96385"/>
    <w:rsid w:val="00CA6343"/>
    <w:rsid w:val="00CA7FC4"/>
    <w:rsid w:val="00CB07FA"/>
    <w:rsid w:val="00CB1266"/>
    <w:rsid w:val="00CB1F75"/>
    <w:rsid w:val="00CB41BA"/>
    <w:rsid w:val="00CB45B3"/>
    <w:rsid w:val="00CB49DC"/>
    <w:rsid w:val="00CC2297"/>
    <w:rsid w:val="00CC2656"/>
    <w:rsid w:val="00CC4AD9"/>
    <w:rsid w:val="00CC51C3"/>
    <w:rsid w:val="00CC5886"/>
    <w:rsid w:val="00CC69C2"/>
    <w:rsid w:val="00CD7F61"/>
    <w:rsid w:val="00CE01C2"/>
    <w:rsid w:val="00CE05B8"/>
    <w:rsid w:val="00CE0CFE"/>
    <w:rsid w:val="00CE5946"/>
    <w:rsid w:val="00CE7576"/>
    <w:rsid w:val="00CE75C3"/>
    <w:rsid w:val="00CF02AE"/>
    <w:rsid w:val="00CF1A75"/>
    <w:rsid w:val="00CF22A0"/>
    <w:rsid w:val="00CF2945"/>
    <w:rsid w:val="00CF4A49"/>
    <w:rsid w:val="00D00170"/>
    <w:rsid w:val="00D00939"/>
    <w:rsid w:val="00D019EF"/>
    <w:rsid w:val="00D02964"/>
    <w:rsid w:val="00D037EB"/>
    <w:rsid w:val="00D04197"/>
    <w:rsid w:val="00D05B32"/>
    <w:rsid w:val="00D05ED3"/>
    <w:rsid w:val="00D07C1D"/>
    <w:rsid w:val="00D11DA5"/>
    <w:rsid w:val="00D14C40"/>
    <w:rsid w:val="00D17192"/>
    <w:rsid w:val="00D209DE"/>
    <w:rsid w:val="00D21025"/>
    <w:rsid w:val="00D23467"/>
    <w:rsid w:val="00D25C25"/>
    <w:rsid w:val="00D30545"/>
    <w:rsid w:val="00D37F53"/>
    <w:rsid w:val="00D41236"/>
    <w:rsid w:val="00D43736"/>
    <w:rsid w:val="00D45176"/>
    <w:rsid w:val="00D47CBD"/>
    <w:rsid w:val="00D47F20"/>
    <w:rsid w:val="00D51473"/>
    <w:rsid w:val="00D54D13"/>
    <w:rsid w:val="00D63C1C"/>
    <w:rsid w:val="00D6638C"/>
    <w:rsid w:val="00D72C78"/>
    <w:rsid w:val="00D764D6"/>
    <w:rsid w:val="00D77378"/>
    <w:rsid w:val="00D814D0"/>
    <w:rsid w:val="00D8508E"/>
    <w:rsid w:val="00D86435"/>
    <w:rsid w:val="00D86758"/>
    <w:rsid w:val="00D90B1A"/>
    <w:rsid w:val="00D93F85"/>
    <w:rsid w:val="00D94809"/>
    <w:rsid w:val="00D963DC"/>
    <w:rsid w:val="00DA1AC4"/>
    <w:rsid w:val="00DA268D"/>
    <w:rsid w:val="00DA649D"/>
    <w:rsid w:val="00DA6A2A"/>
    <w:rsid w:val="00DA6D4A"/>
    <w:rsid w:val="00DA7541"/>
    <w:rsid w:val="00DA7E22"/>
    <w:rsid w:val="00DB28EF"/>
    <w:rsid w:val="00DB2F48"/>
    <w:rsid w:val="00DB43DF"/>
    <w:rsid w:val="00DB53CB"/>
    <w:rsid w:val="00DB5844"/>
    <w:rsid w:val="00DB69BE"/>
    <w:rsid w:val="00DC048B"/>
    <w:rsid w:val="00DC1BD1"/>
    <w:rsid w:val="00DC2F2F"/>
    <w:rsid w:val="00DC366F"/>
    <w:rsid w:val="00DC4B86"/>
    <w:rsid w:val="00DC6266"/>
    <w:rsid w:val="00DC7109"/>
    <w:rsid w:val="00DD0A8E"/>
    <w:rsid w:val="00DD1644"/>
    <w:rsid w:val="00DD428D"/>
    <w:rsid w:val="00DD5E9C"/>
    <w:rsid w:val="00DE40C6"/>
    <w:rsid w:val="00DF10BC"/>
    <w:rsid w:val="00DF128D"/>
    <w:rsid w:val="00DF25D7"/>
    <w:rsid w:val="00DF6EB0"/>
    <w:rsid w:val="00E02FDF"/>
    <w:rsid w:val="00E036D0"/>
    <w:rsid w:val="00E0476C"/>
    <w:rsid w:val="00E05396"/>
    <w:rsid w:val="00E074B9"/>
    <w:rsid w:val="00E153F4"/>
    <w:rsid w:val="00E16CB5"/>
    <w:rsid w:val="00E171EB"/>
    <w:rsid w:val="00E2010A"/>
    <w:rsid w:val="00E20AED"/>
    <w:rsid w:val="00E232C7"/>
    <w:rsid w:val="00E2376F"/>
    <w:rsid w:val="00E24710"/>
    <w:rsid w:val="00E250B0"/>
    <w:rsid w:val="00E26980"/>
    <w:rsid w:val="00E308F0"/>
    <w:rsid w:val="00E3315E"/>
    <w:rsid w:val="00E33D93"/>
    <w:rsid w:val="00E33F9C"/>
    <w:rsid w:val="00E34D15"/>
    <w:rsid w:val="00E40E16"/>
    <w:rsid w:val="00E418C5"/>
    <w:rsid w:val="00E456D8"/>
    <w:rsid w:val="00E462F5"/>
    <w:rsid w:val="00E464F1"/>
    <w:rsid w:val="00E50779"/>
    <w:rsid w:val="00E52947"/>
    <w:rsid w:val="00E54AD6"/>
    <w:rsid w:val="00E56B35"/>
    <w:rsid w:val="00E61BE5"/>
    <w:rsid w:val="00E62571"/>
    <w:rsid w:val="00E631DD"/>
    <w:rsid w:val="00E650F1"/>
    <w:rsid w:val="00E66023"/>
    <w:rsid w:val="00E6716C"/>
    <w:rsid w:val="00E71C1A"/>
    <w:rsid w:val="00E75111"/>
    <w:rsid w:val="00E7526A"/>
    <w:rsid w:val="00E75A7E"/>
    <w:rsid w:val="00E8279B"/>
    <w:rsid w:val="00E8313A"/>
    <w:rsid w:val="00E83C1E"/>
    <w:rsid w:val="00E854C3"/>
    <w:rsid w:val="00E8622F"/>
    <w:rsid w:val="00E87215"/>
    <w:rsid w:val="00E9276D"/>
    <w:rsid w:val="00E96AD9"/>
    <w:rsid w:val="00E978BD"/>
    <w:rsid w:val="00E97DE4"/>
    <w:rsid w:val="00EA3BAB"/>
    <w:rsid w:val="00EA6B3A"/>
    <w:rsid w:val="00EB1D9F"/>
    <w:rsid w:val="00EB24FE"/>
    <w:rsid w:val="00EB460B"/>
    <w:rsid w:val="00EB5632"/>
    <w:rsid w:val="00EB5C73"/>
    <w:rsid w:val="00EB722E"/>
    <w:rsid w:val="00EC18B5"/>
    <w:rsid w:val="00EC40C5"/>
    <w:rsid w:val="00EC4A27"/>
    <w:rsid w:val="00EC6E08"/>
    <w:rsid w:val="00ED0457"/>
    <w:rsid w:val="00ED35A0"/>
    <w:rsid w:val="00EE0F28"/>
    <w:rsid w:val="00EE1742"/>
    <w:rsid w:val="00EE33DB"/>
    <w:rsid w:val="00EE34F4"/>
    <w:rsid w:val="00EE49C3"/>
    <w:rsid w:val="00EE5FCA"/>
    <w:rsid w:val="00EF1406"/>
    <w:rsid w:val="00EF1DB0"/>
    <w:rsid w:val="00EF27AD"/>
    <w:rsid w:val="00EF2DE3"/>
    <w:rsid w:val="00EF2F37"/>
    <w:rsid w:val="00EF3D6B"/>
    <w:rsid w:val="00F00B24"/>
    <w:rsid w:val="00F03F2B"/>
    <w:rsid w:val="00F04A44"/>
    <w:rsid w:val="00F04C44"/>
    <w:rsid w:val="00F07EAA"/>
    <w:rsid w:val="00F10668"/>
    <w:rsid w:val="00F10CBE"/>
    <w:rsid w:val="00F11C21"/>
    <w:rsid w:val="00F212B7"/>
    <w:rsid w:val="00F23CA2"/>
    <w:rsid w:val="00F245A2"/>
    <w:rsid w:val="00F24889"/>
    <w:rsid w:val="00F3453A"/>
    <w:rsid w:val="00F35BFC"/>
    <w:rsid w:val="00F513F4"/>
    <w:rsid w:val="00F56458"/>
    <w:rsid w:val="00F6478C"/>
    <w:rsid w:val="00F66C19"/>
    <w:rsid w:val="00F6746F"/>
    <w:rsid w:val="00F67642"/>
    <w:rsid w:val="00F677C9"/>
    <w:rsid w:val="00F678D0"/>
    <w:rsid w:val="00F703C7"/>
    <w:rsid w:val="00F71D20"/>
    <w:rsid w:val="00F71F82"/>
    <w:rsid w:val="00F72FF5"/>
    <w:rsid w:val="00F757F6"/>
    <w:rsid w:val="00F81B77"/>
    <w:rsid w:val="00F81CA3"/>
    <w:rsid w:val="00F81F98"/>
    <w:rsid w:val="00F83BD1"/>
    <w:rsid w:val="00F86DC8"/>
    <w:rsid w:val="00F91E6C"/>
    <w:rsid w:val="00F9428C"/>
    <w:rsid w:val="00F94E87"/>
    <w:rsid w:val="00FA6485"/>
    <w:rsid w:val="00FB1586"/>
    <w:rsid w:val="00FB16F4"/>
    <w:rsid w:val="00FB583C"/>
    <w:rsid w:val="00FB5AC9"/>
    <w:rsid w:val="00FB60BD"/>
    <w:rsid w:val="00FB69FD"/>
    <w:rsid w:val="00FB6D15"/>
    <w:rsid w:val="00FC1747"/>
    <w:rsid w:val="00FC3B61"/>
    <w:rsid w:val="00FC545F"/>
    <w:rsid w:val="00FC5903"/>
    <w:rsid w:val="00FC7602"/>
    <w:rsid w:val="00FD00FE"/>
    <w:rsid w:val="00FD2912"/>
    <w:rsid w:val="00FD512E"/>
    <w:rsid w:val="00FD6C7B"/>
    <w:rsid w:val="00FD7C54"/>
    <w:rsid w:val="00FE1500"/>
    <w:rsid w:val="00FE3A0C"/>
    <w:rsid w:val="00FE3F56"/>
    <w:rsid w:val="00FE6C47"/>
    <w:rsid w:val="00FE6D4A"/>
    <w:rsid w:val="00FE7101"/>
    <w:rsid w:val="00FE7F21"/>
    <w:rsid w:val="00FF2174"/>
    <w:rsid w:val="00FF231E"/>
    <w:rsid w:val="00FF26E5"/>
    <w:rsid w:val="00FF4A6F"/>
    <w:rsid w:val="00FF60CF"/>
    <w:rsid w:val="00FF6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3B2D"/>
  <w15:docId w15:val="{EA5BD473-418A-4BA8-846C-57BAC0F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List Paragraph,Список уровня 2,название табл/рис,Chapter10"/>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9652DC"/>
  </w:style>
  <w:style w:type="paragraph" w:styleId="af0">
    <w:name w:val="No Spacing"/>
    <w:link w:val="af1"/>
    <w:uiPriority w:val="99"/>
    <w:qFormat/>
    <w:rsid w:val="009652DC"/>
    <w:pPr>
      <w:spacing w:after="0" w:line="240" w:lineRule="auto"/>
    </w:pPr>
    <w:rPr>
      <w:rFonts w:ascii="Times New Roman" w:eastAsia="Times New Roman" w:hAnsi="Times New Roman" w:cs="Times New Roman"/>
      <w:sz w:val="20"/>
      <w:szCs w:val="20"/>
      <w:lang w:val="ru-RU" w:eastAsia="ru-RU"/>
    </w:rPr>
  </w:style>
  <w:style w:type="paragraph" w:customStyle="1" w:styleId="11">
    <w:name w:val="Абзац списку1"/>
    <w:basedOn w:val="a"/>
    <w:rsid w:val="00656383"/>
    <w:pPr>
      <w:spacing w:after="200" w:line="276" w:lineRule="auto"/>
      <w:ind w:left="720"/>
    </w:pPr>
    <w:rPr>
      <w:rFonts w:eastAsia="Times New Roman"/>
      <w:lang w:eastAsia="en-US"/>
    </w:rPr>
  </w:style>
  <w:style w:type="paragraph" w:customStyle="1" w:styleId="12">
    <w:name w:val="Обычный1"/>
    <w:link w:val="Normal"/>
    <w:qFormat/>
    <w:rsid w:val="00656383"/>
    <w:pPr>
      <w:spacing w:after="0" w:line="276" w:lineRule="auto"/>
    </w:pPr>
    <w:rPr>
      <w:rFonts w:ascii="Arial" w:eastAsia="Arial" w:hAnsi="Arial" w:cs="Arial"/>
      <w:color w:val="000000"/>
      <w:lang w:val="ru-RU" w:eastAsia="ru-RU"/>
    </w:rPr>
  </w:style>
  <w:style w:type="paragraph" w:customStyle="1" w:styleId="13">
    <w:name w:val="Без интервала1"/>
    <w:rsid w:val="009169FB"/>
    <w:pPr>
      <w:spacing w:after="0" w:line="240" w:lineRule="auto"/>
    </w:pPr>
    <w:rPr>
      <w:rFonts w:ascii="Times New Roman" w:eastAsia="Times New Roman" w:hAnsi="Times New Roman" w:cs="Times New Roman"/>
      <w:sz w:val="20"/>
      <w:szCs w:val="20"/>
      <w:lang w:val="ru-RU" w:eastAsia="ru-RU"/>
    </w:rPr>
  </w:style>
  <w:style w:type="character" w:customStyle="1" w:styleId="ac">
    <w:name w:val="Обычный (Интернет) Знак"/>
    <w:link w:val="ab"/>
    <w:locked/>
    <w:rsid w:val="00737AB8"/>
    <w:rPr>
      <w:rFonts w:ascii="Times New Roman" w:eastAsia="Times New Roman" w:hAnsi="Times New Roman" w:cs="Times New Roman"/>
      <w:sz w:val="24"/>
      <w:szCs w:val="24"/>
    </w:rPr>
  </w:style>
  <w:style w:type="character" w:customStyle="1" w:styleId="a4">
    <w:name w:val="Заголовок Знак"/>
    <w:basedOn w:val="a0"/>
    <w:link w:val="a3"/>
    <w:uiPriority w:val="99"/>
    <w:locked/>
    <w:rsid w:val="007F489D"/>
    <w:rPr>
      <w:b/>
      <w:sz w:val="72"/>
      <w:szCs w:val="72"/>
    </w:rPr>
  </w:style>
  <w:style w:type="paragraph" w:customStyle="1" w:styleId="20">
    <w:name w:val="Обычный2"/>
    <w:rsid w:val="0081204E"/>
    <w:pPr>
      <w:spacing w:after="0" w:line="276" w:lineRule="auto"/>
    </w:pPr>
    <w:rPr>
      <w:rFonts w:ascii="Arial" w:eastAsia="Arial" w:hAnsi="Arial" w:cs="Arial"/>
      <w:color w:val="000000"/>
      <w:lang w:val="ru-RU" w:eastAsia="ru-RU"/>
    </w:rPr>
  </w:style>
  <w:style w:type="table" w:customStyle="1" w:styleId="110">
    <w:name w:val="Сетка таблицы110"/>
    <w:basedOn w:val="a1"/>
    <w:uiPriority w:val="39"/>
    <w:rsid w:val="006221C0"/>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af0"/>
    <w:uiPriority w:val="99"/>
    <w:locked/>
    <w:rsid w:val="006E1D24"/>
    <w:rPr>
      <w:rFonts w:ascii="Times New Roman" w:eastAsia="Times New Roman" w:hAnsi="Times New Roman" w:cs="Times New Roman"/>
      <w:sz w:val="20"/>
      <w:szCs w:val="20"/>
      <w:lang w:val="ru-RU" w:eastAsia="ru-RU"/>
    </w:rPr>
  </w:style>
  <w:style w:type="paragraph" w:styleId="HTML">
    <w:name w:val="HTML Preformatted"/>
    <w:basedOn w:val="a"/>
    <w:link w:val="HTML0"/>
    <w:semiHidden/>
    <w:unhideWhenUsed/>
    <w:rsid w:val="00BC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semiHidden/>
    <w:rsid w:val="00BC60E3"/>
    <w:rPr>
      <w:rFonts w:ascii="Courier New" w:eastAsia="Courier New" w:hAnsi="Courier New" w:cs="Wingdings"/>
      <w:sz w:val="24"/>
      <w:szCs w:val="24"/>
      <w:lang w:eastAsia="zh-CN"/>
    </w:rPr>
  </w:style>
  <w:style w:type="character" w:customStyle="1" w:styleId="apple-converted-space">
    <w:name w:val="apple-converted-space"/>
    <w:basedOn w:val="a0"/>
    <w:uiPriority w:val="99"/>
    <w:rsid w:val="00BC60E3"/>
  </w:style>
  <w:style w:type="character" w:styleId="af2">
    <w:name w:val="Emphasis"/>
    <w:basedOn w:val="a0"/>
    <w:uiPriority w:val="20"/>
    <w:qFormat/>
    <w:rsid w:val="00483A0B"/>
    <w:rPr>
      <w:i/>
      <w:iCs/>
    </w:rPr>
  </w:style>
  <w:style w:type="character" w:customStyle="1" w:styleId="rvts0">
    <w:name w:val="rvts0"/>
    <w:basedOn w:val="a0"/>
    <w:rsid w:val="00EE33DB"/>
  </w:style>
  <w:style w:type="character" w:customStyle="1" w:styleId="rvts46">
    <w:name w:val="rvts46"/>
    <w:basedOn w:val="a0"/>
    <w:rsid w:val="00684ECF"/>
  </w:style>
  <w:style w:type="character" w:customStyle="1" w:styleId="Normal">
    <w:name w:val="Normal Знак"/>
    <w:link w:val="12"/>
    <w:rsid w:val="00380375"/>
    <w:rPr>
      <w:rFonts w:ascii="Arial" w:eastAsia="Arial" w:hAnsi="Arial" w:cs="Arial"/>
      <w:color w:val="000000"/>
      <w:lang w:val="ru-RU" w:eastAsia="ru-RU"/>
    </w:rPr>
  </w:style>
  <w:style w:type="paragraph" w:customStyle="1" w:styleId="Default">
    <w:name w:val="Default"/>
    <w:rsid w:val="000A18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514">
      <w:bodyDiv w:val="1"/>
      <w:marLeft w:val="0"/>
      <w:marRight w:val="0"/>
      <w:marTop w:val="0"/>
      <w:marBottom w:val="0"/>
      <w:divBdr>
        <w:top w:val="none" w:sz="0" w:space="0" w:color="auto"/>
        <w:left w:val="none" w:sz="0" w:space="0" w:color="auto"/>
        <w:bottom w:val="none" w:sz="0" w:space="0" w:color="auto"/>
        <w:right w:val="none" w:sz="0" w:space="0" w:color="auto"/>
      </w:divBdr>
    </w:div>
    <w:div w:id="36047879">
      <w:bodyDiv w:val="1"/>
      <w:marLeft w:val="0"/>
      <w:marRight w:val="0"/>
      <w:marTop w:val="0"/>
      <w:marBottom w:val="0"/>
      <w:divBdr>
        <w:top w:val="none" w:sz="0" w:space="0" w:color="auto"/>
        <w:left w:val="none" w:sz="0" w:space="0" w:color="auto"/>
        <w:bottom w:val="none" w:sz="0" w:space="0" w:color="auto"/>
        <w:right w:val="none" w:sz="0" w:space="0" w:color="auto"/>
      </w:divBdr>
    </w:div>
    <w:div w:id="56898377">
      <w:bodyDiv w:val="1"/>
      <w:marLeft w:val="0"/>
      <w:marRight w:val="0"/>
      <w:marTop w:val="0"/>
      <w:marBottom w:val="0"/>
      <w:divBdr>
        <w:top w:val="none" w:sz="0" w:space="0" w:color="auto"/>
        <w:left w:val="none" w:sz="0" w:space="0" w:color="auto"/>
        <w:bottom w:val="none" w:sz="0" w:space="0" w:color="auto"/>
        <w:right w:val="none" w:sz="0" w:space="0" w:color="auto"/>
      </w:divBdr>
    </w:div>
    <w:div w:id="67307913">
      <w:bodyDiv w:val="1"/>
      <w:marLeft w:val="0"/>
      <w:marRight w:val="0"/>
      <w:marTop w:val="0"/>
      <w:marBottom w:val="0"/>
      <w:divBdr>
        <w:top w:val="none" w:sz="0" w:space="0" w:color="auto"/>
        <w:left w:val="none" w:sz="0" w:space="0" w:color="auto"/>
        <w:bottom w:val="none" w:sz="0" w:space="0" w:color="auto"/>
        <w:right w:val="none" w:sz="0" w:space="0" w:color="auto"/>
      </w:divBdr>
    </w:div>
    <w:div w:id="119347322">
      <w:bodyDiv w:val="1"/>
      <w:marLeft w:val="0"/>
      <w:marRight w:val="0"/>
      <w:marTop w:val="0"/>
      <w:marBottom w:val="0"/>
      <w:divBdr>
        <w:top w:val="none" w:sz="0" w:space="0" w:color="auto"/>
        <w:left w:val="none" w:sz="0" w:space="0" w:color="auto"/>
        <w:bottom w:val="none" w:sz="0" w:space="0" w:color="auto"/>
        <w:right w:val="none" w:sz="0" w:space="0" w:color="auto"/>
      </w:divBdr>
    </w:div>
    <w:div w:id="142163886">
      <w:bodyDiv w:val="1"/>
      <w:marLeft w:val="0"/>
      <w:marRight w:val="0"/>
      <w:marTop w:val="0"/>
      <w:marBottom w:val="0"/>
      <w:divBdr>
        <w:top w:val="none" w:sz="0" w:space="0" w:color="auto"/>
        <w:left w:val="none" w:sz="0" w:space="0" w:color="auto"/>
        <w:bottom w:val="none" w:sz="0" w:space="0" w:color="auto"/>
        <w:right w:val="none" w:sz="0" w:space="0" w:color="auto"/>
      </w:divBdr>
    </w:div>
    <w:div w:id="149951315">
      <w:bodyDiv w:val="1"/>
      <w:marLeft w:val="0"/>
      <w:marRight w:val="0"/>
      <w:marTop w:val="0"/>
      <w:marBottom w:val="0"/>
      <w:divBdr>
        <w:top w:val="none" w:sz="0" w:space="0" w:color="auto"/>
        <w:left w:val="none" w:sz="0" w:space="0" w:color="auto"/>
        <w:bottom w:val="none" w:sz="0" w:space="0" w:color="auto"/>
        <w:right w:val="none" w:sz="0" w:space="0" w:color="auto"/>
      </w:divBdr>
    </w:div>
    <w:div w:id="164324571">
      <w:bodyDiv w:val="1"/>
      <w:marLeft w:val="0"/>
      <w:marRight w:val="0"/>
      <w:marTop w:val="0"/>
      <w:marBottom w:val="0"/>
      <w:divBdr>
        <w:top w:val="none" w:sz="0" w:space="0" w:color="auto"/>
        <w:left w:val="none" w:sz="0" w:space="0" w:color="auto"/>
        <w:bottom w:val="none" w:sz="0" w:space="0" w:color="auto"/>
        <w:right w:val="none" w:sz="0" w:space="0" w:color="auto"/>
      </w:divBdr>
    </w:div>
    <w:div w:id="168446366">
      <w:bodyDiv w:val="1"/>
      <w:marLeft w:val="0"/>
      <w:marRight w:val="0"/>
      <w:marTop w:val="0"/>
      <w:marBottom w:val="0"/>
      <w:divBdr>
        <w:top w:val="none" w:sz="0" w:space="0" w:color="auto"/>
        <w:left w:val="none" w:sz="0" w:space="0" w:color="auto"/>
        <w:bottom w:val="none" w:sz="0" w:space="0" w:color="auto"/>
        <w:right w:val="none" w:sz="0" w:space="0" w:color="auto"/>
      </w:divBdr>
    </w:div>
    <w:div w:id="231935833">
      <w:bodyDiv w:val="1"/>
      <w:marLeft w:val="0"/>
      <w:marRight w:val="0"/>
      <w:marTop w:val="0"/>
      <w:marBottom w:val="0"/>
      <w:divBdr>
        <w:top w:val="none" w:sz="0" w:space="0" w:color="auto"/>
        <w:left w:val="none" w:sz="0" w:space="0" w:color="auto"/>
        <w:bottom w:val="none" w:sz="0" w:space="0" w:color="auto"/>
        <w:right w:val="none" w:sz="0" w:space="0" w:color="auto"/>
      </w:divBdr>
    </w:div>
    <w:div w:id="233661174">
      <w:bodyDiv w:val="1"/>
      <w:marLeft w:val="0"/>
      <w:marRight w:val="0"/>
      <w:marTop w:val="0"/>
      <w:marBottom w:val="0"/>
      <w:divBdr>
        <w:top w:val="none" w:sz="0" w:space="0" w:color="auto"/>
        <w:left w:val="none" w:sz="0" w:space="0" w:color="auto"/>
        <w:bottom w:val="none" w:sz="0" w:space="0" w:color="auto"/>
        <w:right w:val="none" w:sz="0" w:space="0" w:color="auto"/>
      </w:divBdr>
    </w:div>
    <w:div w:id="250893856">
      <w:bodyDiv w:val="1"/>
      <w:marLeft w:val="0"/>
      <w:marRight w:val="0"/>
      <w:marTop w:val="0"/>
      <w:marBottom w:val="0"/>
      <w:divBdr>
        <w:top w:val="none" w:sz="0" w:space="0" w:color="auto"/>
        <w:left w:val="none" w:sz="0" w:space="0" w:color="auto"/>
        <w:bottom w:val="none" w:sz="0" w:space="0" w:color="auto"/>
        <w:right w:val="none" w:sz="0" w:space="0" w:color="auto"/>
      </w:divBdr>
    </w:div>
    <w:div w:id="251359359">
      <w:bodyDiv w:val="1"/>
      <w:marLeft w:val="0"/>
      <w:marRight w:val="0"/>
      <w:marTop w:val="0"/>
      <w:marBottom w:val="0"/>
      <w:divBdr>
        <w:top w:val="none" w:sz="0" w:space="0" w:color="auto"/>
        <w:left w:val="none" w:sz="0" w:space="0" w:color="auto"/>
        <w:bottom w:val="none" w:sz="0" w:space="0" w:color="auto"/>
        <w:right w:val="none" w:sz="0" w:space="0" w:color="auto"/>
      </w:divBdr>
    </w:div>
    <w:div w:id="269244174">
      <w:bodyDiv w:val="1"/>
      <w:marLeft w:val="0"/>
      <w:marRight w:val="0"/>
      <w:marTop w:val="0"/>
      <w:marBottom w:val="0"/>
      <w:divBdr>
        <w:top w:val="none" w:sz="0" w:space="0" w:color="auto"/>
        <w:left w:val="none" w:sz="0" w:space="0" w:color="auto"/>
        <w:bottom w:val="none" w:sz="0" w:space="0" w:color="auto"/>
        <w:right w:val="none" w:sz="0" w:space="0" w:color="auto"/>
      </w:divBdr>
    </w:div>
    <w:div w:id="289022271">
      <w:bodyDiv w:val="1"/>
      <w:marLeft w:val="0"/>
      <w:marRight w:val="0"/>
      <w:marTop w:val="0"/>
      <w:marBottom w:val="0"/>
      <w:divBdr>
        <w:top w:val="none" w:sz="0" w:space="0" w:color="auto"/>
        <w:left w:val="none" w:sz="0" w:space="0" w:color="auto"/>
        <w:bottom w:val="none" w:sz="0" w:space="0" w:color="auto"/>
        <w:right w:val="none" w:sz="0" w:space="0" w:color="auto"/>
      </w:divBdr>
    </w:div>
    <w:div w:id="318773065">
      <w:bodyDiv w:val="1"/>
      <w:marLeft w:val="0"/>
      <w:marRight w:val="0"/>
      <w:marTop w:val="0"/>
      <w:marBottom w:val="0"/>
      <w:divBdr>
        <w:top w:val="none" w:sz="0" w:space="0" w:color="auto"/>
        <w:left w:val="none" w:sz="0" w:space="0" w:color="auto"/>
        <w:bottom w:val="none" w:sz="0" w:space="0" w:color="auto"/>
        <w:right w:val="none" w:sz="0" w:space="0" w:color="auto"/>
      </w:divBdr>
    </w:div>
    <w:div w:id="320888028">
      <w:bodyDiv w:val="1"/>
      <w:marLeft w:val="0"/>
      <w:marRight w:val="0"/>
      <w:marTop w:val="0"/>
      <w:marBottom w:val="0"/>
      <w:divBdr>
        <w:top w:val="none" w:sz="0" w:space="0" w:color="auto"/>
        <w:left w:val="none" w:sz="0" w:space="0" w:color="auto"/>
        <w:bottom w:val="none" w:sz="0" w:space="0" w:color="auto"/>
        <w:right w:val="none" w:sz="0" w:space="0" w:color="auto"/>
      </w:divBdr>
    </w:div>
    <w:div w:id="381906427">
      <w:bodyDiv w:val="1"/>
      <w:marLeft w:val="0"/>
      <w:marRight w:val="0"/>
      <w:marTop w:val="0"/>
      <w:marBottom w:val="0"/>
      <w:divBdr>
        <w:top w:val="none" w:sz="0" w:space="0" w:color="auto"/>
        <w:left w:val="none" w:sz="0" w:space="0" w:color="auto"/>
        <w:bottom w:val="none" w:sz="0" w:space="0" w:color="auto"/>
        <w:right w:val="none" w:sz="0" w:space="0" w:color="auto"/>
      </w:divBdr>
    </w:div>
    <w:div w:id="388504016">
      <w:bodyDiv w:val="1"/>
      <w:marLeft w:val="0"/>
      <w:marRight w:val="0"/>
      <w:marTop w:val="0"/>
      <w:marBottom w:val="0"/>
      <w:divBdr>
        <w:top w:val="none" w:sz="0" w:space="0" w:color="auto"/>
        <w:left w:val="none" w:sz="0" w:space="0" w:color="auto"/>
        <w:bottom w:val="none" w:sz="0" w:space="0" w:color="auto"/>
        <w:right w:val="none" w:sz="0" w:space="0" w:color="auto"/>
      </w:divBdr>
    </w:div>
    <w:div w:id="412433360">
      <w:bodyDiv w:val="1"/>
      <w:marLeft w:val="0"/>
      <w:marRight w:val="0"/>
      <w:marTop w:val="0"/>
      <w:marBottom w:val="0"/>
      <w:divBdr>
        <w:top w:val="none" w:sz="0" w:space="0" w:color="auto"/>
        <w:left w:val="none" w:sz="0" w:space="0" w:color="auto"/>
        <w:bottom w:val="none" w:sz="0" w:space="0" w:color="auto"/>
        <w:right w:val="none" w:sz="0" w:space="0" w:color="auto"/>
      </w:divBdr>
    </w:div>
    <w:div w:id="427240796">
      <w:bodyDiv w:val="1"/>
      <w:marLeft w:val="0"/>
      <w:marRight w:val="0"/>
      <w:marTop w:val="0"/>
      <w:marBottom w:val="0"/>
      <w:divBdr>
        <w:top w:val="none" w:sz="0" w:space="0" w:color="auto"/>
        <w:left w:val="none" w:sz="0" w:space="0" w:color="auto"/>
        <w:bottom w:val="none" w:sz="0" w:space="0" w:color="auto"/>
        <w:right w:val="none" w:sz="0" w:space="0" w:color="auto"/>
      </w:divBdr>
    </w:div>
    <w:div w:id="439421492">
      <w:bodyDiv w:val="1"/>
      <w:marLeft w:val="0"/>
      <w:marRight w:val="0"/>
      <w:marTop w:val="0"/>
      <w:marBottom w:val="0"/>
      <w:divBdr>
        <w:top w:val="none" w:sz="0" w:space="0" w:color="auto"/>
        <w:left w:val="none" w:sz="0" w:space="0" w:color="auto"/>
        <w:bottom w:val="none" w:sz="0" w:space="0" w:color="auto"/>
        <w:right w:val="none" w:sz="0" w:space="0" w:color="auto"/>
      </w:divBdr>
    </w:div>
    <w:div w:id="461272264">
      <w:bodyDiv w:val="1"/>
      <w:marLeft w:val="0"/>
      <w:marRight w:val="0"/>
      <w:marTop w:val="0"/>
      <w:marBottom w:val="0"/>
      <w:divBdr>
        <w:top w:val="none" w:sz="0" w:space="0" w:color="auto"/>
        <w:left w:val="none" w:sz="0" w:space="0" w:color="auto"/>
        <w:bottom w:val="none" w:sz="0" w:space="0" w:color="auto"/>
        <w:right w:val="none" w:sz="0" w:space="0" w:color="auto"/>
      </w:divBdr>
    </w:div>
    <w:div w:id="463699825">
      <w:bodyDiv w:val="1"/>
      <w:marLeft w:val="0"/>
      <w:marRight w:val="0"/>
      <w:marTop w:val="0"/>
      <w:marBottom w:val="0"/>
      <w:divBdr>
        <w:top w:val="none" w:sz="0" w:space="0" w:color="auto"/>
        <w:left w:val="none" w:sz="0" w:space="0" w:color="auto"/>
        <w:bottom w:val="none" w:sz="0" w:space="0" w:color="auto"/>
        <w:right w:val="none" w:sz="0" w:space="0" w:color="auto"/>
      </w:divBdr>
    </w:div>
    <w:div w:id="465201798">
      <w:bodyDiv w:val="1"/>
      <w:marLeft w:val="0"/>
      <w:marRight w:val="0"/>
      <w:marTop w:val="0"/>
      <w:marBottom w:val="0"/>
      <w:divBdr>
        <w:top w:val="none" w:sz="0" w:space="0" w:color="auto"/>
        <w:left w:val="none" w:sz="0" w:space="0" w:color="auto"/>
        <w:bottom w:val="none" w:sz="0" w:space="0" w:color="auto"/>
        <w:right w:val="none" w:sz="0" w:space="0" w:color="auto"/>
      </w:divBdr>
    </w:div>
    <w:div w:id="485249504">
      <w:bodyDiv w:val="1"/>
      <w:marLeft w:val="0"/>
      <w:marRight w:val="0"/>
      <w:marTop w:val="0"/>
      <w:marBottom w:val="0"/>
      <w:divBdr>
        <w:top w:val="none" w:sz="0" w:space="0" w:color="auto"/>
        <w:left w:val="none" w:sz="0" w:space="0" w:color="auto"/>
        <w:bottom w:val="none" w:sz="0" w:space="0" w:color="auto"/>
        <w:right w:val="none" w:sz="0" w:space="0" w:color="auto"/>
      </w:divBdr>
    </w:div>
    <w:div w:id="510873661">
      <w:bodyDiv w:val="1"/>
      <w:marLeft w:val="0"/>
      <w:marRight w:val="0"/>
      <w:marTop w:val="0"/>
      <w:marBottom w:val="0"/>
      <w:divBdr>
        <w:top w:val="none" w:sz="0" w:space="0" w:color="auto"/>
        <w:left w:val="none" w:sz="0" w:space="0" w:color="auto"/>
        <w:bottom w:val="none" w:sz="0" w:space="0" w:color="auto"/>
        <w:right w:val="none" w:sz="0" w:space="0" w:color="auto"/>
      </w:divBdr>
    </w:div>
    <w:div w:id="520050020">
      <w:bodyDiv w:val="1"/>
      <w:marLeft w:val="0"/>
      <w:marRight w:val="0"/>
      <w:marTop w:val="0"/>
      <w:marBottom w:val="0"/>
      <w:divBdr>
        <w:top w:val="none" w:sz="0" w:space="0" w:color="auto"/>
        <w:left w:val="none" w:sz="0" w:space="0" w:color="auto"/>
        <w:bottom w:val="none" w:sz="0" w:space="0" w:color="auto"/>
        <w:right w:val="none" w:sz="0" w:space="0" w:color="auto"/>
      </w:divBdr>
    </w:div>
    <w:div w:id="537203217">
      <w:bodyDiv w:val="1"/>
      <w:marLeft w:val="0"/>
      <w:marRight w:val="0"/>
      <w:marTop w:val="0"/>
      <w:marBottom w:val="0"/>
      <w:divBdr>
        <w:top w:val="none" w:sz="0" w:space="0" w:color="auto"/>
        <w:left w:val="none" w:sz="0" w:space="0" w:color="auto"/>
        <w:bottom w:val="none" w:sz="0" w:space="0" w:color="auto"/>
        <w:right w:val="none" w:sz="0" w:space="0" w:color="auto"/>
      </w:divBdr>
    </w:div>
    <w:div w:id="554894483">
      <w:bodyDiv w:val="1"/>
      <w:marLeft w:val="0"/>
      <w:marRight w:val="0"/>
      <w:marTop w:val="0"/>
      <w:marBottom w:val="0"/>
      <w:divBdr>
        <w:top w:val="none" w:sz="0" w:space="0" w:color="auto"/>
        <w:left w:val="none" w:sz="0" w:space="0" w:color="auto"/>
        <w:bottom w:val="none" w:sz="0" w:space="0" w:color="auto"/>
        <w:right w:val="none" w:sz="0" w:space="0" w:color="auto"/>
      </w:divBdr>
    </w:div>
    <w:div w:id="566569942">
      <w:bodyDiv w:val="1"/>
      <w:marLeft w:val="0"/>
      <w:marRight w:val="0"/>
      <w:marTop w:val="0"/>
      <w:marBottom w:val="0"/>
      <w:divBdr>
        <w:top w:val="none" w:sz="0" w:space="0" w:color="auto"/>
        <w:left w:val="none" w:sz="0" w:space="0" w:color="auto"/>
        <w:bottom w:val="none" w:sz="0" w:space="0" w:color="auto"/>
        <w:right w:val="none" w:sz="0" w:space="0" w:color="auto"/>
      </w:divBdr>
    </w:div>
    <w:div w:id="607278028">
      <w:bodyDiv w:val="1"/>
      <w:marLeft w:val="0"/>
      <w:marRight w:val="0"/>
      <w:marTop w:val="0"/>
      <w:marBottom w:val="0"/>
      <w:divBdr>
        <w:top w:val="none" w:sz="0" w:space="0" w:color="auto"/>
        <w:left w:val="none" w:sz="0" w:space="0" w:color="auto"/>
        <w:bottom w:val="none" w:sz="0" w:space="0" w:color="auto"/>
        <w:right w:val="none" w:sz="0" w:space="0" w:color="auto"/>
      </w:divBdr>
    </w:div>
    <w:div w:id="632950076">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19862710">
      <w:bodyDiv w:val="1"/>
      <w:marLeft w:val="0"/>
      <w:marRight w:val="0"/>
      <w:marTop w:val="0"/>
      <w:marBottom w:val="0"/>
      <w:divBdr>
        <w:top w:val="none" w:sz="0" w:space="0" w:color="auto"/>
        <w:left w:val="none" w:sz="0" w:space="0" w:color="auto"/>
        <w:bottom w:val="none" w:sz="0" w:space="0" w:color="auto"/>
        <w:right w:val="none" w:sz="0" w:space="0" w:color="auto"/>
      </w:divBdr>
    </w:div>
    <w:div w:id="732123809">
      <w:bodyDiv w:val="1"/>
      <w:marLeft w:val="0"/>
      <w:marRight w:val="0"/>
      <w:marTop w:val="0"/>
      <w:marBottom w:val="0"/>
      <w:divBdr>
        <w:top w:val="none" w:sz="0" w:space="0" w:color="auto"/>
        <w:left w:val="none" w:sz="0" w:space="0" w:color="auto"/>
        <w:bottom w:val="none" w:sz="0" w:space="0" w:color="auto"/>
        <w:right w:val="none" w:sz="0" w:space="0" w:color="auto"/>
      </w:divBdr>
    </w:div>
    <w:div w:id="786241645">
      <w:bodyDiv w:val="1"/>
      <w:marLeft w:val="0"/>
      <w:marRight w:val="0"/>
      <w:marTop w:val="0"/>
      <w:marBottom w:val="0"/>
      <w:divBdr>
        <w:top w:val="none" w:sz="0" w:space="0" w:color="auto"/>
        <w:left w:val="none" w:sz="0" w:space="0" w:color="auto"/>
        <w:bottom w:val="none" w:sz="0" w:space="0" w:color="auto"/>
        <w:right w:val="none" w:sz="0" w:space="0" w:color="auto"/>
      </w:divBdr>
    </w:div>
    <w:div w:id="823473007">
      <w:bodyDiv w:val="1"/>
      <w:marLeft w:val="0"/>
      <w:marRight w:val="0"/>
      <w:marTop w:val="0"/>
      <w:marBottom w:val="0"/>
      <w:divBdr>
        <w:top w:val="none" w:sz="0" w:space="0" w:color="auto"/>
        <w:left w:val="none" w:sz="0" w:space="0" w:color="auto"/>
        <w:bottom w:val="none" w:sz="0" w:space="0" w:color="auto"/>
        <w:right w:val="none" w:sz="0" w:space="0" w:color="auto"/>
      </w:divBdr>
    </w:div>
    <w:div w:id="830028657">
      <w:bodyDiv w:val="1"/>
      <w:marLeft w:val="0"/>
      <w:marRight w:val="0"/>
      <w:marTop w:val="0"/>
      <w:marBottom w:val="0"/>
      <w:divBdr>
        <w:top w:val="none" w:sz="0" w:space="0" w:color="auto"/>
        <w:left w:val="none" w:sz="0" w:space="0" w:color="auto"/>
        <w:bottom w:val="none" w:sz="0" w:space="0" w:color="auto"/>
        <w:right w:val="none" w:sz="0" w:space="0" w:color="auto"/>
      </w:divBdr>
      <w:divsChild>
        <w:div w:id="1992709733">
          <w:marLeft w:val="0"/>
          <w:marRight w:val="0"/>
          <w:marTop w:val="0"/>
          <w:marBottom w:val="0"/>
          <w:divBdr>
            <w:top w:val="none" w:sz="0" w:space="0" w:color="auto"/>
            <w:left w:val="none" w:sz="0" w:space="0" w:color="auto"/>
            <w:bottom w:val="none" w:sz="0" w:space="0" w:color="auto"/>
            <w:right w:val="none" w:sz="0" w:space="0" w:color="auto"/>
          </w:divBdr>
        </w:div>
        <w:div w:id="74210126">
          <w:marLeft w:val="0"/>
          <w:marRight w:val="0"/>
          <w:marTop w:val="0"/>
          <w:marBottom w:val="0"/>
          <w:divBdr>
            <w:top w:val="none" w:sz="0" w:space="0" w:color="auto"/>
            <w:left w:val="none" w:sz="0" w:space="0" w:color="auto"/>
            <w:bottom w:val="none" w:sz="0" w:space="0" w:color="auto"/>
            <w:right w:val="none" w:sz="0" w:space="0" w:color="auto"/>
          </w:divBdr>
        </w:div>
        <w:div w:id="1931887120">
          <w:marLeft w:val="0"/>
          <w:marRight w:val="0"/>
          <w:marTop w:val="0"/>
          <w:marBottom w:val="0"/>
          <w:divBdr>
            <w:top w:val="none" w:sz="0" w:space="0" w:color="auto"/>
            <w:left w:val="none" w:sz="0" w:space="0" w:color="auto"/>
            <w:bottom w:val="none" w:sz="0" w:space="0" w:color="auto"/>
            <w:right w:val="none" w:sz="0" w:space="0" w:color="auto"/>
          </w:divBdr>
        </w:div>
        <w:div w:id="1867982331">
          <w:marLeft w:val="0"/>
          <w:marRight w:val="0"/>
          <w:marTop w:val="0"/>
          <w:marBottom w:val="0"/>
          <w:divBdr>
            <w:top w:val="none" w:sz="0" w:space="0" w:color="auto"/>
            <w:left w:val="none" w:sz="0" w:space="0" w:color="auto"/>
            <w:bottom w:val="none" w:sz="0" w:space="0" w:color="auto"/>
            <w:right w:val="none" w:sz="0" w:space="0" w:color="auto"/>
          </w:divBdr>
        </w:div>
      </w:divsChild>
    </w:div>
    <w:div w:id="845438384">
      <w:bodyDiv w:val="1"/>
      <w:marLeft w:val="0"/>
      <w:marRight w:val="0"/>
      <w:marTop w:val="0"/>
      <w:marBottom w:val="0"/>
      <w:divBdr>
        <w:top w:val="none" w:sz="0" w:space="0" w:color="auto"/>
        <w:left w:val="none" w:sz="0" w:space="0" w:color="auto"/>
        <w:bottom w:val="none" w:sz="0" w:space="0" w:color="auto"/>
        <w:right w:val="none" w:sz="0" w:space="0" w:color="auto"/>
      </w:divBdr>
    </w:div>
    <w:div w:id="846284178">
      <w:bodyDiv w:val="1"/>
      <w:marLeft w:val="0"/>
      <w:marRight w:val="0"/>
      <w:marTop w:val="0"/>
      <w:marBottom w:val="0"/>
      <w:divBdr>
        <w:top w:val="none" w:sz="0" w:space="0" w:color="auto"/>
        <w:left w:val="none" w:sz="0" w:space="0" w:color="auto"/>
        <w:bottom w:val="none" w:sz="0" w:space="0" w:color="auto"/>
        <w:right w:val="none" w:sz="0" w:space="0" w:color="auto"/>
      </w:divBdr>
    </w:div>
    <w:div w:id="846869369">
      <w:bodyDiv w:val="1"/>
      <w:marLeft w:val="0"/>
      <w:marRight w:val="0"/>
      <w:marTop w:val="0"/>
      <w:marBottom w:val="0"/>
      <w:divBdr>
        <w:top w:val="none" w:sz="0" w:space="0" w:color="auto"/>
        <w:left w:val="none" w:sz="0" w:space="0" w:color="auto"/>
        <w:bottom w:val="none" w:sz="0" w:space="0" w:color="auto"/>
        <w:right w:val="none" w:sz="0" w:space="0" w:color="auto"/>
      </w:divBdr>
    </w:div>
    <w:div w:id="861088550">
      <w:bodyDiv w:val="1"/>
      <w:marLeft w:val="0"/>
      <w:marRight w:val="0"/>
      <w:marTop w:val="0"/>
      <w:marBottom w:val="0"/>
      <w:divBdr>
        <w:top w:val="none" w:sz="0" w:space="0" w:color="auto"/>
        <w:left w:val="none" w:sz="0" w:space="0" w:color="auto"/>
        <w:bottom w:val="none" w:sz="0" w:space="0" w:color="auto"/>
        <w:right w:val="none" w:sz="0" w:space="0" w:color="auto"/>
      </w:divBdr>
    </w:div>
    <w:div w:id="892545430">
      <w:bodyDiv w:val="1"/>
      <w:marLeft w:val="0"/>
      <w:marRight w:val="0"/>
      <w:marTop w:val="0"/>
      <w:marBottom w:val="0"/>
      <w:divBdr>
        <w:top w:val="none" w:sz="0" w:space="0" w:color="auto"/>
        <w:left w:val="none" w:sz="0" w:space="0" w:color="auto"/>
        <w:bottom w:val="none" w:sz="0" w:space="0" w:color="auto"/>
        <w:right w:val="none" w:sz="0" w:space="0" w:color="auto"/>
      </w:divBdr>
    </w:div>
    <w:div w:id="918369139">
      <w:bodyDiv w:val="1"/>
      <w:marLeft w:val="0"/>
      <w:marRight w:val="0"/>
      <w:marTop w:val="0"/>
      <w:marBottom w:val="0"/>
      <w:divBdr>
        <w:top w:val="none" w:sz="0" w:space="0" w:color="auto"/>
        <w:left w:val="none" w:sz="0" w:space="0" w:color="auto"/>
        <w:bottom w:val="none" w:sz="0" w:space="0" w:color="auto"/>
        <w:right w:val="none" w:sz="0" w:space="0" w:color="auto"/>
      </w:divBdr>
    </w:div>
    <w:div w:id="969549664">
      <w:bodyDiv w:val="1"/>
      <w:marLeft w:val="0"/>
      <w:marRight w:val="0"/>
      <w:marTop w:val="0"/>
      <w:marBottom w:val="0"/>
      <w:divBdr>
        <w:top w:val="none" w:sz="0" w:space="0" w:color="auto"/>
        <w:left w:val="none" w:sz="0" w:space="0" w:color="auto"/>
        <w:bottom w:val="none" w:sz="0" w:space="0" w:color="auto"/>
        <w:right w:val="none" w:sz="0" w:space="0" w:color="auto"/>
      </w:divBdr>
    </w:div>
    <w:div w:id="985471315">
      <w:bodyDiv w:val="1"/>
      <w:marLeft w:val="0"/>
      <w:marRight w:val="0"/>
      <w:marTop w:val="0"/>
      <w:marBottom w:val="0"/>
      <w:divBdr>
        <w:top w:val="none" w:sz="0" w:space="0" w:color="auto"/>
        <w:left w:val="none" w:sz="0" w:space="0" w:color="auto"/>
        <w:bottom w:val="none" w:sz="0" w:space="0" w:color="auto"/>
        <w:right w:val="none" w:sz="0" w:space="0" w:color="auto"/>
      </w:divBdr>
    </w:div>
    <w:div w:id="993922045">
      <w:bodyDiv w:val="1"/>
      <w:marLeft w:val="0"/>
      <w:marRight w:val="0"/>
      <w:marTop w:val="0"/>
      <w:marBottom w:val="0"/>
      <w:divBdr>
        <w:top w:val="none" w:sz="0" w:space="0" w:color="auto"/>
        <w:left w:val="none" w:sz="0" w:space="0" w:color="auto"/>
        <w:bottom w:val="none" w:sz="0" w:space="0" w:color="auto"/>
        <w:right w:val="none" w:sz="0" w:space="0" w:color="auto"/>
      </w:divBdr>
    </w:div>
    <w:div w:id="998071299">
      <w:bodyDiv w:val="1"/>
      <w:marLeft w:val="0"/>
      <w:marRight w:val="0"/>
      <w:marTop w:val="0"/>
      <w:marBottom w:val="0"/>
      <w:divBdr>
        <w:top w:val="none" w:sz="0" w:space="0" w:color="auto"/>
        <w:left w:val="none" w:sz="0" w:space="0" w:color="auto"/>
        <w:bottom w:val="none" w:sz="0" w:space="0" w:color="auto"/>
        <w:right w:val="none" w:sz="0" w:space="0" w:color="auto"/>
      </w:divBdr>
    </w:div>
    <w:div w:id="1012534902">
      <w:bodyDiv w:val="1"/>
      <w:marLeft w:val="0"/>
      <w:marRight w:val="0"/>
      <w:marTop w:val="0"/>
      <w:marBottom w:val="0"/>
      <w:divBdr>
        <w:top w:val="none" w:sz="0" w:space="0" w:color="auto"/>
        <w:left w:val="none" w:sz="0" w:space="0" w:color="auto"/>
        <w:bottom w:val="none" w:sz="0" w:space="0" w:color="auto"/>
        <w:right w:val="none" w:sz="0" w:space="0" w:color="auto"/>
      </w:divBdr>
    </w:div>
    <w:div w:id="1026447078">
      <w:bodyDiv w:val="1"/>
      <w:marLeft w:val="0"/>
      <w:marRight w:val="0"/>
      <w:marTop w:val="0"/>
      <w:marBottom w:val="0"/>
      <w:divBdr>
        <w:top w:val="none" w:sz="0" w:space="0" w:color="auto"/>
        <w:left w:val="none" w:sz="0" w:space="0" w:color="auto"/>
        <w:bottom w:val="none" w:sz="0" w:space="0" w:color="auto"/>
        <w:right w:val="none" w:sz="0" w:space="0" w:color="auto"/>
      </w:divBdr>
    </w:div>
    <w:div w:id="1032027853">
      <w:bodyDiv w:val="1"/>
      <w:marLeft w:val="0"/>
      <w:marRight w:val="0"/>
      <w:marTop w:val="0"/>
      <w:marBottom w:val="0"/>
      <w:divBdr>
        <w:top w:val="none" w:sz="0" w:space="0" w:color="auto"/>
        <w:left w:val="none" w:sz="0" w:space="0" w:color="auto"/>
        <w:bottom w:val="none" w:sz="0" w:space="0" w:color="auto"/>
        <w:right w:val="none" w:sz="0" w:space="0" w:color="auto"/>
      </w:divBdr>
    </w:div>
    <w:div w:id="1059013617">
      <w:bodyDiv w:val="1"/>
      <w:marLeft w:val="0"/>
      <w:marRight w:val="0"/>
      <w:marTop w:val="0"/>
      <w:marBottom w:val="0"/>
      <w:divBdr>
        <w:top w:val="none" w:sz="0" w:space="0" w:color="auto"/>
        <w:left w:val="none" w:sz="0" w:space="0" w:color="auto"/>
        <w:bottom w:val="none" w:sz="0" w:space="0" w:color="auto"/>
        <w:right w:val="none" w:sz="0" w:space="0" w:color="auto"/>
      </w:divBdr>
    </w:div>
    <w:div w:id="1069771262">
      <w:bodyDiv w:val="1"/>
      <w:marLeft w:val="0"/>
      <w:marRight w:val="0"/>
      <w:marTop w:val="0"/>
      <w:marBottom w:val="0"/>
      <w:divBdr>
        <w:top w:val="none" w:sz="0" w:space="0" w:color="auto"/>
        <w:left w:val="none" w:sz="0" w:space="0" w:color="auto"/>
        <w:bottom w:val="none" w:sz="0" w:space="0" w:color="auto"/>
        <w:right w:val="none" w:sz="0" w:space="0" w:color="auto"/>
      </w:divBdr>
    </w:div>
    <w:div w:id="1077169373">
      <w:bodyDiv w:val="1"/>
      <w:marLeft w:val="0"/>
      <w:marRight w:val="0"/>
      <w:marTop w:val="0"/>
      <w:marBottom w:val="0"/>
      <w:divBdr>
        <w:top w:val="none" w:sz="0" w:space="0" w:color="auto"/>
        <w:left w:val="none" w:sz="0" w:space="0" w:color="auto"/>
        <w:bottom w:val="none" w:sz="0" w:space="0" w:color="auto"/>
        <w:right w:val="none" w:sz="0" w:space="0" w:color="auto"/>
      </w:divBdr>
    </w:div>
    <w:div w:id="1106655250">
      <w:bodyDiv w:val="1"/>
      <w:marLeft w:val="0"/>
      <w:marRight w:val="0"/>
      <w:marTop w:val="0"/>
      <w:marBottom w:val="0"/>
      <w:divBdr>
        <w:top w:val="none" w:sz="0" w:space="0" w:color="auto"/>
        <w:left w:val="none" w:sz="0" w:space="0" w:color="auto"/>
        <w:bottom w:val="none" w:sz="0" w:space="0" w:color="auto"/>
        <w:right w:val="none" w:sz="0" w:space="0" w:color="auto"/>
      </w:divBdr>
    </w:div>
    <w:div w:id="1123964658">
      <w:bodyDiv w:val="1"/>
      <w:marLeft w:val="0"/>
      <w:marRight w:val="0"/>
      <w:marTop w:val="0"/>
      <w:marBottom w:val="0"/>
      <w:divBdr>
        <w:top w:val="none" w:sz="0" w:space="0" w:color="auto"/>
        <w:left w:val="none" w:sz="0" w:space="0" w:color="auto"/>
        <w:bottom w:val="none" w:sz="0" w:space="0" w:color="auto"/>
        <w:right w:val="none" w:sz="0" w:space="0" w:color="auto"/>
      </w:divBdr>
    </w:div>
    <w:div w:id="1142963760">
      <w:bodyDiv w:val="1"/>
      <w:marLeft w:val="0"/>
      <w:marRight w:val="0"/>
      <w:marTop w:val="0"/>
      <w:marBottom w:val="0"/>
      <w:divBdr>
        <w:top w:val="none" w:sz="0" w:space="0" w:color="auto"/>
        <w:left w:val="none" w:sz="0" w:space="0" w:color="auto"/>
        <w:bottom w:val="none" w:sz="0" w:space="0" w:color="auto"/>
        <w:right w:val="none" w:sz="0" w:space="0" w:color="auto"/>
      </w:divBdr>
    </w:div>
    <w:div w:id="1151214597">
      <w:bodyDiv w:val="1"/>
      <w:marLeft w:val="0"/>
      <w:marRight w:val="0"/>
      <w:marTop w:val="0"/>
      <w:marBottom w:val="0"/>
      <w:divBdr>
        <w:top w:val="none" w:sz="0" w:space="0" w:color="auto"/>
        <w:left w:val="none" w:sz="0" w:space="0" w:color="auto"/>
        <w:bottom w:val="none" w:sz="0" w:space="0" w:color="auto"/>
        <w:right w:val="none" w:sz="0" w:space="0" w:color="auto"/>
      </w:divBdr>
    </w:div>
    <w:div w:id="1176188994">
      <w:bodyDiv w:val="1"/>
      <w:marLeft w:val="0"/>
      <w:marRight w:val="0"/>
      <w:marTop w:val="0"/>
      <w:marBottom w:val="0"/>
      <w:divBdr>
        <w:top w:val="none" w:sz="0" w:space="0" w:color="auto"/>
        <w:left w:val="none" w:sz="0" w:space="0" w:color="auto"/>
        <w:bottom w:val="none" w:sz="0" w:space="0" w:color="auto"/>
        <w:right w:val="none" w:sz="0" w:space="0" w:color="auto"/>
      </w:divBdr>
    </w:div>
    <w:div w:id="1187862613">
      <w:bodyDiv w:val="1"/>
      <w:marLeft w:val="0"/>
      <w:marRight w:val="0"/>
      <w:marTop w:val="0"/>
      <w:marBottom w:val="0"/>
      <w:divBdr>
        <w:top w:val="none" w:sz="0" w:space="0" w:color="auto"/>
        <w:left w:val="none" w:sz="0" w:space="0" w:color="auto"/>
        <w:bottom w:val="none" w:sz="0" w:space="0" w:color="auto"/>
        <w:right w:val="none" w:sz="0" w:space="0" w:color="auto"/>
      </w:divBdr>
    </w:div>
    <w:div w:id="1192842653">
      <w:bodyDiv w:val="1"/>
      <w:marLeft w:val="0"/>
      <w:marRight w:val="0"/>
      <w:marTop w:val="0"/>
      <w:marBottom w:val="0"/>
      <w:divBdr>
        <w:top w:val="none" w:sz="0" w:space="0" w:color="auto"/>
        <w:left w:val="none" w:sz="0" w:space="0" w:color="auto"/>
        <w:bottom w:val="none" w:sz="0" w:space="0" w:color="auto"/>
        <w:right w:val="none" w:sz="0" w:space="0" w:color="auto"/>
      </w:divBdr>
    </w:div>
    <w:div w:id="1217550896">
      <w:bodyDiv w:val="1"/>
      <w:marLeft w:val="0"/>
      <w:marRight w:val="0"/>
      <w:marTop w:val="0"/>
      <w:marBottom w:val="0"/>
      <w:divBdr>
        <w:top w:val="none" w:sz="0" w:space="0" w:color="auto"/>
        <w:left w:val="none" w:sz="0" w:space="0" w:color="auto"/>
        <w:bottom w:val="none" w:sz="0" w:space="0" w:color="auto"/>
        <w:right w:val="none" w:sz="0" w:space="0" w:color="auto"/>
      </w:divBdr>
    </w:div>
    <w:div w:id="1219395204">
      <w:bodyDiv w:val="1"/>
      <w:marLeft w:val="0"/>
      <w:marRight w:val="0"/>
      <w:marTop w:val="0"/>
      <w:marBottom w:val="0"/>
      <w:divBdr>
        <w:top w:val="none" w:sz="0" w:space="0" w:color="auto"/>
        <w:left w:val="none" w:sz="0" w:space="0" w:color="auto"/>
        <w:bottom w:val="none" w:sz="0" w:space="0" w:color="auto"/>
        <w:right w:val="none" w:sz="0" w:space="0" w:color="auto"/>
      </w:divBdr>
    </w:div>
    <w:div w:id="1228035501">
      <w:bodyDiv w:val="1"/>
      <w:marLeft w:val="0"/>
      <w:marRight w:val="0"/>
      <w:marTop w:val="0"/>
      <w:marBottom w:val="0"/>
      <w:divBdr>
        <w:top w:val="none" w:sz="0" w:space="0" w:color="auto"/>
        <w:left w:val="none" w:sz="0" w:space="0" w:color="auto"/>
        <w:bottom w:val="none" w:sz="0" w:space="0" w:color="auto"/>
        <w:right w:val="none" w:sz="0" w:space="0" w:color="auto"/>
      </w:divBdr>
    </w:div>
    <w:div w:id="1234778248">
      <w:bodyDiv w:val="1"/>
      <w:marLeft w:val="0"/>
      <w:marRight w:val="0"/>
      <w:marTop w:val="0"/>
      <w:marBottom w:val="0"/>
      <w:divBdr>
        <w:top w:val="none" w:sz="0" w:space="0" w:color="auto"/>
        <w:left w:val="none" w:sz="0" w:space="0" w:color="auto"/>
        <w:bottom w:val="none" w:sz="0" w:space="0" w:color="auto"/>
        <w:right w:val="none" w:sz="0" w:space="0" w:color="auto"/>
      </w:divBdr>
    </w:div>
    <w:div w:id="1251083827">
      <w:bodyDiv w:val="1"/>
      <w:marLeft w:val="0"/>
      <w:marRight w:val="0"/>
      <w:marTop w:val="0"/>
      <w:marBottom w:val="0"/>
      <w:divBdr>
        <w:top w:val="none" w:sz="0" w:space="0" w:color="auto"/>
        <w:left w:val="none" w:sz="0" w:space="0" w:color="auto"/>
        <w:bottom w:val="none" w:sz="0" w:space="0" w:color="auto"/>
        <w:right w:val="none" w:sz="0" w:space="0" w:color="auto"/>
      </w:divBdr>
    </w:div>
    <w:div w:id="1267350297">
      <w:bodyDiv w:val="1"/>
      <w:marLeft w:val="0"/>
      <w:marRight w:val="0"/>
      <w:marTop w:val="0"/>
      <w:marBottom w:val="0"/>
      <w:divBdr>
        <w:top w:val="none" w:sz="0" w:space="0" w:color="auto"/>
        <w:left w:val="none" w:sz="0" w:space="0" w:color="auto"/>
        <w:bottom w:val="none" w:sz="0" w:space="0" w:color="auto"/>
        <w:right w:val="none" w:sz="0" w:space="0" w:color="auto"/>
      </w:divBdr>
    </w:div>
    <w:div w:id="1280919897">
      <w:bodyDiv w:val="1"/>
      <w:marLeft w:val="0"/>
      <w:marRight w:val="0"/>
      <w:marTop w:val="0"/>
      <w:marBottom w:val="0"/>
      <w:divBdr>
        <w:top w:val="none" w:sz="0" w:space="0" w:color="auto"/>
        <w:left w:val="none" w:sz="0" w:space="0" w:color="auto"/>
        <w:bottom w:val="none" w:sz="0" w:space="0" w:color="auto"/>
        <w:right w:val="none" w:sz="0" w:space="0" w:color="auto"/>
      </w:divBdr>
    </w:div>
    <w:div w:id="1286502997">
      <w:bodyDiv w:val="1"/>
      <w:marLeft w:val="0"/>
      <w:marRight w:val="0"/>
      <w:marTop w:val="0"/>
      <w:marBottom w:val="0"/>
      <w:divBdr>
        <w:top w:val="none" w:sz="0" w:space="0" w:color="auto"/>
        <w:left w:val="none" w:sz="0" w:space="0" w:color="auto"/>
        <w:bottom w:val="none" w:sz="0" w:space="0" w:color="auto"/>
        <w:right w:val="none" w:sz="0" w:space="0" w:color="auto"/>
      </w:divBdr>
    </w:div>
    <w:div w:id="1379739911">
      <w:bodyDiv w:val="1"/>
      <w:marLeft w:val="0"/>
      <w:marRight w:val="0"/>
      <w:marTop w:val="0"/>
      <w:marBottom w:val="0"/>
      <w:divBdr>
        <w:top w:val="none" w:sz="0" w:space="0" w:color="auto"/>
        <w:left w:val="none" w:sz="0" w:space="0" w:color="auto"/>
        <w:bottom w:val="none" w:sz="0" w:space="0" w:color="auto"/>
        <w:right w:val="none" w:sz="0" w:space="0" w:color="auto"/>
      </w:divBdr>
    </w:div>
    <w:div w:id="1434131853">
      <w:bodyDiv w:val="1"/>
      <w:marLeft w:val="0"/>
      <w:marRight w:val="0"/>
      <w:marTop w:val="0"/>
      <w:marBottom w:val="0"/>
      <w:divBdr>
        <w:top w:val="none" w:sz="0" w:space="0" w:color="auto"/>
        <w:left w:val="none" w:sz="0" w:space="0" w:color="auto"/>
        <w:bottom w:val="none" w:sz="0" w:space="0" w:color="auto"/>
        <w:right w:val="none" w:sz="0" w:space="0" w:color="auto"/>
      </w:divBdr>
    </w:div>
    <w:div w:id="1471897730">
      <w:bodyDiv w:val="1"/>
      <w:marLeft w:val="0"/>
      <w:marRight w:val="0"/>
      <w:marTop w:val="0"/>
      <w:marBottom w:val="0"/>
      <w:divBdr>
        <w:top w:val="none" w:sz="0" w:space="0" w:color="auto"/>
        <w:left w:val="none" w:sz="0" w:space="0" w:color="auto"/>
        <w:bottom w:val="none" w:sz="0" w:space="0" w:color="auto"/>
        <w:right w:val="none" w:sz="0" w:space="0" w:color="auto"/>
      </w:divBdr>
    </w:div>
    <w:div w:id="1472285508">
      <w:bodyDiv w:val="1"/>
      <w:marLeft w:val="0"/>
      <w:marRight w:val="0"/>
      <w:marTop w:val="0"/>
      <w:marBottom w:val="0"/>
      <w:divBdr>
        <w:top w:val="none" w:sz="0" w:space="0" w:color="auto"/>
        <w:left w:val="none" w:sz="0" w:space="0" w:color="auto"/>
        <w:bottom w:val="none" w:sz="0" w:space="0" w:color="auto"/>
        <w:right w:val="none" w:sz="0" w:space="0" w:color="auto"/>
      </w:divBdr>
    </w:div>
    <w:div w:id="1481073973">
      <w:bodyDiv w:val="1"/>
      <w:marLeft w:val="0"/>
      <w:marRight w:val="0"/>
      <w:marTop w:val="0"/>
      <w:marBottom w:val="0"/>
      <w:divBdr>
        <w:top w:val="none" w:sz="0" w:space="0" w:color="auto"/>
        <w:left w:val="none" w:sz="0" w:space="0" w:color="auto"/>
        <w:bottom w:val="none" w:sz="0" w:space="0" w:color="auto"/>
        <w:right w:val="none" w:sz="0" w:space="0" w:color="auto"/>
      </w:divBdr>
    </w:div>
    <w:div w:id="1484355022">
      <w:bodyDiv w:val="1"/>
      <w:marLeft w:val="0"/>
      <w:marRight w:val="0"/>
      <w:marTop w:val="0"/>
      <w:marBottom w:val="0"/>
      <w:divBdr>
        <w:top w:val="none" w:sz="0" w:space="0" w:color="auto"/>
        <w:left w:val="none" w:sz="0" w:space="0" w:color="auto"/>
        <w:bottom w:val="none" w:sz="0" w:space="0" w:color="auto"/>
        <w:right w:val="none" w:sz="0" w:space="0" w:color="auto"/>
      </w:divBdr>
    </w:div>
    <w:div w:id="1504011760">
      <w:bodyDiv w:val="1"/>
      <w:marLeft w:val="0"/>
      <w:marRight w:val="0"/>
      <w:marTop w:val="0"/>
      <w:marBottom w:val="0"/>
      <w:divBdr>
        <w:top w:val="none" w:sz="0" w:space="0" w:color="auto"/>
        <w:left w:val="none" w:sz="0" w:space="0" w:color="auto"/>
        <w:bottom w:val="none" w:sz="0" w:space="0" w:color="auto"/>
        <w:right w:val="none" w:sz="0" w:space="0" w:color="auto"/>
      </w:divBdr>
    </w:div>
    <w:div w:id="1507473220">
      <w:bodyDiv w:val="1"/>
      <w:marLeft w:val="0"/>
      <w:marRight w:val="0"/>
      <w:marTop w:val="0"/>
      <w:marBottom w:val="0"/>
      <w:divBdr>
        <w:top w:val="none" w:sz="0" w:space="0" w:color="auto"/>
        <w:left w:val="none" w:sz="0" w:space="0" w:color="auto"/>
        <w:bottom w:val="none" w:sz="0" w:space="0" w:color="auto"/>
        <w:right w:val="none" w:sz="0" w:space="0" w:color="auto"/>
      </w:divBdr>
    </w:div>
    <w:div w:id="1540245852">
      <w:bodyDiv w:val="1"/>
      <w:marLeft w:val="0"/>
      <w:marRight w:val="0"/>
      <w:marTop w:val="0"/>
      <w:marBottom w:val="0"/>
      <w:divBdr>
        <w:top w:val="none" w:sz="0" w:space="0" w:color="auto"/>
        <w:left w:val="none" w:sz="0" w:space="0" w:color="auto"/>
        <w:bottom w:val="none" w:sz="0" w:space="0" w:color="auto"/>
        <w:right w:val="none" w:sz="0" w:space="0" w:color="auto"/>
      </w:divBdr>
    </w:div>
    <w:div w:id="1559901586">
      <w:bodyDiv w:val="1"/>
      <w:marLeft w:val="0"/>
      <w:marRight w:val="0"/>
      <w:marTop w:val="0"/>
      <w:marBottom w:val="0"/>
      <w:divBdr>
        <w:top w:val="none" w:sz="0" w:space="0" w:color="auto"/>
        <w:left w:val="none" w:sz="0" w:space="0" w:color="auto"/>
        <w:bottom w:val="none" w:sz="0" w:space="0" w:color="auto"/>
        <w:right w:val="none" w:sz="0" w:space="0" w:color="auto"/>
      </w:divBdr>
    </w:div>
    <w:div w:id="1592012276">
      <w:bodyDiv w:val="1"/>
      <w:marLeft w:val="0"/>
      <w:marRight w:val="0"/>
      <w:marTop w:val="0"/>
      <w:marBottom w:val="0"/>
      <w:divBdr>
        <w:top w:val="none" w:sz="0" w:space="0" w:color="auto"/>
        <w:left w:val="none" w:sz="0" w:space="0" w:color="auto"/>
        <w:bottom w:val="none" w:sz="0" w:space="0" w:color="auto"/>
        <w:right w:val="none" w:sz="0" w:space="0" w:color="auto"/>
      </w:divBdr>
    </w:div>
    <w:div w:id="1616402030">
      <w:bodyDiv w:val="1"/>
      <w:marLeft w:val="0"/>
      <w:marRight w:val="0"/>
      <w:marTop w:val="0"/>
      <w:marBottom w:val="0"/>
      <w:divBdr>
        <w:top w:val="none" w:sz="0" w:space="0" w:color="auto"/>
        <w:left w:val="none" w:sz="0" w:space="0" w:color="auto"/>
        <w:bottom w:val="none" w:sz="0" w:space="0" w:color="auto"/>
        <w:right w:val="none" w:sz="0" w:space="0" w:color="auto"/>
      </w:divBdr>
    </w:div>
    <w:div w:id="1628588988">
      <w:bodyDiv w:val="1"/>
      <w:marLeft w:val="0"/>
      <w:marRight w:val="0"/>
      <w:marTop w:val="0"/>
      <w:marBottom w:val="0"/>
      <w:divBdr>
        <w:top w:val="none" w:sz="0" w:space="0" w:color="auto"/>
        <w:left w:val="none" w:sz="0" w:space="0" w:color="auto"/>
        <w:bottom w:val="none" w:sz="0" w:space="0" w:color="auto"/>
        <w:right w:val="none" w:sz="0" w:space="0" w:color="auto"/>
      </w:divBdr>
    </w:div>
    <w:div w:id="1646856866">
      <w:bodyDiv w:val="1"/>
      <w:marLeft w:val="0"/>
      <w:marRight w:val="0"/>
      <w:marTop w:val="0"/>
      <w:marBottom w:val="0"/>
      <w:divBdr>
        <w:top w:val="none" w:sz="0" w:space="0" w:color="auto"/>
        <w:left w:val="none" w:sz="0" w:space="0" w:color="auto"/>
        <w:bottom w:val="none" w:sz="0" w:space="0" w:color="auto"/>
        <w:right w:val="none" w:sz="0" w:space="0" w:color="auto"/>
      </w:divBdr>
    </w:div>
    <w:div w:id="1647052214">
      <w:bodyDiv w:val="1"/>
      <w:marLeft w:val="0"/>
      <w:marRight w:val="0"/>
      <w:marTop w:val="0"/>
      <w:marBottom w:val="0"/>
      <w:divBdr>
        <w:top w:val="none" w:sz="0" w:space="0" w:color="auto"/>
        <w:left w:val="none" w:sz="0" w:space="0" w:color="auto"/>
        <w:bottom w:val="none" w:sz="0" w:space="0" w:color="auto"/>
        <w:right w:val="none" w:sz="0" w:space="0" w:color="auto"/>
      </w:divBdr>
    </w:div>
    <w:div w:id="1678532027">
      <w:bodyDiv w:val="1"/>
      <w:marLeft w:val="0"/>
      <w:marRight w:val="0"/>
      <w:marTop w:val="0"/>
      <w:marBottom w:val="0"/>
      <w:divBdr>
        <w:top w:val="none" w:sz="0" w:space="0" w:color="auto"/>
        <w:left w:val="none" w:sz="0" w:space="0" w:color="auto"/>
        <w:bottom w:val="none" w:sz="0" w:space="0" w:color="auto"/>
        <w:right w:val="none" w:sz="0" w:space="0" w:color="auto"/>
      </w:divBdr>
    </w:div>
    <w:div w:id="1741515187">
      <w:bodyDiv w:val="1"/>
      <w:marLeft w:val="0"/>
      <w:marRight w:val="0"/>
      <w:marTop w:val="0"/>
      <w:marBottom w:val="0"/>
      <w:divBdr>
        <w:top w:val="none" w:sz="0" w:space="0" w:color="auto"/>
        <w:left w:val="none" w:sz="0" w:space="0" w:color="auto"/>
        <w:bottom w:val="none" w:sz="0" w:space="0" w:color="auto"/>
        <w:right w:val="none" w:sz="0" w:space="0" w:color="auto"/>
      </w:divBdr>
    </w:div>
    <w:div w:id="175192193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
    <w:div w:id="1797719700">
      <w:bodyDiv w:val="1"/>
      <w:marLeft w:val="0"/>
      <w:marRight w:val="0"/>
      <w:marTop w:val="0"/>
      <w:marBottom w:val="0"/>
      <w:divBdr>
        <w:top w:val="none" w:sz="0" w:space="0" w:color="auto"/>
        <w:left w:val="none" w:sz="0" w:space="0" w:color="auto"/>
        <w:bottom w:val="none" w:sz="0" w:space="0" w:color="auto"/>
        <w:right w:val="none" w:sz="0" w:space="0" w:color="auto"/>
      </w:divBdr>
    </w:div>
    <w:div w:id="1800146698">
      <w:bodyDiv w:val="1"/>
      <w:marLeft w:val="0"/>
      <w:marRight w:val="0"/>
      <w:marTop w:val="0"/>
      <w:marBottom w:val="0"/>
      <w:divBdr>
        <w:top w:val="none" w:sz="0" w:space="0" w:color="auto"/>
        <w:left w:val="none" w:sz="0" w:space="0" w:color="auto"/>
        <w:bottom w:val="none" w:sz="0" w:space="0" w:color="auto"/>
        <w:right w:val="none" w:sz="0" w:space="0" w:color="auto"/>
      </w:divBdr>
    </w:div>
    <w:div w:id="1824929695">
      <w:bodyDiv w:val="1"/>
      <w:marLeft w:val="0"/>
      <w:marRight w:val="0"/>
      <w:marTop w:val="0"/>
      <w:marBottom w:val="0"/>
      <w:divBdr>
        <w:top w:val="none" w:sz="0" w:space="0" w:color="auto"/>
        <w:left w:val="none" w:sz="0" w:space="0" w:color="auto"/>
        <w:bottom w:val="none" w:sz="0" w:space="0" w:color="auto"/>
        <w:right w:val="none" w:sz="0" w:space="0" w:color="auto"/>
      </w:divBdr>
    </w:div>
    <w:div w:id="1830321933">
      <w:bodyDiv w:val="1"/>
      <w:marLeft w:val="0"/>
      <w:marRight w:val="0"/>
      <w:marTop w:val="0"/>
      <w:marBottom w:val="0"/>
      <w:divBdr>
        <w:top w:val="none" w:sz="0" w:space="0" w:color="auto"/>
        <w:left w:val="none" w:sz="0" w:space="0" w:color="auto"/>
        <w:bottom w:val="none" w:sz="0" w:space="0" w:color="auto"/>
        <w:right w:val="none" w:sz="0" w:space="0" w:color="auto"/>
      </w:divBdr>
    </w:div>
    <w:div w:id="1876577941">
      <w:bodyDiv w:val="1"/>
      <w:marLeft w:val="0"/>
      <w:marRight w:val="0"/>
      <w:marTop w:val="0"/>
      <w:marBottom w:val="0"/>
      <w:divBdr>
        <w:top w:val="none" w:sz="0" w:space="0" w:color="auto"/>
        <w:left w:val="none" w:sz="0" w:space="0" w:color="auto"/>
        <w:bottom w:val="none" w:sz="0" w:space="0" w:color="auto"/>
        <w:right w:val="none" w:sz="0" w:space="0" w:color="auto"/>
      </w:divBdr>
    </w:div>
    <w:div w:id="1899508442">
      <w:bodyDiv w:val="1"/>
      <w:marLeft w:val="0"/>
      <w:marRight w:val="0"/>
      <w:marTop w:val="0"/>
      <w:marBottom w:val="0"/>
      <w:divBdr>
        <w:top w:val="none" w:sz="0" w:space="0" w:color="auto"/>
        <w:left w:val="none" w:sz="0" w:space="0" w:color="auto"/>
        <w:bottom w:val="none" w:sz="0" w:space="0" w:color="auto"/>
        <w:right w:val="none" w:sz="0" w:space="0" w:color="auto"/>
      </w:divBdr>
    </w:div>
    <w:div w:id="1980302662">
      <w:bodyDiv w:val="1"/>
      <w:marLeft w:val="0"/>
      <w:marRight w:val="0"/>
      <w:marTop w:val="0"/>
      <w:marBottom w:val="0"/>
      <w:divBdr>
        <w:top w:val="none" w:sz="0" w:space="0" w:color="auto"/>
        <w:left w:val="none" w:sz="0" w:space="0" w:color="auto"/>
        <w:bottom w:val="none" w:sz="0" w:space="0" w:color="auto"/>
        <w:right w:val="none" w:sz="0" w:space="0" w:color="auto"/>
      </w:divBdr>
    </w:div>
    <w:div w:id="1989701699">
      <w:bodyDiv w:val="1"/>
      <w:marLeft w:val="0"/>
      <w:marRight w:val="0"/>
      <w:marTop w:val="0"/>
      <w:marBottom w:val="0"/>
      <w:divBdr>
        <w:top w:val="none" w:sz="0" w:space="0" w:color="auto"/>
        <w:left w:val="none" w:sz="0" w:space="0" w:color="auto"/>
        <w:bottom w:val="none" w:sz="0" w:space="0" w:color="auto"/>
        <w:right w:val="none" w:sz="0" w:space="0" w:color="auto"/>
      </w:divBdr>
    </w:div>
    <w:div w:id="2006592106">
      <w:bodyDiv w:val="1"/>
      <w:marLeft w:val="0"/>
      <w:marRight w:val="0"/>
      <w:marTop w:val="0"/>
      <w:marBottom w:val="0"/>
      <w:divBdr>
        <w:top w:val="none" w:sz="0" w:space="0" w:color="auto"/>
        <w:left w:val="none" w:sz="0" w:space="0" w:color="auto"/>
        <w:bottom w:val="none" w:sz="0" w:space="0" w:color="auto"/>
        <w:right w:val="none" w:sz="0" w:space="0" w:color="auto"/>
      </w:divBdr>
    </w:div>
    <w:div w:id="2009482002">
      <w:bodyDiv w:val="1"/>
      <w:marLeft w:val="0"/>
      <w:marRight w:val="0"/>
      <w:marTop w:val="0"/>
      <w:marBottom w:val="0"/>
      <w:divBdr>
        <w:top w:val="none" w:sz="0" w:space="0" w:color="auto"/>
        <w:left w:val="none" w:sz="0" w:space="0" w:color="auto"/>
        <w:bottom w:val="none" w:sz="0" w:space="0" w:color="auto"/>
        <w:right w:val="none" w:sz="0" w:space="0" w:color="auto"/>
      </w:divBdr>
    </w:div>
    <w:div w:id="2033535844">
      <w:bodyDiv w:val="1"/>
      <w:marLeft w:val="0"/>
      <w:marRight w:val="0"/>
      <w:marTop w:val="0"/>
      <w:marBottom w:val="0"/>
      <w:divBdr>
        <w:top w:val="none" w:sz="0" w:space="0" w:color="auto"/>
        <w:left w:val="none" w:sz="0" w:space="0" w:color="auto"/>
        <w:bottom w:val="none" w:sz="0" w:space="0" w:color="auto"/>
        <w:right w:val="none" w:sz="0" w:space="0" w:color="auto"/>
      </w:divBdr>
    </w:div>
    <w:div w:id="2046713580">
      <w:bodyDiv w:val="1"/>
      <w:marLeft w:val="0"/>
      <w:marRight w:val="0"/>
      <w:marTop w:val="0"/>
      <w:marBottom w:val="0"/>
      <w:divBdr>
        <w:top w:val="none" w:sz="0" w:space="0" w:color="auto"/>
        <w:left w:val="none" w:sz="0" w:space="0" w:color="auto"/>
        <w:bottom w:val="none" w:sz="0" w:space="0" w:color="auto"/>
        <w:right w:val="none" w:sz="0" w:space="0" w:color="auto"/>
      </w:divBdr>
    </w:div>
    <w:div w:id="2061971521">
      <w:bodyDiv w:val="1"/>
      <w:marLeft w:val="0"/>
      <w:marRight w:val="0"/>
      <w:marTop w:val="0"/>
      <w:marBottom w:val="0"/>
      <w:divBdr>
        <w:top w:val="none" w:sz="0" w:space="0" w:color="auto"/>
        <w:left w:val="none" w:sz="0" w:space="0" w:color="auto"/>
        <w:bottom w:val="none" w:sz="0" w:space="0" w:color="auto"/>
        <w:right w:val="none" w:sz="0" w:space="0" w:color="auto"/>
      </w:divBdr>
    </w:div>
    <w:div w:id="2083285489">
      <w:bodyDiv w:val="1"/>
      <w:marLeft w:val="0"/>
      <w:marRight w:val="0"/>
      <w:marTop w:val="0"/>
      <w:marBottom w:val="0"/>
      <w:divBdr>
        <w:top w:val="none" w:sz="0" w:space="0" w:color="auto"/>
        <w:left w:val="none" w:sz="0" w:space="0" w:color="auto"/>
        <w:bottom w:val="none" w:sz="0" w:space="0" w:color="auto"/>
        <w:right w:val="none" w:sz="0" w:space="0" w:color="auto"/>
      </w:divBdr>
    </w:div>
    <w:div w:id="209246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dy.mcdor@ukr.ne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in.e-construction.gov.ua/dashboard"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9EBA6B-82E4-4B56-A851-DFB95142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53</Pages>
  <Words>19137</Words>
  <Characters>109085</Characters>
  <Application>Microsoft Office Word</Application>
  <DocSecurity>0</DocSecurity>
  <Lines>909</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cp:lastPrinted>2023-03-16T09:21:00Z</cp:lastPrinted>
  <dcterms:created xsi:type="dcterms:W3CDTF">2023-04-10T13:16:00Z</dcterms:created>
  <dcterms:modified xsi:type="dcterms:W3CDTF">2023-04-26T07:57:00Z</dcterms:modified>
</cp:coreProperties>
</file>