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A3F" w:rsidRDefault="005F5A3F" w:rsidP="005F5A3F">
      <w:pPr>
        <w:widowControl w:val="0"/>
        <w:autoSpaceDE w:val="0"/>
        <w:autoSpaceDN w:val="0"/>
        <w:adjustRightInd w:val="0"/>
        <w:spacing w:after="0" w:line="240" w:lineRule="auto"/>
        <w:rPr>
          <w:rFonts w:eastAsia="Times New Roman"/>
          <w:b/>
          <w:color w:val="auto"/>
          <w:lang w:val="uk-UA" w:eastAsia="ru-RU"/>
        </w:rPr>
      </w:pPr>
      <w:r>
        <w:rPr>
          <w:rFonts w:eastAsia="Times New Roman"/>
          <w:b/>
          <w:color w:val="auto"/>
          <w:lang w:val="uk-UA" w:eastAsia="ru-RU"/>
        </w:rPr>
        <w:t xml:space="preserve">                                                                                                                           </w:t>
      </w:r>
      <w:r w:rsidR="00E7155A" w:rsidRPr="00E7155A">
        <w:rPr>
          <w:rFonts w:eastAsia="Times New Roman"/>
          <w:b/>
          <w:color w:val="auto"/>
          <w:lang w:val="uk-UA" w:eastAsia="ru-RU"/>
        </w:rPr>
        <w:t>Додаток 2</w:t>
      </w:r>
    </w:p>
    <w:p w:rsidR="00E7155A" w:rsidRPr="00926AF5" w:rsidRDefault="00E7155A" w:rsidP="00926AF5">
      <w:pPr>
        <w:widowControl w:val="0"/>
        <w:autoSpaceDE w:val="0"/>
        <w:autoSpaceDN w:val="0"/>
        <w:adjustRightInd w:val="0"/>
        <w:spacing w:after="0" w:line="240" w:lineRule="auto"/>
        <w:jc w:val="right"/>
        <w:rPr>
          <w:rFonts w:eastAsia="Times New Roman"/>
          <w:b/>
          <w:color w:val="auto"/>
          <w:lang w:val="uk-UA" w:eastAsia="ru-RU"/>
        </w:rPr>
      </w:pPr>
      <w:r w:rsidRPr="00E7155A">
        <w:rPr>
          <w:rFonts w:eastAsia="Times New Roman"/>
          <w:b/>
          <w:color w:val="auto"/>
          <w:lang w:val="uk-UA" w:eastAsia="ru-RU"/>
        </w:rPr>
        <w:t xml:space="preserve"> до </w:t>
      </w:r>
      <w:r w:rsidR="00926AF5">
        <w:rPr>
          <w:rFonts w:eastAsia="Times New Roman"/>
          <w:b/>
          <w:color w:val="auto"/>
          <w:lang w:val="uk-UA" w:eastAsia="ru-RU"/>
        </w:rPr>
        <w:t>т</w:t>
      </w:r>
      <w:r w:rsidRPr="00E7155A">
        <w:rPr>
          <w:rFonts w:eastAsia="Times New Roman"/>
          <w:b/>
          <w:color w:val="auto"/>
          <w:lang w:val="uk-UA" w:eastAsia="ru-RU"/>
        </w:rPr>
        <w:t>ендерної документації</w:t>
      </w:r>
    </w:p>
    <w:p w:rsidR="005F5A3F" w:rsidRDefault="005F5A3F" w:rsidP="005F5A3F">
      <w:pPr>
        <w:widowControl w:val="0"/>
        <w:suppressAutoHyphens/>
        <w:spacing w:after="0" w:line="240" w:lineRule="auto"/>
        <w:jc w:val="center"/>
        <w:rPr>
          <w:rFonts w:eastAsia="Times New Roman"/>
          <w:b/>
          <w:color w:val="auto"/>
          <w:lang w:val="uk-UA" w:eastAsia="ru-RU"/>
        </w:rPr>
      </w:pPr>
    </w:p>
    <w:p w:rsidR="005F5A3F" w:rsidRPr="00E7155A" w:rsidRDefault="00E7155A" w:rsidP="005F5A3F">
      <w:pPr>
        <w:widowControl w:val="0"/>
        <w:suppressAutoHyphens/>
        <w:spacing w:after="0" w:line="240" w:lineRule="auto"/>
        <w:jc w:val="center"/>
        <w:rPr>
          <w:rFonts w:eastAsia="Times New Roman"/>
          <w:b/>
          <w:color w:val="auto"/>
          <w:lang w:val="uk-UA" w:eastAsia="ru-RU"/>
        </w:rPr>
      </w:pPr>
      <w:r w:rsidRPr="00E7155A">
        <w:rPr>
          <w:rFonts w:eastAsia="Times New Roman"/>
          <w:b/>
          <w:color w:val="auto"/>
          <w:lang w:val="uk-UA" w:eastAsia="ru-RU"/>
        </w:rPr>
        <w:t xml:space="preserve">Кваліфікаційні критерії до учасника відповідно до статті 16 Закону </w:t>
      </w:r>
    </w:p>
    <w:p w:rsidR="001E172E" w:rsidRDefault="00E7155A" w:rsidP="00926AF5">
      <w:pPr>
        <w:widowControl w:val="0"/>
        <w:suppressAutoHyphens/>
        <w:spacing w:after="0" w:line="240" w:lineRule="auto"/>
        <w:jc w:val="center"/>
        <w:rPr>
          <w:rFonts w:eastAsia="Times New Roman"/>
          <w:b/>
          <w:color w:val="auto"/>
          <w:lang w:val="uk-UA" w:eastAsia="ru-RU"/>
        </w:rPr>
      </w:pPr>
      <w:r w:rsidRPr="00E7155A">
        <w:rPr>
          <w:rFonts w:eastAsia="Times New Roman"/>
          <w:b/>
          <w:color w:val="auto"/>
          <w:lang w:val="uk-UA" w:eastAsia="ru-RU"/>
        </w:rPr>
        <w:t>та спосіб їх документального підтвердження.</w:t>
      </w:r>
    </w:p>
    <w:p w:rsidR="005F5A3F" w:rsidRDefault="005F5A3F" w:rsidP="00926AF5">
      <w:pPr>
        <w:widowControl w:val="0"/>
        <w:suppressAutoHyphens/>
        <w:spacing w:after="0" w:line="240" w:lineRule="auto"/>
        <w:jc w:val="center"/>
        <w:rPr>
          <w:rFonts w:eastAsia="Times New Roman"/>
          <w:b/>
          <w:color w:val="auto"/>
          <w:lang w:val="uk-UA" w:eastAsia="ru-RU"/>
        </w:rPr>
      </w:pPr>
      <w:bookmarkStart w:id="0" w:name="_GoBack"/>
      <w:bookmarkEnd w:id="0"/>
    </w:p>
    <w:tbl>
      <w:tblPr>
        <w:tblW w:w="10232"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428"/>
        <w:gridCol w:w="6804"/>
      </w:tblGrid>
      <w:tr w:rsidR="001E172E" w:rsidRPr="001E172E" w:rsidTr="003E4C5D">
        <w:tc>
          <w:tcPr>
            <w:tcW w:w="3428" w:type="dxa"/>
            <w:tcBorders>
              <w:top w:val="single" w:sz="4" w:space="0" w:color="000001"/>
              <w:left w:val="single" w:sz="4" w:space="0" w:color="000001"/>
              <w:bottom w:val="single" w:sz="4" w:space="0" w:color="000001"/>
            </w:tcBorders>
            <w:shd w:val="clear" w:color="auto" w:fill="auto"/>
            <w:tcMar>
              <w:left w:w="98" w:type="dxa"/>
            </w:tcMar>
          </w:tcPr>
          <w:p w:rsidR="001E172E" w:rsidRPr="001E172E" w:rsidRDefault="001E172E" w:rsidP="001E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olor w:val="auto"/>
                <w:lang w:val="uk-UA" w:eastAsia="ru-RU"/>
              </w:rPr>
            </w:pPr>
            <w:r w:rsidRPr="001E172E">
              <w:rPr>
                <w:rFonts w:eastAsia="Times New Roman"/>
                <w:color w:val="auto"/>
                <w:lang w:val="uk-UA" w:eastAsia="ru-RU"/>
              </w:rPr>
              <w:t xml:space="preserve">1. </w:t>
            </w:r>
            <w:r w:rsidRPr="001E172E">
              <w:rPr>
                <w:rFonts w:eastAsia="Times New Roman"/>
                <w:color w:val="auto"/>
                <w:lang w:val="uk-UA" w:eastAsia="uk-UA"/>
              </w:rPr>
              <w:t>Наявність в учасника процедури закупівлі обладнання, матеріально-технічної бази та технологій.</w:t>
            </w:r>
          </w:p>
          <w:p w:rsidR="001E172E" w:rsidRPr="001E172E" w:rsidRDefault="001E172E" w:rsidP="001E172E">
            <w:pPr>
              <w:tabs>
                <w:tab w:val="left" w:pos="459"/>
              </w:tabs>
              <w:spacing w:after="0" w:line="240" w:lineRule="auto"/>
              <w:jc w:val="both"/>
              <w:rPr>
                <w:rFonts w:eastAsia="Times New Roman"/>
                <w:color w:val="auto"/>
                <w:lang w:val="uk-UA" w:eastAsia="ru-RU"/>
              </w:rPr>
            </w:pP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E172E" w:rsidRPr="001E172E" w:rsidRDefault="001E172E" w:rsidP="001E172E">
            <w:pPr>
              <w:tabs>
                <w:tab w:val="left" w:pos="459"/>
              </w:tabs>
              <w:spacing w:after="0" w:line="240" w:lineRule="auto"/>
              <w:jc w:val="both"/>
              <w:rPr>
                <w:rFonts w:eastAsia="Times New Roman"/>
                <w:color w:val="auto"/>
                <w:lang w:val="uk-UA" w:eastAsia="ru-RU"/>
              </w:rPr>
            </w:pPr>
            <w:r w:rsidRPr="001E172E">
              <w:rPr>
                <w:rFonts w:eastAsia="Times New Roman"/>
                <w:color w:val="auto"/>
                <w:lang w:val="uk-UA" w:eastAsia="ru-RU"/>
              </w:rPr>
              <w:t>1.1. Довідки (відповідно до Додатків 8 та 9 до тендерної документації), які повинні підтверджувати, що учасник має  обладнання, матеріально-технічну базу та технології, необхідні для постачання предмету закупівлі, що відповідають гігієнічним вимогам щодо поводження з харчовими продуктами (ст. ст. 41,42,44,45 Закону України «Про основні принципи та вимоги до безпечності та якості харчових продуктів»). В довідках має бути надана наступна інформація: наявність спеціалізованого(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транспортного(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засобу(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із зазначенням приналежності (інформація про власника), наявність спеціального(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складського(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приміщення(ь) та холодильного обладнання придатного(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для зберігання предмету закупівлі із зазначенням приналежності (інформація про власника). До довідок мають бути надані завірені належним чином копії підтверджуючих документів, а саме: копія(ї) свідоцтва/</w:t>
            </w:r>
            <w:proofErr w:type="spellStart"/>
            <w:r w:rsidRPr="001E172E">
              <w:rPr>
                <w:rFonts w:eastAsia="Times New Roman"/>
                <w:color w:val="auto"/>
                <w:lang w:val="uk-UA" w:eastAsia="ru-RU"/>
              </w:rPr>
              <w:t>свідоцтв</w:t>
            </w:r>
            <w:proofErr w:type="spellEnd"/>
            <w:r w:rsidRPr="001E172E">
              <w:rPr>
                <w:rFonts w:eastAsia="Times New Roman"/>
                <w:color w:val="auto"/>
                <w:lang w:val="uk-UA" w:eastAsia="ru-RU"/>
              </w:rPr>
              <w:t xml:space="preserve"> про реєстрацію спеціалізованого(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транспортного(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засобу(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копія(ї) договору(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купівлі-продажу складського(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приміщення(ь) або копія(ї) витягу(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з державного реєстру речових прав на нерухоме майно про реєстрацію права власності або копія(ї) витягу(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про реєстрацію права власності на нерухоме майно. У разі якщо склад(и) орендується(</w:t>
            </w:r>
            <w:proofErr w:type="spellStart"/>
            <w:r w:rsidRPr="001E172E">
              <w:rPr>
                <w:rFonts w:eastAsia="Times New Roman"/>
                <w:color w:val="auto"/>
                <w:lang w:val="uk-UA" w:eastAsia="ru-RU"/>
              </w:rPr>
              <w:t>ються</w:t>
            </w:r>
            <w:proofErr w:type="spellEnd"/>
            <w:r w:rsidRPr="001E172E">
              <w:rPr>
                <w:rFonts w:eastAsia="Times New Roman"/>
                <w:color w:val="auto"/>
                <w:lang w:val="uk-UA" w:eastAsia="ru-RU"/>
              </w:rPr>
              <w:t>), у складі тендерної пропозиції  учасник торгів додатково повинен надати завірену копію договору оренди складського(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xml:space="preserve">) приміщення(ь), з відміткою про нотаріальне посвідчення у випадку(ах), </w:t>
            </w:r>
            <w:proofErr w:type="spellStart"/>
            <w:r w:rsidRPr="001E172E">
              <w:rPr>
                <w:rFonts w:eastAsia="Times New Roman"/>
                <w:color w:val="auto"/>
                <w:lang w:val="uk-UA" w:eastAsia="ru-RU"/>
              </w:rPr>
              <w:t>передбаченних</w:t>
            </w:r>
            <w:proofErr w:type="spellEnd"/>
            <w:r w:rsidRPr="001E172E">
              <w:rPr>
                <w:rFonts w:eastAsia="Times New Roman"/>
                <w:color w:val="auto"/>
                <w:lang w:val="uk-UA" w:eastAsia="ru-RU"/>
              </w:rPr>
              <w:t xml:space="preserve"> чинним законодавством, інші документи та додатки до договору, що </w:t>
            </w:r>
            <w:r w:rsidRPr="001E172E">
              <w:rPr>
                <w:rFonts w:eastAsia="Times New Roman"/>
                <w:snapToGrid w:val="0"/>
                <w:color w:val="auto"/>
                <w:lang w:val="uk-UA" w:eastAsia="ru-RU"/>
              </w:rPr>
              <w:t xml:space="preserve">підтверджують право учасника торгів розпоряджатися/користуватися складським(и) приміщенням(и). Якщо договір оренди </w:t>
            </w:r>
            <w:r w:rsidRPr="001E172E">
              <w:rPr>
                <w:rFonts w:eastAsia="Times New Roman"/>
                <w:color w:val="auto"/>
                <w:lang w:val="uk-UA" w:eastAsia="ru-RU"/>
              </w:rPr>
              <w:t>складського(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приміщення(ь), додатки до договору, акти тощо підписані не власником складського(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приміщення(ь), у складі тендерної пропозиції надати копію/оригінал документу(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що підтверджують повноваження особи, що підписала вказані документи зі сторони (від імені) власника складського(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приміщення(ь). Строк оренди складського(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приміщення(ь) повинен закінчуватися не раніше ніж 31 грудня 2023 року. А також у складі документів необхідно надати гарантійний лист від власника(</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складу(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щодо незміни терміну оренди складського приміщення для зберігання предмету закупівлі до закінчення строку дії договору укладеного за результатами даних торгів. За відсутністю в учасника власного спеціалізованого автотранспорту, необхідно надати підтверджуючі документи щодо його оренди, лізингу, тощо, термін закінчення якого не раніше ніж 31 грудня 2023 року.</w:t>
            </w:r>
            <w:r w:rsidRPr="001E172E">
              <w:rPr>
                <w:rFonts w:eastAsia="Times New Roman"/>
                <w:color w:val="auto"/>
                <w:lang w:val="ru-RU" w:eastAsia="ru-RU"/>
              </w:rPr>
              <w:t xml:space="preserve"> </w:t>
            </w:r>
            <w:r w:rsidRPr="001E172E">
              <w:rPr>
                <w:rFonts w:eastAsia="Times New Roman"/>
                <w:color w:val="auto"/>
                <w:lang w:val="uk-UA" w:eastAsia="ru-RU"/>
              </w:rPr>
              <w:t>Договір оренди транспортного(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засобу(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xml:space="preserve">) повинен містити відмітку про нотаріальне посвідчення у випадку(ах), </w:t>
            </w:r>
            <w:proofErr w:type="spellStart"/>
            <w:r w:rsidRPr="001E172E">
              <w:rPr>
                <w:rFonts w:eastAsia="Times New Roman"/>
                <w:color w:val="auto"/>
                <w:lang w:val="uk-UA" w:eastAsia="ru-RU"/>
              </w:rPr>
              <w:t>передбаченних</w:t>
            </w:r>
            <w:proofErr w:type="spellEnd"/>
            <w:r w:rsidRPr="001E172E">
              <w:rPr>
                <w:rFonts w:eastAsia="Times New Roman"/>
                <w:color w:val="auto"/>
                <w:lang w:val="uk-UA" w:eastAsia="ru-RU"/>
              </w:rPr>
              <w:t xml:space="preserve"> чинним законодавством. Додатково у складі тендерної пропозиції учасник надає документальне підтвердження права орендодавця (надавача послуг) </w:t>
            </w:r>
            <w:r w:rsidRPr="001E172E">
              <w:rPr>
                <w:rFonts w:eastAsia="Times New Roman"/>
                <w:color w:val="auto"/>
                <w:lang w:val="uk-UA" w:eastAsia="ru-RU"/>
              </w:rPr>
              <w:lastRenderedPageBreak/>
              <w:t xml:space="preserve">здійснювати господарську діяльність, пов’язану зі здаванням в </w:t>
            </w:r>
            <w:proofErr w:type="spellStart"/>
            <w:r w:rsidRPr="001E172E">
              <w:rPr>
                <w:rFonts w:eastAsia="Times New Roman"/>
                <w:color w:val="auto"/>
                <w:lang w:val="uk-UA" w:eastAsia="ru-RU"/>
              </w:rPr>
              <w:t>найм</w:t>
            </w:r>
            <w:proofErr w:type="spellEnd"/>
            <w:r w:rsidRPr="001E172E">
              <w:rPr>
                <w:rFonts w:eastAsia="Times New Roman"/>
                <w:color w:val="auto"/>
                <w:lang w:val="uk-UA" w:eastAsia="ru-RU"/>
              </w:rPr>
              <w:t>, оренду, тощо, складського(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приміщення(ь) та транспортного(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засобу(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На підтвердження інформації стосовно наявності технологій, необхідних для надання послуг / виконання робіт /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(зазначається замовником у разі використання  норми щодо технологій).</w:t>
            </w:r>
          </w:p>
          <w:p w:rsidR="001E172E" w:rsidRPr="001E172E" w:rsidRDefault="001E172E" w:rsidP="001E172E">
            <w:pPr>
              <w:tabs>
                <w:tab w:val="left" w:pos="459"/>
              </w:tabs>
              <w:spacing w:after="0" w:line="240" w:lineRule="auto"/>
              <w:jc w:val="both"/>
              <w:rPr>
                <w:rFonts w:eastAsia="Times New Roman"/>
                <w:color w:val="auto"/>
                <w:lang w:val="uk-UA" w:eastAsia="ru-RU"/>
              </w:rPr>
            </w:pPr>
            <w:r w:rsidRPr="001E172E">
              <w:rPr>
                <w:rFonts w:eastAsia="Times New Roman"/>
                <w:color w:val="auto"/>
                <w:lang w:val="uk-UA" w:eastAsia="ru-RU"/>
              </w:rPr>
              <w:t>1.2. Довідку перевірки міжрайонними, районними, міськими управліннями/відділами ГУ ДПСС в області складського(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приміщення(ь), в якому(</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зберігається (буде зберігатись) товар, що є предметом закупівлі, та автотранспортного(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засобу(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який(і) планується залучати для перевезення предмету закупівлі, щодо його відповідності  санітарно-гігієнічним вимогам для постачання продуктів харчування у дитячі навчальні заклади,</w:t>
            </w:r>
            <w:r w:rsidRPr="001E172E">
              <w:rPr>
                <w:rFonts w:eastAsia="Times New Roman"/>
                <w:color w:val="auto"/>
                <w:sz w:val="28"/>
                <w:szCs w:val="28"/>
                <w:shd w:val="clear" w:color="auto" w:fill="FFFFFF"/>
                <w:lang w:val="uk-UA" w:eastAsia="x-none"/>
              </w:rPr>
              <w:t xml:space="preserve"> </w:t>
            </w:r>
            <w:r w:rsidRPr="001E172E">
              <w:rPr>
                <w:rFonts w:eastAsia="Times New Roman"/>
                <w:color w:val="auto"/>
                <w:shd w:val="clear" w:color="auto" w:fill="FFFFFF"/>
                <w:lang w:val="uk-UA" w:eastAsia="ru-RU"/>
              </w:rPr>
              <w:t>датою видачі не раніше другого півріччя 2022 року.</w:t>
            </w:r>
          </w:p>
          <w:p w:rsidR="001E172E" w:rsidRPr="001E172E" w:rsidRDefault="001E172E" w:rsidP="001E172E">
            <w:pPr>
              <w:tabs>
                <w:tab w:val="left" w:pos="459"/>
              </w:tabs>
              <w:spacing w:after="0" w:line="240" w:lineRule="auto"/>
              <w:jc w:val="both"/>
              <w:rPr>
                <w:rFonts w:eastAsia="Times New Roman"/>
                <w:color w:val="auto"/>
                <w:lang w:val="uk-UA" w:eastAsia="ru-RU"/>
              </w:rPr>
            </w:pPr>
            <w:r w:rsidRPr="001E172E">
              <w:rPr>
                <w:rFonts w:eastAsia="Times New Roman"/>
                <w:color w:val="auto"/>
                <w:lang w:val="uk-UA" w:eastAsia="ru-RU"/>
              </w:rPr>
              <w:t xml:space="preserve">1.3. Акт перевірки міжрайонними, районними, міськими управліннями/відділами ГУ ДПСС в області стосовно дотримання вимог законодавства про харчові продукти операторами ринку (учасниками торгів), які здійснюють постачання сировини та харчових продуктів (наказ Міністерства економіки України від 21.01.2022 № 143-22), </w:t>
            </w:r>
            <w:r w:rsidRPr="001E172E">
              <w:rPr>
                <w:rFonts w:eastAsia="Times New Roman"/>
                <w:color w:val="auto"/>
                <w:shd w:val="clear" w:color="auto" w:fill="FFFFFF"/>
                <w:lang w:val="uk-UA" w:eastAsia="ru-RU"/>
              </w:rPr>
              <w:t>датою видачі не раніше другого півріччя 2022 року.</w:t>
            </w:r>
          </w:p>
          <w:p w:rsidR="001E172E" w:rsidRPr="001E172E" w:rsidRDefault="001E172E" w:rsidP="001E172E">
            <w:pPr>
              <w:tabs>
                <w:tab w:val="left" w:pos="459"/>
              </w:tabs>
              <w:spacing w:after="0" w:line="240" w:lineRule="auto"/>
              <w:jc w:val="both"/>
              <w:rPr>
                <w:rFonts w:eastAsia="Times New Roman"/>
                <w:color w:val="auto"/>
                <w:lang w:val="uk-UA" w:eastAsia="ru-RU"/>
              </w:rPr>
            </w:pPr>
            <w:r w:rsidRPr="001E172E">
              <w:rPr>
                <w:rFonts w:eastAsia="Times New Roman"/>
                <w:color w:val="auto"/>
                <w:lang w:val="uk-UA" w:eastAsia="ru-RU"/>
              </w:rPr>
              <w:t xml:space="preserve">1.4. Інформацію з Державного реєстру операторів ринку харчових продуктів (копію рішення про державну реєстрацію </w:t>
            </w:r>
            <w:proofErr w:type="spellStart"/>
            <w:r w:rsidRPr="001E172E">
              <w:rPr>
                <w:rFonts w:eastAsia="Times New Roman"/>
                <w:color w:val="auto"/>
                <w:lang w:val="uk-UA" w:eastAsia="ru-RU"/>
              </w:rPr>
              <w:t>потужностей</w:t>
            </w:r>
            <w:proofErr w:type="spellEnd"/>
            <w:r w:rsidRPr="001E172E">
              <w:rPr>
                <w:rFonts w:eastAsia="Times New Roman"/>
                <w:color w:val="auto"/>
                <w:shd w:val="clear" w:color="auto" w:fill="FFFFFF"/>
                <w:lang w:val="uk-UA" w:eastAsia="ru-RU"/>
              </w:rPr>
              <w:t xml:space="preserve"> з виробництва та/або обігу харчових продуктів, на які не вимагається отримання експлуатаційного дозволу</w:t>
            </w:r>
            <w:r w:rsidRPr="001E172E">
              <w:rPr>
                <w:rFonts w:eastAsia="Times New Roman"/>
                <w:color w:val="auto"/>
                <w:lang w:val="uk-UA" w:eastAsia="ru-RU"/>
              </w:rPr>
              <w:t>)           (наказ Мінагрополітики від 10.02.2016 № 39; ст. 25 Закону України «Про основні принципи та вимоги до безпечності та якості харчових продуктів») або завірену належним чином копію(її) експлуатаційного(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дозволу(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xml:space="preserve">) для </w:t>
            </w:r>
            <w:proofErr w:type="spellStart"/>
            <w:r w:rsidRPr="001E172E">
              <w:rPr>
                <w:rFonts w:eastAsia="Times New Roman"/>
                <w:color w:val="auto"/>
                <w:lang w:val="uk-UA" w:eastAsia="ru-RU"/>
              </w:rPr>
              <w:t>потужностей</w:t>
            </w:r>
            <w:proofErr w:type="spellEnd"/>
            <w:r w:rsidRPr="001E172E">
              <w:rPr>
                <w:rFonts w:eastAsia="Times New Roman"/>
                <w:color w:val="auto"/>
                <w:lang w:val="uk-UA" w:eastAsia="ru-RU"/>
              </w:rPr>
              <w:t xml:space="preserve"> операторів ринку харчових продуктів, діяльність яких пов’язана з</w:t>
            </w:r>
            <w:r w:rsidRPr="001E172E">
              <w:rPr>
                <w:rFonts w:eastAsia="Times New Roman"/>
                <w:color w:val="auto"/>
                <w:shd w:val="clear" w:color="auto" w:fill="FFFFFF"/>
                <w:lang w:val="uk-UA" w:eastAsia="ru-RU"/>
              </w:rPr>
              <w:t xml:space="preserve"> виробництвом та/або зберіганням харчових продуктів тваринного походження</w:t>
            </w:r>
            <w:r w:rsidRPr="001E172E">
              <w:rPr>
                <w:rFonts w:eastAsia="Times New Roman"/>
                <w:color w:val="auto"/>
                <w:lang w:val="uk-UA" w:eastAsia="ru-RU"/>
              </w:rPr>
              <w:t xml:space="preserve"> (ст. 23 Закону України «Про основні принципи та вимоги до безпечності та якості харчових продуктів»). Інформація надається Учасником  в залежності від групи постачання товару, до якої належить предмет закупівлі (рослинного чи тваринного походження).</w:t>
            </w:r>
            <w:r w:rsidRPr="001E172E">
              <w:rPr>
                <w:rFonts w:eastAsia="Times New Roman"/>
                <w:color w:val="auto"/>
                <w:shd w:val="clear" w:color="auto" w:fill="FFFFFF"/>
                <w:lang w:val="uk-UA" w:eastAsia="ru-RU"/>
              </w:rPr>
              <w:t xml:space="preserve"> Під поняттям потужності маються на увазі споруди або комплекс споруд, приміщення, будівлі, обладнання та інші засоби, включаючи транспортні засоби, а також територія, що використовуються у виробництві та/або обігу об’єктів санітарних заходів.</w:t>
            </w:r>
          </w:p>
          <w:p w:rsidR="001E172E" w:rsidRPr="001E172E" w:rsidRDefault="001E172E" w:rsidP="001E172E">
            <w:pPr>
              <w:tabs>
                <w:tab w:val="left" w:pos="459"/>
              </w:tabs>
              <w:spacing w:after="0" w:line="240" w:lineRule="auto"/>
              <w:jc w:val="both"/>
              <w:rPr>
                <w:rFonts w:eastAsia="Times New Roman"/>
                <w:color w:val="auto"/>
                <w:lang w:val="uk-UA" w:eastAsia="ru-RU"/>
              </w:rPr>
            </w:pPr>
            <w:r w:rsidRPr="001E172E">
              <w:rPr>
                <w:rFonts w:eastAsia="Times New Roman"/>
                <w:color w:val="auto"/>
                <w:lang w:val="uk-UA" w:eastAsia="ru-RU"/>
              </w:rPr>
              <w:t>1.5. Завірена(і) належним чином копія(ї) діючого(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на дату проведення процедури розкриття договору(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xml:space="preserve">) на проведення дезінфекції транспорту, яким буде </w:t>
            </w:r>
            <w:proofErr w:type="spellStart"/>
            <w:r w:rsidRPr="001E172E">
              <w:rPr>
                <w:rFonts w:eastAsia="Times New Roman"/>
                <w:color w:val="auto"/>
                <w:lang w:val="uk-UA" w:eastAsia="ru-RU"/>
              </w:rPr>
              <w:t>здійснюватись</w:t>
            </w:r>
            <w:proofErr w:type="spellEnd"/>
            <w:r w:rsidRPr="001E172E">
              <w:rPr>
                <w:rFonts w:eastAsia="Times New Roman"/>
                <w:color w:val="auto"/>
                <w:lang w:val="uk-UA" w:eastAsia="ru-RU"/>
              </w:rPr>
              <w:t xml:space="preserve"> постачання предмету закупівлі, та завірена(і) належним чином копія(ї) наказу(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xml:space="preserve">) учасника та/або іншого документу про призначення особи відповідальної за проведення </w:t>
            </w:r>
            <w:proofErr w:type="spellStart"/>
            <w:r w:rsidRPr="001E172E">
              <w:rPr>
                <w:rFonts w:eastAsia="Times New Roman"/>
                <w:color w:val="auto"/>
                <w:lang w:val="uk-UA" w:eastAsia="ru-RU"/>
              </w:rPr>
              <w:t>дезинфекційних</w:t>
            </w:r>
            <w:proofErr w:type="spellEnd"/>
            <w:r w:rsidRPr="001E172E">
              <w:rPr>
                <w:rFonts w:eastAsia="Times New Roman"/>
                <w:color w:val="auto"/>
                <w:lang w:val="uk-UA" w:eastAsia="ru-RU"/>
              </w:rPr>
              <w:t xml:space="preserve"> робіт автотранспорту.</w:t>
            </w:r>
          </w:p>
          <w:p w:rsidR="001E172E" w:rsidRPr="001E172E" w:rsidRDefault="001E172E" w:rsidP="001E172E">
            <w:pPr>
              <w:spacing w:after="0" w:line="240" w:lineRule="auto"/>
              <w:jc w:val="both"/>
              <w:rPr>
                <w:rFonts w:eastAsia="Times New Roman"/>
                <w:color w:val="auto"/>
                <w:lang w:val="uk-UA" w:eastAsia="ru-RU"/>
              </w:rPr>
            </w:pPr>
            <w:r w:rsidRPr="001E172E">
              <w:rPr>
                <w:rFonts w:eastAsia="Times New Roman"/>
                <w:color w:val="auto"/>
                <w:lang w:val="uk-UA" w:eastAsia="ru-RU"/>
              </w:rPr>
              <w:t xml:space="preserve">1.6. Довідка у довільній формі про наявність у експлуатації </w:t>
            </w:r>
            <w:proofErr w:type="spellStart"/>
            <w:r w:rsidRPr="001E172E">
              <w:rPr>
                <w:rFonts w:eastAsia="Times New Roman"/>
                <w:color w:val="auto"/>
                <w:lang w:val="uk-UA" w:eastAsia="ru-RU"/>
              </w:rPr>
              <w:t>вагів</w:t>
            </w:r>
            <w:proofErr w:type="spellEnd"/>
            <w:r w:rsidRPr="001E172E">
              <w:rPr>
                <w:rFonts w:eastAsia="Times New Roman"/>
                <w:color w:val="auto"/>
                <w:lang w:val="uk-UA" w:eastAsia="ru-RU"/>
              </w:rPr>
              <w:t xml:space="preserve"> для забезпечення можливості зважування предмету закупівлі.</w:t>
            </w:r>
          </w:p>
          <w:p w:rsidR="001E172E" w:rsidRPr="001E172E" w:rsidRDefault="001E172E" w:rsidP="001E172E">
            <w:pPr>
              <w:spacing w:after="0" w:line="240" w:lineRule="auto"/>
              <w:jc w:val="both"/>
              <w:rPr>
                <w:rFonts w:eastAsia="Times New Roman"/>
                <w:color w:val="auto"/>
                <w:lang w:val="uk-UA" w:eastAsia="ru-RU"/>
              </w:rPr>
            </w:pPr>
            <w:r w:rsidRPr="001E172E">
              <w:rPr>
                <w:rFonts w:eastAsia="Times New Roman"/>
                <w:color w:val="auto"/>
                <w:lang w:val="uk-UA" w:eastAsia="ru-RU"/>
              </w:rPr>
              <w:lastRenderedPageBreak/>
              <w:t xml:space="preserve">Також додається документ (завірена належним чином копія акту повірки </w:t>
            </w:r>
            <w:proofErr w:type="spellStart"/>
            <w:r w:rsidRPr="001E172E">
              <w:rPr>
                <w:rFonts w:eastAsia="Times New Roman"/>
                <w:color w:val="auto"/>
                <w:lang w:val="uk-UA" w:eastAsia="ru-RU"/>
              </w:rPr>
              <w:t>вагів</w:t>
            </w:r>
            <w:proofErr w:type="spellEnd"/>
            <w:r w:rsidRPr="001E172E">
              <w:rPr>
                <w:rFonts w:eastAsia="Times New Roman"/>
                <w:color w:val="auto"/>
                <w:lang w:val="uk-UA" w:eastAsia="ru-RU"/>
              </w:rPr>
              <w:t xml:space="preserve"> або іншого документу), який підтверджує, що ваги своєчасно повірені.</w:t>
            </w:r>
          </w:p>
          <w:p w:rsidR="001E172E" w:rsidRPr="001E172E" w:rsidRDefault="001E172E" w:rsidP="001E172E">
            <w:pPr>
              <w:tabs>
                <w:tab w:val="left" w:pos="459"/>
              </w:tabs>
              <w:spacing w:after="0" w:line="240" w:lineRule="auto"/>
              <w:jc w:val="both"/>
              <w:rPr>
                <w:rFonts w:eastAsia="Times New Roman"/>
                <w:color w:val="auto"/>
                <w:lang w:val="uk-UA" w:eastAsia="ru-RU"/>
              </w:rPr>
            </w:pPr>
            <w:r w:rsidRPr="001E172E">
              <w:rPr>
                <w:rFonts w:eastAsia="Times New Roman"/>
                <w:color w:val="auto"/>
                <w:lang w:val="uk-UA" w:eastAsia="ru-RU"/>
              </w:rPr>
              <w:t>1.7. Інформацію від оператора ринку (учасника торгів), який здійснює постачання сировини та харчових продуктів, стосовно запровадження постійно діючих процедур, заснованих на принципах системи аналізу небезпечних факторів  під час обігу харчових продуктів (ст. 21 Закону України  «Про основні принципи та вимоги до безпечності та якості харчових продуктів»). З метою підтвердження впровадження та застосування на підприємстві процедур сертифікованої системи управління безпечністю харчових продуктів учасник має надати скановану копію сертифікату(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xml:space="preserve">) на відповідність  вимогам міжнародного  стандарту ДСТУ </w:t>
            </w:r>
            <w:r w:rsidRPr="001E172E">
              <w:rPr>
                <w:rFonts w:eastAsia="Times New Roman"/>
                <w:color w:val="auto"/>
                <w:lang w:val="en-US" w:eastAsia="ru-RU"/>
              </w:rPr>
              <w:t>ISO</w:t>
            </w:r>
            <w:r w:rsidRPr="001E172E">
              <w:rPr>
                <w:rFonts w:eastAsia="Times New Roman"/>
                <w:color w:val="auto"/>
                <w:lang w:val="uk-UA" w:eastAsia="ru-RU"/>
              </w:rPr>
              <w:t xml:space="preserve"> 22000:2019 (</w:t>
            </w:r>
            <w:r w:rsidRPr="001E172E">
              <w:rPr>
                <w:rFonts w:eastAsia="Times New Roman"/>
                <w:color w:val="auto"/>
                <w:lang w:val="en-US" w:eastAsia="ru-RU"/>
              </w:rPr>
              <w:t>ISO</w:t>
            </w:r>
            <w:r w:rsidRPr="001E172E">
              <w:rPr>
                <w:rFonts w:eastAsia="Times New Roman"/>
                <w:color w:val="auto"/>
                <w:lang w:val="uk-UA" w:eastAsia="ru-RU"/>
              </w:rPr>
              <w:t xml:space="preserve"> 22000:2018, </w:t>
            </w:r>
            <w:r w:rsidRPr="001E172E">
              <w:rPr>
                <w:rFonts w:eastAsia="Times New Roman"/>
                <w:color w:val="auto"/>
                <w:lang w:val="en-US" w:eastAsia="ru-RU"/>
              </w:rPr>
              <w:t>IDT</w:t>
            </w:r>
            <w:r w:rsidRPr="001E172E">
              <w:rPr>
                <w:rFonts w:eastAsia="Times New Roman"/>
                <w:color w:val="auto"/>
                <w:lang w:val="uk-UA" w:eastAsia="ru-RU"/>
              </w:rPr>
              <w:t>), з відповідним кодом категорії харчового ланцюга: F (розповсюдження), G (надання послуг  складування та зберігання), дійсного(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на дату розкриття тендерних пропозицій, виданого(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xml:space="preserve">) установою, акредитованою Національним </w:t>
            </w:r>
            <w:proofErr w:type="spellStart"/>
            <w:r w:rsidRPr="001E172E">
              <w:rPr>
                <w:rFonts w:eastAsia="Times New Roman"/>
                <w:color w:val="auto"/>
                <w:lang w:val="uk-UA" w:eastAsia="ru-RU"/>
              </w:rPr>
              <w:t>агенством</w:t>
            </w:r>
            <w:proofErr w:type="spellEnd"/>
            <w:r w:rsidRPr="001E172E">
              <w:rPr>
                <w:rFonts w:eastAsia="Times New Roman"/>
                <w:color w:val="auto"/>
                <w:lang w:val="uk-UA" w:eastAsia="ru-RU"/>
              </w:rPr>
              <w:t xml:space="preserve"> з акредитації України, з наданням завірених учасником копій документів, що підтверджують акредитацію цієї установи. У разі надання сертифікатів відповідно до стандартів ДСТУ ISO 22000:2019 (ISO 22000:2018 </w:t>
            </w:r>
            <w:r w:rsidRPr="001E172E">
              <w:rPr>
                <w:rFonts w:eastAsia="Times New Roman"/>
                <w:color w:val="auto"/>
                <w:lang w:val="en-US" w:eastAsia="ru-RU"/>
              </w:rPr>
              <w:t>IDT</w:t>
            </w:r>
            <w:r w:rsidRPr="001E172E">
              <w:rPr>
                <w:rFonts w:eastAsia="Times New Roman"/>
                <w:color w:val="auto"/>
                <w:lang w:val="uk-UA" w:eastAsia="ru-RU"/>
              </w:rPr>
              <w:t xml:space="preserve">), учасник повинен надати документальне  підтвердження  </w:t>
            </w:r>
            <w:r w:rsidRPr="001E172E">
              <w:rPr>
                <w:rFonts w:eastAsia="Times New Roman"/>
                <w:color w:val="auto"/>
                <w:shd w:val="clear" w:color="auto" w:fill="FFFFFF"/>
                <w:lang w:val="uk-UA" w:eastAsia="ru-RU"/>
              </w:rPr>
              <w:t>(копію звіту за результатами наглядового аудиту), що сертифікована система управління безпечністю харчових продуктів  продовжує відповідати вимогам стандарту на систему управління</w:t>
            </w:r>
            <w:r w:rsidRPr="001E172E">
              <w:rPr>
                <w:rFonts w:eastAsia="Times New Roman"/>
                <w:color w:val="auto"/>
                <w:lang w:val="uk-UA" w:eastAsia="ru-RU"/>
              </w:rPr>
              <w:t xml:space="preserve">. </w:t>
            </w:r>
          </w:p>
          <w:p w:rsidR="001E172E" w:rsidRPr="001E172E" w:rsidRDefault="001E172E" w:rsidP="001E172E">
            <w:pPr>
              <w:tabs>
                <w:tab w:val="left" w:pos="459"/>
              </w:tabs>
              <w:spacing w:after="0" w:line="240" w:lineRule="auto"/>
              <w:jc w:val="both"/>
              <w:rPr>
                <w:rFonts w:eastAsia="Times New Roman"/>
                <w:color w:val="FF0000"/>
                <w:shd w:val="clear" w:color="auto" w:fill="FFFFFF"/>
                <w:lang w:val="uk-UA" w:eastAsia="ru-RU"/>
              </w:rPr>
            </w:pPr>
            <w:r w:rsidRPr="001E172E">
              <w:rPr>
                <w:rFonts w:eastAsia="Times New Roman"/>
                <w:color w:val="auto"/>
                <w:shd w:val="clear" w:color="auto" w:fill="FFFFFF"/>
                <w:lang w:val="uk-UA" w:eastAsia="ru-RU"/>
              </w:rPr>
              <w:t xml:space="preserve">1.8.  </w:t>
            </w:r>
            <w:r w:rsidRPr="001E172E">
              <w:rPr>
                <w:rFonts w:eastAsia="Times New Roman"/>
                <w:color w:val="auto"/>
                <w:lang w:val="uk-UA" w:eastAsia="ru-RU"/>
              </w:rPr>
              <w:t>З метою підтвердження спроможності підприємства надавати послуги у відповідності до законодавчих вимог, впровадження та застосування на підприємстві процедур сертифікованої системи управління якістю учасник має надати скановану копію сертифікату(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xml:space="preserve">) на відповідність  вимогам національного  стандарту ДСТУ </w:t>
            </w:r>
            <w:r w:rsidRPr="001E172E">
              <w:rPr>
                <w:rFonts w:eastAsia="Times New Roman"/>
                <w:color w:val="auto"/>
                <w:lang w:val="en-US" w:eastAsia="ru-RU"/>
              </w:rPr>
              <w:t>EN</w:t>
            </w:r>
            <w:r w:rsidRPr="001E172E">
              <w:rPr>
                <w:rFonts w:eastAsia="Times New Roman"/>
                <w:color w:val="auto"/>
                <w:lang w:val="uk-UA" w:eastAsia="ru-RU"/>
              </w:rPr>
              <w:t xml:space="preserve"> ISO 9001:2018 (</w:t>
            </w:r>
            <w:r w:rsidRPr="001E172E">
              <w:rPr>
                <w:rFonts w:eastAsia="Times New Roman"/>
                <w:color w:val="auto"/>
                <w:lang w:val="en-US" w:eastAsia="ru-RU"/>
              </w:rPr>
              <w:t>EN</w:t>
            </w:r>
            <w:r w:rsidRPr="001E172E">
              <w:rPr>
                <w:rFonts w:eastAsia="Times New Roman"/>
                <w:color w:val="auto"/>
                <w:lang w:val="uk-UA" w:eastAsia="ru-RU"/>
              </w:rPr>
              <w:t xml:space="preserve"> ISO 9001:2015, </w:t>
            </w:r>
            <w:r w:rsidRPr="001E172E">
              <w:rPr>
                <w:rFonts w:eastAsia="Times New Roman"/>
                <w:color w:val="auto"/>
                <w:lang w:val="en-US" w:eastAsia="ru-RU"/>
              </w:rPr>
              <w:t>IDT</w:t>
            </w:r>
            <w:r w:rsidRPr="001E172E">
              <w:rPr>
                <w:rFonts w:eastAsia="Times New Roman"/>
                <w:color w:val="auto"/>
                <w:lang w:val="uk-UA" w:eastAsia="ru-RU"/>
              </w:rPr>
              <w:t xml:space="preserve">; </w:t>
            </w:r>
            <w:r w:rsidRPr="001E172E">
              <w:rPr>
                <w:rFonts w:eastAsia="Times New Roman"/>
                <w:color w:val="auto"/>
                <w:lang w:val="en-US" w:eastAsia="ru-RU"/>
              </w:rPr>
              <w:t>ISO</w:t>
            </w:r>
            <w:r w:rsidRPr="001E172E">
              <w:rPr>
                <w:rFonts w:eastAsia="Times New Roman"/>
                <w:color w:val="auto"/>
                <w:lang w:val="uk-UA" w:eastAsia="ru-RU"/>
              </w:rPr>
              <w:t xml:space="preserve"> 9001:2015, IDT), дійсного(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на дату розкриття тендерних пропозицій, виданого(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xml:space="preserve">) установою, акредитованою Національним </w:t>
            </w:r>
            <w:proofErr w:type="spellStart"/>
            <w:r w:rsidRPr="001E172E">
              <w:rPr>
                <w:rFonts w:eastAsia="Times New Roman"/>
                <w:color w:val="auto"/>
                <w:lang w:val="uk-UA" w:eastAsia="ru-RU"/>
              </w:rPr>
              <w:t>агенством</w:t>
            </w:r>
            <w:proofErr w:type="spellEnd"/>
            <w:r w:rsidRPr="001E172E">
              <w:rPr>
                <w:rFonts w:eastAsia="Times New Roman"/>
                <w:color w:val="auto"/>
                <w:lang w:val="uk-UA" w:eastAsia="ru-RU"/>
              </w:rPr>
              <w:t xml:space="preserve"> з акредитації України, з наданням завірених учасником копій документів, що підтверджують акредитацію цієї установи.</w:t>
            </w:r>
          </w:p>
          <w:p w:rsidR="001E172E" w:rsidRPr="001E172E" w:rsidRDefault="001E172E" w:rsidP="001E172E">
            <w:pPr>
              <w:tabs>
                <w:tab w:val="left" w:pos="459"/>
              </w:tabs>
              <w:spacing w:after="0" w:line="240" w:lineRule="auto"/>
              <w:jc w:val="both"/>
              <w:rPr>
                <w:rFonts w:eastAsia="Times New Roman"/>
                <w:color w:val="auto"/>
                <w:shd w:val="clear" w:color="auto" w:fill="FFFFFF"/>
                <w:lang w:val="uk-UA" w:eastAsia="ru-RU"/>
              </w:rPr>
            </w:pPr>
            <w:r w:rsidRPr="001E172E">
              <w:rPr>
                <w:rFonts w:eastAsia="Times New Roman"/>
                <w:color w:val="auto"/>
                <w:shd w:val="clear" w:color="auto" w:fill="FFFFFF"/>
                <w:lang w:val="uk-UA" w:eastAsia="ru-RU"/>
              </w:rPr>
              <w:t xml:space="preserve">1.9.   З метою підтвердження мінімізації шкідливого впливу виробничої діяльності підприємства  на довкілля та впровадження на підприємстві системи екологічного </w:t>
            </w:r>
            <w:proofErr w:type="spellStart"/>
            <w:r w:rsidRPr="001E172E">
              <w:rPr>
                <w:rFonts w:eastAsia="Times New Roman"/>
                <w:color w:val="auto"/>
                <w:shd w:val="clear" w:color="auto" w:fill="FFFFFF"/>
                <w:lang w:val="uk-UA" w:eastAsia="ru-RU"/>
              </w:rPr>
              <w:t>менедженту</w:t>
            </w:r>
            <w:proofErr w:type="spellEnd"/>
            <w:r w:rsidRPr="001E172E">
              <w:rPr>
                <w:rFonts w:eastAsia="Times New Roman"/>
                <w:color w:val="auto"/>
                <w:shd w:val="clear" w:color="auto" w:fill="FFFFFF"/>
                <w:lang w:val="uk-UA" w:eastAsia="ru-RU"/>
              </w:rPr>
              <w:t xml:space="preserve"> учасник має надати </w:t>
            </w:r>
            <w:r w:rsidRPr="001E172E">
              <w:rPr>
                <w:rFonts w:eastAsia="Times New Roman"/>
                <w:color w:val="auto"/>
                <w:lang w:val="uk-UA" w:eastAsia="ru-RU"/>
              </w:rPr>
              <w:t>скановану копію сертифікату(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xml:space="preserve">) на відповідність  вимогам національного  стандарту ДСТУ ISO 14001:2015 (ISO 14001:2015, </w:t>
            </w:r>
            <w:r w:rsidRPr="001E172E">
              <w:rPr>
                <w:rFonts w:eastAsia="Times New Roman"/>
                <w:color w:val="auto"/>
                <w:lang w:val="en-US" w:eastAsia="ru-RU"/>
              </w:rPr>
              <w:t>IDT</w:t>
            </w:r>
            <w:r w:rsidRPr="001E172E">
              <w:rPr>
                <w:rFonts w:eastAsia="Times New Roman"/>
                <w:color w:val="auto"/>
                <w:lang w:val="uk-UA" w:eastAsia="ru-RU"/>
              </w:rPr>
              <w:t>), дійсного(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на дату розкриття тендерних пропозицій, виданого(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xml:space="preserve">) установою, акредитованою Національним </w:t>
            </w:r>
            <w:proofErr w:type="spellStart"/>
            <w:r w:rsidRPr="001E172E">
              <w:rPr>
                <w:rFonts w:eastAsia="Times New Roman"/>
                <w:color w:val="auto"/>
                <w:lang w:val="uk-UA" w:eastAsia="ru-RU"/>
              </w:rPr>
              <w:t>агенством</w:t>
            </w:r>
            <w:proofErr w:type="spellEnd"/>
            <w:r w:rsidRPr="001E172E">
              <w:rPr>
                <w:rFonts w:eastAsia="Times New Roman"/>
                <w:color w:val="auto"/>
                <w:lang w:val="uk-UA" w:eastAsia="ru-RU"/>
              </w:rPr>
              <w:t xml:space="preserve"> з акредитації України, з наданням завірених учасником копій документів, що підтверджують акредитацію цієї установи.</w:t>
            </w:r>
          </w:p>
          <w:p w:rsidR="001E172E" w:rsidRPr="001E172E" w:rsidRDefault="001E172E" w:rsidP="001E172E">
            <w:pPr>
              <w:tabs>
                <w:tab w:val="left" w:pos="459"/>
              </w:tabs>
              <w:spacing w:after="0" w:line="240" w:lineRule="auto"/>
              <w:jc w:val="both"/>
              <w:rPr>
                <w:rFonts w:eastAsia="Times New Roman"/>
                <w:color w:val="auto"/>
                <w:lang w:val="uk-UA" w:eastAsia="ru-RU"/>
              </w:rPr>
            </w:pPr>
            <w:r w:rsidRPr="001E172E">
              <w:rPr>
                <w:rFonts w:eastAsia="Times New Roman"/>
                <w:color w:val="auto"/>
                <w:shd w:val="clear" w:color="auto" w:fill="FFFFFF"/>
                <w:lang w:val="uk-UA" w:eastAsia="ru-RU"/>
              </w:rPr>
              <w:t>1.10. У разі залучення транспортного засобу на умовах договору надання транспортних послуг учасник надає підтвердження (сертифікат та/або свідоцтво) щодо проходження персоналом оператора ринку, який надає послуги транспортування продуктів харчування, курсу навчання  стосовно </w:t>
            </w:r>
            <w:r w:rsidRPr="001E172E">
              <w:rPr>
                <w:rFonts w:eastAsia="Times New Roman"/>
                <w:iCs/>
                <w:color w:val="auto"/>
                <w:shd w:val="clear" w:color="auto" w:fill="FFFFFF"/>
                <w:lang w:val="uk-UA" w:eastAsia="ru-RU"/>
              </w:rPr>
              <w:t>санітарно-</w:t>
            </w:r>
            <w:r w:rsidRPr="001E172E">
              <w:rPr>
                <w:rFonts w:eastAsia="Times New Roman"/>
                <w:iCs/>
                <w:color w:val="auto"/>
                <w:shd w:val="clear" w:color="auto" w:fill="FFFFFF"/>
                <w:lang w:val="uk-UA" w:eastAsia="ru-RU"/>
              </w:rPr>
              <w:lastRenderedPageBreak/>
              <w:t>гігієнічних вимог до постачання, транспортування, зберігання та реалізації продуктів харчування.</w:t>
            </w:r>
          </w:p>
        </w:tc>
      </w:tr>
      <w:tr w:rsidR="001E172E" w:rsidRPr="001E172E" w:rsidTr="003E4C5D">
        <w:tc>
          <w:tcPr>
            <w:tcW w:w="3428" w:type="dxa"/>
            <w:tcBorders>
              <w:top w:val="single" w:sz="4" w:space="0" w:color="000001"/>
              <w:left w:val="single" w:sz="4" w:space="0" w:color="000001"/>
              <w:bottom w:val="single" w:sz="4" w:space="0" w:color="000001"/>
            </w:tcBorders>
            <w:shd w:val="clear" w:color="auto" w:fill="auto"/>
            <w:tcMar>
              <w:left w:w="98" w:type="dxa"/>
            </w:tcMar>
          </w:tcPr>
          <w:p w:rsidR="001E172E" w:rsidRPr="001E172E" w:rsidRDefault="001E172E" w:rsidP="001E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olor w:val="auto"/>
                <w:lang w:val="uk-UA" w:eastAsia="ru-RU"/>
              </w:rPr>
            </w:pPr>
            <w:r w:rsidRPr="001E172E">
              <w:rPr>
                <w:rFonts w:eastAsia="Times New Roman"/>
                <w:color w:val="auto"/>
                <w:lang w:val="uk-UA" w:eastAsia="ru-RU"/>
              </w:rPr>
              <w:lastRenderedPageBreak/>
              <w:t>2. Наявність працівників відповідної кваліфікації, які мають необхідні знання та досвід.</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E172E" w:rsidRPr="001E172E" w:rsidRDefault="001E172E" w:rsidP="001E172E">
            <w:pPr>
              <w:widowControl w:val="0"/>
              <w:autoSpaceDE w:val="0"/>
              <w:autoSpaceDN w:val="0"/>
              <w:adjustRightInd w:val="0"/>
              <w:spacing w:after="0" w:line="240" w:lineRule="auto"/>
              <w:jc w:val="both"/>
              <w:rPr>
                <w:rFonts w:eastAsia="Times New Roman"/>
                <w:color w:val="auto"/>
                <w:lang w:val="uk-UA" w:eastAsia="ru-RU"/>
              </w:rPr>
            </w:pPr>
            <w:r w:rsidRPr="001E172E">
              <w:rPr>
                <w:rFonts w:eastAsia="Times New Roman"/>
                <w:color w:val="auto"/>
                <w:lang w:val="uk-UA" w:eastAsia="ru-RU"/>
              </w:rPr>
              <w:t>2.1. Довідка у довільній формі про працівників  відповідної кваліфікації, які мають необхідні знання та досвід і будуть залучені до виконання договору щодо постачання/перевезення предмету закупівлі (довідка повинна містити наступну інформацію про працівника: ПІБ, посаду, спеціальність, стаж роботи, інформацію про перебування працівника у трудових стосунках з учасником з посиланням на реквізити (дата, номер)  відповідного документу (наказ про призначення, трудова угода тощо).</w:t>
            </w:r>
          </w:p>
          <w:p w:rsidR="001E172E" w:rsidRPr="001E172E" w:rsidRDefault="001E172E" w:rsidP="001E172E">
            <w:pPr>
              <w:widowControl w:val="0"/>
              <w:autoSpaceDE w:val="0"/>
              <w:autoSpaceDN w:val="0"/>
              <w:adjustRightInd w:val="0"/>
              <w:spacing w:after="0" w:line="240" w:lineRule="auto"/>
              <w:jc w:val="both"/>
              <w:rPr>
                <w:rFonts w:eastAsia="Times New Roman"/>
                <w:color w:val="auto"/>
                <w:lang w:val="ru-RU" w:eastAsia="ru-RU"/>
              </w:rPr>
            </w:pPr>
            <w:r w:rsidRPr="001E172E">
              <w:rPr>
                <w:rFonts w:eastAsia="Times New Roman"/>
                <w:color w:val="auto"/>
                <w:lang w:val="uk-UA" w:eastAsia="ru-RU"/>
              </w:rPr>
              <w:t xml:space="preserve">2.2. Інформація щодо проходження обов`язкового медичного огляду персоналу, який планується залучати до перевезення предмету закупівлі (відповідно до Додатку 10 до тендерної документації) та гарантійний лист (довільної форми) про те, що у разі перемоги у даних торгах Учасник гарантує, при виконанні поставки предмету закупівлі за договором, залучати до перевезення персонал тільки за умови проходження обов`язкового медичного огляду.  </w:t>
            </w:r>
          </w:p>
          <w:p w:rsidR="001E172E" w:rsidRPr="001E172E" w:rsidRDefault="001E172E" w:rsidP="001E172E">
            <w:pPr>
              <w:widowControl w:val="0"/>
              <w:spacing w:after="0" w:line="240" w:lineRule="auto"/>
              <w:contextualSpacing/>
              <w:jc w:val="both"/>
              <w:rPr>
                <w:rFonts w:eastAsia="Times New Roman"/>
                <w:color w:val="auto"/>
                <w:lang w:val="uk-UA" w:eastAsia="ru-RU"/>
              </w:rPr>
            </w:pPr>
            <w:r w:rsidRPr="001E172E">
              <w:rPr>
                <w:rFonts w:eastAsia="Times New Roman"/>
                <w:color w:val="auto"/>
                <w:lang w:val="ru-RU" w:eastAsia="ru-RU"/>
              </w:rPr>
              <w:t xml:space="preserve">2.3.  </w:t>
            </w:r>
            <w:r w:rsidRPr="001E172E">
              <w:rPr>
                <w:rFonts w:eastAsia="Times New Roman"/>
                <w:color w:val="auto"/>
                <w:lang w:val="uk-UA" w:eastAsia="ru-RU"/>
              </w:rPr>
              <w:t xml:space="preserve">Юридичні особи та ФОП що використовують найманих працівників подають в складі пропозиції лист наступного змісту: «Даним листом (назва учасника) ____ підтверджує факт отримання згоди від усіх фізичних осіб, інформація про персональні дані яких міститься в документах, що подані в складі тендерної пропозиції  на дану процедуру закупівлі, на обробку їх персональних даних Замовником  в межах його повноважень по здійсненню дій передбачених  ЗУ «Про публічні закупівлі».». Додатково у складі тендерної пропозиції надається Лист-згода на обробку персональних даних від всіх працівників/залучених осіб, інформація про яких вказана у довідках, підготовлених у відповідності до вимог пп.2.1, 2.2 цього Додатку, за </w:t>
            </w:r>
            <w:proofErr w:type="spellStart"/>
            <w:r w:rsidRPr="001E172E">
              <w:rPr>
                <w:rFonts w:eastAsia="Times New Roman"/>
                <w:color w:val="auto"/>
                <w:lang w:val="uk-UA" w:eastAsia="ru-RU"/>
              </w:rPr>
              <w:t>настпною</w:t>
            </w:r>
            <w:proofErr w:type="spellEnd"/>
            <w:r w:rsidRPr="001E172E">
              <w:rPr>
                <w:rFonts w:eastAsia="Times New Roman"/>
                <w:color w:val="auto"/>
                <w:lang w:val="uk-UA" w:eastAsia="ru-RU"/>
              </w:rPr>
              <w:t xml:space="preserve"> формою: «Відповідно до Закону України «Про захист персональних даних» Я 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Лист-згода повинен бути датований не раніше дати оприлюднення оголошення про заплановану закупівлю та адресуватися замовнику торгів.</w:t>
            </w:r>
          </w:p>
          <w:p w:rsidR="001E172E" w:rsidRPr="001E172E" w:rsidRDefault="001E172E" w:rsidP="001E172E">
            <w:pPr>
              <w:widowControl w:val="0"/>
              <w:spacing w:after="0" w:line="240" w:lineRule="auto"/>
              <w:ind w:left="34" w:right="113" w:hanging="21"/>
              <w:jc w:val="both"/>
              <w:rPr>
                <w:rFonts w:eastAsia="Arial" w:cs="Arial"/>
                <w:color w:val="auto"/>
                <w:lang w:val="uk-UA" w:eastAsia="ru-RU"/>
              </w:rPr>
            </w:pPr>
            <w:proofErr w:type="spellStart"/>
            <w:r w:rsidRPr="001E172E">
              <w:rPr>
                <w:rFonts w:eastAsia="Arial" w:cs="Arial"/>
                <w:color w:val="auto"/>
                <w:lang w:val="ru-RU" w:eastAsia="ru-RU"/>
              </w:rPr>
              <w:t>Фізична</w:t>
            </w:r>
            <w:proofErr w:type="spellEnd"/>
            <w:r w:rsidRPr="001E172E">
              <w:rPr>
                <w:rFonts w:eastAsia="Arial" w:cs="Arial"/>
                <w:color w:val="auto"/>
                <w:lang w:val="ru-RU" w:eastAsia="ru-RU"/>
              </w:rPr>
              <w:t xml:space="preserve"> особа, </w:t>
            </w:r>
            <w:proofErr w:type="spellStart"/>
            <w:r w:rsidRPr="001E172E">
              <w:rPr>
                <w:rFonts w:eastAsia="Arial" w:cs="Arial"/>
                <w:color w:val="auto"/>
                <w:lang w:val="ru-RU" w:eastAsia="ru-RU"/>
              </w:rPr>
              <w:t>що</w:t>
            </w:r>
            <w:proofErr w:type="spellEnd"/>
            <w:r w:rsidRPr="001E172E">
              <w:rPr>
                <w:rFonts w:eastAsia="Arial" w:cs="Arial"/>
                <w:color w:val="auto"/>
                <w:lang w:val="ru-RU" w:eastAsia="ru-RU"/>
              </w:rPr>
              <w:t xml:space="preserve"> не </w:t>
            </w:r>
            <w:proofErr w:type="spellStart"/>
            <w:r w:rsidRPr="001E172E">
              <w:rPr>
                <w:rFonts w:eastAsia="Arial" w:cs="Arial"/>
                <w:color w:val="auto"/>
                <w:lang w:val="ru-RU" w:eastAsia="ru-RU"/>
              </w:rPr>
              <w:t>використовує</w:t>
            </w:r>
            <w:proofErr w:type="spellEnd"/>
            <w:r w:rsidRPr="001E172E">
              <w:rPr>
                <w:rFonts w:eastAsia="Arial" w:cs="Arial"/>
                <w:color w:val="auto"/>
                <w:lang w:val="ru-RU" w:eastAsia="ru-RU"/>
              </w:rPr>
              <w:t xml:space="preserve"> </w:t>
            </w:r>
            <w:proofErr w:type="spellStart"/>
            <w:r w:rsidRPr="001E172E">
              <w:rPr>
                <w:rFonts w:eastAsia="Arial" w:cs="Arial"/>
                <w:color w:val="auto"/>
                <w:lang w:val="ru-RU" w:eastAsia="ru-RU"/>
              </w:rPr>
              <w:t>найману</w:t>
            </w:r>
            <w:proofErr w:type="spellEnd"/>
            <w:r w:rsidRPr="001E172E">
              <w:rPr>
                <w:rFonts w:eastAsia="Arial" w:cs="Arial"/>
                <w:color w:val="auto"/>
                <w:lang w:val="ru-RU" w:eastAsia="ru-RU"/>
              </w:rPr>
              <w:t xml:space="preserve"> </w:t>
            </w:r>
            <w:proofErr w:type="spellStart"/>
            <w:r w:rsidRPr="001E172E">
              <w:rPr>
                <w:rFonts w:eastAsia="Arial" w:cs="Arial"/>
                <w:color w:val="auto"/>
                <w:lang w:val="ru-RU" w:eastAsia="ru-RU"/>
              </w:rPr>
              <w:t>працю</w:t>
            </w:r>
            <w:proofErr w:type="spellEnd"/>
            <w:r w:rsidRPr="001E172E">
              <w:rPr>
                <w:rFonts w:eastAsia="Arial" w:cs="Arial"/>
                <w:color w:val="auto"/>
                <w:lang w:val="ru-RU" w:eastAsia="ru-RU"/>
              </w:rPr>
              <w:t xml:space="preserve"> </w:t>
            </w:r>
            <w:proofErr w:type="spellStart"/>
            <w:r w:rsidRPr="001E172E">
              <w:rPr>
                <w:rFonts w:eastAsia="Arial" w:cs="Arial"/>
                <w:color w:val="auto"/>
                <w:lang w:val="ru-RU" w:eastAsia="ru-RU"/>
              </w:rPr>
              <w:t>подає</w:t>
            </w:r>
            <w:proofErr w:type="spellEnd"/>
            <w:r w:rsidRPr="001E172E">
              <w:rPr>
                <w:rFonts w:eastAsia="Arial" w:cs="Arial"/>
                <w:color w:val="auto"/>
                <w:lang w:val="ru-RU" w:eastAsia="ru-RU"/>
              </w:rPr>
              <w:t xml:space="preserve"> в </w:t>
            </w:r>
            <w:proofErr w:type="spellStart"/>
            <w:r w:rsidRPr="001E172E">
              <w:rPr>
                <w:rFonts w:eastAsia="Arial" w:cs="Arial"/>
                <w:color w:val="auto"/>
                <w:lang w:val="ru-RU" w:eastAsia="ru-RU"/>
              </w:rPr>
              <w:t>складі</w:t>
            </w:r>
            <w:proofErr w:type="spellEnd"/>
            <w:r w:rsidRPr="001E172E">
              <w:rPr>
                <w:rFonts w:eastAsia="Arial" w:cs="Arial"/>
                <w:color w:val="auto"/>
                <w:lang w:val="ru-RU" w:eastAsia="ru-RU"/>
              </w:rPr>
              <w:t xml:space="preserve"> </w:t>
            </w:r>
            <w:proofErr w:type="spellStart"/>
            <w:r w:rsidRPr="001E172E">
              <w:rPr>
                <w:rFonts w:eastAsia="Arial" w:cs="Arial"/>
                <w:color w:val="auto"/>
                <w:lang w:val="ru-RU" w:eastAsia="ru-RU"/>
              </w:rPr>
              <w:t>пропозиції</w:t>
            </w:r>
            <w:proofErr w:type="spellEnd"/>
            <w:r w:rsidRPr="001E172E">
              <w:rPr>
                <w:rFonts w:eastAsia="Arial" w:cs="Arial"/>
                <w:color w:val="auto"/>
                <w:lang w:val="ru-RU" w:eastAsia="ru-RU"/>
              </w:rPr>
              <w:t xml:space="preserve"> лист </w:t>
            </w:r>
            <w:proofErr w:type="spellStart"/>
            <w:proofErr w:type="gramStart"/>
            <w:r w:rsidRPr="001E172E">
              <w:rPr>
                <w:rFonts w:eastAsia="Arial" w:cs="Arial"/>
                <w:color w:val="auto"/>
                <w:lang w:val="ru-RU" w:eastAsia="ru-RU"/>
              </w:rPr>
              <w:t>довільної</w:t>
            </w:r>
            <w:proofErr w:type="spellEnd"/>
            <w:r w:rsidRPr="001E172E">
              <w:rPr>
                <w:rFonts w:eastAsia="Arial" w:cs="Arial"/>
                <w:color w:val="auto"/>
                <w:lang w:val="ru-RU" w:eastAsia="ru-RU"/>
              </w:rPr>
              <w:t xml:space="preserve">  </w:t>
            </w:r>
            <w:proofErr w:type="spellStart"/>
            <w:r w:rsidRPr="001E172E">
              <w:rPr>
                <w:rFonts w:eastAsia="Arial" w:cs="Arial"/>
                <w:color w:val="auto"/>
                <w:lang w:val="ru-RU" w:eastAsia="ru-RU"/>
              </w:rPr>
              <w:t>форми</w:t>
            </w:r>
            <w:proofErr w:type="spellEnd"/>
            <w:proofErr w:type="gramEnd"/>
            <w:r w:rsidRPr="001E172E">
              <w:rPr>
                <w:rFonts w:eastAsia="Arial" w:cs="Arial"/>
                <w:color w:val="auto"/>
                <w:lang w:val="ru-RU" w:eastAsia="ru-RU"/>
              </w:rPr>
              <w:t>.</w:t>
            </w:r>
          </w:p>
          <w:p w:rsidR="001E172E" w:rsidRPr="001E172E" w:rsidRDefault="001E172E" w:rsidP="001E172E">
            <w:pPr>
              <w:tabs>
                <w:tab w:val="left" w:pos="459"/>
              </w:tabs>
              <w:spacing w:after="0" w:line="240" w:lineRule="auto"/>
              <w:jc w:val="both"/>
              <w:rPr>
                <w:rFonts w:eastAsia="Times New Roman"/>
                <w:color w:val="auto"/>
                <w:lang w:val="uk-UA" w:eastAsia="ru-RU"/>
              </w:rPr>
            </w:pPr>
            <w:r w:rsidRPr="001E172E">
              <w:rPr>
                <w:rFonts w:eastAsia="Times New Roman"/>
                <w:color w:val="auto"/>
                <w:lang w:val="uk-UA" w:eastAsia="ru-RU"/>
              </w:rPr>
              <w:t>2.4. Завірену належним чином копію наказу(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про призначення особи (осіб), відповідальної(них) за розробку, впровадження та застосування постійно діючих процедур, заснованих на принципах системи аналізу небезпечних факторів  під час обігу харчових продуктів.</w:t>
            </w:r>
          </w:p>
          <w:p w:rsidR="001E172E" w:rsidRPr="001E172E" w:rsidRDefault="001E172E" w:rsidP="001E172E">
            <w:pPr>
              <w:spacing w:after="0" w:line="240" w:lineRule="auto"/>
              <w:jc w:val="both"/>
              <w:rPr>
                <w:rFonts w:eastAsia="Times New Roman"/>
                <w:color w:val="auto"/>
                <w:lang w:val="uk-UA" w:eastAsia="ru-RU"/>
              </w:rPr>
            </w:pPr>
            <w:r w:rsidRPr="001E172E">
              <w:rPr>
                <w:rFonts w:eastAsia="Times New Roman"/>
                <w:color w:val="auto"/>
                <w:lang w:val="uk-UA" w:eastAsia="ru-RU"/>
              </w:rPr>
              <w:t>2.5. Скановану копію(</w:t>
            </w:r>
            <w:proofErr w:type="spellStart"/>
            <w:r w:rsidRPr="001E172E">
              <w:rPr>
                <w:rFonts w:eastAsia="Times New Roman"/>
                <w:color w:val="auto"/>
                <w:lang w:val="uk-UA" w:eastAsia="ru-RU"/>
              </w:rPr>
              <w:t>ії</w:t>
            </w:r>
            <w:proofErr w:type="spellEnd"/>
            <w:r w:rsidRPr="001E172E">
              <w:rPr>
                <w:rFonts w:eastAsia="Times New Roman"/>
                <w:color w:val="auto"/>
                <w:lang w:val="uk-UA" w:eastAsia="ru-RU"/>
              </w:rPr>
              <w:t>) сертифікату(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виданого(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xml:space="preserve">) установою, акредитованою Національним </w:t>
            </w:r>
            <w:proofErr w:type="spellStart"/>
            <w:r w:rsidRPr="001E172E">
              <w:rPr>
                <w:rFonts w:eastAsia="Times New Roman"/>
                <w:color w:val="auto"/>
                <w:lang w:val="uk-UA" w:eastAsia="ru-RU"/>
              </w:rPr>
              <w:t>агенством</w:t>
            </w:r>
            <w:proofErr w:type="spellEnd"/>
            <w:r w:rsidRPr="001E172E">
              <w:rPr>
                <w:rFonts w:eastAsia="Times New Roman"/>
                <w:color w:val="auto"/>
                <w:lang w:val="uk-UA" w:eastAsia="ru-RU"/>
              </w:rPr>
              <w:t xml:space="preserve"> з </w:t>
            </w:r>
            <w:r w:rsidRPr="001E172E">
              <w:rPr>
                <w:rFonts w:eastAsia="Times New Roman"/>
                <w:color w:val="auto"/>
                <w:lang w:val="uk-UA" w:eastAsia="ru-RU"/>
              </w:rPr>
              <w:lastRenderedPageBreak/>
              <w:t>акредитації України, який(і) підтверджує(</w:t>
            </w:r>
            <w:proofErr w:type="spellStart"/>
            <w:r w:rsidRPr="001E172E">
              <w:rPr>
                <w:rFonts w:eastAsia="Times New Roman"/>
                <w:color w:val="auto"/>
                <w:lang w:val="uk-UA" w:eastAsia="ru-RU"/>
              </w:rPr>
              <w:t>ють</w:t>
            </w:r>
            <w:proofErr w:type="spellEnd"/>
            <w:r w:rsidRPr="001E172E">
              <w:rPr>
                <w:rFonts w:eastAsia="Times New Roman"/>
                <w:color w:val="auto"/>
                <w:lang w:val="uk-UA" w:eastAsia="ru-RU"/>
              </w:rPr>
              <w:t xml:space="preserve">), що учасник забезпечив належну підготовку особи(осіб) з питань безпечності харчових продуктів, згідно з вимогами міжнародного стандарту  </w:t>
            </w:r>
            <w:r w:rsidRPr="001E172E">
              <w:rPr>
                <w:rFonts w:eastAsia="Times New Roman"/>
                <w:color w:val="auto"/>
                <w:lang w:val="en-US" w:eastAsia="ru-RU"/>
              </w:rPr>
              <w:t>ISO</w:t>
            </w:r>
            <w:r w:rsidRPr="001E172E">
              <w:rPr>
                <w:rFonts w:eastAsia="Times New Roman"/>
                <w:color w:val="auto"/>
                <w:lang w:val="uk-UA" w:eastAsia="ru-RU"/>
              </w:rPr>
              <w:t xml:space="preserve"> 22000:2018, ДСТУ ISO 22000:2019 (ISO 22000:2018 </w:t>
            </w:r>
            <w:r w:rsidRPr="001E172E">
              <w:rPr>
                <w:rFonts w:eastAsia="Times New Roman"/>
                <w:color w:val="auto"/>
                <w:lang w:val="en-US" w:eastAsia="ru-RU"/>
              </w:rPr>
              <w:t>IDT</w:t>
            </w:r>
            <w:r w:rsidRPr="001E172E">
              <w:rPr>
                <w:rFonts w:eastAsia="Times New Roman"/>
                <w:color w:val="auto"/>
                <w:lang w:val="uk-UA" w:eastAsia="ru-RU"/>
              </w:rPr>
              <w:t>), яка(і) є відповідальною(ними) на підприємстві за розробку, впровадження та застосування постійно діючих процедур, заснованих на принципах системи аналізу небезпечних факторів під час обігу харчових продуктів (надати у складі тендерної пропозиції оригінали/копії таких сертифікатів).</w:t>
            </w:r>
          </w:p>
        </w:tc>
      </w:tr>
      <w:tr w:rsidR="001E172E" w:rsidRPr="001E172E" w:rsidTr="003E4C5D">
        <w:trPr>
          <w:trHeight w:val="556"/>
        </w:trPr>
        <w:tc>
          <w:tcPr>
            <w:tcW w:w="3428" w:type="dxa"/>
            <w:tcBorders>
              <w:top w:val="single" w:sz="4" w:space="0" w:color="000001"/>
              <w:left w:val="single" w:sz="4" w:space="0" w:color="000001"/>
              <w:bottom w:val="single" w:sz="4" w:space="0" w:color="000001"/>
            </w:tcBorders>
            <w:shd w:val="clear" w:color="auto" w:fill="auto"/>
            <w:tcMar>
              <w:left w:w="98" w:type="dxa"/>
            </w:tcMar>
          </w:tcPr>
          <w:p w:rsidR="001E172E" w:rsidRPr="001E172E" w:rsidRDefault="001E172E" w:rsidP="001E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olor w:val="auto"/>
                <w:lang w:val="uk-UA" w:eastAsia="ru-RU"/>
              </w:rPr>
            </w:pPr>
            <w:r w:rsidRPr="001E172E">
              <w:rPr>
                <w:rFonts w:eastAsia="Times New Roman"/>
                <w:color w:val="auto"/>
                <w:lang w:val="uk-UA" w:eastAsia="ru-RU"/>
              </w:rPr>
              <w:lastRenderedPageBreak/>
              <w:t>3. Наявність документально підтвердженого досвіду виконання аналогічного договору.</w:t>
            </w:r>
          </w:p>
          <w:p w:rsidR="001E172E" w:rsidRPr="001E172E" w:rsidRDefault="001E172E" w:rsidP="001E172E">
            <w:pPr>
              <w:spacing w:before="100" w:beforeAutospacing="1" w:after="100" w:afterAutospacing="1" w:line="240" w:lineRule="auto"/>
              <w:rPr>
                <w:rFonts w:eastAsia="Times New Roman"/>
                <w:color w:val="auto"/>
                <w:lang w:val="uk-UA" w:eastAsia="ru-RU"/>
              </w:rPr>
            </w:pP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E172E" w:rsidRPr="001E172E" w:rsidRDefault="001E172E" w:rsidP="001E172E">
            <w:pPr>
              <w:spacing w:after="0" w:line="240" w:lineRule="auto"/>
              <w:jc w:val="both"/>
              <w:rPr>
                <w:rFonts w:eastAsia="Times New Roman"/>
                <w:bCs/>
                <w:color w:val="auto"/>
                <w:lang w:val="uk-UA" w:eastAsia="ru-RU"/>
              </w:rPr>
            </w:pPr>
            <w:r w:rsidRPr="001E172E">
              <w:rPr>
                <w:rFonts w:eastAsia="Times New Roman"/>
                <w:color w:val="auto"/>
                <w:lang w:val="uk-UA" w:eastAsia="ru-RU"/>
              </w:rPr>
              <w:t>3.1. Відомості про виконання аналогічного(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договору(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щодо предмету закупівлі згідно Додатку 6 тендерної документації, які повинні підтверджувати те, що учасник має досвід виконання аналогічного(</w:t>
            </w:r>
            <w:proofErr w:type="spellStart"/>
            <w:r w:rsidRPr="001E172E">
              <w:rPr>
                <w:rFonts w:eastAsia="Times New Roman"/>
                <w:color w:val="auto"/>
                <w:lang w:val="uk-UA" w:eastAsia="ru-RU"/>
              </w:rPr>
              <w:t>их</w:t>
            </w:r>
            <w:proofErr w:type="spellEnd"/>
            <w:r w:rsidRPr="001E172E">
              <w:rPr>
                <w:rFonts w:eastAsia="Times New Roman"/>
                <w:color w:val="auto"/>
                <w:lang w:val="uk-UA" w:eastAsia="ru-RU"/>
              </w:rPr>
              <w:t>) договору(</w:t>
            </w:r>
            <w:proofErr w:type="spellStart"/>
            <w:r w:rsidRPr="001E172E">
              <w:rPr>
                <w:rFonts w:eastAsia="Times New Roman"/>
                <w:color w:val="auto"/>
                <w:lang w:val="uk-UA" w:eastAsia="ru-RU"/>
              </w:rPr>
              <w:t>ів</w:t>
            </w:r>
            <w:proofErr w:type="spellEnd"/>
            <w:r w:rsidRPr="001E172E">
              <w:rPr>
                <w:rFonts w:eastAsia="Times New Roman"/>
                <w:color w:val="auto"/>
                <w:lang w:val="uk-UA" w:eastAsia="ru-RU"/>
              </w:rPr>
              <w:t xml:space="preserve">). </w:t>
            </w:r>
          </w:p>
          <w:p w:rsidR="001E172E" w:rsidRPr="001E172E" w:rsidRDefault="001E172E" w:rsidP="001E172E">
            <w:pPr>
              <w:suppressAutoHyphens/>
              <w:spacing w:after="0" w:line="240" w:lineRule="auto"/>
              <w:jc w:val="both"/>
              <w:rPr>
                <w:rFonts w:eastAsia="Times New Roman"/>
                <w:bCs/>
                <w:color w:val="auto"/>
                <w:lang w:val="uk-UA" w:eastAsia="ru-RU"/>
              </w:rPr>
            </w:pPr>
            <w:r w:rsidRPr="001E172E">
              <w:rPr>
                <w:rFonts w:eastAsia="Times New Roman"/>
                <w:color w:val="auto"/>
                <w:lang w:val="uk-UA" w:eastAsia="ru-RU"/>
              </w:rPr>
              <w:t xml:space="preserve">Аналогічними договорами відповідно до умов цієї </w:t>
            </w:r>
            <w:proofErr w:type="spellStart"/>
            <w:r w:rsidRPr="001E172E">
              <w:rPr>
                <w:rFonts w:eastAsia="Times New Roman"/>
                <w:color w:val="auto"/>
                <w:lang w:val="uk-UA" w:eastAsia="ru-RU"/>
              </w:rPr>
              <w:t>тенденої</w:t>
            </w:r>
            <w:proofErr w:type="spellEnd"/>
            <w:r w:rsidRPr="001E172E">
              <w:rPr>
                <w:rFonts w:eastAsia="Times New Roman"/>
                <w:color w:val="auto"/>
                <w:lang w:val="uk-UA" w:eastAsia="ru-RU"/>
              </w:rPr>
              <w:t xml:space="preserve"> документації є договори на постачання аналогічного предмету закупівлі (у даному випадку мається на увазі постачання аналогічного предмету закупівлі за четвертим та/або п</w:t>
            </w:r>
            <w:r w:rsidRPr="001E172E">
              <w:rPr>
                <w:rFonts w:eastAsia="Times New Roman"/>
                <w:color w:val="auto"/>
                <w:lang w:val="ru-RU" w:eastAsia="ru-RU"/>
              </w:rPr>
              <w:t>’</w:t>
            </w:r>
            <w:proofErr w:type="spellStart"/>
            <w:r w:rsidRPr="001E172E">
              <w:rPr>
                <w:rFonts w:eastAsia="Times New Roman"/>
                <w:color w:val="auto"/>
                <w:lang w:val="ru-RU" w:eastAsia="ru-RU"/>
              </w:rPr>
              <w:t>ятим</w:t>
            </w:r>
            <w:proofErr w:type="spellEnd"/>
            <w:r w:rsidRPr="001E172E">
              <w:rPr>
                <w:rFonts w:eastAsia="Times New Roman"/>
                <w:color w:val="auto"/>
                <w:lang w:val="ru-RU" w:eastAsia="ru-RU"/>
              </w:rPr>
              <w:t xml:space="preserve"> знаком  ДК  021:2015</w:t>
            </w:r>
            <w:r w:rsidRPr="001E172E">
              <w:rPr>
                <w:rFonts w:eastAsia="Times New Roman"/>
                <w:color w:val="auto"/>
                <w:lang w:val="uk-UA" w:eastAsia="ru-RU"/>
              </w:rPr>
              <w:t>.</w:t>
            </w:r>
          </w:p>
          <w:p w:rsidR="001E172E" w:rsidRPr="001E172E" w:rsidRDefault="001E172E" w:rsidP="001E172E">
            <w:pPr>
              <w:suppressAutoHyphens/>
              <w:spacing w:after="0" w:line="240" w:lineRule="auto"/>
              <w:jc w:val="both"/>
              <w:rPr>
                <w:rFonts w:eastAsia="Times New Roman"/>
                <w:bCs/>
                <w:color w:val="auto"/>
                <w:lang w:val="uk-UA" w:eastAsia="ru-RU"/>
              </w:rPr>
            </w:pPr>
            <w:r w:rsidRPr="001E172E">
              <w:rPr>
                <w:rFonts w:eastAsia="Times New Roman"/>
                <w:bCs/>
                <w:color w:val="auto"/>
                <w:lang w:val="uk-UA" w:eastAsia="ru-RU"/>
              </w:rPr>
              <w:t>Для підтвердження виконання аналогічних договорів учасник у складі тендерної пропозиції повинен надати по договору(</w:t>
            </w:r>
            <w:proofErr w:type="spellStart"/>
            <w:r w:rsidRPr="001E172E">
              <w:rPr>
                <w:rFonts w:eastAsia="Times New Roman"/>
                <w:bCs/>
                <w:color w:val="auto"/>
                <w:lang w:val="uk-UA" w:eastAsia="ru-RU"/>
              </w:rPr>
              <w:t>ам</w:t>
            </w:r>
            <w:proofErr w:type="spellEnd"/>
            <w:r w:rsidRPr="001E172E">
              <w:rPr>
                <w:rFonts w:eastAsia="Times New Roman"/>
                <w:bCs/>
                <w:color w:val="auto"/>
                <w:lang w:val="uk-UA" w:eastAsia="ru-RU"/>
              </w:rPr>
              <w:t>), вказаному(</w:t>
            </w:r>
            <w:proofErr w:type="spellStart"/>
            <w:r w:rsidRPr="001E172E">
              <w:rPr>
                <w:rFonts w:eastAsia="Times New Roman"/>
                <w:bCs/>
                <w:color w:val="auto"/>
                <w:lang w:val="uk-UA" w:eastAsia="ru-RU"/>
              </w:rPr>
              <w:t>им</w:t>
            </w:r>
            <w:proofErr w:type="spellEnd"/>
            <w:r w:rsidRPr="001E172E">
              <w:rPr>
                <w:rFonts w:eastAsia="Times New Roman"/>
                <w:bCs/>
                <w:color w:val="auto"/>
                <w:lang w:val="uk-UA" w:eastAsia="ru-RU"/>
              </w:rPr>
              <w:t>) у формі, підготовленій відповідно до Додатку 6 тендерної документації, копію(ї) договору(</w:t>
            </w:r>
            <w:proofErr w:type="spellStart"/>
            <w:r w:rsidRPr="001E172E">
              <w:rPr>
                <w:rFonts w:eastAsia="Times New Roman"/>
                <w:bCs/>
                <w:color w:val="auto"/>
                <w:lang w:val="uk-UA" w:eastAsia="ru-RU"/>
              </w:rPr>
              <w:t>ів</w:t>
            </w:r>
            <w:proofErr w:type="spellEnd"/>
            <w:r w:rsidRPr="001E172E">
              <w:rPr>
                <w:rFonts w:eastAsia="Times New Roman"/>
                <w:bCs/>
                <w:color w:val="auto"/>
                <w:lang w:val="uk-UA" w:eastAsia="ru-RU"/>
              </w:rPr>
              <w:t>) та копію(ї) акту(</w:t>
            </w:r>
            <w:proofErr w:type="spellStart"/>
            <w:r w:rsidRPr="001E172E">
              <w:rPr>
                <w:rFonts w:eastAsia="Times New Roman"/>
                <w:bCs/>
                <w:color w:val="auto"/>
                <w:lang w:val="uk-UA" w:eastAsia="ru-RU"/>
              </w:rPr>
              <w:t>ів</w:t>
            </w:r>
            <w:proofErr w:type="spellEnd"/>
            <w:r w:rsidRPr="001E172E">
              <w:rPr>
                <w:rFonts w:eastAsia="Times New Roman"/>
                <w:bCs/>
                <w:color w:val="auto"/>
                <w:lang w:val="uk-UA" w:eastAsia="ru-RU"/>
              </w:rPr>
              <w:t>) прийомки передачі/копії інших документів, що підтверджують факт(и) передачі/поставки аналогічного предмету закупівлі та виконання договору в повному обсязі або оригінали відгуків про виконання учасником аналогічних договорів від замовників. Відгук повинен містити інформацію про реквізити договору (номер, дата), назву предмету закупівлі (договору), його кількість та інформацію про виконання договору в повному обсязі.</w:t>
            </w:r>
          </w:p>
        </w:tc>
      </w:tr>
      <w:tr w:rsidR="001E172E" w:rsidRPr="001E172E" w:rsidTr="003E4C5D">
        <w:trPr>
          <w:trHeight w:val="1406"/>
        </w:trPr>
        <w:tc>
          <w:tcPr>
            <w:tcW w:w="3428" w:type="dxa"/>
            <w:tcBorders>
              <w:top w:val="single" w:sz="4" w:space="0" w:color="000001"/>
              <w:left w:val="single" w:sz="4" w:space="0" w:color="000001"/>
              <w:bottom w:val="single" w:sz="4" w:space="0" w:color="000001"/>
            </w:tcBorders>
            <w:shd w:val="clear" w:color="auto" w:fill="auto"/>
            <w:tcMar>
              <w:left w:w="98" w:type="dxa"/>
            </w:tcMar>
          </w:tcPr>
          <w:p w:rsidR="001E172E" w:rsidRPr="001E172E" w:rsidRDefault="001E172E" w:rsidP="001E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olor w:val="auto"/>
                <w:lang w:val="uk-UA" w:eastAsia="ru-RU"/>
              </w:rPr>
            </w:pPr>
            <w:r w:rsidRPr="001E172E">
              <w:rPr>
                <w:rFonts w:eastAsia="Times New Roman"/>
                <w:color w:val="auto"/>
                <w:lang w:val="uk-UA" w:eastAsia="ru-RU"/>
              </w:rPr>
              <w:t>4. Наявність фінансової спроможності, яка підтверджується фінансовою звітністю.</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E172E" w:rsidRPr="001E172E" w:rsidRDefault="001E172E" w:rsidP="001E172E">
            <w:pPr>
              <w:widowControl w:val="0"/>
              <w:autoSpaceDE w:val="0"/>
              <w:autoSpaceDN w:val="0"/>
              <w:spacing w:after="0" w:line="240" w:lineRule="auto"/>
              <w:jc w:val="both"/>
              <w:rPr>
                <w:rFonts w:eastAsia="Calibri"/>
                <w:color w:val="auto"/>
                <w:lang w:val="uk-UA" w:eastAsia="uk-UA"/>
              </w:rPr>
            </w:pPr>
            <w:r w:rsidRPr="001E172E">
              <w:rPr>
                <w:rFonts w:eastAsia="Calibri"/>
                <w:color w:val="auto"/>
                <w:lang w:val="uk-UA" w:eastAsia="uk-UA"/>
              </w:rPr>
              <w:t xml:space="preserve">Для підтвердження фінансової спроможності учасник у складі тендерної пропозиції повинен надати документи фінансової звітності за два останніх звітних періоди: Баланс (форма № 1), Звіт </w:t>
            </w:r>
            <w:proofErr w:type="spellStart"/>
            <w:r w:rsidRPr="001E172E">
              <w:rPr>
                <w:rFonts w:eastAsia="Calibri"/>
                <w:color w:val="auto"/>
                <w:lang w:val="uk-UA" w:eastAsia="uk-UA"/>
              </w:rPr>
              <w:t>прo</w:t>
            </w:r>
            <w:proofErr w:type="spellEnd"/>
            <w:r w:rsidRPr="001E172E">
              <w:rPr>
                <w:rFonts w:eastAsia="Calibri"/>
                <w:color w:val="auto"/>
                <w:lang w:val="uk-UA" w:eastAsia="uk-UA"/>
              </w:rPr>
              <w:t xml:space="preserve"> фінансові результати (форма № 2), Звіт </w:t>
            </w:r>
            <w:proofErr w:type="spellStart"/>
            <w:r w:rsidRPr="001E172E">
              <w:rPr>
                <w:rFonts w:eastAsia="Calibri"/>
                <w:color w:val="auto"/>
                <w:lang w:val="uk-UA" w:eastAsia="uk-UA"/>
              </w:rPr>
              <w:t>пpо</w:t>
            </w:r>
            <w:proofErr w:type="spellEnd"/>
            <w:r w:rsidRPr="001E172E">
              <w:rPr>
                <w:rFonts w:eastAsia="Calibri"/>
                <w:color w:val="auto"/>
                <w:lang w:val="uk-UA" w:eastAsia="uk-UA"/>
              </w:rPr>
              <w:t xml:space="preserve"> рух грошових коштів (</w:t>
            </w:r>
            <w:proofErr w:type="spellStart"/>
            <w:r w:rsidRPr="001E172E">
              <w:rPr>
                <w:rFonts w:eastAsia="Calibri"/>
                <w:color w:val="auto"/>
                <w:lang w:val="uk-UA" w:eastAsia="uk-UA"/>
              </w:rPr>
              <w:t>формa</w:t>
            </w:r>
            <w:proofErr w:type="spellEnd"/>
            <w:r w:rsidRPr="001E172E">
              <w:rPr>
                <w:rFonts w:eastAsia="Calibri"/>
                <w:color w:val="auto"/>
                <w:lang w:val="uk-UA" w:eastAsia="uk-UA"/>
              </w:rPr>
              <w:t xml:space="preserve"> №3) або інші документи фінансової звітності з відмітками про прийняття уповноваженим органом (або з наданням </w:t>
            </w:r>
            <w:r w:rsidRPr="001E172E">
              <w:rPr>
                <w:rFonts w:eastAsia="Times New Roman"/>
                <w:color w:val="auto"/>
                <w:lang w:val="uk-UA" w:eastAsia="ru-RU"/>
              </w:rPr>
              <w:t>квитанції про прийняття звітності вищезазначеним органом).</w:t>
            </w:r>
          </w:p>
          <w:p w:rsidR="001E172E" w:rsidRPr="001E172E" w:rsidRDefault="001E172E" w:rsidP="001E172E">
            <w:pPr>
              <w:widowControl w:val="0"/>
              <w:autoSpaceDE w:val="0"/>
              <w:autoSpaceDN w:val="0"/>
              <w:spacing w:after="0" w:line="240" w:lineRule="auto"/>
              <w:jc w:val="both"/>
              <w:rPr>
                <w:rFonts w:eastAsia="Calibri"/>
                <w:color w:val="auto"/>
                <w:lang w:val="uk-UA" w:eastAsia="uk-UA"/>
              </w:rPr>
            </w:pPr>
            <w:r w:rsidRPr="001E172E">
              <w:rPr>
                <w:rFonts w:eastAsia="Calibri"/>
                <w:color w:val="auto"/>
                <w:lang w:val="uk-UA" w:eastAsia="uk-UA"/>
              </w:rPr>
              <w:t>У разі, якщо учасник відповідно до норм чинного законодавства не зобов’язаний складати вказані документи, він подає довідку пояснення щодо неможливості подання документів, а також зазначає інформацію про законодавчі підстави для ведення інших фінансових документів, що є документами фінансової звітності.</w:t>
            </w:r>
          </w:p>
          <w:p w:rsidR="001E172E" w:rsidRPr="001E172E" w:rsidRDefault="001E172E" w:rsidP="001E172E">
            <w:pPr>
              <w:spacing w:after="0" w:line="240" w:lineRule="auto"/>
              <w:jc w:val="both"/>
              <w:rPr>
                <w:rFonts w:eastAsia="Times New Roman"/>
                <w:color w:val="auto"/>
                <w:lang w:val="uk-UA" w:eastAsia="ru-RU"/>
              </w:rPr>
            </w:pPr>
            <w:r w:rsidRPr="001E172E">
              <w:rPr>
                <w:rFonts w:eastAsia="Calibri"/>
                <w:color w:val="auto"/>
                <w:lang w:val="uk-UA" w:eastAsia="uk-UA"/>
              </w:rPr>
              <w:t xml:space="preserve">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завірений печаткою, в якому зазначає законодавчі підстави ненадання вищезазначених документів та надає копії витребуваних документів </w:t>
            </w:r>
            <w:r w:rsidRPr="001E172E">
              <w:rPr>
                <w:rFonts w:eastAsia="Calibri"/>
                <w:color w:val="auto"/>
                <w:lang w:val="uk-UA" w:eastAsia="uk-UA"/>
              </w:rPr>
              <w:lastRenderedPageBreak/>
              <w:t>бухгалтерського обліку та фінансової звітності за наявні в такого учасника останні звітні періоди (проміжні звітні періоди), які передують даті кінцевого строку подання тендерних пропозицій.</w:t>
            </w:r>
          </w:p>
        </w:tc>
      </w:tr>
    </w:tbl>
    <w:p w:rsidR="001E172E" w:rsidRPr="001E172E" w:rsidRDefault="001E172E" w:rsidP="001E172E">
      <w:pPr>
        <w:adjustRightInd w:val="0"/>
        <w:spacing w:after="0" w:line="240" w:lineRule="auto"/>
        <w:rPr>
          <w:rFonts w:eastAsia="Times New Roman"/>
          <w:color w:val="auto"/>
          <w:lang w:val="uk-UA" w:eastAsia="ru-RU"/>
        </w:rPr>
      </w:pPr>
    </w:p>
    <w:p w:rsidR="001E172E" w:rsidRPr="001E172E" w:rsidRDefault="001E172E" w:rsidP="001E172E">
      <w:pPr>
        <w:adjustRightInd w:val="0"/>
        <w:spacing w:after="0" w:line="240" w:lineRule="auto"/>
        <w:rPr>
          <w:rFonts w:eastAsia="Times New Roman"/>
          <w:color w:val="auto"/>
          <w:lang w:val="uk-UA" w:eastAsia="ru-RU"/>
        </w:rPr>
      </w:pPr>
      <w:r w:rsidRPr="001E172E">
        <w:rPr>
          <w:rFonts w:eastAsia="Times New Roman"/>
          <w:color w:val="auto"/>
          <w:lang w:val="uk-UA" w:eastAsia="ru-RU"/>
        </w:rPr>
        <w:t>Примітка.</w:t>
      </w:r>
    </w:p>
    <w:p w:rsidR="001E172E" w:rsidRDefault="001E172E" w:rsidP="001E172E">
      <w:pPr>
        <w:suppressAutoHyphens/>
        <w:spacing w:after="0" w:line="240" w:lineRule="auto"/>
        <w:jc w:val="both"/>
        <w:rPr>
          <w:rFonts w:eastAsia="Times New Roman"/>
          <w:color w:val="auto"/>
          <w:shd w:val="clear" w:color="auto" w:fill="FFFFFF"/>
          <w:lang w:val="uk-UA" w:eastAsia="ru-RU"/>
        </w:rPr>
      </w:pPr>
      <w:r w:rsidRPr="001E172E">
        <w:rPr>
          <w:rFonts w:eastAsia="Times New Roman"/>
          <w:color w:val="auto"/>
          <w:shd w:val="clear" w:color="auto" w:fill="FFFFFF"/>
          <w:lang w:val="uk-UA" w:eastAsia="ru-RU"/>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sectPr w:rsidR="001E172E" w:rsidSect="00926AF5">
      <w:headerReference w:type="default" r:id="rId6"/>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4CD" w:rsidRDefault="007014CD" w:rsidP="002E7A38">
      <w:pPr>
        <w:spacing w:after="0" w:line="240" w:lineRule="auto"/>
      </w:pPr>
      <w:r>
        <w:separator/>
      </w:r>
    </w:p>
  </w:endnote>
  <w:endnote w:type="continuationSeparator" w:id="0">
    <w:p w:rsidR="007014CD" w:rsidRDefault="007014CD" w:rsidP="002E7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4CD" w:rsidRDefault="007014CD" w:rsidP="002E7A38">
      <w:pPr>
        <w:spacing w:after="0" w:line="240" w:lineRule="auto"/>
      </w:pPr>
      <w:r>
        <w:separator/>
      </w:r>
    </w:p>
  </w:footnote>
  <w:footnote w:type="continuationSeparator" w:id="0">
    <w:p w:rsidR="007014CD" w:rsidRDefault="007014CD" w:rsidP="002E7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731150"/>
      <w:docPartObj>
        <w:docPartGallery w:val="Page Numbers (Top of Page)"/>
        <w:docPartUnique/>
      </w:docPartObj>
    </w:sdtPr>
    <w:sdtEndPr/>
    <w:sdtContent>
      <w:p w:rsidR="002E7A38" w:rsidRDefault="002E7A38">
        <w:pPr>
          <w:pStyle w:val="a5"/>
          <w:jc w:val="right"/>
        </w:pPr>
        <w:r>
          <w:fldChar w:fldCharType="begin"/>
        </w:r>
        <w:r>
          <w:instrText>PAGE   \* MERGEFORMAT</w:instrText>
        </w:r>
        <w:r>
          <w:fldChar w:fldCharType="separate"/>
        </w:r>
        <w:r>
          <w:rPr>
            <w:lang w:val="ru-RU"/>
          </w:rPr>
          <w:t>2</w:t>
        </w:r>
        <w:r>
          <w:fldChar w:fldCharType="end"/>
        </w:r>
      </w:p>
    </w:sdtContent>
  </w:sdt>
  <w:p w:rsidR="002E7A38" w:rsidRDefault="002E7A3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27"/>
  <w:drawingGridVerticalSpacing w:val="227"/>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5A"/>
    <w:rsid w:val="00140251"/>
    <w:rsid w:val="001E172E"/>
    <w:rsid w:val="00210D3F"/>
    <w:rsid w:val="002E7A38"/>
    <w:rsid w:val="00506641"/>
    <w:rsid w:val="005F5A3F"/>
    <w:rsid w:val="007014CD"/>
    <w:rsid w:val="00764B54"/>
    <w:rsid w:val="008F5859"/>
    <w:rsid w:val="00926AF5"/>
    <w:rsid w:val="00A2204C"/>
    <w:rsid w:val="00E7155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5873"/>
  <w15:chartTrackingRefBased/>
  <w15:docId w15:val="{6929B483-F2C4-4878-A957-01035D29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A3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E7A38"/>
    <w:rPr>
      <w:rFonts w:ascii="Segoe UI" w:hAnsi="Segoe UI" w:cs="Segoe UI"/>
      <w:sz w:val="18"/>
      <w:szCs w:val="18"/>
    </w:rPr>
  </w:style>
  <w:style w:type="paragraph" w:styleId="a5">
    <w:name w:val="header"/>
    <w:basedOn w:val="a"/>
    <w:link w:val="a6"/>
    <w:uiPriority w:val="99"/>
    <w:unhideWhenUsed/>
    <w:rsid w:val="002E7A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7A38"/>
  </w:style>
  <w:style w:type="paragraph" w:styleId="a7">
    <w:name w:val="footer"/>
    <w:basedOn w:val="a"/>
    <w:link w:val="a8"/>
    <w:uiPriority w:val="99"/>
    <w:unhideWhenUsed/>
    <w:rsid w:val="002E7A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7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2335</Words>
  <Characters>13310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7</cp:revision>
  <cp:lastPrinted>2023-07-20T08:31:00Z</cp:lastPrinted>
  <dcterms:created xsi:type="dcterms:W3CDTF">2023-06-12T10:10:00Z</dcterms:created>
  <dcterms:modified xsi:type="dcterms:W3CDTF">2023-09-05T13:19:00Z</dcterms:modified>
</cp:coreProperties>
</file>