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6" w:type="dxa"/>
        <w:tblInd w:w="-567" w:type="dxa"/>
        <w:tblLook w:val="01E0" w:firstRow="1" w:lastRow="1" w:firstColumn="1" w:lastColumn="1" w:noHBand="0" w:noVBand="0"/>
      </w:tblPr>
      <w:tblGrid>
        <w:gridCol w:w="10256"/>
      </w:tblGrid>
      <w:tr w:rsidR="00A44565" w:rsidRPr="008D2161" w14:paraId="46AFA55A" w14:textId="77777777" w:rsidTr="00A44565">
        <w:trPr>
          <w:trHeight w:val="15908"/>
        </w:trPr>
        <w:tc>
          <w:tcPr>
            <w:tcW w:w="10256" w:type="dxa"/>
          </w:tcPr>
          <w:p w14:paraId="72E2B536" w14:textId="77777777" w:rsidR="00A44565" w:rsidRPr="00A44565" w:rsidRDefault="00A44565" w:rsidP="00A44565">
            <w:pPr>
              <w:jc w:val="center"/>
              <w:rPr>
                <w:b/>
                <w:bCs/>
                <w:sz w:val="32"/>
                <w:szCs w:val="32"/>
              </w:rPr>
            </w:pPr>
            <w:r w:rsidRPr="00A44565">
              <w:rPr>
                <w:b/>
                <w:bCs/>
                <w:sz w:val="32"/>
                <w:szCs w:val="32"/>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p>
          <w:p w14:paraId="7E4EBC32" w14:textId="77777777" w:rsidR="00A44565" w:rsidRPr="00A44565" w:rsidRDefault="00A44565" w:rsidP="00A44565">
            <w:pPr>
              <w:jc w:val="center"/>
              <w:rPr>
                <w:b/>
                <w:bCs/>
                <w:sz w:val="28"/>
                <w:szCs w:val="28"/>
              </w:rPr>
            </w:pPr>
          </w:p>
          <w:p w14:paraId="2D96B371" w14:textId="50A5F945" w:rsidR="00A44565" w:rsidRPr="00A44565" w:rsidRDefault="00A44565" w:rsidP="00A44565">
            <w:pPr>
              <w:jc w:val="center"/>
              <w:rPr>
                <w:b/>
                <w:bCs/>
                <w:sz w:val="28"/>
                <w:szCs w:val="28"/>
              </w:rPr>
            </w:pPr>
            <w:r w:rsidRPr="00A44565">
              <w:rPr>
                <w:b/>
                <w:bCs/>
                <w:sz w:val="28"/>
                <w:szCs w:val="28"/>
              </w:rPr>
              <w:t xml:space="preserve"> </w:t>
            </w:r>
          </w:p>
          <w:p w14:paraId="096EB179" w14:textId="4EC0AC7C" w:rsidR="00A44565" w:rsidRPr="00F12B7D" w:rsidRDefault="00A44565" w:rsidP="00A44565">
            <w:pPr>
              <w:jc w:val="center"/>
              <w:rPr>
                <w:b/>
                <w:bCs/>
                <w:caps/>
                <w:sz w:val="28"/>
                <w:szCs w:val="28"/>
                <w:u w:val="single"/>
              </w:rPr>
            </w:pPr>
            <w:r w:rsidRPr="00A44565">
              <w:rPr>
                <w:b/>
                <w:bCs/>
                <w:sz w:val="28"/>
                <w:szCs w:val="28"/>
              </w:rPr>
              <w:t xml:space="preserve">                                                                    </w:t>
            </w:r>
          </w:p>
          <w:p w14:paraId="4D6814DC" w14:textId="77777777" w:rsidR="00A44565" w:rsidRPr="008E5C94" w:rsidRDefault="00A44565" w:rsidP="00A44565">
            <w:pPr>
              <w:outlineLvl w:val="0"/>
              <w:rPr>
                <w:b/>
                <w:bCs/>
              </w:rPr>
            </w:pPr>
          </w:p>
          <w:p w14:paraId="2CF50E0B" w14:textId="77777777" w:rsidR="00A44565" w:rsidRPr="008E5C94" w:rsidRDefault="00A44565" w:rsidP="00F06315">
            <w:pPr>
              <w:jc w:val="center"/>
              <w:outlineLvl w:val="0"/>
              <w:rPr>
                <w:b/>
                <w:bCs/>
              </w:rPr>
            </w:pPr>
          </w:p>
          <w:tbl>
            <w:tblPr>
              <w:tblW w:w="10598" w:type="dxa"/>
              <w:tblLook w:val="04A0" w:firstRow="1" w:lastRow="0" w:firstColumn="1" w:lastColumn="0" w:noHBand="0" w:noVBand="1"/>
            </w:tblPr>
            <w:tblGrid>
              <w:gridCol w:w="5227"/>
              <w:gridCol w:w="5371"/>
            </w:tblGrid>
            <w:tr w:rsidR="00A44565" w:rsidRPr="008E5C94" w14:paraId="71AF47E1" w14:textId="77777777" w:rsidTr="0089096C">
              <w:tc>
                <w:tcPr>
                  <w:tcW w:w="4788" w:type="dxa"/>
                </w:tcPr>
                <w:p w14:paraId="502898D5" w14:textId="77777777" w:rsidR="00A44565" w:rsidRPr="008E5C94" w:rsidRDefault="00A44565" w:rsidP="00F06315">
                  <w:pPr>
                    <w:jc w:val="both"/>
                    <w:rPr>
                      <w:b/>
                      <w:bCs/>
                      <w:iCs/>
                    </w:rPr>
                  </w:pPr>
                </w:p>
                <w:p w14:paraId="407BFF3E" w14:textId="77777777" w:rsidR="00A44565" w:rsidRPr="008E5C94" w:rsidRDefault="00A44565" w:rsidP="00F06315">
                  <w:pPr>
                    <w:jc w:val="both"/>
                    <w:rPr>
                      <w:b/>
                      <w:bCs/>
                      <w:iCs/>
                    </w:rPr>
                  </w:pPr>
                </w:p>
              </w:tc>
              <w:tc>
                <w:tcPr>
                  <w:tcW w:w="4920" w:type="dxa"/>
                </w:tcPr>
                <w:p w14:paraId="6FFBBB85" w14:textId="77777777" w:rsidR="00A44565" w:rsidRPr="008E5C94" w:rsidRDefault="00A44565" w:rsidP="00F06315">
                  <w:pPr>
                    <w:jc w:val="center"/>
                  </w:pPr>
                  <w:r w:rsidRPr="008E5C94">
                    <w:rPr>
                      <w:b/>
                      <w:bCs/>
                      <w:iCs/>
                    </w:rPr>
                    <w:t>ЗАТВЕРДЖЕНО</w:t>
                  </w:r>
                </w:p>
                <w:p w14:paraId="2755E0E4" w14:textId="77777777" w:rsidR="00A44565" w:rsidRPr="008E5C94" w:rsidRDefault="00A44565" w:rsidP="00F06315">
                  <w:pPr>
                    <w:rPr>
                      <w:bCs/>
                      <w:iCs/>
                    </w:rPr>
                  </w:pPr>
                </w:p>
                <w:p w14:paraId="24A1632C" w14:textId="77777777" w:rsidR="00A44565" w:rsidRPr="008E5C94" w:rsidRDefault="00A44565" w:rsidP="00F06315">
                  <w:pPr>
                    <w:rPr>
                      <w:bCs/>
                      <w:iCs/>
                    </w:rPr>
                  </w:pPr>
                  <w:r w:rsidRPr="008E5C94">
                    <w:rPr>
                      <w:bCs/>
                      <w:iCs/>
                    </w:rPr>
                    <w:t>Рішенням уповноваженої особи</w:t>
                  </w:r>
                </w:p>
                <w:p w14:paraId="5E664861" w14:textId="77777777" w:rsidR="00A44565" w:rsidRPr="00A37FED" w:rsidRDefault="00A44565" w:rsidP="00F06315">
                  <w:pPr>
                    <w:rPr>
                      <w:bCs/>
                      <w:iCs/>
                    </w:rPr>
                  </w:pPr>
                  <w:r w:rsidRPr="00B246B6">
                    <w:rPr>
                      <w:bCs/>
                      <w:iCs/>
                    </w:rPr>
                    <w:t xml:space="preserve">Протокол  </w:t>
                  </w:r>
                  <w:r w:rsidRPr="00A37FED">
                    <w:rPr>
                      <w:bCs/>
                      <w:iCs/>
                    </w:rPr>
                    <w:t>від «</w:t>
                  </w:r>
                  <w:r>
                    <w:rPr>
                      <w:bCs/>
                      <w:iCs/>
                    </w:rPr>
                    <w:t>07» березня</w:t>
                  </w:r>
                  <w:r w:rsidRPr="00A37FED">
                    <w:rPr>
                      <w:bCs/>
                      <w:iCs/>
                    </w:rPr>
                    <w:t xml:space="preserve">  2024 </w:t>
                  </w:r>
                  <w:r>
                    <w:rPr>
                      <w:bCs/>
                      <w:iCs/>
                    </w:rPr>
                    <w:t>р</w:t>
                  </w:r>
                </w:p>
                <w:p w14:paraId="14F39053" w14:textId="77777777" w:rsidR="00A44565" w:rsidRPr="008E5C94" w:rsidRDefault="00A44565" w:rsidP="00F06315">
                  <w:pPr>
                    <w:rPr>
                      <w:bCs/>
                      <w:iCs/>
                    </w:rPr>
                  </w:pPr>
                </w:p>
                <w:p w14:paraId="5EF486E2" w14:textId="77777777" w:rsidR="00A44565" w:rsidRPr="008E5C94" w:rsidRDefault="00A44565" w:rsidP="00F06315">
                  <w:pPr>
                    <w:rPr>
                      <w:b/>
                      <w:bCs/>
                      <w:iCs/>
                    </w:rPr>
                  </w:pPr>
                  <w:r w:rsidRPr="008E5C94">
                    <w:rPr>
                      <w:b/>
                      <w:bCs/>
                      <w:iCs/>
                    </w:rPr>
                    <w:t xml:space="preserve">Уповноважена особа </w:t>
                  </w:r>
                </w:p>
                <w:p w14:paraId="65E777EC" w14:textId="77777777" w:rsidR="00A44565" w:rsidRPr="008E5C94" w:rsidRDefault="00A44565" w:rsidP="00F06315">
                  <w:pPr>
                    <w:rPr>
                      <w:b/>
                      <w:bCs/>
                      <w:iCs/>
                    </w:rPr>
                  </w:pPr>
                  <w:r w:rsidRPr="008E5C94">
                    <w:rPr>
                      <w:b/>
                      <w:bCs/>
                      <w:iCs/>
                    </w:rPr>
                    <w:t>___</w:t>
                  </w:r>
                  <w:r>
                    <w:rPr>
                      <w:b/>
                      <w:bCs/>
                      <w:iCs/>
                    </w:rPr>
                    <w:t>______________  О.І.  Пшечук</w:t>
                  </w:r>
                </w:p>
                <w:p w14:paraId="7BF0812E" w14:textId="77777777" w:rsidR="00A44565" w:rsidRPr="008E5C94" w:rsidRDefault="00A44565" w:rsidP="00F06315">
                  <w:pPr>
                    <w:rPr>
                      <w:b/>
                      <w:bCs/>
                      <w:iCs/>
                    </w:rPr>
                  </w:pPr>
                </w:p>
                <w:p w14:paraId="5498C9DB" w14:textId="77777777" w:rsidR="00A44565" w:rsidRPr="008E5C94" w:rsidRDefault="00A44565" w:rsidP="00F06315">
                  <w:pPr>
                    <w:rPr>
                      <w:b/>
                      <w:bCs/>
                      <w:iCs/>
                    </w:rPr>
                  </w:pPr>
                  <w:r w:rsidRPr="008E5C94">
                    <w:rPr>
                      <w:b/>
                      <w:bCs/>
                      <w:iCs/>
                    </w:rPr>
                    <w:t xml:space="preserve">                                 м. п.</w:t>
                  </w:r>
                </w:p>
                <w:p w14:paraId="0484B20D" w14:textId="77777777" w:rsidR="00A44565" w:rsidRPr="008E5C94" w:rsidRDefault="00A44565" w:rsidP="00F06315">
                  <w:pPr>
                    <w:rPr>
                      <w:b/>
                      <w:bCs/>
                      <w:iCs/>
                    </w:rPr>
                  </w:pPr>
                </w:p>
              </w:tc>
            </w:tr>
          </w:tbl>
          <w:p w14:paraId="6C65748D" w14:textId="77777777" w:rsidR="00A44565" w:rsidRPr="00DB664B" w:rsidRDefault="00A44565" w:rsidP="00F06315">
            <w:pPr>
              <w:widowControl w:val="0"/>
              <w:rPr>
                <w:b/>
                <w:snapToGrid w:val="0"/>
              </w:rPr>
            </w:pPr>
          </w:p>
          <w:p w14:paraId="0B354222" w14:textId="77777777" w:rsidR="00A44565" w:rsidRPr="00F12B7D" w:rsidRDefault="00A44565" w:rsidP="003667E2">
            <w:pPr>
              <w:jc w:val="center"/>
              <w:rPr>
                <w:b/>
                <w:i/>
                <w:color w:val="2E74B5" w:themeColor="accent1" w:themeShade="BF"/>
                <w:sz w:val="44"/>
                <w:szCs w:val="44"/>
              </w:rPr>
            </w:pPr>
            <w:r w:rsidRPr="00F12B7D">
              <w:rPr>
                <w:b/>
                <w:i/>
                <w:sz w:val="44"/>
                <w:szCs w:val="44"/>
              </w:rPr>
              <w:t>ТЕНДЕРНА ДОКУМЕНТАЦІЯ</w:t>
            </w:r>
          </w:p>
          <w:p w14:paraId="1536BE0A" w14:textId="77777777" w:rsidR="00A44565" w:rsidRPr="00766005" w:rsidRDefault="00A44565" w:rsidP="003D653E">
            <w:pPr>
              <w:keepNext/>
              <w:jc w:val="center"/>
              <w:rPr>
                <w:bCs/>
                <w:snapToGrid w:val="0"/>
                <w:sz w:val="28"/>
                <w:szCs w:val="28"/>
              </w:rPr>
            </w:pPr>
            <w:bookmarkStart w:id="0" w:name="_Hlk160721038"/>
            <w:r w:rsidRPr="00976D51">
              <w:rPr>
                <w:b/>
                <w:bCs/>
                <w:snapToGrid w:val="0"/>
                <w:sz w:val="28"/>
                <w:szCs w:val="28"/>
              </w:rPr>
              <w:t>Риба хек, тушки без голови, розмірний ряд 300-500г, ДСТУ 4868, вагова (код ДК 021:2015- 15220000-6 – Риба, рибне філе та інше м’ясо риби морожені)</w:t>
            </w:r>
          </w:p>
          <w:p w14:paraId="70253522" w14:textId="77777777" w:rsidR="00A44565" w:rsidRPr="00F12B7D" w:rsidRDefault="00A44565" w:rsidP="003667E2">
            <w:pPr>
              <w:keepNext/>
              <w:jc w:val="center"/>
              <w:rPr>
                <w:b/>
                <w:bCs/>
                <w:snapToGrid w:val="0"/>
              </w:rPr>
            </w:pPr>
            <w:r w:rsidRPr="00F12B7D">
              <w:rPr>
                <w:b/>
                <w:bCs/>
                <w:snapToGrid w:val="0"/>
              </w:rPr>
              <w:t>Процедура закупівлі: Відкриті торги (з особливостями)</w:t>
            </w:r>
          </w:p>
          <w:bookmarkEnd w:id="0"/>
          <w:p w14:paraId="092C05E5" w14:textId="77777777" w:rsidR="00A44565" w:rsidRDefault="00A44565" w:rsidP="00A44565">
            <w:pPr>
              <w:pStyle w:val="1"/>
              <w:shd w:val="clear" w:color="auto" w:fill="FDFEFD"/>
              <w:spacing w:line="450" w:lineRule="atLeast"/>
              <w:jc w:val="center"/>
              <w:textAlignment w:val="baseline"/>
              <w:rPr>
                <w:sz w:val="28"/>
                <w:szCs w:val="28"/>
                <w:lang w:val="uk-UA"/>
              </w:rPr>
            </w:pPr>
          </w:p>
          <w:p w14:paraId="64BD6B29" w14:textId="77777777" w:rsidR="00A44565" w:rsidRDefault="00A44565" w:rsidP="00A44565">
            <w:pPr>
              <w:pStyle w:val="1"/>
              <w:shd w:val="clear" w:color="auto" w:fill="FDFEFD"/>
              <w:spacing w:line="450" w:lineRule="atLeast"/>
              <w:jc w:val="center"/>
              <w:textAlignment w:val="baseline"/>
              <w:rPr>
                <w:sz w:val="28"/>
                <w:szCs w:val="28"/>
                <w:lang w:val="uk-UA"/>
              </w:rPr>
            </w:pPr>
          </w:p>
          <w:p w14:paraId="0C3B5BC7" w14:textId="77777777" w:rsidR="00A44565" w:rsidRDefault="00A44565" w:rsidP="00A44565">
            <w:pPr>
              <w:pStyle w:val="1"/>
              <w:shd w:val="clear" w:color="auto" w:fill="FDFEFD"/>
              <w:spacing w:line="450" w:lineRule="atLeast"/>
              <w:jc w:val="center"/>
              <w:textAlignment w:val="baseline"/>
              <w:rPr>
                <w:sz w:val="28"/>
                <w:szCs w:val="28"/>
                <w:lang w:val="uk-UA"/>
              </w:rPr>
            </w:pPr>
          </w:p>
          <w:p w14:paraId="1BC51400" w14:textId="77777777" w:rsidR="00A44565" w:rsidRDefault="00A44565" w:rsidP="00A44565">
            <w:pPr>
              <w:pStyle w:val="1"/>
              <w:shd w:val="clear" w:color="auto" w:fill="FDFEFD"/>
              <w:spacing w:line="450" w:lineRule="atLeast"/>
              <w:jc w:val="center"/>
              <w:textAlignment w:val="baseline"/>
              <w:rPr>
                <w:sz w:val="28"/>
                <w:szCs w:val="28"/>
                <w:lang w:val="uk-UA"/>
              </w:rPr>
            </w:pPr>
          </w:p>
          <w:p w14:paraId="0AA696CE" w14:textId="77777777" w:rsidR="00A44565" w:rsidRDefault="00A44565" w:rsidP="00A44565">
            <w:pPr>
              <w:pStyle w:val="1"/>
              <w:shd w:val="clear" w:color="auto" w:fill="FDFEFD"/>
              <w:spacing w:line="450" w:lineRule="atLeast"/>
              <w:jc w:val="center"/>
              <w:textAlignment w:val="baseline"/>
              <w:rPr>
                <w:sz w:val="28"/>
                <w:szCs w:val="28"/>
                <w:lang w:val="uk-UA"/>
              </w:rPr>
            </w:pPr>
          </w:p>
          <w:p w14:paraId="37F6FE25" w14:textId="77777777" w:rsidR="00A44565" w:rsidRDefault="00A44565" w:rsidP="00A44565">
            <w:pPr>
              <w:pStyle w:val="1"/>
              <w:shd w:val="clear" w:color="auto" w:fill="FDFEFD"/>
              <w:spacing w:line="450" w:lineRule="atLeast"/>
              <w:jc w:val="center"/>
              <w:textAlignment w:val="baseline"/>
              <w:rPr>
                <w:sz w:val="28"/>
                <w:szCs w:val="28"/>
                <w:lang w:val="uk-UA"/>
              </w:rPr>
            </w:pPr>
          </w:p>
          <w:p w14:paraId="77BF0042" w14:textId="77777777" w:rsidR="00A44565" w:rsidRDefault="00A44565" w:rsidP="00A44565">
            <w:pPr>
              <w:pStyle w:val="1"/>
              <w:shd w:val="clear" w:color="auto" w:fill="FDFEFD"/>
              <w:spacing w:line="450" w:lineRule="atLeast"/>
              <w:jc w:val="center"/>
              <w:textAlignment w:val="baseline"/>
              <w:rPr>
                <w:sz w:val="28"/>
                <w:szCs w:val="28"/>
                <w:lang w:val="uk-UA"/>
              </w:rPr>
            </w:pPr>
          </w:p>
          <w:p w14:paraId="5D53AB90" w14:textId="77777777" w:rsidR="00A44565" w:rsidRDefault="00A44565" w:rsidP="00A44565">
            <w:pPr>
              <w:pStyle w:val="1"/>
              <w:shd w:val="clear" w:color="auto" w:fill="FDFEFD"/>
              <w:spacing w:line="450" w:lineRule="atLeast"/>
              <w:jc w:val="center"/>
              <w:textAlignment w:val="baseline"/>
              <w:rPr>
                <w:sz w:val="28"/>
                <w:szCs w:val="28"/>
                <w:lang w:val="uk-UA"/>
              </w:rPr>
            </w:pPr>
          </w:p>
          <w:p w14:paraId="37B5B65A" w14:textId="77777777" w:rsidR="00A44565" w:rsidRDefault="00A44565" w:rsidP="00A44565">
            <w:pPr>
              <w:pStyle w:val="1"/>
              <w:shd w:val="clear" w:color="auto" w:fill="FDFEFD"/>
              <w:spacing w:line="450" w:lineRule="atLeast"/>
              <w:jc w:val="center"/>
              <w:textAlignment w:val="baseline"/>
              <w:rPr>
                <w:sz w:val="28"/>
                <w:szCs w:val="28"/>
                <w:lang w:val="uk-UA"/>
              </w:rPr>
            </w:pPr>
          </w:p>
          <w:p w14:paraId="0BB9FADC" w14:textId="77777777" w:rsidR="00A44565" w:rsidRDefault="00A44565" w:rsidP="00A44565">
            <w:pPr>
              <w:pStyle w:val="1"/>
              <w:shd w:val="clear" w:color="auto" w:fill="FDFEFD"/>
              <w:spacing w:line="450" w:lineRule="atLeast"/>
              <w:jc w:val="center"/>
              <w:textAlignment w:val="baseline"/>
              <w:rPr>
                <w:sz w:val="28"/>
                <w:szCs w:val="28"/>
                <w:lang w:val="uk-UA"/>
              </w:rPr>
            </w:pPr>
          </w:p>
          <w:p w14:paraId="49C0CE55" w14:textId="77777777" w:rsidR="00A44565" w:rsidRDefault="00A44565" w:rsidP="00A44565">
            <w:pPr>
              <w:pStyle w:val="1"/>
              <w:shd w:val="clear" w:color="auto" w:fill="FDFEFD"/>
              <w:spacing w:line="450" w:lineRule="atLeast"/>
              <w:jc w:val="center"/>
              <w:textAlignment w:val="baseline"/>
              <w:rPr>
                <w:sz w:val="28"/>
                <w:szCs w:val="28"/>
                <w:lang w:val="uk-UA"/>
              </w:rPr>
            </w:pPr>
          </w:p>
          <w:p w14:paraId="739F7099" w14:textId="78D97740" w:rsidR="00A44565" w:rsidRPr="00F12B7D" w:rsidRDefault="00A44565" w:rsidP="00A44565">
            <w:pPr>
              <w:pStyle w:val="1"/>
              <w:shd w:val="clear" w:color="auto" w:fill="FDFEFD"/>
              <w:spacing w:line="450" w:lineRule="atLeast"/>
              <w:jc w:val="center"/>
              <w:textAlignment w:val="baseline"/>
              <w:rPr>
                <w:b/>
                <w:bCs/>
                <w:caps/>
                <w:sz w:val="28"/>
                <w:szCs w:val="28"/>
                <w:u w:val="single"/>
              </w:rPr>
            </w:pPr>
            <w:r w:rsidRPr="00A44565">
              <w:rPr>
                <w:sz w:val="28"/>
                <w:szCs w:val="28"/>
                <w:lang w:val="uk-UA"/>
              </w:rPr>
              <w:t>м. Красилів  – 2024 р .</w:t>
            </w:r>
          </w:p>
        </w:tc>
      </w:tr>
      <w:tr w:rsidR="00041383" w:rsidRPr="008D2161" w14:paraId="253C3AAF" w14:textId="77777777" w:rsidTr="00A44565">
        <w:trPr>
          <w:trHeight w:val="65"/>
        </w:trPr>
        <w:tc>
          <w:tcPr>
            <w:tcW w:w="10256" w:type="dxa"/>
          </w:tcPr>
          <w:p w14:paraId="06D14477" w14:textId="77777777" w:rsidR="00041383" w:rsidRPr="008D2161" w:rsidRDefault="00041383" w:rsidP="00A44565">
            <w:pPr>
              <w:rPr>
                <w:b/>
                <w:bCs/>
                <w:sz w:val="22"/>
                <w:szCs w:val="22"/>
                <w14:shadow w14:blurRad="50800" w14:dist="38100" w14:dir="2700000" w14:sx="100000" w14:sy="100000" w14:kx="0" w14:ky="0" w14:algn="tl">
                  <w14:srgbClr w14:val="000000">
                    <w14:alpha w14:val="60000"/>
                  </w14:srgbClr>
                </w14:shadow>
              </w:rPr>
            </w:pPr>
          </w:p>
        </w:tc>
      </w:tr>
      <w:tr w:rsidR="00041383" w:rsidRPr="008D2161" w14:paraId="3D8FACF1" w14:textId="77777777" w:rsidTr="00A44565">
        <w:trPr>
          <w:trHeight w:val="80"/>
        </w:trPr>
        <w:tc>
          <w:tcPr>
            <w:tcW w:w="10256" w:type="dxa"/>
          </w:tcPr>
          <w:p w14:paraId="12A420EC" w14:textId="77777777" w:rsidR="00041383" w:rsidRPr="008D2161" w:rsidRDefault="00041383" w:rsidP="00A44565">
            <w:pPr>
              <w:rPr>
                <w:b/>
                <w:bCs/>
                <w:sz w:val="22"/>
                <w:szCs w:val="22"/>
                <w14:shadow w14:blurRad="50800" w14:dist="38100" w14:dir="2700000" w14:sx="100000" w14:sy="100000" w14:kx="0" w14:ky="0" w14:algn="tl">
                  <w14:srgbClr w14:val="000000">
                    <w14:alpha w14:val="60000"/>
                  </w14:srgbClr>
                </w14:shadow>
              </w:rPr>
            </w:pPr>
          </w:p>
        </w:tc>
      </w:tr>
    </w:tbl>
    <w:tbl>
      <w:tblPr>
        <w:tblpPr w:leftFromText="180" w:rightFromText="180" w:vertAnchor="text" w:horzAnchor="margin"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99"/>
        <w:gridCol w:w="3151"/>
        <w:gridCol w:w="57"/>
        <w:gridCol w:w="5969"/>
      </w:tblGrid>
      <w:tr w:rsidR="00A44565" w:rsidRPr="00B56A02" w14:paraId="56FBA97E" w14:textId="77777777" w:rsidTr="00A44565">
        <w:trPr>
          <w:trHeight w:val="522"/>
        </w:trPr>
        <w:tc>
          <w:tcPr>
            <w:tcW w:w="599" w:type="dxa"/>
            <w:vAlign w:val="center"/>
          </w:tcPr>
          <w:p w14:paraId="1DE9DC90" w14:textId="77777777" w:rsidR="00A44565" w:rsidRPr="00B56A02" w:rsidRDefault="00A44565" w:rsidP="00A44565">
            <w:pPr>
              <w:widowControl w:val="0"/>
              <w:spacing w:before="96" w:after="96"/>
              <w:jc w:val="center"/>
              <w:rPr>
                <w:b/>
                <w:bCs/>
                <w:sz w:val="22"/>
                <w:szCs w:val="22"/>
              </w:rPr>
            </w:pPr>
            <w:r w:rsidRPr="00B56A02">
              <w:rPr>
                <w:b/>
                <w:bCs/>
                <w:sz w:val="22"/>
                <w:szCs w:val="22"/>
              </w:rPr>
              <w:t>№</w:t>
            </w:r>
          </w:p>
        </w:tc>
        <w:tc>
          <w:tcPr>
            <w:tcW w:w="9177" w:type="dxa"/>
            <w:gridSpan w:val="3"/>
            <w:vAlign w:val="center"/>
          </w:tcPr>
          <w:p w14:paraId="2FBF3FB4" w14:textId="77777777" w:rsidR="00A44565" w:rsidRPr="00B56A02" w:rsidRDefault="00A44565" w:rsidP="00A44565">
            <w:pPr>
              <w:widowControl w:val="0"/>
              <w:spacing w:before="96" w:after="96"/>
              <w:jc w:val="center"/>
              <w:rPr>
                <w:b/>
                <w:bCs/>
                <w:sz w:val="22"/>
                <w:szCs w:val="22"/>
              </w:rPr>
            </w:pPr>
            <w:r w:rsidRPr="00B56A02">
              <w:rPr>
                <w:b/>
                <w:bCs/>
                <w:sz w:val="22"/>
                <w:szCs w:val="22"/>
              </w:rPr>
              <w:t>І. Загальні положення</w:t>
            </w:r>
          </w:p>
        </w:tc>
      </w:tr>
      <w:tr w:rsidR="00A44565" w:rsidRPr="00B56A02" w14:paraId="7036CD22" w14:textId="77777777" w:rsidTr="00A44565">
        <w:trPr>
          <w:trHeight w:val="303"/>
        </w:trPr>
        <w:tc>
          <w:tcPr>
            <w:tcW w:w="599" w:type="dxa"/>
            <w:vAlign w:val="center"/>
          </w:tcPr>
          <w:p w14:paraId="0FA21D18" w14:textId="77777777" w:rsidR="00A44565" w:rsidRPr="00B56A02" w:rsidRDefault="00A44565" w:rsidP="00A44565">
            <w:pPr>
              <w:widowControl w:val="0"/>
              <w:spacing w:before="96" w:after="96"/>
              <w:jc w:val="center"/>
              <w:rPr>
                <w:b/>
                <w:bCs/>
                <w:sz w:val="22"/>
                <w:szCs w:val="22"/>
              </w:rPr>
            </w:pPr>
            <w:r w:rsidRPr="00B56A02">
              <w:rPr>
                <w:b/>
                <w:bCs/>
                <w:sz w:val="22"/>
                <w:szCs w:val="22"/>
              </w:rPr>
              <w:t>1</w:t>
            </w:r>
          </w:p>
        </w:tc>
        <w:tc>
          <w:tcPr>
            <w:tcW w:w="3208" w:type="dxa"/>
            <w:gridSpan w:val="2"/>
            <w:vAlign w:val="center"/>
          </w:tcPr>
          <w:p w14:paraId="5942DEC9" w14:textId="77777777" w:rsidR="00A44565" w:rsidRPr="00B56A02" w:rsidRDefault="00A44565" w:rsidP="00A44565">
            <w:pPr>
              <w:widowControl w:val="0"/>
              <w:spacing w:before="96" w:after="96"/>
              <w:jc w:val="center"/>
              <w:rPr>
                <w:b/>
                <w:bCs/>
                <w:sz w:val="22"/>
                <w:szCs w:val="22"/>
              </w:rPr>
            </w:pPr>
            <w:r w:rsidRPr="00B56A02">
              <w:rPr>
                <w:b/>
                <w:bCs/>
                <w:sz w:val="22"/>
                <w:szCs w:val="22"/>
              </w:rPr>
              <w:t>2</w:t>
            </w:r>
          </w:p>
        </w:tc>
        <w:tc>
          <w:tcPr>
            <w:tcW w:w="5969" w:type="dxa"/>
            <w:vAlign w:val="center"/>
          </w:tcPr>
          <w:p w14:paraId="7569A047" w14:textId="77777777" w:rsidR="00A44565" w:rsidRPr="00B56A02" w:rsidRDefault="00A44565" w:rsidP="00A44565">
            <w:pPr>
              <w:widowControl w:val="0"/>
              <w:spacing w:before="96" w:after="96"/>
              <w:jc w:val="center"/>
              <w:rPr>
                <w:b/>
                <w:bCs/>
                <w:sz w:val="22"/>
                <w:szCs w:val="22"/>
              </w:rPr>
            </w:pPr>
            <w:r w:rsidRPr="00B56A02">
              <w:rPr>
                <w:b/>
                <w:bCs/>
                <w:sz w:val="22"/>
                <w:szCs w:val="22"/>
              </w:rPr>
              <w:t>3</w:t>
            </w:r>
          </w:p>
        </w:tc>
      </w:tr>
      <w:tr w:rsidR="00A44565" w:rsidRPr="00B56A02" w14:paraId="3E0AF76B" w14:textId="77777777" w:rsidTr="00A44565">
        <w:trPr>
          <w:trHeight w:val="522"/>
        </w:trPr>
        <w:tc>
          <w:tcPr>
            <w:tcW w:w="599" w:type="dxa"/>
          </w:tcPr>
          <w:p w14:paraId="01688F9C" w14:textId="77777777" w:rsidR="00A44565" w:rsidRPr="00B56A02" w:rsidRDefault="00A44565" w:rsidP="00A44565">
            <w:pPr>
              <w:widowControl w:val="0"/>
              <w:spacing w:before="96" w:after="96"/>
              <w:rPr>
                <w:sz w:val="22"/>
                <w:szCs w:val="22"/>
              </w:rPr>
            </w:pPr>
            <w:r w:rsidRPr="00B56A02">
              <w:rPr>
                <w:sz w:val="22"/>
                <w:szCs w:val="22"/>
              </w:rPr>
              <w:t>1</w:t>
            </w:r>
          </w:p>
        </w:tc>
        <w:tc>
          <w:tcPr>
            <w:tcW w:w="3208" w:type="dxa"/>
            <w:gridSpan w:val="2"/>
          </w:tcPr>
          <w:p w14:paraId="235A09B2" w14:textId="77777777" w:rsidR="00A44565" w:rsidRPr="00B56A02" w:rsidRDefault="00A44565" w:rsidP="00A44565">
            <w:pPr>
              <w:widowControl w:val="0"/>
              <w:spacing w:before="96" w:after="96"/>
              <w:rPr>
                <w:sz w:val="22"/>
                <w:szCs w:val="22"/>
              </w:rPr>
            </w:pPr>
            <w:r w:rsidRPr="00B56A02">
              <w:rPr>
                <w:sz w:val="22"/>
                <w:szCs w:val="22"/>
              </w:rPr>
              <w:t>Терміни, які вживаються в тендерній документації</w:t>
            </w:r>
          </w:p>
        </w:tc>
        <w:tc>
          <w:tcPr>
            <w:tcW w:w="5969" w:type="dxa"/>
            <w:vAlign w:val="center"/>
          </w:tcPr>
          <w:p w14:paraId="5032CA14" w14:textId="77777777" w:rsidR="00A44565" w:rsidRPr="00B56A02" w:rsidRDefault="00A44565" w:rsidP="00A44565">
            <w:pPr>
              <w:widowControl w:val="0"/>
              <w:spacing w:before="96" w:after="96"/>
              <w:jc w:val="both"/>
              <w:rPr>
                <w:sz w:val="22"/>
                <w:szCs w:val="22"/>
              </w:rPr>
            </w:pPr>
            <w:r w:rsidRPr="00B56A02">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14:paraId="477F537E" w14:textId="77777777" w:rsidR="00A44565" w:rsidRPr="00B56A02" w:rsidRDefault="00A44565" w:rsidP="00A44565">
            <w:pPr>
              <w:widowControl w:val="0"/>
              <w:spacing w:before="96" w:after="96"/>
              <w:jc w:val="both"/>
              <w:rPr>
                <w:sz w:val="22"/>
                <w:szCs w:val="22"/>
              </w:rPr>
            </w:pPr>
            <w:r w:rsidRPr="00B56A02">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7AB2F26B" w14:textId="77777777" w:rsidR="00A44565" w:rsidRPr="00B56A02" w:rsidRDefault="00A44565" w:rsidP="00A44565">
            <w:pPr>
              <w:widowControl w:val="0"/>
              <w:spacing w:before="96" w:after="96"/>
              <w:jc w:val="both"/>
              <w:rPr>
                <w:sz w:val="22"/>
                <w:szCs w:val="22"/>
              </w:rPr>
            </w:pPr>
          </w:p>
        </w:tc>
      </w:tr>
      <w:tr w:rsidR="00A44565" w:rsidRPr="00B56A02" w14:paraId="66AE81D0" w14:textId="77777777" w:rsidTr="00A44565">
        <w:trPr>
          <w:trHeight w:val="64"/>
        </w:trPr>
        <w:tc>
          <w:tcPr>
            <w:tcW w:w="599" w:type="dxa"/>
          </w:tcPr>
          <w:p w14:paraId="45C2AA26" w14:textId="77777777" w:rsidR="00A44565" w:rsidRPr="00B56A02" w:rsidRDefault="00A44565" w:rsidP="00A44565">
            <w:pPr>
              <w:widowControl w:val="0"/>
              <w:spacing w:before="120" w:after="120"/>
              <w:rPr>
                <w:sz w:val="22"/>
                <w:szCs w:val="22"/>
              </w:rPr>
            </w:pPr>
            <w:r w:rsidRPr="00B56A02">
              <w:rPr>
                <w:sz w:val="22"/>
                <w:szCs w:val="22"/>
              </w:rPr>
              <w:t>2</w:t>
            </w:r>
          </w:p>
        </w:tc>
        <w:tc>
          <w:tcPr>
            <w:tcW w:w="3208" w:type="dxa"/>
            <w:gridSpan w:val="2"/>
          </w:tcPr>
          <w:p w14:paraId="58064B52" w14:textId="77777777" w:rsidR="00A44565" w:rsidRPr="00B56A02" w:rsidRDefault="00A44565" w:rsidP="00A44565">
            <w:pPr>
              <w:widowControl w:val="0"/>
              <w:spacing w:before="120" w:after="120"/>
              <w:jc w:val="both"/>
              <w:rPr>
                <w:sz w:val="22"/>
                <w:szCs w:val="22"/>
              </w:rPr>
            </w:pPr>
            <w:r w:rsidRPr="00B56A02">
              <w:rPr>
                <w:sz w:val="22"/>
                <w:szCs w:val="22"/>
              </w:rPr>
              <w:t>Інформація про замовника торгів</w:t>
            </w:r>
          </w:p>
        </w:tc>
        <w:tc>
          <w:tcPr>
            <w:tcW w:w="5969" w:type="dxa"/>
          </w:tcPr>
          <w:p w14:paraId="048468A0" w14:textId="77777777" w:rsidR="00A44565" w:rsidRPr="00B56A02" w:rsidRDefault="00A44565" w:rsidP="00A44565">
            <w:pPr>
              <w:widowControl w:val="0"/>
              <w:spacing w:before="120" w:after="120"/>
              <w:jc w:val="both"/>
              <w:rPr>
                <w:sz w:val="22"/>
                <w:szCs w:val="22"/>
              </w:rPr>
            </w:pPr>
          </w:p>
        </w:tc>
      </w:tr>
      <w:tr w:rsidR="00A44565" w:rsidRPr="00B56A02" w14:paraId="4EBC6892" w14:textId="77777777" w:rsidTr="00A44565">
        <w:trPr>
          <w:trHeight w:val="522"/>
        </w:trPr>
        <w:tc>
          <w:tcPr>
            <w:tcW w:w="599" w:type="dxa"/>
          </w:tcPr>
          <w:p w14:paraId="4FB6F189" w14:textId="77777777" w:rsidR="00A44565" w:rsidRPr="00B56A02" w:rsidRDefault="00A44565" w:rsidP="00A44565">
            <w:pPr>
              <w:widowControl w:val="0"/>
              <w:spacing w:before="120" w:after="120"/>
              <w:rPr>
                <w:sz w:val="22"/>
                <w:szCs w:val="22"/>
              </w:rPr>
            </w:pPr>
            <w:r w:rsidRPr="00B56A02">
              <w:rPr>
                <w:sz w:val="22"/>
                <w:szCs w:val="22"/>
              </w:rPr>
              <w:t>2.1</w:t>
            </w:r>
          </w:p>
        </w:tc>
        <w:tc>
          <w:tcPr>
            <w:tcW w:w="3208" w:type="dxa"/>
            <w:gridSpan w:val="2"/>
          </w:tcPr>
          <w:p w14:paraId="385D00F7" w14:textId="77777777" w:rsidR="00A44565" w:rsidRPr="00B56A02" w:rsidRDefault="00A44565" w:rsidP="00A44565">
            <w:pPr>
              <w:widowControl w:val="0"/>
              <w:spacing w:before="120" w:after="120"/>
              <w:ind w:right="113"/>
              <w:jc w:val="both"/>
              <w:rPr>
                <w:sz w:val="22"/>
                <w:szCs w:val="22"/>
              </w:rPr>
            </w:pPr>
            <w:r w:rsidRPr="00B56A02">
              <w:rPr>
                <w:sz w:val="22"/>
                <w:szCs w:val="22"/>
              </w:rPr>
              <w:t>повне найменування</w:t>
            </w:r>
          </w:p>
        </w:tc>
        <w:tc>
          <w:tcPr>
            <w:tcW w:w="5969" w:type="dxa"/>
          </w:tcPr>
          <w:p w14:paraId="75D271FF" w14:textId="77777777" w:rsidR="005F6018" w:rsidRPr="005F6018" w:rsidRDefault="005F6018" w:rsidP="005F6018">
            <w:pPr>
              <w:rPr>
                <w:b/>
              </w:rPr>
            </w:pPr>
            <w:r w:rsidRPr="005F6018">
              <w:rPr>
                <w:b/>
              </w:rPr>
              <w:t xml:space="preserve">Комунальне некомерційне підприємство «Красилівська багатопрофільна лікарня» </w:t>
            </w:r>
          </w:p>
          <w:p w14:paraId="62FAE8A8" w14:textId="256C2CC3" w:rsidR="00A44565" w:rsidRPr="00E374FC" w:rsidRDefault="005F6018" w:rsidP="005F6018">
            <w:pPr>
              <w:rPr>
                <w:highlight w:val="yellow"/>
              </w:rPr>
            </w:pPr>
            <w:r w:rsidRPr="005F6018">
              <w:rPr>
                <w:b/>
              </w:rPr>
              <w:t>Красилівської міської ради Хмельницького району Хмельницької області</w:t>
            </w:r>
          </w:p>
        </w:tc>
      </w:tr>
      <w:tr w:rsidR="00A44565" w:rsidRPr="00B56A02" w14:paraId="40ACFB52" w14:textId="77777777" w:rsidTr="00A44565">
        <w:trPr>
          <w:trHeight w:val="522"/>
        </w:trPr>
        <w:tc>
          <w:tcPr>
            <w:tcW w:w="599" w:type="dxa"/>
          </w:tcPr>
          <w:p w14:paraId="2D048654" w14:textId="77777777" w:rsidR="00A44565" w:rsidRPr="00B56A02" w:rsidRDefault="00A44565" w:rsidP="00A44565">
            <w:pPr>
              <w:widowControl w:val="0"/>
              <w:spacing w:before="120" w:after="120"/>
              <w:rPr>
                <w:sz w:val="22"/>
                <w:szCs w:val="22"/>
              </w:rPr>
            </w:pPr>
            <w:r w:rsidRPr="00B56A02">
              <w:rPr>
                <w:sz w:val="22"/>
                <w:szCs w:val="22"/>
              </w:rPr>
              <w:t>2.2</w:t>
            </w:r>
          </w:p>
        </w:tc>
        <w:tc>
          <w:tcPr>
            <w:tcW w:w="3208" w:type="dxa"/>
            <w:gridSpan w:val="2"/>
          </w:tcPr>
          <w:p w14:paraId="21A1FD77" w14:textId="77777777" w:rsidR="00A44565" w:rsidRPr="00B56A02" w:rsidRDefault="00A44565" w:rsidP="00A44565">
            <w:pPr>
              <w:widowControl w:val="0"/>
              <w:spacing w:before="120" w:after="120"/>
              <w:ind w:right="113"/>
              <w:jc w:val="both"/>
              <w:rPr>
                <w:sz w:val="22"/>
                <w:szCs w:val="22"/>
              </w:rPr>
            </w:pPr>
            <w:r w:rsidRPr="00B56A02">
              <w:rPr>
                <w:sz w:val="22"/>
                <w:szCs w:val="22"/>
              </w:rPr>
              <w:t>місцезнаходження</w:t>
            </w:r>
          </w:p>
        </w:tc>
        <w:tc>
          <w:tcPr>
            <w:tcW w:w="5969" w:type="dxa"/>
          </w:tcPr>
          <w:p w14:paraId="5E857381" w14:textId="7C792CCC" w:rsidR="00A44565" w:rsidRPr="00E374FC" w:rsidRDefault="005F6018" w:rsidP="00A44565">
            <w:pPr>
              <w:rPr>
                <w:highlight w:val="yellow"/>
              </w:rPr>
            </w:pPr>
            <w:r w:rsidRPr="005F6018">
              <w:rPr>
                <w:b/>
              </w:rPr>
              <w:t>Україна, Хмельницька обл., м. Красилів, вул. Грушевського, 140, 31000</w:t>
            </w:r>
          </w:p>
        </w:tc>
      </w:tr>
      <w:tr w:rsidR="00A44565" w:rsidRPr="00B56A02" w14:paraId="1837FC4D" w14:textId="77777777" w:rsidTr="00A44565">
        <w:trPr>
          <w:trHeight w:val="522"/>
        </w:trPr>
        <w:tc>
          <w:tcPr>
            <w:tcW w:w="599" w:type="dxa"/>
          </w:tcPr>
          <w:p w14:paraId="4732625D" w14:textId="77777777" w:rsidR="00A44565" w:rsidRPr="00B56A02" w:rsidRDefault="00A44565" w:rsidP="00A44565">
            <w:pPr>
              <w:widowControl w:val="0"/>
              <w:spacing w:before="120" w:after="120"/>
              <w:rPr>
                <w:sz w:val="22"/>
                <w:szCs w:val="22"/>
              </w:rPr>
            </w:pPr>
            <w:r w:rsidRPr="00B56A02">
              <w:rPr>
                <w:sz w:val="22"/>
                <w:szCs w:val="22"/>
              </w:rPr>
              <w:t>2.3</w:t>
            </w:r>
          </w:p>
        </w:tc>
        <w:tc>
          <w:tcPr>
            <w:tcW w:w="3208" w:type="dxa"/>
            <w:gridSpan w:val="2"/>
          </w:tcPr>
          <w:p w14:paraId="72F46100" w14:textId="77777777" w:rsidR="00A44565" w:rsidRPr="00B56A02" w:rsidRDefault="00A44565" w:rsidP="00A44565">
            <w:pPr>
              <w:widowControl w:val="0"/>
              <w:spacing w:before="120" w:after="120"/>
              <w:jc w:val="both"/>
              <w:rPr>
                <w:sz w:val="22"/>
                <w:szCs w:val="22"/>
              </w:rPr>
            </w:pPr>
            <w:r w:rsidRPr="00B56A02">
              <w:rPr>
                <w:sz w:val="22"/>
                <w:szCs w:val="22"/>
              </w:rPr>
              <w:t>посадова особа замовника, уповноважена здійснювати зв'язок з учасниками</w:t>
            </w:r>
          </w:p>
        </w:tc>
        <w:tc>
          <w:tcPr>
            <w:tcW w:w="5969" w:type="dxa"/>
          </w:tcPr>
          <w:p w14:paraId="3E4FEC87" w14:textId="77777777" w:rsidR="005F6018" w:rsidRPr="005F6018" w:rsidRDefault="005F6018" w:rsidP="005F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cs="Wingdings"/>
                <w:b/>
              </w:rPr>
            </w:pPr>
            <w:r w:rsidRPr="005F6018">
              <w:rPr>
                <w:rFonts w:eastAsia="Courier New" w:cs="Wingdings"/>
                <w:b/>
              </w:rPr>
              <w:t>ПІБ: Пшечук Ольга Іванівна</w:t>
            </w:r>
          </w:p>
          <w:p w14:paraId="1B31D515" w14:textId="77777777" w:rsidR="005F6018" w:rsidRPr="005F6018" w:rsidRDefault="005F6018" w:rsidP="005F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cs="Wingdings"/>
                <w:b/>
              </w:rPr>
            </w:pPr>
            <w:r w:rsidRPr="005F6018">
              <w:rPr>
                <w:rFonts w:eastAsia="Courier New" w:cs="Wingdings"/>
                <w:b/>
              </w:rPr>
              <w:t>Посада: бухгалтер</w:t>
            </w:r>
          </w:p>
          <w:p w14:paraId="61C83888" w14:textId="77777777" w:rsidR="005F6018" w:rsidRPr="005F6018" w:rsidRDefault="005F6018" w:rsidP="005F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cs="Wingdings"/>
                <w:b/>
              </w:rPr>
            </w:pPr>
            <w:r w:rsidRPr="005F6018">
              <w:rPr>
                <w:rFonts w:eastAsia="Courier New" w:cs="Wingdings"/>
                <w:b/>
              </w:rPr>
              <w:t>Адреса: вул. Грушевського, будинок 140, Хмельницька область, місто Красилів, 31000,</w:t>
            </w:r>
          </w:p>
          <w:p w14:paraId="592D9232" w14:textId="77777777" w:rsidR="005F6018" w:rsidRPr="005F6018" w:rsidRDefault="005F6018" w:rsidP="005F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cs="Wingdings"/>
                <w:b/>
              </w:rPr>
            </w:pPr>
            <w:r w:rsidRPr="005F6018">
              <w:rPr>
                <w:rFonts w:eastAsia="Courier New" w:cs="Wingdings"/>
                <w:b/>
              </w:rPr>
              <w:t xml:space="preserve">Засоби зв’язку: тел. Тел/факс (03855) 4-28-92,  </w:t>
            </w:r>
          </w:p>
          <w:p w14:paraId="2C3C1680" w14:textId="444E6B5F" w:rsidR="00A44565" w:rsidRPr="00E374FC" w:rsidRDefault="005F6018" w:rsidP="005F6018">
            <w:pPr>
              <w:jc w:val="both"/>
              <w:rPr>
                <w:i/>
                <w:iCs/>
                <w:sz w:val="22"/>
                <w:szCs w:val="22"/>
                <w:highlight w:val="yellow"/>
              </w:rPr>
            </w:pPr>
            <w:r w:rsidRPr="005F6018">
              <w:rPr>
                <w:rFonts w:eastAsia="Courier New" w:cs="Wingdings"/>
                <w:b/>
              </w:rPr>
              <w:t>E-mail: krasiliv-crl@ukr.net</w:t>
            </w:r>
          </w:p>
        </w:tc>
      </w:tr>
      <w:tr w:rsidR="00A44565" w:rsidRPr="00B56A02" w14:paraId="16CDC16F" w14:textId="77777777" w:rsidTr="00A44565">
        <w:trPr>
          <w:trHeight w:val="522"/>
        </w:trPr>
        <w:tc>
          <w:tcPr>
            <w:tcW w:w="599" w:type="dxa"/>
          </w:tcPr>
          <w:p w14:paraId="36D6DA9C" w14:textId="77777777" w:rsidR="00A44565" w:rsidRPr="00B56A02" w:rsidRDefault="00A44565" w:rsidP="00A44565">
            <w:pPr>
              <w:widowControl w:val="0"/>
              <w:spacing w:before="120" w:after="120"/>
              <w:rPr>
                <w:sz w:val="22"/>
                <w:szCs w:val="22"/>
              </w:rPr>
            </w:pPr>
            <w:r w:rsidRPr="00B56A02">
              <w:rPr>
                <w:sz w:val="22"/>
                <w:szCs w:val="22"/>
              </w:rPr>
              <w:t>3</w:t>
            </w:r>
          </w:p>
        </w:tc>
        <w:tc>
          <w:tcPr>
            <w:tcW w:w="3208" w:type="dxa"/>
            <w:gridSpan w:val="2"/>
          </w:tcPr>
          <w:p w14:paraId="6B8D54D5" w14:textId="77777777" w:rsidR="00A44565" w:rsidRPr="00B56A02" w:rsidRDefault="00A44565" w:rsidP="00A44565">
            <w:pPr>
              <w:widowControl w:val="0"/>
              <w:spacing w:before="120" w:after="120"/>
              <w:jc w:val="both"/>
              <w:rPr>
                <w:sz w:val="22"/>
                <w:szCs w:val="22"/>
              </w:rPr>
            </w:pPr>
            <w:r w:rsidRPr="00B56A02">
              <w:rPr>
                <w:sz w:val="22"/>
                <w:szCs w:val="22"/>
              </w:rPr>
              <w:t>Процедура закупівлі</w:t>
            </w:r>
          </w:p>
        </w:tc>
        <w:tc>
          <w:tcPr>
            <w:tcW w:w="5969" w:type="dxa"/>
          </w:tcPr>
          <w:p w14:paraId="27FC5821" w14:textId="77777777" w:rsidR="00A44565" w:rsidRPr="00B56A02" w:rsidRDefault="00A44565" w:rsidP="00A44565">
            <w:pPr>
              <w:pStyle w:val="LO-normal"/>
              <w:widowControl w:val="0"/>
              <w:spacing w:line="240" w:lineRule="auto"/>
              <w:jc w:val="both"/>
              <w:rPr>
                <w:rFonts w:ascii="Times New Roman" w:hAnsi="Times New Roman" w:cs="Times New Roman"/>
                <w:color w:val="auto"/>
                <w:lang w:val="uk-UA"/>
              </w:rPr>
            </w:pPr>
            <w:r w:rsidRPr="00B56A02">
              <w:rPr>
                <w:rFonts w:ascii="Times New Roman" w:eastAsia="Times New Roman" w:hAnsi="Times New Roman" w:cs="Times New Roman"/>
                <w:color w:val="auto"/>
                <w:lang w:val="uk-UA"/>
              </w:rPr>
              <w:t>відкриті торги з особливостями</w:t>
            </w:r>
          </w:p>
        </w:tc>
      </w:tr>
      <w:tr w:rsidR="00A44565" w:rsidRPr="00B56A02" w14:paraId="78836ED6" w14:textId="77777777" w:rsidTr="00A44565">
        <w:trPr>
          <w:trHeight w:val="522"/>
        </w:trPr>
        <w:tc>
          <w:tcPr>
            <w:tcW w:w="599" w:type="dxa"/>
          </w:tcPr>
          <w:p w14:paraId="6E8271D3" w14:textId="77777777" w:rsidR="00A44565" w:rsidRPr="00B56A02" w:rsidRDefault="00A44565" w:rsidP="00A44565">
            <w:pPr>
              <w:widowControl w:val="0"/>
              <w:spacing w:before="120" w:after="120"/>
              <w:rPr>
                <w:sz w:val="22"/>
                <w:szCs w:val="22"/>
              </w:rPr>
            </w:pPr>
            <w:r w:rsidRPr="00B56A02">
              <w:rPr>
                <w:sz w:val="22"/>
                <w:szCs w:val="22"/>
              </w:rPr>
              <w:t>4</w:t>
            </w:r>
          </w:p>
        </w:tc>
        <w:tc>
          <w:tcPr>
            <w:tcW w:w="3208" w:type="dxa"/>
            <w:gridSpan w:val="2"/>
          </w:tcPr>
          <w:p w14:paraId="1D5595D4" w14:textId="77777777" w:rsidR="00A44565" w:rsidRPr="00B56A02" w:rsidRDefault="00A44565" w:rsidP="00A44565">
            <w:pPr>
              <w:widowControl w:val="0"/>
              <w:spacing w:before="120" w:after="120"/>
              <w:jc w:val="both"/>
              <w:rPr>
                <w:sz w:val="22"/>
                <w:szCs w:val="22"/>
              </w:rPr>
            </w:pPr>
            <w:r w:rsidRPr="00B56A02">
              <w:rPr>
                <w:sz w:val="22"/>
                <w:szCs w:val="22"/>
              </w:rPr>
              <w:t>Інформація про предмет закупівлі</w:t>
            </w:r>
          </w:p>
        </w:tc>
        <w:tc>
          <w:tcPr>
            <w:tcW w:w="5969" w:type="dxa"/>
          </w:tcPr>
          <w:p w14:paraId="7761A853" w14:textId="77777777" w:rsidR="00A44565" w:rsidRPr="00B56A02" w:rsidRDefault="00A44565" w:rsidP="00A44565">
            <w:pPr>
              <w:widowControl w:val="0"/>
              <w:spacing w:before="120" w:after="120"/>
              <w:jc w:val="both"/>
              <w:rPr>
                <w:sz w:val="22"/>
                <w:szCs w:val="22"/>
              </w:rPr>
            </w:pPr>
          </w:p>
        </w:tc>
      </w:tr>
      <w:tr w:rsidR="00A44565" w:rsidRPr="00B56A02" w14:paraId="4E71C005" w14:textId="77777777" w:rsidTr="00A44565">
        <w:trPr>
          <w:trHeight w:val="522"/>
        </w:trPr>
        <w:tc>
          <w:tcPr>
            <w:tcW w:w="599" w:type="dxa"/>
          </w:tcPr>
          <w:p w14:paraId="653FFD27" w14:textId="77777777" w:rsidR="00A44565" w:rsidRPr="00B56A02" w:rsidRDefault="00A44565" w:rsidP="00A44565">
            <w:pPr>
              <w:widowControl w:val="0"/>
              <w:spacing w:before="120" w:after="120"/>
              <w:rPr>
                <w:sz w:val="22"/>
                <w:szCs w:val="22"/>
              </w:rPr>
            </w:pPr>
            <w:r w:rsidRPr="00B56A02">
              <w:rPr>
                <w:sz w:val="22"/>
                <w:szCs w:val="22"/>
              </w:rPr>
              <w:t>4.1</w:t>
            </w:r>
          </w:p>
        </w:tc>
        <w:tc>
          <w:tcPr>
            <w:tcW w:w="3208" w:type="dxa"/>
            <w:gridSpan w:val="2"/>
          </w:tcPr>
          <w:p w14:paraId="62DFB348" w14:textId="77777777" w:rsidR="00A44565" w:rsidRPr="00B56A02" w:rsidRDefault="00A44565" w:rsidP="00A44565">
            <w:pPr>
              <w:widowControl w:val="0"/>
              <w:spacing w:before="120" w:after="120"/>
              <w:ind w:left="-9" w:right="113"/>
              <w:jc w:val="both"/>
              <w:rPr>
                <w:sz w:val="22"/>
                <w:szCs w:val="22"/>
              </w:rPr>
            </w:pPr>
            <w:r w:rsidRPr="00B56A02">
              <w:rPr>
                <w:sz w:val="22"/>
                <w:szCs w:val="22"/>
              </w:rPr>
              <w:t>назва предмета закупівлі</w:t>
            </w:r>
          </w:p>
        </w:tc>
        <w:tc>
          <w:tcPr>
            <w:tcW w:w="5969" w:type="dxa"/>
          </w:tcPr>
          <w:p w14:paraId="3AEDC37F" w14:textId="77777777" w:rsidR="00A44565" w:rsidRPr="00B56A02" w:rsidRDefault="00A44565" w:rsidP="00A44565">
            <w:pPr>
              <w:pStyle w:val="1"/>
              <w:shd w:val="clear" w:color="auto" w:fill="FDFEFD"/>
              <w:jc w:val="both"/>
              <w:textAlignment w:val="baseline"/>
              <w:rPr>
                <w:rFonts w:ascii="Times New Roman" w:hAnsi="Times New Roman"/>
                <w:color w:val="000000"/>
                <w:sz w:val="22"/>
                <w:szCs w:val="22"/>
                <w:lang w:val="uk-UA" w:eastAsia="uk-UA"/>
              </w:rPr>
            </w:pPr>
            <w:r w:rsidRPr="00976D51">
              <w:rPr>
                <w:rFonts w:ascii="Times New Roman" w:hAnsi="Times New Roman"/>
                <w:b/>
                <w:bCs/>
                <w:color w:val="000000"/>
                <w:sz w:val="22"/>
                <w:szCs w:val="22"/>
                <w:lang w:val="uk-UA"/>
              </w:rPr>
              <w:t>Риба хек, тушки без голови, розмірний ряд 300-500г, ДСТУ 4868, вагова (код ДК 021:2015- 15220000-6 – Риба, рибне філе та інше м’ясо риби морожені)</w:t>
            </w:r>
          </w:p>
        </w:tc>
      </w:tr>
      <w:tr w:rsidR="00A44565" w:rsidRPr="00B56A02" w14:paraId="383AC78C" w14:textId="77777777" w:rsidTr="00A44565">
        <w:trPr>
          <w:trHeight w:val="522"/>
        </w:trPr>
        <w:tc>
          <w:tcPr>
            <w:tcW w:w="599" w:type="dxa"/>
          </w:tcPr>
          <w:p w14:paraId="7CE05455" w14:textId="77777777" w:rsidR="00A44565" w:rsidRPr="00B56A02" w:rsidRDefault="00A44565" w:rsidP="00A44565">
            <w:pPr>
              <w:widowControl w:val="0"/>
              <w:spacing w:before="120" w:after="120"/>
              <w:rPr>
                <w:sz w:val="22"/>
                <w:szCs w:val="22"/>
              </w:rPr>
            </w:pPr>
            <w:r w:rsidRPr="00B56A02">
              <w:rPr>
                <w:sz w:val="22"/>
                <w:szCs w:val="22"/>
              </w:rPr>
              <w:t>4.2</w:t>
            </w:r>
          </w:p>
        </w:tc>
        <w:tc>
          <w:tcPr>
            <w:tcW w:w="3208" w:type="dxa"/>
            <w:gridSpan w:val="2"/>
          </w:tcPr>
          <w:p w14:paraId="45103CE3" w14:textId="77777777" w:rsidR="00A44565" w:rsidRPr="00B56A02" w:rsidRDefault="00A44565" w:rsidP="00A44565">
            <w:pPr>
              <w:widowControl w:val="0"/>
              <w:spacing w:before="120" w:after="120"/>
              <w:ind w:left="-9" w:right="113"/>
              <w:rPr>
                <w:sz w:val="22"/>
                <w:szCs w:val="22"/>
              </w:rPr>
            </w:pPr>
            <w:r w:rsidRPr="00B56A02">
              <w:rPr>
                <w:sz w:val="22"/>
                <w:szCs w:val="22"/>
              </w:rPr>
              <w:t xml:space="preserve">опис окремої частини (частин) предмета закупівлі (лота), щодо якої можуть бути подані тендерні пропозиції </w:t>
            </w:r>
          </w:p>
        </w:tc>
        <w:tc>
          <w:tcPr>
            <w:tcW w:w="5969" w:type="dxa"/>
          </w:tcPr>
          <w:p w14:paraId="1AFC9B9F" w14:textId="77777777" w:rsidR="00A44565" w:rsidRPr="00B56A02" w:rsidRDefault="00A44565" w:rsidP="00A44565">
            <w:pPr>
              <w:widowControl w:val="0"/>
              <w:ind w:right="113"/>
              <w:jc w:val="both"/>
              <w:rPr>
                <w:i/>
                <w:iCs/>
                <w:sz w:val="22"/>
                <w:szCs w:val="22"/>
              </w:rPr>
            </w:pPr>
            <w:r w:rsidRPr="003D653E">
              <w:rPr>
                <w:b/>
                <w:bCs/>
                <w:sz w:val="22"/>
                <w:szCs w:val="22"/>
              </w:rPr>
              <w:t>Поділ на лоти не передбачається</w:t>
            </w:r>
            <w:r>
              <w:rPr>
                <w:i/>
                <w:iCs/>
                <w:sz w:val="22"/>
                <w:szCs w:val="22"/>
              </w:rPr>
              <w:t xml:space="preserve"> </w:t>
            </w:r>
          </w:p>
          <w:p w14:paraId="67EADD5B" w14:textId="77777777" w:rsidR="00A44565" w:rsidRPr="00B56A02" w:rsidRDefault="00A44565" w:rsidP="00A44565">
            <w:pPr>
              <w:widowControl w:val="0"/>
              <w:ind w:right="113"/>
              <w:jc w:val="both"/>
              <w:rPr>
                <w:i/>
                <w:iCs/>
                <w:sz w:val="22"/>
                <w:szCs w:val="22"/>
              </w:rPr>
            </w:pPr>
          </w:p>
        </w:tc>
      </w:tr>
      <w:tr w:rsidR="00A44565" w:rsidRPr="00B56A02" w14:paraId="5801FE66" w14:textId="77777777" w:rsidTr="00A44565">
        <w:trPr>
          <w:trHeight w:val="522"/>
        </w:trPr>
        <w:tc>
          <w:tcPr>
            <w:tcW w:w="599" w:type="dxa"/>
          </w:tcPr>
          <w:p w14:paraId="42061762" w14:textId="77777777" w:rsidR="00A44565" w:rsidRPr="00B56A02" w:rsidRDefault="00A44565" w:rsidP="00A44565">
            <w:pPr>
              <w:widowControl w:val="0"/>
              <w:spacing w:before="120" w:after="120"/>
              <w:rPr>
                <w:sz w:val="22"/>
                <w:szCs w:val="22"/>
              </w:rPr>
            </w:pPr>
            <w:r w:rsidRPr="00B56A02">
              <w:rPr>
                <w:sz w:val="22"/>
                <w:szCs w:val="22"/>
              </w:rPr>
              <w:t>4.3</w:t>
            </w:r>
          </w:p>
        </w:tc>
        <w:tc>
          <w:tcPr>
            <w:tcW w:w="3208" w:type="dxa"/>
            <w:gridSpan w:val="2"/>
          </w:tcPr>
          <w:p w14:paraId="7EBBD60D" w14:textId="77777777" w:rsidR="00A44565" w:rsidRPr="00B56A02" w:rsidRDefault="00A44565" w:rsidP="00A44565">
            <w:pPr>
              <w:widowControl w:val="0"/>
              <w:ind w:left="-9" w:right="113"/>
              <w:jc w:val="both"/>
              <w:rPr>
                <w:sz w:val="22"/>
                <w:szCs w:val="22"/>
              </w:rPr>
            </w:pPr>
            <w:r w:rsidRPr="00B56A02">
              <w:rPr>
                <w:sz w:val="22"/>
                <w:szCs w:val="22"/>
              </w:rPr>
              <w:t xml:space="preserve">місце </w:t>
            </w:r>
            <w:r w:rsidRPr="00B56A02">
              <w:rPr>
                <w:bCs/>
                <w:sz w:val="22"/>
                <w:szCs w:val="22"/>
              </w:rPr>
              <w:t>поставки</w:t>
            </w:r>
          </w:p>
          <w:p w14:paraId="070FAD8F" w14:textId="77777777" w:rsidR="00A44565" w:rsidRPr="00B56A02" w:rsidRDefault="00A44565" w:rsidP="00A44565">
            <w:pPr>
              <w:widowControl w:val="0"/>
              <w:ind w:left="-9" w:right="113"/>
              <w:jc w:val="both"/>
              <w:rPr>
                <w:sz w:val="22"/>
                <w:szCs w:val="22"/>
              </w:rPr>
            </w:pPr>
          </w:p>
          <w:p w14:paraId="7F81EBBC" w14:textId="77777777" w:rsidR="00A44565" w:rsidRPr="00B56A02" w:rsidRDefault="00A44565" w:rsidP="00A44565">
            <w:pPr>
              <w:widowControl w:val="0"/>
              <w:ind w:left="-11" w:right="113"/>
              <w:jc w:val="both"/>
              <w:rPr>
                <w:sz w:val="22"/>
                <w:szCs w:val="22"/>
              </w:rPr>
            </w:pPr>
          </w:p>
          <w:p w14:paraId="363D929E" w14:textId="77777777" w:rsidR="00A44565" w:rsidRPr="00B56A02" w:rsidRDefault="00A44565" w:rsidP="00A44565">
            <w:pPr>
              <w:widowControl w:val="0"/>
              <w:ind w:right="113"/>
              <w:jc w:val="both"/>
              <w:rPr>
                <w:sz w:val="22"/>
                <w:szCs w:val="22"/>
              </w:rPr>
            </w:pPr>
            <w:r w:rsidRPr="00B56A02">
              <w:rPr>
                <w:sz w:val="22"/>
                <w:szCs w:val="22"/>
              </w:rPr>
              <w:t>кількість, обсяг поставки товарів (надання послуг, виконання робіт)</w:t>
            </w:r>
          </w:p>
        </w:tc>
        <w:tc>
          <w:tcPr>
            <w:tcW w:w="5969" w:type="dxa"/>
          </w:tcPr>
          <w:p w14:paraId="2C44C78C" w14:textId="77777777" w:rsidR="005F6018" w:rsidRPr="005F6018" w:rsidRDefault="005F6018" w:rsidP="005F6018">
            <w:pPr>
              <w:rPr>
                <w:b/>
              </w:rPr>
            </w:pPr>
            <w:r w:rsidRPr="005F6018">
              <w:rPr>
                <w:b/>
              </w:rPr>
              <w:t xml:space="preserve">Кількість: 3000 кілограм </w:t>
            </w:r>
          </w:p>
          <w:p w14:paraId="0ABB8C4C" w14:textId="65A8021A" w:rsidR="00A44565" w:rsidRPr="00B56A02" w:rsidRDefault="005F6018" w:rsidP="005F6018">
            <w:pPr>
              <w:rPr>
                <w:sz w:val="22"/>
                <w:szCs w:val="22"/>
              </w:rPr>
            </w:pPr>
            <w:r w:rsidRPr="005F6018">
              <w:rPr>
                <w:b/>
              </w:rPr>
              <w:t xml:space="preserve">Місце, де повинні бути виконані роботи чи надані послуги: Україна, Хмельницька обл., вул.М.Грушевського,140,31000 </w:t>
            </w:r>
          </w:p>
        </w:tc>
      </w:tr>
      <w:tr w:rsidR="00A44565" w:rsidRPr="00B56A02" w14:paraId="48F39F3F" w14:textId="77777777" w:rsidTr="00A44565">
        <w:trPr>
          <w:trHeight w:val="64"/>
        </w:trPr>
        <w:tc>
          <w:tcPr>
            <w:tcW w:w="599" w:type="dxa"/>
          </w:tcPr>
          <w:p w14:paraId="5F897122" w14:textId="77777777" w:rsidR="00A44565" w:rsidRPr="00B56A02" w:rsidRDefault="00A44565" w:rsidP="00A44565">
            <w:pPr>
              <w:widowControl w:val="0"/>
              <w:spacing w:before="120" w:after="120"/>
              <w:rPr>
                <w:sz w:val="22"/>
                <w:szCs w:val="22"/>
              </w:rPr>
            </w:pPr>
            <w:r w:rsidRPr="00B56A02">
              <w:rPr>
                <w:sz w:val="22"/>
                <w:szCs w:val="22"/>
              </w:rPr>
              <w:t>4.4</w:t>
            </w:r>
          </w:p>
        </w:tc>
        <w:tc>
          <w:tcPr>
            <w:tcW w:w="3208" w:type="dxa"/>
            <w:gridSpan w:val="2"/>
          </w:tcPr>
          <w:p w14:paraId="36C61CA3" w14:textId="77777777" w:rsidR="00A44565" w:rsidRPr="00B56A02" w:rsidRDefault="00A44565" w:rsidP="00A44565">
            <w:pPr>
              <w:widowControl w:val="0"/>
              <w:spacing w:before="120" w:after="120"/>
              <w:ind w:left="-9" w:right="113"/>
              <w:rPr>
                <w:sz w:val="22"/>
                <w:szCs w:val="22"/>
              </w:rPr>
            </w:pPr>
            <w:r w:rsidRPr="00B56A02">
              <w:rPr>
                <w:sz w:val="22"/>
                <w:szCs w:val="22"/>
              </w:rPr>
              <w:t xml:space="preserve">строк поставки товарів (надання послуг, виконання </w:t>
            </w:r>
            <w:r w:rsidRPr="00B56A02">
              <w:rPr>
                <w:sz w:val="22"/>
                <w:szCs w:val="22"/>
              </w:rPr>
              <w:lastRenderedPageBreak/>
              <w:t>робіт)</w:t>
            </w:r>
          </w:p>
        </w:tc>
        <w:tc>
          <w:tcPr>
            <w:tcW w:w="5969" w:type="dxa"/>
          </w:tcPr>
          <w:p w14:paraId="694579A5" w14:textId="77777777" w:rsidR="00A44565" w:rsidRPr="00B56A02" w:rsidRDefault="00A44565" w:rsidP="00A44565">
            <w:pPr>
              <w:widowControl w:val="0"/>
              <w:spacing w:before="120" w:after="120"/>
              <w:ind w:right="113" w:hanging="2"/>
              <w:jc w:val="both"/>
              <w:rPr>
                <w:b/>
                <w:bCs/>
                <w:sz w:val="22"/>
                <w:szCs w:val="22"/>
              </w:rPr>
            </w:pPr>
            <w:r w:rsidRPr="00B56A02">
              <w:rPr>
                <w:b/>
                <w:bCs/>
                <w:sz w:val="22"/>
                <w:szCs w:val="22"/>
              </w:rPr>
              <w:lastRenderedPageBreak/>
              <w:t>до 31.12.2024 року</w:t>
            </w:r>
          </w:p>
          <w:p w14:paraId="2958A661" w14:textId="77777777" w:rsidR="00A44565" w:rsidRPr="00B56A02" w:rsidRDefault="00A44565" w:rsidP="00A44565">
            <w:pPr>
              <w:widowControl w:val="0"/>
              <w:spacing w:before="120" w:after="120"/>
              <w:ind w:right="113" w:hanging="2"/>
              <w:jc w:val="both"/>
              <w:rPr>
                <w:sz w:val="22"/>
                <w:szCs w:val="22"/>
              </w:rPr>
            </w:pPr>
            <w:r w:rsidRPr="00B56A02">
              <w:rPr>
                <w:i/>
                <w:iCs/>
                <w:sz w:val="22"/>
                <w:szCs w:val="22"/>
              </w:rPr>
              <w:lastRenderedPageBreak/>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A44565" w:rsidRPr="00B56A02" w14:paraId="3C21DF02" w14:textId="77777777" w:rsidTr="00A44565">
        <w:trPr>
          <w:trHeight w:val="522"/>
        </w:trPr>
        <w:tc>
          <w:tcPr>
            <w:tcW w:w="599" w:type="dxa"/>
          </w:tcPr>
          <w:p w14:paraId="4530FCB8" w14:textId="77777777" w:rsidR="00A44565" w:rsidRPr="00B56A02" w:rsidRDefault="00A44565" w:rsidP="00A44565">
            <w:pPr>
              <w:widowControl w:val="0"/>
              <w:spacing w:before="120" w:after="120"/>
              <w:rPr>
                <w:sz w:val="22"/>
                <w:szCs w:val="22"/>
              </w:rPr>
            </w:pPr>
            <w:r w:rsidRPr="00B56A02">
              <w:rPr>
                <w:sz w:val="22"/>
                <w:szCs w:val="22"/>
              </w:rPr>
              <w:lastRenderedPageBreak/>
              <w:t>5</w:t>
            </w:r>
          </w:p>
        </w:tc>
        <w:tc>
          <w:tcPr>
            <w:tcW w:w="3208" w:type="dxa"/>
            <w:gridSpan w:val="2"/>
          </w:tcPr>
          <w:p w14:paraId="035BE79A" w14:textId="77777777" w:rsidR="00A44565" w:rsidRPr="00B56A02" w:rsidRDefault="00A44565" w:rsidP="00A44565">
            <w:pPr>
              <w:widowControl w:val="0"/>
              <w:spacing w:before="120" w:after="120"/>
              <w:ind w:right="113"/>
              <w:jc w:val="both"/>
              <w:rPr>
                <w:sz w:val="22"/>
                <w:szCs w:val="22"/>
              </w:rPr>
            </w:pPr>
            <w:r w:rsidRPr="00B56A02">
              <w:rPr>
                <w:sz w:val="22"/>
                <w:szCs w:val="22"/>
              </w:rPr>
              <w:t>Недискримінація учасників</w:t>
            </w:r>
          </w:p>
        </w:tc>
        <w:tc>
          <w:tcPr>
            <w:tcW w:w="5969" w:type="dxa"/>
            <w:vAlign w:val="center"/>
          </w:tcPr>
          <w:p w14:paraId="77D0C0BB" w14:textId="77777777" w:rsidR="00A44565" w:rsidRPr="00342D6A" w:rsidRDefault="00A44565" w:rsidP="00A44565">
            <w:pPr>
              <w:ind w:right="34"/>
              <w:contextualSpacing/>
              <w:jc w:val="both"/>
            </w:pPr>
            <w:r>
              <w:t>-</w:t>
            </w:r>
            <w:r w:rsidRPr="00342D6A">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14:paraId="1E7EB235" w14:textId="77777777" w:rsidR="00A44565" w:rsidRPr="00342D6A" w:rsidRDefault="00A44565" w:rsidP="00A44565">
            <w:pPr>
              <w:ind w:left="38" w:right="34"/>
              <w:contextualSpacing/>
              <w:jc w:val="both"/>
            </w:pPr>
            <w:r w:rsidRPr="00342D6A">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8760DC" w14:textId="77777777" w:rsidR="00A44565" w:rsidRPr="00342D6A" w:rsidRDefault="00A44565" w:rsidP="00A44565">
            <w:pPr>
              <w:ind w:right="100"/>
              <w:contextualSpacing/>
              <w:jc w:val="both"/>
            </w:pPr>
            <w:r>
              <w:rPr>
                <w:rFonts w:eastAsia="Arial"/>
              </w:rPr>
              <w:t>-</w:t>
            </w:r>
            <w:r w:rsidRPr="00342D6A">
              <w:rPr>
                <w:rFonts w:eastAsia="Arial"/>
              </w:rPr>
              <w:t xml:space="preserve"> </w:t>
            </w:r>
            <w:r w:rsidRPr="00342D6A">
              <w:t xml:space="preserve">Відповідно до абз. 2 п. 2 Постанови Кабінету Міністрів України від 12 жовтня 2022 р. № 1178, </w:t>
            </w:r>
            <w:r w:rsidRPr="00A37FED">
              <w:rPr>
                <w:color w:val="333333"/>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2D6A">
              <w:t>.</w:t>
            </w:r>
          </w:p>
          <w:p w14:paraId="4D9BCE4F" w14:textId="77777777" w:rsidR="00A44565" w:rsidRPr="00342D6A" w:rsidRDefault="00A44565" w:rsidP="00A44565">
            <w:pPr>
              <w:shd w:val="clear" w:color="auto" w:fill="FFFFFF"/>
              <w:autoSpaceDN w:val="0"/>
              <w:ind w:right="102"/>
              <w:jc w:val="both"/>
            </w:pPr>
            <w:r w:rsidRPr="00342D6A">
              <w:rPr>
                <w:b/>
                <w:bCs/>
                <w:i/>
                <w:iCs/>
              </w:rPr>
              <w:t>З метою підтвердження виконання вимог даного пункту тендерної документації учасник у складі тендерної пропозиції повинен надати:</w:t>
            </w:r>
          </w:p>
          <w:p w14:paraId="6D46863C" w14:textId="77777777" w:rsidR="00A44565" w:rsidRPr="00342D6A" w:rsidRDefault="00A44565" w:rsidP="00A44565">
            <w:pPr>
              <w:shd w:val="clear" w:color="auto" w:fill="FFFFFF"/>
              <w:autoSpaceDN w:val="0"/>
              <w:ind w:right="102"/>
              <w:jc w:val="both"/>
            </w:pPr>
            <w:r w:rsidRPr="00342D6A">
              <w:t>- 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власника (ів)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p>
          <w:p w14:paraId="4598AE52" w14:textId="77777777" w:rsidR="00A44565" w:rsidRPr="00342D6A" w:rsidRDefault="00A44565" w:rsidP="00A44565">
            <w:pPr>
              <w:shd w:val="clear" w:color="auto" w:fill="FFFFFF"/>
              <w:autoSpaceDN w:val="0"/>
              <w:ind w:right="102"/>
              <w:jc w:val="both"/>
            </w:pPr>
            <w:r w:rsidRPr="00342D6A">
              <w:lastRenderedPageBreak/>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342D6A">
              <w:rPr>
                <w:b/>
                <w:i/>
              </w:rPr>
              <w:t xml:space="preserve">громадянина/громадян </w:t>
            </w:r>
            <w:r w:rsidRPr="00154973">
              <w:rPr>
                <w:b/>
                <w:i/>
              </w:rPr>
              <w:t>Російської Федерації/Республіки Білорусь/Ісламської Республіки Іран</w:t>
            </w:r>
            <w:r w:rsidRPr="00342D6A">
              <w:t xml:space="preserve"> підтверджується наданням у складі тендерної пропозиції одного з таких документів:</w:t>
            </w:r>
          </w:p>
          <w:p w14:paraId="0D6469D1" w14:textId="77777777" w:rsidR="00A44565" w:rsidRPr="00342D6A" w:rsidRDefault="00A44565" w:rsidP="00A44565">
            <w:pPr>
              <w:shd w:val="clear" w:color="auto" w:fill="FFFFFF"/>
              <w:autoSpaceDN w:val="0"/>
              <w:ind w:right="102"/>
              <w:jc w:val="both"/>
            </w:pPr>
            <w:r w:rsidRPr="00342D6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03C2B39" w14:textId="77777777" w:rsidR="00A44565" w:rsidRPr="00342D6A" w:rsidRDefault="00A44565" w:rsidP="00A44565">
            <w:pPr>
              <w:shd w:val="clear" w:color="auto" w:fill="FFFFFF"/>
              <w:autoSpaceDN w:val="0"/>
              <w:ind w:right="102"/>
              <w:jc w:val="both"/>
            </w:pPr>
            <w:r w:rsidRPr="00342D6A">
              <w:t>б) посвідку на постійне чи тимчасове проживання на території України;</w:t>
            </w:r>
          </w:p>
          <w:p w14:paraId="7F5321AA" w14:textId="77777777" w:rsidR="00A44565" w:rsidRPr="00342D6A" w:rsidRDefault="00A44565" w:rsidP="00A44565">
            <w:pPr>
              <w:shd w:val="clear" w:color="auto" w:fill="FFFFFF"/>
              <w:autoSpaceDN w:val="0"/>
              <w:ind w:right="102"/>
              <w:jc w:val="both"/>
            </w:pPr>
            <w:r w:rsidRPr="00342D6A">
              <w:t>в) військовий квиток, виданий російському громадянину, який уклав контракт про проходження військової служби у Збройних Силах України;</w:t>
            </w:r>
          </w:p>
          <w:p w14:paraId="333F6F8B" w14:textId="77777777" w:rsidR="00A44565" w:rsidRPr="00342D6A" w:rsidRDefault="00A44565" w:rsidP="00A44565">
            <w:pPr>
              <w:shd w:val="clear" w:color="auto" w:fill="FFFFFF"/>
              <w:autoSpaceDN w:val="0"/>
              <w:ind w:right="102"/>
              <w:jc w:val="both"/>
            </w:pPr>
            <w:r w:rsidRPr="00342D6A">
              <w:t>г) посвідчення біженця чи документ, що підтверджує надання притулку в Україні (стаття 1 Закону України «Про громадянство України»).</w:t>
            </w:r>
          </w:p>
          <w:p w14:paraId="23A6F9D8" w14:textId="77777777" w:rsidR="00A44565" w:rsidRPr="00342D6A" w:rsidRDefault="00A44565" w:rsidP="00A44565">
            <w:pPr>
              <w:shd w:val="clear" w:color="auto" w:fill="FFFFFF"/>
              <w:autoSpaceDN w:val="0"/>
              <w:ind w:right="102"/>
              <w:jc w:val="both"/>
            </w:pPr>
            <w:r w:rsidRPr="00342D6A">
              <w:t>*Згідно роз'яснення Міністерства юстиції України від 08.03.2022 року № 24560/8.1.3/10-22.</w:t>
            </w:r>
          </w:p>
          <w:p w14:paraId="57CB9ED8" w14:textId="77777777" w:rsidR="00A44565" w:rsidRPr="00342D6A" w:rsidRDefault="00A44565" w:rsidP="00A44565">
            <w:pPr>
              <w:ind w:right="100"/>
              <w:contextualSpacing/>
              <w:jc w:val="both"/>
            </w:pPr>
            <w:r>
              <w:rPr>
                <w:lang w:eastAsia="uk-UA"/>
              </w:rPr>
              <w:t>-</w:t>
            </w:r>
            <w:r w:rsidRPr="00342D6A">
              <w:rPr>
                <w:lang w:eastAsia="uk-UA"/>
              </w:rPr>
              <w:t xml:space="preserve"> </w:t>
            </w:r>
            <w:r w:rsidRPr="00342D6A">
              <w:t xml:space="preserve">Відповідно до абз. 3 п. 2 Постанови Кабінету Міністрів України від 12 жовтня 2022 р. № 1178 </w:t>
            </w:r>
            <w:r w:rsidRPr="00A37FED">
              <w:rPr>
                <w:color w:val="333333"/>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342D6A">
              <w:t>.</w:t>
            </w:r>
          </w:p>
          <w:p w14:paraId="3999BA55" w14:textId="77777777" w:rsidR="00A44565" w:rsidRPr="00342D6A" w:rsidRDefault="00A44565" w:rsidP="00A44565">
            <w:pPr>
              <w:ind w:right="100"/>
              <w:contextualSpacing/>
              <w:jc w:val="both"/>
              <w:rPr>
                <w:b/>
                <w:i/>
              </w:rPr>
            </w:pPr>
            <w:r w:rsidRPr="00342D6A">
              <w:rPr>
                <w:b/>
                <w:i/>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598E1E00" w14:textId="77777777" w:rsidR="00A44565" w:rsidRPr="00342D6A" w:rsidRDefault="00A44565" w:rsidP="00A44565">
            <w:pPr>
              <w:ind w:right="100"/>
              <w:contextualSpacing/>
              <w:jc w:val="both"/>
            </w:pPr>
            <w:r w:rsidRPr="00342D6A">
              <w:rPr>
                <w:lang w:eastAsia="uk-UA"/>
              </w:rPr>
              <w:t xml:space="preserve">- гарантійний лист про те, що країнами походження запропонованого товару не є   </w:t>
            </w:r>
            <w:r w:rsidRPr="00342D6A">
              <w:t>Російська Федерація/Республіка Білорусь</w:t>
            </w:r>
            <w:r>
              <w:rPr>
                <w:color w:val="333333"/>
                <w:shd w:val="clear" w:color="auto" w:fill="FFFFFF"/>
              </w:rPr>
              <w:t>/Ісламської Республіки Іран</w:t>
            </w:r>
            <w:r w:rsidRPr="00342D6A">
              <w:rPr>
                <w:lang w:eastAsia="uk-UA"/>
              </w:rPr>
              <w:t>.</w:t>
            </w:r>
          </w:p>
        </w:tc>
      </w:tr>
      <w:tr w:rsidR="00A44565" w:rsidRPr="00B56A02" w14:paraId="611475F6" w14:textId="77777777" w:rsidTr="00A44565">
        <w:trPr>
          <w:trHeight w:val="522"/>
        </w:trPr>
        <w:tc>
          <w:tcPr>
            <w:tcW w:w="599" w:type="dxa"/>
          </w:tcPr>
          <w:p w14:paraId="7A7536F9" w14:textId="77777777" w:rsidR="00A44565" w:rsidRPr="00B56A02" w:rsidRDefault="00A44565" w:rsidP="00A44565">
            <w:pPr>
              <w:widowControl w:val="0"/>
              <w:spacing w:before="120" w:after="120"/>
              <w:rPr>
                <w:sz w:val="22"/>
                <w:szCs w:val="22"/>
              </w:rPr>
            </w:pPr>
            <w:r w:rsidRPr="00B56A02">
              <w:rPr>
                <w:sz w:val="22"/>
                <w:szCs w:val="22"/>
              </w:rPr>
              <w:lastRenderedPageBreak/>
              <w:t>6</w:t>
            </w:r>
          </w:p>
        </w:tc>
        <w:tc>
          <w:tcPr>
            <w:tcW w:w="3208" w:type="dxa"/>
            <w:gridSpan w:val="2"/>
          </w:tcPr>
          <w:p w14:paraId="7DCAFA32" w14:textId="77777777" w:rsidR="00A44565" w:rsidRPr="00B56A02" w:rsidRDefault="00A44565" w:rsidP="00A44565">
            <w:pPr>
              <w:widowControl w:val="0"/>
              <w:spacing w:before="120" w:after="120"/>
              <w:ind w:right="113"/>
              <w:jc w:val="both"/>
              <w:rPr>
                <w:sz w:val="22"/>
                <w:szCs w:val="22"/>
              </w:rPr>
            </w:pPr>
            <w:r w:rsidRPr="00B56A02">
              <w:rPr>
                <w:sz w:val="22"/>
                <w:szCs w:val="22"/>
              </w:rPr>
              <w:t>Інформація про валюту, у якій повинно бути розраховано та зазначено ціну тендерної пропозиції</w:t>
            </w:r>
          </w:p>
        </w:tc>
        <w:tc>
          <w:tcPr>
            <w:tcW w:w="5969" w:type="dxa"/>
          </w:tcPr>
          <w:p w14:paraId="6EED4739" w14:textId="77777777" w:rsidR="00A44565" w:rsidRPr="00B56A02" w:rsidRDefault="00A44565" w:rsidP="00A44565">
            <w:pPr>
              <w:jc w:val="both"/>
              <w:rPr>
                <w:sz w:val="22"/>
                <w:szCs w:val="22"/>
              </w:rPr>
            </w:pPr>
            <w:r w:rsidRPr="00B56A02">
              <w:rPr>
                <w:sz w:val="22"/>
                <w:szCs w:val="22"/>
              </w:rPr>
              <w:t>валютою тендерної пропозиції є гривня.</w:t>
            </w:r>
          </w:p>
          <w:p w14:paraId="1FD247AD" w14:textId="77777777" w:rsidR="00A44565" w:rsidRPr="00B56A02" w:rsidRDefault="00A44565" w:rsidP="00A44565">
            <w:pPr>
              <w:jc w:val="both"/>
              <w:rPr>
                <w:sz w:val="22"/>
                <w:szCs w:val="22"/>
              </w:rPr>
            </w:pPr>
            <w:r w:rsidRPr="00B56A02">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44565" w:rsidRPr="00B56A02" w14:paraId="0F6C4440" w14:textId="77777777" w:rsidTr="00A44565">
        <w:trPr>
          <w:trHeight w:val="522"/>
        </w:trPr>
        <w:tc>
          <w:tcPr>
            <w:tcW w:w="599" w:type="dxa"/>
          </w:tcPr>
          <w:p w14:paraId="68FE4E75" w14:textId="77777777" w:rsidR="00A44565" w:rsidRPr="00B56A02" w:rsidRDefault="00A44565" w:rsidP="00A44565">
            <w:pPr>
              <w:widowControl w:val="0"/>
              <w:spacing w:before="120" w:after="120"/>
              <w:rPr>
                <w:sz w:val="22"/>
                <w:szCs w:val="22"/>
              </w:rPr>
            </w:pPr>
            <w:r w:rsidRPr="00B56A02">
              <w:rPr>
                <w:sz w:val="22"/>
                <w:szCs w:val="22"/>
              </w:rPr>
              <w:t>7</w:t>
            </w:r>
          </w:p>
        </w:tc>
        <w:tc>
          <w:tcPr>
            <w:tcW w:w="3208" w:type="dxa"/>
            <w:gridSpan w:val="2"/>
          </w:tcPr>
          <w:p w14:paraId="7F14D483" w14:textId="77777777" w:rsidR="00A44565" w:rsidRPr="00B56A02" w:rsidRDefault="00A44565" w:rsidP="00A44565">
            <w:pPr>
              <w:widowControl w:val="0"/>
              <w:spacing w:before="120" w:after="120"/>
              <w:ind w:right="113"/>
              <w:jc w:val="both"/>
              <w:rPr>
                <w:sz w:val="22"/>
                <w:szCs w:val="22"/>
              </w:rPr>
            </w:pPr>
            <w:r w:rsidRPr="00B56A02">
              <w:rPr>
                <w:sz w:val="22"/>
                <w:szCs w:val="22"/>
              </w:rPr>
              <w:t>Інформація  про  мову (мови),  якою  (якими) повинно  бути  складено тендерні пропозиції</w:t>
            </w:r>
          </w:p>
        </w:tc>
        <w:tc>
          <w:tcPr>
            <w:tcW w:w="5969" w:type="dxa"/>
          </w:tcPr>
          <w:p w14:paraId="5D29A903" w14:textId="77777777" w:rsidR="00A44565" w:rsidRPr="00B56A02" w:rsidRDefault="00A44565" w:rsidP="00A44565">
            <w:pPr>
              <w:jc w:val="both"/>
              <w:rPr>
                <w:sz w:val="22"/>
                <w:szCs w:val="22"/>
              </w:rPr>
            </w:pPr>
            <w:r w:rsidRPr="00B56A02">
              <w:rPr>
                <w:sz w:val="22"/>
                <w:szCs w:val="22"/>
              </w:rPr>
              <w:t>Мова тендерної пропозиції – українська.</w:t>
            </w:r>
          </w:p>
          <w:p w14:paraId="2245C902" w14:textId="77777777" w:rsidR="00A44565" w:rsidRPr="00B56A02" w:rsidRDefault="00A44565" w:rsidP="00A44565">
            <w:pPr>
              <w:jc w:val="both"/>
              <w:rPr>
                <w:sz w:val="22"/>
                <w:szCs w:val="22"/>
              </w:rPr>
            </w:pPr>
            <w:r w:rsidRPr="00B56A02">
              <w:rPr>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14:paraId="6A3D214C" w14:textId="77777777" w:rsidR="00A44565" w:rsidRPr="00B56A02" w:rsidRDefault="00A44565" w:rsidP="00A44565">
            <w:pPr>
              <w:jc w:val="both"/>
              <w:rPr>
                <w:sz w:val="22"/>
                <w:szCs w:val="22"/>
              </w:rPr>
            </w:pPr>
            <w:r w:rsidRPr="00B56A02">
              <w:rPr>
                <w:sz w:val="22"/>
                <w:szCs w:val="22"/>
              </w:rPr>
              <w:t>Визначальним є текст, викладений українською мовою.</w:t>
            </w:r>
          </w:p>
          <w:p w14:paraId="46335D11" w14:textId="77777777" w:rsidR="00A44565" w:rsidRPr="00B56A02" w:rsidRDefault="00A44565" w:rsidP="00A44565">
            <w:pPr>
              <w:jc w:val="both"/>
              <w:rPr>
                <w:sz w:val="22"/>
                <w:szCs w:val="22"/>
              </w:rPr>
            </w:pPr>
            <w:r w:rsidRPr="00B56A02">
              <w:rPr>
                <w:sz w:val="22"/>
                <w:szCs w:val="22"/>
              </w:rPr>
              <w:t xml:space="preserve">Стандартні характеристики, вимоги, умовні позначення у вигляді скорочень та термінологія, пов’язана з товарами, </w:t>
            </w:r>
            <w:r w:rsidRPr="00B56A02">
              <w:rPr>
                <w:sz w:val="22"/>
                <w:szCs w:val="22"/>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8623B4" w14:textId="77777777" w:rsidR="00A44565" w:rsidRPr="00B56A02" w:rsidRDefault="00A44565" w:rsidP="00A44565">
            <w:pPr>
              <w:jc w:val="both"/>
              <w:rPr>
                <w:sz w:val="22"/>
                <w:szCs w:val="22"/>
              </w:rPr>
            </w:pPr>
            <w:r w:rsidRPr="00B56A02">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41471A8" w14:textId="77777777" w:rsidR="00A44565" w:rsidRPr="00B56A02" w:rsidRDefault="00A44565" w:rsidP="00A44565">
            <w:pPr>
              <w:jc w:val="both"/>
              <w:rPr>
                <w:sz w:val="22"/>
                <w:szCs w:val="22"/>
              </w:rPr>
            </w:pPr>
            <w:r w:rsidRPr="00B56A02">
              <w:rPr>
                <w:sz w:val="22"/>
                <w:szCs w:val="22"/>
              </w:rPr>
              <w:t>Виключення:</w:t>
            </w:r>
          </w:p>
          <w:p w14:paraId="3F58F586" w14:textId="77777777" w:rsidR="00A44565" w:rsidRPr="00B56A02" w:rsidRDefault="00A44565" w:rsidP="00A44565">
            <w:pPr>
              <w:jc w:val="both"/>
              <w:rPr>
                <w:sz w:val="22"/>
                <w:szCs w:val="22"/>
              </w:rPr>
            </w:pPr>
            <w:r w:rsidRPr="00B56A02">
              <w:rPr>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52CFF80F" w14:textId="77777777" w:rsidR="00A44565" w:rsidRPr="00B56A02" w:rsidRDefault="00A44565" w:rsidP="00A44565">
            <w:pPr>
              <w:jc w:val="both"/>
              <w:rPr>
                <w:sz w:val="22"/>
                <w:szCs w:val="22"/>
              </w:rPr>
            </w:pPr>
            <w:r w:rsidRPr="00B56A02">
              <w:rPr>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4565" w:rsidRPr="00B56A02" w14:paraId="05F78851" w14:textId="77777777" w:rsidTr="00A44565">
        <w:trPr>
          <w:trHeight w:val="436"/>
        </w:trPr>
        <w:tc>
          <w:tcPr>
            <w:tcW w:w="9776" w:type="dxa"/>
            <w:gridSpan w:val="4"/>
            <w:vAlign w:val="center"/>
          </w:tcPr>
          <w:p w14:paraId="4782F4D6" w14:textId="77777777" w:rsidR="00A44565" w:rsidRPr="00B56A02" w:rsidRDefault="00A44565" w:rsidP="00A44565">
            <w:pPr>
              <w:widowControl w:val="0"/>
              <w:spacing w:before="144" w:after="144"/>
              <w:jc w:val="center"/>
              <w:rPr>
                <w:b/>
                <w:bCs/>
                <w:sz w:val="22"/>
                <w:szCs w:val="22"/>
              </w:rPr>
            </w:pPr>
            <w:r w:rsidRPr="00B56A02">
              <w:rPr>
                <w:b/>
                <w:bCs/>
                <w:sz w:val="22"/>
                <w:szCs w:val="22"/>
              </w:rPr>
              <w:lastRenderedPageBreak/>
              <w:t>ІІ. Порядок унесення змін та надання роз’яснень до тендерної документації</w:t>
            </w:r>
          </w:p>
        </w:tc>
      </w:tr>
      <w:tr w:rsidR="00A44565" w:rsidRPr="00B56A02" w14:paraId="2E83F42C" w14:textId="77777777" w:rsidTr="00A44565">
        <w:trPr>
          <w:trHeight w:val="522"/>
        </w:trPr>
        <w:tc>
          <w:tcPr>
            <w:tcW w:w="599" w:type="dxa"/>
          </w:tcPr>
          <w:p w14:paraId="04354559" w14:textId="77777777" w:rsidR="00A44565" w:rsidRPr="00B56A02" w:rsidRDefault="00A44565" w:rsidP="00A44565">
            <w:pPr>
              <w:widowControl w:val="0"/>
              <w:spacing w:before="144" w:after="144"/>
              <w:rPr>
                <w:sz w:val="22"/>
                <w:szCs w:val="22"/>
              </w:rPr>
            </w:pPr>
            <w:r w:rsidRPr="00B56A02">
              <w:rPr>
                <w:sz w:val="22"/>
                <w:szCs w:val="22"/>
              </w:rPr>
              <w:t>1</w:t>
            </w:r>
          </w:p>
        </w:tc>
        <w:tc>
          <w:tcPr>
            <w:tcW w:w="3208" w:type="dxa"/>
            <w:gridSpan w:val="2"/>
          </w:tcPr>
          <w:p w14:paraId="0AB22A79" w14:textId="77777777" w:rsidR="00A44565" w:rsidRPr="00B56A02" w:rsidRDefault="00A44565" w:rsidP="00A44565">
            <w:pPr>
              <w:widowControl w:val="0"/>
              <w:spacing w:before="144" w:after="144"/>
              <w:ind w:right="113"/>
              <w:rPr>
                <w:sz w:val="22"/>
                <w:szCs w:val="22"/>
              </w:rPr>
            </w:pPr>
            <w:r w:rsidRPr="00B56A02">
              <w:rPr>
                <w:sz w:val="22"/>
                <w:szCs w:val="22"/>
              </w:rPr>
              <w:t xml:space="preserve">Процедура надання роз’яснень щодо тендерної документації </w:t>
            </w:r>
          </w:p>
        </w:tc>
        <w:tc>
          <w:tcPr>
            <w:tcW w:w="5969" w:type="dxa"/>
          </w:tcPr>
          <w:p w14:paraId="70140DD7" w14:textId="77777777" w:rsidR="00A44565" w:rsidRPr="00B56A02" w:rsidRDefault="00A44565" w:rsidP="00A44565">
            <w:pPr>
              <w:widowControl w:val="0"/>
              <w:spacing w:before="144" w:after="144"/>
              <w:jc w:val="both"/>
              <w:rPr>
                <w:sz w:val="22"/>
                <w:szCs w:val="22"/>
              </w:rPr>
            </w:pPr>
            <w:r w:rsidRPr="00B56A02">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63DF8D" w14:textId="77777777" w:rsidR="00A44565" w:rsidRPr="00B56A02" w:rsidRDefault="00A44565" w:rsidP="00A44565">
            <w:pPr>
              <w:widowControl w:val="0"/>
              <w:spacing w:before="144" w:after="144"/>
              <w:jc w:val="both"/>
              <w:rPr>
                <w:sz w:val="22"/>
                <w:szCs w:val="22"/>
              </w:rPr>
            </w:pPr>
            <w:r w:rsidRPr="00B56A02">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565" w:rsidRPr="00B56A02" w14:paraId="4A15CADE" w14:textId="77777777" w:rsidTr="00A44565">
        <w:trPr>
          <w:trHeight w:val="522"/>
        </w:trPr>
        <w:tc>
          <w:tcPr>
            <w:tcW w:w="599" w:type="dxa"/>
          </w:tcPr>
          <w:p w14:paraId="173B0E8F" w14:textId="77777777" w:rsidR="00A44565" w:rsidRPr="00B56A02" w:rsidRDefault="00A44565" w:rsidP="00A44565">
            <w:pPr>
              <w:widowControl w:val="0"/>
              <w:spacing w:before="144" w:after="144"/>
              <w:jc w:val="center"/>
              <w:rPr>
                <w:sz w:val="22"/>
                <w:szCs w:val="22"/>
              </w:rPr>
            </w:pPr>
            <w:r w:rsidRPr="00B56A02">
              <w:rPr>
                <w:sz w:val="22"/>
                <w:szCs w:val="22"/>
              </w:rPr>
              <w:t>2</w:t>
            </w:r>
          </w:p>
        </w:tc>
        <w:tc>
          <w:tcPr>
            <w:tcW w:w="3208" w:type="dxa"/>
            <w:gridSpan w:val="2"/>
          </w:tcPr>
          <w:p w14:paraId="4FAA3DDE" w14:textId="77777777" w:rsidR="00A44565" w:rsidRPr="00B56A02" w:rsidRDefault="00A44565" w:rsidP="00A44565">
            <w:pPr>
              <w:widowControl w:val="0"/>
              <w:spacing w:before="144" w:after="144"/>
              <w:ind w:right="113"/>
              <w:rPr>
                <w:sz w:val="22"/>
                <w:szCs w:val="22"/>
              </w:rPr>
            </w:pPr>
            <w:r w:rsidRPr="00B56A02">
              <w:rPr>
                <w:sz w:val="22"/>
                <w:szCs w:val="22"/>
              </w:rPr>
              <w:t>Унесення змін до тендерної документації</w:t>
            </w:r>
          </w:p>
        </w:tc>
        <w:tc>
          <w:tcPr>
            <w:tcW w:w="5969" w:type="dxa"/>
          </w:tcPr>
          <w:p w14:paraId="51145726" w14:textId="77777777" w:rsidR="00A44565" w:rsidRPr="00B56A02" w:rsidRDefault="00A44565" w:rsidP="00A44565">
            <w:pPr>
              <w:widowControl w:val="0"/>
              <w:spacing w:before="144" w:after="144"/>
              <w:jc w:val="both"/>
              <w:rPr>
                <w:sz w:val="22"/>
                <w:szCs w:val="22"/>
              </w:rPr>
            </w:pPr>
            <w:r w:rsidRPr="00B56A02">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B56A02">
              <w:rPr>
                <w:sz w:val="22"/>
                <w:szCs w:val="22"/>
              </w:rPr>
              <w:lastRenderedPageBreak/>
              <w:t xml:space="preserve">зміни до тендерної документації. </w:t>
            </w:r>
          </w:p>
          <w:p w14:paraId="14601D0E" w14:textId="77777777" w:rsidR="00A44565" w:rsidRPr="00B56A02" w:rsidRDefault="00A44565" w:rsidP="00A44565">
            <w:pPr>
              <w:widowControl w:val="0"/>
              <w:spacing w:before="144" w:after="144"/>
              <w:jc w:val="both"/>
              <w:rPr>
                <w:sz w:val="22"/>
                <w:szCs w:val="22"/>
              </w:rPr>
            </w:pPr>
            <w:r w:rsidRPr="00B56A02">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46476A2B" w14:textId="77777777" w:rsidR="00A44565" w:rsidRPr="00B56A02" w:rsidRDefault="00A44565" w:rsidP="00A44565">
            <w:pPr>
              <w:widowControl w:val="0"/>
              <w:spacing w:before="144" w:after="144"/>
              <w:ind w:hanging="21"/>
              <w:jc w:val="both"/>
              <w:rPr>
                <w:sz w:val="22"/>
                <w:szCs w:val="22"/>
              </w:rPr>
            </w:pPr>
            <w:r w:rsidRPr="00B56A02">
              <w:rPr>
                <w:sz w:val="22"/>
                <w:szCs w:val="22"/>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0C36C" w14:textId="77777777" w:rsidR="00A44565" w:rsidRPr="00B56A02" w:rsidRDefault="00A44565" w:rsidP="00A44565">
            <w:pPr>
              <w:widowControl w:val="0"/>
              <w:spacing w:before="144" w:after="144"/>
              <w:ind w:hanging="21"/>
              <w:jc w:val="both"/>
              <w:rPr>
                <w:sz w:val="22"/>
                <w:szCs w:val="22"/>
              </w:rPr>
            </w:pPr>
            <w:r w:rsidRPr="00B56A02">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44565" w:rsidRPr="00B56A02" w14:paraId="4CC573BC" w14:textId="77777777" w:rsidTr="00A44565">
        <w:trPr>
          <w:trHeight w:val="522"/>
        </w:trPr>
        <w:tc>
          <w:tcPr>
            <w:tcW w:w="9776" w:type="dxa"/>
            <w:gridSpan w:val="4"/>
            <w:vAlign w:val="center"/>
          </w:tcPr>
          <w:p w14:paraId="41148F2C" w14:textId="77777777" w:rsidR="00A44565" w:rsidRPr="00B56A02" w:rsidRDefault="00A44565" w:rsidP="00A44565">
            <w:pPr>
              <w:widowControl w:val="0"/>
              <w:spacing w:before="96" w:after="96"/>
              <w:jc w:val="center"/>
              <w:rPr>
                <w:b/>
                <w:bCs/>
                <w:sz w:val="22"/>
                <w:szCs w:val="22"/>
              </w:rPr>
            </w:pPr>
            <w:r w:rsidRPr="00B56A02">
              <w:rPr>
                <w:b/>
                <w:bCs/>
                <w:sz w:val="22"/>
                <w:szCs w:val="22"/>
              </w:rPr>
              <w:lastRenderedPageBreak/>
              <w:t xml:space="preserve">ІІІ. Інструкція з підготовки тендерної пропозиції </w:t>
            </w:r>
          </w:p>
        </w:tc>
      </w:tr>
      <w:tr w:rsidR="00A44565" w:rsidRPr="00B56A02" w14:paraId="61665AF7" w14:textId="77777777" w:rsidTr="00A44565">
        <w:trPr>
          <w:trHeight w:val="522"/>
        </w:trPr>
        <w:tc>
          <w:tcPr>
            <w:tcW w:w="599" w:type="dxa"/>
          </w:tcPr>
          <w:p w14:paraId="4DF5CA96" w14:textId="77777777" w:rsidR="00A44565" w:rsidRPr="00B56A02" w:rsidRDefault="00A44565" w:rsidP="00A44565">
            <w:pPr>
              <w:widowControl w:val="0"/>
              <w:spacing w:before="96" w:after="96"/>
              <w:jc w:val="center"/>
              <w:rPr>
                <w:sz w:val="22"/>
                <w:szCs w:val="22"/>
              </w:rPr>
            </w:pPr>
            <w:r w:rsidRPr="00B56A02">
              <w:rPr>
                <w:sz w:val="22"/>
                <w:szCs w:val="22"/>
              </w:rPr>
              <w:t>1</w:t>
            </w:r>
          </w:p>
        </w:tc>
        <w:tc>
          <w:tcPr>
            <w:tcW w:w="3208" w:type="dxa"/>
            <w:gridSpan w:val="2"/>
          </w:tcPr>
          <w:p w14:paraId="6969CDC8" w14:textId="77777777" w:rsidR="00A44565" w:rsidRPr="00B56A02" w:rsidRDefault="00A44565" w:rsidP="00A44565">
            <w:pPr>
              <w:widowControl w:val="0"/>
              <w:spacing w:before="96" w:after="96"/>
              <w:ind w:right="113"/>
              <w:jc w:val="both"/>
              <w:rPr>
                <w:sz w:val="22"/>
                <w:szCs w:val="22"/>
              </w:rPr>
            </w:pPr>
            <w:r w:rsidRPr="00B56A02">
              <w:rPr>
                <w:sz w:val="22"/>
                <w:szCs w:val="22"/>
              </w:rPr>
              <w:t>Зміст і спосіб подання тендерної пропозиції</w:t>
            </w:r>
          </w:p>
        </w:tc>
        <w:tc>
          <w:tcPr>
            <w:tcW w:w="5969" w:type="dxa"/>
          </w:tcPr>
          <w:p w14:paraId="1B086413" w14:textId="77777777" w:rsidR="00A44565" w:rsidRPr="00B56A02" w:rsidRDefault="00A44565" w:rsidP="00A44565">
            <w:pPr>
              <w:widowControl w:val="0"/>
              <w:ind w:left="34" w:hanging="21"/>
              <w:jc w:val="both"/>
              <w:rPr>
                <w:sz w:val="22"/>
                <w:szCs w:val="22"/>
              </w:rPr>
            </w:pPr>
            <w:r w:rsidRPr="00B56A02">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2BF3EE64" w14:textId="77777777" w:rsidR="00A44565" w:rsidRPr="00B56A02" w:rsidRDefault="00A44565" w:rsidP="00A44565">
            <w:pPr>
              <w:widowControl w:val="0"/>
              <w:ind w:left="34" w:hanging="21"/>
              <w:jc w:val="both"/>
              <w:rPr>
                <w:sz w:val="22"/>
                <w:szCs w:val="22"/>
              </w:rPr>
            </w:pPr>
            <w:r w:rsidRPr="00B56A02">
              <w:rPr>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14:paraId="480D42BA" w14:textId="77777777" w:rsidR="00A44565" w:rsidRPr="00B56A02" w:rsidRDefault="00A44565" w:rsidP="00A44565">
            <w:pPr>
              <w:widowControl w:val="0"/>
              <w:numPr>
                <w:ilvl w:val="0"/>
                <w:numId w:val="14"/>
              </w:numPr>
              <w:spacing w:line="228" w:lineRule="auto"/>
              <w:jc w:val="both"/>
              <w:rPr>
                <w:sz w:val="22"/>
                <w:szCs w:val="22"/>
              </w:rPr>
            </w:pPr>
            <w:r w:rsidRPr="00B56A02">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B56A02">
              <w:rPr>
                <w:b/>
                <w:sz w:val="22"/>
                <w:szCs w:val="22"/>
              </w:rPr>
              <w:t>Додатку 1</w:t>
            </w:r>
            <w:r w:rsidRPr="00B56A02">
              <w:rPr>
                <w:sz w:val="22"/>
                <w:szCs w:val="22"/>
              </w:rPr>
              <w:t xml:space="preserve"> цієї документації;</w:t>
            </w:r>
          </w:p>
          <w:p w14:paraId="3FC5AF97" w14:textId="77777777" w:rsidR="00A44565" w:rsidRPr="00B56A02" w:rsidRDefault="00A44565" w:rsidP="00A44565">
            <w:pPr>
              <w:widowControl w:val="0"/>
              <w:numPr>
                <w:ilvl w:val="0"/>
                <w:numId w:val="14"/>
              </w:numPr>
              <w:spacing w:before="96" w:after="96" w:line="228" w:lineRule="auto"/>
              <w:jc w:val="both"/>
              <w:rPr>
                <w:sz w:val="22"/>
                <w:szCs w:val="22"/>
              </w:rPr>
            </w:pPr>
            <w:r w:rsidRPr="00B56A02">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B56A02">
              <w:rPr>
                <w:b/>
                <w:sz w:val="22"/>
                <w:szCs w:val="22"/>
              </w:rPr>
              <w:t>Додатку 2</w:t>
            </w:r>
            <w:r w:rsidRPr="00B56A02">
              <w:rPr>
                <w:sz w:val="22"/>
                <w:szCs w:val="22"/>
              </w:rPr>
              <w:t>;</w:t>
            </w:r>
          </w:p>
          <w:p w14:paraId="1DEDFB6A" w14:textId="77777777" w:rsidR="00A44565" w:rsidRPr="00B56A02" w:rsidRDefault="00A44565" w:rsidP="00A44565">
            <w:pPr>
              <w:widowControl w:val="0"/>
              <w:numPr>
                <w:ilvl w:val="0"/>
                <w:numId w:val="14"/>
              </w:numPr>
              <w:spacing w:before="96" w:after="96" w:line="228" w:lineRule="auto"/>
              <w:jc w:val="both"/>
              <w:rPr>
                <w:sz w:val="22"/>
                <w:szCs w:val="22"/>
              </w:rPr>
            </w:pPr>
            <w:r w:rsidRPr="00B56A02">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B56A02">
              <w:rPr>
                <w:b/>
                <w:sz w:val="22"/>
                <w:szCs w:val="22"/>
              </w:rPr>
              <w:t>Додатку 3</w:t>
            </w:r>
            <w:r w:rsidRPr="00B56A02">
              <w:rPr>
                <w:sz w:val="22"/>
                <w:szCs w:val="22"/>
              </w:rPr>
              <w:t xml:space="preserve"> цієї документації;</w:t>
            </w:r>
          </w:p>
          <w:p w14:paraId="4DD2D6E4" w14:textId="77777777" w:rsidR="00A44565" w:rsidRPr="00B56A02" w:rsidRDefault="00A44565" w:rsidP="00A44565">
            <w:pPr>
              <w:widowControl w:val="0"/>
              <w:numPr>
                <w:ilvl w:val="0"/>
                <w:numId w:val="14"/>
              </w:numPr>
              <w:spacing w:before="96" w:after="96" w:line="228" w:lineRule="auto"/>
              <w:jc w:val="both"/>
              <w:rPr>
                <w:sz w:val="22"/>
                <w:szCs w:val="22"/>
              </w:rPr>
            </w:pPr>
            <w:r w:rsidRPr="00B56A02">
              <w:rPr>
                <w:sz w:val="22"/>
                <w:szCs w:val="22"/>
              </w:rPr>
              <w:t>інформація із погодженням з проектом договору, яка повинна бути оформлене Учасниками згідно з цією документацією та Додатком 4;</w:t>
            </w:r>
          </w:p>
          <w:p w14:paraId="2C8ACA50" w14:textId="77777777" w:rsidR="00A44565" w:rsidRPr="00B56A02" w:rsidRDefault="00A44565" w:rsidP="00A44565">
            <w:pPr>
              <w:widowControl w:val="0"/>
              <w:numPr>
                <w:ilvl w:val="0"/>
                <w:numId w:val="14"/>
              </w:numPr>
              <w:spacing w:before="96" w:after="96" w:line="228" w:lineRule="auto"/>
              <w:jc w:val="both"/>
              <w:rPr>
                <w:sz w:val="22"/>
                <w:szCs w:val="22"/>
              </w:rPr>
            </w:pPr>
            <w:r w:rsidRPr="00B56A02">
              <w:rPr>
                <w:sz w:val="22"/>
                <w:szCs w:val="22"/>
              </w:rPr>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w:t>
            </w:r>
            <w:r w:rsidRPr="00B56A02">
              <w:rPr>
                <w:sz w:val="22"/>
                <w:szCs w:val="22"/>
              </w:rPr>
              <w:lastRenderedPageBreak/>
              <w:t>учасником відповідно вимог визначених у цій документації та Додатку 5;</w:t>
            </w:r>
          </w:p>
          <w:p w14:paraId="63801E9A" w14:textId="77777777" w:rsidR="00A44565" w:rsidRPr="00B56A02" w:rsidRDefault="00A44565" w:rsidP="00A44565">
            <w:pPr>
              <w:widowControl w:val="0"/>
              <w:numPr>
                <w:ilvl w:val="0"/>
                <w:numId w:val="14"/>
              </w:numPr>
              <w:spacing w:before="96" w:after="96" w:line="228" w:lineRule="auto"/>
              <w:jc w:val="both"/>
              <w:rPr>
                <w:sz w:val="22"/>
                <w:szCs w:val="22"/>
              </w:rPr>
            </w:pPr>
            <w:r w:rsidRPr="00B56A02">
              <w:rPr>
                <w:sz w:val="22"/>
                <w:szCs w:val="22"/>
              </w:rPr>
              <w:t>форма пропозиції, яка повинна бути оформлена Учасниками згідно з цією документацією та умовами викладеними у Додатку 6;</w:t>
            </w:r>
          </w:p>
          <w:p w14:paraId="4522D4FC" w14:textId="77777777" w:rsidR="00A44565" w:rsidRPr="00B56A02" w:rsidRDefault="00A44565" w:rsidP="00A44565">
            <w:pPr>
              <w:widowControl w:val="0"/>
              <w:numPr>
                <w:ilvl w:val="0"/>
                <w:numId w:val="14"/>
              </w:numPr>
              <w:spacing w:before="96" w:after="96" w:line="228" w:lineRule="auto"/>
              <w:jc w:val="both"/>
              <w:rPr>
                <w:sz w:val="22"/>
                <w:szCs w:val="22"/>
              </w:rPr>
            </w:pPr>
            <w:r w:rsidRPr="00B56A02">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451959F" w14:textId="77777777" w:rsidR="00A44565" w:rsidRPr="00B56A02" w:rsidRDefault="00A44565" w:rsidP="00A44565">
            <w:pPr>
              <w:widowControl w:val="0"/>
              <w:spacing w:before="96" w:after="96"/>
              <w:jc w:val="both"/>
              <w:rPr>
                <w:sz w:val="22"/>
                <w:szCs w:val="22"/>
              </w:rPr>
            </w:pPr>
            <w:r w:rsidRPr="00B56A02">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14:paraId="28E5D8F1" w14:textId="77777777" w:rsidR="00A44565" w:rsidRPr="00B56A02" w:rsidRDefault="00A44565" w:rsidP="00A44565">
            <w:pPr>
              <w:widowControl w:val="0"/>
              <w:spacing w:before="96" w:after="96"/>
              <w:jc w:val="both"/>
              <w:rPr>
                <w:sz w:val="22"/>
                <w:szCs w:val="22"/>
              </w:rPr>
            </w:pPr>
            <w:r w:rsidRPr="00B56A02">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14:paraId="14C069C6" w14:textId="77777777" w:rsidR="00A44565" w:rsidRPr="00B56A02" w:rsidRDefault="00A44565" w:rsidP="00A44565">
            <w:pPr>
              <w:widowControl w:val="0"/>
              <w:spacing w:before="96" w:after="96"/>
              <w:jc w:val="both"/>
              <w:rPr>
                <w:sz w:val="22"/>
                <w:szCs w:val="22"/>
              </w:rPr>
            </w:pPr>
            <w:r w:rsidRPr="00B56A02">
              <w:rPr>
                <w:sz w:val="22"/>
                <w:szCs w:val="22"/>
              </w:rP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14:paraId="34A68AB3" w14:textId="77777777" w:rsidR="00A44565" w:rsidRPr="00B56A02" w:rsidRDefault="00A44565" w:rsidP="00A44565">
            <w:pPr>
              <w:widowControl w:val="0"/>
              <w:spacing w:before="96" w:after="96"/>
              <w:jc w:val="both"/>
              <w:rPr>
                <w:sz w:val="22"/>
                <w:szCs w:val="22"/>
              </w:rPr>
            </w:pPr>
            <w:r w:rsidRPr="00B56A02">
              <w:rPr>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14:paraId="7423D096" w14:textId="77777777" w:rsidR="00A44565" w:rsidRPr="00B56A02" w:rsidRDefault="00A44565" w:rsidP="00A44565">
            <w:pPr>
              <w:widowControl w:val="0"/>
              <w:spacing w:before="96" w:after="96"/>
              <w:jc w:val="both"/>
              <w:rPr>
                <w:sz w:val="22"/>
                <w:szCs w:val="22"/>
              </w:rPr>
            </w:pPr>
            <w:r w:rsidRPr="00B56A02">
              <w:rPr>
                <w:sz w:val="22"/>
                <w:szCs w:val="22"/>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1D060959" w14:textId="77777777" w:rsidR="00A44565" w:rsidRPr="00B56A02" w:rsidRDefault="00A44565" w:rsidP="00A44565">
            <w:pPr>
              <w:widowControl w:val="0"/>
              <w:spacing w:before="96" w:after="96"/>
              <w:jc w:val="both"/>
              <w:rPr>
                <w:sz w:val="22"/>
                <w:szCs w:val="22"/>
              </w:rPr>
            </w:pPr>
            <w:r w:rsidRPr="00B56A02">
              <w:rPr>
                <w:sz w:val="22"/>
                <w:szCs w:val="22"/>
              </w:rPr>
              <w:t>учасник процедури закупівлі накладає кваліфікований електронний підпис (КЕП) або УЕП на пропозицію.</w:t>
            </w:r>
          </w:p>
          <w:p w14:paraId="0BA162BE" w14:textId="77777777" w:rsidR="00A44565" w:rsidRPr="00B56A02" w:rsidRDefault="00A44565" w:rsidP="00A44565">
            <w:pPr>
              <w:widowControl w:val="0"/>
              <w:spacing w:before="96" w:after="96"/>
              <w:jc w:val="both"/>
              <w:rPr>
                <w:sz w:val="22"/>
                <w:szCs w:val="22"/>
              </w:rPr>
            </w:pPr>
            <w:r w:rsidRPr="00B56A02">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14:paraId="4955CA78" w14:textId="77777777" w:rsidR="00A44565" w:rsidRPr="00B56A02" w:rsidRDefault="00A44565" w:rsidP="00A44565">
            <w:pPr>
              <w:widowControl w:val="0"/>
              <w:spacing w:before="96" w:after="96"/>
              <w:jc w:val="both"/>
              <w:rPr>
                <w:sz w:val="22"/>
                <w:szCs w:val="22"/>
              </w:rPr>
            </w:pPr>
            <w:r w:rsidRPr="00B56A02">
              <w:rPr>
                <w:sz w:val="22"/>
                <w:szCs w:val="22"/>
              </w:rPr>
              <w:lastRenderedPageBreak/>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14:paraId="7B454750" w14:textId="77777777" w:rsidR="00A44565" w:rsidRPr="00B56A02" w:rsidRDefault="00A44565" w:rsidP="00A44565">
            <w:pPr>
              <w:widowControl w:val="0"/>
              <w:spacing w:before="96" w:after="96"/>
              <w:jc w:val="both"/>
              <w:rPr>
                <w:sz w:val="22"/>
                <w:szCs w:val="22"/>
              </w:rPr>
            </w:pPr>
            <w:r w:rsidRPr="00B56A02">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14:paraId="2BCDD395" w14:textId="77777777" w:rsidR="00A44565" w:rsidRPr="00B56A02" w:rsidRDefault="00A44565" w:rsidP="00A44565">
            <w:pPr>
              <w:widowControl w:val="0"/>
              <w:spacing w:before="96" w:after="96"/>
              <w:jc w:val="both"/>
              <w:rPr>
                <w:sz w:val="22"/>
                <w:szCs w:val="22"/>
              </w:rPr>
            </w:pPr>
            <w:r w:rsidRPr="00B56A02">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14:paraId="123AB700" w14:textId="77777777" w:rsidR="00A44565" w:rsidRPr="00B56A02" w:rsidRDefault="00A44565" w:rsidP="00A44565">
            <w:pPr>
              <w:widowControl w:val="0"/>
              <w:spacing w:before="96" w:after="96"/>
              <w:jc w:val="both"/>
              <w:rPr>
                <w:sz w:val="22"/>
                <w:szCs w:val="22"/>
              </w:rPr>
            </w:pPr>
            <w:r w:rsidRPr="00B56A02">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718B337E" w14:textId="77777777" w:rsidR="00A44565" w:rsidRPr="00B56A02" w:rsidRDefault="00A44565" w:rsidP="00A44565">
            <w:pPr>
              <w:widowControl w:val="0"/>
              <w:spacing w:before="96" w:after="96"/>
              <w:jc w:val="both"/>
              <w:rPr>
                <w:sz w:val="22"/>
                <w:szCs w:val="22"/>
              </w:rPr>
            </w:pPr>
            <w:r w:rsidRPr="00B56A02">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04436755" w14:textId="77777777" w:rsidR="00A44565" w:rsidRPr="00B56A02" w:rsidRDefault="00A44565" w:rsidP="00A44565">
            <w:pPr>
              <w:widowControl w:val="0"/>
              <w:spacing w:before="96" w:after="96"/>
              <w:jc w:val="both"/>
              <w:rPr>
                <w:sz w:val="22"/>
                <w:szCs w:val="22"/>
              </w:rPr>
            </w:pPr>
            <w:r w:rsidRPr="00B56A02">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14:paraId="28DFD36A" w14:textId="77777777" w:rsidR="00A44565" w:rsidRPr="00B56A02" w:rsidRDefault="00A44565" w:rsidP="00A44565">
            <w:pPr>
              <w:widowControl w:val="0"/>
              <w:spacing w:before="96" w:after="96"/>
              <w:jc w:val="both"/>
              <w:rPr>
                <w:sz w:val="22"/>
                <w:szCs w:val="22"/>
              </w:rPr>
            </w:pPr>
            <w:r w:rsidRPr="00B56A02">
              <w:rPr>
                <w:sz w:val="22"/>
                <w:szCs w:val="22"/>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B56A02">
              <w:rPr>
                <w:b/>
                <w:bCs/>
                <w:color w:val="FF0000"/>
                <w:sz w:val="22"/>
                <w:szCs w:val="22"/>
              </w:rPr>
              <w:t xml:space="preserve"> </w:t>
            </w:r>
            <w:r w:rsidRPr="00B56A02">
              <w:rPr>
                <w:sz w:val="22"/>
                <w:szCs w:val="22"/>
              </w:rPr>
              <w:t xml:space="preserve">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w:t>
            </w:r>
            <w:r w:rsidRPr="00B56A02">
              <w:rPr>
                <w:sz w:val="22"/>
                <w:szCs w:val="22"/>
              </w:rPr>
              <w:lastRenderedPageBreak/>
              <w:t>тендерної пропозиції.</w:t>
            </w:r>
          </w:p>
          <w:p w14:paraId="2DBE5171" w14:textId="77777777" w:rsidR="00A44565" w:rsidRPr="00B56A02" w:rsidRDefault="00A44565" w:rsidP="00A44565">
            <w:pPr>
              <w:widowControl w:val="0"/>
              <w:spacing w:before="96" w:after="96"/>
              <w:jc w:val="both"/>
              <w:rPr>
                <w:sz w:val="22"/>
                <w:szCs w:val="22"/>
              </w:rPr>
            </w:pPr>
            <w:r w:rsidRPr="00B56A02">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79471DE9" w14:textId="77777777" w:rsidR="00A44565" w:rsidRPr="00B56A02" w:rsidRDefault="00A44565" w:rsidP="00A44565">
            <w:pPr>
              <w:widowControl w:val="0"/>
              <w:spacing w:before="96" w:after="96"/>
              <w:jc w:val="both"/>
              <w:rPr>
                <w:sz w:val="22"/>
                <w:szCs w:val="22"/>
              </w:rPr>
            </w:pPr>
            <w:r w:rsidRPr="00B56A02">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385366E3" w14:textId="77777777" w:rsidR="00A44565" w:rsidRPr="00B56A02" w:rsidRDefault="00A44565" w:rsidP="00A44565">
            <w:pPr>
              <w:widowControl w:val="0"/>
              <w:spacing w:before="96" w:after="96"/>
              <w:jc w:val="both"/>
              <w:rPr>
                <w:sz w:val="22"/>
                <w:szCs w:val="22"/>
              </w:rPr>
            </w:pPr>
            <w:r w:rsidRPr="00B56A02">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729ED406" w14:textId="77777777" w:rsidR="00A44565" w:rsidRDefault="00A44565" w:rsidP="00A44565">
            <w:pPr>
              <w:widowControl w:val="0"/>
              <w:spacing w:before="96" w:after="96"/>
              <w:ind w:left="34" w:hanging="21"/>
              <w:jc w:val="both"/>
              <w:rPr>
                <w:sz w:val="22"/>
                <w:szCs w:val="22"/>
              </w:rPr>
            </w:pPr>
            <w:r w:rsidRPr="00B56A02">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5238E7E9" w14:textId="77777777" w:rsidR="00A44565" w:rsidRPr="00B56A02" w:rsidRDefault="00A44565" w:rsidP="00A44565">
            <w:pPr>
              <w:widowControl w:val="0"/>
              <w:spacing w:before="96" w:after="96"/>
              <w:ind w:left="34" w:hanging="21"/>
              <w:jc w:val="both"/>
              <w:rPr>
                <w:sz w:val="22"/>
                <w:szCs w:val="22"/>
              </w:rPr>
            </w:pPr>
            <w:r w:rsidRPr="00B56A02">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6C25A7B0" w14:textId="77777777" w:rsidR="00A44565" w:rsidRPr="00B56A02" w:rsidRDefault="00A44565" w:rsidP="00A44565">
            <w:pPr>
              <w:widowControl w:val="0"/>
              <w:ind w:left="261"/>
              <w:jc w:val="both"/>
              <w:rPr>
                <w:sz w:val="22"/>
                <w:szCs w:val="22"/>
              </w:rPr>
            </w:pPr>
            <w:r w:rsidRPr="00B56A02">
              <w:rPr>
                <w:sz w:val="22"/>
                <w:szCs w:val="22"/>
              </w:rPr>
              <w:t>1) інформація/документ, яку(ий) подано учасником процедури закупівлі у складі тендерної пропозиції, містить помилку (помилки) у частині:</w:t>
            </w:r>
          </w:p>
          <w:p w14:paraId="7B9F072A" w14:textId="77777777" w:rsidR="00A44565" w:rsidRPr="00B56A02" w:rsidRDefault="00A44565" w:rsidP="00A44565">
            <w:pPr>
              <w:widowControl w:val="0"/>
              <w:ind w:left="261"/>
              <w:jc w:val="both"/>
              <w:rPr>
                <w:sz w:val="22"/>
                <w:szCs w:val="22"/>
              </w:rPr>
            </w:pPr>
            <w:r w:rsidRPr="00B56A02">
              <w:rPr>
                <w:sz w:val="22"/>
                <w:szCs w:val="22"/>
              </w:rPr>
              <w:t>- уживання великої літери;</w:t>
            </w:r>
          </w:p>
          <w:p w14:paraId="1EE2DCC2" w14:textId="77777777" w:rsidR="00A44565" w:rsidRPr="00B56A02" w:rsidRDefault="00A44565" w:rsidP="00A44565">
            <w:pPr>
              <w:widowControl w:val="0"/>
              <w:ind w:left="261"/>
              <w:jc w:val="both"/>
              <w:rPr>
                <w:sz w:val="22"/>
                <w:szCs w:val="22"/>
              </w:rPr>
            </w:pPr>
            <w:r w:rsidRPr="00B56A02">
              <w:rPr>
                <w:sz w:val="22"/>
                <w:szCs w:val="22"/>
              </w:rPr>
              <w:t>- уживання розділових знаків та відмінювання слів у реченні;</w:t>
            </w:r>
          </w:p>
          <w:p w14:paraId="003BB3C1" w14:textId="77777777" w:rsidR="00A44565" w:rsidRPr="00B56A02" w:rsidRDefault="00A44565" w:rsidP="00A44565">
            <w:pPr>
              <w:widowControl w:val="0"/>
              <w:ind w:left="261"/>
              <w:jc w:val="both"/>
              <w:rPr>
                <w:sz w:val="22"/>
                <w:szCs w:val="22"/>
              </w:rPr>
            </w:pPr>
            <w:r w:rsidRPr="00B56A02">
              <w:rPr>
                <w:sz w:val="22"/>
                <w:szCs w:val="22"/>
              </w:rPr>
              <w:t>- використання слова або мовного звороту, запозичених з іншої мови;</w:t>
            </w:r>
          </w:p>
          <w:p w14:paraId="0D6BAC36" w14:textId="77777777" w:rsidR="00A44565" w:rsidRPr="00B56A02" w:rsidRDefault="00A44565" w:rsidP="00A44565">
            <w:pPr>
              <w:widowControl w:val="0"/>
              <w:ind w:left="261"/>
              <w:jc w:val="both"/>
              <w:rPr>
                <w:sz w:val="22"/>
                <w:szCs w:val="22"/>
              </w:rPr>
            </w:pPr>
            <w:r w:rsidRPr="00B56A02">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BA56D4" w14:textId="77777777" w:rsidR="00A44565" w:rsidRPr="00B56A02" w:rsidRDefault="00A44565" w:rsidP="00A44565">
            <w:pPr>
              <w:widowControl w:val="0"/>
              <w:ind w:left="261"/>
              <w:jc w:val="both"/>
              <w:rPr>
                <w:sz w:val="22"/>
                <w:szCs w:val="22"/>
              </w:rPr>
            </w:pPr>
            <w:r w:rsidRPr="00B56A02">
              <w:rPr>
                <w:sz w:val="22"/>
                <w:szCs w:val="22"/>
              </w:rPr>
              <w:t>- застосування правил переносу частини слова з рядка в рядок;</w:t>
            </w:r>
          </w:p>
          <w:p w14:paraId="65A1E899" w14:textId="77777777" w:rsidR="00A44565" w:rsidRPr="00B56A02" w:rsidRDefault="00A44565" w:rsidP="00A44565">
            <w:pPr>
              <w:widowControl w:val="0"/>
              <w:ind w:left="261"/>
              <w:jc w:val="both"/>
              <w:rPr>
                <w:sz w:val="22"/>
                <w:szCs w:val="22"/>
              </w:rPr>
            </w:pPr>
            <w:r w:rsidRPr="00B56A02">
              <w:rPr>
                <w:sz w:val="22"/>
                <w:szCs w:val="22"/>
              </w:rPr>
              <w:t>- написання слів разом та/або окремо, та/або через дефіс;</w:t>
            </w:r>
          </w:p>
          <w:p w14:paraId="0F65230E" w14:textId="77777777" w:rsidR="00A44565" w:rsidRPr="00B56A02" w:rsidRDefault="00A44565" w:rsidP="00A44565">
            <w:pPr>
              <w:widowControl w:val="0"/>
              <w:ind w:left="261"/>
              <w:jc w:val="both"/>
              <w:rPr>
                <w:sz w:val="22"/>
                <w:szCs w:val="22"/>
              </w:rPr>
            </w:pPr>
            <w:r w:rsidRPr="00B56A02">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FE9206" w14:textId="77777777" w:rsidR="00A44565" w:rsidRPr="00B56A02" w:rsidRDefault="00A44565" w:rsidP="00A44565">
            <w:pPr>
              <w:widowControl w:val="0"/>
              <w:spacing w:before="96" w:after="96"/>
              <w:ind w:left="259"/>
              <w:jc w:val="both"/>
              <w:rPr>
                <w:sz w:val="22"/>
                <w:szCs w:val="22"/>
              </w:rPr>
            </w:pPr>
            <w:r w:rsidRPr="00B56A02">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B56A02">
              <w:rPr>
                <w:sz w:val="22"/>
                <w:szCs w:val="22"/>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34C407" w14:textId="77777777" w:rsidR="00A44565" w:rsidRPr="00B56A02" w:rsidRDefault="00A44565" w:rsidP="00A44565">
            <w:pPr>
              <w:widowControl w:val="0"/>
              <w:spacing w:before="96" w:after="96"/>
              <w:ind w:left="259"/>
              <w:jc w:val="both"/>
              <w:rPr>
                <w:sz w:val="22"/>
                <w:szCs w:val="22"/>
              </w:rPr>
            </w:pPr>
            <w:r w:rsidRPr="00B56A02">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50FDD6" w14:textId="77777777" w:rsidR="00A44565" w:rsidRPr="00B56A02" w:rsidRDefault="00A44565" w:rsidP="00A44565">
            <w:pPr>
              <w:widowControl w:val="0"/>
              <w:spacing w:before="96" w:after="96"/>
              <w:ind w:left="259"/>
              <w:jc w:val="both"/>
              <w:rPr>
                <w:sz w:val="22"/>
                <w:szCs w:val="22"/>
              </w:rPr>
            </w:pPr>
            <w:r w:rsidRPr="00B56A02">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26C48C" w14:textId="77777777" w:rsidR="00A44565" w:rsidRPr="00B56A02" w:rsidRDefault="00A44565" w:rsidP="00A44565">
            <w:pPr>
              <w:widowControl w:val="0"/>
              <w:spacing w:before="96" w:after="96"/>
              <w:ind w:left="259"/>
              <w:jc w:val="both"/>
              <w:rPr>
                <w:sz w:val="22"/>
                <w:szCs w:val="22"/>
              </w:rPr>
            </w:pPr>
            <w:r w:rsidRPr="00B56A02">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4F1C7A" w14:textId="77777777" w:rsidR="00A44565" w:rsidRPr="00B56A02" w:rsidRDefault="00A44565" w:rsidP="00A44565">
            <w:pPr>
              <w:widowControl w:val="0"/>
              <w:spacing w:before="96" w:after="96"/>
              <w:ind w:left="259"/>
              <w:jc w:val="both"/>
              <w:rPr>
                <w:sz w:val="22"/>
                <w:szCs w:val="22"/>
              </w:rPr>
            </w:pPr>
            <w:r w:rsidRPr="00B56A02">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046A8E" w14:textId="77777777" w:rsidR="00A44565" w:rsidRPr="00B56A02" w:rsidRDefault="00A44565" w:rsidP="00A44565">
            <w:pPr>
              <w:widowControl w:val="0"/>
              <w:spacing w:before="96" w:after="96"/>
              <w:ind w:left="259"/>
              <w:jc w:val="both"/>
              <w:rPr>
                <w:sz w:val="22"/>
                <w:szCs w:val="22"/>
              </w:rPr>
            </w:pPr>
            <w:r w:rsidRPr="00B56A02">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78BB8D" w14:textId="77777777" w:rsidR="00A44565" w:rsidRPr="00B56A02" w:rsidRDefault="00A44565" w:rsidP="00A44565">
            <w:pPr>
              <w:widowControl w:val="0"/>
              <w:spacing w:before="96" w:after="96"/>
              <w:ind w:left="259"/>
              <w:jc w:val="both"/>
              <w:rPr>
                <w:sz w:val="22"/>
                <w:szCs w:val="22"/>
              </w:rPr>
            </w:pPr>
            <w:r w:rsidRPr="00B56A02">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BFF4A1" w14:textId="77777777" w:rsidR="00A44565" w:rsidRPr="00B56A02" w:rsidRDefault="00A44565" w:rsidP="00A44565">
            <w:pPr>
              <w:widowControl w:val="0"/>
              <w:spacing w:before="96" w:after="96"/>
              <w:ind w:left="259"/>
              <w:jc w:val="both"/>
              <w:rPr>
                <w:sz w:val="22"/>
                <w:szCs w:val="22"/>
              </w:rPr>
            </w:pPr>
            <w:r w:rsidRPr="00B56A02">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188740" w14:textId="77777777" w:rsidR="00A44565" w:rsidRPr="00B56A02" w:rsidRDefault="00A44565" w:rsidP="00A44565">
            <w:pPr>
              <w:widowControl w:val="0"/>
              <w:spacing w:before="96" w:after="96"/>
              <w:ind w:left="259"/>
              <w:jc w:val="both"/>
              <w:rPr>
                <w:sz w:val="22"/>
                <w:szCs w:val="22"/>
              </w:rPr>
            </w:pPr>
            <w:r w:rsidRPr="00B56A02">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097605" w14:textId="77777777" w:rsidR="00A44565" w:rsidRPr="00B56A02" w:rsidRDefault="00A44565" w:rsidP="00A44565">
            <w:pPr>
              <w:widowControl w:val="0"/>
              <w:spacing w:before="96" w:after="96"/>
              <w:ind w:left="259"/>
              <w:jc w:val="both"/>
              <w:rPr>
                <w:sz w:val="22"/>
                <w:szCs w:val="22"/>
              </w:rPr>
            </w:pPr>
            <w:r w:rsidRPr="00B56A02">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017A81" w14:textId="77777777" w:rsidR="00A44565" w:rsidRPr="00B56A02" w:rsidRDefault="00A44565" w:rsidP="00A44565">
            <w:pPr>
              <w:widowControl w:val="0"/>
              <w:spacing w:before="96" w:after="96"/>
              <w:ind w:left="259"/>
              <w:jc w:val="both"/>
              <w:rPr>
                <w:sz w:val="22"/>
                <w:szCs w:val="22"/>
              </w:rPr>
            </w:pPr>
            <w:r w:rsidRPr="00B56A02">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C574CA" w14:textId="77777777" w:rsidR="00A44565" w:rsidRPr="00B56A02" w:rsidRDefault="00A44565" w:rsidP="00A44565">
            <w:pPr>
              <w:widowControl w:val="0"/>
              <w:jc w:val="both"/>
              <w:rPr>
                <w:sz w:val="22"/>
                <w:szCs w:val="22"/>
              </w:rPr>
            </w:pPr>
            <w:r w:rsidRPr="00B56A02">
              <w:rPr>
                <w:sz w:val="22"/>
                <w:szCs w:val="22"/>
              </w:rPr>
              <w:t>Приклади формальних помилок, які передбачені пп.1-3 та п.7:</w:t>
            </w:r>
          </w:p>
          <w:p w14:paraId="171E3FA1" w14:textId="77777777" w:rsidR="00A44565" w:rsidRPr="00B56A02" w:rsidRDefault="00A44565" w:rsidP="00A44565">
            <w:pPr>
              <w:widowControl w:val="0"/>
              <w:ind w:left="196"/>
              <w:jc w:val="both"/>
              <w:rPr>
                <w:sz w:val="22"/>
                <w:szCs w:val="22"/>
              </w:rPr>
            </w:pPr>
            <w:r w:rsidRPr="00B56A02">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7BB995" w14:textId="77777777" w:rsidR="00A44565" w:rsidRPr="00B56A02" w:rsidRDefault="00A44565" w:rsidP="00A44565">
            <w:pPr>
              <w:widowControl w:val="0"/>
              <w:ind w:left="196"/>
              <w:jc w:val="both"/>
              <w:rPr>
                <w:sz w:val="22"/>
                <w:szCs w:val="22"/>
              </w:rPr>
            </w:pPr>
            <w:r w:rsidRPr="00B56A02">
              <w:rPr>
                <w:sz w:val="22"/>
                <w:szCs w:val="22"/>
              </w:rPr>
              <w:t>- "м.київ" замість "м.Київ";</w:t>
            </w:r>
          </w:p>
          <w:p w14:paraId="6B8B8EE0" w14:textId="77777777" w:rsidR="00A44565" w:rsidRPr="00B56A02" w:rsidRDefault="00A44565" w:rsidP="00A44565">
            <w:pPr>
              <w:widowControl w:val="0"/>
              <w:ind w:left="196"/>
              <w:jc w:val="both"/>
              <w:rPr>
                <w:sz w:val="22"/>
                <w:szCs w:val="22"/>
              </w:rPr>
            </w:pPr>
            <w:r w:rsidRPr="00B56A02">
              <w:rPr>
                <w:sz w:val="22"/>
                <w:szCs w:val="22"/>
              </w:rPr>
              <w:t>- "поряд -ок" замість "поря – док";</w:t>
            </w:r>
          </w:p>
          <w:p w14:paraId="63F50A0E" w14:textId="77777777" w:rsidR="00A44565" w:rsidRPr="00B56A02" w:rsidRDefault="00A44565" w:rsidP="00A44565">
            <w:pPr>
              <w:widowControl w:val="0"/>
              <w:ind w:left="196"/>
              <w:jc w:val="both"/>
              <w:rPr>
                <w:sz w:val="22"/>
                <w:szCs w:val="22"/>
              </w:rPr>
            </w:pPr>
            <w:r w:rsidRPr="00B56A02">
              <w:rPr>
                <w:sz w:val="22"/>
                <w:szCs w:val="22"/>
              </w:rPr>
              <w:lastRenderedPageBreak/>
              <w:t>- "ненадається" замість "не надається";</w:t>
            </w:r>
          </w:p>
          <w:p w14:paraId="4A8F9D77" w14:textId="77777777" w:rsidR="00A44565" w:rsidRPr="00B56A02" w:rsidRDefault="00A44565" w:rsidP="00A44565">
            <w:pPr>
              <w:widowControl w:val="0"/>
              <w:ind w:left="196"/>
              <w:jc w:val="both"/>
              <w:rPr>
                <w:sz w:val="22"/>
                <w:szCs w:val="22"/>
              </w:rPr>
            </w:pPr>
            <w:r w:rsidRPr="00B56A02">
              <w:rPr>
                <w:sz w:val="22"/>
                <w:szCs w:val="22"/>
              </w:rPr>
              <w:t>- реквізити документа  (дата та вихідний номер) "______________№_____________" замість "01.02.2023 №123/1/01-02"</w:t>
            </w:r>
          </w:p>
          <w:p w14:paraId="0298CB08" w14:textId="77777777" w:rsidR="00A44565" w:rsidRPr="00B56A02" w:rsidRDefault="00A44565" w:rsidP="00A44565">
            <w:pPr>
              <w:widowControl w:val="0"/>
              <w:spacing w:before="96" w:after="96"/>
              <w:ind w:left="196"/>
              <w:jc w:val="both"/>
              <w:rPr>
                <w:sz w:val="22"/>
                <w:szCs w:val="22"/>
              </w:rPr>
            </w:pPr>
            <w:r w:rsidRPr="00B56A02">
              <w:rPr>
                <w:sz w:val="22"/>
                <w:szCs w:val="22"/>
              </w:rPr>
              <w:t>- учасник розмістив (завантажив) документ у форматі «JPG» замість  документа у форматі «pdf» (PortableDocumentFormat)».</w:t>
            </w:r>
          </w:p>
          <w:p w14:paraId="3AB19B7E" w14:textId="77777777" w:rsidR="00A44565" w:rsidRPr="00B56A02" w:rsidRDefault="00A44565" w:rsidP="00A44565">
            <w:pPr>
              <w:widowControl w:val="0"/>
              <w:spacing w:before="96" w:after="96"/>
              <w:jc w:val="both"/>
              <w:rPr>
                <w:sz w:val="22"/>
                <w:szCs w:val="22"/>
              </w:rPr>
            </w:pPr>
            <w:r w:rsidRPr="00B56A02">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14:paraId="4AA70359" w14:textId="77777777" w:rsidR="00A44565" w:rsidRPr="00B56A02" w:rsidRDefault="00A44565" w:rsidP="00A44565">
            <w:pPr>
              <w:widowControl w:val="0"/>
              <w:spacing w:before="96" w:after="96"/>
              <w:ind w:left="259"/>
              <w:jc w:val="both"/>
              <w:rPr>
                <w:sz w:val="22"/>
                <w:szCs w:val="22"/>
              </w:rPr>
            </w:pPr>
            <w:r w:rsidRPr="00B56A02">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04383E42" w14:textId="77777777" w:rsidR="00A44565" w:rsidRPr="00B56A02" w:rsidRDefault="00A44565" w:rsidP="00A44565">
            <w:pPr>
              <w:widowControl w:val="0"/>
              <w:spacing w:before="96" w:after="96"/>
              <w:ind w:left="259"/>
              <w:jc w:val="both"/>
              <w:rPr>
                <w:sz w:val="22"/>
                <w:szCs w:val="22"/>
              </w:rPr>
            </w:pPr>
            <w:r w:rsidRPr="00B56A02">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7CB9240B" w14:textId="77777777" w:rsidR="00A44565" w:rsidRPr="00B56A02" w:rsidRDefault="00A44565" w:rsidP="00A44565">
            <w:pPr>
              <w:widowControl w:val="0"/>
              <w:spacing w:before="96" w:after="96"/>
              <w:ind w:left="259"/>
              <w:jc w:val="both"/>
              <w:rPr>
                <w:sz w:val="22"/>
                <w:szCs w:val="22"/>
              </w:rPr>
            </w:pPr>
            <w:r w:rsidRPr="00B56A02">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65A8B16E" w14:textId="77777777" w:rsidR="00A44565" w:rsidRPr="00B56A02" w:rsidRDefault="00A44565" w:rsidP="00A44565">
            <w:pPr>
              <w:widowControl w:val="0"/>
              <w:spacing w:before="96" w:after="96"/>
              <w:ind w:left="259"/>
              <w:jc w:val="both"/>
              <w:rPr>
                <w:sz w:val="22"/>
                <w:szCs w:val="22"/>
              </w:rPr>
            </w:pPr>
            <w:r w:rsidRPr="00B56A02">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14:paraId="13ABB77C" w14:textId="77777777" w:rsidR="00A44565" w:rsidRPr="00B56A02" w:rsidRDefault="00A44565" w:rsidP="00A44565">
            <w:pPr>
              <w:widowControl w:val="0"/>
              <w:spacing w:before="96" w:after="96"/>
              <w:ind w:left="259"/>
              <w:jc w:val="both"/>
              <w:rPr>
                <w:sz w:val="22"/>
                <w:szCs w:val="22"/>
              </w:rPr>
            </w:pPr>
            <w:r w:rsidRPr="00B56A02">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14:paraId="3DAAC073" w14:textId="77777777" w:rsidR="00A44565" w:rsidRPr="00B56A02" w:rsidRDefault="00A44565" w:rsidP="00A44565">
            <w:pPr>
              <w:widowControl w:val="0"/>
              <w:spacing w:before="96" w:after="96"/>
              <w:ind w:left="259"/>
              <w:jc w:val="both"/>
              <w:rPr>
                <w:sz w:val="22"/>
                <w:szCs w:val="22"/>
              </w:rPr>
            </w:pPr>
            <w:r w:rsidRPr="00B56A02">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5AA5E2A7" w14:textId="77777777" w:rsidR="00A44565" w:rsidRPr="00B56A02" w:rsidRDefault="00A44565" w:rsidP="00A44565">
            <w:pPr>
              <w:widowControl w:val="0"/>
              <w:spacing w:before="96" w:after="96"/>
              <w:ind w:left="259"/>
              <w:jc w:val="both"/>
              <w:rPr>
                <w:sz w:val="22"/>
                <w:szCs w:val="22"/>
              </w:rPr>
            </w:pPr>
            <w:r w:rsidRPr="00B56A02">
              <w:rPr>
                <w:sz w:val="22"/>
                <w:szCs w:val="22"/>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28F50992" w14:textId="77777777" w:rsidR="00A44565" w:rsidRPr="00B56A02" w:rsidRDefault="00A44565" w:rsidP="00A44565">
            <w:pPr>
              <w:widowControl w:val="0"/>
              <w:spacing w:before="96" w:after="96"/>
              <w:ind w:left="34" w:hanging="21"/>
              <w:jc w:val="both"/>
              <w:rPr>
                <w:sz w:val="22"/>
                <w:szCs w:val="22"/>
              </w:rPr>
            </w:pPr>
            <w:r w:rsidRPr="00B56A02">
              <w:rPr>
                <w:sz w:val="22"/>
                <w:szCs w:val="22"/>
              </w:rPr>
              <w:t xml:space="preserve">відповідальність за зміст пропозиції та наданих документів в складі власної тендерної пропозиції несе учасник відповідно </w:t>
            </w:r>
            <w:r w:rsidRPr="00B56A02">
              <w:rPr>
                <w:sz w:val="22"/>
                <w:szCs w:val="22"/>
              </w:rPr>
              <w:lastRenderedPageBreak/>
              <w:t>до чинного законодавства;</w:t>
            </w:r>
          </w:p>
          <w:p w14:paraId="5B7CE4E7" w14:textId="77777777" w:rsidR="00A44565" w:rsidRPr="00B56A02" w:rsidRDefault="00A44565" w:rsidP="00A44565">
            <w:pPr>
              <w:widowControl w:val="0"/>
              <w:spacing w:before="96" w:after="96"/>
              <w:ind w:left="34" w:hanging="21"/>
              <w:jc w:val="both"/>
              <w:rPr>
                <w:sz w:val="22"/>
                <w:szCs w:val="22"/>
              </w:rPr>
            </w:pPr>
            <w:r w:rsidRPr="00B56A02">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A44565" w:rsidRPr="00B56A02" w14:paraId="181DFDFD" w14:textId="77777777" w:rsidTr="00A44565">
        <w:trPr>
          <w:trHeight w:val="410"/>
        </w:trPr>
        <w:tc>
          <w:tcPr>
            <w:tcW w:w="599" w:type="dxa"/>
          </w:tcPr>
          <w:p w14:paraId="2EBCA8E6" w14:textId="77777777" w:rsidR="00A44565" w:rsidRPr="00B56A02" w:rsidRDefault="00A44565" w:rsidP="00A44565">
            <w:pPr>
              <w:widowControl w:val="0"/>
              <w:spacing w:before="96" w:after="96"/>
              <w:rPr>
                <w:sz w:val="22"/>
                <w:szCs w:val="22"/>
              </w:rPr>
            </w:pPr>
            <w:r w:rsidRPr="00B56A02">
              <w:rPr>
                <w:sz w:val="22"/>
                <w:szCs w:val="22"/>
              </w:rPr>
              <w:lastRenderedPageBreak/>
              <w:t>2</w:t>
            </w:r>
          </w:p>
        </w:tc>
        <w:tc>
          <w:tcPr>
            <w:tcW w:w="3208" w:type="dxa"/>
            <w:gridSpan w:val="2"/>
          </w:tcPr>
          <w:p w14:paraId="16A83A00" w14:textId="77777777" w:rsidR="00A44565" w:rsidRPr="00B56A02" w:rsidRDefault="00A44565" w:rsidP="00A44565">
            <w:pPr>
              <w:widowControl w:val="0"/>
              <w:spacing w:before="96" w:after="96"/>
              <w:jc w:val="both"/>
              <w:rPr>
                <w:sz w:val="22"/>
                <w:szCs w:val="22"/>
              </w:rPr>
            </w:pPr>
            <w:r w:rsidRPr="00B56A02">
              <w:rPr>
                <w:sz w:val="22"/>
                <w:szCs w:val="22"/>
              </w:rPr>
              <w:t>Забезпечення тендерної пропозиції</w:t>
            </w:r>
          </w:p>
        </w:tc>
        <w:tc>
          <w:tcPr>
            <w:tcW w:w="5969" w:type="dxa"/>
          </w:tcPr>
          <w:p w14:paraId="4EC5DF8D" w14:textId="77777777" w:rsidR="00A44565" w:rsidRPr="00F824C2" w:rsidRDefault="00A44565" w:rsidP="00A44565">
            <w:r w:rsidRPr="00F824C2">
              <w:t>Не вимагається</w:t>
            </w:r>
          </w:p>
        </w:tc>
      </w:tr>
      <w:tr w:rsidR="00A44565" w:rsidRPr="00B56A02" w14:paraId="25685265" w14:textId="77777777" w:rsidTr="00A44565">
        <w:trPr>
          <w:trHeight w:val="859"/>
        </w:trPr>
        <w:tc>
          <w:tcPr>
            <w:tcW w:w="599" w:type="dxa"/>
          </w:tcPr>
          <w:p w14:paraId="51A59D9D" w14:textId="77777777" w:rsidR="00A44565" w:rsidRPr="00B56A02" w:rsidRDefault="00A44565" w:rsidP="00A44565">
            <w:pPr>
              <w:widowControl w:val="0"/>
              <w:spacing w:before="72" w:after="72"/>
              <w:rPr>
                <w:sz w:val="22"/>
                <w:szCs w:val="22"/>
              </w:rPr>
            </w:pPr>
            <w:r w:rsidRPr="00B56A02">
              <w:rPr>
                <w:sz w:val="22"/>
                <w:szCs w:val="22"/>
              </w:rPr>
              <w:t>3</w:t>
            </w:r>
          </w:p>
        </w:tc>
        <w:tc>
          <w:tcPr>
            <w:tcW w:w="3208" w:type="dxa"/>
            <w:gridSpan w:val="2"/>
          </w:tcPr>
          <w:p w14:paraId="599C6D8B" w14:textId="77777777" w:rsidR="00A44565" w:rsidRPr="00B56A02" w:rsidRDefault="00A44565" w:rsidP="00A44565">
            <w:pPr>
              <w:widowControl w:val="0"/>
              <w:spacing w:before="72" w:after="72"/>
              <w:ind w:right="113"/>
              <w:rPr>
                <w:sz w:val="22"/>
                <w:szCs w:val="22"/>
              </w:rPr>
            </w:pPr>
            <w:r w:rsidRPr="00B56A02">
              <w:rPr>
                <w:sz w:val="22"/>
                <w:szCs w:val="22"/>
              </w:rPr>
              <w:t>Умови повернення чи неповернення забезпечення тендерної пропозиції</w:t>
            </w:r>
          </w:p>
        </w:tc>
        <w:tc>
          <w:tcPr>
            <w:tcW w:w="5969" w:type="dxa"/>
          </w:tcPr>
          <w:p w14:paraId="612361B5" w14:textId="77777777" w:rsidR="00A44565" w:rsidRPr="00F824C2" w:rsidRDefault="00A44565" w:rsidP="00A44565">
            <w:r w:rsidRPr="00F824C2">
              <w:t>-</w:t>
            </w:r>
          </w:p>
        </w:tc>
      </w:tr>
      <w:tr w:rsidR="00A44565" w:rsidRPr="00B56A02" w14:paraId="5B665664" w14:textId="77777777" w:rsidTr="00A44565">
        <w:trPr>
          <w:trHeight w:val="522"/>
        </w:trPr>
        <w:tc>
          <w:tcPr>
            <w:tcW w:w="599" w:type="dxa"/>
          </w:tcPr>
          <w:p w14:paraId="2E2DA6E9" w14:textId="77777777" w:rsidR="00A44565" w:rsidRPr="00B56A02" w:rsidRDefault="00A44565" w:rsidP="00A44565">
            <w:pPr>
              <w:widowControl w:val="0"/>
              <w:spacing w:before="72" w:after="72"/>
              <w:rPr>
                <w:sz w:val="22"/>
                <w:szCs w:val="22"/>
              </w:rPr>
            </w:pPr>
            <w:r w:rsidRPr="00B56A02">
              <w:rPr>
                <w:sz w:val="22"/>
                <w:szCs w:val="22"/>
              </w:rPr>
              <w:t>4</w:t>
            </w:r>
          </w:p>
        </w:tc>
        <w:tc>
          <w:tcPr>
            <w:tcW w:w="3208" w:type="dxa"/>
            <w:gridSpan w:val="2"/>
          </w:tcPr>
          <w:p w14:paraId="286917A8" w14:textId="77777777" w:rsidR="00A44565" w:rsidRPr="00B56A02" w:rsidRDefault="00A44565" w:rsidP="00A44565">
            <w:pPr>
              <w:widowControl w:val="0"/>
              <w:spacing w:before="72" w:after="72"/>
              <w:ind w:right="113"/>
              <w:rPr>
                <w:sz w:val="22"/>
                <w:szCs w:val="22"/>
              </w:rPr>
            </w:pPr>
            <w:r w:rsidRPr="00B56A02">
              <w:rPr>
                <w:sz w:val="22"/>
                <w:szCs w:val="22"/>
              </w:rPr>
              <w:t>Строк, протягом якого тендерні пропозиції є дійсними</w:t>
            </w:r>
          </w:p>
        </w:tc>
        <w:tc>
          <w:tcPr>
            <w:tcW w:w="5969" w:type="dxa"/>
          </w:tcPr>
          <w:p w14:paraId="62BD47CB" w14:textId="77777777" w:rsidR="00A44565" w:rsidRPr="00B56A02" w:rsidRDefault="00A44565" w:rsidP="00A44565">
            <w:pPr>
              <w:widowControl w:val="0"/>
              <w:spacing w:before="48"/>
              <w:jc w:val="both"/>
              <w:rPr>
                <w:sz w:val="22"/>
                <w:szCs w:val="22"/>
              </w:rPr>
            </w:pPr>
            <w:r w:rsidRPr="00B56A02">
              <w:rPr>
                <w:sz w:val="22"/>
                <w:szCs w:val="22"/>
              </w:rPr>
              <w:t xml:space="preserve">тендерні пропозиції вважаються дійсними протягом </w:t>
            </w:r>
            <w:r w:rsidRPr="00B56A02">
              <w:rPr>
                <w:b/>
                <w:bCs/>
                <w:sz w:val="22"/>
                <w:szCs w:val="22"/>
              </w:rPr>
              <w:t>90</w:t>
            </w:r>
            <w:r w:rsidRPr="00B56A02">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7826B1" w14:textId="77777777" w:rsidR="00A44565" w:rsidRPr="00B56A02" w:rsidRDefault="00A44565" w:rsidP="00A44565">
            <w:pPr>
              <w:widowControl w:val="0"/>
              <w:spacing w:before="48"/>
              <w:jc w:val="both"/>
              <w:rPr>
                <w:sz w:val="22"/>
                <w:szCs w:val="22"/>
              </w:rPr>
            </w:pPr>
            <w:r w:rsidRPr="00B56A02">
              <w:rPr>
                <w:sz w:val="22"/>
                <w:szCs w:val="22"/>
              </w:rPr>
              <w:t>1) відхилити таку вимогу, не втрачаючи при цьому наданого ним забезпечення тендерної пропозиції; або</w:t>
            </w:r>
          </w:p>
          <w:p w14:paraId="26711604" w14:textId="77777777" w:rsidR="00A44565" w:rsidRPr="00B56A02" w:rsidRDefault="00A44565" w:rsidP="00A44565">
            <w:pPr>
              <w:widowControl w:val="0"/>
              <w:spacing w:before="48"/>
              <w:jc w:val="both"/>
              <w:rPr>
                <w:sz w:val="22"/>
                <w:szCs w:val="22"/>
              </w:rPr>
            </w:pPr>
            <w:r w:rsidRPr="00B56A02">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A44565" w:rsidRPr="00B56A02" w14:paraId="71CCAC93" w14:textId="77777777" w:rsidTr="00A44565">
        <w:trPr>
          <w:trHeight w:val="522"/>
        </w:trPr>
        <w:tc>
          <w:tcPr>
            <w:tcW w:w="599" w:type="dxa"/>
          </w:tcPr>
          <w:p w14:paraId="000D2A5A" w14:textId="77777777" w:rsidR="00A44565" w:rsidRPr="00B56A02" w:rsidRDefault="00A44565" w:rsidP="00A44565">
            <w:pPr>
              <w:widowControl w:val="0"/>
              <w:spacing w:before="48"/>
              <w:rPr>
                <w:sz w:val="22"/>
                <w:szCs w:val="22"/>
              </w:rPr>
            </w:pPr>
            <w:r w:rsidRPr="00B56A02">
              <w:rPr>
                <w:sz w:val="22"/>
                <w:szCs w:val="22"/>
              </w:rPr>
              <w:t>5</w:t>
            </w:r>
          </w:p>
        </w:tc>
        <w:tc>
          <w:tcPr>
            <w:tcW w:w="3208" w:type="dxa"/>
            <w:gridSpan w:val="2"/>
          </w:tcPr>
          <w:p w14:paraId="141E6104" w14:textId="77777777" w:rsidR="00A44565" w:rsidRPr="00B56A02" w:rsidRDefault="00A44565" w:rsidP="00A44565">
            <w:pPr>
              <w:widowControl w:val="0"/>
              <w:spacing w:before="48"/>
              <w:ind w:right="113"/>
              <w:rPr>
                <w:sz w:val="22"/>
                <w:szCs w:val="22"/>
              </w:rPr>
            </w:pPr>
            <w:r w:rsidRPr="00B56A02">
              <w:rPr>
                <w:sz w:val="22"/>
                <w:szCs w:val="22"/>
              </w:rPr>
              <w:t>Кваліфікаційні критерії до учасників та вимоги, установлені згідно  з пунктом 28  та пунктом 47  Особливостей</w:t>
            </w:r>
          </w:p>
        </w:tc>
        <w:tc>
          <w:tcPr>
            <w:tcW w:w="5969" w:type="dxa"/>
          </w:tcPr>
          <w:p w14:paraId="6C7C9145" w14:textId="77777777" w:rsidR="00A44565" w:rsidRPr="00B56A02" w:rsidRDefault="00A44565" w:rsidP="00A44565">
            <w:pPr>
              <w:widowControl w:val="0"/>
              <w:spacing w:before="48"/>
              <w:jc w:val="both"/>
              <w:rPr>
                <w:sz w:val="22"/>
                <w:szCs w:val="22"/>
              </w:rPr>
            </w:pPr>
            <w:r w:rsidRPr="00B56A02">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14:paraId="01DE021E" w14:textId="77777777" w:rsidR="00A44565" w:rsidRPr="00B56A02" w:rsidRDefault="00A44565" w:rsidP="00A44565">
            <w:pPr>
              <w:widowControl w:val="0"/>
              <w:jc w:val="both"/>
              <w:rPr>
                <w:sz w:val="22"/>
                <w:szCs w:val="22"/>
              </w:rPr>
            </w:pPr>
            <w:r w:rsidRPr="00B56A02">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D03F883" w14:textId="77777777" w:rsidR="00A44565" w:rsidRPr="00B56A02" w:rsidRDefault="00A44565" w:rsidP="00A44565">
            <w:pPr>
              <w:widowControl w:val="0"/>
              <w:jc w:val="both"/>
              <w:rPr>
                <w:sz w:val="22"/>
                <w:szCs w:val="22"/>
              </w:rPr>
            </w:pPr>
            <w:r w:rsidRPr="00B56A0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619B99" w14:textId="77777777" w:rsidR="00A44565" w:rsidRPr="00B56A02" w:rsidRDefault="00A44565" w:rsidP="00A44565">
            <w:pPr>
              <w:widowControl w:val="0"/>
              <w:jc w:val="both"/>
              <w:rPr>
                <w:sz w:val="22"/>
                <w:szCs w:val="22"/>
              </w:rPr>
            </w:pPr>
            <w:r w:rsidRPr="00B56A02">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9B1D8B" w14:textId="77777777" w:rsidR="00A44565" w:rsidRPr="00B56A02" w:rsidRDefault="00A44565" w:rsidP="00A44565">
            <w:pPr>
              <w:widowControl w:val="0"/>
              <w:jc w:val="both"/>
              <w:rPr>
                <w:sz w:val="22"/>
                <w:szCs w:val="22"/>
              </w:rPr>
            </w:pPr>
            <w:r w:rsidRPr="00B56A02">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912A0" w14:textId="77777777" w:rsidR="00A44565" w:rsidRPr="00B56A02" w:rsidRDefault="00A44565" w:rsidP="00A44565">
            <w:pPr>
              <w:widowControl w:val="0"/>
              <w:jc w:val="both"/>
              <w:rPr>
                <w:sz w:val="22"/>
                <w:szCs w:val="22"/>
              </w:rPr>
            </w:pPr>
            <w:r w:rsidRPr="00B56A02">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B56A02">
              <w:rPr>
                <w:sz w:val="22"/>
                <w:szCs w:val="22"/>
              </w:rPr>
              <w:lastRenderedPageBreak/>
              <w:t>спотворення результатів тендерів;</w:t>
            </w:r>
          </w:p>
          <w:p w14:paraId="30DC2F49" w14:textId="77777777" w:rsidR="00A44565" w:rsidRPr="00B56A02" w:rsidRDefault="00A44565" w:rsidP="00A44565">
            <w:pPr>
              <w:widowControl w:val="0"/>
              <w:jc w:val="both"/>
              <w:rPr>
                <w:sz w:val="22"/>
                <w:szCs w:val="22"/>
              </w:rPr>
            </w:pPr>
            <w:r w:rsidRPr="00B56A0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0ECEFA" w14:textId="77777777" w:rsidR="00A44565" w:rsidRPr="00B56A02" w:rsidRDefault="00A44565" w:rsidP="00A44565">
            <w:pPr>
              <w:widowControl w:val="0"/>
              <w:jc w:val="both"/>
              <w:rPr>
                <w:sz w:val="22"/>
                <w:szCs w:val="22"/>
              </w:rPr>
            </w:pPr>
            <w:r w:rsidRPr="00B56A0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26FCEC" w14:textId="77777777" w:rsidR="00A44565" w:rsidRPr="00B56A02" w:rsidRDefault="00A44565" w:rsidP="00A44565">
            <w:pPr>
              <w:widowControl w:val="0"/>
              <w:jc w:val="both"/>
              <w:rPr>
                <w:sz w:val="22"/>
                <w:szCs w:val="22"/>
              </w:rPr>
            </w:pPr>
            <w:r w:rsidRPr="00B56A0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C1DB19" w14:textId="77777777" w:rsidR="00A44565" w:rsidRPr="00B56A02" w:rsidRDefault="00A44565" w:rsidP="00A44565">
            <w:pPr>
              <w:widowControl w:val="0"/>
              <w:jc w:val="both"/>
              <w:rPr>
                <w:sz w:val="22"/>
                <w:szCs w:val="22"/>
              </w:rPr>
            </w:pPr>
            <w:r w:rsidRPr="00B56A0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EFF478A" w14:textId="77777777" w:rsidR="00A44565" w:rsidRPr="00B56A02" w:rsidRDefault="00A44565" w:rsidP="00A44565">
            <w:pPr>
              <w:widowControl w:val="0"/>
              <w:jc w:val="both"/>
              <w:rPr>
                <w:sz w:val="22"/>
                <w:szCs w:val="22"/>
              </w:rPr>
            </w:pPr>
            <w:r w:rsidRPr="00B56A0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6863E8" w14:textId="77777777" w:rsidR="00A44565" w:rsidRPr="00B56A02" w:rsidRDefault="00A44565" w:rsidP="00A44565">
            <w:pPr>
              <w:widowControl w:val="0"/>
              <w:jc w:val="both"/>
              <w:rPr>
                <w:sz w:val="22"/>
                <w:szCs w:val="22"/>
              </w:rPr>
            </w:pPr>
            <w:r w:rsidRPr="00B56A02">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CD8EFB" w14:textId="77777777" w:rsidR="00A44565" w:rsidRPr="00B56A02" w:rsidRDefault="00A44565" w:rsidP="00A44565">
            <w:pPr>
              <w:widowControl w:val="0"/>
              <w:jc w:val="both"/>
              <w:rPr>
                <w:sz w:val="22"/>
                <w:szCs w:val="22"/>
              </w:rPr>
            </w:pPr>
            <w:r w:rsidRPr="00B56A02">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14:paraId="2DF2E28A" w14:textId="77777777" w:rsidR="00A44565" w:rsidRPr="00B56A02" w:rsidRDefault="00A44565" w:rsidP="00A44565">
            <w:pPr>
              <w:widowControl w:val="0"/>
              <w:jc w:val="both"/>
              <w:rPr>
                <w:sz w:val="22"/>
                <w:szCs w:val="22"/>
              </w:rPr>
            </w:pPr>
            <w:r w:rsidRPr="00B56A0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E99A2E" w14:textId="77777777" w:rsidR="00A44565" w:rsidRPr="00B56A02" w:rsidRDefault="00A44565" w:rsidP="00A44565">
            <w:pPr>
              <w:widowControl w:val="0"/>
              <w:jc w:val="both"/>
              <w:rPr>
                <w:sz w:val="22"/>
                <w:szCs w:val="22"/>
              </w:rPr>
            </w:pPr>
            <w:r w:rsidRPr="00B56A02">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B56A02">
              <w:rPr>
                <w:sz w:val="22"/>
                <w:szCs w:val="22"/>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tc>
      </w:tr>
      <w:tr w:rsidR="00A44565" w:rsidRPr="00B56A02" w14:paraId="38D8E533" w14:textId="77777777" w:rsidTr="00A44565">
        <w:trPr>
          <w:trHeight w:val="522"/>
        </w:trPr>
        <w:tc>
          <w:tcPr>
            <w:tcW w:w="599" w:type="dxa"/>
          </w:tcPr>
          <w:p w14:paraId="540589BF" w14:textId="77777777" w:rsidR="00A44565" w:rsidRPr="00B56A02" w:rsidRDefault="00A44565" w:rsidP="00A44565">
            <w:pPr>
              <w:widowControl w:val="0"/>
              <w:spacing w:before="48"/>
              <w:rPr>
                <w:sz w:val="22"/>
                <w:szCs w:val="22"/>
              </w:rPr>
            </w:pPr>
            <w:r w:rsidRPr="00B56A02">
              <w:rPr>
                <w:sz w:val="22"/>
                <w:szCs w:val="22"/>
              </w:rPr>
              <w:lastRenderedPageBreak/>
              <w:t>6</w:t>
            </w:r>
          </w:p>
        </w:tc>
        <w:tc>
          <w:tcPr>
            <w:tcW w:w="3208" w:type="dxa"/>
            <w:gridSpan w:val="2"/>
          </w:tcPr>
          <w:p w14:paraId="73825873" w14:textId="77777777" w:rsidR="00A44565" w:rsidRPr="00B56A02" w:rsidRDefault="00A44565" w:rsidP="00A44565">
            <w:pPr>
              <w:widowControl w:val="0"/>
              <w:spacing w:before="48"/>
              <w:ind w:right="113"/>
              <w:rPr>
                <w:sz w:val="22"/>
                <w:szCs w:val="22"/>
              </w:rPr>
            </w:pPr>
            <w:r w:rsidRPr="00B56A02">
              <w:rPr>
                <w:sz w:val="22"/>
                <w:szCs w:val="22"/>
              </w:rPr>
              <w:t>Інформація про технічні, якісні та кількісні характеристики предмета закупівлі</w:t>
            </w:r>
          </w:p>
        </w:tc>
        <w:tc>
          <w:tcPr>
            <w:tcW w:w="5969" w:type="dxa"/>
          </w:tcPr>
          <w:p w14:paraId="6A881B7A" w14:textId="77777777" w:rsidR="00A44565" w:rsidRPr="00B56A02" w:rsidRDefault="00A44565" w:rsidP="00A44565">
            <w:pPr>
              <w:widowControl w:val="0"/>
              <w:spacing w:before="48"/>
              <w:jc w:val="both"/>
              <w:rPr>
                <w:sz w:val="22"/>
                <w:szCs w:val="22"/>
              </w:rPr>
            </w:pPr>
            <w:r w:rsidRPr="00B56A02">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02930026" w14:textId="77777777" w:rsidR="00A44565" w:rsidRPr="00B56A02" w:rsidRDefault="00A44565" w:rsidP="00A44565">
            <w:pPr>
              <w:widowControl w:val="0"/>
              <w:spacing w:before="48"/>
              <w:jc w:val="both"/>
              <w:rPr>
                <w:sz w:val="22"/>
                <w:szCs w:val="22"/>
              </w:rPr>
            </w:pPr>
            <w:r w:rsidRPr="00B56A02">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5C7969B3" w14:textId="77777777" w:rsidR="00A44565" w:rsidRPr="00B56A02" w:rsidRDefault="00A44565" w:rsidP="00A44565">
            <w:pPr>
              <w:widowControl w:val="0"/>
              <w:spacing w:before="48"/>
              <w:jc w:val="both"/>
              <w:rPr>
                <w:sz w:val="22"/>
                <w:szCs w:val="22"/>
              </w:rPr>
            </w:pPr>
            <w:r w:rsidRPr="00B56A02">
              <w:rPr>
                <w:sz w:val="22"/>
                <w:szCs w:val="22"/>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A44565" w:rsidRPr="00B56A02" w14:paraId="632AF221" w14:textId="77777777" w:rsidTr="00A44565">
        <w:trPr>
          <w:trHeight w:val="522"/>
        </w:trPr>
        <w:tc>
          <w:tcPr>
            <w:tcW w:w="599" w:type="dxa"/>
          </w:tcPr>
          <w:p w14:paraId="73DDB8F4" w14:textId="77777777" w:rsidR="00A44565" w:rsidRPr="00B56A02" w:rsidRDefault="00A44565" w:rsidP="00A44565">
            <w:pPr>
              <w:widowControl w:val="0"/>
              <w:spacing w:before="48"/>
              <w:rPr>
                <w:sz w:val="22"/>
                <w:szCs w:val="22"/>
              </w:rPr>
            </w:pPr>
            <w:r w:rsidRPr="00B56A02">
              <w:rPr>
                <w:sz w:val="22"/>
                <w:szCs w:val="22"/>
              </w:rPr>
              <w:t>7</w:t>
            </w:r>
          </w:p>
        </w:tc>
        <w:tc>
          <w:tcPr>
            <w:tcW w:w="3208" w:type="dxa"/>
            <w:gridSpan w:val="2"/>
          </w:tcPr>
          <w:p w14:paraId="1C0D6A45" w14:textId="77777777" w:rsidR="00A44565" w:rsidRPr="00B56A02" w:rsidRDefault="00A44565" w:rsidP="00A44565">
            <w:pPr>
              <w:widowControl w:val="0"/>
              <w:spacing w:before="48"/>
              <w:ind w:right="113"/>
              <w:rPr>
                <w:sz w:val="22"/>
                <w:szCs w:val="22"/>
              </w:rPr>
            </w:pPr>
            <w:r w:rsidRPr="00B56A02">
              <w:rPr>
                <w:sz w:val="22"/>
                <w:szCs w:val="22"/>
              </w:rPr>
              <w:t>Інформація про субпідрядника (у випадку закупівлі робіт)</w:t>
            </w:r>
          </w:p>
        </w:tc>
        <w:tc>
          <w:tcPr>
            <w:tcW w:w="5969" w:type="dxa"/>
          </w:tcPr>
          <w:p w14:paraId="49B295D5" w14:textId="77777777" w:rsidR="00A44565" w:rsidRPr="00B56A02" w:rsidRDefault="00A44565" w:rsidP="00A44565">
            <w:pPr>
              <w:widowControl w:val="0"/>
              <w:spacing w:before="48"/>
              <w:jc w:val="both"/>
              <w:rPr>
                <w:sz w:val="22"/>
                <w:szCs w:val="22"/>
              </w:rPr>
            </w:pPr>
            <w:r w:rsidRPr="00B56A02">
              <w:rPr>
                <w:i/>
                <w:iCs/>
                <w:sz w:val="22"/>
                <w:szCs w:val="22"/>
              </w:rPr>
              <w:t>Залучення субпідрядника не передбачено умовами тендерної документації.</w:t>
            </w:r>
          </w:p>
        </w:tc>
      </w:tr>
      <w:tr w:rsidR="00A44565" w:rsidRPr="00B56A02" w14:paraId="19E0998E" w14:textId="77777777" w:rsidTr="00A44565">
        <w:trPr>
          <w:trHeight w:val="522"/>
        </w:trPr>
        <w:tc>
          <w:tcPr>
            <w:tcW w:w="599" w:type="dxa"/>
          </w:tcPr>
          <w:p w14:paraId="0197CF75" w14:textId="77777777" w:rsidR="00A44565" w:rsidRPr="00B56A02" w:rsidRDefault="00A44565" w:rsidP="00A44565">
            <w:pPr>
              <w:widowControl w:val="0"/>
              <w:spacing w:before="48"/>
              <w:rPr>
                <w:sz w:val="22"/>
                <w:szCs w:val="22"/>
              </w:rPr>
            </w:pPr>
            <w:r w:rsidRPr="00B56A02">
              <w:rPr>
                <w:sz w:val="22"/>
                <w:szCs w:val="22"/>
              </w:rPr>
              <w:t>8</w:t>
            </w:r>
          </w:p>
        </w:tc>
        <w:tc>
          <w:tcPr>
            <w:tcW w:w="3208" w:type="dxa"/>
            <w:gridSpan w:val="2"/>
          </w:tcPr>
          <w:p w14:paraId="37FE6B75" w14:textId="77777777" w:rsidR="00A44565" w:rsidRPr="00B56A02" w:rsidRDefault="00A44565" w:rsidP="00A44565">
            <w:pPr>
              <w:widowControl w:val="0"/>
              <w:spacing w:before="48"/>
              <w:ind w:right="113"/>
              <w:rPr>
                <w:sz w:val="22"/>
                <w:szCs w:val="22"/>
              </w:rPr>
            </w:pPr>
            <w:r w:rsidRPr="00B56A02">
              <w:rPr>
                <w:sz w:val="22"/>
                <w:szCs w:val="22"/>
              </w:rPr>
              <w:t>Унесення змін або відкликання тендерної пропозиції учасником</w:t>
            </w:r>
          </w:p>
        </w:tc>
        <w:tc>
          <w:tcPr>
            <w:tcW w:w="5969" w:type="dxa"/>
          </w:tcPr>
          <w:p w14:paraId="366D4AF0" w14:textId="77777777" w:rsidR="00A44565" w:rsidRPr="00B56A02" w:rsidRDefault="00A44565" w:rsidP="00A44565">
            <w:pPr>
              <w:widowControl w:val="0"/>
              <w:spacing w:before="48"/>
              <w:jc w:val="both"/>
              <w:rPr>
                <w:sz w:val="22"/>
                <w:szCs w:val="22"/>
              </w:rPr>
            </w:pPr>
            <w:r w:rsidRPr="00B56A02">
              <w:rPr>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4565" w:rsidRPr="00B56A02" w14:paraId="4B21A58B" w14:textId="77777777" w:rsidTr="00A44565">
        <w:trPr>
          <w:trHeight w:val="522"/>
        </w:trPr>
        <w:tc>
          <w:tcPr>
            <w:tcW w:w="9776" w:type="dxa"/>
            <w:gridSpan w:val="4"/>
          </w:tcPr>
          <w:p w14:paraId="586F912F" w14:textId="77777777" w:rsidR="00A44565" w:rsidRPr="00B56A02" w:rsidRDefault="00A44565" w:rsidP="00A44565">
            <w:pPr>
              <w:widowControl w:val="0"/>
              <w:spacing w:before="48"/>
              <w:ind w:left="34" w:right="113" w:hanging="23"/>
              <w:jc w:val="center"/>
              <w:rPr>
                <w:b/>
                <w:bCs/>
                <w:sz w:val="22"/>
                <w:szCs w:val="22"/>
              </w:rPr>
            </w:pPr>
            <w:r w:rsidRPr="00B56A02">
              <w:rPr>
                <w:b/>
                <w:bCs/>
                <w:sz w:val="22"/>
                <w:szCs w:val="22"/>
              </w:rPr>
              <w:t>IV. Подання та розкриття тендерної пропозиції</w:t>
            </w:r>
          </w:p>
        </w:tc>
      </w:tr>
      <w:tr w:rsidR="00A44565" w:rsidRPr="00B56A02" w14:paraId="1266596D" w14:textId="77777777" w:rsidTr="00A44565">
        <w:trPr>
          <w:trHeight w:val="522"/>
        </w:trPr>
        <w:tc>
          <w:tcPr>
            <w:tcW w:w="599" w:type="dxa"/>
          </w:tcPr>
          <w:p w14:paraId="64D8ADCB" w14:textId="77777777" w:rsidR="00A44565" w:rsidRPr="00B56A02" w:rsidRDefault="00A44565" w:rsidP="00A44565">
            <w:pPr>
              <w:widowControl w:val="0"/>
              <w:spacing w:before="48"/>
              <w:rPr>
                <w:sz w:val="22"/>
                <w:szCs w:val="22"/>
              </w:rPr>
            </w:pPr>
            <w:r w:rsidRPr="00B56A02">
              <w:rPr>
                <w:sz w:val="22"/>
                <w:szCs w:val="22"/>
              </w:rPr>
              <w:t>1</w:t>
            </w:r>
          </w:p>
        </w:tc>
        <w:tc>
          <w:tcPr>
            <w:tcW w:w="3151" w:type="dxa"/>
          </w:tcPr>
          <w:p w14:paraId="67903EF4" w14:textId="77777777" w:rsidR="00A44565" w:rsidRPr="00B56A02" w:rsidRDefault="00A44565" w:rsidP="00A44565">
            <w:pPr>
              <w:widowControl w:val="0"/>
              <w:spacing w:before="48"/>
              <w:ind w:right="113"/>
              <w:jc w:val="both"/>
              <w:rPr>
                <w:sz w:val="22"/>
                <w:szCs w:val="22"/>
              </w:rPr>
            </w:pPr>
            <w:r w:rsidRPr="00B56A02">
              <w:rPr>
                <w:sz w:val="22"/>
                <w:szCs w:val="22"/>
              </w:rPr>
              <w:t>Кінцевий строк подання тендерної пропозиції</w:t>
            </w:r>
          </w:p>
        </w:tc>
        <w:tc>
          <w:tcPr>
            <w:tcW w:w="6026" w:type="dxa"/>
            <w:gridSpan w:val="2"/>
          </w:tcPr>
          <w:p w14:paraId="23CBFA4C" w14:textId="77777777" w:rsidR="00A44565" w:rsidRPr="00B56A02" w:rsidRDefault="00A44565" w:rsidP="00A44565">
            <w:pPr>
              <w:spacing w:before="96" w:after="96"/>
              <w:ind w:right="113"/>
              <w:jc w:val="both"/>
              <w:rPr>
                <w:sz w:val="22"/>
                <w:szCs w:val="22"/>
              </w:rPr>
            </w:pPr>
            <w:r w:rsidRPr="00B56A02">
              <w:rPr>
                <w:sz w:val="22"/>
                <w:szCs w:val="22"/>
              </w:rPr>
              <w:t>кінцевий строк подання тендерних пропозицій:</w:t>
            </w:r>
          </w:p>
          <w:p w14:paraId="634DFF69" w14:textId="7324B184" w:rsidR="00A44565" w:rsidRPr="004F323D" w:rsidRDefault="005F6018" w:rsidP="00A44565">
            <w:pPr>
              <w:widowControl w:val="0"/>
              <w:spacing w:before="48"/>
              <w:ind w:left="34"/>
              <w:jc w:val="both"/>
              <w:rPr>
                <w:b/>
                <w:bCs/>
                <w:sz w:val="22"/>
                <w:szCs w:val="22"/>
              </w:rPr>
            </w:pPr>
            <w:r>
              <w:rPr>
                <w:b/>
                <w:bCs/>
                <w:sz w:val="22"/>
                <w:szCs w:val="22"/>
                <w:lang w:val="en-US"/>
              </w:rPr>
              <w:t>1</w:t>
            </w:r>
            <w:r w:rsidR="00435DD6">
              <w:rPr>
                <w:b/>
                <w:bCs/>
                <w:sz w:val="22"/>
                <w:szCs w:val="22"/>
              </w:rPr>
              <w:t>9</w:t>
            </w:r>
            <w:r w:rsidR="00A44565">
              <w:rPr>
                <w:b/>
                <w:bCs/>
                <w:sz w:val="22"/>
                <w:szCs w:val="22"/>
              </w:rPr>
              <w:t xml:space="preserve">.03.2024 </w:t>
            </w:r>
            <w:r>
              <w:rPr>
                <w:b/>
                <w:bCs/>
                <w:sz w:val="22"/>
                <w:szCs w:val="22"/>
              </w:rPr>
              <w:t>00</w:t>
            </w:r>
            <w:r w:rsidR="00A44565" w:rsidRPr="004F323D">
              <w:rPr>
                <w:b/>
                <w:bCs/>
                <w:sz w:val="22"/>
                <w:szCs w:val="22"/>
              </w:rPr>
              <w:t>:00</w:t>
            </w:r>
          </w:p>
          <w:p w14:paraId="424C5C20" w14:textId="77777777" w:rsidR="00A44565" w:rsidRPr="00B56A02" w:rsidRDefault="00A44565" w:rsidP="00A44565">
            <w:pPr>
              <w:widowControl w:val="0"/>
              <w:spacing w:before="48"/>
              <w:ind w:left="34"/>
              <w:jc w:val="both"/>
              <w:rPr>
                <w:sz w:val="22"/>
                <w:szCs w:val="22"/>
              </w:rPr>
            </w:pPr>
            <w:r w:rsidRPr="00B56A02">
              <w:rPr>
                <w:sz w:val="22"/>
                <w:szCs w:val="22"/>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06771092" w14:textId="77777777" w:rsidR="00A44565" w:rsidRPr="00B56A02" w:rsidRDefault="00A44565" w:rsidP="00A44565">
            <w:pPr>
              <w:widowControl w:val="0"/>
              <w:spacing w:before="48"/>
              <w:ind w:left="34"/>
              <w:jc w:val="both"/>
              <w:rPr>
                <w:sz w:val="22"/>
                <w:szCs w:val="22"/>
              </w:rPr>
            </w:pPr>
            <w:r w:rsidRPr="00B56A02">
              <w:rPr>
                <w:sz w:val="22"/>
                <w:szCs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0C35575" w14:textId="77777777" w:rsidR="00A44565" w:rsidRPr="00B56A02" w:rsidRDefault="00A44565" w:rsidP="00A44565">
            <w:pPr>
              <w:widowControl w:val="0"/>
              <w:spacing w:before="48"/>
              <w:ind w:left="34"/>
              <w:jc w:val="both"/>
              <w:rPr>
                <w:sz w:val="22"/>
                <w:szCs w:val="22"/>
              </w:rPr>
            </w:pPr>
            <w:r w:rsidRPr="00B56A02">
              <w:rPr>
                <w:sz w:val="22"/>
                <w:szCs w:val="22"/>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14:paraId="00B227A0" w14:textId="77777777" w:rsidR="00A44565" w:rsidRPr="00B56A02" w:rsidRDefault="00A44565" w:rsidP="00A44565">
            <w:pPr>
              <w:widowControl w:val="0"/>
              <w:spacing w:before="48"/>
              <w:ind w:left="34"/>
              <w:jc w:val="both"/>
              <w:rPr>
                <w:sz w:val="22"/>
                <w:szCs w:val="22"/>
              </w:rPr>
            </w:pPr>
            <w:r w:rsidRPr="00B56A02">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DA6C87E" w14:textId="77777777" w:rsidR="00A44565" w:rsidRPr="00B56A02" w:rsidRDefault="00A44565" w:rsidP="00A44565">
            <w:pPr>
              <w:widowControl w:val="0"/>
              <w:spacing w:before="48"/>
              <w:ind w:left="34"/>
              <w:jc w:val="both"/>
              <w:rPr>
                <w:sz w:val="22"/>
                <w:szCs w:val="22"/>
              </w:rPr>
            </w:pPr>
            <w:r w:rsidRPr="00B56A02">
              <w:rPr>
                <w:sz w:val="22"/>
                <w:szCs w:val="22"/>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56A02">
              <w:rPr>
                <w:sz w:val="22"/>
                <w:szCs w:val="22"/>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A44565" w:rsidRPr="00B56A02" w14:paraId="454F1174" w14:textId="77777777" w:rsidTr="00A44565">
        <w:trPr>
          <w:trHeight w:val="1201"/>
        </w:trPr>
        <w:tc>
          <w:tcPr>
            <w:tcW w:w="599" w:type="dxa"/>
          </w:tcPr>
          <w:p w14:paraId="7B816CC2" w14:textId="77777777" w:rsidR="00A44565" w:rsidRPr="00B56A02" w:rsidRDefault="00A44565" w:rsidP="00A44565">
            <w:pPr>
              <w:widowControl w:val="0"/>
              <w:spacing w:before="120" w:after="120"/>
              <w:rPr>
                <w:sz w:val="22"/>
                <w:szCs w:val="22"/>
              </w:rPr>
            </w:pPr>
            <w:r w:rsidRPr="00B56A02">
              <w:rPr>
                <w:sz w:val="22"/>
                <w:szCs w:val="22"/>
              </w:rPr>
              <w:lastRenderedPageBreak/>
              <w:t>2</w:t>
            </w:r>
          </w:p>
        </w:tc>
        <w:tc>
          <w:tcPr>
            <w:tcW w:w="3151" w:type="dxa"/>
          </w:tcPr>
          <w:p w14:paraId="2F36373A" w14:textId="77777777" w:rsidR="00A44565" w:rsidRPr="00B56A02" w:rsidRDefault="00A44565" w:rsidP="00A44565">
            <w:pPr>
              <w:widowControl w:val="0"/>
              <w:spacing w:before="120" w:after="120"/>
              <w:ind w:right="113"/>
              <w:rPr>
                <w:sz w:val="22"/>
                <w:szCs w:val="22"/>
              </w:rPr>
            </w:pPr>
            <w:r w:rsidRPr="00B56A02">
              <w:rPr>
                <w:sz w:val="22"/>
                <w:szCs w:val="22"/>
              </w:rPr>
              <w:t>Дата та час розкриття тендерної пропозиції</w:t>
            </w:r>
          </w:p>
        </w:tc>
        <w:tc>
          <w:tcPr>
            <w:tcW w:w="6026" w:type="dxa"/>
            <w:gridSpan w:val="2"/>
          </w:tcPr>
          <w:p w14:paraId="4DF18383" w14:textId="77777777" w:rsidR="00A44565" w:rsidRPr="00B56A02" w:rsidRDefault="00A44565" w:rsidP="00A44565">
            <w:pPr>
              <w:widowControl w:val="0"/>
              <w:spacing w:before="120" w:after="120"/>
              <w:ind w:right="113"/>
              <w:jc w:val="both"/>
              <w:rPr>
                <w:sz w:val="22"/>
                <w:szCs w:val="22"/>
              </w:rPr>
            </w:pPr>
            <w:r w:rsidRPr="00B56A02">
              <w:rPr>
                <w:sz w:val="22"/>
                <w:szCs w:val="22"/>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44565" w:rsidRPr="00B56A02" w14:paraId="18E3DCE0" w14:textId="77777777" w:rsidTr="00A44565">
        <w:trPr>
          <w:trHeight w:val="1201"/>
        </w:trPr>
        <w:tc>
          <w:tcPr>
            <w:tcW w:w="599" w:type="dxa"/>
          </w:tcPr>
          <w:p w14:paraId="055D7951" w14:textId="77777777" w:rsidR="00A44565" w:rsidRPr="00B56A02" w:rsidRDefault="00A44565" w:rsidP="00A44565">
            <w:pPr>
              <w:widowControl w:val="0"/>
              <w:spacing w:before="120" w:after="120"/>
              <w:rPr>
                <w:sz w:val="22"/>
                <w:szCs w:val="22"/>
              </w:rPr>
            </w:pPr>
            <w:r w:rsidRPr="00B56A02">
              <w:rPr>
                <w:sz w:val="22"/>
                <w:szCs w:val="22"/>
              </w:rPr>
              <w:t>3</w:t>
            </w:r>
          </w:p>
        </w:tc>
        <w:tc>
          <w:tcPr>
            <w:tcW w:w="3151" w:type="dxa"/>
          </w:tcPr>
          <w:p w14:paraId="6E03DAA9" w14:textId="77777777" w:rsidR="00A44565" w:rsidRPr="00B56A02" w:rsidRDefault="00A44565" w:rsidP="00A44565">
            <w:pPr>
              <w:widowControl w:val="0"/>
              <w:spacing w:before="120" w:after="120"/>
              <w:ind w:right="113"/>
              <w:rPr>
                <w:sz w:val="22"/>
                <w:szCs w:val="22"/>
              </w:rPr>
            </w:pPr>
            <w:r w:rsidRPr="00B56A02">
              <w:rPr>
                <w:sz w:val="22"/>
                <w:szCs w:val="22"/>
              </w:rPr>
              <w:t>Порядок розкриття тендерної пропозиції</w:t>
            </w:r>
          </w:p>
        </w:tc>
        <w:tc>
          <w:tcPr>
            <w:tcW w:w="6026" w:type="dxa"/>
            <w:gridSpan w:val="2"/>
          </w:tcPr>
          <w:p w14:paraId="24E8751D" w14:textId="77777777" w:rsidR="00A44565" w:rsidRPr="00B56A02" w:rsidRDefault="00A44565" w:rsidP="00A44565">
            <w:pPr>
              <w:widowControl w:val="0"/>
              <w:spacing w:before="120" w:after="120"/>
              <w:ind w:right="113"/>
              <w:jc w:val="both"/>
              <w:rPr>
                <w:sz w:val="22"/>
                <w:szCs w:val="22"/>
              </w:rPr>
            </w:pPr>
            <w:r w:rsidRPr="00B56A02">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4E1ACC9" w14:textId="77777777" w:rsidR="00A44565" w:rsidRPr="00B56A02" w:rsidRDefault="00A44565" w:rsidP="00A44565">
            <w:pPr>
              <w:widowControl w:val="0"/>
              <w:spacing w:before="120" w:after="120"/>
              <w:ind w:right="113"/>
              <w:jc w:val="both"/>
              <w:rPr>
                <w:sz w:val="22"/>
                <w:szCs w:val="22"/>
              </w:rPr>
            </w:pPr>
            <w:r w:rsidRPr="00B56A02">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AE46ED" w14:textId="77777777" w:rsidR="00A44565" w:rsidRPr="00B56A02" w:rsidRDefault="00A44565" w:rsidP="00A44565">
            <w:pPr>
              <w:widowControl w:val="0"/>
              <w:spacing w:before="120" w:after="120"/>
              <w:ind w:right="113"/>
              <w:jc w:val="both"/>
              <w:rPr>
                <w:sz w:val="22"/>
                <w:szCs w:val="22"/>
              </w:rPr>
            </w:pPr>
            <w:r w:rsidRPr="00B56A02">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A44565" w:rsidRPr="00B56A02" w14:paraId="17B17CF1" w14:textId="77777777" w:rsidTr="00A44565">
        <w:trPr>
          <w:trHeight w:val="132"/>
        </w:trPr>
        <w:tc>
          <w:tcPr>
            <w:tcW w:w="599" w:type="dxa"/>
          </w:tcPr>
          <w:p w14:paraId="789D2AA1" w14:textId="77777777" w:rsidR="00A44565" w:rsidRPr="00B56A02" w:rsidRDefault="00A44565" w:rsidP="00A44565">
            <w:pPr>
              <w:widowControl w:val="0"/>
              <w:spacing w:before="120" w:after="120"/>
              <w:rPr>
                <w:sz w:val="22"/>
                <w:szCs w:val="22"/>
              </w:rPr>
            </w:pPr>
            <w:r w:rsidRPr="00B56A02">
              <w:rPr>
                <w:sz w:val="22"/>
                <w:szCs w:val="22"/>
              </w:rPr>
              <w:t>4</w:t>
            </w:r>
          </w:p>
        </w:tc>
        <w:tc>
          <w:tcPr>
            <w:tcW w:w="3151" w:type="dxa"/>
          </w:tcPr>
          <w:p w14:paraId="4079579A" w14:textId="77777777" w:rsidR="00A44565" w:rsidRPr="00B56A02" w:rsidRDefault="00A44565" w:rsidP="00A44565">
            <w:pPr>
              <w:widowControl w:val="0"/>
              <w:spacing w:before="120" w:after="120"/>
              <w:ind w:right="113"/>
              <w:jc w:val="both"/>
              <w:rPr>
                <w:sz w:val="22"/>
                <w:szCs w:val="22"/>
              </w:rPr>
            </w:pPr>
            <w:r w:rsidRPr="00B56A02">
              <w:rPr>
                <w:sz w:val="22"/>
                <w:szCs w:val="22"/>
              </w:rPr>
              <w:t>Інформація про прийняття чи неприйняття до розгляду тендерної пропозиції</w:t>
            </w:r>
          </w:p>
        </w:tc>
        <w:tc>
          <w:tcPr>
            <w:tcW w:w="6026" w:type="dxa"/>
            <w:gridSpan w:val="2"/>
          </w:tcPr>
          <w:p w14:paraId="0A228531" w14:textId="77777777" w:rsidR="00A44565" w:rsidRPr="00B56A02" w:rsidRDefault="00A44565" w:rsidP="00A44565">
            <w:pPr>
              <w:widowControl w:val="0"/>
              <w:spacing w:after="150"/>
              <w:ind w:right="113"/>
              <w:jc w:val="both"/>
              <w:rPr>
                <w:sz w:val="22"/>
                <w:szCs w:val="22"/>
              </w:rPr>
            </w:pPr>
            <w:r w:rsidRPr="00B56A02">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695C5EE6" w14:textId="77777777" w:rsidR="00A44565" w:rsidRPr="00B56A02" w:rsidRDefault="00A44565" w:rsidP="00A44565">
            <w:pPr>
              <w:widowControl w:val="0"/>
              <w:spacing w:after="150"/>
              <w:ind w:right="113"/>
              <w:jc w:val="both"/>
              <w:rPr>
                <w:sz w:val="22"/>
                <w:szCs w:val="22"/>
              </w:rPr>
            </w:pPr>
            <w:r w:rsidRPr="00B56A02">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A44565" w:rsidRPr="00B56A02" w14:paraId="63067815" w14:textId="77777777" w:rsidTr="00A44565">
        <w:trPr>
          <w:trHeight w:val="412"/>
        </w:trPr>
        <w:tc>
          <w:tcPr>
            <w:tcW w:w="9776" w:type="dxa"/>
            <w:gridSpan w:val="4"/>
          </w:tcPr>
          <w:p w14:paraId="0F12E5CC" w14:textId="77777777" w:rsidR="00A44565" w:rsidRPr="00B56A02" w:rsidRDefault="00A44565" w:rsidP="00A44565">
            <w:pPr>
              <w:widowControl w:val="0"/>
              <w:spacing w:before="120" w:after="120"/>
              <w:ind w:right="113"/>
              <w:jc w:val="center"/>
              <w:rPr>
                <w:b/>
                <w:bCs/>
                <w:sz w:val="22"/>
                <w:szCs w:val="22"/>
              </w:rPr>
            </w:pPr>
            <w:r w:rsidRPr="00B56A02">
              <w:rPr>
                <w:b/>
                <w:bCs/>
                <w:sz w:val="22"/>
                <w:szCs w:val="22"/>
              </w:rPr>
              <w:t>V. Оцінка тендерної пропозиції</w:t>
            </w:r>
          </w:p>
        </w:tc>
      </w:tr>
      <w:tr w:rsidR="00A44565" w:rsidRPr="00B56A02" w14:paraId="65135BD5" w14:textId="77777777" w:rsidTr="00A44565">
        <w:trPr>
          <w:trHeight w:val="522"/>
        </w:trPr>
        <w:tc>
          <w:tcPr>
            <w:tcW w:w="599" w:type="dxa"/>
          </w:tcPr>
          <w:p w14:paraId="0A39A795" w14:textId="77777777" w:rsidR="00A44565" w:rsidRPr="00B56A02" w:rsidRDefault="00A44565" w:rsidP="00A44565">
            <w:pPr>
              <w:widowControl w:val="0"/>
              <w:spacing w:before="120" w:after="120"/>
              <w:rPr>
                <w:sz w:val="22"/>
                <w:szCs w:val="22"/>
              </w:rPr>
            </w:pPr>
            <w:r w:rsidRPr="00B56A02">
              <w:rPr>
                <w:sz w:val="22"/>
                <w:szCs w:val="22"/>
              </w:rPr>
              <w:t>1</w:t>
            </w:r>
          </w:p>
        </w:tc>
        <w:tc>
          <w:tcPr>
            <w:tcW w:w="3208" w:type="dxa"/>
            <w:gridSpan w:val="2"/>
          </w:tcPr>
          <w:p w14:paraId="60DEAC75" w14:textId="77777777" w:rsidR="00A44565" w:rsidRPr="00B56A02" w:rsidRDefault="00A44565" w:rsidP="00A44565">
            <w:pPr>
              <w:widowControl w:val="0"/>
              <w:spacing w:before="120" w:after="120"/>
              <w:ind w:right="113"/>
              <w:rPr>
                <w:sz w:val="22"/>
                <w:szCs w:val="22"/>
              </w:rPr>
            </w:pPr>
            <w:r w:rsidRPr="00B56A02">
              <w:rPr>
                <w:sz w:val="22"/>
                <w:szCs w:val="22"/>
              </w:rPr>
              <w:t>Перелік критеріїв та методика оцінки тендерної пропозиції із зазначенням питомої ваги критерію</w:t>
            </w:r>
          </w:p>
        </w:tc>
        <w:tc>
          <w:tcPr>
            <w:tcW w:w="5969" w:type="dxa"/>
          </w:tcPr>
          <w:p w14:paraId="598B0095"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Розгляд та оцінка тендерних пропозицій відбуваються відповідно до пунктів 36, 37, 38 Постанови 1178;</w:t>
            </w:r>
          </w:p>
          <w:p w14:paraId="44A24C8A"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15F2001"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оцінка тендерної пропозиції здійснюється на основі одного критерію: ціна (питома вага критерію становить 100%);</w:t>
            </w:r>
          </w:p>
          <w:p w14:paraId="595B7FFB"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 xml:space="preserve">якщо учасники є платниками податку на додану вартість або якщо предмет закупівлі обкладається ПДВ (з урахуванням </w:t>
            </w:r>
            <w:r w:rsidRPr="00B56A02">
              <w:rPr>
                <w:sz w:val="22"/>
                <w:szCs w:val="22"/>
              </w:rPr>
              <w:lastRenderedPageBreak/>
              <w:t>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2649B42D"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7491DCB7"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1ACD456E"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4FED44A2" w14:textId="77777777" w:rsidR="00A44565" w:rsidRPr="00B56A02" w:rsidRDefault="00A44565" w:rsidP="00A44565">
            <w:pPr>
              <w:spacing w:before="120" w:after="150"/>
              <w:jc w:val="both"/>
              <w:rPr>
                <w:sz w:val="22"/>
                <w:szCs w:val="22"/>
              </w:rPr>
            </w:pPr>
            <w:r w:rsidRPr="00B56A02">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C6ED31E"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14:paraId="22A5FEB1" w14:textId="77777777" w:rsidR="00A44565" w:rsidRPr="00B56A02" w:rsidRDefault="00A44565" w:rsidP="00A44565">
            <w:pPr>
              <w:widowControl w:val="0"/>
              <w:tabs>
                <w:tab w:val="left" w:pos="6199"/>
              </w:tabs>
              <w:jc w:val="both"/>
              <w:rPr>
                <w:sz w:val="22"/>
                <w:szCs w:val="22"/>
              </w:rPr>
            </w:pPr>
            <w:r w:rsidRPr="00B56A02">
              <w:rPr>
                <w:sz w:val="22"/>
                <w:szCs w:val="22"/>
              </w:rPr>
              <w:t xml:space="preserve">Методика оцінки: </w:t>
            </w:r>
          </w:p>
          <w:p w14:paraId="55288924"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14:paraId="0F2216CD"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9D17F74" w14:textId="77777777" w:rsidR="00A44565" w:rsidRPr="00B56A02" w:rsidRDefault="00A44565" w:rsidP="00A44565">
            <w:pPr>
              <w:widowControl w:val="0"/>
              <w:tabs>
                <w:tab w:val="left" w:pos="6199"/>
              </w:tabs>
              <w:spacing w:before="120" w:after="120"/>
              <w:jc w:val="both"/>
              <w:rPr>
                <w:sz w:val="22"/>
                <w:szCs w:val="22"/>
              </w:rPr>
            </w:pPr>
            <w:r w:rsidRPr="00B56A02">
              <w:rPr>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A44565" w:rsidRPr="00B56A02" w14:paraId="6195E894" w14:textId="77777777" w:rsidTr="00A44565">
        <w:trPr>
          <w:trHeight w:val="522"/>
        </w:trPr>
        <w:tc>
          <w:tcPr>
            <w:tcW w:w="599" w:type="dxa"/>
          </w:tcPr>
          <w:p w14:paraId="32B6DA4A" w14:textId="77777777" w:rsidR="00A44565" w:rsidRPr="00B56A02" w:rsidRDefault="00A44565" w:rsidP="00A44565">
            <w:pPr>
              <w:widowControl w:val="0"/>
              <w:spacing w:before="120" w:after="120"/>
              <w:rPr>
                <w:sz w:val="22"/>
                <w:szCs w:val="22"/>
              </w:rPr>
            </w:pPr>
            <w:r w:rsidRPr="00B56A02">
              <w:rPr>
                <w:sz w:val="22"/>
                <w:szCs w:val="22"/>
              </w:rPr>
              <w:lastRenderedPageBreak/>
              <w:t>2</w:t>
            </w:r>
          </w:p>
        </w:tc>
        <w:tc>
          <w:tcPr>
            <w:tcW w:w="3208" w:type="dxa"/>
            <w:gridSpan w:val="2"/>
          </w:tcPr>
          <w:p w14:paraId="2BE10F8B" w14:textId="77777777" w:rsidR="00A44565" w:rsidRPr="00B56A02" w:rsidRDefault="00A44565" w:rsidP="00A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56A02">
              <w:rPr>
                <w:sz w:val="22"/>
                <w:szCs w:val="22"/>
              </w:rPr>
              <w:t>Аукціон</w:t>
            </w:r>
          </w:p>
          <w:p w14:paraId="741E05FC" w14:textId="77777777" w:rsidR="00A44565" w:rsidRPr="00B56A02" w:rsidRDefault="00A44565" w:rsidP="00A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ED8811E" w14:textId="77777777" w:rsidR="00A44565" w:rsidRPr="00B56A02" w:rsidRDefault="00A44565" w:rsidP="00A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56A02">
              <w:rPr>
                <w:sz w:val="22"/>
                <w:szCs w:val="22"/>
              </w:rPr>
              <w:t xml:space="preserve">* </w:t>
            </w:r>
            <w:r w:rsidRPr="00B56A02">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5969" w:type="dxa"/>
          </w:tcPr>
          <w:p w14:paraId="12DE3D62" w14:textId="77777777" w:rsidR="00A44565" w:rsidRPr="00B56A02" w:rsidRDefault="00A44565" w:rsidP="00A44565">
            <w:pPr>
              <w:spacing w:after="150"/>
              <w:jc w:val="both"/>
              <w:rPr>
                <w:sz w:val="22"/>
                <w:szCs w:val="22"/>
              </w:rPr>
            </w:pPr>
            <w:r w:rsidRPr="00B56A02">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E59823" w14:textId="77777777" w:rsidR="00A44565" w:rsidRPr="00B56A02" w:rsidRDefault="00A44565" w:rsidP="00A44565">
            <w:pPr>
              <w:spacing w:after="150"/>
              <w:jc w:val="both"/>
              <w:rPr>
                <w:sz w:val="22"/>
                <w:szCs w:val="22"/>
              </w:rPr>
            </w:pPr>
            <w:r w:rsidRPr="00B56A02">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14:paraId="6D0A781D" w14:textId="77777777" w:rsidR="00A44565" w:rsidRPr="00B56A02" w:rsidRDefault="00A44565" w:rsidP="00A44565">
            <w:pPr>
              <w:spacing w:after="150"/>
              <w:jc w:val="both"/>
              <w:rPr>
                <w:sz w:val="22"/>
                <w:szCs w:val="22"/>
              </w:rPr>
            </w:pPr>
            <w:r w:rsidRPr="00B56A02">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5AEE50C" w14:textId="77777777" w:rsidR="00A44565" w:rsidRPr="00B56A02" w:rsidRDefault="00A44565" w:rsidP="00A44565">
            <w:pPr>
              <w:spacing w:after="150"/>
              <w:jc w:val="both"/>
              <w:rPr>
                <w:sz w:val="22"/>
                <w:szCs w:val="22"/>
              </w:rPr>
            </w:pPr>
            <w:r w:rsidRPr="00B56A02">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44565" w:rsidRPr="00B56A02" w14:paraId="635847BF" w14:textId="77777777" w:rsidTr="00A44565">
        <w:trPr>
          <w:trHeight w:val="522"/>
        </w:trPr>
        <w:tc>
          <w:tcPr>
            <w:tcW w:w="599" w:type="dxa"/>
          </w:tcPr>
          <w:p w14:paraId="4F087332" w14:textId="77777777" w:rsidR="00A44565" w:rsidRPr="00B56A02" w:rsidRDefault="00A44565" w:rsidP="00A44565">
            <w:pPr>
              <w:widowControl w:val="0"/>
              <w:spacing w:before="120" w:after="120"/>
              <w:rPr>
                <w:sz w:val="22"/>
                <w:szCs w:val="22"/>
              </w:rPr>
            </w:pPr>
            <w:r w:rsidRPr="00B56A02">
              <w:rPr>
                <w:sz w:val="22"/>
                <w:szCs w:val="22"/>
              </w:rPr>
              <w:t>3</w:t>
            </w:r>
          </w:p>
        </w:tc>
        <w:tc>
          <w:tcPr>
            <w:tcW w:w="3208" w:type="dxa"/>
            <w:gridSpan w:val="2"/>
          </w:tcPr>
          <w:p w14:paraId="1238218E" w14:textId="77777777" w:rsidR="00A44565" w:rsidRPr="00B56A02" w:rsidRDefault="00A44565" w:rsidP="00A44565">
            <w:pPr>
              <w:widowControl w:val="0"/>
              <w:spacing w:before="120" w:after="120"/>
              <w:ind w:right="113"/>
              <w:rPr>
                <w:sz w:val="22"/>
                <w:szCs w:val="22"/>
              </w:rPr>
            </w:pPr>
            <w:r w:rsidRPr="00B56A02">
              <w:rPr>
                <w:sz w:val="22"/>
                <w:szCs w:val="22"/>
              </w:rPr>
              <w:t>Розгляд тендерних пропозицій</w:t>
            </w:r>
          </w:p>
        </w:tc>
        <w:tc>
          <w:tcPr>
            <w:tcW w:w="5969" w:type="dxa"/>
          </w:tcPr>
          <w:p w14:paraId="0E6BF6A4" w14:textId="77777777" w:rsidR="00A44565" w:rsidRPr="00B56A02" w:rsidRDefault="00A44565" w:rsidP="00A44565">
            <w:pPr>
              <w:spacing w:after="150"/>
              <w:jc w:val="both"/>
              <w:rPr>
                <w:sz w:val="22"/>
                <w:szCs w:val="22"/>
              </w:rPr>
            </w:pPr>
            <w:r w:rsidRPr="00B56A02">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14:paraId="5EE1B1F1" w14:textId="77777777" w:rsidR="00A44565" w:rsidRPr="00B56A02" w:rsidRDefault="00A44565" w:rsidP="00A44565">
            <w:pPr>
              <w:spacing w:after="150"/>
              <w:jc w:val="both"/>
              <w:rPr>
                <w:sz w:val="22"/>
                <w:szCs w:val="22"/>
              </w:rPr>
            </w:pPr>
            <w:r w:rsidRPr="00B56A0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744584" w14:textId="77777777" w:rsidR="00A44565" w:rsidRPr="00B56A02" w:rsidRDefault="00A44565" w:rsidP="00A44565">
            <w:pPr>
              <w:spacing w:after="150"/>
              <w:jc w:val="both"/>
              <w:rPr>
                <w:sz w:val="22"/>
                <w:szCs w:val="22"/>
              </w:rPr>
            </w:pPr>
            <w:r w:rsidRPr="00B56A02">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14:paraId="6E9BA00F" w14:textId="77777777" w:rsidR="00A44565" w:rsidRPr="00B56A02" w:rsidRDefault="00A44565" w:rsidP="00A44565">
            <w:pPr>
              <w:spacing w:after="150"/>
              <w:jc w:val="both"/>
              <w:rPr>
                <w:sz w:val="22"/>
                <w:szCs w:val="22"/>
              </w:rPr>
            </w:pPr>
            <w:r w:rsidRPr="00B56A02">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44565" w:rsidRPr="00B56A02" w14:paraId="2D5EC9EB" w14:textId="77777777" w:rsidTr="00A44565">
        <w:trPr>
          <w:trHeight w:val="522"/>
        </w:trPr>
        <w:tc>
          <w:tcPr>
            <w:tcW w:w="599" w:type="dxa"/>
          </w:tcPr>
          <w:p w14:paraId="4CC56498" w14:textId="77777777" w:rsidR="00A44565" w:rsidRPr="00B56A02" w:rsidRDefault="00A44565" w:rsidP="00A44565">
            <w:pPr>
              <w:widowControl w:val="0"/>
              <w:spacing w:before="120" w:after="120"/>
              <w:rPr>
                <w:sz w:val="22"/>
                <w:szCs w:val="22"/>
              </w:rPr>
            </w:pPr>
            <w:r w:rsidRPr="00B56A02">
              <w:rPr>
                <w:sz w:val="22"/>
                <w:szCs w:val="22"/>
              </w:rPr>
              <w:t>4</w:t>
            </w:r>
          </w:p>
        </w:tc>
        <w:tc>
          <w:tcPr>
            <w:tcW w:w="3208" w:type="dxa"/>
            <w:gridSpan w:val="2"/>
          </w:tcPr>
          <w:p w14:paraId="4BB0FEDF" w14:textId="77777777" w:rsidR="00A44565" w:rsidRPr="00B56A02" w:rsidRDefault="00A44565" w:rsidP="00A44565">
            <w:pPr>
              <w:widowControl w:val="0"/>
              <w:spacing w:before="120" w:after="120"/>
              <w:ind w:right="113"/>
              <w:rPr>
                <w:sz w:val="22"/>
                <w:szCs w:val="22"/>
              </w:rPr>
            </w:pPr>
            <w:r w:rsidRPr="00B56A02">
              <w:rPr>
                <w:sz w:val="22"/>
                <w:szCs w:val="22"/>
              </w:rPr>
              <w:t>Інша інформація</w:t>
            </w:r>
          </w:p>
        </w:tc>
        <w:tc>
          <w:tcPr>
            <w:tcW w:w="5969" w:type="dxa"/>
          </w:tcPr>
          <w:p w14:paraId="602EA12D" w14:textId="77777777" w:rsidR="00A44565" w:rsidRPr="00B56A02" w:rsidRDefault="00A44565" w:rsidP="00A44565">
            <w:pPr>
              <w:spacing w:before="120" w:after="120"/>
              <w:jc w:val="both"/>
              <w:rPr>
                <w:sz w:val="22"/>
                <w:szCs w:val="22"/>
              </w:rPr>
            </w:pPr>
            <w:r w:rsidRPr="00B56A02">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77EA3853" w14:textId="77777777" w:rsidR="00A44565" w:rsidRPr="00B56A02" w:rsidRDefault="00A44565" w:rsidP="00A44565">
            <w:pPr>
              <w:spacing w:before="120" w:after="120"/>
              <w:jc w:val="both"/>
              <w:rPr>
                <w:sz w:val="22"/>
                <w:szCs w:val="22"/>
              </w:rPr>
            </w:pPr>
            <w:r w:rsidRPr="00B56A02">
              <w:rPr>
                <w:sz w:val="22"/>
                <w:szCs w:val="22"/>
              </w:rPr>
              <w:lastRenderedPageBreak/>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6F7FC774" w14:textId="77777777" w:rsidR="00A44565" w:rsidRPr="00B56A02" w:rsidRDefault="00A44565" w:rsidP="00A44565">
            <w:pPr>
              <w:spacing w:before="120" w:after="120"/>
              <w:jc w:val="both"/>
              <w:rPr>
                <w:sz w:val="22"/>
                <w:szCs w:val="22"/>
              </w:rPr>
            </w:pPr>
            <w:r w:rsidRPr="00B56A02">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14139E5C" w14:textId="77777777" w:rsidR="00A44565" w:rsidRPr="00B56A02" w:rsidRDefault="00A44565" w:rsidP="00A44565">
            <w:pPr>
              <w:spacing w:before="120" w:after="120"/>
              <w:jc w:val="both"/>
              <w:rPr>
                <w:sz w:val="22"/>
                <w:szCs w:val="22"/>
              </w:rPr>
            </w:pPr>
            <w:r w:rsidRPr="00B56A02">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4FAEF494" w14:textId="77777777" w:rsidR="00A44565" w:rsidRPr="00B56A02" w:rsidRDefault="00A44565" w:rsidP="00A44565">
            <w:pPr>
              <w:spacing w:before="120"/>
              <w:jc w:val="both"/>
              <w:rPr>
                <w:sz w:val="22"/>
                <w:szCs w:val="22"/>
              </w:rPr>
            </w:pPr>
            <w:r w:rsidRPr="00B56A0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E9C4B6" w14:textId="77777777" w:rsidR="00A44565" w:rsidRPr="00B56A02" w:rsidRDefault="00A44565" w:rsidP="00A44565">
            <w:pPr>
              <w:spacing w:before="120"/>
              <w:jc w:val="both"/>
              <w:rPr>
                <w:sz w:val="22"/>
                <w:szCs w:val="22"/>
              </w:rPr>
            </w:pPr>
            <w:r w:rsidRPr="00B56A02">
              <w:rPr>
                <w:sz w:val="22"/>
                <w:szCs w:val="22"/>
              </w:rPr>
              <w:t>Обґрунтування аномально низької тендерної пропозиції може містити інформацію про:</w:t>
            </w:r>
          </w:p>
          <w:p w14:paraId="742C1FA7" w14:textId="77777777" w:rsidR="00A44565" w:rsidRPr="00B56A02" w:rsidRDefault="00A44565" w:rsidP="00A44565">
            <w:pPr>
              <w:jc w:val="both"/>
              <w:rPr>
                <w:sz w:val="22"/>
                <w:szCs w:val="22"/>
              </w:rPr>
            </w:pPr>
            <w:r w:rsidRPr="00B56A02">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BC749F2" w14:textId="77777777" w:rsidR="00A44565" w:rsidRPr="00B56A02" w:rsidRDefault="00A44565" w:rsidP="00A44565">
            <w:pPr>
              <w:jc w:val="both"/>
              <w:rPr>
                <w:sz w:val="22"/>
                <w:szCs w:val="22"/>
              </w:rPr>
            </w:pPr>
            <w:r w:rsidRPr="00B56A02">
              <w:rPr>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6CA18F" w14:textId="77777777" w:rsidR="00A44565" w:rsidRPr="00B56A02" w:rsidRDefault="00A44565" w:rsidP="00A44565">
            <w:pPr>
              <w:jc w:val="both"/>
              <w:rPr>
                <w:sz w:val="22"/>
                <w:szCs w:val="22"/>
              </w:rPr>
            </w:pPr>
            <w:r w:rsidRPr="00B56A02">
              <w:rPr>
                <w:sz w:val="22"/>
                <w:szCs w:val="22"/>
              </w:rPr>
              <w:t>3) отримання учасником процедури закупівлі державної допомоги згідно із законодавством.</w:t>
            </w:r>
          </w:p>
          <w:p w14:paraId="6D7E99DA" w14:textId="77777777" w:rsidR="00A44565" w:rsidRPr="00B56A02" w:rsidRDefault="00A44565" w:rsidP="00A44565">
            <w:pPr>
              <w:jc w:val="both"/>
              <w:rPr>
                <w:sz w:val="22"/>
                <w:szCs w:val="22"/>
              </w:rPr>
            </w:pPr>
            <w:r w:rsidRPr="00B56A02">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14:paraId="2CE13529" w14:textId="77777777" w:rsidR="00A44565" w:rsidRPr="00B56A02" w:rsidRDefault="00A44565" w:rsidP="00A44565">
            <w:pPr>
              <w:jc w:val="both"/>
              <w:rPr>
                <w:sz w:val="22"/>
                <w:szCs w:val="22"/>
              </w:rPr>
            </w:pPr>
            <w:r w:rsidRPr="00B56A02">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14:paraId="56C12E33" w14:textId="77777777" w:rsidR="00A44565" w:rsidRPr="00B56A02" w:rsidRDefault="00A44565" w:rsidP="00A44565">
            <w:pPr>
              <w:jc w:val="both"/>
              <w:rPr>
                <w:sz w:val="22"/>
                <w:szCs w:val="22"/>
              </w:rPr>
            </w:pPr>
            <w:r w:rsidRPr="00B56A02">
              <w:rPr>
                <w:sz w:val="22"/>
                <w:szCs w:val="22"/>
              </w:rPr>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w:t>
            </w:r>
            <w:r w:rsidRPr="00B56A02">
              <w:rPr>
                <w:sz w:val="22"/>
                <w:szCs w:val="22"/>
              </w:rPr>
              <w:lastRenderedPageBreak/>
              <w:t>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14:paraId="4C163F3B" w14:textId="77777777" w:rsidR="00A44565" w:rsidRPr="00B56A02" w:rsidRDefault="00A44565" w:rsidP="00A44565">
            <w:pPr>
              <w:jc w:val="both"/>
              <w:rPr>
                <w:sz w:val="22"/>
                <w:szCs w:val="22"/>
              </w:rPr>
            </w:pPr>
            <w:r w:rsidRPr="00B56A02">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14:paraId="0C849912" w14:textId="77777777" w:rsidR="00A44565" w:rsidRPr="00B56A02" w:rsidRDefault="00A44565" w:rsidP="00A44565">
            <w:pPr>
              <w:jc w:val="both"/>
              <w:rPr>
                <w:sz w:val="22"/>
                <w:szCs w:val="22"/>
              </w:rPr>
            </w:pPr>
            <w:r w:rsidRPr="00B56A02">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14:paraId="55F10AD3" w14:textId="77777777" w:rsidR="00A44565" w:rsidRPr="00B56A02" w:rsidRDefault="00A44565" w:rsidP="00A44565">
            <w:pPr>
              <w:jc w:val="both"/>
              <w:rPr>
                <w:sz w:val="22"/>
                <w:szCs w:val="22"/>
              </w:rPr>
            </w:pPr>
            <w:r w:rsidRPr="00B56A02">
              <w:rPr>
                <w:sz w:val="22"/>
                <w:szCs w:val="22"/>
              </w:rPr>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B56A02">
              <w:rPr>
                <w:sz w:val="22"/>
                <w:szCs w:val="22"/>
                <w:vertAlign w:val="subscript"/>
              </w:rPr>
              <w:t>е</w:t>
            </w:r>
            <w:r w:rsidRPr="00B56A02">
              <w:rPr>
                <w:sz w:val="22"/>
                <w:szCs w:val="22"/>
              </w:rPr>
              <w:t>), який визначається у процентному співвідношенні початкової ціни (Ц</w:t>
            </w:r>
            <w:r w:rsidRPr="00B56A02">
              <w:rPr>
                <w:sz w:val="22"/>
                <w:szCs w:val="22"/>
                <w:vertAlign w:val="subscript"/>
              </w:rPr>
              <w:t>п</w:t>
            </w:r>
            <w:r w:rsidRPr="00B56A02">
              <w:rPr>
                <w:sz w:val="22"/>
                <w:szCs w:val="22"/>
              </w:rPr>
              <w:t>) та ціни із застосуванням умови здешевлення (Ц</w:t>
            </w:r>
            <w:r w:rsidRPr="00B56A02">
              <w:rPr>
                <w:sz w:val="22"/>
                <w:szCs w:val="22"/>
                <w:vertAlign w:val="subscript"/>
              </w:rPr>
              <w:t>м</w:t>
            </w:r>
            <w:r w:rsidRPr="00B56A02">
              <w:rPr>
                <w:sz w:val="22"/>
                <w:szCs w:val="22"/>
              </w:rPr>
              <w:t>) та розраховується за формулою К</w:t>
            </w:r>
            <w:r w:rsidRPr="00B56A02">
              <w:rPr>
                <w:sz w:val="22"/>
                <w:szCs w:val="22"/>
                <w:vertAlign w:val="subscript"/>
              </w:rPr>
              <w:t>е</w:t>
            </w:r>
            <w:r w:rsidRPr="00B56A02">
              <w:rPr>
                <w:sz w:val="22"/>
                <w:szCs w:val="22"/>
              </w:rPr>
              <w:t>=(Ц</w:t>
            </w:r>
            <w:r w:rsidRPr="00B56A02">
              <w:rPr>
                <w:sz w:val="22"/>
                <w:szCs w:val="22"/>
                <w:vertAlign w:val="subscript"/>
              </w:rPr>
              <w:t>м</w:t>
            </w:r>
            <w:r w:rsidRPr="00B56A02">
              <w:rPr>
                <w:sz w:val="22"/>
                <w:szCs w:val="22"/>
              </w:rPr>
              <w:t>/Ц</w:t>
            </w:r>
            <w:r w:rsidRPr="00B56A02">
              <w:rPr>
                <w:sz w:val="22"/>
                <w:szCs w:val="22"/>
                <w:vertAlign w:val="subscript"/>
              </w:rPr>
              <w:t>п</w:t>
            </w:r>
            <w:r w:rsidRPr="00B56A02">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14:paraId="1B391ED7" w14:textId="77777777" w:rsidR="00A44565" w:rsidRPr="00B56A02" w:rsidRDefault="00A44565" w:rsidP="00A44565">
            <w:pPr>
              <w:jc w:val="both"/>
              <w:rPr>
                <w:sz w:val="22"/>
                <w:szCs w:val="22"/>
              </w:rPr>
            </w:pPr>
            <w:r w:rsidRPr="00B56A02">
              <w:rPr>
                <w:sz w:val="22"/>
                <w:szCs w:val="22"/>
              </w:rPr>
              <w:t xml:space="preserve">Усі ціни та розрахунки, які надаються у якості належного обґрунтування аномально низької тендерної пропозиції </w:t>
            </w:r>
            <w:r w:rsidRPr="00B56A02">
              <w:rPr>
                <w:sz w:val="22"/>
                <w:szCs w:val="22"/>
              </w:rPr>
              <w:lastRenderedPageBreak/>
              <w:t>повинні надаватись у цифрових значеннях із показниками за четвертим знаком після коми (наприклад: 1,0002 або 0,1230 або 10,0023 і т.д.).</w:t>
            </w:r>
          </w:p>
          <w:p w14:paraId="7960DDF1" w14:textId="77777777" w:rsidR="00A44565" w:rsidRPr="00B56A02" w:rsidRDefault="00A44565" w:rsidP="00A44565">
            <w:pPr>
              <w:spacing w:before="120" w:after="120"/>
              <w:jc w:val="both"/>
              <w:rPr>
                <w:sz w:val="22"/>
                <w:szCs w:val="22"/>
              </w:rPr>
            </w:pPr>
            <w:r w:rsidRPr="00B56A02">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142F5D77" w14:textId="77777777" w:rsidR="00A44565" w:rsidRPr="00B56A02" w:rsidRDefault="00A44565" w:rsidP="00A44565">
            <w:pPr>
              <w:spacing w:before="120" w:after="120"/>
              <w:jc w:val="both"/>
              <w:rPr>
                <w:sz w:val="22"/>
                <w:szCs w:val="22"/>
              </w:rPr>
            </w:pPr>
            <w:r w:rsidRPr="00B56A02">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78215BE5" w14:textId="77777777" w:rsidR="00A44565" w:rsidRPr="00B56A02" w:rsidRDefault="00A44565" w:rsidP="00A44565">
            <w:pPr>
              <w:spacing w:before="120" w:after="120"/>
              <w:jc w:val="both"/>
              <w:rPr>
                <w:sz w:val="22"/>
                <w:szCs w:val="22"/>
              </w:rPr>
            </w:pPr>
            <w:r w:rsidRPr="00B56A02">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14:paraId="32CF4CD7" w14:textId="77777777" w:rsidR="00A44565" w:rsidRPr="00B56A02" w:rsidRDefault="00A44565" w:rsidP="00A44565">
            <w:pPr>
              <w:spacing w:before="120" w:after="120"/>
              <w:jc w:val="both"/>
              <w:rPr>
                <w:sz w:val="22"/>
                <w:szCs w:val="22"/>
              </w:rPr>
            </w:pPr>
            <w:r w:rsidRPr="00B56A02">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55C39644" w14:textId="77777777" w:rsidR="00A44565" w:rsidRPr="00B56A02" w:rsidRDefault="00A44565" w:rsidP="00A44565">
            <w:pPr>
              <w:spacing w:before="120" w:after="120"/>
              <w:jc w:val="both"/>
              <w:rPr>
                <w:sz w:val="22"/>
                <w:szCs w:val="22"/>
              </w:rPr>
            </w:pPr>
            <w:r w:rsidRPr="00B56A02">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689774" w14:textId="77777777" w:rsidR="00A44565" w:rsidRPr="00B56A02" w:rsidRDefault="00A44565" w:rsidP="00A44565">
            <w:pPr>
              <w:spacing w:before="120" w:after="120"/>
              <w:jc w:val="both"/>
              <w:rPr>
                <w:sz w:val="22"/>
                <w:szCs w:val="22"/>
              </w:rPr>
            </w:pPr>
            <w:r w:rsidRPr="00B56A02">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56A02">
              <w:rPr>
                <w:sz w:val="22"/>
                <w:szCs w:val="22"/>
              </w:rPr>
              <w:lastRenderedPageBreak/>
              <w:t>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6871470" w14:textId="77777777" w:rsidR="00A44565" w:rsidRPr="00B56A02" w:rsidRDefault="00A44565" w:rsidP="00A44565">
            <w:pPr>
              <w:spacing w:before="120" w:after="120"/>
              <w:jc w:val="both"/>
              <w:rPr>
                <w:sz w:val="22"/>
                <w:szCs w:val="22"/>
              </w:rPr>
            </w:pPr>
            <w:r w:rsidRPr="00B56A02">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14:paraId="0727B142" w14:textId="77777777" w:rsidR="00A44565" w:rsidRPr="00B56A02" w:rsidRDefault="00A44565" w:rsidP="00A44565">
            <w:pPr>
              <w:spacing w:before="120" w:after="120"/>
              <w:jc w:val="both"/>
              <w:rPr>
                <w:sz w:val="22"/>
                <w:szCs w:val="22"/>
              </w:rPr>
            </w:pPr>
            <w:r w:rsidRPr="00B56A02">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8C7D6AB" w14:textId="77777777" w:rsidR="00A44565" w:rsidRPr="00B56A02" w:rsidRDefault="00A44565" w:rsidP="00A44565">
            <w:pPr>
              <w:spacing w:before="120" w:after="120"/>
              <w:jc w:val="both"/>
              <w:rPr>
                <w:sz w:val="22"/>
                <w:szCs w:val="22"/>
              </w:rPr>
            </w:pPr>
            <w:r w:rsidRPr="00B56A02">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14:paraId="45831F9C" w14:textId="77777777" w:rsidR="00A44565" w:rsidRPr="00B56A02" w:rsidRDefault="00A44565" w:rsidP="00A44565">
            <w:pPr>
              <w:spacing w:before="120" w:after="120"/>
              <w:jc w:val="both"/>
              <w:rPr>
                <w:sz w:val="22"/>
                <w:szCs w:val="22"/>
              </w:rPr>
            </w:pPr>
            <w:r w:rsidRPr="00B56A02">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w:t>
            </w:r>
            <w:r w:rsidRPr="00B56A02">
              <w:rPr>
                <w:sz w:val="22"/>
                <w:szCs w:val="22"/>
              </w:rPr>
              <w:lastRenderedPageBreak/>
              <w:t>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14:paraId="52607412" w14:textId="77777777" w:rsidR="00A44565" w:rsidRPr="00B56A02" w:rsidRDefault="00A44565" w:rsidP="00A44565">
            <w:pPr>
              <w:spacing w:before="120" w:after="120"/>
              <w:jc w:val="both"/>
              <w:rPr>
                <w:sz w:val="22"/>
                <w:szCs w:val="22"/>
              </w:rPr>
            </w:pPr>
            <w:r w:rsidRPr="00B56A02">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5951AC8E" w14:textId="77777777" w:rsidR="00A44565" w:rsidRPr="00B56A02" w:rsidRDefault="00A44565" w:rsidP="00A44565">
            <w:pPr>
              <w:spacing w:before="120" w:after="120"/>
              <w:jc w:val="both"/>
              <w:rPr>
                <w:sz w:val="22"/>
                <w:szCs w:val="22"/>
              </w:rPr>
            </w:pPr>
            <w:r w:rsidRPr="00B56A02">
              <w:rPr>
                <w:sz w:val="22"/>
                <w:szCs w:val="22"/>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14:paraId="2D55B182" w14:textId="77777777" w:rsidR="00A44565" w:rsidRPr="00B56A02" w:rsidRDefault="00A44565" w:rsidP="005F6018">
            <w:pPr>
              <w:spacing w:before="120" w:after="120"/>
              <w:rPr>
                <w:sz w:val="22"/>
                <w:szCs w:val="22"/>
              </w:rPr>
            </w:pPr>
            <w:r w:rsidRPr="00B56A02">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14:paraId="4B878D9C" w14:textId="77777777" w:rsidR="00A44565" w:rsidRPr="00B56A02" w:rsidRDefault="00A44565" w:rsidP="00A44565">
            <w:pPr>
              <w:spacing w:before="120" w:after="120"/>
              <w:jc w:val="both"/>
              <w:rPr>
                <w:sz w:val="22"/>
                <w:szCs w:val="22"/>
              </w:rPr>
            </w:pPr>
            <w:r w:rsidRPr="00B56A02">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14:paraId="2A507B28" w14:textId="77777777" w:rsidR="00A44565" w:rsidRPr="00B56A02" w:rsidRDefault="00A44565" w:rsidP="00A44565">
            <w:pPr>
              <w:spacing w:before="120" w:after="120"/>
              <w:jc w:val="both"/>
              <w:rPr>
                <w:sz w:val="22"/>
                <w:szCs w:val="22"/>
              </w:rPr>
            </w:pPr>
            <w:r w:rsidRPr="00B56A02">
              <w:rPr>
                <w:sz w:val="22"/>
                <w:szCs w:val="22"/>
              </w:rP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14:paraId="6C916D11" w14:textId="77777777" w:rsidR="00A44565" w:rsidRPr="00B56A02" w:rsidRDefault="00A44565" w:rsidP="00A44565">
            <w:pPr>
              <w:spacing w:before="120" w:after="120"/>
              <w:jc w:val="both"/>
              <w:rPr>
                <w:sz w:val="22"/>
                <w:szCs w:val="22"/>
              </w:rPr>
            </w:pPr>
            <w:r w:rsidRPr="00B56A02">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122694" w14:textId="77777777" w:rsidR="00A44565" w:rsidRPr="00B56A02" w:rsidRDefault="00A44565" w:rsidP="00A44565">
            <w:pPr>
              <w:spacing w:before="120" w:after="120"/>
              <w:jc w:val="both"/>
              <w:rPr>
                <w:sz w:val="22"/>
                <w:szCs w:val="22"/>
              </w:rPr>
            </w:pPr>
            <w:r w:rsidRPr="00B56A02">
              <w:rPr>
                <w:sz w:val="22"/>
                <w:szCs w:val="22"/>
              </w:rPr>
              <w:lastRenderedPageBreak/>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A44565" w:rsidRPr="00B56A02" w14:paraId="30C5BDF4" w14:textId="77777777" w:rsidTr="00A44565">
        <w:trPr>
          <w:trHeight w:val="267"/>
        </w:trPr>
        <w:tc>
          <w:tcPr>
            <w:tcW w:w="599" w:type="dxa"/>
          </w:tcPr>
          <w:p w14:paraId="28750128" w14:textId="77777777" w:rsidR="00A44565" w:rsidRPr="00B56A02" w:rsidRDefault="00A44565" w:rsidP="00A44565">
            <w:pPr>
              <w:widowControl w:val="0"/>
              <w:spacing w:before="120" w:after="120"/>
              <w:rPr>
                <w:sz w:val="22"/>
                <w:szCs w:val="22"/>
              </w:rPr>
            </w:pPr>
            <w:r w:rsidRPr="00B56A02">
              <w:rPr>
                <w:sz w:val="22"/>
                <w:szCs w:val="22"/>
              </w:rPr>
              <w:lastRenderedPageBreak/>
              <w:t>5</w:t>
            </w:r>
          </w:p>
        </w:tc>
        <w:tc>
          <w:tcPr>
            <w:tcW w:w="3208" w:type="dxa"/>
            <w:gridSpan w:val="2"/>
          </w:tcPr>
          <w:p w14:paraId="2BBA2BA2" w14:textId="77777777" w:rsidR="00A44565" w:rsidRPr="00B56A02" w:rsidRDefault="00A44565" w:rsidP="00A44565">
            <w:pPr>
              <w:widowControl w:val="0"/>
              <w:spacing w:before="120" w:after="120"/>
              <w:ind w:right="113"/>
              <w:rPr>
                <w:sz w:val="22"/>
                <w:szCs w:val="22"/>
              </w:rPr>
            </w:pPr>
            <w:r w:rsidRPr="00B56A02">
              <w:rPr>
                <w:sz w:val="22"/>
                <w:szCs w:val="22"/>
              </w:rPr>
              <w:t>Відхилення тендерних пропозицій</w:t>
            </w:r>
          </w:p>
        </w:tc>
        <w:tc>
          <w:tcPr>
            <w:tcW w:w="5969" w:type="dxa"/>
          </w:tcPr>
          <w:p w14:paraId="2028A000" w14:textId="77777777" w:rsidR="00A44565" w:rsidRPr="00B56A02" w:rsidRDefault="00A44565" w:rsidP="00A44565">
            <w:pPr>
              <w:spacing w:after="150"/>
              <w:jc w:val="both"/>
              <w:rPr>
                <w:sz w:val="22"/>
                <w:szCs w:val="22"/>
              </w:rPr>
            </w:pPr>
            <w:r w:rsidRPr="00B56A02">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18ED1AD" w14:textId="77777777" w:rsidR="00A44565" w:rsidRPr="00B56A02" w:rsidRDefault="00A44565" w:rsidP="00A44565">
            <w:pPr>
              <w:spacing w:after="150"/>
              <w:jc w:val="both"/>
              <w:rPr>
                <w:sz w:val="22"/>
                <w:szCs w:val="22"/>
              </w:rPr>
            </w:pPr>
            <w:r w:rsidRPr="00B56A02">
              <w:rPr>
                <w:sz w:val="22"/>
                <w:szCs w:val="22"/>
              </w:rPr>
              <w:t>1) учасник процедури закупівлі:</w:t>
            </w:r>
          </w:p>
          <w:p w14:paraId="6F0EC418" w14:textId="77777777" w:rsidR="00A44565" w:rsidRPr="00B56A02" w:rsidRDefault="00A44565" w:rsidP="00A44565">
            <w:pPr>
              <w:spacing w:after="150"/>
              <w:jc w:val="both"/>
              <w:rPr>
                <w:sz w:val="22"/>
                <w:szCs w:val="22"/>
              </w:rPr>
            </w:pPr>
            <w:r w:rsidRPr="00B56A02">
              <w:rPr>
                <w:sz w:val="22"/>
                <w:szCs w:val="22"/>
              </w:rPr>
              <w:t>підпадає під підстави, встановлені пунктом 47 Особливостей;</w:t>
            </w:r>
          </w:p>
          <w:p w14:paraId="2485BC4A" w14:textId="77777777" w:rsidR="00A44565" w:rsidRPr="00B56A02" w:rsidRDefault="00A44565" w:rsidP="00A44565">
            <w:pPr>
              <w:spacing w:after="150"/>
              <w:jc w:val="both"/>
              <w:rPr>
                <w:sz w:val="22"/>
                <w:szCs w:val="22"/>
              </w:rPr>
            </w:pPr>
            <w:r w:rsidRPr="00B56A0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9952831" w14:textId="77777777" w:rsidR="00A44565" w:rsidRPr="00B56A02" w:rsidRDefault="00A44565" w:rsidP="00A44565">
            <w:pPr>
              <w:spacing w:after="150"/>
              <w:jc w:val="both"/>
              <w:rPr>
                <w:sz w:val="22"/>
                <w:szCs w:val="22"/>
              </w:rPr>
            </w:pPr>
            <w:r w:rsidRPr="00B56A02">
              <w:rPr>
                <w:sz w:val="22"/>
                <w:szCs w:val="22"/>
              </w:rPr>
              <w:t>не надав забезпечення тендерної пропозиції, якщо таке забезпечення вимагалося замовником;</w:t>
            </w:r>
          </w:p>
          <w:p w14:paraId="2A33BA51" w14:textId="77777777" w:rsidR="00A44565" w:rsidRPr="00B56A02" w:rsidRDefault="00A44565" w:rsidP="00A44565">
            <w:pPr>
              <w:spacing w:after="150"/>
              <w:jc w:val="both"/>
              <w:rPr>
                <w:sz w:val="22"/>
                <w:szCs w:val="22"/>
              </w:rPr>
            </w:pPr>
            <w:r w:rsidRPr="00B56A02">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7F7917" w14:textId="77777777" w:rsidR="00A44565" w:rsidRPr="00B56A02" w:rsidRDefault="00A44565" w:rsidP="00A44565">
            <w:pPr>
              <w:spacing w:after="150"/>
              <w:jc w:val="both"/>
              <w:rPr>
                <w:sz w:val="22"/>
                <w:szCs w:val="22"/>
              </w:rPr>
            </w:pPr>
            <w:r w:rsidRPr="00B56A02">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E551BA8" w14:textId="77777777" w:rsidR="00A44565" w:rsidRPr="00B56A02" w:rsidRDefault="00A44565" w:rsidP="00A44565">
            <w:pPr>
              <w:spacing w:after="150"/>
              <w:jc w:val="both"/>
              <w:rPr>
                <w:sz w:val="22"/>
                <w:szCs w:val="22"/>
              </w:rPr>
            </w:pPr>
            <w:r w:rsidRPr="00B56A02">
              <w:rPr>
                <w:sz w:val="22"/>
                <w:szCs w:val="22"/>
              </w:rPr>
              <w:t>визначив конфіденційною інформацію, що не може бути визначена як конфіденційна відповідно до вимог пункту 40 Особливостей;</w:t>
            </w:r>
          </w:p>
          <w:p w14:paraId="6212CDA0" w14:textId="77777777" w:rsidR="00A44565" w:rsidRPr="00B56A02" w:rsidRDefault="00A44565" w:rsidP="00A44565">
            <w:pPr>
              <w:spacing w:after="150"/>
              <w:jc w:val="both"/>
              <w:rPr>
                <w:sz w:val="22"/>
                <w:szCs w:val="22"/>
              </w:rPr>
            </w:pPr>
            <w:r w:rsidRPr="00B56A02">
              <w:rPr>
                <w:sz w:val="22"/>
                <w:szCs w:val="22"/>
              </w:rPr>
              <w:t>є громадянином Російської Федерації/Республіки Білорусь</w:t>
            </w:r>
            <w:r>
              <w:rPr>
                <w:sz w:val="22"/>
                <w:szCs w:val="22"/>
              </w:rPr>
              <w:t>/</w:t>
            </w:r>
            <w:r w:rsidRPr="00A37FED">
              <w:rPr>
                <w:color w:val="333333"/>
                <w:shd w:val="clear" w:color="auto" w:fill="FFFFFF"/>
              </w:rPr>
              <w:t xml:space="preserve"> Ісламської Республіки Іран</w:t>
            </w:r>
            <w:r w:rsidRPr="00B56A02">
              <w:rPr>
                <w:sz w:val="22"/>
                <w:szCs w:val="22"/>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sz w:val="22"/>
                <w:szCs w:val="22"/>
              </w:rPr>
              <w:t>/</w:t>
            </w:r>
            <w:r w:rsidRPr="00A37FED">
              <w:rPr>
                <w:color w:val="333333"/>
                <w:shd w:val="clear" w:color="auto" w:fill="FFFFFF"/>
              </w:rPr>
              <w:t xml:space="preserve"> Ісламської Республіки Іран</w:t>
            </w:r>
            <w:r w:rsidRPr="00B56A02">
              <w:rPr>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sz w:val="22"/>
                <w:szCs w:val="22"/>
              </w:rPr>
              <w:t>/</w:t>
            </w:r>
            <w:r w:rsidRPr="00A37FED">
              <w:rPr>
                <w:color w:val="333333"/>
                <w:shd w:val="clear" w:color="auto" w:fill="FFFFFF"/>
              </w:rPr>
              <w:t xml:space="preserve"> Ісламської Республіки Іран</w:t>
            </w:r>
            <w:r w:rsidRPr="00B56A02">
              <w:rPr>
                <w:sz w:val="22"/>
                <w:szCs w:val="22"/>
              </w:rPr>
              <w:t>, громадянин Російської Федерації/Республіки Білорусь</w:t>
            </w:r>
            <w:r>
              <w:rPr>
                <w:sz w:val="22"/>
                <w:szCs w:val="22"/>
              </w:rPr>
              <w:t>/</w:t>
            </w:r>
            <w:r w:rsidRPr="00A37FED">
              <w:rPr>
                <w:color w:val="333333"/>
                <w:shd w:val="clear" w:color="auto" w:fill="FFFFFF"/>
              </w:rPr>
              <w:t xml:space="preserve"> Ісламської Республіки Іран</w:t>
            </w:r>
            <w:r w:rsidRPr="00B56A02">
              <w:rPr>
                <w:sz w:val="22"/>
                <w:szCs w:val="22"/>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sz w:val="22"/>
                <w:szCs w:val="22"/>
              </w:rPr>
              <w:t>/</w:t>
            </w:r>
            <w:r w:rsidRPr="00A37FED">
              <w:rPr>
                <w:color w:val="333333"/>
                <w:shd w:val="clear" w:color="auto" w:fill="FFFFFF"/>
              </w:rPr>
              <w:t xml:space="preserve"> Ісламської Республіки Іран</w:t>
            </w:r>
            <w:r w:rsidRPr="00B56A02">
              <w:rPr>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A37FED">
              <w:rPr>
                <w:color w:val="333333"/>
                <w:shd w:val="clear" w:color="auto" w:fill="FFFFFF"/>
              </w:rPr>
              <w:t xml:space="preserve"> Ісламської Республіки Іран</w:t>
            </w:r>
            <w:r w:rsidRPr="00B56A02">
              <w:rPr>
                <w:sz w:val="22"/>
                <w:szCs w:val="22"/>
              </w:rPr>
              <w:t xml:space="preserve"> (за винятком товарів, необхідних для ремонту та обслуговування товарів, придбаних до набрання чинності </w:t>
            </w:r>
            <w:r w:rsidRPr="00B56A02">
              <w:rPr>
                <w:sz w:val="22"/>
                <w:szCs w:val="22"/>
              </w:rPr>
              <w:lastRenderedPageBreak/>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6676BEA" w14:textId="77777777" w:rsidR="00A44565" w:rsidRPr="00B56A02" w:rsidRDefault="00A44565" w:rsidP="00A44565">
            <w:pPr>
              <w:spacing w:after="150"/>
              <w:jc w:val="both"/>
              <w:rPr>
                <w:sz w:val="22"/>
                <w:szCs w:val="22"/>
              </w:rPr>
            </w:pPr>
            <w:r w:rsidRPr="00B56A02">
              <w:rPr>
                <w:sz w:val="22"/>
                <w:szCs w:val="22"/>
              </w:rPr>
              <w:t>2) тендерна пропозиція:</w:t>
            </w:r>
          </w:p>
          <w:p w14:paraId="48A39BFE" w14:textId="77777777" w:rsidR="00A44565" w:rsidRPr="00B56A02" w:rsidRDefault="00A44565" w:rsidP="00A44565">
            <w:pPr>
              <w:spacing w:after="150"/>
              <w:jc w:val="both"/>
              <w:rPr>
                <w:sz w:val="22"/>
                <w:szCs w:val="22"/>
              </w:rPr>
            </w:pPr>
            <w:r w:rsidRPr="00B56A02">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7A42AA7" w14:textId="77777777" w:rsidR="00A44565" w:rsidRPr="00B56A02" w:rsidRDefault="00A44565" w:rsidP="00A44565">
            <w:pPr>
              <w:spacing w:after="150"/>
              <w:jc w:val="both"/>
              <w:rPr>
                <w:sz w:val="22"/>
                <w:szCs w:val="22"/>
              </w:rPr>
            </w:pPr>
            <w:r w:rsidRPr="00B56A02">
              <w:rPr>
                <w:sz w:val="22"/>
                <w:szCs w:val="22"/>
              </w:rPr>
              <w:t>є такою, строк дії якої закінчився;</w:t>
            </w:r>
          </w:p>
          <w:p w14:paraId="0005182C" w14:textId="77777777" w:rsidR="00A44565" w:rsidRPr="00B56A02" w:rsidRDefault="00A44565" w:rsidP="00A44565">
            <w:pPr>
              <w:spacing w:after="150"/>
              <w:jc w:val="both"/>
              <w:rPr>
                <w:sz w:val="22"/>
                <w:szCs w:val="22"/>
              </w:rPr>
            </w:pPr>
            <w:r w:rsidRPr="00B56A02">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CF8BE" w14:textId="77777777" w:rsidR="00A44565" w:rsidRPr="00B56A02" w:rsidRDefault="00A44565" w:rsidP="00A44565">
            <w:pPr>
              <w:spacing w:after="150"/>
              <w:jc w:val="both"/>
              <w:rPr>
                <w:sz w:val="22"/>
                <w:szCs w:val="22"/>
              </w:rPr>
            </w:pPr>
            <w:r w:rsidRPr="00B56A02">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7B5F8A08" w14:textId="77777777" w:rsidR="00A44565" w:rsidRPr="00B56A02" w:rsidRDefault="00A44565" w:rsidP="00A44565">
            <w:pPr>
              <w:spacing w:after="150"/>
              <w:jc w:val="both"/>
              <w:rPr>
                <w:sz w:val="22"/>
                <w:szCs w:val="22"/>
              </w:rPr>
            </w:pPr>
            <w:r w:rsidRPr="00B56A02">
              <w:rPr>
                <w:sz w:val="22"/>
                <w:szCs w:val="22"/>
              </w:rPr>
              <w:t>3) переможець процедури закупівлі:</w:t>
            </w:r>
          </w:p>
          <w:p w14:paraId="1B3F4A06" w14:textId="77777777" w:rsidR="00A44565" w:rsidRPr="00B56A02" w:rsidRDefault="00A44565" w:rsidP="00A44565">
            <w:pPr>
              <w:spacing w:after="150"/>
              <w:jc w:val="both"/>
              <w:rPr>
                <w:sz w:val="22"/>
                <w:szCs w:val="22"/>
              </w:rPr>
            </w:pPr>
            <w:r w:rsidRPr="00B56A0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6607780F" w14:textId="77777777" w:rsidR="00A44565" w:rsidRPr="00B56A02" w:rsidRDefault="00A44565" w:rsidP="00A44565">
            <w:pPr>
              <w:spacing w:after="150"/>
              <w:jc w:val="both"/>
              <w:rPr>
                <w:sz w:val="22"/>
                <w:szCs w:val="22"/>
              </w:rPr>
            </w:pPr>
            <w:r w:rsidRPr="00B56A02">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95B3E9" w14:textId="77777777" w:rsidR="00A44565" w:rsidRPr="00B56A02" w:rsidRDefault="00A44565" w:rsidP="00A44565">
            <w:pPr>
              <w:spacing w:after="150"/>
              <w:jc w:val="both"/>
              <w:rPr>
                <w:sz w:val="22"/>
                <w:szCs w:val="22"/>
              </w:rPr>
            </w:pPr>
            <w:r w:rsidRPr="00B56A02">
              <w:rPr>
                <w:sz w:val="22"/>
                <w:szCs w:val="22"/>
              </w:rPr>
              <w:t>не надав забезпечення виконання договору про закупівлю, якщо таке забезпечення вимагалося замовником;</w:t>
            </w:r>
          </w:p>
          <w:p w14:paraId="5523D107" w14:textId="77777777" w:rsidR="00A44565" w:rsidRPr="00B56A02" w:rsidRDefault="00A44565" w:rsidP="00A44565">
            <w:pPr>
              <w:spacing w:after="150"/>
              <w:jc w:val="both"/>
              <w:rPr>
                <w:sz w:val="22"/>
                <w:szCs w:val="22"/>
              </w:rPr>
            </w:pPr>
            <w:r w:rsidRPr="00B56A0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16DC26" w14:textId="77777777" w:rsidR="00A44565" w:rsidRPr="00B56A02" w:rsidRDefault="00A44565" w:rsidP="00A44565">
            <w:pPr>
              <w:spacing w:after="150"/>
              <w:jc w:val="both"/>
              <w:rPr>
                <w:sz w:val="22"/>
                <w:szCs w:val="22"/>
              </w:rPr>
            </w:pPr>
            <w:r w:rsidRPr="00B56A02">
              <w:rPr>
                <w:sz w:val="22"/>
                <w:szCs w:val="22"/>
              </w:rPr>
              <w:t>Замовник може відхилити тендерну пропозицію із зазначенням аргументації в електронній системі закупівель у разі, коли:</w:t>
            </w:r>
          </w:p>
          <w:p w14:paraId="3A087925" w14:textId="77777777" w:rsidR="00A44565" w:rsidRPr="00B56A02" w:rsidRDefault="00A44565" w:rsidP="00A44565">
            <w:pPr>
              <w:spacing w:after="150"/>
              <w:jc w:val="both"/>
              <w:rPr>
                <w:sz w:val="22"/>
                <w:szCs w:val="22"/>
              </w:rPr>
            </w:pPr>
            <w:r w:rsidRPr="00B56A02">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1C4406" w14:textId="77777777" w:rsidR="00A44565" w:rsidRPr="00B56A02" w:rsidRDefault="00A44565" w:rsidP="00A44565">
            <w:pPr>
              <w:spacing w:after="150"/>
              <w:jc w:val="both"/>
              <w:rPr>
                <w:sz w:val="22"/>
                <w:szCs w:val="22"/>
              </w:rPr>
            </w:pPr>
            <w:r w:rsidRPr="00B56A02">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56A02">
              <w:rPr>
                <w:sz w:val="22"/>
                <w:szCs w:val="22"/>
              </w:rPr>
              <w:lastRenderedPageBreak/>
              <w:t>(рішення суду або факт добровільної сплати штрафу, або відшкодування збитків).</w:t>
            </w:r>
          </w:p>
          <w:p w14:paraId="416A943D" w14:textId="77777777" w:rsidR="00A44565" w:rsidRPr="00B56A02" w:rsidRDefault="00A44565" w:rsidP="00A44565">
            <w:pPr>
              <w:spacing w:after="150"/>
              <w:jc w:val="both"/>
              <w:rPr>
                <w:sz w:val="22"/>
                <w:szCs w:val="22"/>
              </w:rPr>
            </w:pPr>
            <w:r w:rsidRPr="00B56A02">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44565" w:rsidRPr="00B56A02" w14:paraId="5CE842C5" w14:textId="77777777" w:rsidTr="00A44565">
        <w:trPr>
          <w:trHeight w:val="522"/>
        </w:trPr>
        <w:tc>
          <w:tcPr>
            <w:tcW w:w="599" w:type="dxa"/>
          </w:tcPr>
          <w:p w14:paraId="2D1512A8" w14:textId="77777777" w:rsidR="00A44565" w:rsidRPr="00B56A02" w:rsidRDefault="00A44565" w:rsidP="00A44565">
            <w:pPr>
              <w:widowControl w:val="0"/>
              <w:spacing w:before="120" w:after="120"/>
              <w:rPr>
                <w:sz w:val="22"/>
                <w:szCs w:val="22"/>
              </w:rPr>
            </w:pPr>
            <w:r w:rsidRPr="00B56A02">
              <w:rPr>
                <w:sz w:val="22"/>
                <w:szCs w:val="22"/>
              </w:rPr>
              <w:lastRenderedPageBreak/>
              <w:t>6</w:t>
            </w:r>
          </w:p>
        </w:tc>
        <w:tc>
          <w:tcPr>
            <w:tcW w:w="3208" w:type="dxa"/>
            <w:gridSpan w:val="2"/>
          </w:tcPr>
          <w:p w14:paraId="1C7988C8" w14:textId="77777777" w:rsidR="00A44565" w:rsidRPr="00B56A02" w:rsidRDefault="00A44565" w:rsidP="00A44565">
            <w:pPr>
              <w:widowControl w:val="0"/>
              <w:spacing w:before="120" w:after="120"/>
              <w:ind w:right="113"/>
              <w:rPr>
                <w:sz w:val="22"/>
                <w:szCs w:val="22"/>
              </w:rPr>
            </w:pPr>
            <w:r w:rsidRPr="00B56A02">
              <w:rPr>
                <w:sz w:val="22"/>
                <w:szCs w:val="22"/>
              </w:rPr>
              <w:t>Інформація про прийом пропозицій на складові предмета закупівлі, які є товарами із ступенем локалізації виробництва</w:t>
            </w:r>
          </w:p>
        </w:tc>
        <w:tc>
          <w:tcPr>
            <w:tcW w:w="5969" w:type="dxa"/>
          </w:tcPr>
          <w:p w14:paraId="7D811AA6" w14:textId="77777777" w:rsidR="00A44565" w:rsidRPr="00B56A02" w:rsidRDefault="00A44565" w:rsidP="00A44565">
            <w:pPr>
              <w:spacing w:after="150"/>
              <w:jc w:val="both"/>
              <w:rPr>
                <w:sz w:val="22"/>
                <w:szCs w:val="22"/>
              </w:rPr>
            </w:pPr>
            <w:r w:rsidRPr="00B56A02">
              <w:rPr>
                <w:i/>
                <w:iCs/>
                <w:sz w:val="22"/>
                <w:szCs w:val="22"/>
              </w:rPr>
              <w:t>Вимоги щодо локалізації не передбачені умовами тендерної документації.</w:t>
            </w:r>
          </w:p>
        </w:tc>
      </w:tr>
      <w:tr w:rsidR="00A44565" w:rsidRPr="00B56A02" w14:paraId="706551C6" w14:textId="77777777" w:rsidTr="00A44565">
        <w:trPr>
          <w:trHeight w:val="522"/>
        </w:trPr>
        <w:tc>
          <w:tcPr>
            <w:tcW w:w="9776" w:type="dxa"/>
            <w:gridSpan w:val="4"/>
            <w:vAlign w:val="center"/>
          </w:tcPr>
          <w:p w14:paraId="55567221" w14:textId="77777777" w:rsidR="00A44565" w:rsidRPr="00B56A02" w:rsidRDefault="00A44565" w:rsidP="00A44565">
            <w:pPr>
              <w:widowControl w:val="0"/>
              <w:spacing w:before="120" w:after="120"/>
              <w:ind w:left="92" w:hanging="20"/>
              <w:jc w:val="center"/>
              <w:rPr>
                <w:b/>
                <w:bCs/>
                <w:sz w:val="22"/>
                <w:szCs w:val="22"/>
              </w:rPr>
            </w:pPr>
            <w:r w:rsidRPr="00B56A02">
              <w:rPr>
                <w:b/>
                <w:bCs/>
                <w:sz w:val="22"/>
                <w:szCs w:val="22"/>
              </w:rPr>
              <w:t>VI. Результати торгів та укладання договору про закупівлю</w:t>
            </w:r>
          </w:p>
        </w:tc>
      </w:tr>
      <w:tr w:rsidR="00A44565" w:rsidRPr="00B56A02" w14:paraId="10D28433" w14:textId="77777777" w:rsidTr="00A44565">
        <w:trPr>
          <w:trHeight w:val="522"/>
        </w:trPr>
        <w:tc>
          <w:tcPr>
            <w:tcW w:w="599" w:type="dxa"/>
          </w:tcPr>
          <w:p w14:paraId="79FF0772" w14:textId="77777777" w:rsidR="00A44565" w:rsidRPr="00B56A02" w:rsidRDefault="00A44565" w:rsidP="00A44565">
            <w:pPr>
              <w:widowControl w:val="0"/>
              <w:spacing w:before="120" w:after="120"/>
              <w:ind w:right="113"/>
              <w:jc w:val="both"/>
              <w:rPr>
                <w:sz w:val="22"/>
                <w:szCs w:val="22"/>
              </w:rPr>
            </w:pPr>
            <w:r w:rsidRPr="00B56A02">
              <w:rPr>
                <w:sz w:val="22"/>
                <w:szCs w:val="22"/>
              </w:rPr>
              <w:t>1</w:t>
            </w:r>
          </w:p>
        </w:tc>
        <w:tc>
          <w:tcPr>
            <w:tcW w:w="3208" w:type="dxa"/>
            <w:gridSpan w:val="2"/>
          </w:tcPr>
          <w:p w14:paraId="47CD9D9E" w14:textId="77777777" w:rsidR="00A44565" w:rsidRPr="00B56A02" w:rsidRDefault="00A44565" w:rsidP="00A44565">
            <w:pPr>
              <w:widowControl w:val="0"/>
              <w:spacing w:before="120" w:after="120"/>
              <w:ind w:right="113"/>
              <w:rPr>
                <w:sz w:val="22"/>
                <w:szCs w:val="22"/>
              </w:rPr>
            </w:pPr>
            <w:r w:rsidRPr="00B56A02">
              <w:rPr>
                <w:sz w:val="22"/>
                <w:szCs w:val="22"/>
              </w:rPr>
              <w:t>Відміна замовником торгів чи визнання їх такими, що не відбулися</w:t>
            </w:r>
          </w:p>
        </w:tc>
        <w:tc>
          <w:tcPr>
            <w:tcW w:w="5969" w:type="dxa"/>
          </w:tcPr>
          <w:p w14:paraId="3624A452" w14:textId="77777777" w:rsidR="00A44565" w:rsidRPr="00B56A02" w:rsidRDefault="00A44565" w:rsidP="00A44565">
            <w:pPr>
              <w:widowControl w:val="0"/>
              <w:spacing w:before="120" w:after="120"/>
              <w:ind w:right="113"/>
              <w:jc w:val="both"/>
              <w:rPr>
                <w:sz w:val="22"/>
                <w:szCs w:val="22"/>
              </w:rPr>
            </w:pPr>
            <w:r w:rsidRPr="00B56A02">
              <w:rPr>
                <w:color w:val="000000"/>
                <w:sz w:val="22"/>
                <w:szCs w:val="22"/>
              </w:rPr>
              <w:t>Замовник відміняє відкриті торги у разі</w:t>
            </w:r>
            <w:r w:rsidRPr="00B56A02">
              <w:rPr>
                <w:sz w:val="22"/>
                <w:szCs w:val="22"/>
              </w:rPr>
              <w:t>:</w:t>
            </w:r>
          </w:p>
          <w:p w14:paraId="36C0A32C" w14:textId="77777777" w:rsidR="00A44565" w:rsidRPr="00B56A02" w:rsidRDefault="00A44565" w:rsidP="00A44565">
            <w:pPr>
              <w:widowControl w:val="0"/>
              <w:ind w:right="113" w:firstLine="261"/>
              <w:jc w:val="both"/>
              <w:rPr>
                <w:sz w:val="22"/>
                <w:szCs w:val="22"/>
              </w:rPr>
            </w:pPr>
            <w:r w:rsidRPr="00B56A02">
              <w:rPr>
                <w:sz w:val="22"/>
                <w:szCs w:val="22"/>
              </w:rPr>
              <w:t xml:space="preserve">1) </w:t>
            </w:r>
            <w:r w:rsidRPr="00B56A02">
              <w:rPr>
                <w:b/>
                <w:bCs/>
                <w:sz w:val="22"/>
                <w:szCs w:val="22"/>
              </w:rPr>
              <w:t>відсутності подальшої потреби в закупівлі товарів, робіт чи послуг</w:t>
            </w:r>
            <w:r w:rsidRPr="00B56A02">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1740B078" w14:textId="77777777" w:rsidR="00A44565" w:rsidRPr="00B56A02" w:rsidRDefault="00A44565" w:rsidP="00A44565">
            <w:pPr>
              <w:widowControl w:val="0"/>
              <w:ind w:right="113" w:firstLine="261"/>
              <w:jc w:val="both"/>
              <w:rPr>
                <w:sz w:val="22"/>
                <w:szCs w:val="22"/>
              </w:rPr>
            </w:pPr>
            <w:r w:rsidRPr="00B56A02">
              <w:rPr>
                <w:sz w:val="22"/>
                <w:szCs w:val="22"/>
              </w:rPr>
              <w:t xml:space="preserve">2) </w:t>
            </w:r>
            <w:r w:rsidRPr="00B56A02">
              <w:rPr>
                <w:b/>
                <w:bCs/>
                <w:sz w:val="22"/>
                <w:szCs w:val="22"/>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B56A02">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14:paraId="27BEAB22" w14:textId="77777777" w:rsidR="00A44565" w:rsidRPr="00B56A02" w:rsidRDefault="00A44565" w:rsidP="00A44565">
            <w:pPr>
              <w:widowControl w:val="0"/>
              <w:ind w:right="113" w:firstLine="261"/>
              <w:jc w:val="both"/>
              <w:rPr>
                <w:color w:val="000000"/>
                <w:sz w:val="22"/>
                <w:szCs w:val="22"/>
              </w:rPr>
            </w:pPr>
            <w:r w:rsidRPr="00B56A02">
              <w:rPr>
                <w:color w:val="000000"/>
                <w:sz w:val="22"/>
                <w:szCs w:val="22"/>
              </w:rPr>
              <w:t xml:space="preserve">3) </w:t>
            </w:r>
            <w:r w:rsidRPr="00B56A02">
              <w:rPr>
                <w:b/>
                <w:bCs/>
                <w:color w:val="000000"/>
                <w:sz w:val="22"/>
                <w:szCs w:val="22"/>
              </w:rPr>
              <w:t>скорочення обсягу видатків на здійснення закупівлі товарів, робіт чи послуг</w:t>
            </w:r>
            <w:r w:rsidRPr="00B56A02">
              <w:rPr>
                <w:color w:val="000000"/>
                <w:sz w:val="22"/>
                <w:szCs w:val="22"/>
              </w:rPr>
              <w:t xml:space="preserve"> </w:t>
            </w:r>
          </w:p>
          <w:p w14:paraId="58B81263" w14:textId="77777777" w:rsidR="00A44565" w:rsidRPr="00B56A02" w:rsidRDefault="00A44565" w:rsidP="00A44565">
            <w:pPr>
              <w:widowControl w:val="0"/>
              <w:ind w:right="113" w:firstLine="261"/>
              <w:jc w:val="both"/>
              <w:rPr>
                <w:sz w:val="22"/>
                <w:szCs w:val="22"/>
              </w:rPr>
            </w:pPr>
            <w:r w:rsidRPr="00B56A02">
              <w:rPr>
                <w:color w:val="000000"/>
                <w:sz w:val="22"/>
                <w:szCs w:val="22"/>
              </w:rPr>
              <w:t xml:space="preserve">4) </w:t>
            </w:r>
            <w:r w:rsidRPr="00B56A02">
              <w:rPr>
                <w:b/>
                <w:bCs/>
                <w:color w:val="000000"/>
                <w:sz w:val="22"/>
                <w:szCs w:val="22"/>
              </w:rPr>
              <w:t>коли здійснення закупівлі стало неможливим внаслідок дії обставин непереборної сили</w:t>
            </w:r>
            <w:r w:rsidRPr="00B56A02">
              <w:rPr>
                <w:color w:val="000000"/>
                <w:sz w:val="22"/>
                <w:szCs w:val="22"/>
              </w:rPr>
              <w:t xml:space="preserve">. </w:t>
            </w:r>
          </w:p>
          <w:p w14:paraId="28A65468" w14:textId="77777777" w:rsidR="00A44565" w:rsidRPr="00B56A02" w:rsidRDefault="00A44565" w:rsidP="00A44565">
            <w:pPr>
              <w:widowControl w:val="0"/>
              <w:spacing w:before="120" w:after="120"/>
              <w:ind w:right="113"/>
              <w:jc w:val="both"/>
              <w:rPr>
                <w:sz w:val="22"/>
                <w:szCs w:val="22"/>
              </w:rPr>
            </w:pPr>
            <w:r w:rsidRPr="00B56A02">
              <w:rPr>
                <w:color w:val="000000"/>
                <w:sz w:val="22"/>
                <w:szCs w:val="22"/>
              </w:rPr>
              <w:t>Відкриті торги автоматично відміняються електронною системою закупівель у разі</w:t>
            </w:r>
            <w:r w:rsidRPr="00B56A02">
              <w:rPr>
                <w:sz w:val="22"/>
                <w:szCs w:val="22"/>
              </w:rPr>
              <w:t>:</w:t>
            </w:r>
          </w:p>
          <w:p w14:paraId="1000D79A" w14:textId="77777777" w:rsidR="00A44565" w:rsidRPr="00B56A02" w:rsidRDefault="00A44565" w:rsidP="00A44565">
            <w:pPr>
              <w:widowControl w:val="0"/>
              <w:ind w:right="113" w:firstLine="261"/>
              <w:jc w:val="both"/>
              <w:rPr>
                <w:color w:val="000000"/>
                <w:sz w:val="22"/>
                <w:szCs w:val="22"/>
              </w:rPr>
            </w:pPr>
            <w:r w:rsidRPr="00B56A02">
              <w:rPr>
                <w:sz w:val="22"/>
                <w:szCs w:val="22"/>
              </w:rPr>
              <w:t xml:space="preserve">1) </w:t>
            </w:r>
            <w:r w:rsidRPr="00B56A02">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14:paraId="0B5BDCCE" w14:textId="77777777" w:rsidR="00A44565" w:rsidRPr="00B56A02" w:rsidRDefault="00A44565" w:rsidP="00A44565">
            <w:pPr>
              <w:widowControl w:val="0"/>
              <w:ind w:right="113" w:firstLine="261"/>
              <w:jc w:val="both"/>
              <w:rPr>
                <w:color w:val="000000"/>
                <w:sz w:val="22"/>
                <w:szCs w:val="22"/>
              </w:rPr>
            </w:pPr>
            <w:r w:rsidRPr="00B56A02">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14:paraId="5E32849B" w14:textId="77777777" w:rsidR="00A44565" w:rsidRPr="00B56A02" w:rsidRDefault="00A44565" w:rsidP="00A44565">
            <w:pPr>
              <w:widowControl w:val="0"/>
              <w:spacing w:before="120" w:after="120"/>
              <w:jc w:val="both"/>
              <w:rPr>
                <w:sz w:val="22"/>
                <w:szCs w:val="22"/>
              </w:rPr>
            </w:pPr>
            <w:r w:rsidRPr="00B56A02">
              <w:rPr>
                <w:color w:val="000000"/>
                <w:sz w:val="22"/>
                <w:szCs w:val="22"/>
              </w:rPr>
              <w:t>Відкриті торги можуть бути відмінені частково (за лотом)</w:t>
            </w:r>
            <w:r w:rsidRPr="00B56A02">
              <w:rPr>
                <w:sz w:val="22"/>
                <w:szCs w:val="22"/>
              </w:rPr>
              <w:t>.</w:t>
            </w:r>
          </w:p>
          <w:p w14:paraId="531609DF" w14:textId="77777777" w:rsidR="00A44565" w:rsidRPr="00B56A02" w:rsidRDefault="00A44565" w:rsidP="00A44565">
            <w:pPr>
              <w:widowControl w:val="0"/>
              <w:spacing w:before="120" w:after="120"/>
              <w:jc w:val="both"/>
              <w:rPr>
                <w:color w:val="000000"/>
                <w:sz w:val="22"/>
                <w:szCs w:val="22"/>
              </w:rPr>
            </w:pPr>
            <w:r w:rsidRPr="00B56A02">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0F858881" w14:textId="77777777" w:rsidR="00A44565" w:rsidRPr="00B56A02" w:rsidRDefault="00A44565" w:rsidP="00A44565">
            <w:pPr>
              <w:widowControl w:val="0"/>
              <w:spacing w:before="120" w:after="120"/>
              <w:jc w:val="both"/>
              <w:rPr>
                <w:sz w:val="22"/>
                <w:szCs w:val="22"/>
              </w:rPr>
            </w:pPr>
            <w:r w:rsidRPr="00B56A02">
              <w:rPr>
                <w:color w:val="000000"/>
                <w:sz w:val="22"/>
                <w:szCs w:val="22"/>
              </w:rPr>
              <w:t xml:space="preserve">Інформація про відміну відкритих торгів автоматично </w:t>
            </w:r>
            <w:r w:rsidRPr="00B56A02">
              <w:rPr>
                <w:color w:val="000000"/>
                <w:sz w:val="22"/>
                <w:szCs w:val="22"/>
              </w:rPr>
              <w:lastRenderedPageBreak/>
              <w:t>надсилається всім учасникам процедури закупівлі електронною системою закупівель в день її оприлюднення</w:t>
            </w:r>
          </w:p>
        </w:tc>
      </w:tr>
      <w:tr w:rsidR="00A44565" w:rsidRPr="00B56A02" w14:paraId="6BED3A13" w14:textId="77777777" w:rsidTr="00A44565">
        <w:trPr>
          <w:trHeight w:val="522"/>
        </w:trPr>
        <w:tc>
          <w:tcPr>
            <w:tcW w:w="599" w:type="dxa"/>
          </w:tcPr>
          <w:p w14:paraId="77264901" w14:textId="77777777" w:rsidR="00A44565" w:rsidRPr="00B56A02" w:rsidRDefault="00A44565" w:rsidP="00A44565">
            <w:pPr>
              <w:widowControl w:val="0"/>
              <w:spacing w:before="96" w:after="96"/>
              <w:ind w:right="113"/>
              <w:jc w:val="both"/>
              <w:rPr>
                <w:sz w:val="22"/>
                <w:szCs w:val="22"/>
              </w:rPr>
            </w:pPr>
            <w:r w:rsidRPr="00B56A02">
              <w:rPr>
                <w:sz w:val="22"/>
                <w:szCs w:val="22"/>
              </w:rPr>
              <w:lastRenderedPageBreak/>
              <w:t>2</w:t>
            </w:r>
          </w:p>
        </w:tc>
        <w:tc>
          <w:tcPr>
            <w:tcW w:w="3208" w:type="dxa"/>
            <w:gridSpan w:val="2"/>
          </w:tcPr>
          <w:p w14:paraId="12CB9936" w14:textId="77777777" w:rsidR="00A44565" w:rsidRPr="00B56A02" w:rsidRDefault="00A44565" w:rsidP="00A44565">
            <w:pPr>
              <w:widowControl w:val="0"/>
              <w:spacing w:before="96" w:after="96"/>
              <w:ind w:right="113"/>
              <w:jc w:val="both"/>
              <w:rPr>
                <w:sz w:val="22"/>
                <w:szCs w:val="22"/>
              </w:rPr>
            </w:pPr>
            <w:r w:rsidRPr="00B56A02">
              <w:rPr>
                <w:sz w:val="22"/>
                <w:szCs w:val="22"/>
              </w:rPr>
              <w:t xml:space="preserve">Строк укладання договору </w:t>
            </w:r>
          </w:p>
        </w:tc>
        <w:tc>
          <w:tcPr>
            <w:tcW w:w="5969" w:type="dxa"/>
          </w:tcPr>
          <w:p w14:paraId="27C16B2F" w14:textId="77777777" w:rsidR="00A44565" w:rsidRPr="00B56A02" w:rsidRDefault="00A44565" w:rsidP="00A44565">
            <w:pPr>
              <w:widowControl w:val="0"/>
              <w:spacing w:before="96" w:after="96"/>
              <w:jc w:val="both"/>
              <w:rPr>
                <w:sz w:val="22"/>
                <w:szCs w:val="22"/>
              </w:rPr>
            </w:pPr>
            <w:r w:rsidRPr="00B56A02">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39B740" w14:textId="77777777" w:rsidR="00A44565" w:rsidRPr="00B56A02" w:rsidRDefault="00A44565" w:rsidP="00A44565">
            <w:pPr>
              <w:widowControl w:val="0"/>
              <w:spacing w:before="96" w:after="96"/>
              <w:jc w:val="both"/>
              <w:rPr>
                <w:sz w:val="22"/>
                <w:szCs w:val="22"/>
              </w:rPr>
            </w:pPr>
            <w:r w:rsidRPr="00B56A02">
              <w:rPr>
                <w:sz w:val="22"/>
                <w:szCs w:val="22"/>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3B37EF89" w14:textId="77777777" w:rsidR="00A44565" w:rsidRPr="00B56A02" w:rsidRDefault="00A44565" w:rsidP="00A44565">
            <w:pPr>
              <w:widowControl w:val="0"/>
              <w:spacing w:before="96" w:after="96"/>
              <w:jc w:val="both"/>
              <w:rPr>
                <w:sz w:val="22"/>
                <w:szCs w:val="22"/>
              </w:rPr>
            </w:pPr>
            <w:r w:rsidRPr="00B56A02">
              <w:rPr>
                <w:sz w:val="22"/>
                <w:szCs w:val="22"/>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44565" w:rsidRPr="00B56A02" w14:paraId="5D312C2B" w14:textId="77777777" w:rsidTr="00A44565">
        <w:trPr>
          <w:trHeight w:val="522"/>
        </w:trPr>
        <w:tc>
          <w:tcPr>
            <w:tcW w:w="599" w:type="dxa"/>
          </w:tcPr>
          <w:p w14:paraId="06D9ECE8" w14:textId="77777777" w:rsidR="00A44565" w:rsidRPr="00B56A02" w:rsidRDefault="00A44565" w:rsidP="00A44565">
            <w:pPr>
              <w:widowControl w:val="0"/>
              <w:spacing w:before="96" w:after="96"/>
              <w:ind w:right="113"/>
              <w:jc w:val="both"/>
              <w:rPr>
                <w:sz w:val="22"/>
                <w:szCs w:val="22"/>
              </w:rPr>
            </w:pPr>
            <w:r w:rsidRPr="00B56A02">
              <w:rPr>
                <w:sz w:val="22"/>
                <w:szCs w:val="22"/>
              </w:rPr>
              <w:t>3</w:t>
            </w:r>
          </w:p>
        </w:tc>
        <w:tc>
          <w:tcPr>
            <w:tcW w:w="3208" w:type="dxa"/>
            <w:gridSpan w:val="2"/>
          </w:tcPr>
          <w:p w14:paraId="71623973" w14:textId="77777777" w:rsidR="00A44565" w:rsidRPr="00B56A02" w:rsidRDefault="00A44565" w:rsidP="00A44565">
            <w:pPr>
              <w:widowControl w:val="0"/>
              <w:spacing w:before="96" w:after="96"/>
              <w:ind w:right="113"/>
              <w:rPr>
                <w:sz w:val="22"/>
                <w:szCs w:val="22"/>
              </w:rPr>
            </w:pPr>
            <w:r w:rsidRPr="00B56A02">
              <w:rPr>
                <w:sz w:val="22"/>
                <w:szCs w:val="22"/>
              </w:rPr>
              <w:t xml:space="preserve">Проект договору про закупівлю </w:t>
            </w:r>
          </w:p>
        </w:tc>
        <w:tc>
          <w:tcPr>
            <w:tcW w:w="5969" w:type="dxa"/>
          </w:tcPr>
          <w:p w14:paraId="6042E151" w14:textId="77777777" w:rsidR="00A44565" w:rsidRPr="00B56A02" w:rsidRDefault="00A44565" w:rsidP="00A44565">
            <w:pPr>
              <w:widowControl w:val="0"/>
              <w:spacing w:before="96" w:after="96"/>
              <w:jc w:val="both"/>
              <w:rPr>
                <w:sz w:val="22"/>
                <w:szCs w:val="22"/>
              </w:rPr>
            </w:pPr>
            <w:r w:rsidRPr="00B56A02">
              <w:rPr>
                <w:sz w:val="22"/>
                <w:szCs w:val="22"/>
              </w:rPr>
              <w:t>проект договору складено Замовником з урахуванням особливостей предмету закупівлі;</w:t>
            </w:r>
          </w:p>
          <w:p w14:paraId="00CADA0A" w14:textId="77777777" w:rsidR="00A44565" w:rsidRPr="00B56A02" w:rsidRDefault="00A44565" w:rsidP="00A44565">
            <w:pPr>
              <w:widowControl w:val="0"/>
              <w:spacing w:before="96" w:after="96"/>
              <w:jc w:val="both"/>
              <w:rPr>
                <w:sz w:val="22"/>
                <w:szCs w:val="22"/>
              </w:rPr>
            </w:pPr>
            <w:r w:rsidRPr="00B56A02">
              <w:rPr>
                <w:sz w:val="22"/>
                <w:szCs w:val="22"/>
              </w:rPr>
              <w:t>проект договору про закупівлю наведено у Додатку 4 цієї тендерної документації;</w:t>
            </w:r>
          </w:p>
          <w:p w14:paraId="011B5D8C" w14:textId="77777777" w:rsidR="00A44565" w:rsidRPr="00B56A02" w:rsidRDefault="00A44565" w:rsidP="00A44565">
            <w:pPr>
              <w:widowControl w:val="0"/>
              <w:spacing w:before="96" w:after="96"/>
              <w:jc w:val="both"/>
              <w:rPr>
                <w:sz w:val="22"/>
                <w:szCs w:val="22"/>
              </w:rPr>
            </w:pPr>
            <w:r w:rsidRPr="00B56A02">
              <w:rPr>
                <w:sz w:val="22"/>
                <w:szCs w:val="22"/>
              </w:rPr>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11E061E9" w14:textId="77777777" w:rsidR="00A44565" w:rsidRPr="00B56A02" w:rsidRDefault="00A44565" w:rsidP="00A44565">
            <w:pPr>
              <w:widowControl w:val="0"/>
              <w:spacing w:before="96" w:after="96"/>
              <w:jc w:val="both"/>
              <w:rPr>
                <w:sz w:val="22"/>
                <w:szCs w:val="22"/>
              </w:rPr>
            </w:pPr>
            <w:r w:rsidRPr="00B56A02">
              <w:rPr>
                <w:sz w:val="22"/>
                <w:szCs w:val="22"/>
              </w:rPr>
              <w:t>ненадання учасником підписаного проєкту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14:paraId="6818E066" w14:textId="77777777" w:rsidR="00A44565" w:rsidRPr="00B56A02" w:rsidRDefault="00A44565" w:rsidP="00A44565">
            <w:pPr>
              <w:widowControl w:val="0"/>
              <w:spacing w:before="96" w:after="96"/>
              <w:jc w:val="both"/>
              <w:rPr>
                <w:sz w:val="22"/>
                <w:szCs w:val="22"/>
              </w:rPr>
            </w:pPr>
            <w:r w:rsidRPr="00B56A02">
              <w:rPr>
                <w:sz w:val="22"/>
                <w:szCs w:val="22"/>
              </w:rPr>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w:t>
            </w:r>
            <w:r w:rsidRPr="00B56A02">
              <w:rPr>
                <w:sz w:val="22"/>
                <w:szCs w:val="22"/>
              </w:rPr>
              <w:lastRenderedPageBreak/>
              <w:t>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1D6595D1" w14:textId="77777777" w:rsidR="00A44565" w:rsidRPr="00B56A02" w:rsidRDefault="00A44565" w:rsidP="00A44565">
            <w:pPr>
              <w:widowControl w:val="0"/>
              <w:spacing w:before="96" w:after="96"/>
              <w:jc w:val="both"/>
              <w:rPr>
                <w:sz w:val="22"/>
                <w:szCs w:val="22"/>
              </w:rPr>
            </w:pPr>
            <w:r w:rsidRPr="00B56A02">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A44565" w:rsidRPr="00B56A02" w14:paraId="79EA83E8" w14:textId="77777777" w:rsidTr="00A44565">
        <w:trPr>
          <w:trHeight w:val="522"/>
        </w:trPr>
        <w:tc>
          <w:tcPr>
            <w:tcW w:w="599" w:type="dxa"/>
          </w:tcPr>
          <w:p w14:paraId="42786522" w14:textId="77777777" w:rsidR="00A44565" w:rsidRPr="00B56A02" w:rsidRDefault="00A44565" w:rsidP="00A44565">
            <w:pPr>
              <w:widowControl w:val="0"/>
              <w:spacing w:before="96" w:after="96"/>
              <w:ind w:right="113"/>
              <w:jc w:val="both"/>
              <w:rPr>
                <w:sz w:val="22"/>
                <w:szCs w:val="22"/>
              </w:rPr>
            </w:pPr>
            <w:r w:rsidRPr="00B56A02">
              <w:rPr>
                <w:sz w:val="22"/>
                <w:szCs w:val="22"/>
              </w:rPr>
              <w:lastRenderedPageBreak/>
              <w:t>4</w:t>
            </w:r>
          </w:p>
        </w:tc>
        <w:tc>
          <w:tcPr>
            <w:tcW w:w="3208" w:type="dxa"/>
            <w:gridSpan w:val="2"/>
          </w:tcPr>
          <w:p w14:paraId="1FCC9854" w14:textId="77777777" w:rsidR="00A44565" w:rsidRPr="00B56A02" w:rsidRDefault="00A44565" w:rsidP="00A44565">
            <w:pPr>
              <w:widowControl w:val="0"/>
              <w:spacing w:before="96" w:after="96"/>
              <w:ind w:right="113"/>
              <w:rPr>
                <w:sz w:val="22"/>
                <w:szCs w:val="22"/>
              </w:rPr>
            </w:pPr>
            <w:r w:rsidRPr="00B56A02">
              <w:rPr>
                <w:sz w:val="22"/>
                <w:szCs w:val="22"/>
              </w:rPr>
              <w:t>Умови, що обов’язково включаються до договору про закупівлю</w:t>
            </w:r>
          </w:p>
        </w:tc>
        <w:tc>
          <w:tcPr>
            <w:tcW w:w="5969" w:type="dxa"/>
          </w:tcPr>
          <w:p w14:paraId="06FC933B" w14:textId="77777777" w:rsidR="00A44565" w:rsidRPr="00B56A02" w:rsidRDefault="00A44565" w:rsidP="00A44565">
            <w:pPr>
              <w:spacing w:before="120" w:after="150"/>
              <w:jc w:val="both"/>
              <w:rPr>
                <w:sz w:val="22"/>
                <w:szCs w:val="22"/>
              </w:rPr>
            </w:pPr>
            <w:r w:rsidRPr="00B56A02">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B56A02">
              <w:rPr>
                <w:sz w:val="22"/>
                <w:szCs w:val="22"/>
              </w:rPr>
              <w:t xml:space="preserve">. </w:t>
            </w:r>
          </w:p>
          <w:p w14:paraId="22A8E134" w14:textId="77777777" w:rsidR="00A44565" w:rsidRPr="00B56A02" w:rsidRDefault="00A44565" w:rsidP="00A44565">
            <w:pPr>
              <w:spacing w:before="120" w:after="150"/>
              <w:jc w:val="both"/>
              <w:rPr>
                <w:sz w:val="22"/>
                <w:szCs w:val="22"/>
              </w:rPr>
            </w:pPr>
            <w:r w:rsidRPr="00B56A02">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D44628" w14:textId="77777777" w:rsidR="00A44565" w:rsidRPr="00B56A02" w:rsidRDefault="00A44565" w:rsidP="00A44565">
            <w:pPr>
              <w:numPr>
                <w:ilvl w:val="0"/>
                <w:numId w:val="15"/>
              </w:numPr>
              <w:ind w:left="199" w:hanging="142"/>
              <w:jc w:val="both"/>
              <w:rPr>
                <w:sz w:val="22"/>
                <w:szCs w:val="22"/>
              </w:rPr>
            </w:pPr>
            <w:r w:rsidRPr="00B56A02">
              <w:rPr>
                <w:sz w:val="22"/>
                <w:szCs w:val="22"/>
              </w:rPr>
              <w:t>визначення грошового еквівалента зобов’язання в іноземній валюті;</w:t>
            </w:r>
          </w:p>
          <w:p w14:paraId="41944433" w14:textId="77777777" w:rsidR="00A44565" w:rsidRPr="00B56A02" w:rsidRDefault="00A44565" w:rsidP="00A44565">
            <w:pPr>
              <w:numPr>
                <w:ilvl w:val="0"/>
                <w:numId w:val="15"/>
              </w:numPr>
              <w:ind w:left="199" w:hanging="142"/>
              <w:jc w:val="both"/>
              <w:rPr>
                <w:sz w:val="22"/>
                <w:szCs w:val="22"/>
              </w:rPr>
            </w:pPr>
            <w:r w:rsidRPr="00B56A02">
              <w:rPr>
                <w:sz w:val="22"/>
                <w:szCs w:val="22"/>
              </w:rPr>
              <w:t>перерахунку ціни в бік зменшення ціни тендерної пропозиції переможця без зменшення обсягів закупівлі;</w:t>
            </w:r>
          </w:p>
          <w:p w14:paraId="70091FEE" w14:textId="77777777" w:rsidR="00A44565" w:rsidRPr="00B56A02" w:rsidRDefault="00A44565" w:rsidP="00A44565">
            <w:pPr>
              <w:numPr>
                <w:ilvl w:val="0"/>
                <w:numId w:val="15"/>
              </w:numPr>
              <w:ind w:left="199" w:hanging="142"/>
              <w:rPr>
                <w:sz w:val="22"/>
                <w:szCs w:val="22"/>
              </w:rPr>
            </w:pPr>
            <w:r w:rsidRPr="00B56A02">
              <w:rPr>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291AF1A3" w14:textId="77777777" w:rsidR="00A44565" w:rsidRPr="00B56A02" w:rsidRDefault="00A44565" w:rsidP="00A44565">
            <w:pPr>
              <w:rPr>
                <w:sz w:val="22"/>
                <w:szCs w:val="22"/>
              </w:rPr>
            </w:pPr>
            <w:r w:rsidRPr="00B56A02">
              <w:rPr>
                <w:sz w:val="22"/>
                <w:szCs w:val="22"/>
              </w:rPr>
              <w:t xml:space="preserve">Істотними умовами договору про закупівлю є: </w:t>
            </w:r>
          </w:p>
          <w:p w14:paraId="09B4BD94" w14:textId="77777777" w:rsidR="00A44565" w:rsidRPr="00B56A02" w:rsidRDefault="00A44565" w:rsidP="00A44565">
            <w:pPr>
              <w:ind w:firstLine="198"/>
              <w:rPr>
                <w:sz w:val="22"/>
                <w:szCs w:val="22"/>
              </w:rPr>
            </w:pPr>
            <w:r w:rsidRPr="00B56A02">
              <w:rPr>
                <w:sz w:val="22"/>
                <w:szCs w:val="22"/>
              </w:rPr>
              <w:t xml:space="preserve">- предмет договору; </w:t>
            </w:r>
          </w:p>
          <w:p w14:paraId="75D9958D" w14:textId="77777777" w:rsidR="00A44565" w:rsidRPr="00B56A02" w:rsidRDefault="00A44565" w:rsidP="00A44565">
            <w:pPr>
              <w:ind w:firstLine="198"/>
              <w:rPr>
                <w:sz w:val="22"/>
                <w:szCs w:val="22"/>
              </w:rPr>
            </w:pPr>
            <w:r w:rsidRPr="00B56A02">
              <w:rPr>
                <w:sz w:val="22"/>
                <w:szCs w:val="22"/>
              </w:rPr>
              <w:t xml:space="preserve">- обсяг товарів; </w:t>
            </w:r>
          </w:p>
          <w:p w14:paraId="374B4AAB" w14:textId="77777777" w:rsidR="00A44565" w:rsidRPr="00B56A02" w:rsidRDefault="00A44565" w:rsidP="00A44565">
            <w:pPr>
              <w:ind w:firstLine="198"/>
              <w:rPr>
                <w:sz w:val="22"/>
                <w:szCs w:val="22"/>
              </w:rPr>
            </w:pPr>
            <w:r w:rsidRPr="00B56A02">
              <w:rPr>
                <w:sz w:val="22"/>
                <w:szCs w:val="22"/>
              </w:rPr>
              <w:t xml:space="preserve">- </w:t>
            </w:r>
            <w:r w:rsidRPr="00B56A02">
              <w:rPr>
                <w:color w:val="000000"/>
                <w:sz w:val="22"/>
                <w:szCs w:val="22"/>
              </w:rPr>
              <w:t>якість предмета закупівлі;</w:t>
            </w:r>
          </w:p>
          <w:p w14:paraId="5E7C531E" w14:textId="77777777" w:rsidR="00A44565" w:rsidRPr="00B56A02" w:rsidRDefault="00A44565" w:rsidP="00A44565">
            <w:pPr>
              <w:ind w:firstLine="198"/>
              <w:rPr>
                <w:sz w:val="22"/>
                <w:szCs w:val="22"/>
              </w:rPr>
            </w:pPr>
            <w:r w:rsidRPr="00B56A02">
              <w:rPr>
                <w:sz w:val="22"/>
                <w:szCs w:val="22"/>
              </w:rPr>
              <w:t xml:space="preserve">- ціна договору; </w:t>
            </w:r>
          </w:p>
          <w:p w14:paraId="628D8D4C" w14:textId="77777777" w:rsidR="00A44565" w:rsidRPr="00B56A02" w:rsidRDefault="00A44565" w:rsidP="00A44565">
            <w:pPr>
              <w:ind w:firstLine="198"/>
              <w:rPr>
                <w:sz w:val="22"/>
                <w:szCs w:val="22"/>
              </w:rPr>
            </w:pPr>
            <w:r w:rsidRPr="00B56A02">
              <w:rPr>
                <w:sz w:val="22"/>
                <w:szCs w:val="22"/>
              </w:rPr>
              <w:t xml:space="preserve">- термін та місце постачання товарів; </w:t>
            </w:r>
          </w:p>
          <w:p w14:paraId="6B728FEC" w14:textId="77777777" w:rsidR="00A44565" w:rsidRPr="00B56A02" w:rsidRDefault="00A44565" w:rsidP="00A44565">
            <w:pPr>
              <w:spacing w:after="150"/>
              <w:jc w:val="both"/>
              <w:rPr>
                <w:sz w:val="22"/>
                <w:szCs w:val="22"/>
              </w:rPr>
            </w:pPr>
            <w:r w:rsidRPr="00B56A02">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14:paraId="25083F7B" w14:textId="77777777" w:rsidR="00A44565" w:rsidRPr="00B56A02" w:rsidRDefault="00A44565" w:rsidP="00A44565">
            <w:pPr>
              <w:spacing w:after="150"/>
              <w:jc w:val="both"/>
              <w:rPr>
                <w:sz w:val="22"/>
                <w:szCs w:val="22"/>
              </w:rPr>
            </w:pPr>
            <w:r w:rsidRPr="00B56A02">
              <w:rPr>
                <w:i/>
                <w:sz w:val="22"/>
                <w:szCs w:val="22"/>
              </w:rPr>
              <w:t>згідно до підпункту 1 пункту 19 Особливостей</w:t>
            </w:r>
            <w:r w:rsidRPr="00B56A02">
              <w:rPr>
                <w:sz w:val="22"/>
                <w:szCs w:val="22"/>
              </w:rPr>
              <w:t xml:space="preserve"> - зменшення обсягів закупівлі, зокрема з урахуванням фактичного обсягу видатків замовника;</w:t>
            </w:r>
          </w:p>
          <w:p w14:paraId="48781724" w14:textId="77777777" w:rsidR="00A44565" w:rsidRPr="00B56A02" w:rsidRDefault="00A44565" w:rsidP="00A44565">
            <w:pPr>
              <w:spacing w:after="150"/>
              <w:jc w:val="both"/>
              <w:rPr>
                <w:sz w:val="22"/>
                <w:szCs w:val="22"/>
              </w:rPr>
            </w:pPr>
            <w:r w:rsidRPr="00B56A02">
              <w:rPr>
                <w:i/>
                <w:sz w:val="22"/>
                <w:szCs w:val="22"/>
              </w:rPr>
              <w:t>згідно до підпункту 2 пункту 19 Особливостей</w:t>
            </w:r>
            <w:r w:rsidRPr="00B56A02">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B56A02">
              <w:rPr>
                <w:sz w:val="22"/>
                <w:szCs w:val="22"/>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1CA887" w14:textId="77777777" w:rsidR="00A44565" w:rsidRPr="00B56A02" w:rsidRDefault="00A44565" w:rsidP="00A44565">
            <w:pPr>
              <w:spacing w:after="150"/>
              <w:jc w:val="both"/>
              <w:rPr>
                <w:sz w:val="22"/>
                <w:szCs w:val="22"/>
              </w:rPr>
            </w:pPr>
            <w:r w:rsidRPr="00B56A02">
              <w:rPr>
                <w:i/>
                <w:sz w:val="22"/>
                <w:szCs w:val="22"/>
              </w:rPr>
              <w:t>згідно до підпункту 3 пункту 19 Особливостей</w:t>
            </w:r>
            <w:r w:rsidRPr="00B56A02">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607A24D3" w14:textId="77777777" w:rsidR="00A44565" w:rsidRPr="00B56A02" w:rsidRDefault="00A44565" w:rsidP="00A44565">
            <w:pPr>
              <w:spacing w:after="150"/>
              <w:jc w:val="both"/>
              <w:rPr>
                <w:sz w:val="22"/>
                <w:szCs w:val="22"/>
              </w:rPr>
            </w:pPr>
            <w:r w:rsidRPr="00B56A02">
              <w:rPr>
                <w:i/>
                <w:sz w:val="22"/>
                <w:szCs w:val="22"/>
              </w:rPr>
              <w:t>згідно до підпункту 4 пункту 19 Особливостей</w:t>
            </w:r>
            <w:r w:rsidRPr="00B56A02">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E38E11" w14:textId="77777777" w:rsidR="00A44565" w:rsidRPr="00B56A02" w:rsidRDefault="00A44565" w:rsidP="00A44565">
            <w:pPr>
              <w:spacing w:after="150"/>
              <w:jc w:val="both"/>
              <w:rPr>
                <w:sz w:val="22"/>
                <w:szCs w:val="22"/>
              </w:rPr>
            </w:pPr>
            <w:r w:rsidRPr="00B56A02">
              <w:rPr>
                <w:i/>
                <w:sz w:val="22"/>
                <w:szCs w:val="22"/>
              </w:rPr>
              <w:t>згідно до підпункту 5 пункту 19 Особливостей</w:t>
            </w:r>
            <w:r w:rsidRPr="00B56A02">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14:paraId="5CCDECBA" w14:textId="77777777" w:rsidR="00A44565" w:rsidRPr="00B56A02" w:rsidRDefault="00A44565" w:rsidP="00A44565">
            <w:pPr>
              <w:spacing w:after="150"/>
              <w:jc w:val="both"/>
              <w:rPr>
                <w:sz w:val="22"/>
                <w:szCs w:val="22"/>
              </w:rPr>
            </w:pPr>
            <w:r w:rsidRPr="00B56A02">
              <w:rPr>
                <w:i/>
                <w:sz w:val="22"/>
                <w:szCs w:val="22"/>
              </w:rPr>
              <w:t>згідно до підпункту 6 пункту 19 Особливостей</w:t>
            </w:r>
            <w:r w:rsidRPr="00B56A02">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FF9181" w14:textId="77777777" w:rsidR="00A44565" w:rsidRPr="00B56A02" w:rsidRDefault="00A44565" w:rsidP="00A44565">
            <w:pPr>
              <w:spacing w:after="150"/>
              <w:jc w:val="both"/>
              <w:rPr>
                <w:sz w:val="22"/>
                <w:szCs w:val="22"/>
              </w:rPr>
            </w:pPr>
            <w:r w:rsidRPr="00B56A02">
              <w:rPr>
                <w:i/>
                <w:sz w:val="22"/>
                <w:szCs w:val="22"/>
              </w:rPr>
              <w:t>згідно до підпункту 7 пункту 19 Особливостей</w:t>
            </w:r>
            <w:r w:rsidRPr="00B56A02">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7DFE53" w14:textId="77777777" w:rsidR="00A44565" w:rsidRPr="00B56A02" w:rsidRDefault="00A44565" w:rsidP="00A44565">
            <w:pPr>
              <w:spacing w:after="150"/>
              <w:jc w:val="both"/>
              <w:rPr>
                <w:sz w:val="22"/>
                <w:szCs w:val="22"/>
              </w:rPr>
            </w:pPr>
            <w:r w:rsidRPr="00B56A02">
              <w:rPr>
                <w:i/>
                <w:sz w:val="22"/>
                <w:szCs w:val="22"/>
              </w:rPr>
              <w:t>згідно до підпункту 8 пункту 19 Особливостей</w:t>
            </w:r>
            <w:r w:rsidRPr="00B56A02">
              <w:rPr>
                <w:sz w:val="22"/>
                <w:szCs w:val="22"/>
              </w:rPr>
              <w:t xml:space="preserve"> - зміни умов у зв’язку із застосуванням положень частини шостої статті 41 Закону; </w:t>
            </w:r>
            <w:bookmarkStart w:id="1" w:name="bookmark_id_1y810tw" w:colFirst="0" w:colLast="0"/>
            <w:bookmarkEnd w:id="1"/>
          </w:p>
          <w:p w14:paraId="59925E50" w14:textId="77777777" w:rsidR="00A44565" w:rsidRPr="00B56A02" w:rsidRDefault="00A44565" w:rsidP="00A44565">
            <w:pPr>
              <w:spacing w:after="150"/>
              <w:jc w:val="both"/>
              <w:rPr>
                <w:sz w:val="22"/>
                <w:szCs w:val="22"/>
              </w:rPr>
            </w:pPr>
            <w:r w:rsidRPr="00B56A02">
              <w:rPr>
                <w:i/>
                <w:sz w:val="22"/>
                <w:szCs w:val="22"/>
              </w:rPr>
              <w:t>згідно до підпункту 9 пункту 19 Особливостей -</w:t>
            </w:r>
            <w:r w:rsidRPr="00B56A02">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F390AB0" w14:textId="77777777" w:rsidR="00A44565" w:rsidRPr="00B56A02" w:rsidRDefault="00A44565" w:rsidP="00A44565">
            <w:pPr>
              <w:spacing w:before="120"/>
              <w:jc w:val="both"/>
              <w:rPr>
                <w:sz w:val="22"/>
                <w:szCs w:val="22"/>
              </w:rPr>
            </w:pPr>
            <w:r w:rsidRPr="00B56A02">
              <w:rPr>
                <w:sz w:val="22"/>
                <w:szCs w:val="22"/>
              </w:rPr>
              <w:t>Договір про закупівлю є нікчемним у разі:</w:t>
            </w:r>
          </w:p>
          <w:p w14:paraId="2A5BEF42" w14:textId="77777777" w:rsidR="00A44565" w:rsidRPr="00B56A02" w:rsidRDefault="00A44565" w:rsidP="00A44565">
            <w:pPr>
              <w:spacing w:after="150"/>
              <w:jc w:val="both"/>
              <w:rPr>
                <w:sz w:val="22"/>
                <w:szCs w:val="22"/>
              </w:rPr>
            </w:pPr>
            <w:r w:rsidRPr="00B56A02">
              <w:rPr>
                <w:sz w:val="22"/>
                <w:szCs w:val="22"/>
              </w:rPr>
              <w:t>1) коли замовник уклав договір про закупівлю з порушенням вимог, визначених пунктом 5 особливостей згідно Постанови №1178;</w:t>
            </w:r>
          </w:p>
          <w:p w14:paraId="23F69158" w14:textId="77777777" w:rsidR="00A44565" w:rsidRPr="00B56A02" w:rsidRDefault="00A44565" w:rsidP="00A44565">
            <w:pPr>
              <w:spacing w:after="150"/>
              <w:jc w:val="both"/>
              <w:rPr>
                <w:sz w:val="22"/>
                <w:szCs w:val="22"/>
              </w:rPr>
            </w:pPr>
            <w:r w:rsidRPr="00B56A02">
              <w:rPr>
                <w:sz w:val="22"/>
                <w:szCs w:val="22"/>
              </w:rPr>
              <w:lastRenderedPageBreak/>
              <w:t>2) укладення договору про закупівлю з порушенням вимог пункту 18 особливостей згідно Постанови №1178;</w:t>
            </w:r>
          </w:p>
          <w:p w14:paraId="453292B1" w14:textId="77777777" w:rsidR="00A44565" w:rsidRPr="00B56A02" w:rsidRDefault="00A44565" w:rsidP="00A44565">
            <w:pPr>
              <w:spacing w:after="150"/>
              <w:jc w:val="both"/>
              <w:rPr>
                <w:sz w:val="22"/>
                <w:szCs w:val="22"/>
              </w:rPr>
            </w:pPr>
            <w:r w:rsidRPr="00B56A02">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14:paraId="40327335" w14:textId="77777777" w:rsidR="00A44565" w:rsidRPr="00B56A02" w:rsidRDefault="00A44565" w:rsidP="00A44565">
            <w:pPr>
              <w:spacing w:after="150"/>
              <w:jc w:val="both"/>
              <w:rPr>
                <w:sz w:val="22"/>
                <w:szCs w:val="22"/>
              </w:rPr>
            </w:pPr>
            <w:r w:rsidRPr="00B56A02">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6A7A8919" w14:textId="77777777" w:rsidR="00A44565" w:rsidRPr="00B56A02" w:rsidRDefault="00A44565" w:rsidP="00A44565">
            <w:pPr>
              <w:spacing w:after="150"/>
              <w:jc w:val="both"/>
              <w:rPr>
                <w:sz w:val="22"/>
                <w:szCs w:val="22"/>
              </w:rPr>
            </w:pPr>
            <w:r w:rsidRPr="00B56A02">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A44565" w:rsidRPr="00B56A02" w14:paraId="348D2F0E" w14:textId="77777777" w:rsidTr="00A44565">
        <w:trPr>
          <w:trHeight w:val="522"/>
        </w:trPr>
        <w:tc>
          <w:tcPr>
            <w:tcW w:w="599" w:type="dxa"/>
          </w:tcPr>
          <w:p w14:paraId="34D356D7" w14:textId="77777777" w:rsidR="00A44565" w:rsidRPr="00B56A02" w:rsidRDefault="00A44565" w:rsidP="00A44565">
            <w:pPr>
              <w:widowControl w:val="0"/>
              <w:spacing w:before="96" w:after="96"/>
              <w:ind w:right="113"/>
              <w:jc w:val="both"/>
              <w:rPr>
                <w:sz w:val="22"/>
                <w:szCs w:val="22"/>
              </w:rPr>
            </w:pPr>
            <w:r w:rsidRPr="00B56A02">
              <w:rPr>
                <w:sz w:val="22"/>
                <w:szCs w:val="22"/>
              </w:rPr>
              <w:lastRenderedPageBreak/>
              <w:t>5</w:t>
            </w:r>
          </w:p>
        </w:tc>
        <w:tc>
          <w:tcPr>
            <w:tcW w:w="3208" w:type="dxa"/>
            <w:gridSpan w:val="2"/>
          </w:tcPr>
          <w:p w14:paraId="2AB73DD0" w14:textId="77777777" w:rsidR="00A44565" w:rsidRPr="00B56A02" w:rsidRDefault="00A44565" w:rsidP="00A44565">
            <w:pPr>
              <w:widowControl w:val="0"/>
              <w:spacing w:before="96" w:after="96"/>
              <w:ind w:right="113"/>
              <w:rPr>
                <w:sz w:val="22"/>
                <w:szCs w:val="22"/>
              </w:rPr>
            </w:pPr>
            <w:r w:rsidRPr="00B56A02">
              <w:rPr>
                <w:sz w:val="22"/>
                <w:szCs w:val="22"/>
              </w:rPr>
              <w:t>Дії замовника при відмові переможця торгів підписати договір про закупівлю</w:t>
            </w:r>
          </w:p>
        </w:tc>
        <w:tc>
          <w:tcPr>
            <w:tcW w:w="5969" w:type="dxa"/>
          </w:tcPr>
          <w:p w14:paraId="52CB27E2" w14:textId="77777777" w:rsidR="00A44565" w:rsidRPr="00B56A02" w:rsidRDefault="00A44565" w:rsidP="00A44565">
            <w:pPr>
              <w:widowControl w:val="0"/>
              <w:spacing w:before="96" w:after="96"/>
              <w:jc w:val="both"/>
              <w:rPr>
                <w:sz w:val="22"/>
                <w:szCs w:val="22"/>
              </w:rPr>
            </w:pPr>
            <w:r w:rsidRPr="00B56A02">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14:paraId="56C5E257" w14:textId="77777777" w:rsidR="00A44565" w:rsidRPr="00B56A02" w:rsidRDefault="00A44565" w:rsidP="00A44565">
            <w:pPr>
              <w:widowControl w:val="0"/>
              <w:spacing w:before="96" w:after="96"/>
              <w:jc w:val="both"/>
              <w:rPr>
                <w:sz w:val="22"/>
                <w:szCs w:val="22"/>
              </w:rPr>
            </w:pPr>
            <w:r w:rsidRPr="00B56A02">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14:paraId="00890A43" w14:textId="77777777" w:rsidR="00A44565" w:rsidRPr="00B56A02" w:rsidRDefault="00A44565" w:rsidP="00A44565">
            <w:pPr>
              <w:widowControl w:val="0"/>
              <w:spacing w:before="96" w:after="96"/>
              <w:jc w:val="both"/>
              <w:rPr>
                <w:sz w:val="22"/>
                <w:szCs w:val="22"/>
              </w:rPr>
            </w:pPr>
            <w:r w:rsidRPr="00B56A02">
              <w:rPr>
                <w:sz w:val="22"/>
                <w:szCs w:val="22"/>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245B59F9" w14:textId="77777777" w:rsidR="00A44565" w:rsidRPr="00B56A02" w:rsidRDefault="00A44565" w:rsidP="00A44565">
            <w:pPr>
              <w:widowControl w:val="0"/>
              <w:spacing w:before="96" w:after="96"/>
              <w:jc w:val="both"/>
              <w:rPr>
                <w:sz w:val="22"/>
                <w:szCs w:val="22"/>
              </w:rPr>
            </w:pPr>
            <w:r w:rsidRPr="00B56A02">
              <w:rPr>
                <w:sz w:val="22"/>
                <w:szCs w:val="22"/>
              </w:rPr>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14:paraId="5F9770AF" w14:textId="77777777" w:rsidR="00A44565" w:rsidRPr="00B56A02" w:rsidRDefault="00A44565" w:rsidP="00A44565">
            <w:pPr>
              <w:widowControl w:val="0"/>
              <w:spacing w:before="96" w:after="96"/>
              <w:jc w:val="both"/>
              <w:rPr>
                <w:sz w:val="22"/>
                <w:szCs w:val="22"/>
              </w:rPr>
            </w:pPr>
            <w:r w:rsidRPr="00B56A02">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14:paraId="4FCADD00" w14:textId="77777777" w:rsidR="00A44565" w:rsidRPr="00B56A02" w:rsidRDefault="00A44565" w:rsidP="00A44565">
            <w:pPr>
              <w:widowControl w:val="0"/>
              <w:spacing w:before="96" w:after="96"/>
              <w:jc w:val="both"/>
              <w:rPr>
                <w:sz w:val="22"/>
                <w:szCs w:val="22"/>
              </w:rPr>
            </w:pPr>
            <w:r w:rsidRPr="00B56A02">
              <w:rPr>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B56A02">
              <w:rPr>
                <w:sz w:val="22"/>
                <w:szCs w:val="22"/>
              </w:rPr>
              <w:lastRenderedPageBreak/>
              <w:t>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A44565" w:rsidRPr="00B56A02" w14:paraId="775B625E" w14:textId="77777777" w:rsidTr="00A44565">
        <w:trPr>
          <w:trHeight w:val="522"/>
        </w:trPr>
        <w:tc>
          <w:tcPr>
            <w:tcW w:w="599" w:type="dxa"/>
          </w:tcPr>
          <w:p w14:paraId="2752EEB3" w14:textId="77777777" w:rsidR="00A44565" w:rsidRPr="00B56A02" w:rsidRDefault="00A44565" w:rsidP="00A44565">
            <w:pPr>
              <w:widowControl w:val="0"/>
              <w:spacing w:before="96" w:after="96"/>
              <w:ind w:right="113"/>
              <w:jc w:val="both"/>
              <w:rPr>
                <w:sz w:val="22"/>
                <w:szCs w:val="22"/>
              </w:rPr>
            </w:pPr>
            <w:r w:rsidRPr="00B56A02">
              <w:rPr>
                <w:sz w:val="22"/>
                <w:szCs w:val="22"/>
              </w:rPr>
              <w:lastRenderedPageBreak/>
              <w:t>6</w:t>
            </w:r>
          </w:p>
        </w:tc>
        <w:tc>
          <w:tcPr>
            <w:tcW w:w="3208" w:type="dxa"/>
            <w:gridSpan w:val="2"/>
          </w:tcPr>
          <w:p w14:paraId="339C0EDD" w14:textId="77777777" w:rsidR="00A44565" w:rsidRPr="00B56A02" w:rsidRDefault="00A44565" w:rsidP="00A44565">
            <w:pPr>
              <w:widowControl w:val="0"/>
              <w:spacing w:before="96" w:after="96"/>
              <w:ind w:right="113"/>
              <w:rPr>
                <w:sz w:val="22"/>
                <w:szCs w:val="22"/>
              </w:rPr>
            </w:pPr>
            <w:r w:rsidRPr="00B56A02">
              <w:rPr>
                <w:sz w:val="22"/>
                <w:szCs w:val="22"/>
              </w:rPr>
              <w:t xml:space="preserve">Забезпечення виконання договору про закупівлю </w:t>
            </w:r>
          </w:p>
        </w:tc>
        <w:tc>
          <w:tcPr>
            <w:tcW w:w="5969" w:type="dxa"/>
          </w:tcPr>
          <w:p w14:paraId="04F2F2DB" w14:textId="77777777" w:rsidR="00A44565" w:rsidRPr="00B56A02" w:rsidRDefault="00A44565" w:rsidP="00A44565">
            <w:pPr>
              <w:widowControl w:val="0"/>
              <w:spacing w:before="96" w:after="96"/>
              <w:ind w:right="113"/>
              <w:jc w:val="both"/>
              <w:rPr>
                <w:sz w:val="22"/>
                <w:szCs w:val="22"/>
              </w:rPr>
            </w:pPr>
            <w:r w:rsidRPr="00B56A02">
              <w:rPr>
                <w:sz w:val="22"/>
                <w:szCs w:val="22"/>
              </w:rPr>
              <w:t>забезпечення виконання договору про закупівлю – не вимагається</w:t>
            </w:r>
          </w:p>
        </w:tc>
      </w:tr>
    </w:tbl>
    <w:p w14:paraId="4BEA5DA9" w14:textId="77777777" w:rsidR="00041383" w:rsidRDefault="00041383" w:rsidP="00044D21">
      <w:pPr>
        <w:rPr>
          <w:sz w:val="22"/>
          <w:szCs w:val="22"/>
        </w:rPr>
      </w:pPr>
    </w:p>
    <w:p w14:paraId="529C0273" w14:textId="77777777" w:rsidR="00044D21" w:rsidRPr="00B56A02" w:rsidRDefault="00044D21" w:rsidP="00044D21">
      <w:pPr>
        <w:rPr>
          <w:sz w:val="22"/>
          <w:szCs w:val="22"/>
        </w:rPr>
      </w:pPr>
    </w:p>
    <w:p w14:paraId="4616DFA7" w14:textId="77777777" w:rsidR="00044D21" w:rsidRDefault="00044D21" w:rsidP="00044D21">
      <w:pPr>
        <w:rPr>
          <w:sz w:val="22"/>
          <w:szCs w:val="22"/>
        </w:rPr>
      </w:pPr>
    </w:p>
    <w:p w14:paraId="768ED664" w14:textId="77777777" w:rsidR="00D4384D" w:rsidRDefault="00D4384D" w:rsidP="00044D21">
      <w:pPr>
        <w:rPr>
          <w:sz w:val="22"/>
          <w:szCs w:val="22"/>
        </w:rPr>
      </w:pPr>
      <w:r>
        <w:rPr>
          <w:sz w:val="22"/>
          <w:szCs w:val="22"/>
        </w:rPr>
        <w:t>Додатки:</w:t>
      </w:r>
    </w:p>
    <w:p w14:paraId="60C3BA87" w14:textId="77777777" w:rsidR="00D4384D" w:rsidRDefault="00D4384D" w:rsidP="00044D21">
      <w:pPr>
        <w:rPr>
          <w:sz w:val="22"/>
          <w:szCs w:val="22"/>
        </w:rPr>
      </w:pPr>
    </w:p>
    <w:p w14:paraId="4FD7C527" w14:textId="77777777" w:rsidR="00D4384D" w:rsidRPr="00083D8A" w:rsidRDefault="00D4384D" w:rsidP="00D4384D">
      <w:pPr>
        <w:widowControl w:val="0"/>
        <w:jc w:val="both"/>
      </w:pPr>
      <w:r w:rsidRPr="00083D8A">
        <w:rPr>
          <w:b/>
        </w:rPr>
        <w:t>Додатки:</w:t>
      </w:r>
      <w:r w:rsidRPr="00083D8A">
        <w:t xml:space="preserve"> </w:t>
      </w:r>
      <w:r w:rsidRPr="00083D8A">
        <w:tab/>
      </w:r>
    </w:p>
    <w:p w14:paraId="23B34987" w14:textId="77777777" w:rsidR="00D4384D" w:rsidRPr="00083D8A" w:rsidRDefault="00D4384D" w:rsidP="00D4384D">
      <w:pPr>
        <w:widowControl w:val="0"/>
        <w:jc w:val="both"/>
      </w:pPr>
      <w:r w:rsidRPr="00083D8A">
        <w:t>1. Додаток 1 до тендерної документації  - Кваліфікаційні критерії вимоги</w:t>
      </w:r>
    </w:p>
    <w:p w14:paraId="30188A26" w14:textId="77777777" w:rsidR="00E374FC" w:rsidRDefault="00D4384D" w:rsidP="00DA10D7">
      <w:pPr>
        <w:widowControl w:val="0"/>
        <w:jc w:val="both"/>
      </w:pPr>
      <w:r w:rsidRPr="00083D8A">
        <w:t xml:space="preserve">2. Додаток 2 до тендерної документації </w:t>
      </w:r>
      <w:r>
        <w:t>–</w:t>
      </w:r>
      <w:r w:rsidRPr="00083D8A">
        <w:t xml:space="preserve"> </w:t>
      </w:r>
      <w:r w:rsidR="00E374FC" w:rsidRPr="00D4384D">
        <w:t>Інформація про технічні, якісні показники предмету закупівлі</w:t>
      </w:r>
      <w:r w:rsidR="00E374FC" w:rsidRPr="00DA10D7">
        <w:t xml:space="preserve"> </w:t>
      </w:r>
    </w:p>
    <w:p w14:paraId="38789FEF" w14:textId="77777777" w:rsidR="00D4384D" w:rsidRPr="00083D8A" w:rsidRDefault="00DA10D7" w:rsidP="00DA10D7">
      <w:pPr>
        <w:widowControl w:val="0"/>
        <w:jc w:val="both"/>
      </w:pPr>
      <w:r>
        <w:t>3.</w:t>
      </w:r>
      <w:r w:rsidR="00D4384D" w:rsidRPr="00083D8A">
        <w:t xml:space="preserve">Додаток 3 до тендерної документації </w:t>
      </w:r>
      <w:r w:rsidR="00D4384D">
        <w:t>– Інформація про спосіб підтвердж</w:t>
      </w:r>
      <w:r w:rsidR="00E374FC">
        <w:t>ення</w:t>
      </w:r>
      <w:r w:rsidR="00D4384D">
        <w:t xml:space="preserve"> кваліфікації учасників вимогам встан</w:t>
      </w:r>
      <w:r w:rsidR="00E374FC">
        <w:t>овленим</w:t>
      </w:r>
      <w:r w:rsidR="00D4384D">
        <w:t xml:space="preserve"> чинним законодавством</w:t>
      </w:r>
    </w:p>
    <w:p w14:paraId="069C5C49" w14:textId="77777777" w:rsidR="00D4384D" w:rsidRDefault="00D4384D" w:rsidP="00D4384D">
      <w:r w:rsidRPr="00083D8A">
        <w:t xml:space="preserve">4. Додаток 4 до тендерної документації </w:t>
      </w:r>
      <w:r>
        <w:t>– Проект договору</w:t>
      </w:r>
    </w:p>
    <w:p w14:paraId="378D026F" w14:textId="77777777" w:rsidR="00D4384D" w:rsidRPr="00083D8A" w:rsidRDefault="00D4384D" w:rsidP="00D4384D">
      <w:r>
        <w:t xml:space="preserve">5. </w:t>
      </w:r>
      <w:r w:rsidRPr="00D4384D">
        <w:t xml:space="preserve">Додаток </w:t>
      </w:r>
      <w:r w:rsidR="00E374FC">
        <w:t>5</w:t>
      </w:r>
      <w:r w:rsidRPr="00D4384D">
        <w:t xml:space="preserve"> Форма тендерної пропозиції</w:t>
      </w:r>
    </w:p>
    <w:p w14:paraId="37A332B8" w14:textId="77777777" w:rsidR="00E374FC" w:rsidRDefault="00E374FC" w:rsidP="00E374FC">
      <w:pPr>
        <w:widowControl w:val="0"/>
        <w:jc w:val="both"/>
      </w:pPr>
      <w:r>
        <w:t xml:space="preserve">6. Додаток 6  </w:t>
      </w:r>
      <w:r w:rsidRPr="00DA10D7">
        <w:t xml:space="preserve">Інформація щодо відповідності учасника вимогам, визначеним в пункті 47 Особливостей </w:t>
      </w:r>
    </w:p>
    <w:p w14:paraId="0ADD80E2" w14:textId="77777777" w:rsidR="00DB56B1" w:rsidRPr="00B56A02" w:rsidRDefault="00DB56B1" w:rsidP="00970B68">
      <w:pPr>
        <w:widowControl w:val="0"/>
        <w:spacing w:line="360" w:lineRule="auto"/>
        <w:ind w:left="180"/>
        <w:jc w:val="right"/>
        <w:rPr>
          <w:sz w:val="22"/>
          <w:szCs w:val="22"/>
        </w:rPr>
      </w:pPr>
    </w:p>
    <w:sectPr w:rsidR="00DB56B1" w:rsidRPr="00B56A02" w:rsidSect="000B2DF6">
      <w:footerReference w:type="default" r:id="rId7"/>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93A2" w14:textId="77777777" w:rsidR="00876AD1" w:rsidRDefault="00876AD1">
      <w:r>
        <w:separator/>
      </w:r>
    </w:p>
  </w:endnote>
  <w:endnote w:type="continuationSeparator" w:id="0">
    <w:p w14:paraId="55223FDF" w14:textId="77777777" w:rsidR="00876AD1" w:rsidRDefault="0087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24FE" w14:textId="77777777" w:rsidR="00B56A02" w:rsidRDefault="00B56A02">
    <w:pPr>
      <w:pStyle w:val="a8"/>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46B7" w14:textId="77777777" w:rsidR="00876AD1" w:rsidRDefault="00876AD1">
      <w:r>
        <w:separator/>
      </w:r>
    </w:p>
  </w:footnote>
  <w:footnote w:type="continuationSeparator" w:id="0">
    <w:p w14:paraId="16A0FDE9" w14:textId="77777777" w:rsidR="00876AD1" w:rsidRDefault="0087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21"/>
    <w:rsid w:val="00021DBE"/>
    <w:rsid w:val="00041383"/>
    <w:rsid w:val="00044D21"/>
    <w:rsid w:val="00047B25"/>
    <w:rsid w:val="000B2DF6"/>
    <w:rsid w:val="000D265C"/>
    <w:rsid w:val="00102E38"/>
    <w:rsid w:val="00103AD3"/>
    <w:rsid w:val="00125BF5"/>
    <w:rsid w:val="00163FE0"/>
    <w:rsid w:val="00170A2E"/>
    <w:rsid w:val="001A6D05"/>
    <w:rsid w:val="00233249"/>
    <w:rsid w:val="002626AF"/>
    <w:rsid w:val="002935A7"/>
    <w:rsid w:val="00375318"/>
    <w:rsid w:val="00377404"/>
    <w:rsid w:val="003D653E"/>
    <w:rsid w:val="004150CE"/>
    <w:rsid w:val="00435DD6"/>
    <w:rsid w:val="004633AF"/>
    <w:rsid w:val="004C186B"/>
    <w:rsid w:val="004E6C28"/>
    <w:rsid w:val="004F323D"/>
    <w:rsid w:val="005237AF"/>
    <w:rsid w:val="005974AF"/>
    <w:rsid w:val="005B3F64"/>
    <w:rsid w:val="005F6018"/>
    <w:rsid w:val="006306CF"/>
    <w:rsid w:val="0068361D"/>
    <w:rsid w:val="006A2484"/>
    <w:rsid w:val="006F6665"/>
    <w:rsid w:val="00766005"/>
    <w:rsid w:val="007C5453"/>
    <w:rsid w:val="007E1EDF"/>
    <w:rsid w:val="00852FC5"/>
    <w:rsid w:val="00870CD2"/>
    <w:rsid w:val="00875D16"/>
    <w:rsid w:val="00876AD1"/>
    <w:rsid w:val="00890476"/>
    <w:rsid w:val="008B4E71"/>
    <w:rsid w:val="008D5FD7"/>
    <w:rsid w:val="00910884"/>
    <w:rsid w:val="00934B0A"/>
    <w:rsid w:val="009523BF"/>
    <w:rsid w:val="00970B68"/>
    <w:rsid w:val="00976D51"/>
    <w:rsid w:val="009B5D34"/>
    <w:rsid w:val="009D57F7"/>
    <w:rsid w:val="00A35FD4"/>
    <w:rsid w:val="00A44565"/>
    <w:rsid w:val="00A7031F"/>
    <w:rsid w:val="00AA08BC"/>
    <w:rsid w:val="00AB296A"/>
    <w:rsid w:val="00AB36AB"/>
    <w:rsid w:val="00B416ED"/>
    <w:rsid w:val="00B56A02"/>
    <w:rsid w:val="00C371A4"/>
    <w:rsid w:val="00C6135E"/>
    <w:rsid w:val="00C77BB4"/>
    <w:rsid w:val="00D4384D"/>
    <w:rsid w:val="00D46535"/>
    <w:rsid w:val="00D85428"/>
    <w:rsid w:val="00DA10D7"/>
    <w:rsid w:val="00DB56B1"/>
    <w:rsid w:val="00E05521"/>
    <w:rsid w:val="00E374FC"/>
    <w:rsid w:val="00EC498C"/>
    <w:rsid w:val="00ED4BFC"/>
    <w:rsid w:val="00F00B6D"/>
    <w:rsid w:val="00F06315"/>
    <w:rsid w:val="00F312AD"/>
    <w:rsid w:val="00FA04BF"/>
    <w:rsid w:val="00FC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C769"/>
  <w15:docId w15:val="{90EC1C71-498A-4062-AE9C-B1AAB0D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51692</Words>
  <Characters>29466</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User</cp:lastModifiedBy>
  <cp:revision>7</cp:revision>
  <dcterms:created xsi:type="dcterms:W3CDTF">2024-03-07T13:49:00Z</dcterms:created>
  <dcterms:modified xsi:type="dcterms:W3CDTF">2024-03-11T08:08:00Z</dcterms:modified>
</cp:coreProperties>
</file>